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94F" w:rsidRPr="00AD3FC9" w:rsidRDefault="00573C98" w:rsidP="00B85D04">
      <w:pPr>
        <w:ind w:left="3972" w:firstLine="708"/>
        <w:jc w:val="right"/>
        <w:rPr>
          <w:b/>
          <w:bCs/>
          <w:sz w:val="22"/>
          <w:szCs w:val="22"/>
        </w:rPr>
      </w:pPr>
      <w:r>
        <w:rPr>
          <w:b/>
          <w:bCs/>
          <w:sz w:val="22"/>
          <w:szCs w:val="22"/>
        </w:rPr>
        <w:t xml:space="preserve">   </w:t>
      </w:r>
      <w:r w:rsidR="0025494F" w:rsidRPr="00AD3FC9">
        <w:rPr>
          <w:b/>
          <w:bCs/>
          <w:sz w:val="22"/>
          <w:szCs w:val="22"/>
        </w:rPr>
        <w:t xml:space="preserve">Załącznik Nr </w:t>
      </w:r>
      <w:r w:rsidR="00982B10">
        <w:rPr>
          <w:b/>
          <w:bCs/>
          <w:sz w:val="22"/>
          <w:szCs w:val="22"/>
        </w:rPr>
        <w:t xml:space="preserve">1 </w:t>
      </w:r>
      <w:r w:rsidR="0025494F">
        <w:rPr>
          <w:b/>
          <w:bCs/>
          <w:sz w:val="22"/>
          <w:szCs w:val="22"/>
        </w:rPr>
        <w:t xml:space="preserve">do uchwały </w:t>
      </w:r>
      <w:r w:rsidR="0025494F" w:rsidRPr="00573C98">
        <w:rPr>
          <w:b/>
          <w:bCs/>
          <w:sz w:val="22"/>
          <w:szCs w:val="22"/>
        </w:rPr>
        <w:t>Nr</w:t>
      </w:r>
      <w:r>
        <w:rPr>
          <w:b/>
          <w:bCs/>
          <w:sz w:val="22"/>
          <w:szCs w:val="22"/>
        </w:rPr>
        <w:t xml:space="preserve"> </w:t>
      </w:r>
      <w:r w:rsidR="00220D79">
        <w:rPr>
          <w:b/>
          <w:bCs/>
          <w:sz w:val="22"/>
          <w:szCs w:val="22"/>
        </w:rPr>
        <w:t>2647</w:t>
      </w:r>
      <w:r w:rsidRPr="00573C98">
        <w:rPr>
          <w:b/>
          <w:bCs/>
          <w:sz w:val="22"/>
          <w:szCs w:val="22"/>
        </w:rPr>
        <w:t>/</w:t>
      </w:r>
      <w:r w:rsidR="00220D79">
        <w:rPr>
          <w:b/>
          <w:bCs/>
          <w:sz w:val="22"/>
          <w:szCs w:val="22"/>
        </w:rPr>
        <w:t>218</w:t>
      </w:r>
      <w:r w:rsidRPr="00573C98">
        <w:rPr>
          <w:b/>
          <w:bCs/>
          <w:sz w:val="22"/>
          <w:szCs w:val="22"/>
        </w:rPr>
        <w:t xml:space="preserve">/12 </w:t>
      </w:r>
      <w:r w:rsidR="00D16FFA">
        <w:rPr>
          <w:b/>
          <w:bCs/>
          <w:sz w:val="20"/>
          <w:szCs w:val="22"/>
        </w:rPr>
        <w:t xml:space="preserve">     </w:t>
      </w:r>
    </w:p>
    <w:p w:rsidR="0025494F" w:rsidRPr="00AD3FC9" w:rsidRDefault="0025494F" w:rsidP="00B85D04">
      <w:pPr>
        <w:ind w:left="4680"/>
        <w:jc w:val="right"/>
        <w:rPr>
          <w:b/>
          <w:bCs/>
          <w:sz w:val="22"/>
          <w:szCs w:val="22"/>
        </w:rPr>
      </w:pPr>
      <w:r w:rsidRPr="00AD3FC9">
        <w:rPr>
          <w:b/>
          <w:bCs/>
          <w:sz w:val="22"/>
          <w:szCs w:val="22"/>
        </w:rPr>
        <w:t>Zarządu Województwa Mazowieckiego</w:t>
      </w:r>
    </w:p>
    <w:p w:rsidR="0025494F" w:rsidRPr="00AD3FC9" w:rsidRDefault="0025494F" w:rsidP="00B85D04">
      <w:pPr>
        <w:ind w:left="4680"/>
        <w:jc w:val="right"/>
        <w:rPr>
          <w:b/>
          <w:bCs/>
          <w:sz w:val="22"/>
          <w:szCs w:val="22"/>
        </w:rPr>
      </w:pPr>
      <w:r>
        <w:rPr>
          <w:b/>
          <w:bCs/>
          <w:sz w:val="22"/>
          <w:szCs w:val="22"/>
        </w:rPr>
        <w:t>z dnia</w:t>
      </w:r>
      <w:r w:rsidR="00220D79">
        <w:rPr>
          <w:b/>
          <w:bCs/>
          <w:sz w:val="22"/>
          <w:szCs w:val="22"/>
        </w:rPr>
        <w:t xml:space="preserve"> 18</w:t>
      </w:r>
      <w:r w:rsidR="00B501FF">
        <w:rPr>
          <w:b/>
          <w:bCs/>
          <w:sz w:val="22"/>
          <w:szCs w:val="22"/>
        </w:rPr>
        <w:t xml:space="preserve"> </w:t>
      </w:r>
      <w:r w:rsidR="0048260D">
        <w:rPr>
          <w:b/>
          <w:bCs/>
          <w:sz w:val="22"/>
          <w:szCs w:val="22"/>
        </w:rPr>
        <w:t>grudnia</w:t>
      </w:r>
      <w:r w:rsidR="002F2DF6">
        <w:rPr>
          <w:b/>
          <w:bCs/>
          <w:sz w:val="22"/>
          <w:szCs w:val="22"/>
        </w:rPr>
        <w:t xml:space="preserve"> </w:t>
      </w:r>
      <w:r w:rsidR="00F11A32">
        <w:rPr>
          <w:b/>
          <w:bCs/>
          <w:sz w:val="22"/>
          <w:szCs w:val="22"/>
        </w:rPr>
        <w:t>2012</w:t>
      </w:r>
      <w:r>
        <w:rPr>
          <w:b/>
          <w:bCs/>
          <w:sz w:val="22"/>
          <w:szCs w:val="22"/>
        </w:rPr>
        <w:t xml:space="preserve"> r</w:t>
      </w:r>
      <w:r w:rsidR="00F319EE">
        <w:rPr>
          <w:b/>
          <w:bCs/>
          <w:sz w:val="22"/>
          <w:szCs w:val="22"/>
        </w:rPr>
        <w:t>.</w:t>
      </w:r>
    </w:p>
    <w:p w:rsidR="0025494F" w:rsidRDefault="0025494F" w:rsidP="00B85D04">
      <w:pPr>
        <w:jc w:val="right"/>
      </w:pPr>
    </w:p>
    <w:p w:rsidR="0025494F" w:rsidRDefault="0025494F" w:rsidP="00A7608B">
      <w:pPr>
        <w:jc w:val="center"/>
      </w:pPr>
    </w:p>
    <w:p w:rsidR="0025494F" w:rsidRDefault="0025494F" w:rsidP="00A7608B">
      <w:pPr>
        <w:jc w:val="center"/>
      </w:pPr>
    </w:p>
    <w:p w:rsidR="0025494F" w:rsidRDefault="0025494F" w:rsidP="00A7608B">
      <w:pPr>
        <w:jc w:val="center"/>
      </w:pPr>
    </w:p>
    <w:p w:rsidR="0025494F" w:rsidRDefault="0025494F" w:rsidP="00A7608B">
      <w:pPr>
        <w:jc w:val="center"/>
      </w:pPr>
    </w:p>
    <w:p w:rsidR="0025494F" w:rsidRDefault="0025494F" w:rsidP="00A7608B">
      <w:pPr>
        <w:jc w:val="center"/>
      </w:pPr>
    </w:p>
    <w:p w:rsidR="0025494F" w:rsidRPr="00FF2DE3" w:rsidRDefault="0025494F" w:rsidP="00A7608B">
      <w:pPr>
        <w:jc w:val="center"/>
      </w:pPr>
    </w:p>
    <w:p w:rsidR="0025494F" w:rsidRPr="00FF2DE3" w:rsidRDefault="0025494F" w:rsidP="00A7608B">
      <w:pPr>
        <w:widowControl w:val="0"/>
        <w:spacing w:line="360" w:lineRule="auto"/>
        <w:jc w:val="center"/>
        <w:rPr>
          <w:rFonts w:ascii="Times New (W1)" w:hAnsi="Times New (W1)" w:cs="Times New (W1)"/>
          <w:b/>
          <w:bCs/>
          <w:sz w:val="40"/>
          <w:szCs w:val="40"/>
        </w:rPr>
      </w:pPr>
      <w:r w:rsidRPr="00FF2DE3">
        <w:rPr>
          <w:rFonts w:ascii="Times New (W1)" w:hAnsi="Times New (W1)" w:cs="Times New (W1)"/>
          <w:b/>
          <w:bCs/>
          <w:sz w:val="40"/>
          <w:szCs w:val="40"/>
        </w:rPr>
        <w:t xml:space="preserve">ZARZĄD </w:t>
      </w:r>
    </w:p>
    <w:p w:rsidR="0025494F" w:rsidRPr="00FF2DE3" w:rsidRDefault="0025494F" w:rsidP="00A7608B">
      <w:pPr>
        <w:widowControl w:val="0"/>
        <w:spacing w:line="360" w:lineRule="auto"/>
        <w:jc w:val="center"/>
        <w:rPr>
          <w:rFonts w:ascii="Times New (W1)" w:hAnsi="Times New (W1)" w:cs="Times New (W1)"/>
          <w:b/>
          <w:bCs/>
          <w:sz w:val="40"/>
          <w:szCs w:val="40"/>
        </w:rPr>
      </w:pPr>
      <w:r w:rsidRPr="00FF2DE3">
        <w:rPr>
          <w:rFonts w:ascii="Times New (W1)" w:hAnsi="Times New (W1)" w:cs="Times New (W1)"/>
          <w:b/>
          <w:bCs/>
          <w:sz w:val="40"/>
          <w:szCs w:val="40"/>
        </w:rPr>
        <w:t>WOJEWÓDZTWA MAZOWIECKIEGO</w:t>
      </w:r>
    </w:p>
    <w:p w:rsidR="0025494F" w:rsidRPr="00FF2DE3" w:rsidRDefault="0025494F" w:rsidP="00A7608B">
      <w:pPr>
        <w:widowControl w:val="0"/>
        <w:jc w:val="center"/>
      </w:pPr>
    </w:p>
    <w:p w:rsidR="0025494F" w:rsidRPr="00FF2DE3" w:rsidRDefault="0025494F" w:rsidP="00A7608B">
      <w:pPr>
        <w:widowControl w:val="0"/>
        <w:jc w:val="center"/>
      </w:pPr>
    </w:p>
    <w:p w:rsidR="0025494F" w:rsidRPr="00FF2DE3" w:rsidRDefault="00F03821" w:rsidP="00A7608B">
      <w:pPr>
        <w:widowControl w:val="0"/>
        <w:jc w:val="center"/>
      </w:pPr>
      <w:r>
        <w:rPr>
          <w:noProof/>
        </w:rPr>
        <w:pict>
          <v:shapetype id="_x0000_t202" coordsize="21600,21600" o:spt="202" path="m,l,21600r21600,l21600,xe">
            <v:stroke joinstyle="miter"/>
            <v:path gradientshapeok="t" o:connecttype="rect"/>
          </v:shapetype>
          <v:shape id="_x0000_s1026" type="#_x0000_t202" style="position:absolute;left:0;text-align:left;margin-left:291.05pt;margin-top:-673.15pt;width:117pt;height:27pt;z-index:251641344" filled="f" stroked="f">
            <v:textbox style="mso-next-textbox:#_x0000_s1026">
              <w:txbxContent>
                <w:p w:rsidR="009E6147" w:rsidRDefault="009E6147" w:rsidP="00A7608B">
                  <w:pPr>
                    <w:rPr>
                      <w:sz w:val="16"/>
                      <w:szCs w:val="16"/>
                    </w:rPr>
                  </w:pPr>
                  <w:r w:rsidRPr="00F274D8">
                    <w:rPr>
                      <w:sz w:val="14"/>
                      <w:szCs w:val="14"/>
                    </w:rPr>
                    <w:t>EUROPEJSKI FUNDUSZ</w:t>
                  </w:r>
                  <w:r>
                    <w:rPr>
                      <w:sz w:val="14"/>
                      <w:szCs w:val="14"/>
                    </w:rPr>
                    <w:t xml:space="preserve">                                                                                                                                                       </w:t>
                  </w:r>
                  <w:r w:rsidRPr="00F274D8">
                    <w:rPr>
                      <w:sz w:val="14"/>
                      <w:szCs w:val="14"/>
                    </w:rPr>
                    <w:t>ROZWOJU REGIONALNEGO</w:t>
                  </w:r>
                </w:p>
                <w:p w:rsidR="009E6147" w:rsidRDefault="009E6147" w:rsidP="00A7608B"/>
              </w:txbxContent>
            </v:textbox>
          </v:shape>
        </w:pict>
      </w:r>
      <w:r>
        <w:rPr>
          <w:noProof/>
        </w:rPr>
        <w:pict>
          <v:shape id="_x0000_s1027" type="#_x0000_t202" style="position:absolute;left:0;text-align:left;margin-left:23.45pt;margin-top:-687.3pt;width:149.6pt;height:38.1pt;z-index:251642368" filled="f" stroked="f">
            <v:textbox style="mso-next-textbox:#_x0000_s1027">
              <w:txbxContent>
                <w:p w:rsidR="009E6147" w:rsidRDefault="009E6147" w:rsidP="00A7608B">
                  <w:pPr>
                    <w:ind w:left="-180"/>
                  </w:pPr>
                  <w:r>
                    <w:t xml:space="preserve">  </w:t>
                  </w:r>
                </w:p>
                <w:p w:rsidR="009E6147" w:rsidRPr="00F07B1A" w:rsidRDefault="009E6147" w:rsidP="00A7608B">
                  <w:pPr>
                    <w:rPr>
                      <w:b/>
                      <w:bCs/>
                      <w:sz w:val="16"/>
                      <w:szCs w:val="16"/>
                    </w:rPr>
                  </w:pPr>
                  <w:r>
                    <w:rPr>
                      <w:b/>
                      <w:bCs/>
                      <w:sz w:val="16"/>
                      <w:szCs w:val="16"/>
                    </w:rPr>
                    <w:t xml:space="preserve"> </w:t>
                  </w:r>
                  <w:r w:rsidRPr="00F07B1A">
                    <w:rPr>
                      <w:b/>
                      <w:bCs/>
                      <w:sz w:val="16"/>
                      <w:szCs w:val="16"/>
                    </w:rPr>
                    <w:t>PROGRAM REGIONALNY</w:t>
                  </w:r>
                </w:p>
                <w:p w:rsidR="009E6147" w:rsidRPr="00F07B1A" w:rsidRDefault="009E6147" w:rsidP="00A7608B">
                  <w:pPr>
                    <w:rPr>
                      <w:sz w:val="14"/>
                      <w:szCs w:val="14"/>
                    </w:rPr>
                  </w:pPr>
                  <w:r>
                    <w:rPr>
                      <w:sz w:val="14"/>
                      <w:szCs w:val="14"/>
                    </w:rPr>
                    <w:t xml:space="preserve"> </w:t>
                  </w:r>
                  <w:r w:rsidRPr="00F07B1A">
                    <w:rPr>
                      <w:sz w:val="14"/>
                      <w:szCs w:val="14"/>
                    </w:rPr>
                    <w:t>NARODOWA STRATEGIA SPÓJNOŚCI</w:t>
                  </w:r>
                </w:p>
              </w:txbxContent>
            </v:textbox>
          </v:shape>
        </w:pict>
      </w:r>
    </w:p>
    <w:p w:rsidR="0025494F" w:rsidRPr="00FF2DE3" w:rsidRDefault="0025494F" w:rsidP="00A7608B">
      <w:pPr>
        <w:widowControl w:val="0"/>
        <w:jc w:val="center"/>
      </w:pPr>
    </w:p>
    <w:p w:rsidR="0025494F" w:rsidRPr="00FF2DE3" w:rsidRDefault="0025494F" w:rsidP="00A7608B">
      <w:pPr>
        <w:widowControl w:val="0"/>
        <w:jc w:val="center"/>
      </w:pPr>
    </w:p>
    <w:p w:rsidR="0025494F" w:rsidRPr="00FF2DE3" w:rsidRDefault="0025494F" w:rsidP="00A7608B">
      <w:pPr>
        <w:widowControl w:val="0"/>
        <w:jc w:val="center"/>
        <w:rPr>
          <w:rFonts w:ascii="Times New (W1)" w:hAnsi="Times New (W1)" w:cs="Times New (W1)"/>
          <w:b/>
          <w:bCs/>
          <w:smallCaps/>
        </w:rPr>
      </w:pPr>
    </w:p>
    <w:p w:rsidR="0025494F" w:rsidRPr="00FF2DE3" w:rsidRDefault="0025494F" w:rsidP="00A7608B">
      <w:pPr>
        <w:widowControl w:val="0"/>
        <w:jc w:val="center"/>
        <w:rPr>
          <w:rFonts w:ascii="Times New (W1)" w:hAnsi="Times New (W1)" w:cs="Times New (W1)"/>
          <w:b/>
          <w:bCs/>
          <w:smallCaps/>
        </w:rPr>
      </w:pPr>
    </w:p>
    <w:p w:rsidR="0025494F" w:rsidRPr="00FF2DE3" w:rsidRDefault="0025494F" w:rsidP="00A7608B">
      <w:pPr>
        <w:widowControl w:val="0"/>
        <w:jc w:val="center"/>
        <w:rPr>
          <w:rFonts w:ascii="Times New (W1)" w:hAnsi="Times New (W1)" w:cs="Times New (W1)"/>
          <w:b/>
          <w:bCs/>
          <w:smallCaps/>
        </w:rPr>
      </w:pPr>
    </w:p>
    <w:p w:rsidR="0025494F" w:rsidRPr="00FF2DE3" w:rsidRDefault="0025494F" w:rsidP="00A7608B">
      <w:pPr>
        <w:widowControl w:val="0"/>
        <w:jc w:val="center"/>
        <w:rPr>
          <w:rFonts w:ascii="Times New (W1)" w:hAnsi="Times New (W1)" w:cs="Times New (W1)"/>
          <w:b/>
          <w:bCs/>
          <w:smallCaps/>
        </w:rPr>
      </w:pPr>
    </w:p>
    <w:p w:rsidR="0025494F" w:rsidRPr="00FF2DE3" w:rsidRDefault="0025494F" w:rsidP="00A7608B">
      <w:pPr>
        <w:widowControl w:val="0"/>
        <w:jc w:val="center"/>
        <w:rPr>
          <w:rFonts w:ascii="Times New (W1)" w:hAnsi="Times New (W1)" w:cs="Times New (W1)"/>
          <w:b/>
          <w:bCs/>
          <w:smallCaps/>
        </w:rPr>
      </w:pPr>
    </w:p>
    <w:p w:rsidR="0025494F" w:rsidRPr="00FF2DE3" w:rsidRDefault="0025494F" w:rsidP="00A7608B">
      <w:pPr>
        <w:widowControl w:val="0"/>
        <w:jc w:val="center"/>
        <w:rPr>
          <w:rFonts w:ascii="Times New (W1)" w:hAnsi="Times New (W1)" w:cs="Times New (W1)"/>
          <w:b/>
          <w:bCs/>
          <w:smallCaps/>
        </w:rPr>
      </w:pPr>
    </w:p>
    <w:p w:rsidR="0025494F" w:rsidRPr="00FF2DE3" w:rsidRDefault="0025494F" w:rsidP="00A7608B">
      <w:pPr>
        <w:widowControl w:val="0"/>
        <w:jc w:val="center"/>
        <w:rPr>
          <w:rFonts w:ascii="Times New (W1)" w:hAnsi="Times New (W1)" w:cs="Times New (W1)"/>
          <w:b/>
          <w:bCs/>
          <w:smallCaps/>
        </w:rPr>
      </w:pPr>
    </w:p>
    <w:p w:rsidR="0025494F" w:rsidRPr="00FF2DE3" w:rsidRDefault="0025494F" w:rsidP="00A7608B">
      <w:pPr>
        <w:widowControl w:val="0"/>
        <w:jc w:val="center"/>
        <w:rPr>
          <w:rFonts w:ascii="Times New (W1)" w:hAnsi="Times New (W1)" w:cs="Times New (W1)"/>
          <w:b/>
          <w:bCs/>
          <w:smallCaps/>
          <w:sz w:val="40"/>
          <w:szCs w:val="40"/>
        </w:rPr>
      </w:pPr>
      <w:r w:rsidRPr="00FF2DE3">
        <w:rPr>
          <w:rFonts w:ascii="Times New (W1)" w:hAnsi="Times New (W1)" w:cs="Times New (W1)"/>
          <w:b/>
          <w:bCs/>
          <w:smallCaps/>
          <w:sz w:val="40"/>
          <w:szCs w:val="40"/>
        </w:rPr>
        <w:t>Szczegółowy Opis Priorytetów</w:t>
      </w:r>
    </w:p>
    <w:p w:rsidR="0025494F" w:rsidRPr="00FF2DE3" w:rsidRDefault="0025494F" w:rsidP="00A7608B">
      <w:pPr>
        <w:widowControl w:val="0"/>
        <w:jc w:val="center"/>
        <w:rPr>
          <w:rFonts w:ascii="Times New (W1)" w:hAnsi="Times New (W1)" w:cs="Times New (W1)"/>
          <w:b/>
          <w:bCs/>
          <w:smallCaps/>
          <w:sz w:val="40"/>
          <w:szCs w:val="40"/>
        </w:rPr>
      </w:pPr>
      <w:r w:rsidRPr="00FF2DE3">
        <w:rPr>
          <w:rFonts w:ascii="Times New (W1)" w:hAnsi="Times New (W1)" w:cs="Times New (W1)"/>
          <w:b/>
          <w:bCs/>
          <w:smallCaps/>
          <w:sz w:val="40"/>
          <w:szCs w:val="40"/>
        </w:rPr>
        <w:t>Regionalnego Programu Operacyjnego</w:t>
      </w:r>
    </w:p>
    <w:p w:rsidR="0025494F" w:rsidRPr="00FF2DE3" w:rsidRDefault="0025494F" w:rsidP="00A7608B">
      <w:pPr>
        <w:widowControl w:val="0"/>
        <w:jc w:val="center"/>
        <w:rPr>
          <w:rFonts w:ascii="Times New (W1)" w:hAnsi="Times New (W1)" w:cs="Times New (W1)"/>
          <w:b/>
          <w:bCs/>
          <w:smallCaps/>
          <w:sz w:val="40"/>
          <w:szCs w:val="40"/>
        </w:rPr>
      </w:pPr>
      <w:r w:rsidRPr="00FF2DE3">
        <w:rPr>
          <w:rFonts w:ascii="Times New (W1)" w:hAnsi="Times New (W1)" w:cs="Times New (W1)"/>
          <w:b/>
          <w:bCs/>
          <w:smallCaps/>
          <w:sz w:val="40"/>
          <w:szCs w:val="40"/>
        </w:rPr>
        <w:t xml:space="preserve">Województwa Mazowieckiego </w:t>
      </w:r>
    </w:p>
    <w:p w:rsidR="0025494F" w:rsidRPr="00FF2DE3" w:rsidRDefault="0025494F" w:rsidP="00A7608B">
      <w:pPr>
        <w:widowControl w:val="0"/>
        <w:jc w:val="center"/>
        <w:rPr>
          <w:rFonts w:ascii="Times New (W1)" w:hAnsi="Times New (W1)" w:cs="Times New (W1)"/>
          <w:b/>
          <w:bCs/>
          <w:smallCaps/>
          <w:sz w:val="40"/>
          <w:szCs w:val="40"/>
        </w:rPr>
      </w:pPr>
      <w:r w:rsidRPr="00FF2DE3">
        <w:rPr>
          <w:rFonts w:ascii="Times New (W1)" w:hAnsi="Times New (W1)" w:cs="Times New (W1)"/>
          <w:b/>
          <w:bCs/>
          <w:smallCaps/>
          <w:sz w:val="40"/>
          <w:szCs w:val="40"/>
        </w:rPr>
        <w:t>2007 – 2013</w:t>
      </w:r>
    </w:p>
    <w:p w:rsidR="0025494F" w:rsidRPr="00FF2DE3" w:rsidRDefault="0025494F" w:rsidP="00A7608B">
      <w:pPr>
        <w:widowControl w:val="0"/>
        <w:jc w:val="center"/>
        <w:rPr>
          <w:rFonts w:ascii="Times New (W1)" w:hAnsi="Times New (W1)" w:cs="Times New (W1)"/>
          <w:b/>
          <w:bCs/>
          <w:smallCaps/>
          <w:sz w:val="40"/>
          <w:szCs w:val="40"/>
        </w:rPr>
      </w:pPr>
      <w:r w:rsidRPr="00FF2DE3">
        <w:rPr>
          <w:rFonts w:ascii="Times New (W1)" w:hAnsi="Times New (W1)" w:cs="Times New (W1)"/>
          <w:b/>
          <w:bCs/>
          <w:smallCaps/>
          <w:sz w:val="40"/>
          <w:szCs w:val="40"/>
        </w:rPr>
        <w:t>(Uszczegółowienie RPO WM)</w:t>
      </w:r>
    </w:p>
    <w:p w:rsidR="0025494F" w:rsidRPr="00FF2DE3" w:rsidRDefault="0025494F" w:rsidP="00A7608B">
      <w:pPr>
        <w:widowControl w:val="0"/>
        <w:jc w:val="center"/>
        <w:rPr>
          <w:sz w:val="32"/>
          <w:szCs w:val="32"/>
        </w:rPr>
      </w:pPr>
    </w:p>
    <w:p w:rsidR="0025494F" w:rsidRPr="00FF2DE3" w:rsidRDefault="0025494F" w:rsidP="00A7608B">
      <w:pPr>
        <w:widowControl w:val="0"/>
        <w:jc w:val="center"/>
      </w:pPr>
    </w:p>
    <w:p w:rsidR="0025494F" w:rsidRPr="00FF2DE3" w:rsidRDefault="0025494F" w:rsidP="00A7608B">
      <w:pPr>
        <w:widowControl w:val="0"/>
        <w:jc w:val="center"/>
      </w:pPr>
    </w:p>
    <w:p w:rsidR="0025494F" w:rsidRPr="00FF2DE3" w:rsidRDefault="0025494F" w:rsidP="00A7608B">
      <w:pPr>
        <w:widowControl w:val="0"/>
        <w:jc w:val="center"/>
      </w:pPr>
    </w:p>
    <w:p w:rsidR="0025494F" w:rsidRPr="00FF2DE3" w:rsidRDefault="0025494F" w:rsidP="00A7608B">
      <w:pPr>
        <w:widowControl w:val="0"/>
        <w:jc w:val="center"/>
      </w:pPr>
    </w:p>
    <w:p w:rsidR="0025494F" w:rsidRPr="00FF2DE3" w:rsidRDefault="0025494F" w:rsidP="00A7608B">
      <w:pPr>
        <w:widowControl w:val="0"/>
        <w:jc w:val="center"/>
      </w:pPr>
    </w:p>
    <w:p w:rsidR="0025494F" w:rsidRPr="00FF2DE3" w:rsidRDefault="0025494F" w:rsidP="00A7608B">
      <w:pPr>
        <w:widowControl w:val="0"/>
        <w:jc w:val="center"/>
      </w:pPr>
    </w:p>
    <w:p w:rsidR="0025494F" w:rsidRPr="00FF2DE3" w:rsidRDefault="0025494F" w:rsidP="00A7608B">
      <w:pPr>
        <w:widowControl w:val="0"/>
        <w:jc w:val="center"/>
      </w:pPr>
    </w:p>
    <w:p w:rsidR="0025494F" w:rsidRPr="00FF2DE3" w:rsidRDefault="0025494F" w:rsidP="00A7608B">
      <w:pPr>
        <w:widowControl w:val="0"/>
        <w:jc w:val="center"/>
      </w:pPr>
    </w:p>
    <w:p w:rsidR="0025494F" w:rsidRDefault="0025494F" w:rsidP="00A7608B">
      <w:pPr>
        <w:jc w:val="center"/>
      </w:pPr>
      <w:r w:rsidRPr="00FF2DE3">
        <w:t>Warszawa,</w:t>
      </w:r>
      <w:r w:rsidR="004F5FF3">
        <w:t xml:space="preserve"> </w:t>
      </w:r>
      <w:r w:rsidR="0048260D">
        <w:t xml:space="preserve">grudzień </w:t>
      </w:r>
      <w:r w:rsidRPr="00FF2DE3">
        <w:t>20</w:t>
      </w:r>
      <w:r>
        <w:t>1</w:t>
      </w:r>
      <w:r w:rsidR="00F11A32">
        <w:t>2</w:t>
      </w:r>
      <w:r w:rsidRPr="00FF2DE3">
        <w:t xml:space="preserve"> r.</w:t>
      </w:r>
    </w:p>
    <w:p w:rsidR="0025494F" w:rsidRPr="00FF2DE3" w:rsidRDefault="0025494F" w:rsidP="00A7608B">
      <w:pPr>
        <w:jc w:val="center"/>
      </w:pPr>
    </w:p>
    <w:p w:rsidR="0025494F" w:rsidRDefault="00554664" w:rsidP="00A7608B">
      <w:pPr>
        <w:jc w:val="center"/>
      </w:pPr>
      <w:r>
        <w:rPr>
          <w:noProof/>
        </w:rPr>
        <w:drawing>
          <wp:inline distT="0" distB="0" distL="0" distR="0">
            <wp:extent cx="5603240" cy="72326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srcRect/>
                    <a:stretch>
                      <a:fillRect/>
                    </a:stretch>
                  </pic:blipFill>
                  <pic:spPr bwMode="auto">
                    <a:xfrm>
                      <a:off x="0" y="0"/>
                      <a:ext cx="5603240" cy="723265"/>
                    </a:xfrm>
                    <a:prstGeom prst="rect">
                      <a:avLst/>
                    </a:prstGeom>
                    <a:noFill/>
                    <a:ln w="9525">
                      <a:noFill/>
                      <a:miter lim="800000"/>
                      <a:headEnd/>
                      <a:tailEnd/>
                    </a:ln>
                  </pic:spPr>
                </pic:pic>
              </a:graphicData>
            </a:graphic>
          </wp:inline>
        </w:drawing>
      </w:r>
    </w:p>
    <w:p w:rsidR="0025494F" w:rsidRDefault="0025494F">
      <w:r>
        <w:br w:type="page"/>
      </w:r>
    </w:p>
    <w:p w:rsidR="009E6147" w:rsidRDefault="00F03821">
      <w:pPr>
        <w:pStyle w:val="Spistreci1"/>
        <w:tabs>
          <w:tab w:val="right" w:leader="dot" w:pos="9060"/>
        </w:tabs>
        <w:rPr>
          <w:rFonts w:asciiTheme="minorHAnsi" w:eastAsiaTheme="minorEastAsia" w:hAnsiTheme="minorHAnsi" w:cstheme="minorBidi"/>
          <w:b w:val="0"/>
          <w:bCs w:val="0"/>
          <w:caps w:val="0"/>
          <w:noProof/>
          <w:sz w:val="22"/>
          <w:szCs w:val="22"/>
        </w:rPr>
      </w:pPr>
      <w:r w:rsidRPr="00F03821">
        <w:lastRenderedPageBreak/>
        <w:fldChar w:fldCharType="begin"/>
      </w:r>
      <w:r w:rsidR="000A25B4">
        <w:instrText xml:space="preserve"> TOC \o "1-3" \h \z \u </w:instrText>
      </w:r>
      <w:r w:rsidRPr="00F03821">
        <w:fldChar w:fldCharType="separate"/>
      </w:r>
      <w:hyperlink w:anchor="_Toc343062484" w:history="1">
        <w:r w:rsidR="009E6147" w:rsidRPr="00D17146">
          <w:rPr>
            <w:rStyle w:val="Hipercze"/>
            <w:rFonts w:ascii="Times New Roman" w:hAnsi="Times New Roman"/>
            <w:noProof/>
          </w:rPr>
          <w:t>Wstęp</w:t>
        </w:r>
        <w:r w:rsidR="009E6147">
          <w:rPr>
            <w:noProof/>
            <w:webHidden/>
          </w:rPr>
          <w:tab/>
        </w:r>
        <w:r>
          <w:rPr>
            <w:noProof/>
            <w:webHidden/>
          </w:rPr>
          <w:fldChar w:fldCharType="begin"/>
        </w:r>
        <w:r w:rsidR="009E6147">
          <w:rPr>
            <w:noProof/>
            <w:webHidden/>
          </w:rPr>
          <w:instrText xml:space="preserve"> PAGEREF _Toc343062484 \h </w:instrText>
        </w:r>
        <w:r>
          <w:rPr>
            <w:noProof/>
            <w:webHidden/>
          </w:rPr>
        </w:r>
        <w:r>
          <w:rPr>
            <w:noProof/>
            <w:webHidden/>
          </w:rPr>
          <w:fldChar w:fldCharType="separate"/>
        </w:r>
        <w:r w:rsidR="009E6147">
          <w:rPr>
            <w:noProof/>
            <w:webHidden/>
          </w:rPr>
          <w:t>5</w:t>
        </w:r>
        <w:r>
          <w:rPr>
            <w:noProof/>
            <w:webHidden/>
          </w:rPr>
          <w:fldChar w:fldCharType="end"/>
        </w:r>
      </w:hyperlink>
    </w:p>
    <w:p w:rsidR="009E6147" w:rsidRDefault="00F03821">
      <w:pPr>
        <w:pStyle w:val="Spistreci1"/>
        <w:tabs>
          <w:tab w:val="right" w:leader="dot" w:pos="9060"/>
        </w:tabs>
        <w:rPr>
          <w:rFonts w:asciiTheme="minorHAnsi" w:eastAsiaTheme="minorEastAsia" w:hAnsiTheme="minorHAnsi" w:cstheme="minorBidi"/>
          <w:b w:val="0"/>
          <w:bCs w:val="0"/>
          <w:caps w:val="0"/>
          <w:noProof/>
          <w:sz w:val="22"/>
          <w:szCs w:val="22"/>
        </w:rPr>
      </w:pPr>
      <w:hyperlink w:anchor="_Toc343062485" w:history="1">
        <w:r w:rsidR="009E6147" w:rsidRPr="00D17146">
          <w:rPr>
            <w:rStyle w:val="Hipercze"/>
            <w:noProof/>
          </w:rPr>
          <w:t>I. Informacje nt. Regionalnego Programu Operacyjnego Województwa Mazowieckiego 2007-2013 i Szczegółowego Opisu Priorytetów Regionalnego Programu Operacyjnego Województwa Mazowieckiego 2007-2013</w:t>
        </w:r>
        <w:r w:rsidR="009E6147">
          <w:rPr>
            <w:noProof/>
            <w:webHidden/>
          </w:rPr>
          <w:tab/>
        </w:r>
        <w:r>
          <w:rPr>
            <w:noProof/>
            <w:webHidden/>
          </w:rPr>
          <w:fldChar w:fldCharType="begin"/>
        </w:r>
        <w:r w:rsidR="009E6147">
          <w:rPr>
            <w:noProof/>
            <w:webHidden/>
          </w:rPr>
          <w:instrText xml:space="preserve"> PAGEREF _Toc343062485 \h </w:instrText>
        </w:r>
        <w:r>
          <w:rPr>
            <w:noProof/>
            <w:webHidden/>
          </w:rPr>
        </w:r>
        <w:r>
          <w:rPr>
            <w:noProof/>
            <w:webHidden/>
          </w:rPr>
          <w:fldChar w:fldCharType="separate"/>
        </w:r>
        <w:r w:rsidR="009E6147">
          <w:rPr>
            <w:noProof/>
            <w:webHidden/>
          </w:rPr>
          <w:t>6</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486" w:history="1">
        <w:r w:rsidR="009E6147" w:rsidRPr="00D17146">
          <w:rPr>
            <w:rStyle w:val="Hipercze"/>
            <w:noProof/>
          </w:rPr>
          <w:t>1. Podstawowe informacje.</w:t>
        </w:r>
        <w:r w:rsidR="009E6147">
          <w:rPr>
            <w:noProof/>
            <w:webHidden/>
          </w:rPr>
          <w:tab/>
        </w:r>
        <w:r>
          <w:rPr>
            <w:noProof/>
            <w:webHidden/>
          </w:rPr>
          <w:fldChar w:fldCharType="begin"/>
        </w:r>
        <w:r w:rsidR="009E6147">
          <w:rPr>
            <w:noProof/>
            <w:webHidden/>
          </w:rPr>
          <w:instrText xml:space="preserve"> PAGEREF _Toc343062486 \h </w:instrText>
        </w:r>
        <w:r>
          <w:rPr>
            <w:noProof/>
            <w:webHidden/>
          </w:rPr>
        </w:r>
        <w:r>
          <w:rPr>
            <w:noProof/>
            <w:webHidden/>
          </w:rPr>
          <w:fldChar w:fldCharType="separate"/>
        </w:r>
        <w:r w:rsidR="009E6147">
          <w:rPr>
            <w:noProof/>
            <w:webHidden/>
          </w:rPr>
          <w:t>6</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487" w:history="1">
        <w:r w:rsidR="009E6147" w:rsidRPr="00D17146">
          <w:rPr>
            <w:rStyle w:val="Hipercze"/>
            <w:noProof/>
          </w:rPr>
          <w:t>2. Skrócony opis RPO WM.</w:t>
        </w:r>
        <w:r w:rsidR="009E6147">
          <w:rPr>
            <w:noProof/>
            <w:webHidden/>
          </w:rPr>
          <w:tab/>
        </w:r>
        <w:r>
          <w:rPr>
            <w:noProof/>
            <w:webHidden/>
          </w:rPr>
          <w:fldChar w:fldCharType="begin"/>
        </w:r>
        <w:r w:rsidR="009E6147">
          <w:rPr>
            <w:noProof/>
            <w:webHidden/>
          </w:rPr>
          <w:instrText xml:space="preserve"> PAGEREF _Toc343062487 \h </w:instrText>
        </w:r>
        <w:r>
          <w:rPr>
            <w:noProof/>
            <w:webHidden/>
          </w:rPr>
        </w:r>
        <w:r>
          <w:rPr>
            <w:noProof/>
            <w:webHidden/>
          </w:rPr>
          <w:fldChar w:fldCharType="separate"/>
        </w:r>
        <w:r w:rsidR="009E6147">
          <w:rPr>
            <w:noProof/>
            <w:webHidden/>
          </w:rPr>
          <w:t>7</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488" w:history="1">
        <w:r w:rsidR="009E6147" w:rsidRPr="00D17146">
          <w:rPr>
            <w:rStyle w:val="Hipercze"/>
            <w:noProof/>
          </w:rPr>
          <w:t>3. Finansowanie.</w:t>
        </w:r>
        <w:r w:rsidR="009E6147">
          <w:rPr>
            <w:noProof/>
            <w:webHidden/>
          </w:rPr>
          <w:tab/>
        </w:r>
        <w:r>
          <w:rPr>
            <w:noProof/>
            <w:webHidden/>
          </w:rPr>
          <w:fldChar w:fldCharType="begin"/>
        </w:r>
        <w:r w:rsidR="009E6147">
          <w:rPr>
            <w:noProof/>
            <w:webHidden/>
          </w:rPr>
          <w:instrText xml:space="preserve"> PAGEREF _Toc343062488 \h </w:instrText>
        </w:r>
        <w:r>
          <w:rPr>
            <w:noProof/>
            <w:webHidden/>
          </w:rPr>
        </w:r>
        <w:r>
          <w:rPr>
            <w:noProof/>
            <w:webHidden/>
          </w:rPr>
          <w:fldChar w:fldCharType="separate"/>
        </w:r>
        <w:r w:rsidR="009E6147">
          <w:rPr>
            <w:noProof/>
            <w:webHidden/>
          </w:rPr>
          <w:t>9</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489" w:history="1">
        <w:r w:rsidR="009E6147" w:rsidRPr="00D17146">
          <w:rPr>
            <w:rStyle w:val="Hipercze"/>
            <w:noProof/>
          </w:rPr>
          <w:t>4. Przepływy finansowe.</w:t>
        </w:r>
        <w:r w:rsidR="009E6147">
          <w:rPr>
            <w:noProof/>
            <w:webHidden/>
          </w:rPr>
          <w:tab/>
        </w:r>
        <w:r>
          <w:rPr>
            <w:noProof/>
            <w:webHidden/>
          </w:rPr>
          <w:fldChar w:fldCharType="begin"/>
        </w:r>
        <w:r w:rsidR="009E6147">
          <w:rPr>
            <w:noProof/>
            <w:webHidden/>
          </w:rPr>
          <w:instrText xml:space="preserve"> PAGEREF _Toc343062489 \h </w:instrText>
        </w:r>
        <w:r>
          <w:rPr>
            <w:noProof/>
            <w:webHidden/>
          </w:rPr>
        </w:r>
        <w:r>
          <w:rPr>
            <w:noProof/>
            <w:webHidden/>
          </w:rPr>
          <w:fldChar w:fldCharType="separate"/>
        </w:r>
        <w:r w:rsidR="009E6147">
          <w:rPr>
            <w:noProof/>
            <w:webHidden/>
          </w:rPr>
          <w:t>10</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490" w:history="1">
        <w:r w:rsidR="009E6147" w:rsidRPr="00D17146">
          <w:rPr>
            <w:rStyle w:val="Hipercze"/>
            <w:noProof/>
          </w:rPr>
          <w:t>5. Kwalifikowalność wydatków</w:t>
        </w:r>
        <w:r w:rsidR="009E6147">
          <w:rPr>
            <w:noProof/>
            <w:webHidden/>
          </w:rPr>
          <w:tab/>
        </w:r>
        <w:r>
          <w:rPr>
            <w:noProof/>
            <w:webHidden/>
          </w:rPr>
          <w:fldChar w:fldCharType="begin"/>
        </w:r>
        <w:r w:rsidR="009E6147">
          <w:rPr>
            <w:noProof/>
            <w:webHidden/>
          </w:rPr>
          <w:instrText xml:space="preserve"> PAGEREF _Toc343062490 \h </w:instrText>
        </w:r>
        <w:r>
          <w:rPr>
            <w:noProof/>
            <w:webHidden/>
          </w:rPr>
        </w:r>
        <w:r>
          <w:rPr>
            <w:noProof/>
            <w:webHidden/>
          </w:rPr>
          <w:fldChar w:fldCharType="separate"/>
        </w:r>
        <w:r w:rsidR="009E6147">
          <w:rPr>
            <w:noProof/>
            <w:webHidden/>
          </w:rPr>
          <w:t>25</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491" w:history="1">
        <w:r w:rsidR="009E6147" w:rsidRPr="00D17146">
          <w:rPr>
            <w:rStyle w:val="Hipercze"/>
            <w:noProof/>
          </w:rPr>
          <w:t>6. Opis systemu wyboru projektów</w:t>
        </w:r>
        <w:r w:rsidR="009E6147">
          <w:rPr>
            <w:noProof/>
            <w:webHidden/>
          </w:rPr>
          <w:tab/>
        </w:r>
        <w:r>
          <w:rPr>
            <w:noProof/>
            <w:webHidden/>
          </w:rPr>
          <w:fldChar w:fldCharType="begin"/>
        </w:r>
        <w:r w:rsidR="009E6147">
          <w:rPr>
            <w:noProof/>
            <w:webHidden/>
          </w:rPr>
          <w:instrText xml:space="preserve"> PAGEREF _Toc343062491 \h </w:instrText>
        </w:r>
        <w:r>
          <w:rPr>
            <w:noProof/>
            <w:webHidden/>
          </w:rPr>
        </w:r>
        <w:r>
          <w:rPr>
            <w:noProof/>
            <w:webHidden/>
          </w:rPr>
          <w:fldChar w:fldCharType="separate"/>
        </w:r>
        <w:r w:rsidR="009E6147">
          <w:rPr>
            <w:noProof/>
            <w:webHidden/>
          </w:rPr>
          <w:t>27</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492" w:history="1">
        <w:r w:rsidR="009E6147" w:rsidRPr="00D17146">
          <w:rPr>
            <w:rStyle w:val="Hipercze"/>
            <w:noProof/>
          </w:rPr>
          <w:t>7. Wykaz dokumentów służących realizacji Programu.</w:t>
        </w:r>
        <w:r w:rsidR="009E6147">
          <w:rPr>
            <w:noProof/>
            <w:webHidden/>
          </w:rPr>
          <w:tab/>
        </w:r>
        <w:r>
          <w:rPr>
            <w:noProof/>
            <w:webHidden/>
          </w:rPr>
          <w:fldChar w:fldCharType="begin"/>
        </w:r>
        <w:r w:rsidR="009E6147">
          <w:rPr>
            <w:noProof/>
            <w:webHidden/>
          </w:rPr>
          <w:instrText xml:space="preserve"> PAGEREF _Toc343062492 \h </w:instrText>
        </w:r>
        <w:r>
          <w:rPr>
            <w:noProof/>
            <w:webHidden/>
          </w:rPr>
        </w:r>
        <w:r>
          <w:rPr>
            <w:noProof/>
            <w:webHidden/>
          </w:rPr>
          <w:fldChar w:fldCharType="separate"/>
        </w:r>
        <w:r w:rsidR="009E6147">
          <w:rPr>
            <w:noProof/>
            <w:webHidden/>
          </w:rPr>
          <w:t>42</w:t>
        </w:r>
        <w:r>
          <w:rPr>
            <w:noProof/>
            <w:webHidden/>
          </w:rPr>
          <w:fldChar w:fldCharType="end"/>
        </w:r>
      </w:hyperlink>
    </w:p>
    <w:p w:rsidR="009E6147" w:rsidRDefault="00F03821">
      <w:pPr>
        <w:pStyle w:val="Spistreci1"/>
        <w:tabs>
          <w:tab w:val="right" w:leader="dot" w:pos="9060"/>
        </w:tabs>
        <w:rPr>
          <w:rFonts w:asciiTheme="minorHAnsi" w:eastAsiaTheme="minorEastAsia" w:hAnsiTheme="minorHAnsi" w:cstheme="minorBidi"/>
          <w:b w:val="0"/>
          <w:bCs w:val="0"/>
          <w:caps w:val="0"/>
          <w:noProof/>
          <w:sz w:val="22"/>
          <w:szCs w:val="22"/>
        </w:rPr>
      </w:pPr>
      <w:hyperlink w:anchor="_Toc343062493" w:history="1">
        <w:r w:rsidR="009E6147" w:rsidRPr="00D17146">
          <w:rPr>
            <w:rStyle w:val="Hipercze"/>
            <w:noProof/>
          </w:rPr>
          <w:t>II. Informacje nt. priorytetów i działań RPO WM.</w:t>
        </w:r>
        <w:r w:rsidR="009E6147">
          <w:rPr>
            <w:noProof/>
            <w:webHidden/>
          </w:rPr>
          <w:tab/>
        </w:r>
        <w:r>
          <w:rPr>
            <w:noProof/>
            <w:webHidden/>
          </w:rPr>
          <w:fldChar w:fldCharType="begin"/>
        </w:r>
        <w:r w:rsidR="009E6147">
          <w:rPr>
            <w:noProof/>
            <w:webHidden/>
          </w:rPr>
          <w:instrText xml:space="preserve"> PAGEREF _Toc343062493 \h </w:instrText>
        </w:r>
        <w:r>
          <w:rPr>
            <w:noProof/>
            <w:webHidden/>
          </w:rPr>
        </w:r>
        <w:r>
          <w:rPr>
            <w:noProof/>
            <w:webHidden/>
          </w:rPr>
          <w:fldChar w:fldCharType="separate"/>
        </w:r>
        <w:r w:rsidR="009E6147">
          <w:rPr>
            <w:noProof/>
            <w:webHidden/>
          </w:rPr>
          <w:t>47</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494" w:history="1">
        <w:r w:rsidR="009E6147" w:rsidRPr="00D17146">
          <w:rPr>
            <w:rStyle w:val="Hipercze"/>
            <w:noProof/>
          </w:rPr>
          <w:t>Priorytet I - Tworzenie warunków dla rozwoju potencjału innowacyjnego  i przedsiębiorczości na Mazowszu.</w:t>
        </w:r>
        <w:r w:rsidR="009E6147">
          <w:rPr>
            <w:noProof/>
            <w:webHidden/>
          </w:rPr>
          <w:tab/>
        </w:r>
        <w:r>
          <w:rPr>
            <w:noProof/>
            <w:webHidden/>
          </w:rPr>
          <w:fldChar w:fldCharType="begin"/>
        </w:r>
        <w:r w:rsidR="009E6147">
          <w:rPr>
            <w:noProof/>
            <w:webHidden/>
          </w:rPr>
          <w:instrText xml:space="preserve"> PAGEREF _Toc343062494 \h </w:instrText>
        </w:r>
        <w:r>
          <w:rPr>
            <w:noProof/>
            <w:webHidden/>
          </w:rPr>
        </w:r>
        <w:r>
          <w:rPr>
            <w:noProof/>
            <w:webHidden/>
          </w:rPr>
          <w:fldChar w:fldCharType="separate"/>
        </w:r>
        <w:r w:rsidR="009E6147">
          <w:rPr>
            <w:noProof/>
            <w:webHidden/>
          </w:rPr>
          <w:t>48</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495" w:history="1">
        <w:r w:rsidR="009E6147" w:rsidRPr="00D17146">
          <w:rPr>
            <w:rStyle w:val="Hipercze"/>
            <w:noProof/>
          </w:rPr>
          <w:t>Działanie 1.1 Wzmocnienie sektora badawczo - rozwojowego</w:t>
        </w:r>
        <w:r w:rsidR="009E6147">
          <w:rPr>
            <w:noProof/>
            <w:webHidden/>
          </w:rPr>
          <w:tab/>
        </w:r>
        <w:r>
          <w:rPr>
            <w:noProof/>
            <w:webHidden/>
          </w:rPr>
          <w:fldChar w:fldCharType="begin"/>
        </w:r>
        <w:r w:rsidR="009E6147">
          <w:rPr>
            <w:noProof/>
            <w:webHidden/>
          </w:rPr>
          <w:instrText xml:space="preserve"> PAGEREF _Toc343062495 \h </w:instrText>
        </w:r>
        <w:r>
          <w:rPr>
            <w:noProof/>
            <w:webHidden/>
          </w:rPr>
        </w:r>
        <w:r>
          <w:rPr>
            <w:noProof/>
            <w:webHidden/>
          </w:rPr>
          <w:fldChar w:fldCharType="separate"/>
        </w:r>
        <w:r w:rsidR="009E6147">
          <w:rPr>
            <w:noProof/>
            <w:webHidden/>
          </w:rPr>
          <w:t>50</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496" w:history="1">
        <w:r w:rsidR="009E6147" w:rsidRPr="00D17146">
          <w:rPr>
            <w:rStyle w:val="Hipercze"/>
            <w:noProof/>
          </w:rPr>
          <w:t>Działanie 1.2 Budowa sieci współpracy nauka - gospodarka</w:t>
        </w:r>
        <w:r w:rsidR="009E6147">
          <w:rPr>
            <w:noProof/>
            <w:webHidden/>
          </w:rPr>
          <w:tab/>
        </w:r>
        <w:r>
          <w:rPr>
            <w:noProof/>
            <w:webHidden/>
          </w:rPr>
          <w:fldChar w:fldCharType="begin"/>
        </w:r>
        <w:r w:rsidR="009E6147">
          <w:rPr>
            <w:noProof/>
            <w:webHidden/>
          </w:rPr>
          <w:instrText xml:space="preserve"> PAGEREF _Toc343062496 \h </w:instrText>
        </w:r>
        <w:r>
          <w:rPr>
            <w:noProof/>
            <w:webHidden/>
          </w:rPr>
        </w:r>
        <w:r>
          <w:rPr>
            <w:noProof/>
            <w:webHidden/>
          </w:rPr>
          <w:fldChar w:fldCharType="separate"/>
        </w:r>
        <w:r w:rsidR="009E6147">
          <w:rPr>
            <w:noProof/>
            <w:webHidden/>
          </w:rPr>
          <w:t>55</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497" w:history="1">
        <w:r w:rsidR="009E6147" w:rsidRPr="00D17146">
          <w:rPr>
            <w:rStyle w:val="Hipercze"/>
            <w:noProof/>
          </w:rPr>
          <w:t>Działanie 1.3 Kompleksowe przygotowanie terenów pod działalność gospodarczą.</w:t>
        </w:r>
        <w:r w:rsidR="009E6147">
          <w:rPr>
            <w:noProof/>
            <w:webHidden/>
          </w:rPr>
          <w:tab/>
        </w:r>
        <w:r>
          <w:rPr>
            <w:noProof/>
            <w:webHidden/>
          </w:rPr>
          <w:fldChar w:fldCharType="begin"/>
        </w:r>
        <w:r w:rsidR="009E6147">
          <w:rPr>
            <w:noProof/>
            <w:webHidden/>
          </w:rPr>
          <w:instrText xml:space="preserve"> PAGEREF _Toc343062497 \h </w:instrText>
        </w:r>
        <w:r>
          <w:rPr>
            <w:noProof/>
            <w:webHidden/>
          </w:rPr>
        </w:r>
        <w:r>
          <w:rPr>
            <w:noProof/>
            <w:webHidden/>
          </w:rPr>
          <w:fldChar w:fldCharType="separate"/>
        </w:r>
        <w:r w:rsidR="009E6147">
          <w:rPr>
            <w:noProof/>
            <w:webHidden/>
          </w:rPr>
          <w:t>60</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498" w:history="1">
        <w:r w:rsidR="009E6147" w:rsidRPr="00D17146">
          <w:rPr>
            <w:rStyle w:val="Hipercze"/>
            <w:noProof/>
          </w:rPr>
          <w:t>Działanie 1.4 Wzmocnienie instytucji otoczenia biznesu</w:t>
        </w:r>
        <w:r w:rsidR="009E6147">
          <w:rPr>
            <w:noProof/>
            <w:webHidden/>
          </w:rPr>
          <w:tab/>
        </w:r>
        <w:r>
          <w:rPr>
            <w:noProof/>
            <w:webHidden/>
          </w:rPr>
          <w:fldChar w:fldCharType="begin"/>
        </w:r>
        <w:r w:rsidR="009E6147">
          <w:rPr>
            <w:noProof/>
            <w:webHidden/>
          </w:rPr>
          <w:instrText xml:space="preserve"> PAGEREF _Toc343062498 \h </w:instrText>
        </w:r>
        <w:r>
          <w:rPr>
            <w:noProof/>
            <w:webHidden/>
          </w:rPr>
        </w:r>
        <w:r>
          <w:rPr>
            <w:noProof/>
            <w:webHidden/>
          </w:rPr>
          <w:fldChar w:fldCharType="separate"/>
        </w:r>
        <w:r w:rsidR="009E6147">
          <w:rPr>
            <w:noProof/>
            <w:webHidden/>
          </w:rPr>
          <w:t>65</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499" w:history="1">
        <w:r w:rsidR="009E6147" w:rsidRPr="00D17146">
          <w:rPr>
            <w:rStyle w:val="Hipercze"/>
            <w:noProof/>
          </w:rPr>
          <w:t>Działanie 1.5 Rozwój przedsiębiorczości</w:t>
        </w:r>
        <w:r w:rsidR="009E6147">
          <w:rPr>
            <w:noProof/>
            <w:webHidden/>
          </w:rPr>
          <w:tab/>
        </w:r>
        <w:r>
          <w:rPr>
            <w:noProof/>
            <w:webHidden/>
          </w:rPr>
          <w:fldChar w:fldCharType="begin"/>
        </w:r>
        <w:r w:rsidR="009E6147">
          <w:rPr>
            <w:noProof/>
            <w:webHidden/>
          </w:rPr>
          <w:instrText xml:space="preserve"> PAGEREF _Toc343062499 \h </w:instrText>
        </w:r>
        <w:r>
          <w:rPr>
            <w:noProof/>
            <w:webHidden/>
          </w:rPr>
        </w:r>
        <w:r>
          <w:rPr>
            <w:noProof/>
            <w:webHidden/>
          </w:rPr>
          <w:fldChar w:fldCharType="separate"/>
        </w:r>
        <w:r w:rsidR="009E6147">
          <w:rPr>
            <w:noProof/>
            <w:webHidden/>
          </w:rPr>
          <w:t>73</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00" w:history="1">
        <w:r w:rsidR="009E6147" w:rsidRPr="00D17146">
          <w:rPr>
            <w:rStyle w:val="Hipercze"/>
            <w:noProof/>
          </w:rPr>
          <w:t>Działanie 1.6 Wspieranie powiązań kooperacyjnych o znaczeniu regionalnym</w:t>
        </w:r>
        <w:r w:rsidR="009E6147">
          <w:rPr>
            <w:noProof/>
            <w:webHidden/>
          </w:rPr>
          <w:tab/>
        </w:r>
        <w:r>
          <w:rPr>
            <w:noProof/>
            <w:webHidden/>
          </w:rPr>
          <w:fldChar w:fldCharType="begin"/>
        </w:r>
        <w:r w:rsidR="009E6147">
          <w:rPr>
            <w:noProof/>
            <w:webHidden/>
          </w:rPr>
          <w:instrText xml:space="preserve"> PAGEREF _Toc343062500 \h </w:instrText>
        </w:r>
        <w:r>
          <w:rPr>
            <w:noProof/>
            <w:webHidden/>
          </w:rPr>
        </w:r>
        <w:r>
          <w:rPr>
            <w:noProof/>
            <w:webHidden/>
          </w:rPr>
          <w:fldChar w:fldCharType="separate"/>
        </w:r>
        <w:r w:rsidR="009E6147">
          <w:rPr>
            <w:noProof/>
            <w:webHidden/>
          </w:rPr>
          <w:t>80</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01" w:history="1">
        <w:r w:rsidR="009E6147" w:rsidRPr="00D17146">
          <w:rPr>
            <w:rStyle w:val="Hipercze"/>
            <w:noProof/>
          </w:rPr>
          <w:t>Działanie 1.7 Promocja gospodarcza</w:t>
        </w:r>
        <w:r w:rsidR="009E6147">
          <w:rPr>
            <w:noProof/>
            <w:webHidden/>
          </w:rPr>
          <w:tab/>
        </w:r>
        <w:r>
          <w:rPr>
            <w:noProof/>
            <w:webHidden/>
          </w:rPr>
          <w:fldChar w:fldCharType="begin"/>
        </w:r>
        <w:r w:rsidR="009E6147">
          <w:rPr>
            <w:noProof/>
            <w:webHidden/>
          </w:rPr>
          <w:instrText xml:space="preserve"> PAGEREF _Toc343062501 \h </w:instrText>
        </w:r>
        <w:r>
          <w:rPr>
            <w:noProof/>
            <w:webHidden/>
          </w:rPr>
        </w:r>
        <w:r>
          <w:rPr>
            <w:noProof/>
            <w:webHidden/>
          </w:rPr>
          <w:fldChar w:fldCharType="separate"/>
        </w:r>
        <w:r w:rsidR="009E6147">
          <w:rPr>
            <w:noProof/>
            <w:webHidden/>
          </w:rPr>
          <w:t>88</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02" w:history="1">
        <w:r w:rsidR="009E6147" w:rsidRPr="00D17146">
          <w:rPr>
            <w:rStyle w:val="Hipercze"/>
            <w:noProof/>
          </w:rPr>
          <w:t>Działanie 1.8 Wsparcie dla przedsiębiorstw w zakresie wdrażania najlepszych dostępnych technik (BAT)</w:t>
        </w:r>
        <w:r w:rsidR="009E6147">
          <w:rPr>
            <w:noProof/>
            <w:webHidden/>
          </w:rPr>
          <w:tab/>
        </w:r>
        <w:r>
          <w:rPr>
            <w:noProof/>
            <w:webHidden/>
          </w:rPr>
          <w:fldChar w:fldCharType="begin"/>
        </w:r>
        <w:r w:rsidR="009E6147">
          <w:rPr>
            <w:noProof/>
            <w:webHidden/>
          </w:rPr>
          <w:instrText xml:space="preserve"> PAGEREF _Toc343062502 \h </w:instrText>
        </w:r>
        <w:r>
          <w:rPr>
            <w:noProof/>
            <w:webHidden/>
          </w:rPr>
        </w:r>
        <w:r>
          <w:rPr>
            <w:noProof/>
            <w:webHidden/>
          </w:rPr>
          <w:fldChar w:fldCharType="separate"/>
        </w:r>
        <w:r w:rsidR="009E6147">
          <w:rPr>
            <w:noProof/>
            <w:webHidden/>
          </w:rPr>
          <w:t>94</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503" w:history="1">
        <w:r w:rsidR="009E6147" w:rsidRPr="00D17146">
          <w:rPr>
            <w:rStyle w:val="Hipercze"/>
            <w:noProof/>
          </w:rPr>
          <w:t>Priorytet II - Przyspieszenie e-Rozwoju Mazowsza.</w:t>
        </w:r>
        <w:r w:rsidR="009E6147">
          <w:rPr>
            <w:noProof/>
            <w:webHidden/>
          </w:rPr>
          <w:tab/>
        </w:r>
        <w:r>
          <w:rPr>
            <w:noProof/>
            <w:webHidden/>
          </w:rPr>
          <w:fldChar w:fldCharType="begin"/>
        </w:r>
        <w:r w:rsidR="009E6147">
          <w:rPr>
            <w:noProof/>
            <w:webHidden/>
          </w:rPr>
          <w:instrText xml:space="preserve"> PAGEREF _Toc343062503 \h </w:instrText>
        </w:r>
        <w:r>
          <w:rPr>
            <w:noProof/>
            <w:webHidden/>
          </w:rPr>
        </w:r>
        <w:r>
          <w:rPr>
            <w:noProof/>
            <w:webHidden/>
          </w:rPr>
          <w:fldChar w:fldCharType="separate"/>
        </w:r>
        <w:r w:rsidR="009E6147">
          <w:rPr>
            <w:noProof/>
            <w:webHidden/>
          </w:rPr>
          <w:t>100</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04" w:history="1">
        <w:r w:rsidR="009E6147" w:rsidRPr="00D17146">
          <w:rPr>
            <w:rStyle w:val="Hipercze"/>
            <w:noProof/>
          </w:rPr>
          <w:t>Działanie 2.1 Przeciwdziałanie wykluczeniu informacyjnemu</w:t>
        </w:r>
        <w:r w:rsidR="009E6147">
          <w:rPr>
            <w:noProof/>
            <w:webHidden/>
          </w:rPr>
          <w:tab/>
        </w:r>
        <w:r>
          <w:rPr>
            <w:noProof/>
            <w:webHidden/>
          </w:rPr>
          <w:fldChar w:fldCharType="begin"/>
        </w:r>
        <w:r w:rsidR="009E6147">
          <w:rPr>
            <w:noProof/>
            <w:webHidden/>
          </w:rPr>
          <w:instrText xml:space="preserve"> PAGEREF _Toc343062504 \h </w:instrText>
        </w:r>
        <w:r>
          <w:rPr>
            <w:noProof/>
            <w:webHidden/>
          </w:rPr>
        </w:r>
        <w:r>
          <w:rPr>
            <w:noProof/>
            <w:webHidden/>
          </w:rPr>
          <w:fldChar w:fldCharType="separate"/>
        </w:r>
        <w:r w:rsidR="009E6147">
          <w:rPr>
            <w:noProof/>
            <w:webHidden/>
          </w:rPr>
          <w:t>101</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05" w:history="1">
        <w:r w:rsidR="009E6147" w:rsidRPr="00D17146">
          <w:rPr>
            <w:rStyle w:val="Hipercze"/>
            <w:noProof/>
          </w:rPr>
          <w:t>Działanie 2.2 Rozwój e-usług</w:t>
        </w:r>
        <w:r w:rsidR="009E6147">
          <w:rPr>
            <w:noProof/>
            <w:webHidden/>
          </w:rPr>
          <w:tab/>
        </w:r>
        <w:r>
          <w:rPr>
            <w:noProof/>
            <w:webHidden/>
          </w:rPr>
          <w:fldChar w:fldCharType="begin"/>
        </w:r>
        <w:r w:rsidR="009E6147">
          <w:rPr>
            <w:noProof/>
            <w:webHidden/>
          </w:rPr>
          <w:instrText xml:space="preserve"> PAGEREF _Toc343062505 \h </w:instrText>
        </w:r>
        <w:r>
          <w:rPr>
            <w:noProof/>
            <w:webHidden/>
          </w:rPr>
        </w:r>
        <w:r>
          <w:rPr>
            <w:noProof/>
            <w:webHidden/>
          </w:rPr>
          <w:fldChar w:fldCharType="separate"/>
        </w:r>
        <w:r w:rsidR="009E6147">
          <w:rPr>
            <w:noProof/>
            <w:webHidden/>
          </w:rPr>
          <w:t>107</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06" w:history="1">
        <w:r w:rsidR="009E6147" w:rsidRPr="00D17146">
          <w:rPr>
            <w:rStyle w:val="Hipercze"/>
            <w:noProof/>
          </w:rPr>
          <w:t>Działanie 2.3 Technologie komunikacyjne i informacyjne dla MSP</w:t>
        </w:r>
        <w:r w:rsidR="009E6147">
          <w:rPr>
            <w:noProof/>
            <w:webHidden/>
          </w:rPr>
          <w:tab/>
        </w:r>
        <w:r>
          <w:rPr>
            <w:noProof/>
            <w:webHidden/>
          </w:rPr>
          <w:fldChar w:fldCharType="begin"/>
        </w:r>
        <w:r w:rsidR="009E6147">
          <w:rPr>
            <w:noProof/>
            <w:webHidden/>
          </w:rPr>
          <w:instrText xml:space="preserve"> PAGEREF _Toc343062506 \h </w:instrText>
        </w:r>
        <w:r>
          <w:rPr>
            <w:noProof/>
            <w:webHidden/>
          </w:rPr>
        </w:r>
        <w:r>
          <w:rPr>
            <w:noProof/>
            <w:webHidden/>
          </w:rPr>
          <w:fldChar w:fldCharType="separate"/>
        </w:r>
        <w:r w:rsidR="009E6147">
          <w:rPr>
            <w:noProof/>
            <w:webHidden/>
          </w:rPr>
          <w:t>112</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507" w:history="1">
        <w:r w:rsidR="009E6147" w:rsidRPr="00D17146">
          <w:rPr>
            <w:rStyle w:val="Hipercze"/>
            <w:noProof/>
          </w:rPr>
          <w:t>Priorytet III. Regionalny system transportowy.</w:t>
        </w:r>
        <w:r w:rsidR="009E6147">
          <w:rPr>
            <w:noProof/>
            <w:webHidden/>
          </w:rPr>
          <w:tab/>
        </w:r>
        <w:r>
          <w:rPr>
            <w:noProof/>
            <w:webHidden/>
          </w:rPr>
          <w:fldChar w:fldCharType="begin"/>
        </w:r>
        <w:r w:rsidR="009E6147">
          <w:rPr>
            <w:noProof/>
            <w:webHidden/>
          </w:rPr>
          <w:instrText xml:space="preserve"> PAGEREF _Toc343062507 \h </w:instrText>
        </w:r>
        <w:r>
          <w:rPr>
            <w:noProof/>
            <w:webHidden/>
          </w:rPr>
        </w:r>
        <w:r>
          <w:rPr>
            <w:noProof/>
            <w:webHidden/>
          </w:rPr>
          <w:fldChar w:fldCharType="separate"/>
        </w:r>
        <w:r w:rsidR="009E6147">
          <w:rPr>
            <w:noProof/>
            <w:webHidden/>
          </w:rPr>
          <w:t>118</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08" w:history="1">
        <w:r w:rsidR="009E6147" w:rsidRPr="00D17146">
          <w:rPr>
            <w:rStyle w:val="Hipercze"/>
            <w:noProof/>
          </w:rPr>
          <w:t>Działanie 3.1. Infrastruktura drogowa.</w:t>
        </w:r>
        <w:r w:rsidR="009E6147">
          <w:rPr>
            <w:noProof/>
            <w:webHidden/>
          </w:rPr>
          <w:tab/>
        </w:r>
        <w:r>
          <w:rPr>
            <w:noProof/>
            <w:webHidden/>
          </w:rPr>
          <w:fldChar w:fldCharType="begin"/>
        </w:r>
        <w:r w:rsidR="009E6147">
          <w:rPr>
            <w:noProof/>
            <w:webHidden/>
          </w:rPr>
          <w:instrText xml:space="preserve"> PAGEREF _Toc343062508 \h </w:instrText>
        </w:r>
        <w:r>
          <w:rPr>
            <w:noProof/>
            <w:webHidden/>
          </w:rPr>
        </w:r>
        <w:r>
          <w:rPr>
            <w:noProof/>
            <w:webHidden/>
          </w:rPr>
          <w:fldChar w:fldCharType="separate"/>
        </w:r>
        <w:r w:rsidR="009E6147">
          <w:rPr>
            <w:noProof/>
            <w:webHidden/>
          </w:rPr>
          <w:t>120</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09" w:history="1">
        <w:r w:rsidR="009E6147" w:rsidRPr="00D17146">
          <w:rPr>
            <w:rStyle w:val="Hipercze"/>
            <w:noProof/>
          </w:rPr>
          <w:t>Działanie 3.2. Regionalny transport publiczny.</w:t>
        </w:r>
        <w:r w:rsidR="009E6147">
          <w:rPr>
            <w:noProof/>
            <w:webHidden/>
          </w:rPr>
          <w:tab/>
        </w:r>
        <w:r>
          <w:rPr>
            <w:noProof/>
            <w:webHidden/>
          </w:rPr>
          <w:fldChar w:fldCharType="begin"/>
        </w:r>
        <w:r w:rsidR="009E6147">
          <w:rPr>
            <w:noProof/>
            <w:webHidden/>
          </w:rPr>
          <w:instrText xml:space="preserve"> PAGEREF _Toc343062509 \h </w:instrText>
        </w:r>
        <w:r>
          <w:rPr>
            <w:noProof/>
            <w:webHidden/>
          </w:rPr>
        </w:r>
        <w:r>
          <w:rPr>
            <w:noProof/>
            <w:webHidden/>
          </w:rPr>
          <w:fldChar w:fldCharType="separate"/>
        </w:r>
        <w:r w:rsidR="009E6147">
          <w:rPr>
            <w:noProof/>
            <w:webHidden/>
          </w:rPr>
          <w:t>126</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10" w:history="1">
        <w:r w:rsidR="009E6147" w:rsidRPr="00D17146">
          <w:rPr>
            <w:rStyle w:val="Hipercze"/>
            <w:noProof/>
          </w:rPr>
          <w:t>Działanie 3.3. Lotniska i infrastruktura lotnicza.</w:t>
        </w:r>
        <w:r w:rsidR="009E6147">
          <w:rPr>
            <w:noProof/>
            <w:webHidden/>
          </w:rPr>
          <w:tab/>
        </w:r>
        <w:r>
          <w:rPr>
            <w:noProof/>
            <w:webHidden/>
          </w:rPr>
          <w:fldChar w:fldCharType="begin"/>
        </w:r>
        <w:r w:rsidR="009E6147">
          <w:rPr>
            <w:noProof/>
            <w:webHidden/>
          </w:rPr>
          <w:instrText xml:space="preserve"> PAGEREF _Toc343062510 \h </w:instrText>
        </w:r>
        <w:r>
          <w:rPr>
            <w:noProof/>
            <w:webHidden/>
          </w:rPr>
        </w:r>
        <w:r>
          <w:rPr>
            <w:noProof/>
            <w:webHidden/>
          </w:rPr>
          <w:fldChar w:fldCharType="separate"/>
        </w:r>
        <w:r w:rsidR="009E6147">
          <w:rPr>
            <w:noProof/>
            <w:webHidden/>
          </w:rPr>
          <w:t>131</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511" w:history="1">
        <w:r w:rsidR="009E6147" w:rsidRPr="00D17146">
          <w:rPr>
            <w:rStyle w:val="Hipercze"/>
            <w:noProof/>
          </w:rPr>
          <w:t>Priorytet IV. Środowisko, zapobieganie zagrożeniom i energetyka.</w:t>
        </w:r>
        <w:r w:rsidR="009E6147">
          <w:rPr>
            <w:noProof/>
            <w:webHidden/>
          </w:rPr>
          <w:tab/>
        </w:r>
        <w:r>
          <w:rPr>
            <w:noProof/>
            <w:webHidden/>
          </w:rPr>
          <w:fldChar w:fldCharType="begin"/>
        </w:r>
        <w:r w:rsidR="009E6147">
          <w:rPr>
            <w:noProof/>
            <w:webHidden/>
          </w:rPr>
          <w:instrText xml:space="preserve"> PAGEREF _Toc343062511 \h </w:instrText>
        </w:r>
        <w:r>
          <w:rPr>
            <w:noProof/>
            <w:webHidden/>
          </w:rPr>
        </w:r>
        <w:r>
          <w:rPr>
            <w:noProof/>
            <w:webHidden/>
          </w:rPr>
          <w:fldChar w:fldCharType="separate"/>
        </w:r>
        <w:r w:rsidR="009E6147">
          <w:rPr>
            <w:noProof/>
            <w:webHidden/>
          </w:rPr>
          <w:t>135</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12" w:history="1">
        <w:r w:rsidR="009E6147" w:rsidRPr="00D17146">
          <w:rPr>
            <w:rStyle w:val="Hipercze"/>
            <w:noProof/>
          </w:rPr>
          <w:t>Działanie 4.1. Gospodarka wodno-ściekowa.</w:t>
        </w:r>
        <w:r w:rsidR="009E6147">
          <w:rPr>
            <w:noProof/>
            <w:webHidden/>
          </w:rPr>
          <w:tab/>
        </w:r>
        <w:r>
          <w:rPr>
            <w:noProof/>
            <w:webHidden/>
          </w:rPr>
          <w:fldChar w:fldCharType="begin"/>
        </w:r>
        <w:r w:rsidR="009E6147">
          <w:rPr>
            <w:noProof/>
            <w:webHidden/>
          </w:rPr>
          <w:instrText xml:space="preserve"> PAGEREF _Toc343062512 \h </w:instrText>
        </w:r>
        <w:r>
          <w:rPr>
            <w:noProof/>
            <w:webHidden/>
          </w:rPr>
        </w:r>
        <w:r>
          <w:rPr>
            <w:noProof/>
            <w:webHidden/>
          </w:rPr>
          <w:fldChar w:fldCharType="separate"/>
        </w:r>
        <w:r w:rsidR="009E6147">
          <w:rPr>
            <w:noProof/>
            <w:webHidden/>
          </w:rPr>
          <w:t>137</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13" w:history="1">
        <w:r w:rsidR="009E6147" w:rsidRPr="00D17146">
          <w:rPr>
            <w:rStyle w:val="Hipercze"/>
            <w:noProof/>
          </w:rPr>
          <w:t>Działanie 4.2. Ochrona powierzchni ziemi.</w:t>
        </w:r>
        <w:r w:rsidR="009E6147">
          <w:rPr>
            <w:noProof/>
            <w:webHidden/>
          </w:rPr>
          <w:tab/>
        </w:r>
        <w:r>
          <w:rPr>
            <w:noProof/>
            <w:webHidden/>
          </w:rPr>
          <w:fldChar w:fldCharType="begin"/>
        </w:r>
        <w:r w:rsidR="009E6147">
          <w:rPr>
            <w:noProof/>
            <w:webHidden/>
          </w:rPr>
          <w:instrText xml:space="preserve"> PAGEREF _Toc343062513 \h </w:instrText>
        </w:r>
        <w:r>
          <w:rPr>
            <w:noProof/>
            <w:webHidden/>
          </w:rPr>
        </w:r>
        <w:r>
          <w:rPr>
            <w:noProof/>
            <w:webHidden/>
          </w:rPr>
          <w:fldChar w:fldCharType="separate"/>
        </w:r>
        <w:r w:rsidR="009E6147">
          <w:rPr>
            <w:noProof/>
            <w:webHidden/>
          </w:rPr>
          <w:t>144</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14" w:history="1">
        <w:r w:rsidR="009E6147" w:rsidRPr="00D17146">
          <w:rPr>
            <w:rStyle w:val="Hipercze"/>
            <w:noProof/>
          </w:rPr>
          <w:t>Działanie 4.3. Ochrona powietrza, energetyka.</w:t>
        </w:r>
        <w:r w:rsidR="009E6147">
          <w:rPr>
            <w:noProof/>
            <w:webHidden/>
          </w:rPr>
          <w:tab/>
        </w:r>
        <w:r>
          <w:rPr>
            <w:noProof/>
            <w:webHidden/>
          </w:rPr>
          <w:fldChar w:fldCharType="begin"/>
        </w:r>
        <w:r w:rsidR="009E6147">
          <w:rPr>
            <w:noProof/>
            <w:webHidden/>
          </w:rPr>
          <w:instrText xml:space="preserve"> PAGEREF _Toc343062514 \h </w:instrText>
        </w:r>
        <w:r>
          <w:rPr>
            <w:noProof/>
            <w:webHidden/>
          </w:rPr>
        </w:r>
        <w:r>
          <w:rPr>
            <w:noProof/>
            <w:webHidden/>
          </w:rPr>
          <w:fldChar w:fldCharType="separate"/>
        </w:r>
        <w:r w:rsidR="009E6147">
          <w:rPr>
            <w:noProof/>
            <w:webHidden/>
          </w:rPr>
          <w:t>150</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15" w:history="1">
        <w:r w:rsidR="009E6147" w:rsidRPr="00D17146">
          <w:rPr>
            <w:rStyle w:val="Hipercze"/>
            <w:noProof/>
          </w:rPr>
          <w:t>Działanie 4.4. Ochrona przyrody, zagrożenia, systemy monitoringu.</w:t>
        </w:r>
        <w:r w:rsidR="009E6147">
          <w:rPr>
            <w:noProof/>
            <w:webHidden/>
          </w:rPr>
          <w:tab/>
        </w:r>
        <w:r>
          <w:rPr>
            <w:noProof/>
            <w:webHidden/>
          </w:rPr>
          <w:fldChar w:fldCharType="begin"/>
        </w:r>
        <w:r w:rsidR="009E6147">
          <w:rPr>
            <w:noProof/>
            <w:webHidden/>
          </w:rPr>
          <w:instrText xml:space="preserve"> PAGEREF _Toc343062515 \h </w:instrText>
        </w:r>
        <w:r>
          <w:rPr>
            <w:noProof/>
            <w:webHidden/>
          </w:rPr>
        </w:r>
        <w:r>
          <w:rPr>
            <w:noProof/>
            <w:webHidden/>
          </w:rPr>
          <w:fldChar w:fldCharType="separate"/>
        </w:r>
        <w:r w:rsidR="009E6147">
          <w:rPr>
            <w:noProof/>
            <w:webHidden/>
          </w:rPr>
          <w:t>163</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516" w:history="1">
        <w:r w:rsidR="009E6147" w:rsidRPr="00D17146">
          <w:rPr>
            <w:rStyle w:val="Hipercze"/>
            <w:noProof/>
          </w:rPr>
          <w:t>Priorytet V. Wzmacnianie roli miast w rozwoju regionu.</w:t>
        </w:r>
        <w:r w:rsidR="009E6147">
          <w:rPr>
            <w:noProof/>
            <w:webHidden/>
          </w:rPr>
          <w:tab/>
        </w:r>
        <w:r>
          <w:rPr>
            <w:noProof/>
            <w:webHidden/>
          </w:rPr>
          <w:fldChar w:fldCharType="begin"/>
        </w:r>
        <w:r w:rsidR="009E6147">
          <w:rPr>
            <w:noProof/>
            <w:webHidden/>
          </w:rPr>
          <w:instrText xml:space="preserve"> PAGEREF _Toc343062516 \h </w:instrText>
        </w:r>
        <w:r>
          <w:rPr>
            <w:noProof/>
            <w:webHidden/>
          </w:rPr>
        </w:r>
        <w:r>
          <w:rPr>
            <w:noProof/>
            <w:webHidden/>
          </w:rPr>
          <w:fldChar w:fldCharType="separate"/>
        </w:r>
        <w:r w:rsidR="009E6147">
          <w:rPr>
            <w:noProof/>
            <w:webHidden/>
          </w:rPr>
          <w:t>170</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17" w:history="1">
        <w:r w:rsidR="009E6147" w:rsidRPr="00D17146">
          <w:rPr>
            <w:rStyle w:val="Hipercze"/>
            <w:noProof/>
          </w:rPr>
          <w:t>Działanie 5.1. Transport miejski.</w:t>
        </w:r>
        <w:r w:rsidR="009E6147">
          <w:rPr>
            <w:noProof/>
            <w:webHidden/>
          </w:rPr>
          <w:tab/>
        </w:r>
        <w:r>
          <w:rPr>
            <w:noProof/>
            <w:webHidden/>
          </w:rPr>
          <w:fldChar w:fldCharType="begin"/>
        </w:r>
        <w:r w:rsidR="009E6147">
          <w:rPr>
            <w:noProof/>
            <w:webHidden/>
          </w:rPr>
          <w:instrText xml:space="preserve"> PAGEREF _Toc343062517 \h </w:instrText>
        </w:r>
        <w:r>
          <w:rPr>
            <w:noProof/>
            <w:webHidden/>
          </w:rPr>
        </w:r>
        <w:r>
          <w:rPr>
            <w:noProof/>
            <w:webHidden/>
          </w:rPr>
          <w:fldChar w:fldCharType="separate"/>
        </w:r>
        <w:r w:rsidR="009E6147">
          <w:rPr>
            <w:noProof/>
            <w:webHidden/>
          </w:rPr>
          <w:t>171</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18" w:history="1">
        <w:r w:rsidR="009E6147" w:rsidRPr="00D17146">
          <w:rPr>
            <w:rStyle w:val="Hipercze"/>
            <w:noProof/>
          </w:rPr>
          <w:t>Działanie 5.2. Rewitalizacja miast.</w:t>
        </w:r>
        <w:r w:rsidR="009E6147">
          <w:rPr>
            <w:noProof/>
            <w:webHidden/>
          </w:rPr>
          <w:tab/>
        </w:r>
        <w:r>
          <w:rPr>
            <w:noProof/>
            <w:webHidden/>
          </w:rPr>
          <w:fldChar w:fldCharType="begin"/>
        </w:r>
        <w:r w:rsidR="009E6147">
          <w:rPr>
            <w:noProof/>
            <w:webHidden/>
          </w:rPr>
          <w:instrText xml:space="preserve"> PAGEREF _Toc343062518 \h </w:instrText>
        </w:r>
        <w:r>
          <w:rPr>
            <w:noProof/>
            <w:webHidden/>
          </w:rPr>
        </w:r>
        <w:r>
          <w:rPr>
            <w:noProof/>
            <w:webHidden/>
          </w:rPr>
          <w:fldChar w:fldCharType="separate"/>
        </w:r>
        <w:r w:rsidR="009E6147">
          <w:rPr>
            <w:noProof/>
            <w:webHidden/>
          </w:rPr>
          <w:t>176</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519" w:history="1">
        <w:r w:rsidR="009E6147" w:rsidRPr="00D17146">
          <w:rPr>
            <w:rStyle w:val="Hipercze"/>
            <w:noProof/>
          </w:rPr>
          <w:t>Priorytet VI. Wykorzystanie walorów naturalnych i kulturowych dla rozwoju turystyki i rekreacji.</w:t>
        </w:r>
        <w:r w:rsidR="009E6147">
          <w:rPr>
            <w:noProof/>
            <w:webHidden/>
          </w:rPr>
          <w:tab/>
        </w:r>
        <w:r>
          <w:rPr>
            <w:noProof/>
            <w:webHidden/>
          </w:rPr>
          <w:fldChar w:fldCharType="begin"/>
        </w:r>
        <w:r w:rsidR="009E6147">
          <w:rPr>
            <w:noProof/>
            <w:webHidden/>
          </w:rPr>
          <w:instrText xml:space="preserve"> PAGEREF _Toc343062519 \h </w:instrText>
        </w:r>
        <w:r>
          <w:rPr>
            <w:noProof/>
            <w:webHidden/>
          </w:rPr>
        </w:r>
        <w:r>
          <w:rPr>
            <w:noProof/>
            <w:webHidden/>
          </w:rPr>
          <w:fldChar w:fldCharType="separate"/>
        </w:r>
        <w:r w:rsidR="009E6147">
          <w:rPr>
            <w:noProof/>
            <w:webHidden/>
          </w:rPr>
          <w:t>188</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20" w:history="1">
        <w:r w:rsidR="009E6147" w:rsidRPr="00D17146">
          <w:rPr>
            <w:rStyle w:val="Hipercze"/>
            <w:noProof/>
          </w:rPr>
          <w:t>Działanie 6.1. Kultura.</w:t>
        </w:r>
        <w:r w:rsidR="009E6147">
          <w:rPr>
            <w:noProof/>
            <w:webHidden/>
          </w:rPr>
          <w:tab/>
        </w:r>
        <w:r>
          <w:rPr>
            <w:noProof/>
            <w:webHidden/>
          </w:rPr>
          <w:fldChar w:fldCharType="begin"/>
        </w:r>
        <w:r w:rsidR="009E6147">
          <w:rPr>
            <w:noProof/>
            <w:webHidden/>
          </w:rPr>
          <w:instrText xml:space="preserve"> PAGEREF _Toc343062520 \h </w:instrText>
        </w:r>
        <w:r>
          <w:rPr>
            <w:noProof/>
            <w:webHidden/>
          </w:rPr>
        </w:r>
        <w:r>
          <w:rPr>
            <w:noProof/>
            <w:webHidden/>
          </w:rPr>
          <w:fldChar w:fldCharType="separate"/>
        </w:r>
        <w:r w:rsidR="009E6147">
          <w:rPr>
            <w:noProof/>
            <w:webHidden/>
          </w:rPr>
          <w:t>189</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21" w:history="1">
        <w:r w:rsidR="009E6147" w:rsidRPr="00D17146">
          <w:rPr>
            <w:rStyle w:val="Hipercze"/>
            <w:noProof/>
          </w:rPr>
          <w:t>Działanie 6.2. Turystyka.</w:t>
        </w:r>
        <w:r w:rsidR="009E6147">
          <w:rPr>
            <w:noProof/>
            <w:webHidden/>
          </w:rPr>
          <w:tab/>
        </w:r>
        <w:r>
          <w:rPr>
            <w:noProof/>
            <w:webHidden/>
          </w:rPr>
          <w:fldChar w:fldCharType="begin"/>
        </w:r>
        <w:r w:rsidR="009E6147">
          <w:rPr>
            <w:noProof/>
            <w:webHidden/>
          </w:rPr>
          <w:instrText xml:space="preserve"> PAGEREF _Toc343062521 \h </w:instrText>
        </w:r>
        <w:r>
          <w:rPr>
            <w:noProof/>
            <w:webHidden/>
          </w:rPr>
        </w:r>
        <w:r>
          <w:rPr>
            <w:noProof/>
            <w:webHidden/>
          </w:rPr>
          <w:fldChar w:fldCharType="separate"/>
        </w:r>
        <w:r w:rsidR="009E6147">
          <w:rPr>
            <w:noProof/>
            <w:webHidden/>
          </w:rPr>
          <w:t>195</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522" w:history="1">
        <w:r w:rsidR="009E6147" w:rsidRPr="00D17146">
          <w:rPr>
            <w:rStyle w:val="Hipercze"/>
            <w:noProof/>
          </w:rPr>
          <w:t>Priorytet VII. Tworzenie i poprawa warunków dla rozwoju kapitału ludzkiego</w:t>
        </w:r>
        <w:r w:rsidR="009E6147">
          <w:rPr>
            <w:noProof/>
            <w:webHidden/>
          </w:rPr>
          <w:tab/>
        </w:r>
        <w:r>
          <w:rPr>
            <w:noProof/>
            <w:webHidden/>
          </w:rPr>
          <w:fldChar w:fldCharType="begin"/>
        </w:r>
        <w:r w:rsidR="009E6147">
          <w:rPr>
            <w:noProof/>
            <w:webHidden/>
          </w:rPr>
          <w:instrText xml:space="preserve"> PAGEREF _Toc343062522 \h </w:instrText>
        </w:r>
        <w:r>
          <w:rPr>
            <w:noProof/>
            <w:webHidden/>
          </w:rPr>
        </w:r>
        <w:r>
          <w:rPr>
            <w:noProof/>
            <w:webHidden/>
          </w:rPr>
          <w:fldChar w:fldCharType="separate"/>
        </w:r>
        <w:r w:rsidR="009E6147">
          <w:rPr>
            <w:noProof/>
            <w:webHidden/>
          </w:rPr>
          <w:t>202</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23" w:history="1">
        <w:r w:rsidR="009E6147" w:rsidRPr="00D17146">
          <w:rPr>
            <w:rStyle w:val="Hipercze"/>
            <w:noProof/>
          </w:rPr>
          <w:t>Działanie 7.1. Infrastruktura służąca ochronie zdrowia i życia.</w:t>
        </w:r>
        <w:r w:rsidR="009E6147">
          <w:rPr>
            <w:noProof/>
            <w:webHidden/>
          </w:rPr>
          <w:tab/>
        </w:r>
        <w:r>
          <w:rPr>
            <w:noProof/>
            <w:webHidden/>
          </w:rPr>
          <w:fldChar w:fldCharType="begin"/>
        </w:r>
        <w:r w:rsidR="009E6147">
          <w:rPr>
            <w:noProof/>
            <w:webHidden/>
          </w:rPr>
          <w:instrText xml:space="preserve"> PAGEREF _Toc343062523 \h </w:instrText>
        </w:r>
        <w:r>
          <w:rPr>
            <w:noProof/>
            <w:webHidden/>
          </w:rPr>
        </w:r>
        <w:r>
          <w:rPr>
            <w:noProof/>
            <w:webHidden/>
          </w:rPr>
          <w:fldChar w:fldCharType="separate"/>
        </w:r>
        <w:r w:rsidR="009E6147">
          <w:rPr>
            <w:noProof/>
            <w:webHidden/>
          </w:rPr>
          <w:t>203</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24" w:history="1">
        <w:r w:rsidR="009E6147" w:rsidRPr="00D17146">
          <w:rPr>
            <w:rStyle w:val="Hipercze"/>
            <w:noProof/>
          </w:rPr>
          <w:t>Działanie 7.2. Infrastruktura służąca edukacji.</w:t>
        </w:r>
        <w:r w:rsidR="009E6147">
          <w:rPr>
            <w:noProof/>
            <w:webHidden/>
          </w:rPr>
          <w:tab/>
        </w:r>
        <w:r>
          <w:rPr>
            <w:noProof/>
            <w:webHidden/>
          </w:rPr>
          <w:fldChar w:fldCharType="begin"/>
        </w:r>
        <w:r w:rsidR="009E6147">
          <w:rPr>
            <w:noProof/>
            <w:webHidden/>
          </w:rPr>
          <w:instrText xml:space="preserve"> PAGEREF _Toc343062524 \h </w:instrText>
        </w:r>
        <w:r>
          <w:rPr>
            <w:noProof/>
            <w:webHidden/>
          </w:rPr>
        </w:r>
        <w:r>
          <w:rPr>
            <w:noProof/>
            <w:webHidden/>
          </w:rPr>
          <w:fldChar w:fldCharType="separate"/>
        </w:r>
        <w:r w:rsidR="009E6147">
          <w:rPr>
            <w:noProof/>
            <w:webHidden/>
          </w:rPr>
          <w:t>210</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25" w:history="1">
        <w:r w:rsidR="009E6147" w:rsidRPr="00D17146">
          <w:rPr>
            <w:rStyle w:val="Hipercze"/>
            <w:noProof/>
          </w:rPr>
          <w:t>Działanie 7.3. Infrastruktura służąca pomocy społecznej.</w:t>
        </w:r>
        <w:r w:rsidR="009E6147">
          <w:rPr>
            <w:noProof/>
            <w:webHidden/>
          </w:rPr>
          <w:tab/>
        </w:r>
        <w:r>
          <w:rPr>
            <w:noProof/>
            <w:webHidden/>
          </w:rPr>
          <w:fldChar w:fldCharType="begin"/>
        </w:r>
        <w:r w:rsidR="009E6147">
          <w:rPr>
            <w:noProof/>
            <w:webHidden/>
          </w:rPr>
          <w:instrText xml:space="preserve"> PAGEREF _Toc343062525 \h </w:instrText>
        </w:r>
        <w:r>
          <w:rPr>
            <w:noProof/>
            <w:webHidden/>
          </w:rPr>
        </w:r>
        <w:r>
          <w:rPr>
            <w:noProof/>
            <w:webHidden/>
          </w:rPr>
          <w:fldChar w:fldCharType="separate"/>
        </w:r>
        <w:r w:rsidR="009E6147">
          <w:rPr>
            <w:noProof/>
            <w:webHidden/>
          </w:rPr>
          <w:t>218</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526" w:history="1">
        <w:r w:rsidR="009E6147" w:rsidRPr="00D17146">
          <w:rPr>
            <w:rStyle w:val="Hipercze"/>
            <w:noProof/>
          </w:rPr>
          <w:t>Priorytet VIII. Pomoc techniczna</w:t>
        </w:r>
        <w:r w:rsidR="009E6147">
          <w:rPr>
            <w:noProof/>
            <w:webHidden/>
          </w:rPr>
          <w:tab/>
        </w:r>
        <w:r>
          <w:rPr>
            <w:noProof/>
            <w:webHidden/>
          </w:rPr>
          <w:fldChar w:fldCharType="begin"/>
        </w:r>
        <w:r w:rsidR="009E6147">
          <w:rPr>
            <w:noProof/>
            <w:webHidden/>
          </w:rPr>
          <w:instrText xml:space="preserve"> PAGEREF _Toc343062526 \h </w:instrText>
        </w:r>
        <w:r>
          <w:rPr>
            <w:noProof/>
            <w:webHidden/>
          </w:rPr>
        </w:r>
        <w:r>
          <w:rPr>
            <w:noProof/>
            <w:webHidden/>
          </w:rPr>
          <w:fldChar w:fldCharType="separate"/>
        </w:r>
        <w:r w:rsidR="009E6147">
          <w:rPr>
            <w:noProof/>
            <w:webHidden/>
          </w:rPr>
          <w:t>223</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27" w:history="1">
        <w:r w:rsidR="009E6147" w:rsidRPr="00D17146">
          <w:rPr>
            <w:rStyle w:val="Hipercze"/>
            <w:noProof/>
          </w:rPr>
          <w:t>Działanie 8.1. Wsparcie procesów zarządzania i wdrażania RPO WM</w:t>
        </w:r>
        <w:r w:rsidR="009E6147">
          <w:rPr>
            <w:noProof/>
            <w:webHidden/>
          </w:rPr>
          <w:tab/>
        </w:r>
        <w:r>
          <w:rPr>
            <w:noProof/>
            <w:webHidden/>
          </w:rPr>
          <w:fldChar w:fldCharType="begin"/>
        </w:r>
        <w:r w:rsidR="009E6147">
          <w:rPr>
            <w:noProof/>
            <w:webHidden/>
          </w:rPr>
          <w:instrText xml:space="preserve"> PAGEREF _Toc343062527 \h </w:instrText>
        </w:r>
        <w:r>
          <w:rPr>
            <w:noProof/>
            <w:webHidden/>
          </w:rPr>
        </w:r>
        <w:r>
          <w:rPr>
            <w:noProof/>
            <w:webHidden/>
          </w:rPr>
          <w:fldChar w:fldCharType="separate"/>
        </w:r>
        <w:r w:rsidR="009E6147">
          <w:rPr>
            <w:noProof/>
            <w:webHidden/>
          </w:rPr>
          <w:t>226</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28" w:history="1">
        <w:r w:rsidR="009E6147" w:rsidRPr="00D17146">
          <w:rPr>
            <w:rStyle w:val="Hipercze"/>
            <w:noProof/>
          </w:rPr>
          <w:t>Działanie 8.2. Działania informacyjne i promocyjne</w:t>
        </w:r>
        <w:r w:rsidR="009E6147">
          <w:rPr>
            <w:noProof/>
            <w:webHidden/>
          </w:rPr>
          <w:tab/>
        </w:r>
        <w:r>
          <w:rPr>
            <w:noProof/>
            <w:webHidden/>
          </w:rPr>
          <w:fldChar w:fldCharType="begin"/>
        </w:r>
        <w:r w:rsidR="009E6147">
          <w:rPr>
            <w:noProof/>
            <w:webHidden/>
          </w:rPr>
          <w:instrText xml:space="preserve"> PAGEREF _Toc343062528 \h </w:instrText>
        </w:r>
        <w:r>
          <w:rPr>
            <w:noProof/>
            <w:webHidden/>
          </w:rPr>
        </w:r>
        <w:r>
          <w:rPr>
            <w:noProof/>
            <w:webHidden/>
          </w:rPr>
          <w:fldChar w:fldCharType="separate"/>
        </w:r>
        <w:r w:rsidR="009E6147">
          <w:rPr>
            <w:noProof/>
            <w:webHidden/>
          </w:rPr>
          <w:t>231</w:t>
        </w:r>
        <w:r>
          <w:rPr>
            <w:noProof/>
            <w:webHidden/>
          </w:rPr>
          <w:fldChar w:fldCharType="end"/>
        </w:r>
      </w:hyperlink>
    </w:p>
    <w:p w:rsidR="009E6147" w:rsidRDefault="00F03821">
      <w:pPr>
        <w:pStyle w:val="Spistreci1"/>
        <w:tabs>
          <w:tab w:val="right" w:leader="dot" w:pos="9060"/>
        </w:tabs>
        <w:rPr>
          <w:rFonts w:asciiTheme="minorHAnsi" w:eastAsiaTheme="minorEastAsia" w:hAnsiTheme="minorHAnsi" w:cstheme="minorBidi"/>
          <w:b w:val="0"/>
          <w:bCs w:val="0"/>
          <w:caps w:val="0"/>
          <w:noProof/>
          <w:sz w:val="22"/>
          <w:szCs w:val="22"/>
        </w:rPr>
      </w:pPr>
      <w:hyperlink w:anchor="_Toc343062529" w:history="1">
        <w:r w:rsidR="009E6147" w:rsidRPr="00D17146">
          <w:rPr>
            <w:rStyle w:val="Hipercze"/>
            <w:rFonts w:ascii="Times New Roman" w:hAnsi="Times New Roman"/>
            <w:noProof/>
          </w:rPr>
          <w:t>III. Załączniki</w:t>
        </w:r>
        <w:r w:rsidR="009E6147">
          <w:rPr>
            <w:noProof/>
            <w:webHidden/>
          </w:rPr>
          <w:tab/>
        </w:r>
        <w:r>
          <w:rPr>
            <w:noProof/>
            <w:webHidden/>
          </w:rPr>
          <w:fldChar w:fldCharType="begin"/>
        </w:r>
        <w:r w:rsidR="009E6147">
          <w:rPr>
            <w:noProof/>
            <w:webHidden/>
          </w:rPr>
          <w:instrText xml:space="preserve"> PAGEREF _Toc343062529 \h </w:instrText>
        </w:r>
        <w:r>
          <w:rPr>
            <w:noProof/>
            <w:webHidden/>
          </w:rPr>
        </w:r>
        <w:r>
          <w:rPr>
            <w:noProof/>
            <w:webHidden/>
          </w:rPr>
          <w:fldChar w:fldCharType="separate"/>
        </w:r>
        <w:r w:rsidR="009E6147">
          <w:rPr>
            <w:noProof/>
            <w:webHidden/>
          </w:rPr>
          <w:t>235</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530" w:history="1">
        <w:r w:rsidR="009E6147" w:rsidRPr="00D17146">
          <w:rPr>
            <w:rStyle w:val="Hipercze"/>
            <w:noProof/>
          </w:rPr>
          <w:t>Załącznik nr 1. Indykatywna tabela finansowa zobowiązań dla RPO WM w podziale na priorytety i działania z przyporządkowaniem kategorii interwencji funduszy strukturalnych, lata 2007-2013 (w euro).</w:t>
        </w:r>
        <w:r w:rsidR="009E6147">
          <w:rPr>
            <w:noProof/>
            <w:webHidden/>
          </w:rPr>
          <w:tab/>
        </w:r>
        <w:r>
          <w:rPr>
            <w:noProof/>
            <w:webHidden/>
          </w:rPr>
          <w:fldChar w:fldCharType="begin"/>
        </w:r>
        <w:r w:rsidR="009E6147">
          <w:rPr>
            <w:noProof/>
            <w:webHidden/>
          </w:rPr>
          <w:instrText xml:space="preserve"> PAGEREF _Toc343062530 \h </w:instrText>
        </w:r>
        <w:r>
          <w:rPr>
            <w:noProof/>
            <w:webHidden/>
          </w:rPr>
        </w:r>
        <w:r>
          <w:rPr>
            <w:noProof/>
            <w:webHidden/>
          </w:rPr>
          <w:fldChar w:fldCharType="separate"/>
        </w:r>
        <w:r w:rsidR="009E6147">
          <w:rPr>
            <w:noProof/>
            <w:webHidden/>
          </w:rPr>
          <w:t>235</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531" w:history="1">
        <w:r w:rsidR="009E6147" w:rsidRPr="00D17146">
          <w:rPr>
            <w:rStyle w:val="Hipercze"/>
            <w:noProof/>
          </w:rPr>
          <w:t>Załącznik nr 2. Poziom wydatków pochodzących z funduszy strukturalnych w ramach programu operacyjnego przeznaczonych na realizację Strategii Lizbońskiej.</w:t>
        </w:r>
        <w:r w:rsidR="009E6147">
          <w:rPr>
            <w:noProof/>
            <w:webHidden/>
          </w:rPr>
          <w:tab/>
        </w:r>
        <w:r>
          <w:rPr>
            <w:noProof/>
            <w:webHidden/>
          </w:rPr>
          <w:fldChar w:fldCharType="begin"/>
        </w:r>
        <w:r w:rsidR="009E6147">
          <w:rPr>
            <w:noProof/>
            <w:webHidden/>
          </w:rPr>
          <w:instrText xml:space="preserve"> PAGEREF _Toc343062531 \h </w:instrText>
        </w:r>
        <w:r>
          <w:rPr>
            <w:noProof/>
            <w:webHidden/>
          </w:rPr>
        </w:r>
        <w:r>
          <w:rPr>
            <w:noProof/>
            <w:webHidden/>
          </w:rPr>
          <w:fldChar w:fldCharType="separate"/>
        </w:r>
        <w:r w:rsidR="009E6147">
          <w:rPr>
            <w:noProof/>
            <w:webHidden/>
          </w:rPr>
          <w:t>238</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532" w:history="1">
        <w:r w:rsidR="009E6147" w:rsidRPr="00D17146">
          <w:rPr>
            <w:rStyle w:val="Hipercze"/>
            <w:noProof/>
          </w:rPr>
          <w:t>Załącznik nr 3. Tabela wskaźników produktu i rezultatu na poziomie projektu.</w:t>
        </w:r>
        <w:r w:rsidR="009E6147">
          <w:rPr>
            <w:noProof/>
            <w:webHidden/>
          </w:rPr>
          <w:tab/>
        </w:r>
        <w:r>
          <w:rPr>
            <w:noProof/>
            <w:webHidden/>
          </w:rPr>
          <w:fldChar w:fldCharType="begin"/>
        </w:r>
        <w:r w:rsidR="009E6147">
          <w:rPr>
            <w:noProof/>
            <w:webHidden/>
          </w:rPr>
          <w:instrText xml:space="preserve"> PAGEREF _Toc343062532 \h </w:instrText>
        </w:r>
        <w:r>
          <w:rPr>
            <w:noProof/>
            <w:webHidden/>
          </w:rPr>
        </w:r>
        <w:r>
          <w:rPr>
            <w:noProof/>
            <w:webHidden/>
          </w:rPr>
          <w:fldChar w:fldCharType="separate"/>
        </w:r>
        <w:r w:rsidR="009E6147">
          <w:rPr>
            <w:noProof/>
            <w:webHidden/>
          </w:rPr>
          <w:t>241</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533" w:history="1">
        <w:r w:rsidR="009E6147" w:rsidRPr="00D17146">
          <w:rPr>
            <w:rStyle w:val="Hipercze"/>
            <w:iCs/>
            <w:noProof/>
          </w:rPr>
          <w:t>Załącznik nr 4. Lista dużych i kluczowych projektów w ramach priorytetów.</w:t>
        </w:r>
        <w:r w:rsidR="009E6147">
          <w:rPr>
            <w:noProof/>
            <w:webHidden/>
          </w:rPr>
          <w:tab/>
        </w:r>
        <w:r>
          <w:rPr>
            <w:noProof/>
            <w:webHidden/>
          </w:rPr>
          <w:fldChar w:fldCharType="begin"/>
        </w:r>
        <w:r w:rsidR="009E6147">
          <w:rPr>
            <w:noProof/>
            <w:webHidden/>
          </w:rPr>
          <w:instrText xml:space="preserve"> PAGEREF _Toc343062533 \h </w:instrText>
        </w:r>
        <w:r>
          <w:rPr>
            <w:noProof/>
            <w:webHidden/>
          </w:rPr>
        </w:r>
        <w:r>
          <w:rPr>
            <w:noProof/>
            <w:webHidden/>
          </w:rPr>
          <w:fldChar w:fldCharType="separate"/>
        </w:r>
        <w:r w:rsidR="009E6147">
          <w:rPr>
            <w:noProof/>
            <w:webHidden/>
          </w:rPr>
          <w:t>270</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534" w:history="1">
        <w:r w:rsidR="009E6147" w:rsidRPr="00D17146">
          <w:rPr>
            <w:rStyle w:val="Hipercze"/>
            <w:noProof/>
          </w:rPr>
          <w:t>Załącznik nr 5. Kryteria wyboru finansowanych operacji</w:t>
        </w:r>
        <w:r w:rsidR="009E6147">
          <w:rPr>
            <w:noProof/>
            <w:webHidden/>
          </w:rPr>
          <w:tab/>
        </w:r>
        <w:r>
          <w:rPr>
            <w:noProof/>
            <w:webHidden/>
          </w:rPr>
          <w:fldChar w:fldCharType="begin"/>
        </w:r>
        <w:r w:rsidR="009E6147">
          <w:rPr>
            <w:noProof/>
            <w:webHidden/>
          </w:rPr>
          <w:instrText xml:space="preserve"> PAGEREF _Toc343062534 \h </w:instrText>
        </w:r>
        <w:r>
          <w:rPr>
            <w:noProof/>
            <w:webHidden/>
          </w:rPr>
        </w:r>
        <w:r>
          <w:rPr>
            <w:noProof/>
            <w:webHidden/>
          </w:rPr>
          <w:fldChar w:fldCharType="separate"/>
        </w:r>
        <w:r w:rsidR="009E6147">
          <w:rPr>
            <w:noProof/>
            <w:webHidden/>
          </w:rPr>
          <w:t>280</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35" w:history="1">
        <w:r w:rsidR="009E6147" w:rsidRPr="00D17146">
          <w:rPr>
            <w:rStyle w:val="Hipercze"/>
            <w:noProof/>
          </w:rPr>
          <w:t>1. Kryteria formalne (wspólne dla wszystkich działań, z wyjątkiem Priorytetu VIII Pomoc techniczna oraz schematu JESSICA realizowanego w ramach działań: 1.6 „Wspieranie powiązań kooperacyjnych o znaczeniu regionalnym”, 4.3 „Ochrona powietrza, energetyka” 5.2 „Rewitalizacja miast”).</w:t>
        </w:r>
        <w:r w:rsidR="009E6147">
          <w:rPr>
            <w:noProof/>
            <w:webHidden/>
          </w:rPr>
          <w:tab/>
        </w:r>
        <w:r>
          <w:rPr>
            <w:noProof/>
            <w:webHidden/>
          </w:rPr>
          <w:fldChar w:fldCharType="begin"/>
        </w:r>
        <w:r w:rsidR="009E6147">
          <w:rPr>
            <w:noProof/>
            <w:webHidden/>
          </w:rPr>
          <w:instrText xml:space="preserve"> PAGEREF _Toc343062535 \h </w:instrText>
        </w:r>
        <w:r>
          <w:rPr>
            <w:noProof/>
            <w:webHidden/>
          </w:rPr>
        </w:r>
        <w:r>
          <w:rPr>
            <w:noProof/>
            <w:webHidden/>
          </w:rPr>
          <w:fldChar w:fldCharType="separate"/>
        </w:r>
        <w:r w:rsidR="009E6147">
          <w:rPr>
            <w:noProof/>
            <w:webHidden/>
          </w:rPr>
          <w:t>280</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36" w:history="1">
        <w:r w:rsidR="009E6147" w:rsidRPr="00D17146">
          <w:rPr>
            <w:rStyle w:val="Hipercze"/>
            <w:noProof/>
          </w:rPr>
          <w:t>2. Kryteria strategiczne (wspólne dla wszystkich działań, z wyjątkiem Priorytetu VIII Pomoc techniczna oraz schematu JESSICA realizowanego w ramach działań: 1.6 „Wspieranie powiązań kooperacyjnych o znaczeniu regionalnym”, 4.3 „Ochrona powietrza, energetyka” 5.2 „Rewitalizacja miast”).</w:t>
        </w:r>
        <w:r w:rsidR="009E6147">
          <w:rPr>
            <w:noProof/>
            <w:webHidden/>
          </w:rPr>
          <w:tab/>
        </w:r>
        <w:r>
          <w:rPr>
            <w:noProof/>
            <w:webHidden/>
          </w:rPr>
          <w:fldChar w:fldCharType="begin"/>
        </w:r>
        <w:r w:rsidR="009E6147">
          <w:rPr>
            <w:noProof/>
            <w:webHidden/>
          </w:rPr>
          <w:instrText xml:space="preserve"> PAGEREF _Toc343062536 \h </w:instrText>
        </w:r>
        <w:r>
          <w:rPr>
            <w:noProof/>
            <w:webHidden/>
          </w:rPr>
        </w:r>
        <w:r>
          <w:rPr>
            <w:noProof/>
            <w:webHidden/>
          </w:rPr>
          <w:fldChar w:fldCharType="separate"/>
        </w:r>
        <w:r w:rsidR="009E6147">
          <w:rPr>
            <w:noProof/>
            <w:webHidden/>
          </w:rPr>
          <w:t>286</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37" w:history="1">
        <w:r w:rsidR="009E6147" w:rsidRPr="00D17146">
          <w:rPr>
            <w:rStyle w:val="Hipercze"/>
            <w:noProof/>
          </w:rPr>
          <w:t>3. Kryterium bieżących potrzeb* (z wyjątkiem schematu JESSICA realizowanego w ramach działań: 1.6 „Wspieranie powiązań kooperacyjnych o znaczeniu regionalnym”, 4.3 „Ochrona powietrza, energetyka” 5.2 „Rewitalizacja miast”)</w:t>
        </w:r>
        <w:r w:rsidR="009E6147">
          <w:rPr>
            <w:noProof/>
            <w:webHidden/>
          </w:rPr>
          <w:tab/>
        </w:r>
        <w:r>
          <w:rPr>
            <w:noProof/>
            <w:webHidden/>
          </w:rPr>
          <w:fldChar w:fldCharType="begin"/>
        </w:r>
        <w:r w:rsidR="009E6147">
          <w:rPr>
            <w:noProof/>
            <w:webHidden/>
          </w:rPr>
          <w:instrText xml:space="preserve"> PAGEREF _Toc343062537 \h </w:instrText>
        </w:r>
        <w:r>
          <w:rPr>
            <w:noProof/>
            <w:webHidden/>
          </w:rPr>
        </w:r>
        <w:r>
          <w:rPr>
            <w:noProof/>
            <w:webHidden/>
          </w:rPr>
          <w:fldChar w:fldCharType="separate"/>
        </w:r>
        <w:r w:rsidR="009E6147">
          <w:rPr>
            <w:noProof/>
            <w:webHidden/>
          </w:rPr>
          <w:t>288</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38" w:history="1">
        <w:r w:rsidR="009E6147" w:rsidRPr="00D17146">
          <w:rPr>
            <w:rStyle w:val="Hipercze"/>
            <w:noProof/>
          </w:rPr>
          <w:t>4. Kryteria merytoryczne horyzontalne (wspólne dla wszystkich działań, z wyjątkiem Priorytetu VIII Pomoc techniczna oraz schematu JESSICA realizowanego w ramach działań: 1.6 „Wspieranie powiązań kooperacyjnych o znaczeniu regionalnym”, 4.3 „Ochrona powietrza, energetyka” 5.2 „Rewitalizacja miast”).</w:t>
        </w:r>
        <w:r w:rsidR="009E6147">
          <w:rPr>
            <w:noProof/>
            <w:webHidden/>
          </w:rPr>
          <w:tab/>
        </w:r>
        <w:r>
          <w:rPr>
            <w:noProof/>
            <w:webHidden/>
          </w:rPr>
          <w:fldChar w:fldCharType="begin"/>
        </w:r>
        <w:r w:rsidR="009E6147">
          <w:rPr>
            <w:noProof/>
            <w:webHidden/>
          </w:rPr>
          <w:instrText xml:space="preserve"> PAGEREF _Toc343062538 \h </w:instrText>
        </w:r>
        <w:r>
          <w:rPr>
            <w:noProof/>
            <w:webHidden/>
          </w:rPr>
        </w:r>
        <w:r>
          <w:rPr>
            <w:noProof/>
            <w:webHidden/>
          </w:rPr>
          <w:fldChar w:fldCharType="separate"/>
        </w:r>
        <w:r w:rsidR="009E6147">
          <w:rPr>
            <w:noProof/>
            <w:webHidden/>
          </w:rPr>
          <w:t>288</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39" w:history="1">
        <w:r w:rsidR="009E6147" w:rsidRPr="00D17146">
          <w:rPr>
            <w:rStyle w:val="Hipercze"/>
            <w:noProof/>
          </w:rPr>
          <w:t>5. Kryteria szczegółowe dla działań RPO WM</w:t>
        </w:r>
        <w:r w:rsidR="009E6147">
          <w:rPr>
            <w:noProof/>
            <w:webHidden/>
          </w:rPr>
          <w:tab/>
        </w:r>
        <w:r>
          <w:rPr>
            <w:noProof/>
            <w:webHidden/>
          </w:rPr>
          <w:fldChar w:fldCharType="begin"/>
        </w:r>
        <w:r w:rsidR="009E6147">
          <w:rPr>
            <w:noProof/>
            <w:webHidden/>
          </w:rPr>
          <w:instrText xml:space="preserve"> PAGEREF _Toc343062539 \h </w:instrText>
        </w:r>
        <w:r>
          <w:rPr>
            <w:noProof/>
            <w:webHidden/>
          </w:rPr>
        </w:r>
        <w:r>
          <w:rPr>
            <w:noProof/>
            <w:webHidden/>
          </w:rPr>
          <w:fldChar w:fldCharType="separate"/>
        </w:r>
        <w:r w:rsidR="009E6147">
          <w:rPr>
            <w:noProof/>
            <w:webHidden/>
          </w:rPr>
          <w:t>293</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40" w:history="1">
        <w:r w:rsidR="009E6147" w:rsidRPr="00D17146">
          <w:rPr>
            <w:rStyle w:val="Hipercze"/>
            <w:noProof/>
          </w:rPr>
          <w:t>Działanie 1.1 Wzmocnienie sektora badawczo – rozwojowego</w:t>
        </w:r>
        <w:r w:rsidR="009E6147">
          <w:rPr>
            <w:noProof/>
            <w:webHidden/>
          </w:rPr>
          <w:tab/>
        </w:r>
        <w:r>
          <w:rPr>
            <w:noProof/>
            <w:webHidden/>
          </w:rPr>
          <w:fldChar w:fldCharType="begin"/>
        </w:r>
        <w:r w:rsidR="009E6147">
          <w:rPr>
            <w:noProof/>
            <w:webHidden/>
          </w:rPr>
          <w:instrText xml:space="preserve"> PAGEREF _Toc343062540 \h </w:instrText>
        </w:r>
        <w:r>
          <w:rPr>
            <w:noProof/>
            <w:webHidden/>
          </w:rPr>
        </w:r>
        <w:r>
          <w:rPr>
            <w:noProof/>
            <w:webHidden/>
          </w:rPr>
          <w:fldChar w:fldCharType="separate"/>
        </w:r>
        <w:r w:rsidR="009E6147">
          <w:rPr>
            <w:noProof/>
            <w:webHidden/>
          </w:rPr>
          <w:t>293</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41" w:history="1">
        <w:r w:rsidR="009E6147" w:rsidRPr="00D17146">
          <w:rPr>
            <w:rStyle w:val="Hipercze"/>
            <w:noProof/>
          </w:rPr>
          <w:t>Działanie 1.2 Budowa sieci współpracy nauka – gospodarka</w:t>
        </w:r>
        <w:r w:rsidR="009E6147">
          <w:rPr>
            <w:noProof/>
            <w:webHidden/>
          </w:rPr>
          <w:tab/>
        </w:r>
        <w:r>
          <w:rPr>
            <w:noProof/>
            <w:webHidden/>
          </w:rPr>
          <w:fldChar w:fldCharType="begin"/>
        </w:r>
        <w:r w:rsidR="009E6147">
          <w:rPr>
            <w:noProof/>
            <w:webHidden/>
          </w:rPr>
          <w:instrText xml:space="preserve"> PAGEREF _Toc343062541 \h </w:instrText>
        </w:r>
        <w:r>
          <w:rPr>
            <w:noProof/>
            <w:webHidden/>
          </w:rPr>
        </w:r>
        <w:r>
          <w:rPr>
            <w:noProof/>
            <w:webHidden/>
          </w:rPr>
          <w:fldChar w:fldCharType="separate"/>
        </w:r>
        <w:r w:rsidR="009E6147">
          <w:rPr>
            <w:noProof/>
            <w:webHidden/>
          </w:rPr>
          <w:t>294</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42" w:history="1">
        <w:r w:rsidR="009E6147" w:rsidRPr="00D17146">
          <w:rPr>
            <w:rStyle w:val="Hipercze"/>
            <w:noProof/>
          </w:rPr>
          <w:t>Działanie 1.3 Kompleksowe przygotowanie terenów pod działalność gospodarczą</w:t>
        </w:r>
        <w:r w:rsidR="009E6147">
          <w:rPr>
            <w:noProof/>
            <w:webHidden/>
          </w:rPr>
          <w:tab/>
        </w:r>
        <w:r>
          <w:rPr>
            <w:noProof/>
            <w:webHidden/>
          </w:rPr>
          <w:fldChar w:fldCharType="begin"/>
        </w:r>
        <w:r w:rsidR="009E6147">
          <w:rPr>
            <w:noProof/>
            <w:webHidden/>
          </w:rPr>
          <w:instrText xml:space="preserve"> PAGEREF _Toc343062542 \h </w:instrText>
        </w:r>
        <w:r>
          <w:rPr>
            <w:noProof/>
            <w:webHidden/>
          </w:rPr>
        </w:r>
        <w:r>
          <w:rPr>
            <w:noProof/>
            <w:webHidden/>
          </w:rPr>
          <w:fldChar w:fldCharType="separate"/>
        </w:r>
        <w:r w:rsidR="009E6147">
          <w:rPr>
            <w:noProof/>
            <w:webHidden/>
          </w:rPr>
          <w:t>300</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43" w:history="1">
        <w:r w:rsidR="009E6147" w:rsidRPr="00D17146">
          <w:rPr>
            <w:rStyle w:val="Hipercze"/>
            <w:noProof/>
          </w:rPr>
          <w:t>Działanie 1.4 Wzmocnienie instytucji otoczenia biznesu</w:t>
        </w:r>
        <w:r w:rsidR="009E6147">
          <w:rPr>
            <w:noProof/>
            <w:webHidden/>
          </w:rPr>
          <w:tab/>
        </w:r>
        <w:r>
          <w:rPr>
            <w:noProof/>
            <w:webHidden/>
          </w:rPr>
          <w:fldChar w:fldCharType="begin"/>
        </w:r>
        <w:r w:rsidR="009E6147">
          <w:rPr>
            <w:noProof/>
            <w:webHidden/>
          </w:rPr>
          <w:instrText xml:space="preserve"> PAGEREF _Toc343062543 \h </w:instrText>
        </w:r>
        <w:r>
          <w:rPr>
            <w:noProof/>
            <w:webHidden/>
          </w:rPr>
        </w:r>
        <w:r>
          <w:rPr>
            <w:noProof/>
            <w:webHidden/>
          </w:rPr>
          <w:fldChar w:fldCharType="separate"/>
        </w:r>
        <w:r w:rsidR="009E6147">
          <w:rPr>
            <w:noProof/>
            <w:webHidden/>
          </w:rPr>
          <w:t>302</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44" w:history="1">
        <w:r w:rsidR="009E6147" w:rsidRPr="00D17146">
          <w:rPr>
            <w:rStyle w:val="Hipercze"/>
            <w:noProof/>
          </w:rPr>
          <w:t>Działanie 1.5 Rozwój przedsiębiorczości</w:t>
        </w:r>
        <w:r w:rsidR="009E6147">
          <w:rPr>
            <w:noProof/>
            <w:webHidden/>
          </w:rPr>
          <w:tab/>
        </w:r>
        <w:r>
          <w:rPr>
            <w:noProof/>
            <w:webHidden/>
          </w:rPr>
          <w:fldChar w:fldCharType="begin"/>
        </w:r>
        <w:r w:rsidR="009E6147">
          <w:rPr>
            <w:noProof/>
            <w:webHidden/>
          </w:rPr>
          <w:instrText xml:space="preserve"> PAGEREF _Toc343062544 \h </w:instrText>
        </w:r>
        <w:r>
          <w:rPr>
            <w:noProof/>
            <w:webHidden/>
          </w:rPr>
        </w:r>
        <w:r>
          <w:rPr>
            <w:noProof/>
            <w:webHidden/>
          </w:rPr>
          <w:fldChar w:fldCharType="separate"/>
        </w:r>
        <w:r w:rsidR="009E6147">
          <w:rPr>
            <w:noProof/>
            <w:webHidden/>
          </w:rPr>
          <w:t>320</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45" w:history="1">
        <w:r w:rsidR="009E6147" w:rsidRPr="00D17146">
          <w:rPr>
            <w:rStyle w:val="Hipercze"/>
            <w:noProof/>
          </w:rPr>
          <w:t>Działanie 1.6 Wspieranie powiązań kooperacyjnych o znaczeniu regionalnym (z wyjątkiem schematu JESSICA)</w:t>
        </w:r>
        <w:r w:rsidR="009E6147">
          <w:rPr>
            <w:noProof/>
            <w:webHidden/>
          </w:rPr>
          <w:tab/>
        </w:r>
        <w:r>
          <w:rPr>
            <w:noProof/>
            <w:webHidden/>
          </w:rPr>
          <w:fldChar w:fldCharType="begin"/>
        </w:r>
        <w:r w:rsidR="009E6147">
          <w:rPr>
            <w:noProof/>
            <w:webHidden/>
          </w:rPr>
          <w:instrText xml:space="preserve"> PAGEREF _Toc343062545 \h </w:instrText>
        </w:r>
        <w:r>
          <w:rPr>
            <w:noProof/>
            <w:webHidden/>
          </w:rPr>
        </w:r>
        <w:r>
          <w:rPr>
            <w:noProof/>
            <w:webHidden/>
          </w:rPr>
          <w:fldChar w:fldCharType="separate"/>
        </w:r>
        <w:r w:rsidR="009E6147">
          <w:rPr>
            <w:noProof/>
            <w:webHidden/>
          </w:rPr>
          <w:t>331</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46" w:history="1">
        <w:r w:rsidR="009E6147" w:rsidRPr="00D17146">
          <w:rPr>
            <w:rStyle w:val="Hipercze"/>
            <w:noProof/>
          </w:rPr>
          <w:t>Działanie 1.7 Promocja gospodarcza</w:t>
        </w:r>
        <w:r w:rsidR="009E6147">
          <w:rPr>
            <w:noProof/>
            <w:webHidden/>
          </w:rPr>
          <w:tab/>
        </w:r>
        <w:r>
          <w:rPr>
            <w:noProof/>
            <w:webHidden/>
          </w:rPr>
          <w:fldChar w:fldCharType="begin"/>
        </w:r>
        <w:r w:rsidR="009E6147">
          <w:rPr>
            <w:noProof/>
            <w:webHidden/>
          </w:rPr>
          <w:instrText xml:space="preserve"> PAGEREF _Toc343062546 \h </w:instrText>
        </w:r>
        <w:r>
          <w:rPr>
            <w:noProof/>
            <w:webHidden/>
          </w:rPr>
        </w:r>
        <w:r>
          <w:rPr>
            <w:noProof/>
            <w:webHidden/>
          </w:rPr>
          <w:fldChar w:fldCharType="separate"/>
        </w:r>
        <w:r w:rsidR="009E6147">
          <w:rPr>
            <w:noProof/>
            <w:webHidden/>
          </w:rPr>
          <w:t>334</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47" w:history="1">
        <w:r w:rsidR="009E6147" w:rsidRPr="00D17146">
          <w:rPr>
            <w:rStyle w:val="Hipercze"/>
            <w:noProof/>
          </w:rPr>
          <w:t>Działanie 1.8 Wsparcie dla przedsiębiorstw w zakresie wdrażania najlepszych dostępnych technik (BAT)</w:t>
        </w:r>
        <w:r w:rsidR="009E6147">
          <w:rPr>
            <w:noProof/>
            <w:webHidden/>
          </w:rPr>
          <w:tab/>
        </w:r>
        <w:r>
          <w:rPr>
            <w:noProof/>
            <w:webHidden/>
          </w:rPr>
          <w:fldChar w:fldCharType="begin"/>
        </w:r>
        <w:r w:rsidR="009E6147">
          <w:rPr>
            <w:noProof/>
            <w:webHidden/>
          </w:rPr>
          <w:instrText xml:space="preserve"> PAGEREF _Toc343062547 \h </w:instrText>
        </w:r>
        <w:r>
          <w:rPr>
            <w:noProof/>
            <w:webHidden/>
          </w:rPr>
        </w:r>
        <w:r>
          <w:rPr>
            <w:noProof/>
            <w:webHidden/>
          </w:rPr>
          <w:fldChar w:fldCharType="separate"/>
        </w:r>
        <w:r w:rsidR="009E6147">
          <w:rPr>
            <w:noProof/>
            <w:webHidden/>
          </w:rPr>
          <w:t>338</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48" w:history="1">
        <w:r w:rsidR="009E6147" w:rsidRPr="00D17146">
          <w:rPr>
            <w:rStyle w:val="Hipercze"/>
            <w:noProof/>
          </w:rPr>
          <w:t>Działanie 2.1. Przeciwdziałanie wykluczeniu informacyjnemu.</w:t>
        </w:r>
        <w:r w:rsidR="009E6147">
          <w:rPr>
            <w:noProof/>
            <w:webHidden/>
          </w:rPr>
          <w:tab/>
        </w:r>
        <w:r>
          <w:rPr>
            <w:noProof/>
            <w:webHidden/>
          </w:rPr>
          <w:fldChar w:fldCharType="begin"/>
        </w:r>
        <w:r w:rsidR="009E6147">
          <w:rPr>
            <w:noProof/>
            <w:webHidden/>
          </w:rPr>
          <w:instrText xml:space="preserve"> PAGEREF _Toc343062548 \h </w:instrText>
        </w:r>
        <w:r>
          <w:rPr>
            <w:noProof/>
            <w:webHidden/>
          </w:rPr>
        </w:r>
        <w:r>
          <w:rPr>
            <w:noProof/>
            <w:webHidden/>
          </w:rPr>
          <w:fldChar w:fldCharType="separate"/>
        </w:r>
        <w:r w:rsidR="009E6147">
          <w:rPr>
            <w:noProof/>
            <w:webHidden/>
          </w:rPr>
          <w:t>339</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49" w:history="1">
        <w:r w:rsidR="009E6147" w:rsidRPr="00D17146">
          <w:rPr>
            <w:rStyle w:val="Hipercze"/>
            <w:noProof/>
          </w:rPr>
          <w:t>Działanie 2.2 Rozwój e – usług.</w:t>
        </w:r>
        <w:r w:rsidR="009E6147">
          <w:rPr>
            <w:noProof/>
            <w:webHidden/>
          </w:rPr>
          <w:tab/>
        </w:r>
        <w:r>
          <w:rPr>
            <w:noProof/>
            <w:webHidden/>
          </w:rPr>
          <w:fldChar w:fldCharType="begin"/>
        </w:r>
        <w:r w:rsidR="009E6147">
          <w:rPr>
            <w:noProof/>
            <w:webHidden/>
          </w:rPr>
          <w:instrText xml:space="preserve"> PAGEREF _Toc343062549 \h </w:instrText>
        </w:r>
        <w:r>
          <w:rPr>
            <w:noProof/>
            <w:webHidden/>
          </w:rPr>
        </w:r>
        <w:r>
          <w:rPr>
            <w:noProof/>
            <w:webHidden/>
          </w:rPr>
          <w:fldChar w:fldCharType="separate"/>
        </w:r>
        <w:r w:rsidR="009E6147">
          <w:rPr>
            <w:noProof/>
            <w:webHidden/>
          </w:rPr>
          <w:t>345</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50" w:history="1">
        <w:r w:rsidR="009E6147" w:rsidRPr="00D17146">
          <w:rPr>
            <w:rStyle w:val="Hipercze"/>
            <w:noProof/>
          </w:rPr>
          <w:t>Działanie 2.3 Technologie komunikacyjne i informacyjne dla MSP.</w:t>
        </w:r>
        <w:r w:rsidR="009E6147">
          <w:rPr>
            <w:noProof/>
            <w:webHidden/>
          </w:rPr>
          <w:tab/>
        </w:r>
        <w:r>
          <w:rPr>
            <w:noProof/>
            <w:webHidden/>
          </w:rPr>
          <w:fldChar w:fldCharType="begin"/>
        </w:r>
        <w:r w:rsidR="009E6147">
          <w:rPr>
            <w:noProof/>
            <w:webHidden/>
          </w:rPr>
          <w:instrText xml:space="preserve"> PAGEREF _Toc343062550 \h </w:instrText>
        </w:r>
        <w:r>
          <w:rPr>
            <w:noProof/>
            <w:webHidden/>
          </w:rPr>
        </w:r>
        <w:r>
          <w:rPr>
            <w:noProof/>
            <w:webHidden/>
          </w:rPr>
          <w:fldChar w:fldCharType="separate"/>
        </w:r>
        <w:r w:rsidR="009E6147">
          <w:rPr>
            <w:noProof/>
            <w:webHidden/>
          </w:rPr>
          <w:t>346</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51" w:history="1">
        <w:r w:rsidR="009E6147" w:rsidRPr="00D17146">
          <w:rPr>
            <w:rStyle w:val="Hipercze"/>
            <w:noProof/>
          </w:rPr>
          <w:t>Działanie 3.1. Infrastruktura drogowa</w:t>
        </w:r>
        <w:r w:rsidR="009E6147">
          <w:rPr>
            <w:noProof/>
            <w:webHidden/>
          </w:rPr>
          <w:tab/>
        </w:r>
        <w:r>
          <w:rPr>
            <w:noProof/>
            <w:webHidden/>
          </w:rPr>
          <w:fldChar w:fldCharType="begin"/>
        </w:r>
        <w:r w:rsidR="009E6147">
          <w:rPr>
            <w:noProof/>
            <w:webHidden/>
          </w:rPr>
          <w:instrText xml:space="preserve"> PAGEREF _Toc343062551 \h </w:instrText>
        </w:r>
        <w:r>
          <w:rPr>
            <w:noProof/>
            <w:webHidden/>
          </w:rPr>
        </w:r>
        <w:r>
          <w:rPr>
            <w:noProof/>
            <w:webHidden/>
          </w:rPr>
          <w:fldChar w:fldCharType="separate"/>
        </w:r>
        <w:r w:rsidR="009E6147">
          <w:rPr>
            <w:noProof/>
            <w:webHidden/>
          </w:rPr>
          <w:t>347</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52" w:history="1">
        <w:r w:rsidR="009E6147" w:rsidRPr="00D17146">
          <w:rPr>
            <w:rStyle w:val="Hipercze"/>
            <w:noProof/>
          </w:rPr>
          <w:t>Działanie 3.2. Regionalny transport publiczny</w:t>
        </w:r>
        <w:r w:rsidR="009E6147">
          <w:rPr>
            <w:noProof/>
            <w:webHidden/>
          </w:rPr>
          <w:tab/>
        </w:r>
        <w:r>
          <w:rPr>
            <w:noProof/>
            <w:webHidden/>
          </w:rPr>
          <w:fldChar w:fldCharType="begin"/>
        </w:r>
        <w:r w:rsidR="009E6147">
          <w:rPr>
            <w:noProof/>
            <w:webHidden/>
          </w:rPr>
          <w:instrText xml:space="preserve"> PAGEREF _Toc343062552 \h </w:instrText>
        </w:r>
        <w:r>
          <w:rPr>
            <w:noProof/>
            <w:webHidden/>
          </w:rPr>
        </w:r>
        <w:r>
          <w:rPr>
            <w:noProof/>
            <w:webHidden/>
          </w:rPr>
          <w:fldChar w:fldCharType="separate"/>
        </w:r>
        <w:r w:rsidR="009E6147">
          <w:rPr>
            <w:noProof/>
            <w:webHidden/>
          </w:rPr>
          <w:t>349</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53" w:history="1">
        <w:r w:rsidR="009E6147" w:rsidRPr="00D17146">
          <w:rPr>
            <w:rStyle w:val="Hipercze"/>
            <w:noProof/>
          </w:rPr>
          <w:t>Działanie 3.3. Lotniska i infrastruktura lotnicza</w:t>
        </w:r>
        <w:r w:rsidR="009E6147">
          <w:rPr>
            <w:noProof/>
            <w:webHidden/>
          </w:rPr>
          <w:tab/>
        </w:r>
        <w:r>
          <w:rPr>
            <w:noProof/>
            <w:webHidden/>
          </w:rPr>
          <w:fldChar w:fldCharType="begin"/>
        </w:r>
        <w:r w:rsidR="009E6147">
          <w:rPr>
            <w:noProof/>
            <w:webHidden/>
          </w:rPr>
          <w:instrText xml:space="preserve"> PAGEREF _Toc343062553 \h </w:instrText>
        </w:r>
        <w:r>
          <w:rPr>
            <w:noProof/>
            <w:webHidden/>
          </w:rPr>
        </w:r>
        <w:r>
          <w:rPr>
            <w:noProof/>
            <w:webHidden/>
          </w:rPr>
          <w:fldChar w:fldCharType="separate"/>
        </w:r>
        <w:r w:rsidR="009E6147">
          <w:rPr>
            <w:noProof/>
            <w:webHidden/>
          </w:rPr>
          <w:t>350</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54" w:history="1">
        <w:r w:rsidR="009E6147" w:rsidRPr="00D17146">
          <w:rPr>
            <w:rStyle w:val="Hipercze"/>
            <w:noProof/>
          </w:rPr>
          <w:t>Działanie 4.1. Gospodarka wodno-ściekowa.</w:t>
        </w:r>
        <w:r w:rsidR="009E6147">
          <w:rPr>
            <w:noProof/>
            <w:webHidden/>
          </w:rPr>
          <w:tab/>
        </w:r>
        <w:r>
          <w:rPr>
            <w:noProof/>
            <w:webHidden/>
          </w:rPr>
          <w:fldChar w:fldCharType="begin"/>
        </w:r>
        <w:r w:rsidR="009E6147">
          <w:rPr>
            <w:noProof/>
            <w:webHidden/>
          </w:rPr>
          <w:instrText xml:space="preserve"> PAGEREF _Toc343062554 \h </w:instrText>
        </w:r>
        <w:r>
          <w:rPr>
            <w:noProof/>
            <w:webHidden/>
          </w:rPr>
        </w:r>
        <w:r>
          <w:rPr>
            <w:noProof/>
            <w:webHidden/>
          </w:rPr>
          <w:fldChar w:fldCharType="separate"/>
        </w:r>
        <w:r w:rsidR="009E6147">
          <w:rPr>
            <w:noProof/>
            <w:webHidden/>
          </w:rPr>
          <w:t>351</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55" w:history="1">
        <w:r w:rsidR="009E6147" w:rsidRPr="00D17146">
          <w:rPr>
            <w:rStyle w:val="Hipercze"/>
            <w:noProof/>
          </w:rPr>
          <w:t>Działanie 4.2. Ochrona powierzchni ziemi.</w:t>
        </w:r>
        <w:r w:rsidR="009E6147">
          <w:rPr>
            <w:noProof/>
            <w:webHidden/>
          </w:rPr>
          <w:tab/>
        </w:r>
        <w:r>
          <w:rPr>
            <w:noProof/>
            <w:webHidden/>
          </w:rPr>
          <w:fldChar w:fldCharType="begin"/>
        </w:r>
        <w:r w:rsidR="009E6147">
          <w:rPr>
            <w:noProof/>
            <w:webHidden/>
          </w:rPr>
          <w:instrText xml:space="preserve"> PAGEREF _Toc343062555 \h </w:instrText>
        </w:r>
        <w:r>
          <w:rPr>
            <w:noProof/>
            <w:webHidden/>
          </w:rPr>
        </w:r>
        <w:r>
          <w:rPr>
            <w:noProof/>
            <w:webHidden/>
          </w:rPr>
          <w:fldChar w:fldCharType="separate"/>
        </w:r>
        <w:r w:rsidR="009E6147">
          <w:rPr>
            <w:noProof/>
            <w:webHidden/>
          </w:rPr>
          <w:t>354</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56" w:history="1">
        <w:r w:rsidR="009E6147" w:rsidRPr="00D17146">
          <w:rPr>
            <w:rStyle w:val="Hipercze"/>
            <w:noProof/>
          </w:rPr>
          <w:t>Działanie 4.3. Ochrona powietrza, energetyka (z wyjątkiem schematu JESSICA).</w:t>
        </w:r>
        <w:r w:rsidR="009E6147">
          <w:rPr>
            <w:noProof/>
            <w:webHidden/>
          </w:rPr>
          <w:tab/>
        </w:r>
        <w:r>
          <w:rPr>
            <w:noProof/>
            <w:webHidden/>
          </w:rPr>
          <w:fldChar w:fldCharType="begin"/>
        </w:r>
        <w:r w:rsidR="009E6147">
          <w:rPr>
            <w:noProof/>
            <w:webHidden/>
          </w:rPr>
          <w:instrText xml:space="preserve"> PAGEREF _Toc343062556 \h </w:instrText>
        </w:r>
        <w:r>
          <w:rPr>
            <w:noProof/>
            <w:webHidden/>
          </w:rPr>
        </w:r>
        <w:r>
          <w:rPr>
            <w:noProof/>
            <w:webHidden/>
          </w:rPr>
          <w:fldChar w:fldCharType="separate"/>
        </w:r>
        <w:r w:rsidR="009E6147">
          <w:rPr>
            <w:noProof/>
            <w:webHidden/>
          </w:rPr>
          <w:t>365</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57" w:history="1">
        <w:r w:rsidR="009E6147" w:rsidRPr="00D17146">
          <w:rPr>
            <w:rStyle w:val="Hipercze"/>
            <w:noProof/>
          </w:rPr>
          <w:t>Działanie 4.4. Ochrona przyrody, zagrożenia, systemy monitoringu.</w:t>
        </w:r>
        <w:r w:rsidR="009E6147">
          <w:rPr>
            <w:noProof/>
            <w:webHidden/>
          </w:rPr>
          <w:tab/>
        </w:r>
        <w:r>
          <w:rPr>
            <w:noProof/>
            <w:webHidden/>
          </w:rPr>
          <w:fldChar w:fldCharType="begin"/>
        </w:r>
        <w:r w:rsidR="009E6147">
          <w:rPr>
            <w:noProof/>
            <w:webHidden/>
          </w:rPr>
          <w:instrText xml:space="preserve"> PAGEREF _Toc343062557 \h </w:instrText>
        </w:r>
        <w:r>
          <w:rPr>
            <w:noProof/>
            <w:webHidden/>
          </w:rPr>
        </w:r>
        <w:r>
          <w:rPr>
            <w:noProof/>
            <w:webHidden/>
          </w:rPr>
          <w:fldChar w:fldCharType="separate"/>
        </w:r>
        <w:r w:rsidR="009E6147">
          <w:rPr>
            <w:noProof/>
            <w:webHidden/>
          </w:rPr>
          <w:t>376</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58" w:history="1">
        <w:r w:rsidR="009E6147" w:rsidRPr="00D17146">
          <w:rPr>
            <w:rStyle w:val="Hipercze"/>
            <w:noProof/>
          </w:rPr>
          <w:t>Działanie 5.1. Transport miejski</w:t>
        </w:r>
        <w:r w:rsidR="009E6147">
          <w:rPr>
            <w:noProof/>
            <w:webHidden/>
          </w:rPr>
          <w:tab/>
        </w:r>
        <w:r>
          <w:rPr>
            <w:noProof/>
            <w:webHidden/>
          </w:rPr>
          <w:fldChar w:fldCharType="begin"/>
        </w:r>
        <w:r w:rsidR="009E6147">
          <w:rPr>
            <w:noProof/>
            <w:webHidden/>
          </w:rPr>
          <w:instrText xml:space="preserve"> PAGEREF _Toc343062558 \h </w:instrText>
        </w:r>
        <w:r>
          <w:rPr>
            <w:noProof/>
            <w:webHidden/>
          </w:rPr>
        </w:r>
        <w:r>
          <w:rPr>
            <w:noProof/>
            <w:webHidden/>
          </w:rPr>
          <w:fldChar w:fldCharType="separate"/>
        </w:r>
        <w:r w:rsidR="009E6147">
          <w:rPr>
            <w:noProof/>
            <w:webHidden/>
          </w:rPr>
          <w:t>382</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59" w:history="1">
        <w:r w:rsidR="009E6147" w:rsidRPr="00D17146">
          <w:rPr>
            <w:rStyle w:val="Hipercze"/>
            <w:noProof/>
          </w:rPr>
          <w:t>Działanie 5.2. Rewitalizacja miast (z wyjątkiem schematu JESSICA)</w:t>
        </w:r>
        <w:r w:rsidR="009E6147">
          <w:rPr>
            <w:noProof/>
            <w:webHidden/>
          </w:rPr>
          <w:tab/>
        </w:r>
        <w:r>
          <w:rPr>
            <w:noProof/>
            <w:webHidden/>
          </w:rPr>
          <w:fldChar w:fldCharType="begin"/>
        </w:r>
        <w:r w:rsidR="009E6147">
          <w:rPr>
            <w:noProof/>
            <w:webHidden/>
          </w:rPr>
          <w:instrText xml:space="preserve"> PAGEREF _Toc343062559 \h </w:instrText>
        </w:r>
        <w:r>
          <w:rPr>
            <w:noProof/>
            <w:webHidden/>
          </w:rPr>
        </w:r>
        <w:r>
          <w:rPr>
            <w:noProof/>
            <w:webHidden/>
          </w:rPr>
          <w:fldChar w:fldCharType="separate"/>
        </w:r>
        <w:r w:rsidR="009E6147">
          <w:rPr>
            <w:noProof/>
            <w:webHidden/>
          </w:rPr>
          <w:t>385</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60" w:history="1">
        <w:r w:rsidR="009E6147" w:rsidRPr="00D17146">
          <w:rPr>
            <w:rStyle w:val="Hipercze"/>
            <w:noProof/>
          </w:rPr>
          <w:t>Działanie 6.1. Kultura</w:t>
        </w:r>
        <w:r w:rsidR="009E6147">
          <w:rPr>
            <w:noProof/>
            <w:webHidden/>
          </w:rPr>
          <w:tab/>
        </w:r>
        <w:r>
          <w:rPr>
            <w:noProof/>
            <w:webHidden/>
          </w:rPr>
          <w:fldChar w:fldCharType="begin"/>
        </w:r>
        <w:r w:rsidR="009E6147">
          <w:rPr>
            <w:noProof/>
            <w:webHidden/>
          </w:rPr>
          <w:instrText xml:space="preserve"> PAGEREF _Toc343062560 \h </w:instrText>
        </w:r>
        <w:r>
          <w:rPr>
            <w:noProof/>
            <w:webHidden/>
          </w:rPr>
        </w:r>
        <w:r>
          <w:rPr>
            <w:noProof/>
            <w:webHidden/>
          </w:rPr>
          <w:fldChar w:fldCharType="separate"/>
        </w:r>
        <w:r w:rsidR="009E6147">
          <w:rPr>
            <w:noProof/>
            <w:webHidden/>
          </w:rPr>
          <w:t>387</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61" w:history="1">
        <w:r w:rsidR="009E6147" w:rsidRPr="00D17146">
          <w:rPr>
            <w:rStyle w:val="Hipercze"/>
            <w:noProof/>
          </w:rPr>
          <w:t>Działanie 6.2. Turystyka</w:t>
        </w:r>
        <w:r w:rsidR="009E6147">
          <w:rPr>
            <w:noProof/>
            <w:webHidden/>
          </w:rPr>
          <w:tab/>
        </w:r>
        <w:r>
          <w:rPr>
            <w:noProof/>
            <w:webHidden/>
          </w:rPr>
          <w:fldChar w:fldCharType="begin"/>
        </w:r>
        <w:r w:rsidR="009E6147">
          <w:rPr>
            <w:noProof/>
            <w:webHidden/>
          </w:rPr>
          <w:instrText xml:space="preserve"> PAGEREF _Toc343062561 \h </w:instrText>
        </w:r>
        <w:r>
          <w:rPr>
            <w:noProof/>
            <w:webHidden/>
          </w:rPr>
        </w:r>
        <w:r>
          <w:rPr>
            <w:noProof/>
            <w:webHidden/>
          </w:rPr>
          <w:fldChar w:fldCharType="separate"/>
        </w:r>
        <w:r w:rsidR="009E6147">
          <w:rPr>
            <w:noProof/>
            <w:webHidden/>
          </w:rPr>
          <w:t>389</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62" w:history="1">
        <w:r w:rsidR="009E6147" w:rsidRPr="00D17146">
          <w:rPr>
            <w:rStyle w:val="Hipercze"/>
            <w:noProof/>
          </w:rPr>
          <w:t>Działanie 7.1. Infrastruktura służąca ochronie zdrowia i życia</w:t>
        </w:r>
        <w:r w:rsidR="009E6147">
          <w:rPr>
            <w:noProof/>
            <w:webHidden/>
          </w:rPr>
          <w:tab/>
        </w:r>
        <w:r>
          <w:rPr>
            <w:noProof/>
            <w:webHidden/>
          </w:rPr>
          <w:fldChar w:fldCharType="begin"/>
        </w:r>
        <w:r w:rsidR="009E6147">
          <w:rPr>
            <w:noProof/>
            <w:webHidden/>
          </w:rPr>
          <w:instrText xml:space="preserve"> PAGEREF _Toc343062562 \h </w:instrText>
        </w:r>
        <w:r>
          <w:rPr>
            <w:noProof/>
            <w:webHidden/>
          </w:rPr>
        </w:r>
        <w:r>
          <w:rPr>
            <w:noProof/>
            <w:webHidden/>
          </w:rPr>
          <w:fldChar w:fldCharType="separate"/>
        </w:r>
        <w:r w:rsidR="009E6147">
          <w:rPr>
            <w:noProof/>
            <w:webHidden/>
          </w:rPr>
          <w:t>391</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63" w:history="1">
        <w:r w:rsidR="009E6147" w:rsidRPr="00D17146">
          <w:rPr>
            <w:rStyle w:val="Hipercze"/>
            <w:noProof/>
          </w:rPr>
          <w:t>Działanie 7.2. - Infrastruktura służąca edukacji</w:t>
        </w:r>
        <w:r w:rsidR="009E6147">
          <w:rPr>
            <w:noProof/>
            <w:webHidden/>
          </w:rPr>
          <w:tab/>
        </w:r>
        <w:r>
          <w:rPr>
            <w:noProof/>
            <w:webHidden/>
          </w:rPr>
          <w:fldChar w:fldCharType="begin"/>
        </w:r>
        <w:r w:rsidR="009E6147">
          <w:rPr>
            <w:noProof/>
            <w:webHidden/>
          </w:rPr>
          <w:instrText xml:space="preserve"> PAGEREF _Toc343062563 \h </w:instrText>
        </w:r>
        <w:r>
          <w:rPr>
            <w:noProof/>
            <w:webHidden/>
          </w:rPr>
        </w:r>
        <w:r>
          <w:rPr>
            <w:noProof/>
            <w:webHidden/>
          </w:rPr>
          <w:fldChar w:fldCharType="separate"/>
        </w:r>
        <w:r w:rsidR="009E6147">
          <w:rPr>
            <w:noProof/>
            <w:webHidden/>
          </w:rPr>
          <w:t>394</w:t>
        </w:r>
        <w:r>
          <w:rPr>
            <w:noProof/>
            <w:webHidden/>
          </w:rPr>
          <w:fldChar w:fldCharType="end"/>
        </w:r>
      </w:hyperlink>
    </w:p>
    <w:p w:rsidR="009E6147" w:rsidRDefault="00F03821">
      <w:pPr>
        <w:pStyle w:val="Spistreci3"/>
        <w:tabs>
          <w:tab w:val="right" w:leader="dot" w:pos="9060"/>
        </w:tabs>
        <w:rPr>
          <w:rFonts w:eastAsiaTheme="minorEastAsia" w:cstheme="minorBidi"/>
          <w:noProof/>
          <w:sz w:val="22"/>
          <w:szCs w:val="22"/>
        </w:rPr>
      </w:pPr>
      <w:hyperlink w:anchor="_Toc343062564" w:history="1">
        <w:r w:rsidR="009E6147" w:rsidRPr="00D17146">
          <w:rPr>
            <w:rStyle w:val="Hipercze"/>
            <w:noProof/>
          </w:rPr>
          <w:t>Działanie 7.3. Infrastruktura służąca pomocy społecznej.</w:t>
        </w:r>
        <w:r w:rsidR="009E6147">
          <w:rPr>
            <w:noProof/>
            <w:webHidden/>
          </w:rPr>
          <w:tab/>
        </w:r>
        <w:r>
          <w:rPr>
            <w:noProof/>
            <w:webHidden/>
          </w:rPr>
          <w:fldChar w:fldCharType="begin"/>
        </w:r>
        <w:r w:rsidR="009E6147">
          <w:rPr>
            <w:noProof/>
            <w:webHidden/>
          </w:rPr>
          <w:instrText xml:space="preserve"> PAGEREF _Toc343062564 \h </w:instrText>
        </w:r>
        <w:r>
          <w:rPr>
            <w:noProof/>
            <w:webHidden/>
          </w:rPr>
        </w:r>
        <w:r>
          <w:rPr>
            <w:noProof/>
            <w:webHidden/>
          </w:rPr>
          <w:fldChar w:fldCharType="separate"/>
        </w:r>
        <w:r w:rsidR="009E6147">
          <w:rPr>
            <w:noProof/>
            <w:webHidden/>
          </w:rPr>
          <w:t>397</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565" w:history="1">
        <w:r w:rsidR="009E6147" w:rsidRPr="00D17146">
          <w:rPr>
            <w:rStyle w:val="Hipercze"/>
            <w:noProof/>
          </w:rPr>
          <w:t>Załącznik nr 6 Kryteria wyboru Funduszy Rozwoju Obszarów Miejskich, które będą udzielały wsparcia Projektom Miejskim ze środków przekazanych do Funduszu Powierniczego JESSICA.</w:t>
        </w:r>
        <w:r w:rsidR="009E6147">
          <w:rPr>
            <w:noProof/>
            <w:webHidden/>
          </w:rPr>
          <w:tab/>
        </w:r>
        <w:r>
          <w:rPr>
            <w:noProof/>
            <w:webHidden/>
          </w:rPr>
          <w:fldChar w:fldCharType="begin"/>
        </w:r>
        <w:r w:rsidR="009E6147">
          <w:rPr>
            <w:noProof/>
            <w:webHidden/>
          </w:rPr>
          <w:instrText xml:space="preserve"> PAGEREF _Toc343062565 \h </w:instrText>
        </w:r>
        <w:r>
          <w:rPr>
            <w:noProof/>
            <w:webHidden/>
          </w:rPr>
        </w:r>
        <w:r>
          <w:rPr>
            <w:noProof/>
            <w:webHidden/>
          </w:rPr>
          <w:fldChar w:fldCharType="separate"/>
        </w:r>
        <w:r w:rsidR="009E6147">
          <w:rPr>
            <w:noProof/>
            <w:webHidden/>
          </w:rPr>
          <w:t>407</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566" w:history="1">
        <w:r w:rsidR="009E6147" w:rsidRPr="00D17146">
          <w:rPr>
            <w:rStyle w:val="Hipercze"/>
            <w:noProof/>
          </w:rPr>
          <w:t>Załącznik nr 7. Zasady przygotowania Lokalnych Programów Rewitalizacji</w:t>
        </w:r>
        <w:r w:rsidR="009E6147">
          <w:rPr>
            <w:noProof/>
            <w:webHidden/>
          </w:rPr>
          <w:tab/>
        </w:r>
        <w:r>
          <w:rPr>
            <w:noProof/>
            <w:webHidden/>
          </w:rPr>
          <w:fldChar w:fldCharType="begin"/>
        </w:r>
        <w:r w:rsidR="009E6147">
          <w:rPr>
            <w:noProof/>
            <w:webHidden/>
          </w:rPr>
          <w:instrText xml:space="preserve"> PAGEREF _Toc343062566 \h </w:instrText>
        </w:r>
        <w:r>
          <w:rPr>
            <w:noProof/>
            <w:webHidden/>
          </w:rPr>
        </w:r>
        <w:r>
          <w:rPr>
            <w:noProof/>
            <w:webHidden/>
          </w:rPr>
          <w:fldChar w:fldCharType="separate"/>
        </w:r>
        <w:r w:rsidR="009E6147">
          <w:rPr>
            <w:noProof/>
            <w:webHidden/>
          </w:rPr>
          <w:t>415</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567" w:history="1">
        <w:r w:rsidR="009E6147" w:rsidRPr="00D17146">
          <w:rPr>
            <w:rStyle w:val="Hipercze"/>
            <w:noProof/>
          </w:rPr>
          <w:t>Załącznik nr 8. Zasady przygotowania Zintegrowanych Planów Zrównoważonego Rozwoju Obszarów Miejskich (ZIPROM) w ramach Inicjatywy JESSICA</w:t>
        </w:r>
        <w:r w:rsidR="009E6147">
          <w:rPr>
            <w:noProof/>
            <w:webHidden/>
          </w:rPr>
          <w:tab/>
        </w:r>
        <w:r>
          <w:rPr>
            <w:noProof/>
            <w:webHidden/>
          </w:rPr>
          <w:fldChar w:fldCharType="begin"/>
        </w:r>
        <w:r w:rsidR="009E6147">
          <w:rPr>
            <w:noProof/>
            <w:webHidden/>
          </w:rPr>
          <w:instrText xml:space="preserve"> PAGEREF _Toc343062567 \h </w:instrText>
        </w:r>
        <w:r>
          <w:rPr>
            <w:noProof/>
            <w:webHidden/>
          </w:rPr>
        </w:r>
        <w:r>
          <w:rPr>
            <w:noProof/>
            <w:webHidden/>
          </w:rPr>
          <w:fldChar w:fldCharType="separate"/>
        </w:r>
        <w:r w:rsidR="009E6147">
          <w:rPr>
            <w:noProof/>
            <w:webHidden/>
          </w:rPr>
          <w:t>418</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568" w:history="1">
        <w:r w:rsidR="009E6147" w:rsidRPr="00D17146">
          <w:rPr>
            <w:rStyle w:val="Hipercze"/>
            <w:noProof/>
          </w:rPr>
          <w:t>Załącznik nr 9. Słownik stosowanych pojęć</w:t>
        </w:r>
        <w:r w:rsidR="009E6147">
          <w:rPr>
            <w:noProof/>
            <w:webHidden/>
          </w:rPr>
          <w:tab/>
        </w:r>
        <w:r>
          <w:rPr>
            <w:noProof/>
            <w:webHidden/>
          </w:rPr>
          <w:fldChar w:fldCharType="begin"/>
        </w:r>
        <w:r w:rsidR="009E6147">
          <w:rPr>
            <w:noProof/>
            <w:webHidden/>
          </w:rPr>
          <w:instrText xml:space="preserve"> PAGEREF _Toc343062568 \h </w:instrText>
        </w:r>
        <w:r>
          <w:rPr>
            <w:noProof/>
            <w:webHidden/>
          </w:rPr>
        </w:r>
        <w:r>
          <w:rPr>
            <w:noProof/>
            <w:webHidden/>
          </w:rPr>
          <w:fldChar w:fldCharType="separate"/>
        </w:r>
        <w:r w:rsidR="009E6147">
          <w:rPr>
            <w:noProof/>
            <w:webHidden/>
          </w:rPr>
          <w:t>420</w:t>
        </w:r>
        <w:r>
          <w:rPr>
            <w:noProof/>
            <w:webHidden/>
          </w:rPr>
          <w:fldChar w:fldCharType="end"/>
        </w:r>
      </w:hyperlink>
    </w:p>
    <w:p w:rsidR="009E6147" w:rsidRDefault="00F03821">
      <w:pPr>
        <w:pStyle w:val="Spistreci2"/>
        <w:tabs>
          <w:tab w:val="right" w:leader="dot" w:pos="9060"/>
        </w:tabs>
        <w:rPr>
          <w:rFonts w:eastAsiaTheme="minorEastAsia" w:cstheme="minorBidi"/>
          <w:b w:val="0"/>
          <w:bCs w:val="0"/>
          <w:noProof/>
          <w:sz w:val="22"/>
          <w:szCs w:val="22"/>
        </w:rPr>
      </w:pPr>
      <w:hyperlink w:anchor="_Toc343062569" w:history="1">
        <w:r w:rsidR="009E6147" w:rsidRPr="00D17146">
          <w:rPr>
            <w:rStyle w:val="Hipercze"/>
            <w:noProof/>
          </w:rPr>
          <w:t>Załącznik nr 10. Struktura systemu (ogólne informacje i wykres ilustrujący powiązania organizacyjne pomiędzy organami uczestniczącymi w systemie zarządzania i kontroli).</w:t>
        </w:r>
        <w:r w:rsidR="009E6147">
          <w:rPr>
            <w:noProof/>
            <w:webHidden/>
          </w:rPr>
          <w:tab/>
        </w:r>
        <w:r>
          <w:rPr>
            <w:noProof/>
            <w:webHidden/>
          </w:rPr>
          <w:fldChar w:fldCharType="begin"/>
        </w:r>
        <w:r w:rsidR="009E6147">
          <w:rPr>
            <w:noProof/>
            <w:webHidden/>
          </w:rPr>
          <w:instrText xml:space="preserve"> PAGEREF _Toc343062569 \h </w:instrText>
        </w:r>
        <w:r>
          <w:rPr>
            <w:noProof/>
            <w:webHidden/>
          </w:rPr>
        </w:r>
        <w:r>
          <w:rPr>
            <w:noProof/>
            <w:webHidden/>
          </w:rPr>
          <w:fldChar w:fldCharType="separate"/>
        </w:r>
        <w:r w:rsidR="009E6147">
          <w:rPr>
            <w:noProof/>
            <w:webHidden/>
          </w:rPr>
          <w:t>427</w:t>
        </w:r>
        <w:r>
          <w:rPr>
            <w:noProof/>
            <w:webHidden/>
          </w:rPr>
          <w:fldChar w:fldCharType="end"/>
        </w:r>
      </w:hyperlink>
    </w:p>
    <w:p w:rsidR="0025494F" w:rsidRDefault="00F03821" w:rsidP="00B72F25">
      <w:pPr>
        <w:jc w:val="both"/>
      </w:pPr>
      <w:r>
        <w:fldChar w:fldCharType="end"/>
      </w: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Pr="00FF2DE3" w:rsidRDefault="00701CDC" w:rsidP="00B72F25">
      <w:pPr>
        <w:jc w:val="both"/>
      </w:pPr>
    </w:p>
    <w:p w:rsidR="0025494F" w:rsidRPr="006A04F0" w:rsidRDefault="0025494F" w:rsidP="00B72F25">
      <w:pPr>
        <w:pStyle w:val="Nagwek1"/>
        <w:keepNext/>
        <w:tabs>
          <w:tab w:val="right" w:leader="dot" w:pos="9288"/>
        </w:tabs>
        <w:spacing w:before="240" w:after="60"/>
        <w:jc w:val="both"/>
        <w:rPr>
          <w:rFonts w:ascii="Times New Roman" w:hAnsi="Times New Roman"/>
          <w:b w:val="0"/>
          <w:bCs w:val="0"/>
        </w:rPr>
      </w:pPr>
      <w:bookmarkStart w:id="0" w:name="_Toc337640218"/>
      <w:bookmarkStart w:id="1" w:name="_Toc337640464"/>
      <w:bookmarkStart w:id="2" w:name="_Toc343062484"/>
      <w:r w:rsidRPr="006A04F0">
        <w:rPr>
          <w:rFonts w:ascii="Times New Roman" w:hAnsi="Times New Roman"/>
          <w:b w:val="0"/>
          <w:bCs w:val="0"/>
        </w:rPr>
        <w:t>Wstęp</w:t>
      </w:r>
      <w:bookmarkEnd w:id="0"/>
      <w:bookmarkEnd w:id="1"/>
      <w:bookmarkEnd w:id="2"/>
    </w:p>
    <w:p w:rsidR="0025494F" w:rsidRPr="00FF2DE3" w:rsidRDefault="0025494F" w:rsidP="00A7608B"/>
    <w:p w:rsidR="0025494F" w:rsidRPr="00FF2DE3" w:rsidRDefault="0025494F" w:rsidP="00A7608B">
      <w:pPr>
        <w:spacing w:before="120" w:after="100" w:afterAutospacing="1"/>
        <w:jc w:val="both"/>
      </w:pPr>
      <w:r w:rsidRPr="00FF2DE3">
        <w:rPr>
          <w:i/>
          <w:iCs/>
        </w:rPr>
        <w:t>Szczegółowy Opis Priorytetów Regionalnego Programu Operacyjnego Województwa Mazowieckiego 2007-2013 (Uszczegółowienie RPO WM)</w:t>
      </w:r>
      <w:r w:rsidRPr="00FF2DE3">
        <w:t xml:space="preserve"> jest dokumentem, który zgodnie </w:t>
      </w:r>
      <w:r w:rsidRPr="00FF2DE3">
        <w:br/>
        <w:t xml:space="preserve">z obowiązującym prawodawstwem Unii Europejskiej nie podlega negocjacjom z Komisją Europejską. Jest to dokument przygotowywany i przyjmowany uchwałą przez Zarząd Województwa Mazowieckiego jako swoisty podręcznik dla beneficjentów zawierający informacje uzupełniające w stosunku do </w:t>
      </w:r>
      <w:r w:rsidRPr="00FF2DE3">
        <w:rPr>
          <w:i/>
          <w:iCs/>
        </w:rPr>
        <w:t>Regionalnego Programu Operacyjnego Województwa Mazowieckiego 2007-2013</w:t>
      </w:r>
      <w:r w:rsidRPr="00FF2DE3">
        <w:t xml:space="preserve"> (RPO WM). </w:t>
      </w:r>
    </w:p>
    <w:p w:rsidR="0025494F" w:rsidRPr="00FF2DE3" w:rsidRDefault="0025494F" w:rsidP="00A7608B">
      <w:pPr>
        <w:spacing w:before="120" w:after="100" w:afterAutospacing="1"/>
        <w:jc w:val="both"/>
      </w:pPr>
      <w:r w:rsidRPr="00FF2DE3">
        <w:t xml:space="preserve">Dokument jest całkowicie zgodny z zapisami RPO WM, a jego głównym celem jest doprecyzowanie zapisów RPO WM. </w:t>
      </w:r>
    </w:p>
    <w:p w:rsidR="0025494F" w:rsidRPr="00FF2DE3" w:rsidRDefault="0025494F" w:rsidP="00A7608B">
      <w:pPr>
        <w:spacing w:before="120" w:after="100" w:afterAutospacing="1"/>
        <w:jc w:val="both"/>
      </w:pPr>
      <w:r w:rsidRPr="00FF2DE3">
        <w:rPr>
          <w:i/>
          <w:iCs/>
        </w:rPr>
        <w:t>Szczegółowy Opis Priorytetów Regionalnego Programu Operacyjnego Województwa Mazowieckiego 2007-2013</w:t>
      </w:r>
      <w:r w:rsidRPr="00FF2DE3">
        <w:t xml:space="preserve"> jest przygotowany na podstawie zaleceń zawartych w </w:t>
      </w:r>
      <w:r w:rsidRPr="00FF2DE3">
        <w:rPr>
          <w:i/>
          <w:iCs/>
        </w:rPr>
        <w:t>Wytycznych nr 2 w zakresie szczegółowego opisu priorytetów programu operacyjnego</w:t>
      </w:r>
      <w:r w:rsidRPr="00FF2DE3">
        <w:t xml:space="preserve"> Ministra Rozwoju Regionalnego z dnia 13 marca 2007 r.</w:t>
      </w:r>
    </w:p>
    <w:p w:rsidR="0025494F" w:rsidRPr="00FF2DE3" w:rsidRDefault="0025494F" w:rsidP="00A7608B">
      <w:pPr>
        <w:spacing w:before="120" w:after="100" w:afterAutospacing="1"/>
        <w:jc w:val="both"/>
      </w:pPr>
      <w:r w:rsidRPr="00FF2DE3">
        <w:rPr>
          <w:i/>
          <w:iCs/>
        </w:rPr>
        <w:t>Uszczegółowienie RPO WM</w:t>
      </w:r>
      <w:r w:rsidRPr="00FF2DE3">
        <w:t xml:space="preserve"> jest wersją dokumentu, w której uwzględniono ustalenia ze spotkań I </w:t>
      </w:r>
      <w:proofErr w:type="spellStart"/>
      <w:r w:rsidRPr="00FF2DE3">
        <w:t>i</w:t>
      </w:r>
      <w:proofErr w:type="spellEnd"/>
      <w:r w:rsidRPr="00FF2DE3">
        <w:t xml:space="preserve"> II rundy negocjacyjnej RPO WM z Komisją Europejską i może ulec dalszym zmianom i modyfikacjom. Na zmiany zapisów projektu dokumentu będą mieć wpływ także zmiany w obowiązujących przepisach i nowe regulacje prawne, związane przede wszystkim z zasadami udzielania pomocy publicznej.</w:t>
      </w:r>
    </w:p>
    <w:p w:rsidR="0025494F" w:rsidRPr="00FF2DE3" w:rsidRDefault="0025494F" w:rsidP="00A7608B">
      <w:pPr>
        <w:spacing w:before="120" w:after="100" w:afterAutospacing="1"/>
        <w:jc w:val="both"/>
      </w:pPr>
    </w:p>
    <w:p w:rsidR="0025494F" w:rsidRPr="00FF2DE3" w:rsidRDefault="0025494F" w:rsidP="00A7608B">
      <w:pPr>
        <w:spacing w:before="120" w:after="100" w:afterAutospacing="1" w:line="360" w:lineRule="auto"/>
        <w:jc w:val="both"/>
      </w:pPr>
    </w:p>
    <w:p w:rsidR="0025494F" w:rsidRPr="00FF2DE3" w:rsidRDefault="0025494F" w:rsidP="00A7608B">
      <w:pPr>
        <w:spacing w:before="120" w:after="100" w:afterAutospacing="1" w:line="360" w:lineRule="auto"/>
      </w:pPr>
    </w:p>
    <w:p w:rsidR="0025494F" w:rsidRPr="00FF2DE3" w:rsidRDefault="0025494F" w:rsidP="00A7608B">
      <w:pPr>
        <w:spacing w:before="120" w:after="100" w:afterAutospacing="1" w:line="360" w:lineRule="auto"/>
      </w:pPr>
    </w:p>
    <w:p w:rsidR="0025494F" w:rsidRPr="00FF2DE3" w:rsidRDefault="0025494F" w:rsidP="00A7608B">
      <w:pPr>
        <w:spacing w:before="120" w:after="100" w:afterAutospacing="1" w:line="360" w:lineRule="auto"/>
      </w:pPr>
    </w:p>
    <w:p w:rsidR="0025494F" w:rsidRPr="00FF2DE3" w:rsidRDefault="0025494F" w:rsidP="00A7608B">
      <w:pPr>
        <w:spacing w:before="120" w:after="100" w:afterAutospacing="1" w:line="360" w:lineRule="auto"/>
      </w:pPr>
    </w:p>
    <w:p w:rsidR="0025494F" w:rsidRPr="00FF2DE3" w:rsidRDefault="0025494F" w:rsidP="00A7608B">
      <w:pPr>
        <w:spacing w:before="120" w:after="100" w:afterAutospacing="1" w:line="360" w:lineRule="auto"/>
      </w:pPr>
    </w:p>
    <w:p w:rsidR="0025494F" w:rsidRPr="006A04F0" w:rsidRDefault="0025494F" w:rsidP="008F29BA">
      <w:pPr>
        <w:pStyle w:val="Tytu"/>
        <w:jc w:val="left"/>
      </w:pPr>
      <w:r w:rsidRPr="00FF2DE3">
        <w:rPr>
          <w:rFonts w:cs="Arial"/>
        </w:rPr>
        <w:br w:type="page"/>
      </w:r>
      <w:bookmarkStart w:id="3" w:name="_Toc337640219"/>
      <w:bookmarkStart w:id="4" w:name="_Toc337640465"/>
      <w:bookmarkStart w:id="5" w:name="_Toc343062485"/>
      <w:r w:rsidRPr="006A04F0">
        <w:lastRenderedPageBreak/>
        <w:t>I. Informacje nt. Regionalnego Programu Operacyjnego Województwa Mazowieckiego 2007-2013 i Szczegółowego Opisu Priorytetów Regionalnego Programu Operacyjnego Województwa Mazowieckiego 2007-2013</w:t>
      </w:r>
      <w:bookmarkEnd w:id="3"/>
      <w:bookmarkEnd w:id="4"/>
      <w:bookmarkEnd w:id="5"/>
    </w:p>
    <w:p w:rsidR="0025494F" w:rsidRPr="00FF2DE3" w:rsidRDefault="0025494F" w:rsidP="00A7608B">
      <w:pPr>
        <w:pStyle w:val="Nagwek2"/>
        <w:spacing w:after="20" w:line="264" w:lineRule="auto"/>
        <w:ind w:left="0"/>
        <w:rPr>
          <w:b/>
          <w:bCs/>
        </w:rPr>
      </w:pPr>
    </w:p>
    <w:p w:rsidR="0025494F" w:rsidRPr="00FF2DE3" w:rsidRDefault="0025494F" w:rsidP="00A7608B">
      <w:pPr>
        <w:pStyle w:val="Nagwek2"/>
        <w:spacing w:after="20" w:line="264" w:lineRule="auto"/>
        <w:ind w:left="0"/>
        <w:rPr>
          <w:b/>
          <w:bCs/>
        </w:rPr>
      </w:pPr>
      <w:bookmarkStart w:id="6" w:name="_Toc337640220"/>
      <w:bookmarkStart w:id="7" w:name="_Toc337640466"/>
      <w:bookmarkStart w:id="8" w:name="_Toc343062486"/>
      <w:r w:rsidRPr="00FF2DE3">
        <w:rPr>
          <w:b/>
          <w:bCs/>
        </w:rPr>
        <w:t>1. Podstawowe informacje.</w:t>
      </w:r>
      <w:bookmarkEnd w:id="6"/>
      <w:bookmarkEnd w:id="7"/>
      <w:bookmarkEnd w:id="8"/>
    </w:p>
    <w:p w:rsidR="0025494F" w:rsidRPr="00FF2DE3" w:rsidRDefault="0025494F" w:rsidP="00A7608B"/>
    <w:p w:rsidR="0025494F" w:rsidRPr="00FF2DE3" w:rsidRDefault="0025494F" w:rsidP="00A7608B">
      <w:pPr>
        <w:pStyle w:val="Sc"/>
        <w:tabs>
          <w:tab w:val="right" w:leader="dot" w:pos="-3261"/>
        </w:tabs>
        <w:spacing w:after="100" w:afterAutospacing="1"/>
        <w:rPr>
          <w:b w:val="0"/>
          <w:bCs w:val="0"/>
        </w:rPr>
      </w:pPr>
      <w:r w:rsidRPr="00FF2DE3">
        <w:rPr>
          <w:b w:val="0"/>
          <w:bCs w:val="0"/>
          <w:i/>
          <w:iCs/>
        </w:rPr>
        <w:t>Regionalny Program Operacyjny Województwa Mazowieckiego 2007-2013</w:t>
      </w:r>
      <w:r w:rsidRPr="00FF2DE3">
        <w:rPr>
          <w:b w:val="0"/>
          <w:bCs w:val="0"/>
        </w:rPr>
        <w:t xml:space="preserve"> (RPO WM) został przygotowany w oparciu o </w:t>
      </w:r>
      <w:r w:rsidRPr="00FF2DE3">
        <w:rPr>
          <w:b w:val="0"/>
          <w:bCs w:val="0"/>
          <w:i/>
          <w:iCs/>
        </w:rPr>
        <w:t>Rozporządzenie Rady (WE) nr 1083/2006 z dnia 11 lipca 2006 r. ustanawiające przepisy ogólne dotyczące Europejskiego Funduszu Rozwoju Regionalnego, Europejskiego Funduszu Społecznego oraz Funduszu Spójności i uchylające rozporządz</w:t>
      </w:r>
      <w:r>
        <w:rPr>
          <w:b w:val="0"/>
          <w:bCs w:val="0"/>
          <w:i/>
          <w:iCs/>
        </w:rPr>
        <w:t xml:space="preserve">enie (WE) nr 1260/1999, </w:t>
      </w:r>
      <w:r w:rsidRPr="00FF2DE3">
        <w:rPr>
          <w:b w:val="0"/>
          <w:bCs w:val="0"/>
          <w:i/>
          <w:iCs/>
        </w:rPr>
        <w:t>Dz. Urz. UE L 210 z 31.07.2006</w:t>
      </w:r>
      <w:r>
        <w:rPr>
          <w:b w:val="0"/>
          <w:bCs w:val="0"/>
          <w:i/>
          <w:iCs/>
        </w:rPr>
        <w:t xml:space="preserve">, z </w:t>
      </w:r>
      <w:proofErr w:type="spellStart"/>
      <w:r>
        <w:rPr>
          <w:b w:val="0"/>
          <w:bCs w:val="0"/>
          <w:i/>
          <w:iCs/>
        </w:rPr>
        <w:t>późn</w:t>
      </w:r>
      <w:proofErr w:type="spellEnd"/>
      <w:r>
        <w:rPr>
          <w:b w:val="0"/>
          <w:bCs w:val="0"/>
          <w:i/>
          <w:iCs/>
        </w:rPr>
        <w:t>. zm</w:t>
      </w:r>
      <w:r w:rsidRPr="001870E9">
        <w:rPr>
          <w:b w:val="0"/>
          <w:bCs w:val="0"/>
        </w:rPr>
        <w:t>.)</w:t>
      </w:r>
      <w:r>
        <w:rPr>
          <w:b w:val="0"/>
          <w:bCs w:val="0"/>
        </w:rPr>
        <w:t>, zwane</w:t>
      </w:r>
      <w:r w:rsidRPr="001870E9">
        <w:rPr>
          <w:b w:val="0"/>
          <w:bCs w:val="0"/>
        </w:rPr>
        <w:t xml:space="preserve"> dalej</w:t>
      </w:r>
      <w:r>
        <w:rPr>
          <w:b w:val="0"/>
          <w:bCs w:val="0"/>
          <w:i/>
          <w:iCs/>
        </w:rPr>
        <w:t xml:space="preserve"> „Rozporządzeniem 1083/2006”</w:t>
      </w:r>
      <w:r w:rsidRPr="00FF2DE3">
        <w:rPr>
          <w:b w:val="0"/>
          <w:bCs w:val="0"/>
          <w:i/>
          <w:iCs/>
        </w:rPr>
        <w:t>.</w:t>
      </w:r>
      <w:r w:rsidRPr="00FF2DE3">
        <w:rPr>
          <w:b w:val="0"/>
          <w:bCs w:val="0"/>
        </w:rPr>
        <w:t xml:space="preserve"> Realizuje on cel Konwergencja określony w art. 3 ww. </w:t>
      </w:r>
      <w:r w:rsidRPr="00FF2DE3">
        <w:rPr>
          <w:b w:val="0"/>
          <w:bCs w:val="0"/>
          <w:i/>
          <w:iCs/>
        </w:rPr>
        <w:t>Rozporządzenia</w:t>
      </w:r>
      <w:r w:rsidRPr="00FF2DE3">
        <w:rPr>
          <w:b w:val="0"/>
          <w:bCs w:val="0"/>
        </w:rPr>
        <w:t xml:space="preserve">. RPO WM jest zgodny ze strategicznymi dokumentami krajowymi, do których należą </w:t>
      </w:r>
      <w:r w:rsidRPr="00FF2DE3">
        <w:rPr>
          <w:b w:val="0"/>
          <w:bCs w:val="0"/>
          <w:i/>
          <w:iCs/>
        </w:rPr>
        <w:t>Strategia Rozwoju Kraju na lata 2007-2015</w:t>
      </w:r>
      <w:r w:rsidRPr="00FF2DE3">
        <w:rPr>
          <w:b w:val="0"/>
          <w:bCs w:val="0"/>
        </w:rPr>
        <w:t xml:space="preserve"> oraz </w:t>
      </w:r>
      <w:r w:rsidRPr="00FF2DE3">
        <w:rPr>
          <w:b w:val="0"/>
          <w:bCs w:val="0"/>
          <w:i/>
          <w:iCs/>
        </w:rPr>
        <w:t xml:space="preserve">Narodowe Strategiczne Ramy Odniesienia 2007-2013 </w:t>
      </w:r>
      <w:r w:rsidRPr="00FF2DE3">
        <w:rPr>
          <w:b w:val="0"/>
          <w:bCs w:val="0"/>
        </w:rPr>
        <w:t xml:space="preserve">wspierające wzrost gospodarczy i zatrudnienie. Jednocześnie jest odzwierciedleniem polityki rozwoju prowadzonej przez </w:t>
      </w:r>
      <w:r>
        <w:rPr>
          <w:b w:val="0"/>
          <w:bCs w:val="0"/>
        </w:rPr>
        <w:t>Województwo Mazowieckie</w:t>
      </w:r>
      <w:r w:rsidRPr="00FF2DE3">
        <w:rPr>
          <w:b w:val="0"/>
          <w:bCs w:val="0"/>
        </w:rPr>
        <w:t xml:space="preserve">, której podstawę stanowi </w:t>
      </w:r>
      <w:r w:rsidRPr="00FF2DE3">
        <w:rPr>
          <w:b w:val="0"/>
          <w:bCs w:val="0"/>
          <w:i/>
          <w:iCs/>
        </w:rPr>
        <w:t>Strategia Rozwoju Województwa Mazowieckiego do roku 2020</w:t>
      </w:r>
      <w:r w:rsidRPr="00FF2DE3">
        <w:rPr>
          <w:b w:val="0"/>
          <w:bCs w:val="0"/>
        </w:rPr>
        <w:t xml:space="preserve"> (SRWM). Program będzie realizować cele SRWM, których współfinansowanie będzie możliwe z Europejskiego Funduszu Rozwoju Regionalnego (EFRR). Przy tworzeniu projektu programu uwzględnione zostały również zapisy odnowionej Strategii Lizbońskiej w zakresie rozwoju gospodarczego</w:t>
      </w:r>
      <w:r>
        <w:rPr>
          <w:b w:val="0"/>
          <w:bCs w:val="0"/>
        </w:rPr>
        <w:t xml:space="preserve"> </w:t>
      </w:r>
      <w:r w:rsidRPr="00FF2DE3">
        <w:rPr>
          <w:b w:val="0"/>
          <w:bCs w:val="0"/>
        </w:rPr>
        <w:t xml:space="preserve">i wzrostu zatrudnienia. </w:t>
      </w:r>
    </w:p>
    <w:p w:rsidR="0025494F" w:rsidRPr="00FF2DE3" w:rsidRDefault="0025494F" w:rsidP="00A7608B">
      <w:pPr>
        <w:pStyle w:val="Sc"/>
        <w:tabs>
          <w:tab w:val="right" w:leader="dot" w:pos="-3261"/>
        </w:tabs>
        <w:spacing w:before="120" w:after="100" w:afterAutospacing="1"/>
        <w:rPr>
          <w:b w:val="0"/>
          <w:bCs w:val="0"/>
        </w:rPr>
      </w:pPr>
      <w:r w:rsidRPr="00FF2DE3">
        <w:rPr>
          <w:b w:val="0"/>
          <w:bCs w:val="0"/>
        </w:rPr>
        <w:t xml:space="preserve">Przy opracowaniu RPO WM kierowano się zasadami: programowania, partnerstwa i dodatkowości, co oznacza, że dokument ma charakter wieloletniego planu budżetowego. Jego cele będą realizowane w oparciu o współdziałanie z partnerami społecznymi i gospodarczymi, a środki UE nie będą zastępować środków krajowych, lecz jedynie wspierać osiąganie założonych celów rozwojowych. Realizacja RPO WM przyczyni się do zwiększenia konkurencyjności regionu i zwiększenia spójności społecznej, gospodarczej i przestrzennej województwa mazowieckiego. </w:t>
      </w:r>
    </w:p>
    <w:p w:rsidR="0025494F" w:rsidRDefault="0025494F" w:rsidP="00D44D0C">
      <w:pPr>
        <w:pStyle w:val="Sc"/>
        <w:tabs>
          <w:tab w:val="right" w:leader="dot" w:pos="-3261"/>
        </w:tabs>
        <w:spacing w:before="120" w:after="100" w:afterAutospacing="1"/>
        <w:rPr>
          <w:b w:val="0"/>
          <w:bCs w:val="0"/>
        </w:rPr>
      </w:pPr>
      <w:r w:rsidRPr="00FF2DE3">
        <w:rPr>
          <w:b w:val="0"/>
          <w:bCs w:val="0"/>
        </w:rPr>
        <w:t>Program jest zarządzany na poziomie regionalnym, a Instytucją Zarządzającą RPO WM (IZ) jest Zarząd Województwa Mazowieckiego, w imieniu którego zadania wynikające z pełnienia roli IZ wykonuje Departament Strategii i Rozwoju Regionalnego Urzędu Marszałkowskiego Województwa Mazowieckiego</w:t>
      </w:r>
      <w:r>
        <w:rPr>
          <w:b w:val="0"/>
          <w:bCs w:val="0"/>
        </w:rPr>
        <w:t xml:space="preserve"> w Warszawie</w:t>
      </w:r>
      <w:r w:rsidRPr="00FF2DE3">
        <w:rPr>
          <w:b w:val="0"/>
          <w:bCs w:val="0"/>
        </w:rPr>
        <w:t>. IZ powierzyła wdrażanie RPO WM Mazowieckiej Jednostce Wdrażania Programów Unijnych (MJWPU), która pełni rolę Instytucji Pośredniczącej II (s</w:t>
      </w:r>
      <w:r>
        <w:rPr>
          <w:b w:val="0"/>
          <w:bCs w:val="0"/>
        </w:rPr>
        <w:t>trukturę systemu</w:t>
      </w:r>
      <w:r w:rsidRPr="00FF2DE3">
        <w:rPr>
          <w:b w:val="0"/>
          <w:bCs w:val="0"/>
        </w:rPr>
        <w:t xml:space="preserve"> przedstawia Załącznik</w:t>
      </w:r>
      <w:r>
        <w:rPr>
          <w:b w:val="0"/>
          <w:bCs w:val="0"/>
        </w:rPr>
        <w:t xml:space="preserve"> nr</w:t>
      </w:r>
      <w:r w:rsidRPr="00FF2DE3">
        <w:rPr>
          <w:b w:val="0"/>
          <w:bCs w:val="0"/>
        </w:rPr>
        <w:t xml:space="preserve"> 8).</w:t>
      </w:r>
    </w:p>
    <w:p w:rsidR="0025494F" w:rsidRPr="00FF2DE3" w:rsidRDefault="0025494F" w:rsidP="00A7608B">
      <w:pPr>
        <w:spacing w:before="120" w:after="100" w:afterAutospacing="1"/>
        <w:jc w:val="both"/>
      </w:pPr>
      <w:r w:rsidRPr="00FF2DE3">
        <w:t>Podstaw</w:t>
      </w:r>
      <w:r>
        <w:t>ę</w:t>
      </w:r>
      <w:r w:rsidRPr="00FF2DE3">
        <w:t xml:space="preserve"> prawną dla opracowania, wdrażania i realizacji RPO WM stanowi ustawa z dnia 6 grudnia 2006 r. o zasadach prowadzenia polityki rozwoju (</w:t>
      </w:r>
      <w:r>
        <w:rPr>
          <w:rFonts w:ascii="Times-Roman" w:hAnsi="Times-Roman" w:cs="Times-Roman"/>
        </w:rPr>
        <w:t xml:space="preserve">Dz. U. z 2009 r. Nr 84, poz. 712, z </w:t>
      </w:r>
      <w:proofErr w:type="spellStart"/>
      <w:r>
        <w:rPr>
          <w:rFonts w:ascii="Times-Roman" w:hAnsi="Times-Roman" w:cs="Times-Roman"/>
        </w:rPr>
        <w:t>późn</w:t>
      </w:r>
      <w:proofErr w:type="spellEnd"/>
      <w:r>
        <w:rPr>
          <w:rFonts w:ascii="Times-Roman" w:hAnsi="Times-Roman" w:cs="Times-Roman"/>
        </w:rPr>
        <w:t>. zm.</w:t>
      </w:r>
      <w:r w:rsidRPr="00FF2DE3">
        <w:t xml:space="preserve">). Zgodnie z art. 26 ust. 1 </w:t>
      </w:r>
      <w:proofErr w:type="spellStart"/>
      <w:r w:rsidRPr="00FF2DE3">
        <w:t>pkt</w:t>
      </w:r>
      <w:proofErr w:type="spellEnd"/>
      <w:r w:rsidRPr="00FF2DE3">
        <w:t xml:space="preserve"> 2 ww. ustawy Zarząd Województwa Mazowieckiego</w:t>
      </w:r>
      <w:r>
        <w:t>,</w:t>
      </w:r>
      <w:r w:rsidRPr="00FF2DE3">
        <w:t xml:space="preserve"> jako IZ</w:t>
      </w:r>
      <w:r>
        <w:t>,</w:t>
      </w:r>
      <w:r w:rsidRPr="00FF2DE3">
        <w:t xml:space="preserve"> jest zobowiązany do przygotowania dokumentu uzupełniającego zapisy RPO WM. Ze względu na charakter informacji zawartych w tym dokumencie stanowi on kompendium informacji dla potencjalnych beneficjentów na temat sposobu realizacji projektów przy współudziale środków Europejskiego Funduszu Rozwoju Regionalnego. Dokument przedstawia szczegółowy opis priorytetów z podziałem na działania, precyzując główne typy możliwych do realizacji projektów, beneficjentów, poziomy intensywności pomocy, a także precyzuje i opisuje sposoby wyłaniania i oceny projektów.</w:t>
      </w:r>
    </w:p>
    <w:p w:rsidR="0025494F" w:rsidRPr="00FF2DE3" w:rsidRDefault="0025494F" w:rsidP="00A7608B">
      <w:pPr>
        <w:spacing w:before="120" w:after="100" w:afterAutospacing="1"/>
        <w:jc w:val="both"/>
      </w:pPr>
      <w:r w:rsidRPr="00FF2DE3">
        <w:lastRenderedPageBreak/>
        <w:t xml:space="preserve">Dokument jest zatwierdzany uchwałą Zarządu Województwa Mazowieckiego. Zmiany </w:t>
      </w:r>
      <w:r w:rsidR="00094DE4">
        <w:br/>
      </w:r>
      <w:r w:rsidRPr="00FF2DE3">
        <w:t xml:space="preserve">i uzupełnienia dokumentu mogą być wprowadzane z inicjatywy Zarządu Województwa Mazowieckiego jako Instytucji Zarządzającej lub na uzasadniony wniosek MJWPU. </w:t>
      </w:r>
    </w:p>
    <w:p w:rsidR="0025494F" w:rsidRPr="00FF2DE3" w:rsidRDefault="0025494F" w:rsidP="00A7608B">
      <w:pPr>
        <w:spacing w:before="120" w:after="100" w:afterAutospacing="1"/>
        <w:jc w:val="both"/>
      </w:pPr>
      <w:r w:rsidRPr="00FF2DE3">
        <w:rPr>
          <w:i/>
          <w:iCs/>
        </w:rPr>
        <w:t xml:space="preserve">Uszczegółowienie RPO WM </w:t>
      </w:r>
      <w:r w:rsidRPr="00FF2DE3">
        <w:t>obowiązuje w okresie od 1 stycznia 2007 r. do 31 grudnia 2015 r.</w:t>
      </w:r>
    </w:p>
    <w:p w:rsidR="0025494F" w:rsidRPr="00FF2DE3" w:rsidRDefault="0025494F" w:rsidP="00A7608B">
      <w:pPr>
        <w:pStyle w:val="Nagwek2"/>
        <w:spacing w:after="20" w:line="264" w:lineRule="auto"/>
        <w:ind w:left="0"/>
        <w:rPr>
          <w:b/>
          <w:bCs/>
        </w:rPr>
      </w:pPr>
      <w:bookmarkStart w:id="9" w:name="_Toc337640221"/>
      <w:bookmarkStart w:id="10" w:name="_Toc337640467"/>
      <w:bookmarkStart w:id="11" w:name="_Toc343062487"/>
      <w:r w:rsidRPr="00FF2DE3">
        <w:rPr>
          <w:b/>
          <w:bCs/>
        </w:rPr>
        <w:t>2. Skrócony opis RPO WM.</w:t>
      </w:r>
      <w:bookmarkEnd w:id="9"/>
      <w:bookmarkEnd w:id="10"/>
      <w:bookmarkEnd w:id="11"/>
    </w:p>
    <w:p w:rsidR="0025494F" w:rsidRPr="00FF2DE3" w:rsidRDefault="0025494F" w:rsidP="00A7608B">
      <w:pPr>
        <w:pStyle w:val="Sc"/>
        <w:tabs>
          <w:tab w:val="right" w:leader="dot" w:pos="-3261"/>
        </w:tabs>
        <w:spacing w:before="120" w:after="100" w:afterAutospacing="1"/>
        <w:rPr>
          <w:b w:val="0"/>
          <w:bCs w:val="0"/>
        </w:rPr>
      </w:pPr>
      <w:r w:rsidRPr="00FF2DE3">
        <w:rPr>
          <w:b w:val="0"/>
          <w:bCs w:val="0"/>
          <w:i/>
          <w:iCs/>
        </w:rPr>
        <w:t>Regionalny Program Operacyjny Województwa Mazowieckiego 2007-2013</w:t>
      </w:r>
      <w:r w:rsidRPr="00FF2DE3">
        <w:rPr>
          <w:b w:val="0"/>
          <w:bCs w:val="0"/>
        </w:rPr>
        <w:t xml:space="preserve"> (RPO WM) jest głównym instrumentem realizacji polityki rozwoju regionu w latach 2007-2013. </w:t>
      </w:r>
    </w:p>
    <w:p w:rsidR="0025494F" w:rsidRPr="00FF2DE3" w:rsidRDefault="0025494F" w:rsidP="00A7608B">
      <w:pPr>
        <w:pStyle w:val="Sc"/>
        <w:tabs>
          <w:tab w:val="right" w:leader="dot" w:pos="-3261"/>
        </w:tabs>
        <w:spacing w:before="120" w:after="100" w:afterAutospacing="1"/>
        <w:rPr>
          <w:rStyle w:val="Hipercze"/>
          <w:b w:val="0"/>
          <w:bCs w:val="0"/>
        </w:rPr>
      </w:pPr>
      <w:r w:rsidRPr="00FF2DE3">
        <w:rPr>
          <w:b w:val="0"/>
          <w:bCs w:val="0"/>
        </w:rPr>
        <w:t>W dokumencie zawarto</w:t>
      </w:r>
      <w:r w:rsidRPr="00FF2DE3">
        <w:rPr>
          <w:rStyle w:val="Hipercze"/>
          <w:b w:val="0"/>
          <w:bCs w:val="0"/>
        </w:rPr>
        <w:t xml:space="preserve"> charakterystykę województwa mazowieckiego,</w:t>
      </w:r>
      <w:hyperlink w:anchor="_Toc159729669" w:history="1">
        <w:r w:rsidRPr="00FF2DE3">
          <w:rPr>
            <w:rStyle w:val="Hipercze"/>
            <w:b w:val="0"/>
            <w:bCs w:val="0"/>
          </w:rPr>
          <w:t xml:space="preserve"> zewnętrzne uwarunkowania rozwoju województwa, </w:t>
        </w:r>
      </w:hyperlink>
      <w:r w:rsidRPr="00FF2DE3">
        <w:rPr>
          <w:rStyle w:val="Hipercze"/>
          <w:b w:val="0"/>
          <w:bCs w:val="0"/>
        </w:rPr>
        <w:t>analizę SWOT oraz przedstawienie głównych problemów rozwojowych województwa. W RPO WM wskazano cel generalny Programu, strategi</w:t>
      </w:r>
      <w:r>
        <w:rPr>
          <w:rStyle w:val="Hipercze"/>
          <w:b w:val="0"/>
          <w:bCs w:val="0"/>
        </w:rPr>
        <w:t>ę</w:t>
      </w:r>
      <w:r w:rsidRPr="00FF2DE3">
        <w:rPr>
          <w:rStyle w:val="Hipercze"/>
          <w:b w:val="0"/>
          <w:bCs w:val="0"/>
        </w:rPr>
        <w:t xml:space="preserve"> jego realizacji oraz spójność z dokumentami strategicznymi i programowymi Unii Europejskiej, Rządu RP i Województwa Mazowieckiego. </w:t>
      </w:r>
    </w:p>
    <w:p w:rsidR="0025494F" w:rsidRPr="00FF2DE3" w:rsidRDefault="0025494F" w:rsidP="00A7608B">
      <w:pPr>
        <w:spacing w:before="120" w:after="100" w:afterAutospacing="1"/>
        <w:jc w:val="both"/>
      </w:pPr>
      <w:r w:rsidRPr="00FF2DE3">
        <w:t xml:space="preserve">W Programie opisany został system finansowania oraz opis systemu wdrażania w zakresie </w:t>
      </w:r>
      <w:hyperlink w:anchor="_Toc159729689" w:history="1">
        <w:r w:rsidRPr="00FF2DE3">
          <w:rPr>
            <w:rStyle w:val="Hipercze"/>
          </w:rPr>
          <w:t>systemu instytucjonalnego,</w:t>
        </w:r>
      </w:hyperlink>
      <w:r w:rsidRPr="00FF2DE3">
        <w:t xml:space="preserve"> </w:t>
      </w:r>
      <w:hyperlink w:anchor="_Toc159729690" w:history="1">
        <w:r w:rsidRPr="00FF2DE3">
          <w:rPr>
            <w:rStyle w:val="Hipercze"/>
          </w:rPr>
          <w:t>monitorowani</w:t>
        </w:r>
      </w:hyperlink>
      <w:r w:rsidRPr="00FF2DE3">
        <w:t xml:space="preserve">a, </w:t>
      </w:r>
      <w:hyperlink w:anchor="_Toc159729691" w:history="1">
        <w:r w:rsidRPr="00FF2DE3">
          <w:rPr>
            <w:rStyle w:val="Hipercze"/>
          </w:rPr>
          <w:t>wymiany danych elektronicznych w celu spełnienia wymogów dotyczących płatności, monitoringu,</w:t>
        </w:r>
      </w:hyperlink>
      <w:hyperlink w:anchor="_Toc159729692" w:history="1">
        <w:r w:rsidRPr="00FF2DE3">
          <w:rPr>
            <w:rStyle w:val="Hipercze"/>
          </w:rPr>
          <w:t xml:space="preserve"> przepływów finansowych oraz działań</w:t>
        </w:r>
      </w:hyperlink>
      <w:r w:rsidRPr="00FF2DE3">
        <w:t xml:space="preserve"> z zakresu informacji </w:t>
      </w:r>
      <w:r>
        <w:t xml:space="preserve">i </w:t>
      </w:r>
      <w:r w:rsidRPr="00FF2DE3">
        <w:t xml:space="preserve">promocji. </w:t>
      </w:r>
    </w:p>
    <w:p w:rsidR="0025494F" w:rsidRPr="00FF2DE3" w:rsidRDefault="0025494F" w:rsidP="00A7608B">
      <w:pPr>
        <w:spacing w:before="120" w:after="100" w:afterAutospacing="1"/>
        <w:jc w:val="both"/>
      </w:pPr>
      <w:r w:rsidRPr="00FF2DE3">
        <w:t xml:space="preserve">W RPO WM zawarto </w:t>
      </w:r>
      <w:hyperlink w:anchor="_Toc159729694" w:history="1">
        <w:r w:rsidRPr="00FF2DE3">
          <w:t>w</w:t>
        </w:r>
        <w:r w:rsidRPr="00FF2DE3">
          <w:rPr>
            <w:rStyle w:val="Hipercze"/>
          </w:rPr>
          <w:t xml:space="preserve">nioski i rekomendacje z oceny </w:t>
        </w:r>
        <w:proofErr w:type="spellStart"/>
        <w:r w:rsidRPr="00FF2DE3">
          <w:rPr>
            <w:rStyle w:val="Hipercze"/>
          </w:rPr>
          <w:t>ex-ante</w:t>
        </w:r>
        <w:proofErr w:type="spellEnd"/>
      </w:hyperlink>
      <w:r w:rsidRPr="00FF2DE3">
        <w:t>, wnioski końcowe oraz streszczenie w języku niespecjalistycznym w zakresie prognozy oddziaływania programu na środowisko. Ostatni rozdział przedstawia opis konsultacji społecznych Programu.</w:t>
      </w:r>
    </w:p>
    <w:p w:rsidR="0025494F" w:rsidRPr="00FF2DE3" w:rsidRDefault="0025494F" w:rsidP="00A7608B">
      <w:pPr>
        <w:spacing w:before="120" w:after="100" w:afterAutospacing="1"/>
        <w:jc w:val="both"/>
      </w:pPr>
      <w:r w:rsidRPr="00FF2DE3">
        <w:t>Do dokumentu głównego dołączono w formie załączników: indykatywny wykaz dużych projektów, schemat instytucjonalny, schemat organizacyjny, listę wskaźników kontekstowych, mapy przedstawiające główne korytarze transportowe w regionie i podział administracyjny województwa mazowieckiego (gminy według rodzajów) oraz słownik pojęć, wykaz skrótów i bibliografię.</w:t>
      </w:r>
    </w:p>
    <w:p w:rsidR="0025494F" w:rsidRPr="00FF2DE3" w:rsidRDefault="0025494F" w:rsidP="00A7608B">
      <w:pPr>
        <w:pStyle w:val="akapity"/>
        <w:spacing w:after="100" w:afterAutospacing="1"/>
        <w:ind w:firstLine="0"/>
        <w:rPr>
          <w:sz w:val="24"/>
          <w:szCs w:val="24"/>
        </w:rPr>
      </w:pPr>
      <w:r w:rsidRPr="00FF2DE3">
        <w:rPr>
          <w:sz w:val="24"/>
          <w:szCs w:val="24"/>
        </w:rPr>
        <w:t>Celem generalnym RPO WM jest:</w:t>
      </w:r>
    </w:p>
    <w:p w:rsidR="0025494F" w:rsidRDefault="0025494F" w:rsidP="00A7608B">
      <w:pPr>
        <w:pStyle w:val="akapity"/>
        <w:spacing w:after="100" w:afterAutospacing="1"/>
        <w:ind w:firstLine="0"/>
        <w:rPr>
          <w:sz w:val="24"/>
          <w:szCs w:val="24"/>
        </w:rPr>
      </w:pPr>
      <w:r w:rsidRPr="00FF2DE3">
        <w:rPr>
          <w:b/>
          <w:bCs/>
          <w:sz w:val="24"/>
          <w:szCs w:val="24"/>
        </w:rPr>
        <w:t>POPRAWA KONKURENCYJNOŚCI REGIONU I ZWIĘKSZANIE SPÓJNOŚCI SPOŁECZNEJ, GOSPODARCZEJ I PRZESTRZENNEJ WOJEWÓDZTWA</w:t>
      </w:r>
      <w:r w:rsidRPr="00FF2DE3">
        <w:rPr>
          <w:sz w:val="24"/>
          <w:szCs w:val="24"/>
        </w:rPr>
        <w:t>.</w:t>
      </w:r>
    </w:p>
    <w:p w:rsidR="0025494F" w:rsidRPr="00FF2DE3" w:rsidRDefault="0025494F" w:rsidP="00A7608B">
      <w:pPr>
        <w:jc w:val="both"/>
      </w:pPr>
      <w:r w:rsidRPr="00FF2DE3">
        <w:t>Cel główny RPO WM będzie realizowany poprzez cele szczegółowe:</w:t>
      </w:r>
    </w:p>
    <w:p w:rsidR="0025494F" w:rsidRDefault="0025494F" w:rsidP="00A7608B">
      <w:pPr>
        <w:jc w:val="both"/>
        <w:rPr>
          <w:b/>
          <w:bCs/>
        </w:rPr>
      </w:pPr>
    </w:p>
    <w:p w:rsidR="0025494F" w:rsidRDefault="0025494F">
      <w:pPr>
        <w:ind w:firstLine="708"/>
        <w:jc w:val="both"/>
        <w:rPr>
          <w:b/>
          <w:bCs/>
        </w:rPr>
      </w:pPr>
      <w:r w:rsidRPr="00FF2DE3">
        <w:rPr>
          <w:b/>
          <w:bCs/>
        </w:rPr>
        <w:t>1. Rozwój gospodarki regionu, w tym gospodarki opartej na wiedzy.</w:t>
      </w:r>
    </w:p>
    <w:p w:rsidR="0025494F" w:rsidRPr="00FF2DE3" w:rsidRDefault="0025494F" w:rsidP="00A7608B">
      <w:pPr>
        <w:pStyle w:val="akapity"/>
        <w:ind w:firstLine="0"/>
        <w:rPr>
          <w:sz w:val="24"/>
          <w:szCs w:val="24"/>
        </w:rPr>
      </w:pPr>
      <w:r w:rsidRPr="00FF2DE3">
        <w:t xml:space="preserve"> </w:t>
      </w:r>
      <w:r w:rsidRPr="00FF2DE3">
        <w:rPr>
          <w:sz w:val="24"/>
          <w:szCs w:val="24"/>
        </w:rPr>
        <w:t>By sprostać wyzwaniom współczesnego świata województwo mazowieckie musi stać się regionem o dobrze działających mechanizmach wspierania przedsiębiorczości, o sprawnym zapleczu naukowo-badawczym, posiadającym silne i trwałe relacje z gospodarką regionu. Dlatego w</w:t>
      </w:r>
      <w:r>
        <w:rPr>
          <w:sz w:val="24"/>
          <w:szCs w:val="24"/>
        </w:rPr>
        <w:t>s</w:t>
      </w:r>
      <w:r w:rsidRPr="00FF2DE3">
        <w:rPr>
          <w:sz w:val="24"/>
          <w:szCs w:val="24"/>
        </w:rPr>
        <w:t xml:space="preserve">parcie będzie kierowane na rozwój sfery badawczo rozwojowej, tworzenie sieci powiązań między nauką i gospodarką, wzmocnienie i rozwój firm wprowadzających innowacje i nowe technologie, aby pobudzać innowacyjność i zwiększać konkurencyjność gospodarki województwa. Natomiast rozwój instytucji otoczenia biznesu, wzmocnienie regionalnych instrumentów finansowych, działania nakierowane na kompleksowe przygotowanie terenów inwestycyjnych, czy bezpośrednie wsparcie dla biznesu służyć będą rozwojowi przedsiębiorczości w regionie. Stymulowanie rozwoju gospodarki regionalnej i jej innowacyjności będzie wzmocnione poprzez działania związane z budową społeczeństwa informacyjnego. Szczególnie ważne jest w warunkach województwa mazowieckiego dążenie do przeciwdziałania wykluczeniu cyfrowemu, którym zagrożone są tereny </w:t>
      </w:r>
      <w:proofErr w:type="spellStart"/>
      <w:r w:rsidRPr="00FF2DE3">
        <w:rPr>
          <w:sz w:val="24"/>
          <w:szCs w:val="24"/>
        </w:rPr>
        <w:lastRenderedPageBreak/>
        <w:t>pozametropolitalne</w:t>
      </w:r>
      <w:proofErr w:type="spellEnd"/>
      <w:r w:rsidRPr="00FF2DE3">
        <w:rPr>
          <w:sz w:val="24"/>
          <w:szCs w:val="24"/>
        </w:rPr>
        <w:t xml:space="preserve">, a także tworzenie warunków dla upowszechniania i zwiększania dostępności e-usług. Tak </w:t>
      </w:r>
      <w:r w:rsidRPr="00103C34">
        <w:rPr>
          <w:sz w:val="24"/>
          <w:szCs w:val="24"/>
        </w:rPr>
        <w:t xml:space="preserve">rozumiany </w:t>
      </w:r>
      <w:r w:rsidRPr="001870E9">
        <w:rPr>
          <w:sz w:val="24"/>
          <w:szCs w:val="24"/>
        </w:rPr>
        <w:t>rozwój gospodarki, w tym gospodarki opartej na wiedzy</w:t>
      </w:r>
      <w:r w:rsidRPr="00103C34" w:rsidDel="008F7C0A">
        <w:rPr>
          <w:sz w:val="24"/>
          <w:szCs w:val="24"/>
        </w:rPr>
        <w:t xml:space="preserve"> </w:t>
      </w:r>
      <w:r w:rsidRPr="00103C34">
        <w:rPr>
          <w:sz w:val="24"/>
          <w:szCs w:val="24"/>
        </w:rPr>
        <w:t xml:space="preserve">będzie wpływać na podniesienie poziomu konkurencyjności gospodarki </w:t>
      </w:r>
      <w:r w:rsidRPr="00FF2DE3">
        <w:rPr>
          <w:sz w:val="24"/>
          <w:szCs w:val="24"/>
        </w:rPr>
        <w:t>województwa, jak również zwiększenie spójności gospodarczej regionu przyczyniając się tym samym do osiągania celu głównego RPO WM.</w:t>
      </w:r>
    </w:p>
    <w:p w:rsidR="0025494F" w:rsidRPr="00FF2DE3" w:rsidRDefault="0025494F" w:rsidP="00A7608B">
      <w:pPr>
        <w:pStyle w:val="akapity"/>
        <w:ind w:firstLine="0"/>
        <w:rPr>
          <w:sz w:val="24"/>
          <w:szCs w:val="24"/>
        </w:rPr>
      </w:pPr>
      <w:r w:rsidRPr="00FF2DE3">
        <w:rPr>
          <w:sz w:val="24"/>
          <w:szCs w:val="24"/>
        </w:rPr>
        <w:t>Cel pośredni realizowany będzie poprzez przedsięwzięcia przewidziane do wsparcia w ramach Priorytetów:</w:t>
      </w:r>
    </w:p>
    <w:p w:rsidR="0025494F" w:rsidRPr="00FF2DE3" w:rsidRDefault="0025494F" w:rsidP="007F5E68">
      <w:pPr>
        <w:numPr>
          <w:ilvl w:val="0"/>
          <w:numId w:val="22"/>
        </w:numPr>
        <w:tabs>
          <w:tab w:val="clear" w:pos="1080"/>
          <w:tab w:val="num" w:pos="720"/>
        </w:tabs>
        <w:spacing w:before="120"/>
        <w:ind w:left="714" w:hanging="357"/>
        <w:jc w:val="both"/>
        <w:rPr>
          <w:i/>
          <w:iCs/>
        </w:rPr>
      </w:pPr>
      <w:bookmarkStart w:id="12" w:name="_Ref337640710"/>
      <w:r w:rsidRPr="00FF2DE3">
        <w:rPr>
          <w:i/>
          <w:iCs/>
        </w:rPr>
        <w:t>Tworzenie warunków dla rozwoju potencjału innowacyjnego i przedsiębiorczości na Mazowszu.</w:t>
      </w:r>
      <w:bookmarkEnd w:id="12"/>
      <w:r w:rsidRPr="00FF2DE3">
        <w:rPr>
          <w:i/>
          <w:iCs/>
        </w:rPr>
        <w:t xml:space="preserve"> </w:t>
      </w:r>
    </w:p>
    <w:p w:rsidR="0025494F" w:rsidRPr="00FF2DE3" w:rsidRDefault="0025494F" w:rsidP="007F5E68">
      <w:pPr>
        <w:numPr>
          <w:ilvl w:val="0"/>
          <w:numId w:val="22"/>
        </w:numPr>
        <w:tabs>
          <w:tab w:val="clear" w:pos="1080"/>
          <w:tab w:val="num" w:pos="720"/>
        </w:tabs>
        <w:ind w:left="720" w:hanging="360"/>
        <w:jc w:val="both"/>
        <w:rPr>
          <w:i/>
          <w:iCs/>
        </w:rPr>
      </w:pPr>
      <w:r w:rsidRPr="00FF2DE3">
        <w:rPr>
          <w:i/>
          <w:iCs/>
        </w:rPr>
        <w:t xml:space="preserve">Przyspieszenie e-Rozwoju Mazowsza. </w:t>
      </w:r>
    </w:p>
    <w:p w:rsidR="0025494F" w:rsidRPr="00FF2DE3" w:rsidRDefault="0025494F" w:rsidP="00A7608B">
      <w:pPr>
        <w:jc w:val="both"/>
      </w:pPr>
    </w:p>
    <w:p w:rsidR="0025494F" w:rsidRDefault="0025494F">
      <w:pPr>
        <w:spacing w:after="120"/>
        <w:ind w:firstLine="360"/>
        <w:jc w:val="both"/>
        <w:rPr>
          <w:b/>
          <w:bCs/>
        </w:rPr>
      </w:pPr>
      <w:r w:rsidRPr="00FF2DE3">
        <w:rPr>
          <w:b/>
          <w:bCs/>
        </w:rPr>
        <w:t>2. Poprawa i uzupełnienie istniejącej infrastruktury technicznej.</w:t>
      </w:r>
    </w:p>
    <w:p w:rsidR="0025494F" w:rsidRPr="00FF2DE3" w:rsidRDefault="0025494F" w:rsidP="00A7608B">
      <w:pPr>
        <w:jc w:val="both"/>
        <w:rPr>
          <w:snapToGrid w:val="0"/>
        </w:rPr>
      </w:pPr>
      <w:r w:rsidRPr="00FF2DE3">
        <w:t>Spójność terytorialna oraz dostępność przestrzenna to kolejne główne czynniki determinujące konkurencyjność regionu. Stan infrastruktury technicznej województwa mazowieckiego może stać się barierą dla dalszego rozwoju gospodarki. Znacząca poprawa poziomu wyposażenia</w:t>
      </w:r>
      <w:r>
        <w:t xml:space="preserve"> </w:t>
      </w:r>
      <w:r w:rsidR="00594501">
        <w:br/>
      </w:r>
      <w:r w:rsidRPr="00FF2DE3">
        <w:t xml:space="preserve">w infrastrukturę techniczną warunkuje procesy dyfuzji z centrum, jakim jest Warszawa, na otoczenie regionalne prowadząc do zmniejszenia dysproporcji rozwojowych Mazowsza oraz </w:t>
      </w:r>
      <w:r w:rsidRPr="00FF2DE3">
        <w:rPr>
          <w:snapToGrid w:val="0"/>
        </w:rPr>
        <w:t xml:space="preserve">otwarcie regionu na nowych partnerów gospodarczych i turystów. </w:t>
      </w:r>
    </w:p>
    <w:p w:rsidR="0025494F" w:rsidRPr="00FF2DE3" w:rsidRDefault="0025494F" w:rsidP="00A7608B">
      <w:pPr>
        <w:pStyle w:val="akapity"/>
        <w:ind w:firstLine="0"/>
        <w:rPr>
          <w:sz w:val="24"/>
          <w:szCs w:val="24"/>
        </w:rPr>
      </w:pPr>
      <w:r w:rsidRPr="00FF2DE3">
        <w:rPr>
          <w:sz w:val="24"/>
          <w:szCs w:val="24"/>
        </w:rPr>
        <w:t xml:space="preserve"> Służyć temu będą działania nakierowane zarówno na podniesienie jakości regionalnego systemu transportowego uwzględniającego poprawę układu drogowego o znaczeniu regionalnym, szczególnie pomiędzy głównymi miastami województwa oraz rozwój regionalnego transportu publicznego. Rozwój regionalnego systemu transportowego w warunkach województwa mazowieckiego musi uwzględniać dostępność regionu </w:t>
      </w:r>
      <w:r>
        <w:rPr>
          <w:sz w:val="24"/>
          <w:szCs w:val="24"/>
        </w:rPr>
        <w:br/>
      </w:r>
      <w:r w:rsidRPr="00FF2DE3">
        <w:rPr>
          <w:sz w:val="24"/>
          <w:szCs w:val="24"/>
        </w:rPr>
        <w:t>w</w:t>
      </w:r>
      <w:r>
        <w:rPr>
          <w:sz w:val="24"/>
          <w:szCs w:val="24"/>
        </w:rPr>
        <w:t xml:space="preserve"> </w:t>
      </w:r>
      <w:r w:rsidRPr="00FF2DE3">
        <w:rPr>
          <w:sz w:val="24"/>
          <w:szCs w:val="24"/>
        </w:rPr>
        <w:t>układzie międzyregionalnym i europejskim. Zwiększenie dostępności w układzie międzynarodowym będzie możliwe poprzez wsparcie skierowane na uruchomienie jednego lotniska regionalnego, uzupełniającego funkcjonalnie port lotniczy Okęcie.</w:t>
      </w:r>
    </w:p>
    <w:p w:rsidR="0025494F" w:rsidRPr="00FF2DE3" w:rsidRDefault="0025494F" w:rsidP="00A7608B">
      <w:pPr>
        <w:pStyle w:val="akapity"/>
        <w:ind w:firstLine="0"/>
        <w:rPr>
          <w:sz w:val="24"/>
          <w:szCs w:val="24"/>
        </w:rPr>
      </w:pPr>
      <w:r w:rsidRPr="00FF2DE3">
        <w:rPr>
          <w:sz w:val="24"/>
          <w:szCs w:val="24"/>
        </w:rPr>
        <w:t>Zrównoważonemu rozwojowi regionu służyć będą działania związane z poprawą stanu infrastruktury służącej ochronie środowiska i zwiększeniem bezpieczeństwa energetycznego w województwie.</w:t>
      </w:r>
    </w:p>
    <w:p w:rsidR="0025494F" w:rsidRPr="00FF2DE3" w:rsidRDefault="0025494F" w:rsidP="00A7608B">
      <w:pPr>
        <w:pStyle w:val="akapity"/>
        <w:ind w:firstLine="0"/>
        <w:rPr>
          <w:sz w:val="24"/>
          <w:szCs w:val="24"/>
        </w:rPr>
      </w:pPr>
      <w:r w:rsidRPr="00FF2DE3">
        <w:rPr>
          <w:sz w:val="24"/>
          <w:szCs w:val="24"/>
        </w:rPr>
        <w:t xml:space="preserve">Poprawa i uzupełnienie istniejącej infrastruktury technicznej służyć będzie realizacji celu głównego RPO WM i odbywać się będzie poprzez przedsięwzięcia przewidziane w Priorytetach: </w:t>
      </w:r>
    </w:p>
    <w:p w:rsidR="0025494F" w:rsidRPr="00FF2DE3" w:rsidRDefault="0025494F" w:rsidP="007F5E68">
      <w:pPr>
        <w:numPr>
          <w:ilvl w:val="0"/>
          <w:numId w:val="22"/>
        </w:numPr>
        <w:tabs>
          <w:tab w:val="clear" w:pos="1080"/>
          <w:tab w:val="num" w:pos="720"/>
        </w:tabs>
        <w:spacing w:before="120"/>
        <w:ind w:left="714" w:hanging="357"/>
        <w:jc w:val="both"/>
        <w:rPr>
          <w:i/>
          <w:iCs/>
        </w:rPr>
      </w:pPr>
      <w:r w:rsidRPr="00FF2DE3">
        <w:rPr>
          <w:i/>
          <w:iCs/>
        </w:rPr>
        <w:t>Regionalny system transportowy.</w:t>
      </w:r>
    </w:p>
    <w:p w:rsidR="0025494F" w:rsidRPr="00FF2DE3" w:rsidRDefault="0025494F" w:rsidP="007F5E68">
      <w:pPr>
        <w:numPr>
          <w:ilvl w:val="0"/>
          <w:numId w:val="22"/>
        </w:numPr>
        <w:tabs>
          <w:tab w:val="clear" w:pos="1080"/>
          <w:tab w:val="num" w:pos="720"/>
        </w:tabs>
        <w:ind w:left="720" w:hanging="360"/>
        <w:jc w:val="both"/>
        <w:rPr>
          <w:i/>
          <w:iCs/>
        </w:rPr>
      </w:pPr>
      <w:r w:rsidRPr="00FF2DE3">
        <w:rPr>
          <w:i/>
          <w:iCs/>
        </w:rPr>
        <w:t>Środowisko, zapobieganie zagrożeniom i energetyka.</w:t>
      </w:r>
    </w:p>
    <w:p w:rsidR="0025494F" w:rsidRPr="00FF2DE3" w:rsidRDefault="0025494F" w:rsidP="00A7608B">
      <w:pPr>
        <w:jc w:val="both"/>
      </w:pPr>
    </w:p>
    <w:p w:rsidR="0025494F" w:rsidRDefault="0025494F">
      <w:pPr>
        <w:ind w:firstLine="360"/>
        <w:jc w:val="both"/>
        <w:rPr>
          <w:b/>
          <w:bCs/>
        </w:rPr>
      </w:pPr>
      <w:r w:rsidRPr="00FF2DE3">
        <w:rPr>
          <w:b/>
          <w:bCs/>
        </w:rPr>
        <w:t>3. Aktywizacja miast oraz obszarów atrakcyjnych turystycznie.</w:t>
      </w:r>
    </w:p>
    <w:p w:rsidR="0025494F" w:rsidRPr="00FF2DE3" w:rsidRDefault="0025494F" w:rsidP="00A7608B">
      <w:pPr>
        <w:pStyle w:val="akapity"/>
        <w:ind w:firstLine="0"/>
        <w:rPr>
          <w:sz w:val="24"/>
          <w:szCs w:val="24"/>
        </w:rPr>
      </w:pPr>
      <w:r w:rsidRPr="00FF2DE3">
        <w:rPr>
          <w:sz w:val="24"/>
          <w:szCs w:val="24"/>
        </w:rPr>
        <w:t>Jednym z ważniejszych problemów województwa mazowieckiego jest nierównomierny rozwój społeczno – gospodarczy pomiędzy aglomeracją warszawską, a pozostałymi obszarami regionu. Wykorzystanie atutów regionu jakimi są: równomierne rozlokowanie tkanki miejskiej na obszarze województwa, a także znaczące walory przyrodnicze i kulturowe będzie mieć kluczowe znaczenie w procesie przezwyciężania negatywnych tendencji związanych z pogłębiającą się polaryzacją regionu. Budowaniu przewag konkurencyjnych województwa mazowieckiego i równoważeniu poziomu rozwoju wewnątrz województwa służyć będą działania nakierowane na stymulowanie aktywizacji obszarów atrakcyjnych</w:t>
      </w:r>
      <w:r>
        <w:rPr>
          <w:sz w:val="24"/>
          <w:szCs w:val="24"/>
        </w:rPr>
        <w:t xml:space="preserve"> </w:t>
      </w:r>
      <w:r w:rsidRPr="00FF2DE3">
        <w:rPr>
          <w:sz w:val="24"/>
          <w:szCs w:val="24"/>
        </w:rPr>
        <w:t xml:space="preserve">z punktu widzenia mieszkańców, turystów i inwestorów. Wsparcie będzie kierowane na realizację przedsięwzięć związanych z zachowaniem dziedzictwa kulturowego i przyrodniczego regionu, a także rozwojem turystyki i rekreacji. Jednocześnie podejmowane będą działania nakierowane na wzmacnianie pozycji i roli miast w województwie mazowieckim polegające na wsparciu miejskiego transportu publicznego a także przedsięwzięć związanych z rewitalizacją tkanki miejskiej, w tym także zasobów </w:t>
      </w:r>
      <w:r w:rsidRPr="00FF2DE3">
        <w:rPr>
          <w:sz w:val="24"/>
          <w:szCs w:val="24"/>
        </w:rPr>
        <w:lastRenderedPageBreak/>
        <w:t xml:space="preserve">mieszkaniowych, aby tworzyć silne, atrakcyjne ośrodki miejskie, które będą mogły stanowić ogniwa pośredniczące w przenoszeniu potencjału Warszawy na otoczenie regionalne. Dzięki temu wzrastać będzie spójność wewnętrzna województwa zarówno w wymiarze społecznym jak i gospodarczym, a tym samym realizowany będzie cel główny programu. </w:t>
      </w:r>
    </w:p>
    <w:p w:rsidR="0025494F" w:rsidRPr="00FF2DE3" w:rsidRDefault="0025494F" w:rsidP="00A7608B">
      <w:pPr>
        <w:pStyle w:val="akapity"/>
        <w:ind w:firstLine="0"/>
        <w:rPr>
          <w:sz w:val="24"/>
          <w:szCs w:val="24"/>
        </w:rPr>
      </w:pPr>
      <w:r w:rsidRPr="00FF2DE3">
        <w:rPr>
          <w:sz w:val="24"/>
          <w:szCs w:val="24"/>
        </w:rPr>
        <w:t xml:space="preserve">Osiąganiu celu pośredniego: </w:t>
      </w:r>
      <w:r w:rsidRPr="00FF2DE3">
        <w:t>Aktywizacja miast oraz obszarów atrakcyjnych turystycznie</w:t>
      </w:r>
      <w:r w:rsidRPr="00FF2DE3" w:rsidDel="00CD0238">
        <w:rPr>
          <w:sz w:val="24"/>
          <w:szCs w:val="24"/>
        </w:rPr>
        <w:t xml:space="preserve"> </w:t>
      </w:r>
      <w:r w:rsidRPr="00FF2DE3">
        <w:rPr>
          <w:sz w:val="24"/>
          <w:szCs w:val="24"/>
        </w:rPr>
        <w:t>służyć będą przedsięwzięcia wspierane w ramach priorytetów:</w:t>
      </w:r>
    </w:p>
    <w:p w:rsidR="0025494F" w:rsidRPr="00FF2DE3" w:rsidRDefault="0025494F" w:rsidP="007F5E68">
      <w:pPr>
        <w:numPr>
          <w:ilvl w:val="0"/>
          <w:numId w:val="22"/>
        </w:numPr>
        <w:tabs>
          <w:tab w:val="clear" w:pos="1080"/>
          <w:tab w:val="num" w:pos="720"/>
        </w:tabs>
        <w:spacing w:before="120"/>
        <w:ind w:left="714" w:hanging="357"/>
        <w:jc w:val="both"/>
        <w:rPr>
          <w:i/>
          <w:iCs/>
        </w:rPr>
      </w:pPr>
      <w:r w:rsidRPr="00FF2DE3">
        <w:rPr>
          <w:i/>
          <w:iCs/>
        </w:rPr>
        <w:t>Wzmacnianie roli miast w rozwoju regionu</w:t>
      </w:r>
    </w:p>
    <w:p w:rsidR="0025494F" w:rsidRPr="00FF2DE3" w:rsidRDefault="0025494F" w:rsidP="007F5E68">
      <w:pPr>
        <w:numPr>
          <w:ilvl w:val="0"/>
          <w:numId w:val="22"/>
        </w:numPr>
        <w:tabs>
          <w:tab w:val="clear" w:pos="1080"/>
          <w:tab w:val="num" w:pos="720"/>
        </w:tabs>
        <w:ind w:left="714" w:hanging="357"/>
        <w:jc w:val="both"/>
        <w:rPr>
          <w:i/>
          <w:iCs/>
        </w:rPr>
      </w:pPr>
      <w:r w:rsidRPr="00FF2DE3">
        <w:rPr>
          <w:i/>
          <w:iCs/>
        </w:rPr>
        <w:t>.Wykorzystanie walorów naturalnych i kulturowych dla rozwoju turystyki i rekreacji.</w:t>
      </w:r>
    </w:p>
    <w:p w:rsidR="0025494F" w:rsidRPr="00FF2DE3" w:rsidRDefault="0025494F" w:rsidP="00A7608B">
      <w:pPr>
        <w:rPr>
          <w:b/>
          <w:bCs/>
        </w:rPr>
      </w:pPr>
    </w:p>
    <w:p w:rsidR="0025494F" w:rsidRDefault="0025494F">
      <w:pPr>
        <w:ind w:left="417"/>
        <w:jc w:val="both"/>
        <w:rPr>
          <w:b/>
          <w:bCs/>
        </w:rPr>
      </w:pPr>
      <w:r w:rsidRPr="00FF2DE3">
        <w:rPr>
          <w:b/>
          <w:bCs/>
        </w:rPr>
        <w:t xml:space="preserve">4. Poprawa infrastruktury społecznej warunkującej rozwój kapitału ludzkiego </w:t>
      </w:r>
      <w:r w:rsidR="00594501">
        <w:rPr>
          <w:b/>
          <w:bCs/>
        </w:rPr>
        <w:br/>
      </w:r>
      <w:r w:rsidRPr="00FF2DE3">
        <w:rPr>
          <w:b/>
          <w:bCs/>
        </w:rPr>
        <w:t xml:space="preserve">w regionie. </w:t>
      </w:r>
    </w:p>
    <w:p w:rsidR="0025494F" w:rsidRPr="00FF2DE3" w:rsidRDefault="0025494F" w:rsidP="00A7608B">
      <w:pPr>
        <w:spacing w:before="120"/>
        <w:jc w:val="both"/>
      </w:pPr>
      <w:r w:rsidRPr="00FF2DE3">
        <w:t>O jakości i trwałości procesów rozwojowych regionu w dużym stopniu decyduje dobrze wyedukowany i zdrowy człowiek, przygotowany do podejmowania wyzwań, jakie stawia przed nim współczesny świat. Trwały rozwój regionu nie jest więc możliwy bez inwestycji umożliwiających rozwój kapitału ludzkiego, w tym stworzenia warunków dla aktywności</w:t>
      </w:r>
      <w:r>
        <w:t xml:space="preserve"> </w:t>
      </w:r>
      <w:r w:rsidR="00594501">
        <w:br/>
      </w:r>
      <w:r w:rsidRPr="00FF2DE3">
        <w:t xml:space="preserve">i mobilności zawodowej odpowiadającej na zachodzące przemiany gospodarcze </w:t>
      </w:r>
      <w:r w:rsidR="00594501">
        <w:br/>
      </w:r>
      <w:r w:rsidRPr="00FF2DE3">
        <w:t>i strukturalne. O kompleksowości działań na rzecz podniesienia poziomu konkurencyjności województwa mazowieckiego stanowić będą działania inwestycyjne warunkujące poprawę bazy edukacyjnej, zwiększenie dostępności i jakości opieki zdrowotnej oraz społecznej,</w:t>
      </w:r>
      <w:r>
        <w:t xml:space="preserve"> </w:t>
      </w:r>
      <w:r w:rsidR="00594501">
        <w:br/>
      </w:r>
      <w:r w:rsidRPr="00FF2DE3">
        <w:t xml:space="preserve">w zakresie sprawowania opieki nad ludźmi starszymi i przewlekle chorymi. Szeroko rozumiana jakość życia oceniana poprzez poziom i warunki świadczenia usług o charakterze społecznym przyczynia się do zwiększenia spójności społecznej, poprawiając tym samym atrakcyjność inwestycyjną regionu. </w:t>
      </w:r>
    </w:p>
    <w:p w:rsidR="0025494F" w:rsidRPr="00FF2DE3" w:rsidRDefault="0025494F" w:rsidP="00A7608B">
      <w:pPr>
        <w:spacing w:before="120"/>
        <w:jc w:val="both"/>
      </w:pPr>
      <w:r w:rsidRPr="00FF2DE3">
        <w:t>Przedsięwzięcia</w:t>
      </w:r>
      <w:r>
        <w:t xml:space="preserve"> z</w:t>
      </w:r>
      <w:r w:rsidRPr="00FF2DE3">
        <w:t xml:space="preserve"> zakresu rozwoju infrastruktury społecznej warunkującej rozwój kapitału ludzkiego w regionie będą służyć realizacji celu głównego RPO WM, zarówno w wymiarze konkurencyjności, jak i spójności województwa. </w:t>
      </w:r>
    </w:p>
    <w:p w:rsidR="0025494F" w:rsidRDefault="0025494F" w:rsidP="00A7608B">
      <w:pPr>
        <w:spacing w:before="120"/>
        <w:jc w:val="both"/>
      </w:pPr>
    </w:p>
    <w:p w:rsidR="0025494F" w:rsidRPr="00FF2DE3" w:rsidRDefault="0025494F" w:rsidP="00A7608B">
      <w:pPr>
        <w:spacing w:before="120"/>
        <w:jc w:val="both"/>
      </w:pPr>
      <w:r w:rsidRPr="00FF2DE3">
        <w:t>Działania te będą wspierane w ramach Priorytetu:</w:t>
      </w:r>
    </w:p>
    <w:p w:rsidR="0025494F" w:rsidRPr="00FF2DE3" w:rsidRDefault="0025494F" w:rsidP="007F5E68">
      <w:pPr>
        <w:numPr>
          <w:ilvl w:val="0"/>
          <w:numId w:val="22"/>
        </w:numPr>
        <w:tabs>
          <w:tab w:val="clear" w:pos="1080"/>
          <w:tab w:val="num" w:pos="900"/>
        </w:tabs>
        <w:spacing w:before="120"/>
        <w:ind w:left="714" w:hanging="357"/>
        <w:rPr>
          <w:i/>
          <w:iCs/>
        </w:rPr>
      </w:pPr>
      <w:r w:rsidRPr="00FF2DE3">
        <w:rPr>
          <w:i/>
          <w:iCs/>
        </w:rPr>
        <w:t>Tworzenie i poprawa warunków dla rozwoju kapitału ludzkiego.</w:t>
      </w:r>
    </w:p>
    <w:p w:rsidR="0025494F" w:rsidRPr="00FF2DE3" w:rsidRDefault="0025494F" w:rsidP="00A7608B"/>
    <w:p w:rsidR="0025494F" w:rsidRPr="00875F5D" w:rsidRDefault="0025494F" w:rsidP="00875F5D">
      <w:pPr>
        <w:spacing w:after="120"/>
        <w:jc w:val="both"/>
      </w:pPr>
      <w:r w:rsidRPr="00FF2DE3">
        <w:t>Cele szczegółowe programu przyczyniają się do osiągania celu głównego programu</w:t>
      </w:r>
      <w:r>
        <w:t>,</w:t>
      </w:r>
      <w:r w:rsidRPr="00FF2DE3">
        <w:t xml:space="preserve"> </w:t>
      </w:r>
      <w:r w:rsidRPr="00FF2DE3">
        <w:br/>
        <w:t>a tym samym do osiągania celów rozwojowych określonych w dokumentach wspólnotowych i krajowych oraz Strategii Rozwoju Województwa Mazowieckiego do roku 2020, obejmując te, które mogą być realizowane z w</w:t>
      </w:r>
      <w:r>
        <w:t>ykorzystaniem interwencji EFRR.</w:t>
      </w:r>
    </w:p>
    <w:p w:rsidR="0025494F" w:rsidRDefault="0025494F" w:rsidP="00A7608B">
      <w:pPr>
        <w:pStyle w:val="Nagwek2"/>
        <w:spacing w:after="20" w:line="264" w:lineRule="auto"/>
        <w:ind w:left="0"/>
        <w:rPr>
          <w:b/>
          <w:bCs/>
        </w:rPr>
      </w:pPr>
    </w:p>
    <w:p w:rsidR="0025494F" w:rsidRPr="00FF2DE3" w:rsidRDefault="0025494F" w:rsidP="00A7608B">
      <w:pPr>
        <w:pStyle w:val="Nagwek2"/>
        <w:spacing w:after="20" w:line="264" w:lineRule="auto"/>
        <w:ind w:left="0"/>
        <w:rPr>
          <w:b/>
          <w:bCs/>
        </w:rPr>
      </w:pPr>
      <w:bookmarkStart w:id="13" w:name="_Toc337640222"/>
      <w:bookmarkStart w:id="14" w:name="_Toc337640468"/>
      <w:bookmarkStart w:id="15" w:name="_Toc343062488"/>
      <w:r>
        <w:rPr>
          <w:b/>
          <w:bCs/>
        </w:rPr>
        <w:t>3</w:t>
      </w:r>
      <w:r w:rsidRPr="00FF2DE3">
        <w:rPr>
          <w:b/>
          <w:bCs/>
        </w:rPr>
        <w:t>. Finansowanie.</w:t>
      </w:r>
      <w:bookmarkEnd w:id="13"/>
      <w:bookmarkEnd w:id="14"/>
      <w:bookmarkEnd w:id="15"/>
      <w:r w:rsidRPr="00FF2DE3">
        <w:rPr>
          <w:b/>
          <w:bCs/>
        </w:rPr>
        <w:t xml:space="preserve"> </w:t>
      </w:r>
    </w:p>
    <w:p w:rsidR="0025494F" w:rsidRPr="00FF2DE3" w:rsidRDefault="0025494F" w:rsidP="00A7608B">
      <w:pPr>
        <w:autoSpaceDE w:val="0"/>
        <w:autoSpaceDN w:val="0"/>
        <w:adjustRightInd w:val="0"/>
        <w:jc w:val="both"/>
        <w:rPr>
          <w:b/>
          <w:bCs/>
        </w:rPr>
      </w:pPr>
    </w:p>
    <w:p w:rsidR="0025494F" w:rsidRPr="00FF2DE3" w:rsidRDefault="0025494F" w:rsidP="007938B9">
      <w:pPr>
        <w:widowControl w:val="0"/>
        <w:shd w:val="clear" w:color="auto" w:fill="FFFFFF"/>
        <w:autoSpaceDE w:val="0"/>
        <w:autoSpaceDN w:val="0"/>
        <w:adjustRightInd w:val="0"/>
        <w:spacing w:before="120"/>
        <w:jc w:val="both"/>
      </w:pPr>
      <w:bookmarkStart w:id="16" w:name="_Toc148854051"/>
      <w:bookmarkStart w:id="17" w:name="_Toc151816965"/>
      <w:r w:rsidRPr="00FF2DE3">
        <w:t xml:space="preserve">Zgodnie z </w:t>
      </w:r>
      <w:r>
        <w:t xml:space="preserve">informacjami </w:t>
      </w:r>
      <w:r w:rsidRPr="00FF2DE3">
        <w:t xml:space="preserve">zawartymi w </w:t>
      </w:r>
      <w:r w:rsidRPr="00FF2DE3">
        <w:rPr>
          <w:i/>
          <w:iCs/>
        </w:rPr>
        <w:t>Narodowych Strategicznych Ramach Odniesienia 2007-2013 wspierających wzrost gospodarczy i zatrudnienie (Narodowa Strategia Spójności)</w:t>
      </w:r>
      <w:r w:rsidRPr="00FF2DE3">
        <w:t xml:space="preserve"> </w:t>
      </w:r>
      <w:r>
        <w:t>W</w:t>
      </w:r>
      <w:r w:rsidRPr="00FF2DE3">
        <w:t xml:space="preserve">ojewództwo </w:t>
      </w:r>
      <w:r>
        <w:t>M</w:t>
      </w:r>
      <w:r w:rsidRPr="00FF2DE3">
        <w:t xml:space="preserve">azowieckie będzie dysponowało w latach 2007-2013 kwotą wsparcia </w:t>
      </w:r>
      <w:r>
        <w:br/>
      </w:r>
      <w:r w:rsidRPr="00FF2DE3">
        <w:t xml:space="preserve">z Europejskiego Funduszu Rozwoju Regionalnego (EFRR) w wysokości </w:t>
      </w:r>
      <w:r w:rsidRPr="007938B9">
        <w:rPr>
          <w:spacing w:val="4"/>
        </w:rPr>
        <w:t>1.831.496.698</w:t>
      </w:r>
      <w:r w:rsidRPr="00FF2DE3">
        <w:t xml:space="preserve"> euro.</w:t>
      </w:r>
      <w:r w:rsidR="008B29E2">
        <w:t xml:space="preserve"> </w:t>
      </w:r>
      <w:r w:rsidR="008B29E2" w:rsidRPr="003B713F">
        <w:t>Dodatkowo, na realizację Programu przeznaczono środki Europejskiego Funduszu Rozwoju Regionalnego w łącznej wysokości: 37</w:t>
      </w:r>
      <w:r w:rsidR="008B29E2">
        <w:t>.</w:t>
      </w:r>
      <w:r w:rsidR="008B29E2" w:rsidRPr="003B713F">
        <w:t>106</w:t>
      </w:r>
      <w:r w:rsidR="008B29E2">
        <w:t>.</w:t>
      </w:r>
      <w:r w:rsidR="008B29E2" w:rsidRPr="003B713F">
        <w:t xml:space="preserve">102 </w:t>
      </w:r>
      <w:r w:rsidR="008B29E2">
        <w:t>euro</w:t>
      </w:r>
      <w:r w:rsidR="008B29E2" w:rsidRPr="003B713F">
        <w:t>, pochodzące z Krajowej Rezerwy Wykonania</w:t>
      </w:r>
      <w:r w:rsidR="008B29E2">
        <w:t xml:space="preserve"> (</w:t>
      </w:r>
      <w:r w:rsidR="008B29E2" w:rsidRPr="003B713F">
        <w:t>18</w:t>
      </w:r>
      <w:r w:rsidR="008B29E2">
        <w:t>.</w:t>
      </w:r>
      <w:r w:rsidR="008B29E2" w:rsidRPr="003B713F">
        <w:t>708</w:t>
      </w:r>
      <w:r w:rsidR="008B29E2">
        <w:t>.</w:t>
      </w:r>
      <w:r w:rsidR="008B29E2" w:rsidRPr="003B713F">
        <w:t xml:space="preserve">763 </w:t>
      </w:r>
      <w:r w:rsidR="008B29E2">
        <w:t>euro) i</w:t>
      </w:r>
      <w:r w:rsidR="008B29E2" w:rsidRPr="003B713F">
        <w:t xml:space="preserve"> z dostosowania technicznego </w:t>
      </w:r>
      <w:r w:rsidR="008B29E2">
        <w:t>(</w:t>
      </w:r>
      <w:r w:rsidR="008B29E2" w:rsidRPr="003B713F">
        <w:t>1</w:t>
      </w:r>
      <w:r w:rsidR="008B29E2">
        <w:t>8.3</w:t>
      </w:r>
      <w:r w:rsidR="008B29E2" w:rsidRPr="003B713F">
        <w:t>9</w:t>
      </w:r>
      <w:r w:rsidR="008B29E2">
        <w:t>7.3</w:t>
      </w:r>
      <w:r w:rsidR="008B29E2" w:rsidRPr="003B713F">
        <w:t xml:space="preserve">39 </w:t>
      </w:r>
      <w:r w:rsidR="008B29E2">
        <w:t xml:space="preserve">euro, w tym </w:t>
      </w:r>
      <w:r w:rsidR="008B29E2" w:rsidRPr="003B713F">
        <w:t>1</w:t>
      </w:r>
      <w:r w:rsidR="008B29E2">
        <w:t>.</w:t>
      </w:r>
      <w:r w:rsidR="008B29E2" w:rsidRPr="003B713F">
        <w:t>803</w:t>
      </w:r>
      <w:r w:rsidR="008B29E2">
        <w:t>.</w:t>
      </w:r>
      <w:r w:rsidR="008B29E2" w:rsidRPr="003B713F">
        <w:t xml:space="preserve">300 </w:t>
      </w:r>
      <w:r w:rsidR="008B29E2">
        <w:t>euro</w:t>
      </w:r>
      <w:r w:rsidR="008B29E2" w:rsidRPr="003B713F">
        <w:t xml:space="preserve"> na niwelowanie skutków powodzi i kryzysu)</w:t>
      </w:r>
      <w:r w:rsidR="008B29E2">
        <w:t>.</w:t>
      </w:r>
      <w:r>
        <w:t xml:space="preserve"> R</w:t>
      </w:r>
      <w:r w:rsidRPr="00FF2DE3">
        <w:t>PO WM wdrażany będzie również przy udziale krajowych środków publicznych (32</w:t>
      </w:r>
      <w:r w:rsidR="008B29E2">
        <w:t>9</w:t>
      </w:r>
      <w:r w:rsidRPr="00FF2DE3">
        <w:t>.</w:t>
      </w:r>
      <w:r w:rsidR="008B29E2">
        <w:t>753</w:t>
      </w:r>
      <w:r w:rsidRPr="00FF2DE3">
        <w:t>.</w:t>
      </w:r>
      <w:r w:rsidR="008B29E2">
        <w:t>437</w:t>
      </w:r>
      <w:r w:rsidRPr="00FF2DE3">
        <w:t xml:space="preserve"> euro) i innych źródeł finansowania (877.828.56</w:t>
      </w:r>
      <w:r>
        <w:t>5</w:t>
      </w:r>
      <w:r w:rsidRPr="00FF2DE3">
        <w:t xml:space="preserve"> euro). Wkład środków publicznych w realizację RPO WM będzie miał następujące proporcje: 85% środki EFRR, 15% krajowe środki publiczne.</w:t>
      </w:r>
    </w:p>
    <w:p w:rsidR="0025494F" w:rsidRPr="00FF2DE3" w:rsidRDefault="0025494F" w:rsidP="00FD396C">
      <w:pPr>
        <w:pStyle w:val="Nagwek2"/>
        <w:ind w:left="0"/>
        <w:rPr>
          <w:b/>
          <w:bCs/>
        </w:rPr>
      </w:pPr>
      <w:r w:rsidRPr="00FF2DE3">
        <w:br w:type="page"/>
      </w:r>
      <w:bookmarkStart w:id="18" w:name="_Toc337640223"/>
      <w:bookmarkStart w:id="19" w:name="_Toc337640469"/>
      <w:bookmarkStart w:id="20" w:name="_Toc343062489"/>
      <w:bookmarkStart w:id="21" w:name="_Toc191874488"/>
      <w:r>
        <w:rPr>
          <w:b/>
          <w:bCs/>
        </w:rPr>
        <w:lastRenderedPageBreak/>
        <w:t>4</w:t>
      </w:r>
      <w:r w:rsidRPr="00FF2DE3">
        <w:rPr>
          <w:b/>
          <w:bCs/>
        </w:rPr>
        <w:t>. Przepływy finansowe.</w:t>
      </w:r>
      <w:bookmarkEnd w:id="18"/>
      <w:bookmarkEnd w:id="19"/>
      <w:bookmarkEnd w:id="20"/>
    </w:p>
    <w:p w:rsidR="0025494F" w:rsidRPr="001276EE" w:rsidRDefault="00554664" w:rsidP="00FD396C">
      <w:pPr>
        <w:ind w:right="23"/>
        <w:rPr>
          <w:b/>
          <w:bCs/>
          <w:sz w:val="22"/>
          <w:szCs w:val="22"/>
        </w:rPr>
      </w:pPr>
      <w:r>
        <w:rPr>
          <w:noProof/>
        </w:rPr>
        <w:drawing>
          <wp:anchor distT="0" distB="0" distL="114300" distR="114300" simplePos="0" relativeHeight="251674112" behindDoc="1" locked="0" layoutInCell="1" allowOverlap="1">
            <wp:simplePos x="0" y="0"/>
            <wp:positionH relativeFrom="column">
              <wp:posOffset>-619125</wp:posOffset>
            </wp:positionH>
            <wp:positionV relativeFrom="paragraph">
              <wp:posOffset>160655</wp:posOffset>
            </wp:positionV>
            <wp:extent cx="7117080" cy="8686800"/>
            <wp:effectExtent l="19050" t="0" r="7620" b="0"/>
            <wp:wrapTight wrapText="bothSides">
              <wp:wrapPolygon edited="0">
                <wp:start x="-58" y="0"/>
                <wp:lineTo x="-58" y="21553"/>
                <wp:lineTo x="21623" y="21553"/>
                <wp:lineTo x="21623" y="0"/>
                <wp:lineTo x="-58" y="0"/>
              </wp:wrapPolygon>
            </wp:wrapTight>
            <wp:docPr id="269" name="Obraz 269" descr="przepływy finans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przepływy finansowe"/>
                    <pic:cNvPicPr>
                      <a:picLocks noChangeAspect="1" noChangeArrowheads="1"/>
                    </pic:cNvPicPr>
                  </pic:nvPicPr>
                  <pic:blipFill>
                    <a:blip r:embed="rId9" cstate="print"/>
                    <a:srcRect/>
                    <a:stretch>
                      <a:fillRect/>
                    </a:stretch>
                  </pic:blipFill>
                  <pic:spPr bwMode="auto">
                    <a:xfrm>
                      <a:off x="0" y="0"/>
                      <a:ext cx="7117080" cy="8686800"/>
                    </a:xfrm>
                    <a:prstGeom prst="rect">
                      <a:avLst/>
                    </a:prstGeom>
                    <a:noFill/>
                    <a:ln w="9525">
                      <a:noFill/>
                      <a:miter lim="800000"/>
                      <a:headEnd/>
                      <a:tailEnd/>
                    </a:ln>
                  </pic:spPr>
                </pic:pic>
              </a:graphicData>
            </a:graphic>
          </wp:anchor>
        </w:drawing>
      </w:r>
      <w:r w:rsidR="0025494F" w:rsidRPr="00FF2DE3">
        <w:rPr>
          <w:b/>
          <w:bCs/>
          <w:sz w:val="22"/>
          <w:szCs w:val="22"/>
        </w:rPr>
        <w:t>Schemat przepływów finansowych i certyfikacji w ramach RPO WM</w:t>
      </w:r>
      <w:r w:rsidR="0025494F">
        <w:rPr>
          <w:b/>
          <w:bCs/>
          <w:sz w:val="22"/>
          <w:szCs w:val="22"/>
        </w:rPr>
        <w:t>*</w:t>
      </w:r>
    </w:p>
    <w:p w:rsidR="0025494F" w:rsidRPr="00D325A1" w:rsidRDefault="0025494F" w:rsidP="00D325A1">
      <w:pPr>
        <w:pStyle w:val="Akapitzlist10"/>
        <w:jc w:val="both"/>
        <w:rPr>
          <w:sz w:val="16"/>
          <w:szCs w:val="16"/>
          <w:lang w:val="pl-PL"/>
        </w:rPr>
      </w:pPr>
      <w:r w:rsidRPr="00D325A1">
        <w:rPr>
          <w:sz w:val="16"/>
          <w:szCs w:val="16"/>
          <w:lang w:val="pl-PL"/>
        </w:rPr>
        <w:t>*Schemat nie uwzględnia przepływów w ramach projektów realizowanych przez Województwo Mazowieckie (w tym projektów w ramach Pomocy technicznej) oraz Beneficjentów będących państwowymi jednostkami budżetowymi.</w:t>
      </w:r>
    </w:p>
    <w:p w:rsidR="0025494F" w:rsidRPr="005D3DA6" w:rsidRDefault="0025494F" w:rsidP="00FD396C">
      <w:pPr>
        <w:spacing w:after="120"/>
        <w:jc w:val="both"/>
        <w:rPr>
          <w:sz w:val="16"/>
          <w:szCs w:val="16"/>
        </w:rPr>
        <w:sectPr w:rsidR="0025494F" w:rsidRPr="005D3DA6" w:rsidSect="00D325A1">
          <w:footerReference w:type="default" r:id="rId10"/>
          <w:footerReference w:type="first" r:id="rId11"/>
          <w:pgSz w:w="11906" w:h="16838"/>
          <w:pgMar w:top="964" w:right="1418" w:bottom="1021" w:left="1418" w:header="709" w:footer="709" w:gutter="0"/>
          <w:cols w:space="708"/>
          <w:titlePg/>
          <w:docGrid w:linePitch="360"/>
        </w:sectPr>
      </w:pPr>
    </w:p>
    <w:p w:rsidR="0025494F" w:rsidRDefault="0025494F" w:rsidP="00FD396C">
      <w:pPr>
        <w:tabs>
          <w:tab w:val="left" w:pos="1368"/>
        </w:tabs>
        <w:rPr>
          <w:sz w:val="20"/>
          <w:szCs w:val="20"/>
        </w:rPr>
      </w:pPr>
    </w:p>
    <w:p w:rsidR="0025494F" w:rsidRPr="00FF2DE3" w:rsidRDefault="0025494F" w:rsidP="00CA5CEB">
      <w:pPr>
        <w:tabs>
          <w:tab w:val="left" w:pos="709"/>
        </w:tabs>
        <w:spacing w:after="120"/>
        <w:rPr>
          <w:i/>
          <w:iCs/>
        </w:rPr>
      </w:pPr>
      <w:r w:rsidRPr="00FF2DE3">
        <w:rPr>
          <w:b/>
          <w:bCs/>
          <w:i/>
          <w:iCs/>
          <w:sz w:val="22"/>
          <w:szCs w:val="22"/>
        </w:rPr>
        <w:t>4.1</w:t>
      </w:r>
      <w:r w:rsidRPr="00FF2DE3">
        <w:rPr>
          <w:b/>
          <w:bCs/>
          <w:i/>
          <w:iCs/>
          <w:sz w:val="22"/>
          <w:szCs w:val="22"/>
        </w:rPr>
        <w:tab/>
      </w:r>
      <w:r w:rsidRPr="00FF2DE3">
        <w:rPr>
          <w:b/>
          <w:bCs/>
          <w:i/>
          <w:iCs/>
        </w:rPr>
        <w:t xml:space="preserve">Opis schematu przepływów finansowych w ramach RPO WM </w:t>
      </w:r>
    </w:p>
    <w:p w:rsidR="0025494F" w:rsidRPr="005B30A0" w:rsidRDefault="0025494F" w:rsidP="00BA0AD6">
      <w:pPr>
        <w:autoSpaceDE w:val="0"/>
        <w:autoSpaceDN w:val="0"/>
        <w:adjustRightInd w:val="0"/>
        <w:spacing w:after="120"/>
        <w:jc w:val="both"/>
      </w:pPr>
      <w:r w:rsidRPr="005B30A0">
        <w:t xml:space="preserve">Komisja Europejska przekazuje Polsce środki Europejskiego Funduszu Rozwoju Regionalnego, Europejskiego Funduszu Społecznego oraz Funduszu Spójności w formie płatności zaliczkowych, płatności okresowych i płatności salda końcowego. Środki przekazywane we wspomnianej wyżej formie wpływają na wyodrębniony rachunek bankowy, prowadzony w euro i zarządzany przez Ministra Finansów. Z tego rachunku środki, po </w:t>
      </w:r>
      <w:proofErr w:type="spellStart"/>
      <w:r w:rsidRPr="005B30A0">
        <w:t>przewalutowaniu</w:t>
      </w:r>
      <w:proofErr w:type="spellEnd"/>
      <w:r w:rsidRPr="005B30A0">
        <w:t xml:space="preserve"> na złote, przekazywane są na centralny rachunek dochodów budżetu państwa</w:t>
      </w:r>
      <w:r>
        <w:t>,</w:t>
      </w:r>
      <w:r w:rsidRPr="005B30A0">
        <w:t xml:space="preserve"> na podstawie dyspozycji Ministra Finansów i stanowią dochód budżetu państwa. Następnie środki przekazywane są z budżetu państwa na finansowanie programu.</w:t>
      </w:r>
    </w:p>
    <w:p w:rsidR="0025494F" w:rsidRPr="00A157A7" w:rsidRDefault="0025494F" w:rsidP="00BA0AD6">
      <w:pPr>
        <w:spacing w:after="120"/>
        <w:jc w:val="both"/>
      </w:pPr>
      <w:r w:rsidRPr="00A157A7">
        <w:t>Na potrzeby finansowania programu</w:t>
      </w:r>
      <w:r>
        <w:t>,</w:t>
      </w:r>
      <w:r w:rsidRPr="00A157A7">
        <w:t xml:space="preserve"> w ramach budżetu państwa wyodrębniono budżet środków europejskich, z którego przekazywane są środki odpowiadające wkładowi UE. Współfinansowanie krajowe z budżetu państwa</w:t>
      </w:r>
      <w:r>
        <w:t>,</w:t>
      </w:r>
      <w:r w:rsidRPr="00A157A7">
        <w:t xml:space="preserve"> przekazywane jest przez właściwego dysponenta części budżetowej w formie dotacji celowej.</w:t>
      </w:r>
    </w:p>
    <w:p w:rsidR="0025494F" w:rsidRPr="00A157A7" w:rsidRDefault="0025494F" w:rsidP="00BA0AD6">
      <w:pPr>
        <w:spacing w:after="120"/>
        <w:jc w:val="both"/>
      </w:pPr>
      <w:r w:rsidRPr="00A157A7">
        <w:t>Środki odpowiadające wkładowi UE są przekazywane do beneficjentów za pośrednictwem Banku Gospodarstwa Krajowego (Płatnik), który wypłaca je na podstawie zleceń płatności wystawianych przez instytucję podpisującą umowę o dofinansowanie projektu (Województw</w:t>
      </w:r>
      <w:r>
        <w:t>o Mazowieckie</w:t>
      </w:r>
      <w:r w:rsidRPr="00A157A7">
        <w:t>, bądź Mazowiecką Jednostkę Wdrażania Programów Unijnych) z beneficjentem.</w:t>
      </w:r>
    </w:p>
    <w:p w:rsidR="0025494F" w:rsidRPr="00A157A7" w:rsidRDefault="0025494F" w:rsidP="00BA0AD6">
      <w:pPr>
        <w:spacing w:after="120"/>
        <w:jc w:val="both"/>
      </w:pPr>
      <w:r w:rsidRPr="00A157A7">
        <w:t>Środki w ramach współfinansowania krajowego z budżetu państwa są wypłacane beneficjentom przez Województw</w:t>
      </w:r>
      <w:r>
        <w:t>o Mazowieckie</w:t>
      </w:r>
      <w:r w:rsidRPr="00A157A7">
        <w:t>, bądź za pośrednictwem Mazowieckiej Jednostki Wdrażania Programów Unijnych.</w:t>
      </w:r>
    </w:p>
    <w:p w:rsidR="0025494F" w:rsidRPr="00A157A7" w:rsidRDefault="0025494F" w:rsidP="00BA0AD6">
      <w:pPr>
        <w:spacing w:after="120"/>
        <w:ind w:firstLine="720"/>
        <w:jc w:val="both"/>
      </w:pPr>
      <w:r w:rsidRPr="00A157A7">
        <w:t>Wypłata na rzecz beneficj</w:t>
      </w:r>
      <w:r>
        <w:t>enta zarówno w części środków europejskich</w:t>
      </w:r>
      <w:r w:rsidRPr="00A157A7">
        <w:t>, jak i</w:t>
      </w:r>
      <w:r w:rsidR="00BA0AD6">
        <w:t> </w:t>
      </w:r>
      <w:r w:rsidRPr="00A157A7">
        <w:t>współfinansowania</w:t>
      </w:r>
      <w:r>
        <w:t xml:space="preserve"> krajowego</w:t>
      </w:r>
      <w:r w:rsidRPr="00A157A7">
        <w:t xml:space="preserve"> z budżetu państwa może mieć formę płatności zaliczkowych</w:t>
      </w:r>
      <w:r>
        <w:t>,</w:t>
      </w:r>
      <w:r w:rsidRPr="00A157A7">
        <w:t xml:space="preserve"> bądź zwrotu poniesionych przez beneficjenta wydatków</w:t>
      </w:r>
      <w:r>
        <w:t xml:space="preserve"> (refundacji)</w:t>
      </w:r>
      <w:r w:rsidRPr="00A157A7">
        <w:t>.</w:t>
      </w:r>
    </w:p>
    <w:p w:rsidR="0025494F" w:rsidRDefault="0025494F" w:rsidP="00BA0AD6">
      <w:pPr>
        <w:spacing w:after="120"/>
        <w:jc w:val="both"/>
      </w:pPr>
      <w:r w:rsidRPr="00A157A7">
        <w:t>Środki na rzecz beneficjentów są przekazywane na podstawie umowy o dofinansowanie projektu</w:t>
      </w:r>
      <w:r w:rsidRPr="00A157A7">
        <w:rPr>
          <w:rStyle w:val="Odwoanieprzypisudolnego"/>
        </w:rPr>
        <w:footnoteReference w:id="1"/>
      </w:r>
      <w:r w:rsidRPr="00A157A7">
        <w:t xml:space="preserve"> oraz wniosku beneficjenta o płatność, z uwzględnieniem wcześniejszych wypłat.</w:t>
      </w:r>
    </w:p>
    <w:p w:rsidR="0025494F" w:rsidRPr="00FD2400" w:rsidRDefault="0025494F" w:rsidP="00BA0AD6">
      <w:pPr>
        <w:spacing w:after="120"/>
        <w:jc w:val="both"/>
      </w:pPr>
      <w:r w:rsidRPr="00B85D5A">
        <w:t>Wydatki beneficjenta wykazywane w składanym przez niego wniosku o płatność, są ujm</w:t>
      </w:r>
      <w:r>
        <w:t>owane przez IP II w deklaracji wydatków składanej</w:t>
      </w:r>
      <w:r w:rsidRPr="00B85D5A">
        <w:t xml:space="preserve"> do IZ, </w:t>
      </w:r>
      <w:r w:rsidRPr="00B85D5A">
        <w:rPr>
          <w:color w:val="000000"/>
        </w:rPr>
        <w:t>a następnie ujmowane w deklaracji IZ, przedkładanej IPOC, kierowanej do IC, celem certyfikacji wydatków do KE.</w:t>
      </w:r>
    </w:p>
    <w:p w:rsidR="0025494F" w:rsidRPr="00A157A7" w:rsidRDefault="0025494F" w:rsidP="00FD396C">
      <w:pPr>
        <w:ind w:firstLine="720"/>
        <w:jc w:val="both"/>
      </w:pPr>
    </w:p>
    <w:p w:rsidR="0025494F" w:rsidRPr="00FF2DE3" w:rsidRDefault="0025494F" w:rsidP="00FD396C">
      <w:pPr>
        <w:jc w:val="both"/>
        <w:rPr>
          <w:b/>
          <w:bCs/>
          <w:i/>
          <w:iCs/>
        </w:rPr>
      </w:pPr>
      <w:r w:rsidRPr="00FF2DE3">
        <w:rPr>
          <w:b/>
          <w:bCs/>
          <w:i/>
          <w:iCs/>
        </w:rPr>
        <w:t>4.2</w:t>
      </w:r>
      <w:r w:rsidRPr="00FF2DE3">
        <w:rPr>
          <w:b/>
          <w:bCs/>
          <w:i/>
          <w:iCs/>
        </w:rPr>
        <w:tab/>
        <w:t xml:space="preserve">Zasady </w:t>
      </w:r>
      <w:r>
        <w:rPr>
          <w:b/>
          <w:bCs/>
          <w:i/>
          <w:iCs/>
        </w:rPr>
        <w:t>wypłaty dofinansowania projektów</w:t>
      </w:r>
      <w:r w:rsidRPr="00FF2DE3">
        <w:rPr>
          <w:b/>
          <w:bCs/>
          <w:i/>
          <w:iCs/>
        </w:rPr>
        <w:t xml:space="preserve"> w ramach RPO WM</w:t>
      </w:r>
      <w:r>
        <w:rPr>
          <w:b/>
          <w:bCs/>
          <w:i/>
          <w:iCs/>
        </w:rPr>
        <w:t>, według typu beneficjentów</w:t>
      </w:r>
    </w:p>
    <w:p w:rsidR="0025494F" w:rsidRPr="00FF2DE3" w:rsidRDefault="0025494F" w:rsidP="00FD396C">
      <w:pPr>
        <w:pStyle w:val="Tekstpodstawowy"/>
        <w:tabs>
          <w:tab w:val="left" w:pos="540"/>
        </w:tabs>
        <w:spacing w:after="0"/>
      </w:pPr>
      <w:r w:rsidRPr="00FF2DE3">
        <w:t>Ze względu na rodzaj beneficjentów realizujących projekty w ramach RPO WM wyróżnia się:</w:t>
      </w:r>
    </w:p>
    <w:p w:rsidR="0025494F" w:rsidRPr="00FF2DE3" w:rsidRDefault="0025494F" w:rsidP="007F5E68">
      <w:pPr>
        <w:pStyle w:val="Tekstpodstawowy"/>
        <w:numPr>
          <w:ilvl w:val="0"/>
          <w:numId w:val="25"/>
        </w:numPr>
        <w:spacing w:after="0"/>
        <w:jc w:val="both"/>
      </w:pPr>
      <w:r w:rsidRPr="00FF2DE3">
        <w:t>projekty realizowane przez beneficjentów</w:t>
      </w:r>
      <w:r w:rsidRPr="00FF2DE3">
        <w:rPr>
          <w:rStyle w:val="Odwoanieprzypisudolnego"/>
        </w:rPr>
        <w:footnoteReference w:id="2"/>
      </w:r>
      <w:r w:rsidRPr="00FF2DE3">
        <w:t>;</w:t>
      </w:r>
    </w:p>
    <w:p w:rsidR="0025494F" w:rsidRPr="00FF2DE3" w:rsidRDefault="0025494F" w:rsidP="007F5E68">
      <w:pPr>
        <w:pStyle w:val="Tekstpodstawowy"/>
        <w:numPr>
          <w:ilvl w:val="0"/>
          <w:numId w:val="25"/>
        </w:numPr>
        <w:spacing w:after="0"/>
        <w:jc w:val="both"/>
      </w:pPr>
      <w:r w:rsidRPr="00FF2DE3">
        <w:t xml:space="preserve">projekty realizowane przez państwowe jednostki budżetowe; </w:t>
      </w:r>
    </w:p>
    <w:p w:rsidR="0025494F" w:rsidRPr="00FF2DE3" w:rsidRDefault="0025494F" w:rsidP="007F5E68">
      <w:pPr>
        <w:pStyle w:val="Tekstpodstawowy"/>
        <w:numPr>
          <w:ilvl w:val="0"/>
          <w:numId w:val="25"/>
        </w:numPr>
        <w:spacing w:after="0"/>
        <w:jc w:val="both"/>
      </w:pPr>
      <w:r>
        <w:t>projekty realizowane przez W</w:t>
      </w:r>
      <w:r w:rsidRPr="00FF2DE3">
        <w:t>ojewództw</w:t>
      </w:r>
      <w:r>
        <w:t>o Mazowieckie,</w:t>
      </w:r>
      <w:r w:rsidRPr="00FF2DE3">
        <w:t xml:space="preserve"> zwane projektami własnymi,</w:t>
      </w:r>
      <w:r>
        <w:t xml:space="preserve"> </w:t>
      </w:r>
      <w:r w:rsidRPr="00FF2DE3">
        <w:t>w tym projekty systemowe</w:t>
      </w:r>
      <w:r>
        <w:t xml:space="preserve"> w ramach Priorytetu VIII pomoc techniczna</w:t>
      </w:r>
      <w:r w:rsidRPr="00FF2DE3">
        <w:t>;</w:t>
      </w:r>
    </w:p>
    <w:p w:rsidR="0025494F" w:rsidRPr="00FF2DE3" w:rsidRDefault="0025494F" w:rsidP="007F5E68">
      <w:pPr>
        <w:pStyle w:val="Tekstpodstawowy"/>
        <w:numPr>
          <w:ilvl w:val="0"/>
          <w:numId w:val="25"/>
        </w:numPr>
        <w:spacing w:after="0"/>
        <w:jc w:val="both"/>
      </w:pPr>
      <w:r w:rsidRPr="00FF2DE3">
        <w:t>projekty realizowane przez wojewódzkie samorządowe jednostki organizacyjne posiadające osobowość prawną.</w:t>
      </w: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960F20" w:rsidRPr="00FF2DE3" w:rsidRDefault="00960F20" w:rsidP="00960F20">
      <w:pPr>
        <w:pStyle w:val="Tekstpodstawowy"/>
        <w:tabs>
          <w:tab w:val="left" w:pos="540"/>
        </w:tabs>
        <w:spacing w:after="0"/>
        <w:jc w:val="both"/>
        <w:rPr>
          <w:b/>
          <w:bCs/>
          <w:i/>
          <w:iCs/>
        </w:rPr>
      </w:pPr>
      <w:r w:rsidRPr="00FF2DE3">
        <w:rPr>
          <w:b/>
          <w:bCs/>
          <w:i/>
          <w:iCs/>
        </w:rPr>
        <w:t>4.2.1</w:t>
      </w:r>
      <w:r w:rsidRPr="00FF2DE3">
        <w:rPr>
          <w:b/>
          <w:bCs/>
          <w:i/>
          <w:iCs/>
        </w:rPr>
        <w:tab/>
      </w:r>
      <w:r w:rsidRPr="00FF2DE3">
        <w:rPr>
          <w:b/>
          <w:bCs/>
          <w:i/>
          <w:iCs/>
        </w:rPr>
        <w:tab/>
        <w:t>Zawarcie umowy o dofinansowanie projektu</w:t>
      </w:r>
    </w:p>
    <w:p w:rsidR="00960F20" w:rsidRPr="00FF2DE3" w:rsidRDefault="00960F20" w:rsidP="008C063B">
      <w:pPr>
        <w:pStyle w:val="Tekstpodstawowy"/>
        <w:jc w:val="both"/>
      </w:pPr>
      <w:r>
        <w:t>Wnioskodawca</w:t>
      </w:r>
      <w:r w:rsidRPr="00FF2DE3">
        <w:t xml:space="preserve">, którego projekt został wyłoniony w procedurze konkursowej do dofinansowania, lub znajduje się na liście </w:t>
      </w:r>
      <w:r w:rsidRPr="00FF2DE3">
        <w:rPr>
          <w:i/>
          <w:iCs/>
        </w:rPr>
        <w:t>„Indykatywnego Wykazu Indywidualnych Projektów Kluczowych</w:t>
      </w:r>
      <w:r w:rsidRPr="00FF2DE3">
        <w:t>”</w:t>
      </w:r>
      <w:r>
        <w:t>,</w:t>
      </w:r>
      <w:r w:rsidRPr="00FF2DE3">
        <w:t xml:space="preserve"> podpisuje z MJWPU </w:t>
      </w:r>
      <w:r w:rsidRPr="0020611E">
        <w:rPr>
          <w:i/>
        </w:rPr>
        <w:t>Umowę o dofinansowanie projektu</w:t>
      </w:r>
      <w:r>
        <w:rPr>
          <w:i/>
        </w:rPr>
        <w:t>.</w:t>
      </w:r>
      <w:r>
        <w:t xml:space="preserve"> Wyjątek stanowią</w:t>
      </w:r>
      <w:r w:rsidRPr="00FF2DE3">
        <w:t xml:space="preserve"> </w:t>
      </w:r>
      <w:r>
        <w:t>projekty własne W</w:t>
      </w:r>
      <w:r w:rsidRPr="00FF2DE3">
        <w:t>ojewództwa</w:t>
      </w:r>
      <w:r>
        <w:t xml:space="preserve"> Mazowieckiego</w:t>
      </w:r>
      <w:r w:rsidRPr="00FF2DE3">
        <w:t>, które są realizowane na podstawie decyzji Zarządu Województwa</w:t>
      </w:r>
      <w:r>
        <w:t>, przyjmowanej w formie uchwały</w:t>
      </w:r>
      <w:r w:rsidRPr="00FF2DE3">
        <w:t xml:space="preserve"> określającej warunki realizacji i rozliczania projektu</w:t>
      </w:r>
      <w:r w:rsidR="009E6147">
        <w:t xml:space="preserve"> oraz projekt dot. u</w:t>
      </w:r>
      <w:r w:rsidR="009F27D4">
        <w:t>tworzenia Funduszu Powierniczego JEREMIE, który realizowany jest na podstawie umowy podpisanej przez IZ</w:t>
      </w:r>
      <w:r w:rsidRPr="00FF2DE3">
        <w:t>.</w:t>
      </w:r>
    </w:p>
    <w:p w:rsidR="00960F20" w:rsidRPr="00A157A7" w:rsidRDefault="00960F20" w:rsidP="008C063B">
      <w:pPr>
        <w:pStyle w:val="Tekstpodstawowy"/>
        <w:spacing w:after="0"/>
        <w:ind w:firstLine="709"/>
        <w:jc w:val="both"/>
      </w:pPr>
      <w:r w:rsidRPr="0020611E">
        <w:rPr>
          <w:i/>
        </w:rPr>
        <w:t>Umowa o dofinansowanie projektu</w:t>
      </w:r>
      <w:r w:rsidRPr="00A157A7">
        <w:t xml:space="preserve"> zawiera co najmniej (</w:t>
      </w:r>
      <w:r>
        <w:t xml:space="preserve">zgodnie z </w:t>
      </w:r>
      <w:r w:rsidRPr="00A157A7">
        <w:t xml:space="preserve">art. 206 ust. 2 ustawy </w:t>
      </w:r>
      <w:r>
        <w:t>z</w:t>
      </w:r>
      <w:r w:rsidR="008C063B">
        <w:t xml:space="preserve"> </w:t>
      </w:r>
      <w:r>
        <w:t xml:space="preserve">dnia 27 sierpnia 2009 r. </w:t>
      </w:r>
      <w:r w:rsidRPr="00A157A7">
        <w:t>o finansach publicznych):</w:t>
      </w:r>
    </w:p>
    <w:p w:rsidR="00960F20" w:rsidRPr="00A157A7" w:rsidRDefault="00960F20" w:rsidP="00CA5CEB">
      <w:pPr>
        <w:pStyle w:val="Tekstpodstawowy"/>
        <w:numPr>
          <w:ilvl w:val="0"/>
          <w:numId w:val="24"/>
        </w:numPr>
        <w:spacing w:after="0"/>
        <w:jc w:val="both"/>
      </w:pPr>
      <w:r w:rsidRPr="00A157A7">
        <w:t>opis przedsięwzięcia, w tym cel, na jaki przyznano środki i termin jego realizacji;</w:t>
      </w:r>
    </w:p>
    <w:p w:rsidR="00960F20" w:rsidRDefault="00960F20" w:rsidP="00CA5CEB">
      <w:pPr>
        <w:pStyle w:val="Tekstpodstawowy"/>
        <w:numPr>
          <w:ilvl w:val="0"/>
          <w:numId w:val="24"/>
        </w:numPr>
        <w:spacing w:after="0"/>
        <w:jc w:val="both"/>
      </w:pPr>
      <w:r w:rsidRPr="00A157A7">
        <w:t>harmonogram dokonywania wydatków</w:t>
      </w:r>
      <w:r>
        <w:t xml:space="preserve">, obejmujący okres </w:t>
      </w:r>
      <w:r w:rsidRPr="00A157A7">
        <w:t>co n</w:t>
      </w:r>
      <w:r>
        <w:t>ajmniej jednego kwartału;</w:t>
      </w:r>
    </w:p>
    <w:p w:rsidR="00960F20" w:rsidRPr="00A157A7" w:rsidRDefault="00960F20" w:rsidP="00CA5CEB">
      <w:pPr>
        <w:pStyle w:val="Tekstpodstawowy"/>
        <w:numPr>
          <w:ilvl w:val="0"/>
          <w:numId w:val="24"/>
        </w:numPr>
        <w:spacing w:after="0"/>
        <w:jc w:val="both"/>
      </w:pPr>
      <w:r w:rsidRPr="00A157A7">
        <w:t>wysokość przyznanych środków i tryb ich przekazywania;</w:t>
      </w:r>
    </w:p>
    <w:p w:rsidR="00960F20" w:rsidRPr="00A157A7" w:rsidRDefault="00960F20" w:rsidP="00CA5CEB">
      <w:pPr>
        <w:pStyle w:val="Tekstpodstawowy"/>
        <w:numPr>
          <w:ilvl w:val="0"/>
          <w:numId w:val="24"/>
        </w:numPr>
        <w:spacing w:after="0"/>
        <w:jc w:val="both"/>
      </w:pPr>
      <w:r w:rsidRPr="00A157A7">
        <w:t>zobowiązanie do poddania się kontroli i tryb kontroli realizacji projektu lub zadania;</w:t>
      </w:r>
    </w:p>
    <w:p w:rsidR="00960F20" w:rsidRPr="00A157A7" w:rsidRDefault="00960F20" w:rsidP="00CA5CEB">
      <w:pPr>
        <w:pStyle w:val="Tekstpodstawowy"/>
        <w:numPr>
          <w:ilvl w:val="0"/>
          <w:numId w:val="24"/>
        </w:numPr>
        <w:spacing w:after="0"/>
        <w:jc w:val="both"/>
      </w:pPr>
      <w:r w:rsidRPr="00A157A7">
        <w:t>termin i sposób rozliczenia projektu oraz ewentualnych zaliczek;</w:t>
      </w:r>
    </w:p>
    <w:p w:rsidR="00960F20" w:rsidRPr="00A157A7" w:rsidRDefault="00960F20" w:rsidP="00CA5CEB">
      <w:pPr>
        <w:pStyle w:val="Tekstpodstawowy"/>
        <w:numPr>
          <w:ilvl w:val="0"/>
          <w:numId w:val="24"/>
        </w:numPr>
        <w:spacing w:after="0"/>
        <w:jc w:val="both"/>
      </w:pPr>
      <w:r w:rsidRPr="00A157A7">
        <w:t>formy zabezpieczeń należytego wykonania zobowiązań wynikających</w:t>
      </w:r>
      <w:r>
        <w:t xml:space="preserve"> z</w:t>
      </w:r>
      <w:r w:rsidRPr="00A157A7">
        <w:t xml:space="preserve"> umowy;</w:t>
      </w:r>
    </w:p>
    <w:p w:rsidR="00960F20" w:rsidRPr="00A157A7" w:rsidRDefault="00960F20" w:rsidP="00CA5CEB">
      <w:pPr>
        <w:pStyle w:val="Tekstpodstawowy"/>
        <w:numPr>
          <w:ilvl w:val="0"/>
          <w:numId w:val="24"/>
        </w:numPr>
        <w:spacing w:after="0"/>
        <w:jc w:val="both"/>
      </w:pPr>
      <w:r w:rsidRPr="00A157A7">
        <w:t>warunki rozwiązania umowy ze względu na nieprawidłowości występujące w trakcie realizacji projektu;</w:t>
      </w:r>
    </w:p>
    <w:p w:rsidR="00960F20" w:rsidRDefault="00960F20" w:rsidP="008C063B">
      <w:pPr>
        <w:pStyle w:val="Tekstpodstawowy"/>
        <w:numPr>
          <w:ilvl w:val="0"/>
          <w:numId w:val="24"/>
        </w:numPr>
        <w:jc w:val="both"/>
      </w:pPr>
      <w:r w:rsidRPr="00A157A7">
        <w:t>warunki</w:t>
      </w:r>
      <w:r>
        <w:t xml:space="preserve"> i</w:t>
      </w:r>
      <w:r w:rsidRPr="00A157A7">
        <w:t xml:space="preserve"> terminy zwrotu środków nieprawidłowo wykorzystanych lub pobranych w</w:t>
      </w:r>
      <w:r w:rsidR="008C063B">
        <w:t> </w:t>
      </w:r>
      <w:r w:rsidRPr="00A157A7">
        <w:t>nadmiernej wysokości lub w sposób nienależny</w:t>
      </w:r>
      <w:r>
        <w:t>.</w:t>
      </w:r>
    </w:p>
    <w:p w:rsidR="00960F20" w:rsidRDefault="00960F20" w:rsidP="008C063B">
      <w:pPr>
        <w:pStyle w:val="Tekstpodstawowy"/>
        <w:tabs>
          <w:tab w:val="left" w:pos="900"/>
        </w:tabs>
        <w:jc w:val="both"/>
      </w:pPr>
      <w:r>
        <w:t xml:space="preserve">Wnioskodawcy, którego projekt został wyłoniony do dofinansowania, przysługuje prawo rezygnacji z podpisania </w:t>
      </w:r>
      <w:r w:rsidRPr="0020611E">
        <w:rPr>
          <w:i/>
        </w:rPr>
        <w:t>Umowy o dofinansowanie projektu</w:t>
      </w:r>
      <w:r>
        <w:t>, poprzez:</w:t>
      </w:r>
    </w:p>
    <w:p w:rsidR="00960F20" w:rsidRPr="00096B10" w:rsidRDefault="00960F20" w:rsidP="007F5E68">
      <w:pPr>
        <w:pStyle w:val="Tekstpodstawowy"/>
        <w:numPr>
          <w:ilvl w:val="0"/>
          <w:numId w:val="24"/>
        </w:numPr>
        <w:spacing w:after="0"/>
        <w:jc w:val="both"/>
      </w:pPr>
      <w:r>
        <w:t>pisemne poinformowanie MJWPU</w:t>
      </w:r>
      <w:r w:rsidR="009F27D4">
        <w:t>/IZ</w:t>
      </w:r>
      <w:r w:rsidR="009F27D4">
        <w:rPr>
          <w:rStyle w:val="Odwoanieprzypisudolnego"/>
        </w:rPr>
        <w:footnoteReference w:id="3"/>
      </w:r>
      <w:r>
        <w:t xml:space="preserve"> o rezygnacji z podpisania umowy, lub</w:t>
      </w:r>
      <w:r w:rsidRPr="00096B10">
        <w:t xml:space="preserve"> </w:t>
      </w:r>
    </w:p>
    <w:p w:rsidR="00960F20" w:rsidRPr="00096B10" w:rsidRDefault="00960F20" w:rsidP="008C063B">
      <w:pPr>
        <w:pStyle w:val="Tekstpodstawowy"/>
        <w:numPr>
          <w:ilvl w:val="0"/>
          <w:numId w:val="24"/>
        </w:numPr>
        <w:ind w:left="714" w:hanging="357"/>
        <w:jc w:val="both"/>
      </w:pPr>
      <w:r w:rsidRPr="00096B10">
        <w:t>niedostarczenie</w:t>
      </w:r>
      <w:r>
        <w:t xml:space="preserve"> kompletnych oraz prawidłowych</w:t>
      </w:r>
      <w:r w:rsidRPr="00096B10">
        <w:t xml:space="preserve"> dokumentów niezbędnych do podpisania umowy w</w:t>
      </w:r>
      <w:r>
        <w:t> </w:t>
      </w:r>
      <w:r w:rsidRPr="00096B10">
        <w:t>terminach</w:t>
      </w:r>
      <w:r>
        <w:t xml:space="preserve"> </w:t>
      </w:r>
      <w:r w:rsidRPr="00096B10">
        <w:t>i</w:t>
      </w:r>
      <w:r>
        <w:t> </w:t>
      </w:r>
      <w:r w:rsidRPr="00096B10">
        <w:t>trybach wskazanych przez MJWPU</w:t>
      </w:r>
      <w:r w:rsidR="009F27D4">
        <w:t>/IZ</w:t>
      </w:r>
      <w:r w:rsidR="009F27D4">
        <w:rPr>
          <w:rStyle w:val="Odwoanieprzypisudolnego"/>
        </w:rPr>
        <w:footnoteReference w:id="4"/>
      </w:r>
      <w:r>
        <w:t>.</w:t>
      </w:r>
    </w:p>
    <w:p w:rsidR="00960F20" w:rsidRDefault="00960F20" w:rsidP="008C063B">
      <w:pPr>
        <w:pStyle w:val="Tekstpodstawowy"/>
        <w:tabs>
          <w:tab w:val="left" w:pos="900"/>
        </w:tabs>
        <w:jc w:val="both"/>
      </w:pPr>
      <w:r>
        <w:t>W przypadku rezygnacji wnioskodawcy z podpisania umowy, IZ może zdecydować o przeznaczeniu zwolnionych środków na dofinansowanie innych projektów.</w:t>
      </w:r>
    </w:p>
    <w:p w:rsidR="00960F20" w:rsidRDefault="00960F20" w:rsidP="008C063B">
      <w:pPr>
        <w:pStyle w:val="Tekstpodstawowy"/>
        <w:tabs>
          <w:tab w:val="left" w:pos="900"/>
        </w:tabs>
        <w:jc w:val="both"/>
      </w:pPr>
      <w:r>
        <w:t xml:space="preserve">W terminie </w:t>
      </w:r>
      <w:r w:rsidRPr="00B54317">
        <w:t>14 dni od</w:t>
      </w:r>
      <w:r>
        <w:t xml:space="preserve"> daty podjęcia Uchwały przez Zarząd Województwa Mazowieckiego w sprawie listy projektów przyjętych do dofinansowania/zatwierdzenia do dofinansowania projektu kluczowego, MJWPU informuje wnioskodawców o:</w:t>
      </w:r>
    </w:p>
    <w:p w:rsidR="00960F20" w:rsidRDefault="00960F20" w:rsidP="006D5B13">
      <w:pPr>
        <w:pStyle w:val="Tekstpodstawowy"/>
        <w:numPr>
          <w:ilvl w:val="0"/>
          <w:numId w:val="254"/>
        </w:numPr>
        <w:tabs>
          <w:tab w:val="left" w:pos="709"/>
        </w:tabs>
        <w:spacing w:after="0"/>
        <w:jc w:val="both"/>
      </w:pPr>
      <w:r>
        <w:t xml:space="preserve">wyborze projektu do </w:t>
      </w:r>
      <w:r w:rsidR="006D5B13">
        <w:t>do</w:t>
      </w:r>
      <w:r>
        <w:t>finansowania w ramach RPO WM</w:t>
      </w:r>
      <w:r>
        <w:rPr>
          <w:bCs/>
        </w:rPr>
        <w:t xml:space="preserve"> oraz o konieczności złożenia załączników niezbędnych do zawarcia </w:t>
      </w:r>
      <w:r>
        <w:rPr>
          <w:bCs/>
          <w:i/>
        </w:rPr>
        <w:t>Umowy o dofinansowanie projektu;</w:t>
      </w:r>
    </w:p>
    <w:p w:rsidR="00960F20" w:rsidRDefault="00960F20" w:rsidP="006D5B13">
      <w:pPr>
        <w:pStyle w:val="Tekstpodstawowy"/>
        <w:numPr>
          <w:ilvl w:val="0"/>
          <w:numId w:val="254"/>
        </w:numPr>
        <w:tabs>
          <w:tab w:val="left" w:pos="709"/>
        </w:tabs>
        <w:spacing w:after="0"/>
        <w:jc w:val="both"/>
      </w:pPr>
      <w:r>
        <w:t>odrzuceniu projektu i możliwości odwołania;</w:t>
      </w:r>
    </w:p>
    <w:p w:rsidR="00960F20" w:rsidRDefault="00960F20" w:rsidP="008C063B">
      <w:pPr>
        <w:pStyle w:val="Tekstpodstawowy"/>
        <w:numPr>
          <w:ilvl w:val="0"/>
          <w:numId w:val="254"/>
        </w:numPr>
        <w:tabs>
          <w:tab w:val="left" w:pos="709"/>
        </w:tabs>
        <w:ind w:left="714" w:hanging="357"/>
        <w:jc w:val="both"/>
      </w:pPr>
      <w:r>
        <w:t>umieszczeniu projektu na liście rezerwowej.</w:t>
      </w:r>
    </w:p>
    <w:p w:rsidR="00960F20" w:rsidRPr="005D2DF5" w:rsidRDefault="00960F20" w:rsidP="008C063B">
      <w:pPr>
        <w:pStyle w:val="Tekstpodstawowy"/>
        <w:jc w:val="both"/>
      </w:pPr>
      <w:r>
        <w:t>Wnioskodawca</w:t>
      </w:r>
      <w:r w:rsidRPr="00224E53">
        <w:t xml:space="preserve"> zobligowany jest do dos</w:t>
      </w:r>
      <w:r>
        <w:t xml:space="preserve">tarczenia dokumentów </w:t>
      </w:r>
      <w:r w:rsidR="009371FB">
        <w:t xml:space="preserve">wymaganych </w:t>
      </w:r>
      <w:r>
        <w:t xml:space="preserve">do podpisania </w:t>
      </w:r>
      <w:r w:rsidRPr="00460F3D">
        <w:rPr>
          <w:i/>
        </w:rPr>
        <w:t>Umowy o dofinansowanie projektu</w:t>
      </w:r>
      <w:r>
        <w:t xml:space="preserve"> </w:t>
      </w:r>
      <w:r w:rsidRPr="00224E53">
        <w:t xml:space="preserve">w terminie </w:t>
      </w:r>
      <w:r w:rsidRPr="008F07C8">
        <w:t>21 dni</w:t>
      </w:r>
      <w:r w:rsidRPr="00224E53">
        <w:t xml:space="preserve"> od otrzymania pisma</w:t>
      </w:r>
      <w:r>
        <w:t xml:space="preserve"> z</w:t>
      </w:r>
      <w:r w:rsidR="009371FB">
        <w:t> </w:t>
      </w:r>
      <w:r>
        <w:t>informacją o</w:t>
      </w:r>
      <w:r w:rsidR="0019688C">
        <w:t> </w:t>
      </w:r>
      <w:r>
        <w:t>wyborze projektu do dofinansowania.</w:t>
      </w:r>
      <w:r w:rsidRPr="00224E53">
        <w:t xml:space="preserve"> </w:t>
      </w:r>
    </w:p>
    <w:p w:rsidR="00A811F2" w:rsidRDefault="00960F20" w:rsidP="008C063B">
      <w:pPr>
        <w:pStyle w:val="Tekstpodstawowy"/>
        <w:jc w:val="both"/>
      </w:pPr>
      <w:r w:rsidRPr="005D2DF5">
        <w:t>MJWPU zobowiązana jest zweryfikować dostarczone dokumenty w terminie 14 dni</w:t>
      </w:r>
      <w:r w:rsidR="006D5B13">
        <w:t xml:space="preserve"> od dnia ich wpływu</w:t>
      </w:r>
      <w:r w:rsidRPr="005D2DF5">
        <w:t xml:space="preserve">. W przypadku </w:t>
      </w:r>
      <w:r w:rsidR="006D5B13">
        <w:t xml:space="preserve">niedostarczenia dokumentów lub dostarczenia </w:t>
      </w:r>
      <w:r w:rsidRPr="005D2DF5">
        <w:t>niepoprawnych lub niekompletnyc</w:t>
      </w:r>
      <w:r>
        <w:t>h dokumentów</w:t>
      </w:r>
      <w:r w:rsidR="009371FB">
        <w:t>,</w:t>
      </w:r>
      <w:r>
        <w:t xml:space="preserve"> do w</w:t>
      </w:r>
      <w:r w:rsidRPr="005D2DF5">
        <w:t xml:space="preserve">nioskodawcy </w:t>
      </w:r>
      <w:r w:rsidR="00A811F2">
        <w:t xml:space="preserve">kierowane jest </w:t>
      </w:r>
      <w:r w:rsidRPr="005D2DF5">
        <w:t>pismo z</w:t>
      </w:r>
      <w:r w:rsidR="009371FB">
        <w:t> </w:t>
      </w:r>
      <w:r w:rsidRPr="005D2DF5">
        <w:t>prośbą o</w:t>
      </w:r>
      <w:r w:rsidR="0019688C">
        <w:t> </w:t>
      </w:r>
      <w:r w:rsidR="006D5B13">
        <w:t>dostarczenie/</w:t>
      </w:r>
      <w:r w:rsidRPr="005D2DF5">
        <w:t>uzupełnienie/poprawienie dokumentacji. Wnioskodawca powinien podjąć niezbędne czynności w terminie 7 dni od otrzymania informacji</w:t>
      </w:r>
      <w:r>
        <w:t xml:space="preserve"> z MJWPU</w:t>
      </w:r>
      <w:r w:rsidRPr="005D2DF5">
        <w:t>.</w:t>
      </w:r>
      <w:r w:rsidR="006D5B13">
        <w:t xml:space="preserve"> </w:t>
      </w:r>
      <w:r w:rsidR="006D5B13" w:rsidRPr="006D5B13">
        <w:t xml:space="preserve">Korespondencja </w:t>
      </w:r>
      <w:r w:rsidR="006D5B13" w:rsidRPr="006D5B13">
        <w:lastRenderedPageBreak/>
        <w:t>dotycząca uzupełnienia i poprawy złożonych dokumentów może trwać nie dłużej niż 3</w:t>
      </w:r>
      <w:r w:rsidR="0019688C">
        <w:t> </w:t>
      </w:r>
      <w:r w:rsidR="006D5B13" w:rsidRPr="006D5B13">
        <w:t>miesiące</w:t>
      </w:r>
      <w:r w:rsidR="009F27D4">
        <w:rPr>
          <w:rStyle w:val="Odwoanieprzypisudolnego"/>
        </w:rPr>
        <w:footnoteReference w:id="5"/>
      </w:r>
      <w:r w:rsidR="006D5B13" w:rsidRPr="006D5B13">
        <w:t xml:space="preserve"> od dnia otrzymania przez Wnioskodawcę pierwszego pisma informującego o</w:t>
      </w:r>
      <w:r w:rsidR="0019688C">
        <w:t> </w:t>
      </w:r>
      <w:r w:rsidR="006D5B13" w:rsidRPr="006D5B13">
        <w:t xml:space="preserve">wyborze projektu do dofinansowania oraz wzywającego do złożenia dokumentów warunkujących podpisanie </w:t>
      </w:r>
      <w:r w:rsidR="006D5B13" w:rsidRPr="006D5B13">
        <w:rPr>
          <w:i/>
        </w:rPr>
        <w:t>Umowy</w:t>
      </w:r>
      <w:r w:rsidR="006D5B13" w:rsidRPr="006D5B13">
        <w:t>.</w:t>
      </w:r>
    </w:p>
    <w:p w:rsidR="00960F20" w:rsidRPr="005D2DF5" w:rsidRDefault="006D5B13" w:rsidP="008C063B">
      <w:pPr>
        <w:pStyle w:val="Tekstpodstawowy"/>
        <w:jc w:val="both"/>
      </w:pPr>
      <w:r w:rsidRPr="006D5B13">
        <w:t>Warunkiem zastosowania 3-miesięcznego terminu na uzupełnienie/poprawę dokumentów jest udokumentowana pisemnie aktywność ze strony Wnioskodawcy, mająca na celu przedstawienie prawidłowo przygotowanych dokumentów.</w:t>
      </w:r>
    </w:p>
    <w:p w:rsidR="006D5B13" w:rsidRDefault="006D5B13" w:rsidP="008C063B">
      <w:pPr>
        <w:pStyle w:val="Tekstpodstawowy"/>
        <w:jc w:val="both"/>
      </w:pPr>
      <w:r w:rsidRPr="006D5B13">
        <w:t xml:space="preserve">W przypadku rezygnacji Wnioskodawcy z dofinansowania lub nieprzystąpienia do podpisania </w:t>
      </w:r>
      <w:r w:rsidRPr="006D5B13">
        <w:rPr>
          <w:i/>
        </w:rPr>
        <w:t>Umowy</w:t>
      </w:r>
      <w:r w:rsidR="00A811F2">
        <w:rPr>
          <w:i/>
        </w:rPr>
        <w:t>...</w:t>
      </w:r>
      <w:r w:rsidRPr="006D5B13">
        <w:t xml:space="preserve"> w terminie 3 miesięcy, o którym </w:t>
      </w:r>
      <w:r>
        <w:t>mowa po</w:t>
      </w:r>
      <w:r w:rsidRPr="006D5B13">
        <w:t>wyżej, projekt pozostaje na liście projek</w:t>
      </w:r>
      <w:r>
        <w:t xml:space="preserve">tów wybranych do dofinansowania, </w:t>
      </w:r>
      <w:r w:rsidRPr="006D5B13">
        <w:t>natomiast nie są</w:t>
      </w:r>
      <w:r>
        <w:t xml:space="preserve"> dla niego rezerwowane środki.</w:t>
      </w:r>
    </w:p>
    <w:p w:rsidR="009371FB" w:rsidRDefault="009371FB" w:rsidP="008C063B">
      <w:pPr>
        <w:pStyle w:val="Tekstpodstawowy"/>
        <w:jc w:val="both"/>
      </w:pPr>
      <w:r>
        <w:t xml:space="preserve">W szczególnych i uzasadnionych przypadkach, po upływie </w:t>
      </w:r>
      <w:r w:rsidR="00A811F2">
        <w:t xml:space="preserve">terminu </w:t>
      </w:r>
      <w:r>
        <w:t>3 miesięcy, o</w:t>
      </w:r>
      <w:r w:rsidR="00A811F2">
        <w:t> </w:t>
      </w:r>
      <w:r>
        <w:t>który</w:t>
      </w:r>
      <w:r w:rsidR="00A811F2">
        <w:t>m mowa</w:t>
      </w:r>
      <w:r>
        <w:t xml:space="preserve"> </w:t>
      </w:r>
      <w:r w:rsidR="00A811F2">
        <w:t>po</w:t>
      </w:r>
      <w:r>
        <w:t>wyżej, Dyrektor MJWPU ma prawo do jednorazowego przedłużenia terminu na uzupełnienie lub poprawienie dokumentów</w:t>
      </w:r>
      <w:r w:rsidR="00A811F2">
        <w:t xml:space="preserve"> o</w:t>
      </w:r>
      <w:r>
        <w:t xml:space="preserve"> </w:t>
      </w:r>
      <w:r w:rsidR="00A811F2">
        <w:t>o</w:t>
      </w:r>
      <w:r>
        <w:t>kres nie dłuższy niż 6</w:t>
      </w:r>
      <w:r w:rsidR="00A811F2">
        <w:t xml:space="preserve"> </w:t>
      </w:r>
      <w:r>
        <w:t xml:space="preserve">miesięcy. Zgoda taka może być udzielona na prośbę Wnioskodawcy, po uprzednim pisemnym uzasadnieniu jego sytuacji i zobowiązaniu do dostarczenia wszystkich niezbędnych dokumentów do podpisania </w:t>
      </w:r>
      <w:r w:rsidR="00A811F2" w:rsidRPr="00A811F2">
        <w:rPr>
          <w:i/>
        </w:rPr>
        <w:t>U</w:t>
      </w:r>
      <w:r w:rsidRPr="00A811F2">
        <w:rPr>
          <w:i/>
        </w:rPr>
        <w:t>mowy</w:t>
      </w:r>
      <w:r w:rsidR="00A811F2">
        <w:rPr>
          <w:i/>
        </w:rPr>
        <w:t>...</w:t>
      </w:r>
      <w:r>
        <w:t xml:space="preserve"> w terminie nieprzekraczającym 6 miesięcy. Zgoda na przedłużenie terminu będzie podejmowana po szczegółowym przeanalizowaniu przez MJWPU powodu opóźnienia, tylko w przypadku</w:t>
      </w:r>
      <w:r w:rsidR="00A811F2">
        <w:t>,</w:t>
      </w:r>
      <w:r>
        <w:t xml:space="preserve"> gdy wynika on</w:t>
      </w:r>
      <w:r w:rsidR="00A811F2">
        <w:t>o</w:t>
      </w:r>
      <w:r>
        <w:t xml:space="preserve"> z przyczyn niezależnych od Wnioskodawcy i nie jest wynikiem opieszałości z jego strony. </w:t>
      </w:r>
    </w:p>
    <w:p w:rsidR="009371FB" w:rsidRDefault="009371FB" w:rsidP="008C063B">
      <w:pPr>
        <w:pStyle w:val="Tekstpodstawowy"/>
        <w:jc w:val="both"/>
      </w:pPr>
      <w:r>
        <w:t xml:space="preserve">Po upływie terminu wynikającego z decyzji Dyrektora MJWPU, gdy Wnioskodawca nie dostarczy wszystkich wymaganych, prawidłowo przygotowanych dokumentów </w:t>
      </w:r>
      <w:r w:rsidR="00CA5CEB">
        <w:t xml:space="preserve">niezbędnych </w:t>
      </w:r>
      <w:r>
        <w:t xml:space="preserve">do podpisania </w:t>
      </w:r>
      <w:r w:rsidR="00CA5CEB" w:rsidRPr="00CA5CEB">
        <w:rPr>
          <w:i/>
        </w:rPr>
        <w:t>U</w:t>
      </w:r>
      <w:r w:rsidRPr="00CA5CEB">
        <w:rPr>
          <w:i/>
        </w:rPr>
        <w:t>mowy</w:t>
      </w:r>
      <w:r w:rsidR="00CA5CEB" w:rsidRPr="00CA5CEB">
        <w:rPr>
          <w:i/>
        </w:rPr>
        <w:t>...</w:t>
      </w:r>
      <w:r>
        <w:t>, projekt pozostaje na liście projektów wybranych do dofinansowania, natomiast nie są dla niego rezerwowane środki.</w:t>
      </w:r>
    </w:p>
    <w:p w:rsidR="00960F20" w:rsidRDefault="00960F20" w:rsidP="008C063B">
      <w:pPr>
        <w:pStyle w:val="Tekstpodstawowy"/>
        <w:jc w:val="both"/>
      </w:pPr>
      <w:r w:rsidRPr="005D2DF5">
        <w:t xml:space="preserve">W przypadku konieczności przeprowadzenia kontroli przed podpisaniem </w:t>
      </w:r>
      <w:r w:rsidR="00CA5CEB" w:rsidRPr="00CA5CEB">
        <w:rPr>
          <w:i/>
        </w:rPr>
        <w:t>U</w:t>
      </w:r>
      <w:r w:rsidRPr="00CA5CEB">
        <w:rPr>
          <w:i/>
        </w:rPr>
        <w:t>mowy o</w:t>
      </w:r>
      <w:r w:rsidR="00CA5CEB" w:rsidRPr="00CA5CEB">
        <w:rPr>
          <w:i/>
        </w:rPr>
        <w:t> </w:t>
      </w:r>
      <w:r w:rsidRPr="00CA5CEB">
        <w:rPr>
          <w:i/>
        </w:rPr>
        <w:t>dofinansowanie</w:t>
      </w:r>
      <w:r w:rsidR="00CA5CEB" w:rsidRPr="00CA5CEB">
        <w:rPr>
          <w:i/>
        </w:rPr>
        <w:t xml:space="preserve"> projektu</w:t>
      </w:r>
      <w:r w:rsidRPr="005D2DF5">
        <w:t>, proces kontroli zawiesza bieg terminu weryfikacji dokumentów z</w:t>
      </w:r>
      <w:r w:rsidR="00CA5CEB">
        <w:t> </w:t>
      </w:r>
      <w:r w:rsidRPr="005D2DF5">
        <w:t>uwzględnieniem terminów koniecznych do przeprowadzenia kontroli.</w:t>
      </w:r>
      <w:r>
        <w:tab/>
      </w:r>
    </w:p>
    <w:p w:rsidR="00617334" w:rsidRDefault="00617334">
      <w:pPr>
        <w:pStyle w:val="Tekstpodstawowy"/>
        <w:tabs>
          <w:tab w:val="left" w:pos="900"/>
        </w:tabs>
        <w:spacing w:after="0"/>
        <w:jc w:val="both"/>
      </w:pPr>
    </w:p>
    <w:p w:rsidR="0025494F" w:rsidRDefault="0025494F">
      <w:pPr>
        <w:pStyle w:val="Tekstpodstawowy"/>
        <w:tabs>
          <w:tab w:val="left" w:pos="540"/>
        </w:tabs>
        <w:spacing w:after="0"/>
        <w:jc w:val="both"/>
        <w:rPr>
          <w:b/>
          <w:bCs/>
          <w:i/>
          <w:iCs/>
        </w:rPr>
      </w:pPr>
      <w:r w:rsidRPr="005F1116">
        <w:rPr>
          <w:b/>
          <w:bCs/>
          <w:i/>
          <w:iCs/>
        </w:rPr>
        <w:t>4.2.2. Zawarcie Umowy o Finansowanie Funduszu Powierniczego JESSICA</w:t>
      </w:r>
    </w:p>
    <w:p w:rsidR="0025494F" w:rsidRDefault="0025494F" w:rsidP="008C063B">
      <w:pPr>
        <w:pStyle w:val="Tekstpodstawowy"/>
        <w:tabs>
          <w:tab w:val="left" w:pos="900"/>
        </w:tabs>
        <w:jc w:val="both"/>
      </w:pPr>
      <w:r w:rsidRPr="00D6262C">
        <w:t>Zgodnie z art. 44 Rozporządzenia Rady (WE) 1083/2006, w ramach programu operacyjnego fundusze strukturalne mogą obejmować wydatki dotyczące operacji obejmujących wkład na wsparcie w fundusze na rzecz obszarów miejskich. Operacje te mogą zostać organizowane za pomocą funduszu powierniczego</w:t>
      </w:r>
      <w:r>
        <w:t>.</w:t>
      </w:r>
    </w:p>
    <w:p w:rsidR="00AF3EFE" w:rsidRPr="00617334" w:rsidRDefault="0025494F" w:rsidP="00AF3EFE">
      <w:pPr>
        <w:pStyle w:val="Tekstpodstawowy"/>
        <w:tabs>
          <w:tab w:val="left" w:pos="900"/>
        </w:tabs>
        <w:spacing w:after="0"/>
        <w:jc w:val="both"/>
      </w:pPr>
      <w:r w:rsidRPr="00617334">
        <w:t>Instytucja Zarządzająca RPO WM 2007-2013 zawiera z funduszem powierniczym</w:t>
      </w:r>
      <w:r w:rsidRPr="00D6262C">
        <w:t>,</w:t>
      </w:r>
      <w:r>
        <w:t xml:space="preserve"> wybranym</w:t>
      </w:r>
      <w:r w:rsidRPr="00D6262C">
        <w:t xml:space="preserve"> z</w:t>
      </w:r>
      <w:r>
        <w:t xml:space="preserve">godnie z trybem przewidzianym w </w:t>
      </w:r>
      <w:r w:rsidRPr="00D6262C">
        <w:t>Roz</w:t>
      </w:r>
      <w:r>
        <w:t>porządzeniu Rady (WE) 1083/2006</w:t>
      </w:r>
      <w:r w:rsidRPr="00D6262C">
        <w:t xml:space="preserve"> </w:t>
      </w:r>
      <w:r w:rsidRPr="00617334">
        <w:t xml:space="preserve">umowę określającą uzgodnienia dotyczące finansowania i cele. </w:t>
      </w:r>
    </w:p>
    <w:p w:rsidR="00AF3EFE" w:rsidRDefault="00AF3EFE" w:rsidP="00AF3EFE">
      <w:pPr>
        <w:pStyle w:val="Tekstpodstawowy"/>
        <w:tabs>
          <w:tab w:val="left" w:pos="900"/>
        </w:tabs>
        <w:spacing w:after="0"/>
        <w:jc w:val="both"/>
        <w:rPr>
          <w:rFonts w:eastAsia="EUAlbertina-Regular-Identity-H"/>
        </w:rPr>
      </w:pPr>
    </w:p>
    <w:p w:rsidR="0025494F" w:rsidRDefault="0025494F" w:rsidP="00AF3EFE">
      <w:pPr>
        <w:pStyle w:val="Tekstpodstawowy"/>
        <w:tabs>
          <w:tab w:val="left" w:pos="900"/>
        </w:tabs>
        <w:spacing w:after="0"/>
        <w:jc w:val="both"/>
        <w:rPr>
          <w:b/>
        </w:rPr>
      </w:pPr>
      <w:r w:rsidRPr="00DB0E15">
        <w:rPr>
          <w:b/>
        </w:rPr>
        <w:t xml:space="preserve">Zasady dotyczące </w:t>
      </w:r>
      <w:r w:rsidR="007250A7">
        <w:rPr>
          <w:b/>
        </w:rPr>
        <w:t>Wnioskodawców</w:t>
      </w:r>
      <w:r w:rsidRPr="00DB0E15">
        <w:rPr>
          <w:b/>
        </w:rPr>
        <w:t xml:space="preserve">, znajdujących się na liście </w:t>
      </w:r>
      <w:r w:rsidRPr="00DB0E15">
        <w:rPr>
          <w:b/>
          <w:i/>
          <w:iCs/>
        </w:rPr>
        <w:t>„Indykatywnego Wykazu Indywidualnych Projektów Kluczowych</w:t>
      </w:r>
      <w:r>
        <w:rPr>
          <w:b/>
        </w:rPr>
        <w:t>”.</w:t>
      </w:r>
      <w:r w:rsidRPr="00DB0E15">
        <w:rPr>
          <w:b/>
        </w:rPr>
        <w:t xml:space="preserve">  </w:t>
      </w:r>
    </w:p>
    <w:p w:rsidR="0025494F" w:rsidRDefault="0025494F">
      <w:pPr>
        <w:pStyle w:val="Tekstpodstawowy"/>
        <w:tabs>
          <w:tab w:val="left" w:pos="900"/>
        </w:tabs>
        <w:spacing w:after="0"/>
        <w:jc w:val="both"/>
      </w:pPr>
    </w:p>
    <w:p w:rsidR="0025494F" w:rsidRDefault="0025494F" w:rsidP="008C063B">
      <w:pPr>
        <w:pStyle w:val="Tekstpodstawowy"/>
        <w:spacing w:after="0"/>
        <w:jc w:val="both"/>
      </w:pPr>
      <w:r w:rsidRPr="00B46BB5">
        <w:t xml:space="preserve">Reguły umieszczania nowych projektów, wprowadzania zmian do projektów, usuwania projektów oraz postępowania z projektami listy rezerwowej IWIPK dla RPO WM określają </w:t>
      </w:r>
      <w:r w:rsidRPr="00B46BB5">
        <w:rPr>
          <w:i/>
        </w:rPr>
        <w:t>Zasady modyfikacji projektów kluczowych i Indykatywnego Wykazu Indywidualnych Projektów Kluczowych dla RPO WM 2007-2013</w:t>
      </w:r>
      <w:r w:rsidRPr="00B46BB5">
        <w:t xml:space="preserve">, dostępne na stronach internetowych: www.mazovia.pl oraz </w:t>
      </w:r>
      <w:proofErr w:type="spellStart"/>
      <w:r w:rsidRPr="00B46BB5">
        <w:t>www.mazowia.eu</w:t>
      </w:r>
      <w:proofErr w:type="spellEnd"/>
      <w:r w:rsidRPr="00B46BB5">
        <w:t>.</w:t>
      </w:r>
    </w:p>
    <w:p w:rsidR="0025494F" w:rsidRPr="00FF2DE3" w:rsidRDefault="0025494F" w:rsidP="00FD396C">
      <w:pPr>
        <w:pStyle w:val="Tekstpodstawowy"/>
        <w:tabs>
          <w:tab w:val="left" w:pos="900"/>
        </w:tabs>
        <w:spacing w:after="0"/>
        <w:jc w:val="both"/>
      </w:pPr>
    </w:p>
    <w:p w:rsidR="0025494F" w:rsidRPr="00A157A7" w:rsidRDefault="0025494F" w:rsidP="00BA0AD6">
      <w:pPr>
        <w:pStyle w:val="Tekstpodstawowy2"/>
        <w:keepNext/>
        <w:tabs>
          <w:tab w:val="left" w:pos="540"/>
        </w:tabs>
        <w:spacing w:after="0" w:line="240" w:lineRule="auto"/>
        <w:ind w:left="539" w:hanging="539"/>
        <w:jc w:val="both"/>
        <w:rPr>
          <w:b/>
          <w:bCs/>
          <w:i/>
          <w:iCs/>
        </w:rPr>
      </w:pPr>
      <w:r w:rsidRPr="00A157A7">
        <w:rPr>
          <w:b/>
          <w:bCs/>
          <w:i/>
          <w:iCs/>
        </w:rPr>
        <w:lastRenderedPageBreak/>
        <w:t>4.2.</w:t>
      </w:r>
      <w:r>
        <w:rPr>
          <w:b/>
          <w:bCs/>
          <w:i/>
          <w:iCs/>
        </w:rPr>
        <w:t>3</w:t>
      </w:r>
      <w:r w:rsidRPr="00A157A7">
        <w:rPr>
          <w:b/>
          <w:bCs/>
          <w:i/>
          <w:iCs/>
        </w:rPr>
        <w:tab/>
        <w:t>Zabezpieczenie należytego wykonania umowy</w:t>
      </w:r>
      <w:r>
        <w:rPr>
          <w:b/>
          <w:bCs/>
          <w:i/>
          <w:iCs/>
        </w:rPr>
        <w:t xml:space="preserve"> warunkujące</w:t>
      </w:r>
      <w:r w:rsidRPr="00A157A7">
        <w:rPr>
          <w:b/>
          <w:bCs/>
          <w:i/>
          <w:iCs/>
        </w:rPr>
        <w:t xml:space="preserve"> przekazanie środków beneficjentowi</w:t>
      </w:r>
    </w:p>
    <w:p w:rsidR="0025494F" w:rsidRPr="00FF2DE3" w:rsidRDefault="0025494F" w:rsidP="008C063B">
      <w:pPr>
        <w:spacing w:after="120"/>
        <w:jc w:val="both"/>
      </w:pPr>
      <w:r>
        <w:t xml:space="preserve">Środki </w:t>
      </w:r>
      <w:r w:rsidRPr="00A157A7">
        <w:t>odpowiadające wkładowi UE</w:t>
      </w:r>
      <w:r>
        <w:t xml:space="preserve"> oraz ś</w:t>
      </w:r>
      <w:r w:rsidRPr="00A157A7">
        <w:t>rodki w ramac</w:t>
      </w:r>
      <w:r>
        <w:t>h współfinansowania krajowego z </w:t>
      </w:r>
      <w:r w:rsidRPr="00A157A7">
        <w:t>budżetu państwa</w:t>
      </w:r>
      <w:r w:rsidRPr="00FF2DE3">
        <w:t xml:space="preserve"> w form</w:t>
      </w:r>
      <w:r>
        <w:t>ie refundacji/zaliczki, wypłacane są</w:t>
      </w:r>
      <w:r w:rsidRPr="00FF2DE3">
        <w:t xml:space="preserve"> beneficjentowi po ustanowieniu i wniesieniu przez niego zabezpieczenia należytego wyko</w:t>
      </w:r>
      <w:r>
        <w:t>nania zobowiązań wynikających z </w:t>
      </w:r>
      <w:r w:rsidRPr="00FF2DE3">
        <w:t xml:space="preserve">umowy o dofinansowanie projektu. W przypadku projektów realizowanych przez jednostki sektora finansów publicznych lub fundację, której </w:t>
      </w:r>
      <w:r>
        <w:t xml:space="preserve">jedynym </w:t>
      </w:r>
      <w:r w:rsidRPr="00FF2DE3">
        <w:t xml:space="preserve">fundatorem jest Skarb Państwa, </w:t>
      </w:r>
      <w:r>
        <w:t xml:space="preserve">a także do Banku Gospodarstwa Krajowego, </w:t>
      </w:r>
      <w:r w:rsidRPr="00FF2DE3">
        <w:t>nie ma obowiązku ustanawiania zabe</w:t>
      </w:r>
      <w:r>
        <w:t>zpieczenia, co wynika z art. 206 ust. 4</w:t>
      </w:r>
      <w:r w:rsidRPr="00FF2DE3">
        <w:t xml:space="preserve"> ustawy </w:t>
      </w:r>
      <w:r>
        <w:t xml:space="preserve">z dnia 27 sierpnia 2009 r. </w:t>
      </w:r>
      <w:r w:rsidRPr="00FF2DE3">
        <w:t>o finansach publicznych.</w:t>
      </w:r>
    </w:p>
    <w:p w:rsidR="0025494F" w:rsidRPr="00FF2DE3" w:rsidRDefault="0025494F" w:rsidP="008C063B">
      <w:pPr>
        <w:pStyle w:val="Tekstpodstawowy2"/>
        <w:tabs>
          <w:tab w:val="left" w:pos="540"/>
        </w:tabs>
        <w:spacing w:line="240" w:lineRule="auto"/>
        <w:jc w:val="both"/>
      </w:pPr>
      <w:r w:rsidRPr="00FF2DE3">
        <w:t>Zabezpieczenie prawidłowej realizacji umowy o dofinansowanie projektu zostanie określone w umowie zgodnie z obowiązującymi przepisami prawa, dotyczącymi realizacji programów operacyjnych</w:t>
      </w:r>
      <w:r>
        <w:t>.</w:t>
      </w:r>
      <w:r w:rsidRPr="00FF2DE3">
        <w:t xml:space="preserve"> </w:t>
      </w:r>
    </w:p>
    <w:p w:rsidR="0025494F" w:rsidRPr="00FF2DE3" w:rsidRDefault="0025494F" w:rsidP="008C063B">
      <w:pPr>
        <w:pStyle w:val="Tekstpodstawowy2"/>
        <w:spacing w:line="240" w:lineRule="auto"/>
        <w:jc w:val="both"/>
      </w:pPr>
      <w:r w:rsidRPr="00FF2DE3">
        <w:t xml:space="preserve">MJWPU zwraca beneficjentowi dokument </w:t>
      </w:r>
      <w:r>
        <w:t>u</w:t>
      </w:r>
      <w:r w:rsidRPr="00FF2DE3">
        <w:t>stan</w:t>
      </w:r>
      <w:r>
        <w:t>awiaj</w:t>
      </w:r>
      <w:r w:rsidRPr="00FF2DE3">
        <w:t xml:space="preserve">ący zabezpieczenie </w:t>
      </w:r>
      <w:r>
        <w:t xml:space="preserve">należytego wykonania </w:t>
      </w:r>
      <w:r w:rsidRPr="00FF2DE3">
        <w:t xml:space="preserve">umowy na pisemny wniosek beneficjenta, po ostatecznym rozliczeniu umowy </w:t>
      </w:r>
      <w:r>
        <w:br/>
      </w:r>
      <w:r w:rsidRPr="00FF2DE3">
        <w:t xml:space="preserve">o dofinansowanie projektu, lecz nie wcześniej niż po zaakceptowaniu przez Instytucję Zarządzającą </w:t>
      </w:r>
      <w:r w:rsidRPr="00FF2DE3">
        <w:rPr>
          <w:i/>
          <w:iCs/>
        </w:rPr>
        <w:t>Poświadczenia i deklaracji wydatków od IZ do IC</w:t>
      </w:r>
      <w:r w:rsidRPr="00FF2DE3">
        <w:t xml:space="preserve">. Beneficjent jest niezwłocznie informowany o tym fakcie przez MJWPU. </w:t>
      </w:r>
    </w:p>
    <w:p w:rsidR="0025494F" w:rsidRPr="00FF2DE3" w:rsidRDefault="0025494F" w:rsidP="008C063B">
      <w:pPr>
        <w:pStyle w:val="Tekstpodstawowy"/>
        <w:tabs>
          <w:tab w:val="left" w:pos="900"/>
        </w:tabs>
        <w:jc w:val="both"/>
      </w:pPr>
      <w:r w:rsidRPr="00FF2DE3">
        <w:t>W przypadku projektów generujących dochód zabezpieczenie ustala się na okres pięciu lat od daty zakończenia realizacji projektu.</w:t>
      </w:r>
    </w:p>
    <w:p w:rsidR="0025494F" w:rsidRPr="00FF2DE3" w:rsidRDefault="0025494F" w:rsidP="00FD396C">
      <w:pPr>
        <w:pStyle w:val="Tekstpodstawowy"/>
        <w:tabs>
          <w:tab w:val="left" w:pos="900"/>
        </w:tabs>
        <w:spacing w:after="0"/>
        <w:ind w:left="360"/>
        <w:jc w:val="both"/>
      </w:pPr>
    </w:p>
    <w:p w:rsidR="0025494F" w:rsidRPr="00FF2DE3" w:rsidRDefault="0025494F" w:rsidP="00FD396C">
      <w:pPr>
        <w:pStyle w:val="Tekstpodstawowy2"/>
        <w:tabs>
          <w:tab w:val="left" w:pos="540"/>
        </w:tabs>
        <w:spacing w:after="0" w:line="240" w:lineRule="auto"/>
        <w:ind w:left="540" w:hanging="540"/>
        <w:jc w:val="both"/>
        <w:rPr>
          <w:b/>
          <w:bCs/>
          <w:i/>
          <w:iCs/>
        </w:rPr>
      </w:pPr>
      <w:r w:rsidRPr="00FF2DE3">
        <w:rPr>
          <w:b/>
          <w:bCs/>
          <w:i/>
          <w:iCs/>
        </w:rPr>
        <w:t>4.2.</w:t>
      </w:r>
      <w:r>
        <w:rPr>
          <w:b/>
          <w:bCs/>
          <w:i/>
          <w:iCs/>
        </w:rPr>
        <w:t>4</w:t>
      </w:r>
      <w:r w:rsidRPr="00FF2DE3">
        <w:rPr>
          <w:b/>
          <w:bCs/>
          <w:i/>
          <w:iCs/>
        </w:rPr>
        <w:tab/>
        <w:t xml:space="preserve"> Dofinansowanie projektów realizowanych przez beneficjentów</w:t>
      </w:r>
      <w:r w:rsidRPr="00FF2DE3">
        <w:rPr>
          <w:rStyle w:val="Odwoanieprzypisudolnego"/>
          <w:b/>
          <w:bCs/>
          <w:i/>
          <w:iCs/>
        </w:rPr>
        <w:footnoteReference w:id="6"/>
      </w:r>
      <w:r w:rsidRPr="00FF2DE3">
        <w:rPr>
          <w:b/>
          <w:bCs/>
          <w:i/>
          <w:iCs/>
        </w:rPr>
        <w:t xml:space="preserve"> w ra</w:t>
      </w:r>
      <w:r>
        <w:rPr>
          <w:b/>
          <w:bCs/>
          <w:i/>
          <w:iCs/>
        </w:rPr>
        <w:t>mach Priorytetów I - VII RPO WM</w:t>
      </w:r>
    </w:p>
    <w:p w:rsidR="0025494F" w:rsidRDefault="0025494F" w:rsidP="008C063B">
      <w:pPr>
        <w:pStyle w:val="Tekstpodstawowy2"/>
        <w:tabs>
          <w:tab w:val="left" w:pos="540"/>
        </w:tabs>
        <w:spacing w:line="240" w:lineRule="auto"/>
        <w:jc w:val="both"/>
      </w:pPr>
      <w:r w:rsidRPr="00FF2DE3">
        <w:t>W RPO WM dofinansowanie realizacji projektów w ramach Pri</w:t>
      </w:r>
      <w:r>
        <w:t>orytetów od I do VII, udzielane</w:t>
      </w:r>
      <w:r w:rsidRPr="00FF2DE3">
        <w:t xml:space="preserve"> jest przez </w:t>
      </w:r>
      <w:r>
        <w:t xml:space="preserve">Województwo Mazowieckie </w:t>
      </w:r>
      <w:r w:rsidRPr="00FF2DE3">
        <w:t>w formie refundacji poniesionych wydatków</w:t>
      </w:r>
      <w:r>
        <w:t>,</w:t>
      </w:r>
      <w:r w:rsidRPr="00FF2DE3">
        <w:t xml:space="preserve"> wypłaty zaliczki</w:t>
      </w:r>
      <w:r>
        <w:t xml:space="preserve"> lub przekazania</w:t>
      </w:r>
      <w:r w:rsidRPr="00284CD3">
        <w:t xml:space="preserve"> </w:t>
      </w:r>
      <w:r>
        <w:t xml:space="preserve">środków </w:t>
      </w:r>
      <w:r w:rsidRPr="00284CD3">
        <w:t xml:space="preserve">na utworzenie lub wniesienie wkładu do funduszy kapitału podwyższonego ryzyka, funduszy gwarancyjnych i funduszy pożyczkowych, funduszy na rzecz rozwoju obszarów miejskich oraz funduszy powierniczych, o których mowa w </w:t>
      </w:r>
      <w:hyperlink r:id="rId12" w:anchor="hiperlinkText.rpc?hiperlink=type=tresc:nro=Europejski.513529:part=a44&amp;full=1" w:history="1">
        <w:r w:rsidRPr="00284CD3">
          <w:t>art. 44</w:t>
        </w:r>
      </w:hyperlink>
      <w:r w:rsidRPr="00284CD3">
        <w:t xml:space="preserve"> </w:t>
      </w:r>
      <w:r>
        <w:t>R</w:t>
      </w:r>
      <w:r w:rsidRPr="00284CD3">
        <w:t>ozporządzenia 1083/2006</w:t>
      </w:r>
      <w:r w:rsidRPr="00FF2DE3">
        <w:t xml:space="preserve">. </w:t>
      </w:r>
    </w:p>
    <w:p w:rsidR="005D1471" w:rsidRPr="00ED79FC" w:rsidRDefault="005D1471" w:rsidP="008C063B">
      <w:pPr>
        <w:spacing w:after="120"/>
        <w:jc w:val="both"/>
      </w:pPr>
      <w:r w:rsidRPr="00ED79FC">
        <w:t xml:space="preserve">Beneficjent realizujący projekt polegający na utworzeniu i zarządzaniu Funduszem Powierniczym składa </w:t>
      </w:r>
      <w:r w:rsidR="009E709F" w:rsidRPr="00ED79FC">
        <w:t>po podpisaniu Umowy o dofinansowanie</w:t>
      </w:r>
      <w:r w:rsidR="00ED79FC" w:rsidRPr="00ED79FC">
        <w:t xml:space="preserve"> wniosek o płatność – wniosek o </w:t>
      </w:r>
      <w:r w:rsidR="001A41AF" w:rsidRPr="00ED79FC">
        <w:t>wniesienie</w:t>
      </w:r>
      <w:r w:rsidR="00ED79FC" w:rsidRPr="00ED79FC">
        <w:t xml:space="preserve"> wkładu na rzecz Funduszu Powierniczego. </w:t>
      </w:r>
      <w:r w:rsidR="00ED79FC">
        <w:t>MJWPU weryfikuje wniosek o</w:t>
      </w:r>
      <w:r w:rsidR="00924F3E">
        <w:t> </w:t>
      </w:r>
      <w:r w:rsidR="00ED79FC">
        <w:t>płatność w terminie 15 dni roboczych. Płatność</w:t>
      </w:r>
      <w:r w:rsidR="00ED79FC" w:rsidRPr="00A157A7">
        <w:t xml:space="preserve"> na rzecz beneficjenta następuje w terminie wynikającym z </w:t>
      </w:r>
      <w:r w:rsidR="00ED79FC">
        <w:rPr>
          <w:i/>
          <w:iCs/>
        </w:rPr>
        <w:t>Terminarza</w:t>
      </w:r>
      <w:r w:rsidR="00ED79FC" w:rsidRPr="00A157A7">
        <w:rPr>
          <w:i/>
          <w:iCs/>
        </w:rPr>
        <w:t xml:space="preserve"> płatności</w:t>
      </w:r>
      <w:r w:rsidR="00ED79FC">
        <w:rPr>
          <w:i/>
          <w:iCs/>
        </w:rPr>
        <w:t xml:space="preserve"> środków europejskich</w:t>
      </w:r>
      <w:r w:rsidR="00ED79FC" w:rsidRPr="00A157A7">
        <w:t xml:space="preserve"> obowiązującym w danym roku budżetowym, dostępnym na stronie internetowej BGK.</w:t>
      </w:r>
    </w:p>
    <w:p w:rsidR="0025494F" w:rsidRPr="0034238C" w:rsidRDefault="0025494F" w:rsidP="008C063B">
      <w:pPr>
        <w:pStyle w:val="Tekstpodstawowy2"/>
        <w:tabs>
          <w:tab w:val="left" w:pos="540"/>
        </w:tabs>
        <w:spacing w:line="240" w:lineRule="auto"/>
        <w:jc w:val="both"/>
      </w:pPr>
      <w:r w:rsidRPr="0034238C">
        <w:t xml:space="preserve">Beneficjent realizujący projekt, </w:t>
      </w:r>
      <w:r w:rsidR="00D14C11" w:rsidRPr="0034238C">
        <w:t xml:space="preserve">który </w:t>
      </w:r>
      <w:r w:rsidRPr="0034238C">
        <w:t>będzie korzystał z dofinansowania w formie zaliczki, zobowiązany jest do prowadzenia dwóch rachunków bankowych</w:t>
      </w:r>
      <w:r w:rsidR="00422802" w:rsidRPr="0034238C">
        <w:t>,</w:t>
      </w:r>
      <w:r w:rsidRPr="0034238C">
        <w:t xml:space="preserve"> tj.:</w:t>
      </w:r>
    </w:p>
    <w:p w:rsidR="0025494F" w:rsidRPr="0034238C" w:rsidRDefault="0025494F" w:rsidP="008C063B">
      <w:pPr>
        <w:pStyle w:val="Tekstpodstawowy"/>
        <w:numPr>
          <w:ilvl w:val="0"/>
          <w:numId w:val="25"/>
        </w:numPr>
        <w:jc w:val="both"/>
      </w:pPr>
      <w:r w:rsidRPr="0034238C">
        <w:t>dla środków otrzymanych w formie zaliczki,</w:t>
      </w:r>
    </w:p>
    <w:p w:rsidR="0025494F" w:rsidRPr="0034238C" w:rsidRDefault="0025494F" w:rsidP="008C063B">
      <w:pPr>
        <w:pStyle w:val="Tekstpodstawowy"/>
        <w:numPr>
          <w:ilvl w:val="0"/>
          <w:numId w:val="25"/>
        </w:numPr>
        <w:jc w:val="both"/>
      </w:pPr>
      <w:r w:rsidRPr="0034238C">
        <w:t>dla środków własnych beneficjenta, na który wpłynie również refundacja.</w:t>
      </w:r>
    </w:p>
    <w:p w:rsidR="0025494F" w:rsidRDefault="0025494F" w:rsidP="008C063B">
      <w:pPr>
        <w:pStyle w:val="Tekstpodstawowy2"/>
        <w:tabs>
          <w:tab w:val="left" w:pos="540"/>
        </w:tabs>
        <w:spacing w:line="240" w:lineRule="auto"/>
        <w:jc w:val="both"/>
      </w:pPr>
      <w:r w:rsidRPr="0034238C">
        <w:t>Beneficjent realizujący projekt, który będzie korzystał z dofinansowania wyłącznie w formie refundacji poniesionych wydatków, będzie zobowiązany prowadzić wyłącznie jeden rachunek bankowy dla środków własnych beneficjenta, na który wpłynie również refundacja.</w:t>
      </w:r>
    </w:p>
    <w:p w:rsidR="0025494F" w:rsidRPr="00A157A7" w:rsidRDefault="0025494F" w:rsidP="008C063B">
      <w:pPr>
        <w:pStyle w:val="Tekstpodstawowy2"/>
        <w:spacing w:line="240" w:lineRule="auto"/>
        <w:jc w:val="both"/>
      </w:pPr>
      <w:r w:rsidRPr="00FF2DE3">
        <w:lastRenderedPageBreak/>
        <w:t>1)</w:t>
      </w:r>
      <w:r w:rsidRPr="00FF2DE3">
        <w:tab/>
      </w:r>
      <w:r w:rsidRPr="00A157A7">
        <w:t xml:space="preserve">Refundacja wydatków </w:t>
      </w:r>
      <w:proofErr w:type="spellStart"/>
      <w:r w:rsidRPr="00A157A7">
        <w:t>kwalifikowalnych</w:t>
      </w:r>
      <w:proofErr w:type="spellEnd"/>
      <w:r w:rsidRPr="00A157A7">
        <w:t xml:space="preserve"> poniesionych wcześniej przez beneficjenta.</w:t>
      </w:r>
    </w:p>
    <w:p w:rsidR="0025494F" w:rsidRPr="00A157A7" w:rsidRDefault="0025494F" w:rsidP="008C063B">
      <w:pPr>
        <w:pStyle w:val="Tekstpodstawowy2"/>
        <w:spacing w:line="240" w:lineRule="auto"/>
        <w:jc w:val="both"/>
      </w:pPr>
      <w:r w:rsidRPr="00A157A7">
        <w:t xml:space="preserve">Refundacja wydatków będzie dokonywana na warunkach określonych umową </w:t>
      </w:r>
      <w:r w:rsidRPr="00A157A7">
        <w:br/>
        <w:t xml:space="preserve">o dofinansowanie projektu, zgodnie z harmonogramem wydatków w niej określonym oraz na podstawie </w:t>
      </w:r>
      <w:r w:rsidRPr="00A157A7">
        <w:rPr>
          <w:i/>
          <w:iCs/>
        </w:rPr>
        <w:t xml:space="preserve">Wniosku o płatność, </w:t>
      </w:r>
      <w:r w:rsidRPr="00A157A7">
        <w:t xml:space="preserve">składanego nie rzadziej niż raz na kwartał (do 10 dnia miesiąca po upływie kwartału). Odnosi się do wydatków faktycznie poniesionych. Refundacja dokumentowana będzie załączonymi do </w:t>
      </w:r>
      <w:r w:rsidRPr="00A157A7">
        <w:rPr>
          <w:i/>
          <w:iCs/>
        </w:rPr>
        <w:t>Wniosku o płatność</w:t>
      </w:r>
      <w:r w:rsidRPr="00A157A7">
        <w:rPr>
          <w:sz w:val="16"/>
          <w:szCs w:val="16"/>
        </w:rPr>
        <w:t xml:space="preserve"> </w:t>
      </w:r>
      <w:r w:rsidRPr="00A157A7">
        <w:t>dokumentami</w:t>
      </w:r>
      <w:r>
        <w:t>,</w:t>
      </w:r>
      <w:r w:rsidRPr="00A157A7">
        <w:t xml:space="preserve"> szczegółowo określonymi w wykazie wymaganych załączników do tego dokumentu. </w:t>
      </w:r>
    </w:p>
    <w:p w:rsidR="0025494F" w:rsidRPr="00A157A7" w:rsidRDefault="0025494F" w:rsidP="008C063B">
      <w:pPr>
        <w:pStyle w:val="Tekstpodstawowy2"/>
        <w:tabs>
          <w:tab w:val="left" w:pos="540"/>
        </w:tabs>
        <w:spacing w:line="240" w:lineRule="auto"/>
        <w:jc w:val="both"/>
      </w:pPr>
      <w:r w:rsidRPr="00A157A7">
        <w:rPr>
          <w:sz w:val="22"/>
          <w:szCs w:val="22"/>
        </w:rPr>
        <w:t xml:space="preserve">MJWPU </w:t>
      </w:r>
      <w:r w:rsidRPr="00A157A7">
        <w:t xml:space="preserve">weryfikuje </w:t>
      </w:r>
      <w:r w:rsidRPr="00A157A7">
        <w:rPr>
          <w:i/>
          <w:iCs/>
        </w:rPr>
        <w:t xml:space="preserve">Wniosek o płatność </w:t>
      </w:r>
      <w:r w:rsidRPr="00A157A7">
        <w:t>i w przypadku pozytywnej weryfikacji wystawia</w:t>
      </w:r>
      <w:r w:rsidRPr="00A157A7">
        <w:rPr>
          <w:i/>
          <w:iCs/>
        </w:rPr>
        <w:t xml:space="preserve"> </w:t>
      </w:r>
      <w:r w:rsidRPr="00A157A7">
        <w:t xml:space="preserve"> </w:t>
      </w:r>
      <w:r w:rsidRPr="00A157A7">
        <w:rPr>
          <w:i/>
          <w:iCs/>
        </w:rPr>
        <w:t>Zlecenie płatności</w:t>
      </w:r>
      <w:r w:rsidRPr="00A157A7">
        <w:t xml:space="preserve"> do BGK</w:t>
      </w:r>
      <w:r>
        <w:t>,</w:t>
      </w:r>
      <w:r w:rsidRPr="00A157A7">
        <w:t xml:space="preserve"> w terminie 15 dni roboczych</w:t>
      </w:r>
      <w:r w:rsidRPr="00A157A7">
        <w:rPr>
          <w:i/>
          <w:iCs/>
        </w:rPr>
        <w:t>.</w:t>
      </w:r>
      <w:r w:rsidR="00ED130B" w:rsidRPr="00ED130B">
        <w:t xml:space="preserve"> </w:t>
      </w:r>
      <w:r w:rsidR="00ED130B">
        <w:t xml:space="preserve">Wyjątek stanowi </w:t>
      </w:r>
      <w:r w:rsidR="00ED130B" w:rsidRPr="00F71B35">
        <w:rPr>
          <w:i/>
        </w:rPr>
        <w:t>Wnios</w:t>
      </w:r>
      <w:r w:rsidR="00ED130B">
        <w:rPr>
          <w:i/>
        </w:rPr>
        <w:t>ek</w:t>
      </w:r>
      <w:r w:rsidR="00ED130B" w:rsidRPr="00F71B35">
        <w:rPr>
          <w:i/>
        </w:rPr>
        <w:t xml:space="preserve"> o</w:t>
      </w:r>
      <w:r w:rsidR="008C063B">
        <w:rPr>
          <w:i/>
        </w:rPr>
        <w:t> </w:t>
      </w:r>
      <w:r w:rsidR="00ED130B" w:rsidRPr="00F71B35">
        <w:rPr>
          <w:i/>
        </w:rPr>
        <w:t>płatność</w:t>
      </w:r>
      <w:r w:rsidR="00ED130B">
        <w:t>, w ramach którego weryfikowana jest dokumentacja dotycząca zamówień publicznych. Wtedy termin ten ulega wydłużeniu do 20 dni roboczych.</w:t>
      </w:r>
      <w:r w:rsidRPr="00A157A7">
        <w:t xml:space="preserve"> </w:t>
      </w:r>
      <w:r>
        <w:t>Płatność</w:t>
      </w:r>
      <w:r w:rsidRPr="00A157A7">
        <w:t xml:space="preserve"> na rzecz beneficjenta następuje w terminie wynikającym z </w:t>
      </w:r>
      <w:r>
        <w:rPr>
          <w:i/>
          <w:iCs/>
        </w:rPr>
        <w:t>Terminarza</w:t>
      </w:r>
      <w:r w:rsidRPr="00A157A7">
        <w:rPr>
          <w:i/>
          <w:iCs/>
        </w:rPr>
        <w:t xml:space="preserve"> płatności</w:t>
      </w:r>
      <w:r>
        <w:rPr>
          <w:i/>
          <w:iCs/>
        </w:rPr>
        <w:t xml:space="preserve"> środków europejskich</w:t>
      </w:r>
      <w:r w:rsidRPr="00A157A7">
        <w:t xml:space="preserve"> obowiązującym w danym roku budżetowym, dostępnym na stronie internetowej BGK.</w:t>
      </w:r>
    </w:p>
    <w:p w:rsidR="0025494F" w:rsidRDefault="0025494F" w:rsidP="00FD396C">
      <w:pPr>
        <w:pStyle w:val="Tekstpodstawowy2"/>
        <w:tabs>
          <w:tab w:val="left" w:pos="540"/>
        </w:tabs>
        <w:spacing w:after="0" w:line="240" w:lineRule="auto"/>
        <w:jc w:val="both"/>
      </w:pPr>
      <w:r w:rsidRPr="00A157A7">
        <w:t xml:space="preserve">W przypadku projektów, w których występuje </w:t>
      </w:r>
      <w:r w:rsidR="00651146">
        <w:t>współfinansowanie z budżetu państwa</w:t>
      </w:r>
      <w:r>
        <w:t>,</w:t>
      </w:r>
      <w:r w:rsidRPr="00A157A7">
        <w:t xml:space="preserve"> środki</w:t>
      </w:r>
      <w:r w:rsidR="00651146">
        <w:t xml:space="preserve"> te</w:t>
      </w:r>
      <w:r w:rsidRPr="00A157A7">
        <w:t xml:space="preserve"> przekazywane są beneficjentowi w formie dotacji celowej i wypłac</w:t>
      </w:r>
      <w:r>
        <w:t xml:space="preserve">ane przez MJWPU </w:t>
      </w:r>
      <w:r w:rsidRPr="00AB11D9">
        <w:t>zgodnie z terminami płatności BGK.</w:t>
      </w:r>
    </w:p>
    <w:p w:rsidR="0025494F" w:rsidRDefault="0025494F" w:rsidP="00FD396C">
      <w:pPr>
        <w:pStyle w:val="Tekstpodstawowy2"/>
        <w:tabs>
          <w:tab w:val="left" w:pos="540"/>
        </w:tabs>
        <w:spacing w:after="0" w:line="240" w:lineRule="auto"/>
        <w:jc w:val="center"/>
        <w:rPr>
          <w:b/>
          <w:bCs/>
        </w:rPr>
      </w:pPr>
    </w:p>
    <w:p w:rsidR="0025494F" w:rsidRPr="00C93C7B" w:rsidRDefault="0025494F" w:rsidP="00FD396C">
      <w:pPr>
        <w:pStyle w:val="Tekstpodstawowy2"/>
        <w:tabs>
          <w:tab w:val="left" w:pos="540"/>
        </w:tabs>
        <w:spacing w:after="0" w:line="240" w:lineRule="auto"/>
        <w:jc w:val="center"/>
        <w:rPr>
          <w:b/>
          <w:bCs/>
        </w:rPr>
      </w:pPr>
      <w:r w:rsidRPr="00FF2DE3">
        <w:rPr>
          <w:b/>
          <w:bCs/>
        </w:rPr>
        <w:t>Płatność dla beneficjenta w formie refundacji w ramach RPO WM</w:t>
      </w:r>
      <w:r>
        <w:rPr>
          <w:b/>
          <w:bCs/>
        </w:rPr>
        <w:t xml:space="preserve"> – projekty bez </w:t>
      </w:r>
      <w:r w:rsidR="00A00D3D">
        <w:rPr>
          <w:b/>
          <w:bCs/>
        </w:rPr>
        <w:t>współfinansowania z budżetu państwa</w:t>
      </w:r>
    </w:p>
    <w:p w:rsidR="0025494F" w:rsidRPr="00FF2DE3" w:rsidRDefault="00F03821" w:rsidP="00FD396C">
      <w:pPr>
        <w:pStyle w:val="Tekstpodstawowy2"/>
        <w:tabs>
          <w:tab w:val="left" w:pos="540"/>
        </w:tabs>
        <w:spacing w:after="0" w:line="240" w:lineRule="auto"/>
        <w:jc w:val="both"/>
      </w:pPr>
      <w:r>
        <w:rPr>
          <w:noProof/>
        </w:rPr>
        <w:pict>
          <v:group id="_x0000_s1115" style="position:absolute;left:0;text-align:left;margin-left:12.4pt;margin-top:2.3pt;width:438.25pt;height:249.2pt;z-index:251656704" coordorigin="1665,2291" coordsize="8765,498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16" type="#_x0000_t34" style="position:absolute;left:2589;top:5277;width:2173;height:1373;rotation:90;flip:x" o:connectortype="elbow" adj="21530,76725,-29711" strokecolor="#ffc000" strokeweight="2.25pt">
              <v:stroke endarrow="block"/>
            </v:shape>
            <v:rect id="_x0000_s1117" style="position:absolute;left:7920;top:5530;width:2273;height:630" fillcolor="#ffe989" strokecolor="#ffc000" strokeweight="1.25pt">
              <v:textbox style="mso-next-textbox:#_x0000_s1117">
                <w:txbxContent>
                  <w:p w:rsidR="009E6147" w:rsidRPr="00192B56" w:rsidRDefault="009E6147" w:rsidP="00FD396C">
                    <w:pPr>
                      <w:jc w:val="center"/>
                      <w:rPr>
                        <w:i/>
                        <w:iCs/>
                        <w:sz w:val="20"/>
                        <w:szCs w:val="20"/>
                      </w:rPr>
                    </w:pPr>
                    <w:r w:rsidRPr="00192B56">
                      <w:rPr>
                        <w:i/>
                        <w:iCs/>
                        <w:sz w:val="20"/>
                        <w:szCs w:val="20"/>
                      </w:rPr>
                      <w:t>Wniosek o płatność</w:t>
                    </w:r>
                  </w:p>
                  <w:p w:rsidR="009E6147" w:rsidRPr="00192B56" w:rsidRDefault="009E6147" w:rsidP="00FD396C">
                    <w:pPr>
                      <w:jc w:val="center"/>
                      <w:rPr>
                        <w:sz w:val="18"/>
                        <w:szCs w:val="18"/>
                      </w:rPr>
                    </w:pPr>
                    <w:r w:rsidRPr="00192B56">
                      <w:rPr>
                        <w:sz w:val="18"/>
                        <w:szCs w:val="18"/>
                      </w:rPr>
                      <w:t>(1)</w:t>
                    </w:r>
                  </w:p>
                </w:txbxContent>
              </v:textbox>
            </v:rect>
            <v:shapetype id="_x0000_t32" coordsize="21600,21600" o:spt="32" o:oned="t" path="m,l21600,21600e" filled="f">
              <v:path arrowok="t" fillok="f" o:connecttype="none"/>
              <o:lock v:ext="edit" shapetype="t"/>
            </v:shapetype>
            <v:shape id="_x0000_s1118" type="#_x0000_t32" style="position:absolute;left:9042;top:4987;width:0;height:540;flip:y" o:connectortype="straight" strokecolor="#ffc000" strokeweight="2.25pt">
              <v:stroke dashstyle="dash" endarrow="block"/>
            </v:shape>
            <v:rect id="_x0000_s1119" style="position:absolute;left:4362;top:6652;width:3196;height:623" fillcolor="#ffc000" strokecolor="#ffc000">
              <v:textbox style="mso-next-textbox:#_x0000_s1119">
                <w:txbxContent>
                  <w:p w:rsidR="009E6147" w:rsidRPr="00CA3BF9" w:rsidRDefault="009E6147" w:rsidP="00FD396C">
                    <w:pPr>
                      <w:jc w:val="center"/>
                      <w:rPr>
                        <w:b/>
                        <w:bCs/>
                      </w:rPr>
                    </w:pPr>
                    <w:r w:rsidRPr="00CA3BF9">
                      <w:rPr>
                        <w:b/>
                        <w:bCs/>
                      </w:rPr>
                      <w:t>Beneficjent</w:t>
                    </w:r>
                  </w:p>
                </w:txbxContent>
              </v:textbox>
            </v:rect>
            <v:rect id="_x0000_s1120" style="position:absolute;left:7334;top:3809;width:3096;height:1181" fillcolor="#ffc000" strokecolor="#ffc000">
              <v:textbox style="mso-next-textbox:#_x0000_s1120">
                <w:txbxContent>
                  <w:p w:rsidR="009E6147" w:rsidRPr="00192B56" w:rsidRDefault="009E6147" w:rsidP="00FD396C">
                    <w:pPr>
                      <w:jc w:val="center"/>
                      <w:rPr>
                        <w:b/>
                        <w:bCs/>
                        <w:sz w:val="22"/>
                        <w:szCs w:val="22"/>
                      </w:rPr>
                    </w:pPr>
                    <w:r>
                      <w:rPr>
                        <w:b/>
                        <w:bCs/>
                        <w:sz w:val="22"/>
                        <w:szCs w:val="22"/>
                      </w:rPr>
                      <w:t>Instytucja Pośrednicząca II </w:t>
                    </w:r>
                    <w:r w:rsidRPr="00192B56">
                      <w:rPr>
                        <w:b/>
                        <w:bCs/>
                        <w:sz w:val="22"/>
                        <w:szCs w:val="22"/>
                      </w:rPr>
                      <w:t>stopnia</w:t>
                    </w:r>
                  </w:p>
                  <w:p w:rsidR="009E6147" w:rsidRPr="00192B56" w:rsidRDefault="009E6147" w:rsidP="00FD396C">
                    <w:pPr>
                      <w:jc w:val="center"/>
                      <w:rPr>
                        <w:sz w:val="16"/>
                        <w:szCs w:val="16"/>
                      </w:rPr>
                    </w:pPr>
                    <w:r w:rsidRPr="00192B56">
                      <w:rPr>
                        <w:sz w:val="16"/>
                        <w:szCs w:val="16"/>
                      </w:rPr>
                      <w:t xml:space="preserve">Mazowiecka Jednostka Wdrażania </w:t>
                    </w:r>
                  </w:p>
                  <w:p w:rsidR="009E6147" w:rsidRPr="00192B56" w:rsidRDefault="009E6147" w:rsidP="00FD396C">
                    <w:pPr>
                      <w:jc w:val="center"/>
                      <w:rPr>
                        <w:sz w:val="16"/>
                        <w:szCs w:val="16"/>
                      </w:rPr>
                    </w:pPr>
                    <w:r w:rsidRPr="00192B56">
                      <w:rPr>
                        <w:sz w:val="16"/>
                        <w:szCs w:val="16"/>
                      </w:rPr>
                      <w:t>Programów Unijnych</w:t>
                    </w:r>
                  </w:p>
                </w:txbxContent>
              </v:textbox>
            </v:rect>
            <v:rect id="_x0000_s1121" style="position:absolute;left:1665;top:2291;width:2431;height:1189" fillcolor="#b6dde8" stroked="f" strokecolor="#00b0f0" strokeweight="2.25pt">
              <v:textbox style="mso-next-textbox:#_x0000_s1121">
                <w:txbxContent>
                  <w:p w:rsidR="009E6147" w:rsidRPr="00CA3BF9" w:rsidRDefault="009E6147" w:rsidP="00FD396C">
                    <w:pP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v:shape id="_x0000_s1122" type="#_x0000_t32" style="position:absolute;left:4093;top:2787;width:1574;height:3;flip:x" o:connectortype="straight" strokecolor="#00b0f0" strokeweight="2.25pt">
              <v:stroke dashstyle="dash" endarrow="block"/>
            </v:shape>
            <v:shape id="_x0000_s1123" type="#_x0000_t32" style="position:absolute;left:2989;top:3480;width:1;height:735" o:connectortype="straight" strokecolor="#ffc000" strokeweight="2.25pt"/>
            <v:rect id="_x0000_s1124" style="position:absolute;left:1665;top:4215;width:2523;height:870" fillcolor="#ffe79b" strokecolor="#ffc000" strokeweight="1.25pt">
              <v:textbox style="mso-next-textbox:#_x0000_s1124">
                <w:txbxContent>
                  <w:p w:rsidR="009E6147" w:rsidRPr="00192B56" w:rsidRDefault="009E6147" w:rsidP="00FD396C">
                    <w:pPr>
                      <w:jc w:val="center"/>
                      <w:rPr>
                        <w:i/>
                        <w:iCs/>
                        <w:sz w:val="20"/>
                        <w:szCs w:val="20"/>
                      </w:rPr>
                    </w:pPr>
                    <w:r w:rsidRPr="00192B56">
                      <w:rPr>
                        <w:i/>
                        <w:iCs/>
                        <w:sz w:val="20"/>
                        <w:szCs w:val="20"/>
                      </w:rPr>
                      <w:t>Płatność dla Beneficjenta</w:t>
                    </w:r>
                    <w:r>
                      <w:rPr>
                        <w:i/>
                        <w:iCs/>
                        <w:sz w:val="20"/>
                        <w:szCs w:val="20"/>
                      </w:rPr>
                      <w:t xml:space="preserve"> (środki europejskie)</w:t>
                    </w:r>
                  </w:p>
                  <w:p w:rsidR="009E6147" w:rsidRPr="00192B56" w:rsidRDefault="009E6147" w:rsidP="00FD396C">
                    <w:pPr>
                      <w:jc w:val="center"/>
                      <w:rPr>
                        <w:sz w:val="16"/>
                        <w:szCs w:val="16"/>
                      </w:rPr>
                    </w:pPr>
                    <w:r w:rsidRPr="00192B56">
                      <w:rPr>
                        <w:sz w:val="16"/>
                        <w:szCs w:val="16"/>
                      </w:rPr>
                      <w:t>(3)</w:t>
                    </w:r>
                  </w:p>
                </w:txbxContent>
              </v:textbox>
            </v:rect>
            <v:rect id="_x0000_s1125" style="position:absolute;left:5670;top:2409;width:2253;height:610" fillcolor="#b6dde8" strokecolor="#00b0f0" strokeweight="1.75pt">
              <v:fill opacity="36045f"/>
              <v:textbox style="mso-next-textbox:#_x0000_s1125">
                <w:txbxContent>
                  <w:p w:rsidR="009E6147" w:rsidRPr="00192B56" w:rsidRDefault="009E6147" w:rsidP="00FD396C">
                    <w:pPr>
                      <w:jc w:val="center"/>
                      <w:rPr>
                        <w:i/>
                        <w:iCs/>
                        <w:sz w:val="18"/>
                        <w:szCs w:val="18"/>
                      </w:rPr>
                    </w:pPr>
                    <w:r w:rsidRPr="00192B56">
                      <w:rPr>
                        <w:i/>
                        <w:iCs/>
                        <w:sz w:val="18"/>
                        <w:szCs w:val="18"/>
                      </w:rPr>
                      <w:t>Zlecenie płatności</w:t>
                    </w:r>
                  </w:p>
                  <w:p w:rsidR="009E6147" w:rsidRPr="00192B56" w:rsidRDefault="009E6147" w:rsidP="00FD396C">
                    <w:pPr>
                      <w:jc w:val="center"/>
                      <w:rPr>
                        <w:sz w:val="18"/>
                        <w:szCs w:val="18"/>
                      </w:rPr>
                    </w:pPr>
                    <w:r w:rsidRPr="00192B56">
                      <w:rPr>
                        <w:sz w:val="18"/>
                        <w:szCs w:val="18"/>
                      </w:rPr>
                      <w:t>(2)</w:t>
                    </w:r>
                  </w:p>
                </w:txbxContent>
              </v:textbox>
            </v:rect>
            <v:shape id="_x0000_s1126" type="#_x0000_t34" style="position:absolute;left:7558;top:6160;width:1483;height:800;flip:y" o:connectortype="elbow" adj="21498,187920,-110083" strokecolor="#ffc000" strokeweight="2.25pt">
              <v:stroke dashstyle="dash"/>
            </v:shape>
            <v:shape id="_x0000_s1127" type="#_x0000_t34" style="position:absolute;left:7920;top:2787;width:1118;height:993;rotation:180" o:connectortype="elbow" adj="101,-239207,-178974" strokecolor="#00b0f0" strokeweight="2.25pt">
              <v:stroke dashstyle="dash"/>
            </v:shape>
          </v:group>
        </w:pict>
      </w: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rPr>
          <w:sz w:val="20"/>
          <w:szCs w:val="20"/>
        </w:rPr>
      </w:pPr>
    </w:p>
    <w:p w:rsidR="0025494F" w:rsidRPr="00FF2DE3" w:rsidRDefault="0025494F" w:rsidP="00FD396C">
      <w:pPr>
        <w:jc w:val="both"/>
      </w:pPr>
    </w:p>
    <w:p w:rsidR="0025494F" w:rsidRDefault="0025494F" w:rsidP="00FD396C">
      <w:pPr>
        <w:jc w:val="both"/>
      </w:pPr>
    </w:p>
    <w:p w:rsidR="00AF3EFE" w:rsidRDefault="00AF3EFE" w:rsidP="00FD396C">
      <w:pPr>
        <w:jc w:val="both"/>
      </w:pPr>
    </w:p>
    <w:p w:rsidR="00AF3EFE" w:rsidRDefault="00AF3EFE" w:rsidP="00FD396C">
      <w:pPr>
        <w:jc w:val="both"/>
      </w:pPr>
    </w:p>
    <w:p w:rsidR="00AF3EFE" w:rsidRDefault="00AF3EFE" w:rsidP="00FD396C">
      <w:pPr>
        <w:jc w:val="both"/>
      </w:pPr>
    </w:p>
    <w:p w:rsidR="00AF3EFE" w:rsidRDefault="00AF3EFE" w:rsidP="00FD396C">
      <w:pPr>
        <w:jc w:val="both"/>
      </w:pPr>
    </w:p>
    <w:p w:rsidR="00AF3EFE" w:rsidRDefault="00AF3EFE" w:rsidP="00FD396C">
      <w:pPr>
        <w:jc w:val="both"/>
      </w:pPr>
    </w:p>
    <w:p w:rsidR="00AF3EFE" w:rsidRDefault="00AF3EFE" w:rsidP="00FD396C">
      <w:pPr>
        <w:jc w:val="both"/>
      </w:pPr>
    </w:p>
    <w:p w:rsidR="0025494F" w:rsidRDefault="0025494F" w:rsidP="00FD396C">
      <w:pPr>
        <w:jc w:val="both"/>
        <w:rPr>
          <w:sz w:val="20"/>
          <w:szCs w:val="20"/>
        </w:rPr>
      </w:pPr>
    </w:p>
    <w:p w:rsidR="0025494F" w:rsidRPr="00B62A07" w:rsidRDefault="0025494F" w:rsidP="007F5E68">
      <w:pPr>
        <w:numPr>
          <w:ilvl w:val="0"/>
          <w:numId w:val="158"/>
        </w:numPr>
        <w:ind w:left="426" w:hanging="426"/>
        <w:jc w:val="both"/>
        <w:rPr>
          <w:sz w:val="20"/>
          <w:szCs w:val="20"/>
        </w:rPr>
      </w:pPr>
      <w:r w:rsidRPr="00B62A07">
        <w:rPr>
          <w:sz w:val="20"/>
          <w:szCs w:val="20"/>
        </w:rPr>
        <w:t xml:space="preserve">beneficjent występuje o środki </w:t>
      </w:r>
      <w:r w:rsidRPr="00B62A07">
        <w:rPr>
          <w:i/>
          <w:iCs/>
          <w:sz w:val="20"/>
          <w:szCs w:val="20"/>
        </w:rPr>
        <w:t>Wnioskiem o płatność</w:t>
      </w:r>
      <w:r>
        <w:rPr>
          <w:i/>
          <w:iCs/>
          <w:sz w:val="20"/>
          <w:szCs w:val="20"/>
        </w:rPr>
        <w:t>,</w:t>
      </w:r>
    </w:p>
    <w:p w:rsidR="0025494F" w:rsidRPr="00ED130B" w:rsidRDefault="0025494F" w:rsidP="00ED130B">
      <w:pPr>
        <w:numPr>
          <w:ilvl w:val="0"/>
          <w:numId w:val="158"/>
        </w:numPr>
        <w:ind w:left="426" w:hanging="426"/>
        <w:jc w:val="both"/>
        <w:rPr>
          <w:sz w:val="20"/>
          <w:szCs w:val="20"/>
        </w:rPr>
      </w:pPr>
      <w:r w:rsidRPr="00B62A07">
        <w:rPr>
          <w:sz w:val="20"/>
          <w:szCs w:val="20"/>
        </w:rPr>
        <w:t>IP II weryfikuje i wystawia</w:t>
      </w:r>
      <w:r>
        <w:rPr>
          <w:sz w:val="20"/>
          <w:szCs w:val="20"/>
        </w:rPr>
        <w:t xml:space="preserve"> </w:t>
      </w:r>
      <w:r w:rsidRPr="00CD2D7B">
        <w:rPr>
          <w:i/>
          <w:iCs/>
          <w:sz w:val="20"/>
          <w:szCs w:val="20"/>
        </w:rPr>
        <w:t>Zlecenie płatności</w:t>
      </w:r>
      <w:r>
        <w:rPr>
          <w:sz w:val="20"/>
          <w:szCs w:val="20"/>
        </w:rPr>
        <w:t xml:space="preserve"> w terminie 15</w:t>
      </w:r>
      <w:r w:rsidRPr="00B62A07">
        <w:rPr>
          <w:sz w:val="20"/>
          <w:szCs w:val="20"/>
        </w:rPr>
        <w:t xml:space="preserve"> dni </w:t>
      </w:r>
      <w:r>
        <w:rPr>
          <w:sz w:val="20"/>
          <w:szCs w:val="20"/>
        </w:rPr>
        <w:t xml:space="preserve">roboczych </w:t>
      </w:r>
      <w:r w:rsidRPr="00B62A07">
        <w:rPr>
          <w:sz w:val="20"/>
          <w:szCs w:val="20"/>
        </w:rPr>
        <w:t xml:space="preserve">od momentu złożenia </w:t>
      </w:r>
      <w:r>
        <w:rPr>
          <w:sz w:val="20"/>
          <w:szCs w:val="20"/>
        </w:rPr>
        <w:t xml:space="preserve">poprawnej wersji </w:t>
      </w:r>
      <w:r w:rsidRPr="00B62A07">
        <w:rPr>
          <w:i/>
          <w:iCs/>
          <w:sz w:val="20"/>
          <w:szCs w:val="20"/>
        </w:rPr>
        <w:t>Wniosku</w:t>
      </w:r>
      <w:r w:rsidRPr="00B62A07">
        <w:rPr>
          <w:sz w:val="20"/>
          <w:szCs w:val="20"/>
        </w:rPr>
        <w:t xml:space="preserve"> przez beneficjenta, które przekazuje do BGK</w:t>
      </w:r>
      <w:r w:rsidR="00ED130B">
        <w:rPr>
          <w:sz w:val="20"/>
          <w:szCs w:val="20"/>
        </w:rPr>
        <w:t xml:space="preserve">. Wyjątek stanowi </w:t>
      </w:r>
      <w:r w:rsidR="00ED130B" w:rsidRPr="00E5425A">
        <w:rPr>
          <w:i/>
          <w:sz w:val="20"/>
          <w:szCs w:val="20"/>
        </w:rPr>
        <w:t>Wniosek o</w:t>
      </w:r>
      <w:r w:rsidR="00E5425A" w:rsidRPr="00E5425A">
        <w:rPr>
          <w:i/>
          <w:sz w:val="20"/>
          <w:szCs w:val="20"/>
        </w:rPr>
        <w:t> </w:t>
      </w:r>
      <w:r w:rsidR="00ED130B" w:rsidRPr="00E5425A">
        <w:rPr>
          <w:i/>
          <w:sz w:val="20"/>
          <w:szCs w:val="20"/>
        </w:rPr>
        <w:t>płatność</w:t>
      </w:r>
      <w:r w:rsidR="00ED130B">
        <w:rPr>
          <w:sz w:val="20"/>
          <w:szCs w:val="20"/>
        </w:rPr>
        <w:t>, w ramach którego weryfikowana jest dokumentacja dotycząca zamówień publicznych, Wtedy termin ten ulega wydłużeniu do 20 dni roboczych,</w:t>
      </w:r>
    </w:p>
    <w:p w:rsidR="0025494F" w:rsidRPr="000C258C" w:rsidRDefault="0025494F" w:rsidP="007F5E68">
      <w:pPr>
        <w:numPr>
          <w:ilvl w:val="0"/>
          <w:numId w:val="158"/>
        </w:numPr>
        <w:ind w:left="426" w:hanging="426"/>
        <w:jc w:val="both"/>
        <w:rPr>
          <w:sz w:val="20"/>
          <w:szCs w:val="20"/>
        </w:rPr>
      </w:pPr>
      <w:r w:rsidRPr="00B62A07">
        <w:rPr>
          <w:sz w:val="20"/>
          <w:szCs w:val="20"/>
        </w:rPr>
        <w:t xml:space="preserve">BGK dokonuje płatności </w:t>
      </w:r>
      <w:r>
        <w:rPr>
          <w:sz w:val="20"/>
          <w:szCs w:val="20"/>
        </w:rPr>
        <w:t xml:space="preserve">(środki europejskie) </w:t>
      </w:r>
      <w:r w:rsidRPr="00B62A07">
        <w:rPr>
          <w:sz w:val="20"/>
          <w:szCs w:val="20"/>
        </w:rPr>
        <w:t>na rac</w:t>
      </w:r>
      <w:r>
        <w:rPr>
          <w:sz w:val="20"/>
          <w:szCs w:val="20"/>
        </w:rPr>
        <w:t>hunek beneficjenta, w terminie wynikającym z </w:t>
      </w:r>
      <w:r>
        <w:rPr>
          <w:i/>
          <w:iCs/>
          <w:sz w:val="20"/>
          <w:szCs w:val="20"/>
        </w:rPr>
        <w:t>Terminarza</w:t>
      </w:r>
      <w:r w:rsidRPr="00D32D68">
        <w:rPr>
          <w:i/>
          <w:iCs/>
          <w:sz w:val="20"/>
          <w:szCs w:val="20"/>
        </w:rPr>
        <w:t xml:space="preserve"> płatności</w:t>
      </w:r>
      <w:r>
        <w:rPr>
          <w:i/>
          <w:iCs/>
          <w:sz w:val="20"/>
          <w:szCs w:val="20"/>
        </w:rPr>
        <w:t xml:space="preserve"> środków europejskich</w:t>
      </w:r>
      <w:r>
        <w:rPr>
          <w:sz w:val="20"/>
          <w:szCs w:val="20"/>
        </w:rPr>
        <w:t>.</w:t>
      </w:r>
    </w:p>
    <w:p w:rsidR="00AF3EFE" w:rsidRDefault="00BA0AD6" w:rsidP="00FD396C">
      <w:pPr>
        <w:pStyle w:val="Tekstpodstawowy2"/>
        <w:tabs>
          <w:tab w:val="left" w:pos="540"/>
        </w:tabs>
        <w:spacing w:after="0" w:line="240" w:lineRule="auto"/>
        <w:jc w:val="center"/>
        <w:rPr>
          <w:b/>
          <w:bCs/>
        </w:rPr>
      </w:pPr>
      <w:r>
        <w:rPr>
          <w:b/>
          <w:bCs/>
        </w:rPr>
        <w:br w:type="page"/>
      </w:r>
    </w:p>
    <w:p w:rsidR="0025494F" w:rsidRPr="000F3DA4" w:rsidRDefault="0025494F" w:rsidP="00FD396C">
      <w:pPr>
        <w:pStyle w:val="Tekstpodstawowy2"/>
        <w:tabs>
          <w:tab w:val="left" w:pos="540"/>
        </w:tabs>
        <w:spacing w:after="0" w:line="240" w:lineRule="auto"/>
        <w:jc w:val="center"/>
        <w:rPr>
          <w:b/>
          <w:bCs/>
        </w:rPr>
      </w:pPr>
      <w:r w:rsidRPr="00FF2DE3">
        <w:rPr>
          <w:b/>
          <w:bCs/>
        </w:rPr>
        <w:lastRenderedPageBreak/>
        <w:t>Płatność dla beneficjenta w formie refundacji w ramach RPO WM</w:t>
      </w:r>
      <w:r>
        <w:rPr>
          <w:b/>
          <w:bCs/>
        </w:rPr>
        <w:t xml:space="preserve"> – projekty, w których wystąpi </w:t>
      </w:r>
      <w:r w:rsidR="00A00D3D">
        <w:rPr>
          <w:b/>
          <w:bCs/>
        </w:rPr>
        <w:t>współfinansowanie z budżetu państwa</w:t>
      </w:r>
    </w:p>
    <w:p w:rsidR="0025494F" w:rsidRDefault="00F03821" w:rsidP="00FD396C">
      <w:pPr>
        <w:jc w:val="both"/>
      </w:pPr>
      <w:r>
        <w:rPr>
          <w:noProof/>
        </w:rPr>
        <w:pict>
          <v:group id="_x0000_s1128" style="position:absolute;left:0;text-align:left;margin-left:-26.6pt;margin-top:12.65pt;width:504.6pt;height:199.75pt;z-index:251657728" coordorigin="885,9903" coordsize="10092,3995">
            <v:shape id="_x0000_s1129" type="#_x0000_t32" style="position:absolute;left:3420;top:10598;width:4020;height:1;flip:x" o:connectortype="straight" strokecolor="#00b0f0" strokeweight="2.25pt">
              <v:stroke dashstyle="dash" endarrow="block"/>
            </v:shape>
            <v:shape id="_x0000_s1130" type="#_x0000_t32" style="position:absolute;left:7845;top:11178;width:15;height:2045;flip:x" o:connectortype="straight" strokecolor="#388f29" strokeweight="2.25pt">
              <v:stroke endarrow="block"/>
            </v:shape>
            <v:shape id="_x0000_s1131" type="#_x0000_t32" style="position:absolute;left:10020;top:11178;width:0;height:2045;flip:y" o:connectortype="straight" strokecolor="#ffc000" strokeweight="2.25pt">
              <v:stroke dashstyle="dash" endarrow="block"/>
            </v:shape>
            <v:shape id="_x0000_s1132" type="#_x0000_t34" style="position:absolute;left:2130;top:11178;width:4740;height:2390" o:connectortype="elbow" adj="0,-101023,-9706" strokecolor="#ffc000" strokeweight="2.25pt">
              <v:stroke endarrow="block"/>
            </v:shape>
            <v:rect id="_x0000_s1133" style="position:absolute;left:7440;top:9903;width:3015;height:1275" fillcolor="#ffc000" strokecolor="#ffc000">
              <v:textbox style="mso-next-textbox:#_x0000_s1133">
                <w:txbxContent>
                  <w:p w:rsidR="009E6147" w:rsidRPr="00F92548" w:rsidRDefault="009E6147" w:rsidP="00FD396C">
                    <w:pPr>
                      <w:jc w:val="center"/>
                      <w:rPr>
                        <w:b/>
                        <w:bCs/>
                      </w:rPr>
                    </w:pPr>
                    <w:r w:rsidRPr="00F92548">
                      <w:rPr>
                        <w:b/>
                        <w:bCs/>
                      </w:rPr>
                      <w:t>Instytucja Pośrednicząca II stopnia</w:t>
                    </w:r>
                  </w:p>
                  <w:p w:rsidR="009E6147" w:rsidRDefault="009E6147" w:rsidP="00FD396C">
                    <w:pPr>
                      <w:jc w:val="center"/>
                      <w:rPr>
                        <w:sz w:val="16"/>
                        <w:szCs w:val="16"/>
                      </w:rPr>
                    </w:pPr>
                    <w:r>
                      <w:rPr>
                        <w:sz w:val="16"/>
                        <w:szCs w:val="16"/>
                      </w:rPr>
                      <w:t>Mazowiecka Jednostka Wdrażania</w:t>
                    </w:r>
                  </w:p>
                  <w:p w:rsidR="009E6147" w:rsidRPr="00712F08" w:rsidRDefault="009E6147" w:rsidP="00FD396C">
                    <w:pPr>
                      <w:jc w:val="center"/>
                      <w:rPr>
                        <w:sz w:val="16"/>
                        <w:szCs w:val="16"/>
                      </w:rPr>
                    </w:pPr>
                    <w:r>
                      <w:rPr>
                        <w:sz w:val="16"/>
                        <w:szCs w:val="16"/>
                      </w:rPr>
                      <w:t xml:space="preserve"> Programów Unijnych</w:t>
                    </w:r>
                  </w:p>
                </w:txbxContent>
              </v:textbox>
            </v:rect>
            <v:rect id="_x0000_s1134" style="position:absolute;left:6870;top:13223;width:4065;height:675" fillcolor="#ffc000" strokecolor="#ffc000">
              <v:textbox style="mso-next-textbox:#_x0000_s1134">
                <w:txbxContent>
                  <w:p w:rsidR="009E6147" w:rsidRPr="00394570" w:rsidRDefault="009E6147" w:rsidP="00FD396C">
                    <w:pPr>
                      <w:jc w:val="center"/>
                      <w:rPr>
                        <w:b/>
                        <w:bCs/>
                      </w:rPr>
                    </w:pPr>
                    <w:r w:rsidRPr="00394570">
                      <w:rPr>
                        <w:b/>
                        <w:bCs/>
                      </w:rPr>
                      <w:t>Beneficjent</w:t>
                    </w:r>
                  </w:p>
                </w:txbxContent>
              </v:textbox>
            </v:rect>
            <v:rect id="_x0000_s1135" style="position:absolute;left:4677;top:10238;width:2025;height:615" fillcolor="#b6dde8" strokecolor="#00b0f0" strokeweight="1.25pt">
              <v:textbox style="mso-next-textbox:#_x0000_s1135">
                <w:txbxContent>
                  <w:p w:rsidR="009E6147" w:rsidRPr="00CA40AF" w:rsidRDefault="009E6147" w:rsidP="00FD396C">
                    <w:pPr>
                      <w:jc w:val="center"/>
                      <w:rPr>
                        <w:i/>
                        <w:iCs/>
                        <w:sz w:val="18"/>
                        <w:szCs w:val="18"/>
                      </w:rPr>
                    </w:pPr>
                    <w:r w:rsidRPr="00CA40AF">
                      <w:rPr>
                        <w:i/>
                        <w:iCs/>
                        <w:sz w:val="18"/>
                        <w:szCs w:val="18"/>
                      </w:rPr>
                      <w:t>Zlecenie płatności</w:t>
                    </w:r>
                  </w:p>
                  <w:p w:rsidR="009E6147" w:rsidRPr="007D515F" w:rsidRDefault="009E6147" w:rsidP="00FD396C">
                    <w:pPr>
                      <w:jc w:val="center"/>
                      <w:rPr>
                        <w:i/>
                        <w:iCs/>
                        <w:sz w:val="20"/>
                        <w:szCs w:val="20"/>
                      </w:rPr>
                    </w:pPr>
                    <w:r w:rsidRPr="00CA40AF">
                      <w:rPr>
                        <w:i/>
                        <w:iCs/>
                        <w:sz w:val="18"/>
                        <w:szCs w:val="18"/>
                      </w:rPr>
                      <w:t>(2)</w:t>
                    </w:r>
                  </w:p>
                </w:txbxContent>
              </v:textbox>
            </v:rect>
            <v:rect id="_x0000_s1136" style="position:absolute;left:885;top:12113;width:2430;height:787" fillcolor="#ffd961" strokecolor="#ffc000" strokeweight="1.25pt">
              <v:textbox style="mso-next-textbox:#_x0000_s1136">
                <w:txbxContent>
                  <w:p w:rsidR="009E6147" w:rsidRPr="00CA40AF" w:rsidRDefault="009E6147" w:rsidP="00FD396C">
                    <w:pPr>
                      <w:jc w:val="center"/>
                      <w:rPr>
                        <w:i/>
                        <w:iCs/>
                        <w:sz w:val="18"/>
                        <w:szCs w:val="18"/>
                      </w:rPr>
                    </w:pPr>
                    <w:r w:rsidRPr="00CA40AF">
                      <w:rPr>
                        <w:i/>
                        <w:iCs/>
                        <w:sz w:val="18"/>
                        <w:szCs w:val="18"/>
                      </w:rPr>
                      <w:t>Płatność dla Beneficjenta (środki europejskie)</w:t>
                    </w:r>
                  </w:p>
                  <w:p w:rsidR="009E6147" w:rsidRPr="00CA40AF" w:rsidRDefault="009E6147" w:rsidP="00FD396C">
                    <w:pPr>
                      <w:jc w:val="center"/>
                      <w:rPr>
                        <w:i/>
                        <w:iCs/>
                        <w:sz w:val="18"/>
                        <w:szCs w:val="18"/>
                      </w:rPr>
                    </w:pPr>
                    <w:r w:rsidRPr="00CA40AF">
                      <w:rPr>
                        <w:i/>
                        <w:iCs/>
                        <w:sz w:val="18"/>
                        <w:szCs w:val="18"/>
                      </w:rPr>
                      <w:t>(3)</w:t>
                    </w:r>
                  </w:p>
                </w:txbxContent>
              </v:textbox>
            </v:rect>
            <v:rect id="_x0000_s1137" style="position:absolute;left:9042;top:11850;width:1935;height:788" fillcolor="#ffd961" strokecolor="#ffc000" strokeweight="1.25pt">
              <v:textbox style="mso-next-textbox:#_x0000_s1137">
                <w:txbxContent>
                  <w:p w:rsidR="009E6147" w:rsidRPr="00CA40AF" w:rsidRDefault="009E6147" w:rsidP="00FD396C">
                    <w:pPr>
                      <w:jc w:val="center"/>
                      <w:rPr>
                        <w:i/>
                        <w:iCs/>
                        <w:sz w:val="18"/>
                        <w:szCs w:val="18"/>
                      </w:rPr>
                    </w:pPr>
                    <w:r w:rsidRPr="00CA40AF">
                      <w:rPr>
                        <w:i/>
                        <w:iCs/>
                        <w:sz w:val="18"/>
                        <w:szCs w:val="18"/>
                      </w:rPr>
                      <w:t>Wniosek o płatność (1)</w:t>
                    </w:r>
                  </w:p>
                </w:txbxContent>
              </v:textbox>
            </v:rect>
            <v:rect id="_x0000_s1138" style="position:absolute;left:6870;top:11850;width:1935;height:788" fillcolor="#8edd59" strokecolor="#388f29" strokeweight="1.25pt">
              <v:textbox style="mso-next-textbox:#_x0000_s1138">
                <w:txbxContent>
                  <w:p w:rsidR="009E6147" w:rsidRDefault="009E6147" w:rsidP="00FD396C">
                    <w:pPr>
                      <w:jc w:val="center"/>
                      <w:rPr>
                        <w:i/>
                        <w:iCs/>
                        <w:sz w:val="18"/>
                        <w:szCs w:val="18"/>
                      </w:rPr>
                    </w:pPr>
                    <w:r w:rsidRPr="00CA40AF">
                      <w:rPr>
                        <w:i/>
                        <w:iCs/>
                        <w:sz w:val="18"/>
                        <w:szCs w:val="18"/>
                      </w:rPr>
                      <w:t>Dotacja celowa (budżet państwa)</w:t>
                    </w:r>
                  </w:p>
                  <w:p w:rsidR="009E6147" w:rsidRPr="00CA40AF" w:rsidRDefault="009E6147" w:rsidP="00FD396C">
                    <w:pPr>
                      <w:jc w:val="center"/>
                      <w:rPr>
                        <w:i/>
                        <w:iCs/>
                        <w:sz w:val="18"/>
                        <w:szCs w:val="18"/>
                      </w:rPr>
                    </w:pPr>
                    <w:r w:rsidRPr="00CA40AF">
                      <w:rPr>
                        <w:i/>
                        <w:iCs/>
                        <w:sz w:val="18"/>
                        <w:szCs w:val="18"/>
                      </w:rPr>
                      <w:t>(3)</w:t>
                    </w:r>
                  </w:p>
                </w:txbxContent>
              </v:textbox>
            </v:rect>
            <v:rect id="_x0000_s1139" style="position:absolute;left:989;top:9989;width:2431;height:1189" fillcolor="#b6dde8" stroked="f" strokecolor="#00b0f0" strokeweight="2.25pt">
              <v:textbox style="mso-next-textbox:#_x0000_s1139">
                <w:txbxContent>
                  <w:p w:rsidR="009E6147" w:rsidRPr="00CA3BF9" w:rsidRDefault="009E6147" w:rsidP="00FD396C">
                    <w:pP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v:group>
        </w:pict>
      </w: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CB57EB">
      <w:pPr>
        <w:ind w:left="720"/>
        <w:jc w:val="both"/>
        <w:rPr>
          <w:sz w:val="20"/>
          <w:szCs w:val="20"/>
        </w:rPr>
      </w:pPr>
    </w:p>
    <w:p w:rsidR="0025494F" w:rsidRPr="00B62A07" w:rsidRDefault="0025494F" w:rsidP="007F5E68">
      <w:pPr>
        <w:numPr>
          <w:ilvl w:val="0"/>
          <w:numId w:val="178"/>
        </w:numPr>
        <w:ind w:left="426" w:hanging="426"/>
        <w:jc w:val="both"/>
        <w:rPr>
          <w:sz w:val="20"/>
          <w:szCs w:val="20"/>
        </w:rPr>
      </w:pPr>
      <w:r w:rsidRPr="00B62A07">
        <w:rPr>
          <w:sz w:val="20"/>
          <w:szCs w:val="20"/>
        </w:rPr>
        <w:t xml:space="preserve">beneficjent występuje o środki </w:t>
      </w:r>
      <w:r w:rsidRPr="00B62A07">
        <w:rPr>
          <w:i/>
          <w:iCs/>
          <w:sz w:val="20"/>
          <w:szCs w:val="20"/>
        </w:rPr>
        <w:t>Wnioskiem o płatność</w:t>
      </w:r>
      <w:r>
        <w:rPr>
          <w:i/>
          <w:iCs/>
          <w:sz w:val="20"/>
          <w:szCs w:val="20"/>
        </w:rPr>
        <w:t>,</w:t>
      </w:r>
    </w:p>
    <w:p w:rsidR="0025494F" w:rsidRPr="00ED130B" w:rsidRDefault="0025494F" w:rsidP="00ED130B">
      <w:pPr>
        <w:numPr>
          <w:ilvl w:val="0"/>
          <w:numId w:val="178"/>
        </w:numPr>
        <w:ind w:left="426" w:hanging="426"/>
        <w:jc w:val="both"/>
        <w:rPr>
          <w:sz w:val="20"/>
          <w:szCs w:val="20"/>
        </w:rPr>
      </w:pPr>
      <w:r w:rsidRPr="00B62A07">
        <w:rPr>
          <w:sz w:val="20"/>
          <w:szCs w:val="20"/>
        </w:rPr>
        <w:t>IP II weryfikuje i wystawia</w:t>
      </w:r>
      <w:r>
        <w:rPr>
          <w:sz w:val="20"/>
          <w:szCs w:val="20"/>
        </w:rPr>
        <w:t xml:space="preserve"> </w:t>
      </w:r>
      <w:r w:rsidRPr="00CD2D7B">
        <w:rPr>
          <w:i/>
          <w:iCs/>
          <w:sz w:val="20"/>
          <w:szCs w:val="20"/>
        </w:rPr>
        <w:t>Zlecenie płatności</w:t>
      </w:r>
      <w:r>
        <w:rPr>
          <w:sz w:val="20"/>
          <w:szCs w:val="20"/>
        </w:rPr>
        <w:t xml:space="preserve"> w terminie 15</w:t>
      </w:r>
      <w:r w:rsidRPr="00B62A07">
        <w:rPr>
          <w:sz w:val="20"/>
          <w:szCs w:val="20"/>
        </w:rPr>
        <w:t xml:space="preserve"> dni</w:t>
      </w:r>
      <w:r>
        <w:rPr>
          <w:sz w:val="20"/>
          <w:szCs w:val="20"/>
        </w:rPr>
        <w:t xml:space="preserve"> roboczych</w:t>
      </w:r>
      <w:r w:rsidRPr="00B62A07">
        <w:rPr>
          <w:sz w:val="20"/>
          <w:szCs w:val="20"/>
        </w:rPr>
        <w:t xml:space="preserve"> od momentu złożenia</w:t>
      </w:r>
      <w:r>
        <w:rPr>
          <w:sz w:val="20"/>
          <w:szCs w:val="20"/>
        </w:rPr>
        <w:t xml:space="preserve"> poprawnej wersji</w:t>
      </w:r>
      <w:r w:rsidRPr="00B62A07">
        <w:rPr>
          <w:sz w:val="20"/>
          <w:szCs w:val="20"/>
        </w:rPr>
        <w:t xml:space="preserve"> </w:t>
      </w:r>
      <w:r w:rsidRPr="00B62A07">
        <w:rPr>
          <w:i/>
          <w:iCs/>
          <w:sz w:val="20"/>
          <w:szCs w:val="20"/>
        </w:rPr>
        <w:t>Wniosku</w:t>
      </w:r>
      <w:r w:rsidRPr="00B62A07">
        <w:rPr>
          <w:sz w:val="20"/>
          <w:szCs w:val="20"/>
        </w:rPr>
        <w:t xml:space="preserve"> przez benefi</w:t>
      </w:r>
      <w:r w:rsidR="00ED130B">
        <w:rPr>
          <w:sz w:val="20"/>
          <w:szCs w:val="20"/>
        </w:rPr>
        <w:t xml:space="preserve">cjenta, które przekazuje do BGK. Wyjątek stanowi </w:t>
      </w:r>
      <w:r w:rsidR="00ED130B" w:rsidRPr="00E5425A">
        <w:rPr>
          <w:i/>
          <w:sz w:val="20"/>
          <w:szCs w:val="20"/>
        </w:rPr>
        <w:t>Wniosek o</w:t>
      </w:r>
      <w:r w:rsidR="00E5425A" w:rsidRPr="00E5425A">
        <w:rPr>
          <w:i/>
          <w:sz w:val="20"/>
          <w:szCs w:val="20"/>
        </w:rPr>
        <w:t> </w:t>
      </w:r>
      <w:r w:rsidR="00ED130B" w:rsidRPr="00E5425A">
        <w:rPr>
          <w:i/>
          <w:sz w:val="20"/>
          <w:szCs w:val="20"/>
        </w:rPr>
        <w:t>płatność</w:t>
      </w:r>
      <w:r w:rsidR="00ED130B">
        <w:rPr>
          <w:sz w:val="20"/>
          <w:szCs w:val="20"/>
        </w:rPr>
        <w:t>, w ramach którego weryfikowana jest dokumentacja dotycząca zamówień publicznych. Wtedy termin ten ulega wydłużeniu do 20 dni roboczych,</w:t>
      </w:r>
    </w:p>
    <w:p w:rsidR="0025494F" w:rsidRDefault="0025494F" w:rsidP="007F5E68">
      <w:pPr>
        <w:numPr>
          <w:ilvl w:val="0"/>
          <w:numId w:val="178"/>
        </w:numPr>
        <w:ind w:left="426" w:hanging="426"/>
        <w:jc w:val="both"/>
        <w:rPr>
          <w:sz w:val="20"/>
          <w:szCs w:val="20"/>
        </w:rPr>
      </w:pPr>
      <w:r w:rsidRPr="00B62A07">
        <w:rPr>
          <w:sz w:val="20"/>
          <w:szCs w:val="20"/>
        </w:rPr>
        <w:t xml:space="preserve">BGK dokonuje płatności </w:t>
      </w:r>
      <w:r>
        <w:rPr>
          <w:sz w:val="20"/>
          <w:szCs w:val="20"/>
        </w:rPr>
        <w:t xml:space="preserve">(środki europejskie) </w:t>
      </w:r>
      <w:r w:rsidRPr="00B62A07">
        <w:rPr>
          <w:sz w:val="20"/>
          <w:szCs w:val="20"/>
        </w:rPr>
        <w:t>na rac</w:t>
      </w:r>
      <w:r>
        <w:rPr>
          <w:sz w:val="20"/>
          <w:szCs w:val="20"/>
        </w:rPr>
        <w:t>hunek beneficjenta w terminie wynikającym z </w:t>
      </w:r>
      <w:r>
        <w:rPr>
          <w:i/>
          <w:iCs/>
          <w:sz w:val="20"/>
          <w:szCs w:val="20"/>
        </w:rPr>
        <w:t>Terminarza</w:t>
      </w:r>
      <w:r w:rsidRPr="00D32D68">
        <w:rPr>
          <w:i/>
          <w:iCs/>
          <w:sz w:val="20"/>
          <w:szCs w:val="20"/>
        </w:rPr>
        <w:t xml:space="preserve"> płatności</w:t>
      </w:r>
      <w:r>
        <w:rPr>
          <w:i/>
          <w:iCs/>
          <w:sz w:val="20"/>
          <w:szCs w:val="20"/>
        </w:rPr>
        <w:t xml:space="preserve"> środków europejskich</w:t>
      </w:r>
      <w:r>
        <w:rPr>
          <w:sz w:val="20"/>
          <w:szCs w:val="20"/>
        </w:rPr>
        <w:t xml:space="preserve">. </w:t>
      </w:r>
      <w:r w:rsidRPr="002C3959">
        <w:rPr>
          <w:sz w:val="20"/>
          <w:szCs w:val="20"/>
        </w:rPr>
        <w:t>MJWPU w</w:t>
      </w:r>
      <w:r>
        <w:rPr>
          <w:sz w:val="20"/>
          <w:szCs w:val="20"/>
        </w:rPr>
        <w:t>ypłaca środki dotacji celowej (b</w:t>
      </w:r>
      <w:r w:rsidRPr="002C3959">
        <w:rPr>
          <w:sz w:val="20"/>
          <w:szCs w:val="20"/>
        </w:rPr>
        <w:t>udżet państwa)</w:t>
      </w:r>
      <w:r>
        <w:rPr>
          <w:sz w:val="20"/>
          <w:szCs w:val="20"/>
        </w:rPr>
        <w:t xml:space="preserve"> zgodnie z terminami płatności BGK</w:t>
      </w:r>
      <w:r w:rsidRPr="002C3959">
        <w:rPr>
          <w:sz w:val="20"/>
          <w:szCs w:val="20"/>
        </w:rPr>
        <w:t>.</w:t>
      </w:r>
    </w:p>
    <w:p w:rsidR="0025494F" w:rsidRPr="000F3DA4" w:rsidRDefault="0025494F" w:rsidP="00443227">
      <w:pPr>
        <w:ind w:left="720"/>
        <w:jc w:val="both"/>
        <w:rPr>
          <w:sz w:val="20"/>
          <w:szCs w:val="20"/>
        </w:rPr>
      </w:pPr>
    </w:p>
    <w:p w:rsidR="0025494F" w:rsidRPr="00FF2DE3" w:rsidRDefault="0025494F" w:rsidP="008C063B">
      <w:pPr>
        <w:spacing w:after="120"/>
        <w:jc w:val="both"/>
      </w:pPr>
      <w:r w:rsidRPr="00FF2DE3">
        <w:t>2) Zaliczka wypłacana jest beneficjentowi na realizację bieżącego zadania lub jego etapu, określonego w harmonogramie rzeczowo - finansowym. Ta forma przekazywania b</w:t>
      </w:r>
      <w:r>
        <w:t>eneficjentowi środków</w:t>
      </w:r>
      <w:r w:rsidRPr="00FF2DE3">
        <w:t xml:space="preserve"> umożliwi mu realizację projektu bez konieczności zaciągania kredytów czy pożyczek na ten cel.</w:t>
      </w:r>
    </w:p>
    <w:p w:rsidR="0025494F" w:rsidRPr="00FF2DE3" w:rsidRDefault="0025494F" w:rsidP="00FD396C">
      <w:pPr>
        <w:jc w:val="both"/>
      </w:pPr>
      <w:r w:rsidRPr="00FF2DE3">
        <w:t>Dofinansowanie w formie zaliczki dokonywane jest:</w:t>
      </w:r>
    </w:p>
    <w:p w:rsidR="0025494F" w:rsidRPr="00FF2DE3" w:rsidRDefault="0025494F" w:rsidP="007F5E68">
      <w:pPr>
        <w:numPr>
          <w:ilvl w:val="0"/>
          <w:numId w:val="154"/>
        </w:numPr>
        <w:jc w:val="both"/>
      </w:pPr>
      <w:r w:rsidRPr="00FF2DE3">
        <w:t>na warunkach określonych umową o dofinansowanie projektu,</w:t>
      </w:r>
    </w:p>
    <w:p w:rsidR="0025494F" w:rsidRPr="00FF2DE3" w:rsidRDefault="0025494F" w:rsidP="007F5E68">
      <w:pPr>
        <w:numPr>
          <w:ilvl w:val="0"/>
          <w:numId w:val="154"/>
        </w:numPr>
        <w:jc w:val="both"/>
      </w:pPr>
      <w:r w:rsidRPr="00FF2DE3">
        <w:t>zgodnie z harmonogramem rzeczowo – finansowym,</w:t>
      </w:r>
    </w:p>
    <w:p w:rsidR="0025494F" w:rsidRPr="00E540EC" w:rsidRDefault="0025494F" w:rsidP="007F5E68">
      <w:pPr>
        <w:numPr>
          <w:ilvl w:val="0"/>
          <w:numId w:val="154"/>
        </w:numPr>
        <w:jc w:val="both"/>
      </w:pPr>
      <w:r w:rsidRPr="00FF2DE3">
        <w:t xml:space="preserve">na podstawie składanego do MJWPU </w:t>
      </w:r>
      <w:r w:rsidRPr="00FF2DE3">
        <w:rPr>
          <w:i/>
          <w:iCs/>
        </w:rPr>
        <w:t>Wniosku o płatność zaliczkową</w:t>
      </w:r>
      <w:r w:rsidRPr="00FF2DE3">
        <w:t>,</w:t>
      </w:r>
      <w:r>
        <w:t xml:space="preserve"> zgodnie z </w:t>
      </w:r>
      <w:r w:rsidRPr="007D515F">
        <w:rPr>
          <w:i/>
          <w:iCs/>
        </w:rPr>
        <w:t>Harmonogramem wydatków</w:t>
      </w:r>
      <w:r>
        <w:t xml:space="preserve">. W przypadku projektów, </w:t>
      </w:r>
      <w:r w:rsidRPr="00E540EC">
        <w:t xml:space="preserve">w których wystąpi </w:t>
      </w:r>
      <w:r w:rsidR="0054564C">
        <w:t xml:space="preserve"> współfinansowanie z budżetu państwa</w:t>
      </w:r>
      <w:r>
        <w:t>,</w:t>
      </w:r>
      <w:r w:rsidRPr="00E540EC">
        <w:t xml:space="preserve"> ostatni </w:t>
      </w:r>
      <w:r w:rsidRPr="00E540EC">
        <w:rPr>
          <w:i/>
          <w:iCs/>
        </w:rPr>
        <w:t>Wniosek o płatność zaliczkową</w:t>
      </w:r>
      <w:r w:rsidRPr="00E540EC">
        <w:t xml:space="preserve"> w danym roku winien być złożony do 30 listopada,</w:t>
      </w:r>
    </w:p>
    <w:p w:rsidR="0025494F" w:rsidRPr="00E540EC" w:rsidRDefault="0025494F" w:rsidP="007F5E68">
      <w:pPr>
        <w:numPr>
          <w:ilvl w:val="0"/>
          <w:numId w:val="154"/>
        </w:numPr>
        <w:jc w:val="both"/>
      </w:pPr>
      <w:r w:rsidRPr="00E540EC">
        <w:t>wypłata środków w formie zaliczki może być udzielona maksymalnie do wysokości 95% całkowitej wartości dofinansowania, pozostałe 5 % środków zostanie wypłacone w formie refundacji poniesionych przez beneficjenta wydatków, zgodnie z umową o dofinansowanie projektu,</w:t>
      </w:r>
    </w:p>
    <w:p w:rsidR="0025494F" w:rsidRPr="00E540EC" w:rsidRDefault="0025494F" w:rsidP="008C063B">
      <w:pPr>
        <w:numPr>
          <w:ilvl w:val="0"/>
          <w:numId w:val="154"/>
        </w:numPr>
        <w:spacing w:after="120"/>
        <w:jc w:val="both"/>
      </w:pPr>
      <w:r w:rsidRPr="00E540EC">
        <w:t xml:space="preserve">beneficjent składa </w:t>
      </w:r>
      <w:r w:rsidRPr="00E540EC">
        <w:rPr>
          <w:i/>
          <w:iCs/>
        </w:rPr>
        <w:t>Wniosek o płatność zaliczkową</w:t>
      </w:r>
      <w:r w:rsidRPr="00E540EC">
        <w:t xml:space="preserve"> w momencie rzeczywistego zapotrzebowania na środki na dane zadanie lub etap zadania, określony w harmonogramie rzeczowo - finansowym. Będzie to podlegało weryfikacji przy rozliczaniu wydatków i może skutkować podjęciem działań dyscyplinujących</w:t>
      </w:r>
      <w:r>
        <w:t>,</w:t>
      </w:r>
      <w:r w:rsidRPr="00E540EC">
        <w:t xml:space="preserve"> zgodnie z zapisami umowy.</w:t>
      </w:r>
    </w:p>
    <w:p w:rsidR="0025494F" w:rsidRPr="00E540EC" w:rsidRDefault="0025494F" w:rsidP="008C063B">
      <w:pPr>
        <w:spacing w:after="120"/>
        <w:jc w:val="both"/>
      </w:pPr>
      <w:r w:rsidRPr="00E540EC">
        <w:t xml:space="preserve">Kwota zaliczki wykazana przez beneficjenta we </w:t>
      </w:r>
      <w:r w:rsidRPr="00E540EC">
        <w:rPr>
          <w:i/>
          <w:iCs/>
        </w:rPr>
        <w:t>Wniosku o płatność zaliczkową</w:t>
      </w:r>
      <w:r w:rsidRPr="00E540EC">
        <w:t xml:space="preserve"> winna odzwierciedlać rzeczywisty koszt zadania, na którego realizację beneficjent wnioskuje o zaliczkę.</w:t>
      </w:r>
    </w:p>
    <w:p w:rsidR="0025494F" w:rsidRPr="0034238C" w:rsidRDefault="0025494F" w:rsidP="008C063B">
      <w:pPr>
        <w:spacing w:after="120"/>
        <w:jc w:val="both"/>
      </w:pPr>
      <w:r w:rsidRPr="00E540EC">
        <w:lastRenderedPageBreak/>
        <w:t xml:space="preserve">MJWPU weryfikuje </w:t>
      </w:r>
      <w:r w:rsidRPr="00E540EC">
        <w:rPr>
          <w:i/>
          <w:iCs/>
        </w:rPr>
        <w:t>Wniosek o płatność zaliczkową</w:t>
      </w:r>
      <w:r w:rsidRPr="00E540EC">
        <w:t xml:space="preserve"> i w przypadku jego pozytywnej weryfikacji wystawia </w:t>
      </w:r>
      <w:r w:rsidRPr="00E540EC">
        <w:rPr>
          <w:i/>
          <w:iCs/>
        </w:rPr>
        <w:t>Zlecenie płatności</w:t>
      </w:r>
      <w:r w:rsidRPr="00E540EC">
        <w:t xml:space="preserve">, które przekazuje do BGK w terminie 5 dni roboczych. BGK dokonuje przelewu środków na rachunek wskazany w </w:t>
      </w:r>
      <w:r>
        <w:rPr>
          <w:i/>
          <w:iCs/>
        </w:rPr>
        <w:t xml:space="preserve">Zleceniu płatności, </w:t>
      </w:r>
      <w:r w:rsidRPr="007D515F">
        <w:t>w</w:t>
      </w:r>
      <w:r>
        <w:rPr>
          <w:i/>
          <w:iCs/>
        </w:rPr>
        <w:t> </w:t>
      </w:r>
      <w:r w:rsidRPr="00E540EC">
        <w:t xml:space="preserve">terminie wynikającym z </w:t>
      </w:r>
      <w:r>
        <w:rPr>
          <w:i/>
          <w:iCs/>
        </w:rPr>
        <w:t>Terminarza</w:t>
      </w:r>
      <w:r w:rsidRPr="00E540EC">
        <w:rPr>
          <w:i/>
          <w:iCs/>
        </w:rPr>
        <w:t xml:space="preserve"> płatności</w:t>
      </w:r>
      <w:r>
        <w:rPr>
          <w:i/>
          <w:iCs/>
        </w:rPr>
        <w:t xml:space="preserve"> środków europejskich</w:t>
      </w:r>
      <w:r w:rsidRPr="00E540EC">
        <w:t xml:space="preserve"> obowiązującym w</w:t>
      </w:r>
      <w:r>
        <w:t> </w:t>
      </w:r>
      <w:r w:rsidRPr="00E540EC">
        <w:t>danym roku budżetowym, dostępnym na stronie internetowej BGK</w:t>
      </w:r>
      <w:r>
        <w:t>.</w:t>
      </w:r>
      <w:r w:rsidRPr="00E540EC">
        <w:t xml:space="preserve"> Następnie beneficjent po otrzymaniu zaliczki, reguluje zobowiązania wobec kontrahenta i rozlicza zaliczkę w terminie do 10 dni roboczych od jej otrzymania, poprzez złożenie </w:t>
      </w:r>
      <w:r w:rsidRPr="00E540EC">
        <w:rPr>
          <w:i/>
          <w:iCs/>
        </w:rPr>
        <w:t xml:space="preserve">Wniosku o płatność </w:t>
      </w:r>
      <w:r w:rsidRPr="00E540EC">
        <w:t xml:space="preserve">wraz z wymaganymi załącznikami. Za datę rozliczenia przyjmuje się datę złożenia </w:t>
      </w:r>
      <w:r w:rsidRPr="00E540EC">
        <w:rPr>
          <w:i/>
          <w:iCs/>
        </w:rPr>
        <w:t>Wniosku</w:t>
      </w:r>
      <w:r w:rsidRPr="00E540EC">
        <w:t xml:space="preserve"> w</w:t>
      </w:r>
      <w:r>
        <w:t> </w:t>
      </w:r>
      <w:r w:rsidRPr="00E540EC">
        <w:t xml:space="preserve">siedzibie MJWPU wraz z potwierdzeniem zwrotu </w:t>
      </w:r>
      <w:r w:rsidRPr="0034238C">
        <w:t xml:space="preserve">niewykorzystanej </w:t>
      </w:r>
      <w:r w:rsidR="0004120C" w:rsidRPr="0034238C">
        <w:t xml:space="preserve">części </w:t>
      </w:r>
      <w:r w:rsidRPr="0034238C">
        <w:t xml:space="preserve">zaliczki. </w:t>
      </w:r>
    </w:p>
    <w:p w:rsidR="0025494F" w:rsidRPr="0034238C" w:rsidRDefault="0025494F" w:rsidP="008C063B">
      <w:pPr>
        <w:spacing w:after="120"/>
        <w:jc w:val="both"/>
      </w:pPr>
      <w:r w:rsidRPr="0034238C">
        <w:t xml:space="preserve">Wypłata kolejnych transz środków, zarówno w formie zaliczki jak i refundacji, uwarunkowana jest rozliczeniem w 100% środków poprzednio otrzymanych w formie zaliczki lub wydatków o których refundację beneficjent wnioskuje. W każdym przypadku przed wypłatą kolejnych środków, musi zostać zatwierdzony przez MJWPU </w:t>
      </w:r>
      <w:r w:rsidRPr="0034238C">
        <w:rPr>
          <w:i/>
          <w:iCs/>
        </w:rPr>
        <w:t>Wniosek o płatność</w:t>
      </w:r>
      <w:r w:rsidRPr="0034238C">
        <w:t xml:space="preserve"> lub </w:t>
      </w:r>
      <w:r w:rsidRPr="0034238C">
        <w:rPr>
          <w:i/>
          <w:iCs/>
        </w:rPr>
        <w:t>Wniosek o płatność zaliczkową</w:t>
      </w:r>
      <w:r w:rsidRPr="0034238C">
        <w:t xml:space="preserve">. W przypadku niewykorzystania pełnej kwoty zaliczki, beneficjent zobowiązany jest zwrócić środki na wskazany </w:t>
      </w:r>
      <w:r w:rsidR="00310C59" w:rsidRPr="0034238C">
        <w:t xml:space="preserve">przez MJWPU </w:t>
      </w:r>
      <w:r w:rsidRPr="0034238C">
        <w:t xml:space="preserve">rachunek bankowy. </w:t>
      </w:r>
    </w:p>
    <w:p w:rsidR="0004120C" w:rsidRPr="00924F3E" w:rsidRDefault="0004120C" w:rsidP="0004120C">
      <w:pPr>
        <w:autoSpaceDE w:val="0"/>
        <w:autoSpaceDN w:val="0"/>
        <w:adjustRightInd w:val="0"/>
        <w:jc w:val="both"/>
        <w:rPr>
          <w:iCs/>
        </w:rPr>
      </w:pPr>
      <w:r w:rsidRPr="00924F3E">
        <w:rPr>
          <w:iCs/>
        </w:rPr>
        <w:t>Za prawidłowo rozliczoną zaliczkę uznaje się:</w:t>
      </w:r>
    </w:p>
    <w:p w:rsidR="0004120C" w:rsidRPr="00924F3E" w:rsidRDefault="00340D42" w:rsidP="00D0033E">
      <w:pPr>
        <w:numPr>
          <w:ilvl w:val="0"/>
          <w:numId w:val="154"/>
        </w:numPr>
        <w:jc w:val="both"/>
      </w:pPr>
      <w:r w:rsidRPr="00924F3E">
        <w:rPr>
          <w:iCs/>
        </w:rPr>
        <w:t>złożenie wniosku o płatność</w:t>
      </w:r>
      <w:r w:rsidRPr="00924F3E">
        <w:t xml:space="preserve"> </w:t>
      </w:r>
      <w:r w:rsidR="0004120C" w:rsidRPr="00924F3E">
        <w:t>w terminie 10 dni roboczych od dnia otrzymania środków (czyli od daty wpływu środków na rachunek beneficjenta, udokumentowanej wyciągiem bankowym załączonym do wniosku o płatność);</w:t>
      </w:r>
    </w:p>
    <w:p w:rsidR="0004120C" w:rsidRPr="00924F3E" w:rsidRDefault="00340D42" w:rsidP="00D0033E">
      <w:pPr>
        <w:numPr>
          <w:ilvl w:val="0"/>
          <w:numId w:val="154"/>
        </w:numPr>
        <w:jc w:val="both"/>
      </w:pPr>
      <w:r w:rsidRPr="00924F3E">
        <w:rPr>
          <w:iCs/>
        </w:rPr>
        <w:t>złożenie wniosku o płatność</w:t>
      </w:r>
      <w:r w:rsidRPr="00924F3E">
        <w:t xml:space="preserve"> </w:t>
      </w:r>
      <w:r w:rsidR="0004120C" w:rsidRPr="00924F3E">
        <w:t xml:space="preserve">na kwotę otrzymanej zaliczki, co oznacza, że beneficjent winien wykazać we wniosku o płatność wydatki </w:t>
      </w:r>
      <w:proofErr w:type="spellStart"/>
      <w:r w:rsidR="0004120C" w:rsidRPr="00924F3E">
        <w:t>kwalifikowalne</w:t>
      </w:r>
      <w:proofErr w:type="spellEnd"/>
      <w:r w:rsidR="0004120C" w:rsidRPr="00924F3E">
        <w:t>, udokumentowane w sposób wynikający z zasad obowiązujących w ramach Programu;</w:t>
      </w:r>
    </w:p>
    <w:p w:rsidR="0004120C" w:rsidRPr="00924F3E" w:rsidRDefault="0004120C" w:rsidP="00BA0AD6">
      <w:pPr>
        <w:numPr>
          <w:ilvl w:val="0"/>
          <w:numId w:val="154"/>
        </w:numPr>
        <w:spacing w:after="120"/>
        <w:ind w:left="714" w:hanging="357"/>
        <w:jc w:val="both"/>
        <w:rPr>
          <w:iCs/>
        </w:rPr>
      </w:pPr>
      <w:r w:rsidRPr="00924F3E">
        <w:t>zwrócenie</w:t>
      </w:r>
      <w:r w:rsidRPr="00924F3E">
        <w:rPr>
          <w:iCs/>
        </w:rPr>
        <w:t xml:space="preserve"> części niewykorzystanej zaliczki w terminie nie późniejszym niż w dniu złożenia wniosku o płatność tj., w terminie 10 dni roboczych od dnia otrzymania środków.</w:t>
      </w:r>
    </w:p>
    <w:p w:rsidR="0004120C" w:rsidRPr="00924F3E" w:rsidRDefault="0004120C" w:rsidP="00FD396C">
      <w:pPr>
        <w:jc w:val="both"/>
        <w:rPr>
          <w:iCs/>
        </w:rPr>
      </w:pPr>
      <w:r w:rsidRPr="00924F3E">
        <w:rPr>
          <w:iCs/>
        </w:rPr>
        <w:t>Rozliczenie zaliczki poprzez zwrot całości otrzymanych środków</w:t>
      </w:r>
      <w:r w:rsidR="00924F3E">
        <w:rPr>
          <w:iCs/>
        </w:rPr>
        <w:t xml:space="preserve"> nie będzie traktowane jako wykorzystanie środków niezgodnie z przeznaczeniem</w:t>
      </w:r>
      <w:r w:rsidRPr="00924F3E">
        <w:rPr>
          <w:iCs/>
        </w:rPr>
        <w:t>,</w:t>
      </w:r>
      <w:r w:rsidR="00924F3E">
        <w:rPr>
          <w:iCs/>
        </w:rPr>
        <w:t xml:space="preserve"> skutkujące </w:t>
      </w:r>
      <w:r w:rsidR="009820C2">
        <w:rPr>
          <w:iCs/>
        </w:rPr>
        <w:t>naliczeniem odsetek w sposób określony w art. 207 ustawy o finansach publicznych, wyłącznie w sytuacji, gdy beneficjent udowodnił, że nie mógł ich wykorzystać zgodnie z celem, na który je otrzymał</w:t>
      </w:r>
      <w:r w:rsidR="00B35839" w:rsidRPr="00924F3E">
        <w:rPr>
          <w:iCs/>
        </w:rPr>
        <w:t>.</w:t>
      </w:r>
    </w:p>
    <w:p w:rsidR="00A07C13" w:rsidRPr="00924F3E" w:rsidRDefault="0004120C" w:rsidP="00D0033E">
      <w:pPr>
        <w:autoSpaceDE w:val="0"/>
        <w:autoSpaceDN w:val="0"/>
        <w:adjustRightInd w:val="0"/>
        <w:jc w:val="both"/>
      </w:pPr>
      <w:r w:rsidRPr="00924F3E">
        <w:rPr>
          <w:iCs/>
        </w:rPr>
        <w:t xml:space="preserve">Jeśli </w:t>
      </w:r>
      <w:r w:rsidR="00331787" w:rsidRPr="00924F3E">
        <w:rPr>
          <w:iCs/>
        </w:rPr>
        <w:t xml:space="preserve">beneficjent nie złożył </w:t>
      </w:r>
      <w:r w:rsidR="004F237A" w:rsidRPr="00924F3E">
        <w:rPr>
          <w:iCs/>
        </w:rPr>
        <w:t>wniosku o płatność w terminie lub nie zwrócił niewykorzystan</w:t>
      </w:r>
      <w:r w:rsidR="00B35839" w:rsidRPr="00924F3E">
        <w:rPr>
          <w:iCs/>
        </w:rPr>
        <w:t xml:space="preserve">ej części </w:t>
      </w:r>
      <w:r w:rsidR="004F237A" w:rsidRPr="00924F3E">
        <w:rPr>
          <w:iCs/>
        </w:rPr>
        <w:t>zaliczki,</w:t>
      </w:r>
      <w:r w:rsidR="00660ED3" w:rsidRPr="00924F3E">
        <w:rPr>
          <w:iCs/>
        </w:rPr>
        <w:t xml:space="preserve"> </w:t>
      </w:r>
      <w:r w:rsidR="004F237A" w:rsidRPr="00924F3E">
        <w:rPr>
          <w:iCs/>
        </w:rPr>
        <w:t>od środków pozostałych do rozliczenia</w:t>
      </w:r>
      <w:r w:rsidRPr="00924F3E">
        <w:rPr>
          <w:iCs/>
        </w:rPr>
        <w:t xml:space="preserve"> nalicza się odsetki jak dla zaległości podatkowych, liczone od dnia przekazania środków do d</w:t>
      </w:r>
      <w:r w:rsidR="00660ED3" w:rsidRPr="00924F3E">
        <w:rPr>
          <w:iCs/>
        </w:rPr>
        <w:t>nia</w:t>
      </w:r>
      <w:r w:rsidR="00A07C13" w:rsidRPr="00924F3E">
        <w:rPr>
          <w:iCs/>
        </w:rPr>
        <w:t>:</w:t>
      </w:r>
    </w:p>
    <w:p w:rsidR="00A07C13" w:rsidRPr="00924F3E" w:rsidRDefault="00660ED3" w:rsidP="00D0033E">
      <w:pPr>
        <w:numPr>
          <w:ilvl w:val="0"/>
          <w:numId w:val="154"/>
        </w:numPr>
        <w:jc w:val="both"/>
      </w:pPr>
      <w:r w:rsidRPr="00924F3E">
        <w:t xml:space="preserve">złożenia wniosku o płatność, </w:t>
      </w:r>
      <w:r w:rsidR="00A07C13" w:rsidRPr="00924F3E">
        <w:t>jeśli zwrot środków nastąpił przed złożeniem wniosku</w:t>
      </w:r>
      <w:r w:rsidR="00D222F9" w:rsidRPr="00924F3E">
        <w:t xml:space="preserve"> o płatność</w:t>
      </w:r>
      <w:r w:rsidR="00A07C13" w:rsidRPr="00924F3E">
        <w:t xml:space="preserve"> </w:t>
      </w:r>
      <w:r w:rsidR="00380009" w:rsidRPr="00924F3E">
        <w:t>(zgodnie z art. 189 ust.</w:t>
      </w:r>
      <w:r w:rsidR="00D222F9" w:rsidRPr="00924F3E">
        <w:t xml:space="preserve"> </w:t>
      </w:r>
      <w:r w:rsidR="00380009" w:rsidRPr="00924F3E">
        <w:t>3 ustawy o finansach publicznych)</w:t>
      </w:r>
      <w:r w:rsidR="00340D42" w:rsidRPr="00924F3E">
        <w:t>;</w:t>
      </w:r>
    </w:p>
    <w:p w:rsidR="00A07C13" w:rsidRPr="00924F3E" w:rsidRDefault="00380009" w:rsidP="00BA0AD6">
      <w:pPr>
        <w:numPr>
          <w:ilvl w:val="0"/>
          <w:numId w:val="154"/>
        </w:numPr>
        <w:spacing w:after="120"/>
        <w:jc w:val="both"/>
        <w:rPr>
          <w:iCs/>
        </w:rPr>
      </w:pPr>
      <w:r w:rsidRPr="00924F3E">
        <w:t>faktycznego</w:t>
      </w:r>
      <w:r w:rsidRPr="00924F3E">
        <w:rPr>
          <w:iCs/>
        </w:rPr>
        <w:t xml:space="preserve"> zwrotu środków, jeśli zwrot nastąpił po dniu złożenia wniosku</w:t>
      </w:r>
      <w:r w:rsidR="008F7E98" w:rsidRPr="00924F3E">
        <w:rPr>
          <w:iCs/>
        </w:rPr>
        <w:t xml:space="preserve"> o płatność (zgodnie z art.</w:t>
      </w:r>
      <w:r w:rsidRPr="00924F3E">
        <w:rPr>
          <w:iCs/>
        </w:rPr>
        <w:t xml:space="preserve"> 67 ustawy o finansach publicznych)</w:t>
      </w:r>
      <w:r w:rsidR="00340D42" w:rsidRPr="00924F3E">
        <w:rPr>
          <w:iCs/>
        </w:rPr>
        <w:t>.</w:t>
      </w:r>
    </w:p>
    <w:p w:rsidR="00D222F9" w:rsidRPr="00924F3E" w:rsidRDefault="00D222F9" w:rsidP="00BA0AD6">
      <w:pPr>
        <w:autoSpaceDE w:val="0"/>
        <w:autoSpaceDN w:val="0"/>
        <w:adjustRightInd w:val="0"/>
        <w:spacing w:after="120"/>
        <w:jc w:val="both"/>
        <w:rPr>
          <w:iCs/>
        </w:rPr>
      </w:pPr>
      <w:r w:rsidRPr="00924F3E">
        <w:rPr>
          <w:iCs/>
        </w:rPr>
        <w:t xml:space="preserve">Beneficjent, który rozliczył zaliczkę nieprawidłowo, następne transze dofinansowania będzie mógł uzyskać jedynie w formie refundacji. </w:t>
      </w:r>
    </w:p>
    <w:p w:rsidR="0004120C" w:rsidRPr="00924F3E" w:rsidRDefault="0004120C" w:rsidP="00BA0AD6">
      <w:pPr>
        <w:autoSpaceDE w:val="0"/>
        <w:autoSpaceDN w:val="0"/>
        <w:adjustRightInd w:val="0"/>
        <w:spacing w:after="120"/>
        <w:jc w:val="both"/>
      </w:pPr>
      <w:r w:rsidRPr="00924F3E">
        <w:rPr>
          <w:iCs/>
        </w:rPr>
        <w:t>Jeżeli w trakcie weryfikacji wydatków wykazanych przez beneficjenta we wniosku o płatność rozliczającym wypłaconą wcześniej zaliczkę, zostaną stwierdzone okoliczności, o których mowa w art. 207 ust. 1 ustawy o finansach publicznych, należy naliczyć odsetki w sposób określony w tym artykule mając na uwadze art.</w:t>
      </w:r>
      <w:r w:rsidR="00E2596B" w:rsidRPr="00924F3E">
        <w:rPr>
          <w:iCs/>
        </w:rPr>
        <w:t xml:space="preserve"> 67 </w:t>
      </w:r>
      <w:r w:rsidRPr="00924F3E">
        <w:rPr>
          <w:iCs/>
        </w:rPr>
        <w:t>ustawy o finansach publicznych</w:t>
      </w:r>
      <w:r w:rsidR="00340D42" w:rsidRPr="00924F3E">
        <w:rPr>
          <w:iCs/>
        </w:rPr>
        <w:t>,</w:t>
      </w:r>
      <w:r w:rsidRPr="00924F3E">
        <w:rPr>
          <w:iCs/>
        </w:rPr>
        <w:t xml:space="preserve"> tzn. od dnia przekazania środków beneficjentowi do dnia faktycznego zwrotu środków.</w:t>
      </w:r>
    </w:p>
    <w:p w:rsidR="0025494F" w:rsidRPr="0034238C" w:rsidRDefault="0025494F" w:rsidP="00BA0AD6">
      <w:pPr>
        <w:spacing w:after="120"/>
        <w:jc w:val="both"/>
      </w:pPr>
      <w:r w:rsidRPr="0034238C">
        <w:t xml:space="preserve">W przypadku projektów, w których wystąpi </w:t>
      </w:r>
      <w:r w:rsidR="00A00D3D">
        <w:t>współfinansowanie ze środków budżetu państwa</w:t>
      </w:r>
      <w:r w:rsidRPr="0034238C">
        <w:t xml:space="preserve">, płatność na rzecz beneficjenta będzie dokonywana w dwóch formach: płatność odpowiadająca wkładowi UE oraz dotacji celowej. </w:t>
      </w:r>
    </w:p>
    <w:p w:rsidR="0025494F" w:rsidRPr="0034238C" w:rsidRDefault="0025494F" w:rsidP="00FD396C">
      <w:pPr>
        <w:jc w:val="both"/>
      </w:pPr>
      <w:r w:rsidRPr="0034238C">
        <w:lastRenderedPageBreak/>
        <w:t>W przypadku niewydatkowania środków dotacji celowej</w:t>
      </w:r>
      <w:r w:rsidR="00C71074">
        <w:t xml:space="preserve"> </w:t>
      </w:r>
      <w:r w:rsidR="00310C59" w:rsidRPr="0034238C">
        <w:t xml:space="preserve">oraz środków </w:t>
      </w:r>
      <w:r w:rsidR="00051CFB" w:rsidRPr="0034238C">
        <w:t>europejskich,</w:t>
      </w:r>
      <w:r w:rsidRPr="0034238C">
        <w:t xml:space="preserve"> beneficjent zobowiązany jest do zwrotu </w:t>
      </w:r>
      <w:r w:rsidR="00051CFB" w:rsidRPr="0034238C">
        <w:t xml:space="preserve"> niewykorzystanych </w:t>
      </w:r>
      <w:r w:rsidRPr="0034238C">
        <w:t>środków w terminie do 10 stycznia roku następnego.</w:t>
      </w:r>
    </w:p>
    <w:p w:rsidR="0025494F" w:rsidRPr="0034238C" w:rsidRDefault="0025494F" w:rsidP="00FD396C">
      <w:pPr>
        <w:jc w:val="both"/>
      </w:pPr>
      <w:r w:rsidRPr="0034238C">
        <w:t>Beneficjent winien określić w umowie z wykonawcą sposób rozliczeń, umożliwiający mu wywiązanie się ze zobowiązań wynikających z umowy o dofinansowanie projektu, zawartej z MJWPU.</w:t>
      </w:r>
    </w:p>
    <w:p w:rsidR="0025494F" w:rsidRDefault="0025494F" w:rsidP="00FD396C">
      <w:pPr>
        <w:pStyle w:val="Tekstpodstawowy2"/>
        <w:tabs>
          <w:tab w:val="left" w:pos="540"/>
        </w:tabs>
        <w:spacing w:after="0" w:line="240" w:lineRule="auto"/>
        <w:jc w:val="both"/>
      </w:pPr>
      <w:r w:rsidRPr="0034238C">
        <w:t>Odsetki bankowe narosłe od przekazanych beneficjentowi transz zaliczek, zgromadzone na rachunku bankowym beneficjenta, podlegają zwrotowi na rachunek bankowy wskazan</w:t>
      </w:r>
      <w:r w:rsidR="00051CFB" w:rsidRPr="0034238C">
        <w:t>y</w:t>
      </w:r>
      <w:r w:rsidRPr="0034238C">
        <w:t xml:space="preserve"> </w:t>
      </w:r>
      <w:r w:rsidR="00051CFB" w:rsidRPr="0034238C">
        <w:t xml:space="preserve">przez MJWPU </w:t>
      </w:r>
      <w:r w:rsidRPr="0034238C">
        <w:t>lub są potrącane z kolejnej kwoty dofinansowania przekazanej beneficjentowi</w:t>
      </w:r>
      <w:r w:rsidR="00A00D3D">
        <w:rPr>
          <w:rStyle w:val="Odwoanieprzypisudolnego"/>
        </w:rPr>
        <w:footnoteReference w:id="7"/>
      </w:r>
      <w:r w:rsidRPr="0034238C">
        <w:t>.</w:t>
      </w:r>
    </w:p>
    <w:p w:rsidR="0025494F" w:rsidRDefault="0025494F"/>
    <w:p w:rsidR="0025494F" w:rsidRPr="00F0086C" w:rsidRDefault="0025494F" w:rsidP="00FD396C">
      <w:pPr>
        <w:pStyle w:val="Tekstpodstawowy2"/>
        <w:tabs>
          <w:tab w:val="left" w:pos="540"/>
        </w:tabs>
        <w:spacing w:after="0" w:line="240" w:lineRule="auto"/>
        <w:jc w:val="center"/>
        <w:rPr>
          <w:b/>
          <w:bCs/>
        </w:rPr>
      </w:pPr>
      <w:r w:rsidRPr="00FF2DE3">
        <w:rPr>
          <w:b/>
          <w:bCs/>
        </w:rPr>
        <w:t>Płatność dla beneficjenta w formie zaliczki w ramach RPO WM</w:t>
      </w:r>
      <w:r>
        <w:rPr>
          <w:b/>
          <w:bCs/>
        </w:rPr>
        <w:t xml:space="preserve"> – projekty bez </w:t>
      </w:r>
      <w:r w:rsidR="00A00D3D">
        <w:rPr>
          <w:b/>
          <w:bCs/>
        </w:rPr>
        <w:t>współfinansowania z budżetu państwa</w:t>
      </w:r>
    </w:p>
    <w:p w:rsidR="0025494F" w:rsidRDefault="00F03821" w:rsidP="00FD396C">
      <w:pPr>
        <w:pStyle w:val="Tekstpodstawowy2"/>
        <w:tabs>
          <w:tab w:val="left" w:pos="540"/>
        </w:tabs>
        <w:spacing w:after="0" w:line="240" w:lineRule="auto"/>
        <w:jc w:val="both"/>
      </w:pPr>
      <w:r>
        <w:rPr>
          <w:noProof/>
        </w:rPr>
        <w:pict>
          <v:group id="_x0000_s1140" style="position:absolute;left:0;text-align:left;margin-left:-11.3pt;margin-top:3.45pt;width:461.7pt;height:211.95pt;z-index:251658752" coordorigin="1191,4522" coordsize="9234,4239">
            <v:shape id="_x0000_s1141" type="#_x0000_t32" style="position:absolute;left:9451;top:5707;width:1;height:1686;flip:y" o:connectortype="straight" strokecolor="#5844a2" strokeweight="2.25pt">
              <v:stroke dashstyle="dash" endarrow="block"/>
            </v:shape>
            <v:shape id="_x0000_s1142" type="#_x0000_t34" style="position:absolute;left:2377;top:7648;width:1553;height:896" o:connectortype="elbow" adj="153,-208775,-33061" strokecolor="#ffc000" strokeweight="2.25pt">
              <v:stroke endarrow="block"/>
            </v:shape>
            <v:shape id="_x0000_s1143" type="#_x0000_t34" style="position:absolute;left:7425;top:7791;width:2026;height:754;flip:y" o:connectortype="elbow" adj="21354,273751,-79161" strokecolor="#5844a2" strokeweight="2.25pt">
              <v:stroke dashstyle="dash"/>
            </v:shape>
            <v:shape id="_x0000_s1144" type="#_x0000_t34" style="position:absolute;left:6939;top:7377;width:1408;height:435;rotation:270" o:connectortype="elbow" adj="129,-439597,-119776" strokecolor="#ffc000" strokeweight="2.25pt">
              <v:stroke dashstyle="dash"/>
            </v:shape>
            <v:shape id="_x0000_s1145" type="#_x0000_t32" style="position:absolute;left:2377;top:5711;width:0;height:1180;flip:y" o:connectortype="straight" strokecolor="#ffc000" strokeweight="2.25pt"/>
            <v:shape id="_x0000_s1146" type="#_x0000_t32" style="position:absolute;left:7860;top:5707;width:4;height:664;flip:x y" o:connectortype="straight" strokecolor="#ffc000" strokeweight="2.25pt">
              <v:stroke dashstyle="dash" endarrow="block"/>
            </v:shape>
            <v:rect id="_x0000_s1147" style="position:absolute;left:6840;top:6371;width:1888;height:709" fillcolor="#ffe989" strokecolor="#ffc000" strokeweight="1.25pt">
              <v:textbox style="mso-next-textbox:#_x0000_s1147">
                <w:txbxContent>
                  <w:p w:rsidR="009E6147" w:rsidRDefault="009E6147" w:rsidP="00FD396C">
                    <w:pPr>
                      <w:jc w:val="center"/>
                      <w:rPr>
                        <w:i/>
                        <w:iCs/>
                        <w:sz w:val="16"/>
                        <w:szCs w:val="16"/>
                      </w:rPr>
                    </w:pPr>
                    <w:r w:rsidRPr="00D3782A">
                      <w:rPr>
                        <w:i/>
                        <w:iCs/>
                        <w:sz w:val="16"/>
                        <w:szCs w:val="16"/>
                      </w:rPr>
                      <w:t>Wniosek o płatność zaliczkową</w:t>
                    </w:r>
                  </w:p>
                  <w:p w:rsidR="009E6147" w:rsidRPr="00CB6F6A" w:rsidRDefault="009E6147" w:rsidP="00FD396C">
                    <w:pPr>
                      <w:jc w:val="center"/>
                      <w:rPr>
                        <w:i/>
                        <w:iCs/>
                        <w:sz w:val="18"/>
                        <w:szCs w:val="18"/>
                      </w:rPr>
                    </w:pPr>
                    <w:r>
                      <w:rPr>
                        <w:i/>
                        <w:iCs/>
                        <w:sz w:val="16"/>
                        <w:szCs w:val="16"/>
                      </w:rPr>
                      <w:t>(1)</w:t>
                    </w:r>
                  </w:p>
                </w:txbxContent>
              </v:textbox>
            </v:rect>
            <v:rect id="_x0000_s1148" style="position:absolute;left:3930;top:8100;width:3495;height:661" fillcolor="#ffc000" strokecolor="#ffc000">
              <v:textbox style="mso-next-textbox:#_x0000_s1148">
                <w:txbxContent>
                  <w:p w:rsidR="009E6147" w:rsidRPr="00204C36" w:rsidRDefault="009E6147" w:rsidP="00FD396C">
                    <w:pPr>
                      <w:jc w:val="center"/>
                      <w:rPr>
                        <w:b/>
                        <w:bCs/>
                      </w:rPr>
                    </w:pPr>
                    <w:r w:rsidRPr="00204C36">
                      <w:rPr>
                        <w:b/>
                        <w:bCs/>
                      </w:rPr>
                      <w:t>Beneficjent</w:t>
                    </w:r>
                  </w:p>
                </w:txbxContent>
              </v:textbox>
            </v:rect>
            <v:rect id="_x0000_s1149" style="position:absolute;left:8535;top:7393;width:1890;height:707" fillcolor="#bab0de" strokecolor="#5844a2" strokeweight="1.25pt">
              <v:shadow color="#868686"/>
              <v:textbox style="mso-next-textbox:#_x0000_s1149">
                <w:txbxContent>
                  <w:p w:rsidR="009E6147" w:rsidRPr="00FB79B2" w:rsidRDefault="009E6147" w:rsidP="00FD396C">
                    <w:pPr>
                      <w:jc w:val="center"/>
                      <w:rPr>
                        <w:i/>
                        <w:iCs/>
                        <w:sz w:val="16"/>
                        <w:szCs w:val="16"/>
                      </w:rPr>
                    </w:pPr>
                    <w:r w:rsidRPr="00ED2B21">
                      <w:rPr>
                        <w:i/>
                        <w:iCs/>
                        <w:sz w:val="16"/>
                        <w:szCs w:val="16"/>
                      </w:rPr>
                      <w:t>Wniosek o płatność</w:t>
                    </w:r>
                    <w:r w:rsidRPr="00ED2B21">
                      <w:rPr>
                        <w:sz w:val="16"/>
                        <w:szCs w:val="16"/>
                      </w:rPr>
                      <w:t xml:space="preserve"> </w:t>
                    </w:r>
                    <w:r w:rsidRPr="00FB79B2">
                      <w:rPr>
                        <w:i/>
                        <w:iCs/>
                        <w:sz w:val="16"/>
                        <w:szCs w:val="16"/>
                      </w:rPr>
                      <w:t xml:space="preserve">(rozliczenie zaliczki) </w:t>
                    </w:r>
                  </w:p>
                  <w:p w:rsidR="009E6147" w:rsidRPr="00FB79B2" w:rsidRDefault="009E6147" w:rsidP="00FD396C">
                    <w:pPr>
                      <w:jc w:val="center"/>
                      <w:rPr>
                        <w:i/>
                        <w:iCs/>
                        <w:sz w:val="16"/>
                        <w:szCs w:val="16"/>
                      </w:rPr>
                    </w:pPr>
                    <w:r w:rsidRPr="00FB79B2">
                      <w:rPr>
                        <w:i/>
                        <w:iCs/>
                        <w:sz w:val="16"/>
                        <w:szCs w:val="16"/>
                      </w:rPr>
                      <w:t>(4)</w:t>
                    </w:r>
                  </w:p>
                </w:txbxContent>
              </v:textbox>
            </v:rect>
            <v:rect id="_x0000_s1150" style="position:absolute;left:7065;top:4522;width:3225;height:1185" fillcolor="#ffc000" strokecolor="#ffc000">
              <v:textbox style="mso-next-textbox:#_x0000_s1150">
                <w:txbxContent>
                  <w:p w:rsidR="009E6147" w:rsidRPr="00CB6F6A" w:rsidRDefault="009E6147" w:rsidP="00FD396C">
                    <w:pPr>
                      <w:jc w:val="center"/>
                      <w:rPr>
                        <w:b/>
                        <w:bCs/>
                        <w:sz w:val="22"/>
                        <w:szCs w:val="22"/>
                      </w:rPr>
                    </w:pPr>
                    <w:r>
                      <w:rPr>
                        <w:b/>
                        <w:bCs/>
                        <w:sz w:val="22"/>
                        <w:szCs w:val="22"/>
                      </w:rPr>
                      <w:t>Instytucja Pośrednicząca II </w:t>
                    </w:r>
                    <w:r w:rsidRPr="00CB6F6A">
                      <w:rPr>
                        <w:b/>
                        <w:bCs/>
                        <w:sz w:val="22"/>
                        <w:szCs w:val="22"/>
                      </w:rPr>
                      <w:t>stopnia</w:t>
                    </w:r>
                  </w:p>
                  <w:p w:rsidR="009E6147" w:rsidRDefault="009E6147" w:rsidP="00FD396C">
                    <w:pPr>
                      <w:jc w:val="center"/>
                      <w:rPr>
                        <w:sz w:val="16"/>
                        <w:szCs w:val="16"/>
                      </w:rPr>
                    </w:pPr>
                    <w:r w:rsidRPr="00D3782A">
                      <w:rPr>
                        <w:sz w:val="16"/>
                        <w:szCs w:val="16"/>
                      </w:rPr>
                      <w:t xml:space="preserve">Mazowiecka Jednostka Wdrażania </w:t>
                    </w:r>
                  </w:p>
                  <w:p w:rsidR="009E6147" w:rsidRPr="00D3782A" w:rsidRDefault="009E6147" w:rsidP="00FD396C">
                    <w:pPr>
                      <w:jc w:val="center"/>
                      <w:rPr>
                        <w:sz w:val="16"/>
                        <w:szCs w:val="16"/>
                      </w:rPr>
                    </w:pPr>
                    <w:r w:rsidRPr="00D3782A">
                      <w:rPr>
                        <w:sz w:val="16"/>
                        <w:szCs w:val="16"/>
                      </w:rPr>
                      <w:t>Programów Unijnych</w:t>
                    </w:r>
                  </w:p>
                </w:txbxContent>
              </v:textbox>
            </v:rect>
            <v:shape id="_x0000_s1151" type="#_x0000_t32" style="position:absolute;left:3622;top:5075;width:3368;height:1;flip:x" o:connectortype="straight" strokecolor="#00b0f0" strokeweight="2.25pt">
              <v:stroke dashstyle="dash" endarrow="block"/>
            </v:shape>
            <v:rect id="_x0000_s1152" style="position:absolute;left:1191;top:6891;width:2304;height:758" fillcolor="#ffe79b" strokecolor="#ffc000" strokeweight="1.25pt">
              <v:textbox style="mso-next-textbox:#_x0000_s1152">
                <w:txbxContent>
                  <w:p w:rsidR="009E6147" w:rsidRDefault="009E6147" w:rsidP="00FD396C">
                    <w:pPr>
                      <w:jc w:val="center"/>
                      <w:rPr>
                        <w:i/>
                        <w:iCs/>
                        <w:sz w:val="18"/>
                        <w:szCs w:val="18"/>
                      </w:rPr>
                    </w:pPr>
                    <w:r>
                      <w:rPr>
                        <w:i/>
                        <w:iCs/>
                        <w:sz w:val="18"/>
                        <w:szCs w:val="18"/>
                      </w:rPr>
                      <w:t>Płatność dla B</w:t>
                    </w:r>
                    <w:r w:rsidRPr="00D3782A">
                      <w:rPr>
                        <w:i/>
                        <w:iCs/>
                        <w:sz w:val="18"/>
                        <w:szCs w:val="18"/>
                      </w:rPr>
                      <w:t>eneficjenta</w:t>
                    </w:r>
                    <w:r>
                      <w:rPr>
                        <w:i/>
                        <w:iCs/>
                        <w:sz w:val="18"/>
                        <w:szCs w:val="18"/>
                      </w:rPr>
                      <w:t xml:space="preserve"> (środki europejskie)</w:t>
                    </w:r>
                  </w:p>
                  <w:p w:rsidR="009E6147" w:rsidRPr="00D3782A" w:rsidRDefault="009E6147" w:rsidP="00FD396C">
                    <w:pPr>
                      <w:jc w:val="center"/>
                      <w:rPr>
                        <w:i/>
                        <w:iCs/>
                        <w:sz w:val="18"/>
                        <w:szCs w:val="18"/>
                      </w:rPr>
                    </w:pPr>
                    <w:r>
                      <w:rPr>
                        <w:i/>
                        <w:iCs/>
                        <w:sz w:val="18"/>
                        <w:szCs w:val="18"/>
                      </w:rPr>
                      <w:t>(3)</w:t>
                    </w:r>
                  </w:p>
                </w:txbxContent>
              </v:textbox>
            </v:rect>
            <v:rect id="_x0000_s1153" style="position:absolute;left:1191;top:4522;width:2431;height:1189" fillcolor="#b6dde8" stroked="f" strokecolor="#00b0f0" strokeweight="2.25pt">
              <v:textbox style="mso-next-textbox:#_x0000_s1153">
                <w:txbxContent>
                  <w:p w:rsidR="009E6147" w:rsidRPr="00CA3BF9" w:rsidRDefault="009E6147" w:rsidP="00FD396C">
                    <w:pP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v:rect id="_x0000_s1154" style="position:absolute;left:4590;top:4774;width:1890;height:539" fillcolor="#b6dde8" strokecolor="#00b0f0" strokeweight="1.25pt">
              <v:textbox style="mso-next-textbox:#_x0000_s1154">
                <w:txbxContent>
                  <w:p w:rsidR="009E6147" w:rsidRDefault="009E6147" w:rsidP="00FD396C">
                    <w:pPr>
                      <w:jc w:val="center"/>
                      <w:rPr>
                        <w:i/>
                        <w:iCs/>
                        <w:sz w:val="18"/>
                        <w:szCs w:val="18"/>
                      </w:rPr>
                    </w:pPr>
                    <w:r w:rsidRPr="00D3782A">
                      <w:rPr>
                        <w:i/>
                        <w:iCs/>
                        <w:sz w:val="18"/>
                        <w:szCs w:val="18"/>
                      </w:rPr>
                      <w:t>Zlecenie płatności</w:t>
                    </w:r>
                  </w:p>
                  <w:p w:rsidR="009E6147" w:rsidRPr="00D3782A" w:rsidRDefault="009E6147" w:rsidP="00FD396C">
                    <w:pPr>
                      <w:jc w:val="center"/>
                      <w:rPr>
                        <w:i/>
                        <w:iCs/>
                        <w:sz w:val="18"/>
                        <w:szCs w:val="18"/>
                      </w:rPr>
                    </w:pPr>
                    <w:r>
                      <w:rPr>
                        <w:i/>
                        <w:iCs/>
                        <w:sz w:val="18"/>
                        <w:szCs w:val="18"/>
                      </w:rPr>
                      <w:t>(2)</w:t>
                    </w:r>
                  </w:p>
                </w:txbxContent>
              </v:textbox>
            </v:rect>
          </v:group>
        </w:pict>
      </w:r>
    </w:p>
    <w:p w:rsidR="0025494F"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Default="0025494F" w:rsidP="00FD396C">
      <w:pPr>
        <w:pStyle w:val="Tekstpodstawowy2"/>
        <w:tabs>
          <w:tab w:val="left" w:pos="540"/>
        </w:tabs>
        <w:spacing w:after="0" w:line="240" w:lineRule="auto"/>
        <w:ind w:left="720"/>
        <w:jc w:val="both"/>
        <w:rPr>
          <w:sz w:val="20"/>
          <w:szCs w:val="20"/>
        </w:rPr>
      </w:pPr>
    </w:p>
    <w:p w:rsidR="0025494F" w:rsidRPr="00B62A07" w:rsidRDefault="0025494F" w:rsidP="007F5E68">
      <w:pPr>
        <w:pStyle w:val="Tekstpodstawowy2"/>
        <w:numPr>
          <w:ilvl w:val="0"/>
          <w:numId w:val="159"/>
        </w:numPr>
        <w:tabs>
          <w:tab w:val="left" w:pos="540"/>
        </w:tabs>
        <w:spacing w:after="0" w:line="240" w:lineRule="auto"/>
        <w:ind w:left="426" w:hanging="426"/>
        <w:jc w:val="both"/>
        <w:rPr>
          <w:sz w:val="20"/>
          <w:szCs w:val="20"/>
        </w:rPr>
      </w:pPr>
      <w:r w:rsidRPr="00B62A07">
        <w:rPr>
          <w:sz w:val="20"/>
          <w:szCs w:val="20"/>
        </w:rPr>
        <w:t xml:space="preserve">beneficjent występuje o środki w ramach dofinansowania w formie zaliczki </w:t>
      </w:r>
      <w:r w:rsidRPr="00B62A07">
        <w:rPr>
          <w:i/>
          <w:iCs/>
          <w:sz w:val="20"/>
          <w:szCs w:val="20"/>
        </w:rPr>
        <w:t>Wnioskiem o płatność zaliczkową,</w:t>
      </w:r>
    </w:p>
    <w:p w:rsidR="0025494F" w:rsidRPr="0034238C" w:rsidRDefault="0025494F" w:rsidP="007F5E68">
      <w:pPr>
        <w:pStyle w:val="Tekstpodstawowy2"/>
        <w:numPr>
          <w:ilvl w:val="0"/>
          <w:numId w:val="159"/>
        </w:numPr>
        <w:tabs>
          <w:tab w:val="left" w:pos="540"/>
        </w:tabs>
        <w:spacing w:after="0" w:line="240" w:lineRule="auto"/>
        <w:ind w:left="426" w:hanging="426"/>
        <w:jc w:val="both"/>
        <w:rPr>
          <w:sz w:val="20"/>
          <w:szCs w:val="20"/>
        </w:rPr>
      </w:pPr>
      <w:r w:rsidRPr="00B62A07">
        <w:rPr>
          <w:sz w:val="20"/>
          <w:szCs w:val="20"/>
        </w:rPr>
        <w:t xml:space="preserve">IP II weryfikuje </w:t>
      </w:r>
      <w:r w:rsidRPr="00B62A07">
        <w:rPr>
          <w:i/>
          <w:iCs/>
          <w:sz w:val="20"/>
          <w:szCs w:val="20"/>
        </w:rPr>
        <w:t>Wniosek</w:t>
      </w:r>
      <w:r>
        <w:rPr>
          <w:i/>
          <w:iCs/>
          <w:sz w:val="20"/>
          <w:szCs w:val="20"/>
        </w:rPr>
        <w:t xml:space="preserve"> o płatność zaliczkową</w:t>
      </w:r>
      <w:r>
        <w:rPr>
          <w:sz w:val="20"/>
          <w:szCs w:val="20"/>
        </w:rPr>
        <w:t xml:space="preserve"> i wystawia </w:t>
      </w:r>
      <w:r w:rsidRPr="00F32931">
        <w:rPr>
          <w:i/>
          <w:iCs/>
          <w:sz w:val="20"/>
          <w:szCs w:val="20"/>
        </w:rPr>
        <w:t>Zlecenie płatności</w:t>
      </w:r>
      <w:r w:rsidRPr="00B62A07">
        <w:rPr>
          <w:sz w:val="20"/>
          <w:szCs w:val="20"/>
        </w:rPr>
        <w:t xml:space="preserve"> w terminie </w:t>
      </w:r>
      <w:r w:rsidRPr="00204C36">
        <w:rPr>
          <w:sz w:val="20"/>
          <w:szCs w:val="20"/>
        </w:rPr>
        <w:t>5 dni</w:t>
      </w:r>
      <w:r w:rsidRPr="00B62A07">
        <w:rPr>
          <w:sz w:val="20"/>
          <w:szCs w:val="20"/>
        </w:rPr>
        <w:t xml:space="preserve"> roboczych </w:t>
      </w:r>
      <w:r w:rsidRPr="0034238C">
        <w:rPr>
          <w:sz w:val="20"/>
          <w:szCs w:val="20"/>
        </w:rPr>
        <w:t xml:space="preserve">od momentu złożenia poprawnej wersji </w:t>
      </w:r>
      <w:r w:rsidRPr="0034238C">
        <w:rPr>
          <w:i/>
          <w:iCs/>
          <w:sz w:val="20"/>
          <w:szCs w:val="20"/>
        </w:rPr>
        <w:t>Wniosku o płatność zaliczkową</w:t>
      </w:r>
      <w:r w:rsidRPr="0034238C">
        <w:rPr>
          <w:sz w:val="20"/>
          <w:szCs w:val="20"/>
        </w:rPr>
        <w:t xml:space="preserve"> przez beneficjenta,</w:t>
      </w:r>
    </w:p>
    <w:p w:rsidR="0025494F" w:rsidRPr="0034238C" w:rsidRDefault="0025494F" w:rsidP="007F5E68">
      <w:pPr>
        <w:numPr>
          <w:ilvl w:val="0"/>
          <w:numId w:val="159"/>
        </w:numPr>
        <w:ind w:left="426" w:hanging="426"/>
        <w:jc w:val="both"/>
        <w:rPr>
          <w:sz w:val="20"/>
          <w:szCs w:val="20"/>
        </w:rPr>
      </w:pPr>
      <w:r w:rsidRPr="0034238C">
        <w:rPr>
          <w:sz w:val="20"/>
          <w:szCs w:val="20"/>
        </w:rPr>
        <w:t xml:space="preserve">BGK dokonuje płatności (środki europejskie) na rachunek beneficjenta dla </w:t>
      </w:r>
      <w:r w:rsidR="00583F8E" w:rsidRPr="0034238C">
        <w:rPr>
          <w:sz w:val="20"/>
          <w:szCs w:val="20"/>
        </w:rPr>
        <w:t xml:space="preserve">środków wypłacanych w formie </w:t>
      </w:r>
      <w:r w:rsidRPr="0034238C">
        <w:rPr>
          <w:sz w:val="20"/>
          <w:szCs w:val="20"/>
        </w:rPr>
        <w:t xml:space="preserve">zaliczki, w terminie wynikającym z </w:t>
      </w:r>
      <w:r w:rsidRPr="0034238C">
        <w:rPr>
          <w:i/>
          <w:iCs/>
          <w:sz w:val="20"/>
          <w:szCs w:val="20"/>
        </w:rPr>
        <w:t>Terminarza płatności środków europejskich</w:t>
      </w:r>
      <w:r w:rsidRPr="0034238C">
        <w:rPr>
          <w:sz w:val="20"/>
          <w:szCs w:val="20"/>
        </w:rPr>
        <w:t xml:space="preserve">, </w:t>
      </w:r>
    </w:p>
    <w:p w:rsidR="0025494F" w:rsidRPr="000F3DA4" w:rsidRDefault="0025494F" w:rsidP="007F5E68">
      <w:pPr>
        <w:pStyle w:val="Tekstpodstawowy2"/>
        <w:numPr>
          <w:ilvl w:val="0"/>
          <w:numId w:val="159"/>
        </w:numPr>
        <w:tabs>
          <w:tab w:val="left" w:pos="540"/>
        </w:tabs>
        <w:spacing w:after="0" w:line="240" w:lineRule="auto"/>
        <w:ind w:left="426" w:hanging="426"/>
        <w:jc w:val="both"/>
        <w:rPr>
          <w:sz w:val="20"/>
          <w:szCs w:val="20"/>
        </w:rPr>
      </w:pPr>
      <w:r w:rsidRPr="00B62A07">
        <w:rPr>
          <w:sz w:val="20"/>
          <w:szCs w:val="20"/>
        </w:rPr>
        <w:t xml:space="preserve">beneficjent zobowiązany jest do rozliczenia środków przekazanych w formie zaliczki </w:t>
      </w:r>
      <w:r w:rsidRPr="00204C36">
        <w:rPr>
          <w:sz w:val="20"/>
          <w:szCs w:val="20"/>
        </w:rPr>
        <w:t>do 10</w:t>
      </w:r>
      <w:r w:rsidRPr="00B62A07">
        <w:rPr>
          <w:sz w:val="20"/>
          <w:szCs w:val="20"/>
        </w:rPr>
        <w:t xml:space="preserve"> dni roboczych od momentu otrzymania środków.</w:t>
      </w:r>
    </w:p>
    <w:p w:rsidR="0025494F" w:rsidRDefault="0025494F"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25494F" w:rsidRPr="00F0086C" w:rsidRDefault="00F03821" w:rsidP="00FD396C">
      <w:pPr>
        <w:pStyle w:val="Tekstpodstawowy2"/>
        <w:tabs>
          <w:tab w:val="left" w:pos="540"/>
        </w:tabs>
        <w:spacing w:after="0" w:line="240" w:lineRule="auto"/>
        <w:ind w:firstLine="540"/>
        <w:jc w:val="center"/>
        <w:rPr>
          <w:b/>
          <w:bCs/>
        </w:rPr>
      </w:pPr>
      <w:r w:rsidRPr="00F03821">
        <w:rPr>
          <w:noProof/>
        </w:rPr>
        <w:lastRenderedPageBreak/>
        <w:pict>
          <v:group id="_x0000_s1155" style="position:absolute;left:0;text-align:left;margin-left:-42.25pt;margin-top:27.15pt;width:552.95pt;height:207.2pt;z-index:251659776" coordorigin="674,11705" coordsize="11059,4144">
            <v:shape id="_x0000_s1156" type="#_x0000_t34" style="position:absolute;left:1980;top:12894;width:4620;height:2655" o:connectortype="elbow" adj="140,-104900,-9257" strokecolor="#ffc000" strokeweight="2.25pt">
              <v:stroke endarrow="block"/>
            </v:shape>
            <v:shape id="_x0000_s1157" type="#_x0000_t32" style="position:absolute;left:6990;top:12894;width:0;height:2355;flip:y" o:connectortype="straight" strokecolor="#5844a2" strokeweight="2.25pt">
              <v:stroke dashstyle="dash" endarrow="block"/>
            </v:shape>
            <v:shape id="_x0000_s1158" type="#_x0000_t32" style="position:absolute;left:8835;top:12894;width:0;height:2355" o:connectortype="straight" strokecolor="#388f29" strokeweight="2.25pt">
              <v:stroke endarrow="block"/>
            </v:shape>
            <v:shape id="_x0000_s1159" type="#_x0000_t32" style="position:absolute;left:10785;top:12894;width:0;height:2355;flip:y" o:connectortype="straight" strokecolor="#ffc000" strokeweight="2.25pt">
              <v:stroke dashstyle="dash" endarrow="block"/>
            </v:shape>
            <v:rect id="_x0000_s1160" style="position:absolute;left:6840;top:11799;width:4260;height:1095" fillcolor="#ffc000" strokecolor="#ffc000">
              <v:textbox style="mso-next-textbox:#_x0000_s1160">
                <w:txbxContent>
                  <w:p w:rsidR="009E6147" w:rsidRPr="00726E5D" w:rsidRDefault="009E6147" w:rsidP="00FD396C">
                    <w:pPr>
                      <w:jc w:val="center"/>
                      <w:rPr>
                        <w:b/>
                        <w:bCs/>
                      </w:rPr>
                    </w:pPr>
                    <w:r w:rsidRPr="00726E5D">
                      <w:rPr>
                        <w:b/>
                        <w:bCs/>
                      </w:rPr>
                      <w:t>Instytucja Pośrednicząca II stopnia</w:t>
                    </w:r>
                  </w:p>
                  <w:p w:rsidR="009E6147" w:rsidRPr="00CA40AF" w:rsidRDefault="009E6147" w:rsidP="00FD396C">
                    <w:pPr>
                      <w:jc w:val="center"/>
                      <w:rPr>
                        <w:sz w:val="16"/>
                        <w:szCs w:val="16"/>
                      </w:rPr>
                    </w:pPr>
                    <w:r w:rsidRPr="00CA40AF">
                      <w:rPr>
                        <w:sz w:val="16"/>
                        <w:szCs w:val="16"/>
                      </w:rPr>
                      <w:t xml:space="preserve">Mazowiecka Jednostka Wdrażania </w:t>
                    </w:r>
                  </w:p>
                  <w:p w:rsidR="009E6147" w:rsidRPr="00CA40AF" w:rsidRDefault="009E6147" w:rsidP="00FD396C">
                    <w:pPr>
                      <w:jc w:val="center"/>
                      <w:rPr>
                        <w:sz w:val="16"/>
                        <w:szCs w:val="16"/>
                      </w:rPr>
                    </w:pPr>
                    <w:r w:rsidRPr="00CA40AF">
                      <w:rPr>
                        <w:sz w:val="16"/>
                        <w:szCs w:val="16"/>
                      </w:rPr>
                      <w:t>Programów Unijnych</w:t>
                    </w:r>
                  </w:p>
                </w:txbxContent>
              </v:textbox>
            </v:rect>
            <v:rect id="_x0000_s1161" style="position:absolute;left:6600;top:15249;width:4425;height:600" fillcolor="#ffc000" strokecolor="#ffc000">
              <v:textbox style="mso-next-textbox:#_x0000_s1161">
                <w:txbxContent>
                  <w:p w:rsidR="009E6147" w:rsidRPr="00726E5D" w:rsidRDefault="009E6147" w:rsidP="00FD396C">
                    <w:pPr>
                      <w:jc w:val="center"/>
                      <w:rPr>
                        <w:b/>
                        <w:bCs/>
                      </w:rPr>
                    </w:pPr>
                    <w:r w:rsidRPr="00726E5D">
                      <w:rPr>
                        <w:b/>
                        <w:bCs/>
                      </w:rPr>
                      <w:t>Beneficjent</w:t>
                    </w:r>
                  </w:p>
                </w:txbxContent>
              </v:textbox>
            </v:rect>
            <v:rect id="_x0000_s1162" style="position:absolute;left:9903;top:13689;width:1830;height:795" fillcolor="#ffd961" strokecolor="#ffc000" strokeweight="1.25pt">
              <v:textbox style="mso-next-textbox:#_x0000_s1162">
                <w:txbxContent>
                  <w:p w:rsidR="009E6147" w:rsidRDefault="009E6147" w:rsidP="00FD396C">
                    <w:pPr>
                      <w:jc w:val="center"/>
                      <w:rPr>
                        <w:i/>
                        <w:iCs/>
                        <w:sz w:val="16"/>
                        <w:szCs w:val="16"/>
                      </w:rPr>
                    </w:pPr>
                    <w:r w:rsidRPr="00D3782A">
                      <w:rPr>
                        <w:i/>
                        <w:iCs/>
                        <w:sz w:val="16"/>
                        <w:szCs w:val="16"/>
                      </w:rPr>
                      <w:t>Wniosek o płatność zaliczkową</w:t>
                    </w:r>
                  </w:p>
                  <w:p w:rsidR="009E6147" w:rsidRPr="00A16596" w:rsidRDefault="009E6147" w:rsidP="00FD396C">
                    <w:pPr>
                      <w:jc w:val="center"/>
                      <w:rPr>
                        <w:i/>
                        <w:iCs/>
                        <w:sz w:val="18"/>
                        <w:szCs w:val="18"/>
                      </w:rPr>
                    </w:pPr>
                    <w:r>
                      <w:rPr>
                        <w:i/>
                        <w:iCs/>
                        <w:sz w:val="16"/>
                        <w:szCs w:val="16"/>
                      </w:rPr>
                      <w:t>(1)</w:t>
                    </w:r>
                  </w:p>
                </w:txbxContent>
              </v:textbox>
            </v:rect>
            <v:rect id="_x0000_s1163" style="position:absolute;left:7934;top:13689;width:1830;height:795" fillcolor="#4fd430" strokecolor="#388f29" strokeweight="1.25pt">
              <v:textbox style="mso-next-textbox:#_x0000_s1163">
                <w:txbxContent>
                  <w:p w:rsidR="009E6147" w:rsidRDefault="009E6147" w:rsidP="00FD396C">
                    <w:pPr>
                      <w:jc w:val="center"/>
                      <w:rPr>
                        <w:i/>
                        <w:iCs/>
                        <w:sz w:val="18"/>
                        <w:szCs w:val="18"/>
                      </w:rPr>
                    </w:pPr>
                    <w:r w:rsidRPr="00CA40AF">
                      <w:rPr>
                        <w:i/>
                        <w:iCs/>
                        <w:sz w:val="18"/>
                        <w:szCs w:val="18"/>
                      </w:rPr>
                      <w:t>Dotacja celowa (budżet państwa)</w:t>
                    </w:r>
                  </w:p>
                  <w:p w:rsidR="009E6147" w:rsidRPr="00CA40AF" w:rsidRDefault="009E6147" w:rsidP="00FD396C">
                    <w:pPr>
                      <w:jc w:val="center"/>
                      <w:rPr>
                        <w:i/>
                        <w:iCs/>
                        <w:sz w:val="18"/>
                        <w:szCs w:val="18"/>
                      </w:rPr>
                    </w:pPr>
                    <w:r w:rsidRPr="00CA40AF">
                      <w:rPr>
                        <w:i/>
                        <w:iCs/>
                        <w:sz w:val="18"/>
                        <w:szCs w:val="18"/>
                      </w:rPr>
                      <w:t>(3)</w:t>
                    </w:r>
                  </w:p>
                  <w:p w:rsidR="009E6147" w:rsidRPr="00726E5D" w:rsidRDefault="009E6147" w:rsidP="00FD396C">
                    <w:pPr>
                      <w:jc w:val="center"/>
                      <w:rPr>
                        <w:i/>
                        <w:iCs/>
                        <w:sz w:val="18"/>
                        <w:szCs w:val="18"/>
                      </w:rPr>
                    </w:pPr>
                  </w:p>
                </w:txbxContent>
              </v:textbox>
            </v:rect>
            <v:rect id="_x0000_s1164" style="position:absolute;left:5862;top:13689;width:1935;height:795" fillcolor="#bab0de" strokecolor="#5844a2" strokeweight="1.25pt">
              <v:textbox style="mso-next-textbox:#_x0000_s1164">
                <w:txbxContent>
                  <w:p w:rsidR="009E6147" w:rsidRPr="00FB79B2" w:rsidRDefault="009E6147" w:rsidP="00FD396C">
                    <w:pPr>
                      <w:jc w:val="center"/>
                      <w:rPr>
                        <w:i/>
                        <w:iCs/>
                        <w:sz w:val="16"/>
                        <w:szCs w:val="16"/>
                      </w:rPr>
                    </w:pPr>
                    <w:r w:rsidRPr="00ED2B21">
                      <w:rPr>
                        <w:i/>
                        <w:iCs/>
                        <w:sz w:val="16"/>
                        <w:szCs w:val="16"/>
                      </w:rPr>
                      <w:t>Wniosek o płatność</w:t>
                    </w:r>
                    <w:r w:rsidRPr="00ED2B21">
                      <w:rPr>
                        <w:sz w:val="16"/>
                        <w:szCs w:val="16"/>
                      </w:rPr>
                      <w:t xml:space="preserve"> </w:t>
                    </w:r>
                    <w:r w:rsidRPr="00FB79B2">
                      <w:rPr>
                        <w:i/>
                        <w:iCs/>
                        <w:sz w:val="16"/>
                        <w:szCs w:val="16"/>
                      </w:rPr>
                      <w:t xml:space="preserve">(rozliczenie zaliczki) </w:t>
                    </w:r>
                  </w:p>
                  <w:p w:rsidR="009E6147" w:rsidRPr="00FB79B2" w:rsidRDefault="009E6147" w:rsidP="00FD396C">
                    <w:pPr>
                      <w:jc w:val="center"/>
                      <w:rPr>
                        <w:i/>
                        <w:iCs/>
                        <w:sz w:val="16"/>
                        <w:szCs w:val="16"/>
                      </w:rPr>
                    </w:pPr>
                    <w:r w:rsidRPr="00FB79B2">
                      <w:rPr>
                        <w:i/>
                        <w:iCs/>
                        <w:sz w:val="16"/>
                        <w:szCs w:val="16"/>
                      </w:rPr>
                      <w:t>(4)</w:t>
                    </w:r>
                  </w:p>
                </w:txbxContent>
              </v:textbox>
            </v:rect>
            <v:rect id="_x0000_s1165" style="position:absolute;left:840;top:13845;width:2370;height:795" fillcolor="#ffd961" strokecolor="#ffc000" strokeweight="1.25pt">
              <v:textbox style="mso-next-textbox:#_x0000_s1165">
                <w:txbxContent>
                  <w:p w:rsidR="009E6147" w:rsidRPr="00CA40AF" w:rsidRDefault="009E6147" w:rsidP="00FD396C">
                    <w:pPr>
                      <w:jc w:val="center"/>
                      <w:rPr>
                        <w:i/>
                        <w:iCs/>
                        <w:sz w:val="18"/>
                        <w:szCs w:val="18"/>
                      </w:rPr>
                    </w:pPr>
                    <w:r w:rsidRPr="00CA40AF">
                      <w:rPr>
                        <w:i/>
                        <w:iCs/>
                        <w:sz w:val="18"/>
                        <w:szCs w:val="18"/>
                      </w:rPr>
                      <w:t>Płatność dla Beneficjenta</w:t>
                    </w:r>
                  </w:p>
                  <w:p w:rsidR="009E6147" w:rsidRPr="00CA40AF" w:rsidRDefault="009E6147" w:rsidP="00FD396C">
                    <w:pPr>
                      <w:jc w:val="center"/>
                      <w:rPr>
                        <w:i/>
                        <w:iCs/>
                        <w:sz w:val="18"/>
                        <w:szCs w:val="18"/>
                      </w:rPr>
                    </w:pPr>
                    <w:r w:rsidRPr="00CA40AF">
                      <w:rPr>
                        <w:i/>
                        <w:iCs/>
                        <w:sz w:val="18"/>
                        <w:szCs w:val="18"/>
                      </w:rPr>
                      <w:t xml:space="preserve">(środki europejskie) </w:t>
                    </w:r>
                  </w:p>
                  <w:p w:rsidR="009E6147" w:rsidRPr="00CA40AF" w:rsidRDefault="009E6147" w:rsidP="00FD396C">
                    <w:pPr>
                      <w:jc w:val="center"/>
                      <w:rPr>
                        <w:i/>
                        <w:iCs/>
                        <w:sz w:val="18"/>
                        <w:szCs w:val="18"/>
                      </w:rPr>
                    </w:pPr>
                    <w:r w:rsidRPr="00CA40AF">
                      <w:rPr>
                        <w:i/>
                        <w:iCs/>
                        <w:sz w:val="18"/>
                        <w:szCs w:val="18"/>
                      </w:rPr>
                      <w:t>(3)</w:t>
                    </w:r>
                  </w:p>
                </w:txbxContent>
              </v:textbox>
            </v:rect>
            <v:shape id="_x0000_s1166" type="#_x0000_t32" style="position:absolute;left:3105;top:12414;width:3585;height:0;flip:x" o:connectortype="straight" strokecolor="#00b0f0" strokeweight="2.25pt">
              <v:stroke dashstyle="dash" endarrow="block"/>
            </v:shape>
            <v:rect id="_x0000_s1167" style="position:absolute;left:3885;top:12054;width:1860;height:576" fillcolor="#b6dde8" strokecolor="#00b0f0" strokeweight="1.25pt">
              <v:textbox style="mso-next-textbox:#_x0000_s1167">
                <w:txbxContent>
                  <w:p w:rsidR="009E6147" w:rsidRPr="00CA40AF" w:rsidRDefault="009E6147" w:rsidP="00FD396C">
                    <w:pPr>
                      <w:jc w:val="center"/>
                      <w:rPr>
                        <w:i/>
                        <w:iCs/>
                        <w:sz w:val="18"/>
                        <w:szCs w:val="18"/>
                      </w:rPr>
                    </w:pPr>
                    <w:r w:rsidRPr="00CA40AF">
                      <w:rPr>
                        <w:i/>
                        <w:iCs/>
                        <w:sz w:val="18"/>
                        <w:szCs w:val="18"/>
                      </w:rPr>
                      <w:t>Zleceni</w:t>
                    </w:r>
                    <w:r>
                      <w:rPr>
                        <w:i/>
                        <w:iCs/>
                        <w:sz w:val="18"/>
                        <w:szCs w:val="18"/>
                      </w:rPr>
                      <w:t>e</w:t>
                    </w:r>
                    <w:r w:rsidRPr="00CA40AF">
                      <w:rPr>
                        <w:i/>
                        <w:iCs/>
                        <w:sz w:val="18"/>
                        <w:szCs w:val="18"/>
                      </w:rPr>
                      <w:t xml:space="preserve"> płatności</w:t>
                    </w:r>
                  </w:p>
                  <w:p w:rsidR="009E6147" w:rsidRPr="00CA40AF" w:rsidRDefault="009E6147" w:rsidP="00FD396C">
                    <w:pPr>
                      <w:jc w:val="center"/>
                      <w:rPr>
                        <w:i/>
                        <w:iCs/>
                        <w:sz w:val="18"/>
                        <w:szCs w:val="18"/>
                      </w:rPr>
                    </w:pPr>
                    <w:r w:rsidRPr="00CA40AF">
                      <w:rPr>
                        <w:i/>
                        <w:iCs/>
                        <w:sz w:val="18"/>
                        <w:szCs w:val="18"/>
                      </w:rPr>
                      <w:t>(2)</w:t>
                    </w:r>
                  </w:p>
                </w:txbxContent>
              </v:textbox>
            </v:rect>
            <v:rect id="_x0000_s1168" style="position:absolute;left:674;top:11705;width:2431;height:1189" fillcolor="#b6dde8" stroked="f" strokecolor="#00b0f0" strokeweight="2.25pt">
              <v:textbox style="mso-next-textbox:#_x0000_s1168">
                <w:txbxContent>
                  <w:p w:rsidR="009E6147" w:rsidRPr="00CA3BF9" w:rsidRDefault="009E6147" w:rsidP="00FD396C">
                    <w:pP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v:group>
        </w:pict>
      </w:r>
      <w:r w:rsidR="0025494F" w:rsidRPr="00FF2DE3">
        <w:rPr>
          <w:b/>
          <w:bCs/>
        </w:rPr>
        <w:t>Płatność dla beneficjenta w formie zaliczki w ramach RPO WM</w:t>
      </w:r>
      <w:r w:rsidR="0025494F">
        <w:rPr>
          <w:b/>
          <w:bCs/>
        </w:rPr>
        <w:t xml:space="preserve"> – projekty, </w:t>
      </w:r>
      <w:r w:rsidR="0025494F">
        <w:rPr>
          <w:b/>
          <w:bCs/>
        </w:rPr>
        <w:br/>
        <w:t xml:space="preserve">w których wystąpi </w:t>
      </w:r>
      <w:r w:rsidR="00A00D3D">
        <w:rPr>
          <w:b/>
          <w:bCs/>
        </w:rPr>
        <w:t>współfinansowanie z budżetu państwa</w:t>
      </w: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443227">
      <w:pPr>
        <w:pStyle w:val="Tekstpodstawowy2"/>
        <w:tabs>
          <w:tab w:val="left" w:pos="540"/>
        </w:tabs>
        <w:spacing w:after="0" w:line="240" w:lineRule="auto"/>
        <w:ind w:left="720"/>
        <w:jc w:val="both"/>
        <w:rPr>
          <w:sz w:val="20"/>
          <w:szCs w:val="20"/>
        </w:rPr>
      </w:pPr>
    </w:p>
    <w:p w:rsidR="00F45691" w:rsidRDefault="00F45691" w:rsidP="00443227">
      <w:pPr>
        <w:pStyle w:val="Tekstpodstawowy2"/>
        <w:tabs>
          <w:tab w:val="left" w:pos="540"/>
        </w:tabs>
        <w:spacing w:after="0" w:line="240" w:lineRule="auto"/>
        <w:ind w:left="720"/>
        <w:jc w:val="both"/>
        <w:rPr>
          <w:sz w:val="20"/>
          <w:szCs w:val="20"/>
        </w:rPr>
      </w:pPr>
    </w:p>
    <w:p w:rsidR="00F45691" w:rsidRDefault="00F45691" w:rsidP="00443227">
      <w:pPr>
        <w:pStyle w:val="Tekstpodstawowy2"/>
        <w:tabs>
          <w:tab w:val="left" w:pos="540"/>
        </w:tabs>
        <w:spacing w:after="0" w:line="240" w:lineRule="auto"/>
        <w:ind w:left="720"/>
        <w:jc w:val="both"/>
        <w:rPr>
          <w:sz w:val="20"/>
          <w:szCs w:val="20"/>
        </w:rPr>
      </w:pPr>
    </w:p>
    <w:p w:rsidR="0025494F" w:rsidRPr="00B62A07" w:rsidRDefault="0025494F" w:rsidP="007F5E68">
      <w:pPr>
        <w:pStyle w:val="Tekstpodstawowy2"/>
        <w:numPr>
          <w:ilvl w:val="0"/>
          <w:numId w:val="185"/>
        </w:numPr>
        <w:tabs>
          <w:tab w:val="left" w:pos="540"/>
        </w:tabs>
        <w:spacing w:after="0" w:line="240" w:lineRule="auto"/>
        <w:ind w:left="426" w:hanging="426"/>
        <w:jc w:val="both"/>
        <w:rPr>
          <w:sz w:val="20"/>
          <w:szCs w:val="20"/>
        </w:rPr>
      </w:pPr>
      <w:r w:rsidRPr="00B62A07">
        <w:rPr>
          <w:sz w:val="20"/>
          <w:szCs w:val="20"/>
        </w:rPr>
        <w:t xml:space="preserve">beneficjent występuje o środki w ramach dofinansowania w formie zaliczki </w:t>
      </w:r>
      <w:r w:rsidRPr="00B62A07">
        <w:rPr>
          <w:i/>
          <w:iCs/>
          <w:sz w:val="20"/>
          <w:szCs w:val="20"/>
        </w:rPr>
        <w:t>Wnioskiem o płatność zaliczkową,</w:t>
      </w:r>
    </w:p>
    <w:p w:rsidR="0025494F" w:rsidRPr="00F32931" w:rsidRDefault="0025494F" w:rsidP="007F5E68">
      <w:pPr>
        <w:pStyle w:val="Tekstpodstawowy2"/>
        <w:numPr>
          <w:ilvl w:val="0"/>
          <w:numId w:val="185"/>
        </w:numPr>
        <w:tabs>
          <w:tab w:val="left" w:pos="540"/>
        </w:tabs>
        <w:spacing w:after="0" w:line="240" w:lineRule="auto"/>
        <w:ind w:left="426" w:hanging="426"/>
        <w:jc w:val="both"/>
        <w:rPr>
          <w:sz w:val="20"/>
          <w:szCs w:val="20"/>
        </w:rPr>
      </w:pPr>
      <w:r w:rsidRPr="00B62A07">
        <w:rPr>
          <w:sz w:val="20"/>
          <w:szCs w:val="20"/>
        </w:rPr>
        <w:t xml:space="preserve">IP II weryfikuje </w:t>
      </w:r>
      <w:r w:rsidRPr="00B62A07">
        <w:rPr>
          <w:i/>
          <w:iCs/>
          <w:sz w:val="20"/>
          <w:szCs w:val="20"/>
        </w:rPr>
        <w:t>Wniosek</w:t>
      </w:r>
      <w:r>
        <w:rPr>
          <w:i/>
          <w:iCs/>
          <w:sz w:val="20"/>
          <w:szCs w:val="20"/>
        </w:rPr>
        <w:t xml:space="preserve"> o płatność zaliczkową</w:t>
      </w:r>
      <w:r>
        <w:rPr>
          <w:sz w:val="20"/>
          <w:szCs w:val="20"/>
        </w:rPr>
        <w:t xml:space="preserve"> i wystawia </w:t>
      </w:r>
      <w:r w:rsidRPr="00F32931">
        <w:rPr>
          <w:i/>
          <w:iCs/>
          <w:sz w:val="20"/>
          <w:szCs w:val="20"/>
        </w:rPr>
        <w:t>Zlecenie płatności</w:t>
      </w:r>
      <w:r w:rsidRPr="00B62A07">
        <w:rPr>
          <w:sz w:val="20"/>
          <w:szCs w:val="20"/>
        </w:rPr>
        <w:t xml:space="preserve"> w terminie </w:t>
      </w:r>
      <w:r w:rsidRPr="0075482A">
        <w:rPr>
          <w:sz w:val="20"/>
          <w:szCs w:val="20"/>
        </w:rPr>
        <w:t>5 dni</w:t>
      </w:r>
      <w:r w:rsidRPr="00B62A07">
        <w:rPr>
          <w:sz w:val="20"/>
          <w:szCs w:val="20"/>
        </w:rPr>
        <w:t xml:space="preserve"> roboczych od momentu </w:t>
      </w:r>
      <w:r>
        <w:rPr>
          <w:sz w:val="20"/>
          <w:szCs w:val="20"/>
        </w:rPr>
        <w:t>złożenia poprawnej wersji</w:t>
      </w:r>
      <w:r w:rsidRPr="00B62A07">
        <w:rPr>
          <w:sz w:val="20"/>
          <w:szCs w:val="20"/>
        </w:rPr>
        <w:t xml:space="preserve"> </w:t>
      </w:r>
      <w:r w:rsidRPr="00B62A07">
        <w:rPr>
          <w:i/>
          <w:iCs/>
          <w:sz w:val="20"/>
          <w:szCs w:val="20"/>
        </w:rPr>
        <w:t>Wniosku</w:t>
      </w:r>
      <w:r>
        <w:rPr>
          <w:i/>
          <w:iCs/>
          <w:sz w:val="20"/>
          <w:szCs w:val="20"/>
        </w:rPr>
        <w:t xml:space="preserve"> o płatność zaliczkową</w:t>
      </w:r>
      <w:r w:rsidRPr="00B62A07">
        <w:rPr>
          <w:sz w:val="20"/>
          <w:szCs w:val="20"/>
        </w:rPr>
        <w:t xml:space="preserve"> przez beneficjenta,</w:t>
      </w:r>
    </w:p>
    <w:p w:rsidR="0025494F" w:rsidRPr="0034238C" w:rsidRDefault="0025494F" w:rsidP="007F5E68">
      <w:pPr>
        <w:numPr>
          <w:ilvl w:val="0"/>
          <w:numId w:val="185"/>
        </w:numPr>
        <w:ind w:left="426" w:hanging="426"/>
        <w:jc w:val="both"/>
        <w:rPr>
          <w:sz w:val="20"/>
          <w:szCs w:val="20"/>
        </w:rPr>
      </w:pPr>
      <w:r w:rsidRPr="0034238C">
        <w:rPr>
          <w:sz w:val="20"/>
          <w:szCs w:val="20"/>
        </w:rPr>
        <w:t xml:space="preserve">BGK dokonuje płatności (środki europejskie) na rachunek beneficjenta dla </w:t>
      </w:r>
      <w:r w:rsidR="00583F8E" w:rsidRPr="0034238C">
        <w:rPr>
          <w:sz w:val="20"/>
          <w:szCs w:val="20"/>
        </w:rPr>
        <w:t xml:space="preserve">środków wypłacanych w formie </w:t>
      </w:r>
      <w:r w:rsidRPr="0034238C">
        <w:rPr>
          <w:sz w:val="20"/>
          <w:szCs w:val="20"/>
        </w:rPr>
        <w:t xml:space="preserve">zaliczki, w terminie wynikającym z </w:t>
      </w:r>
      <w:r w:rsidRPr="0034238C">
        <w:rPr>
          <w:i/>
          <w:iCs/>
          <w:sz w:val="20"/>
          <w:szCs w:val="20"/>
        </w:rPr>
        <w:t>Terminarza płatności środków europejskich</w:t>
      </w:r>
      <w:r w:rsidRPr="0034238C">
        <w:rPr>
          <w:sz w:val="20"/>
          <w:szCs w:val="20"/>
        </w:rPr>
        <w:t>; MJWPU wypłaca środki dotacji celowej (budżet państwa) zgodnie z terminami płatności BGK na rachunek beneficjenta dla zaliczki,</w:t>
      </w:r>
    </w:p>
    <w:p w:rsidR="0025494F" w:rsidRPr="000F3DA4" w:rsidRDefault="0025494F" w:rsidP="007F5E68">
      <w:pPr>
        <w:numPr>
          <w:ilvl w:val="0"/>
          <w:numId w:val="185"/>
        </w:numPr>
        <w:tabs>
          <w:tab w:val="left" w:pos="540"/>
        </w:tabs>
        <w:ind w:left="426" w:hanging="426"/>
        <w:jc w:val="both"/>
        <w:rPr>
          <w:sz w:val="20"/>
          <w:szCs w:val="20"/>
        </w:rPr>
      </w:pPr>
      <w:r w:rsidRPr="000F3DA4">
        <w:rPr>
          <w:sz w:val="20"/>
          <w:szCs w:val="20"/>
        </w:rPr>
        <w:t xml:space="preserve">beneficjent zobowiązany jest do rozliczenia środków przekazanych w formie zaliczki </w:t>
      </w:r>
      <w:r w:rsidRPr="0075482A">
        <w:rPr>
          <w:sz w:val="20"/>
          <w:szCs w:val="20"/>
        </w:rPr>
        <w:t>do 10</w:t>
      </w:r>
      <w:r w:rsidRPr="000F3DA4">
        <w:rPr>
          <w:sz w:val="20"/>
          <w:szCs w:val="20"/>
        </w:rPr>
        <w:t xml:space="preserve"> dni roboczych od momentu otrzymania środków.</w:t>
      </w:r>
    </w:p>
    <w:p w:rsidR="0025494F" w:rsidRPr="00FF2DE3" w:rsidRDefault="0025494F" w:rsidP="00FD396C">
      <w:pPr>
        <w:pStyle w:val="Tekstpodstawowy"/>
        <w:tabs>
          <w:tab w:val="left" w:pos="540"/>
        </w:tabs>
        <w:spacing w:after="0"/>
        <w:jc w:val="both"/>
      </w:pPr>
    </w:p>
    <w:p w:rsidR="0025494F" w:rsidRPr="009A6F19" w:rsidRDefault="0025494F" w:rsidP="00FD396C">
      <w:pPr>
        <w:pStyle w:val="Tekstpodstawowy"/>
        <w:tabs>
          <w:tab w:val="left" w:pos="540"/>
        </w:tabs>
        <w:spacing w:after="0"/>
        <w:jc w:val="both"/>
      </w:pPr>
      <w:r>
        <w:t>3) Przekazanie środków</w:t>
      </w:r>
      <w:r w:rsidRPr="00284CD3">
        <w:t xml:space="preserve"> na utworzenie lub wniesienie wkładu do funduszy kapitału podwyższonego ryzyka, funduszy gwarancyjnych i funduszy pożyczkowych, funduszy na rzecz rozwoju obszarów miejskich oraz funduszy powierniczych, o których mowa w </w:t>
      </w:r>
      <w:hyperlink r:id="rId13" w:anchor="hiperlinkText.rpc?hiperlink=type=tresc:nro=Europejski.513529:part=a44&amp;full=1" w:history="1">
        <w:r w:rsidRPr="00284CD3">
          <w:t>art. 44</w:t>
        </w:r>
      </w:hyperlink>
      <w:r w:rsidRPr="00284CD3">
        <w:t xml:space="preserve"> </w:t>
      </w:r>
      <w:r>
        <w:t>R</w:t>
      </w:r>
      <w:r w:rsidRPr="00284CD3">
        <w:t>ozporządzenia 1083/2006</w:t>
      </w:r>
      <w:r>
        <w:t xml:space="preserve"> </w:t>
      </w:r>
      <w:r w:rsidRPr="00FF2DE3">
        <w:t>dokonywane jest</w:t>
      </w:r>
      <w:r w:rsidRPr="0075482A">
        <w:t xml:space="preserve">:, </w:t>
      </w:r>
    </w:p>
    <w:p w:rsidR="0025494F" w:rsidRPr="00FC21EE" w:rsidRDefault="0025494F" w:rsidP="007F5E68">
      <w:pPr>
        <w:numPr>
          <w:ilvl w:val="0"/>
          <w:numId w:val="154"/>
        </w:numPr>
        <w:jc w:val="both"/>
      </w:pPr>
      <w:r w:rsidRPr="00FC21EE">
        <w:t>zgodnie z § </w:t>
      </w:r>
      <w:r>
        <w:t xml:space="preserve">5 </w:t>
      </w:r>
      <w:proofErr w:type="spellStart"/>
      <w:r w:rsidRPr="00FC21EE">
        <w:t>pkt</w:t>
      </w:r>
      <w:proofErr w:type="spellEnd"/>
      <w:r w:rsidRPr="00FC21EE">
        <w:t xml:space="preserve"> </w:t>
      </w:r>
      <w:r>
        <w:t>2</w:t>
      </w:r>
      <w:r w:rsidRPr="002E12EF">
        <w:rPr>
          <w:rFonts w:ascii="Verdana" w:hAnsi="Verdana" w:cs="Verdana"/>
          <w:color w:val="000000"/>
          <w:sz w:val="18"/>
          <w:szCs w:val="18"/>
        </w:rPr>
        <w:t xml:space="preserve"> </w:t>
      </w:r>
      <w:r>
        <w:t>Rozporządzenia</w:t>
      </w:r>
      <w:r w:rsidRPr="001870E9">
        <w:t xml:space="preserve"> Ministra Rozwoju Regionalnego z dnia </w:t>
      </w:r>
      <w:r w:rsidR="00AF3EFE">
        <w:br/>
      </w:r>
      <w:r w:rsidRPr="001870E9">
        <w:t>18 grudnia 2009 r. w sprawie warunków i trybu udzielania i rozliczania zaliczek oraz zakresu i terminów składania wniosków o płatność w ramach programów finansowanych z udziałem środków europejskich</w:t>
      </w:r>
      <w:r w:rsidRPr="00FC21EE">
        <w:t xml:space="preserve"> (Dz. U. Nr </w:t>
      </w:r>
      <w:r>
        <w:t>223,</w:t>
      </w:r>
      <w:r w:rsidRPr="00FC21EE">
        <w:t xml:space="preserve"> poz.</w:t>
      </w:r>
      <w:r>
        <w:t xml:space="preserve"> 1786</w:t>
      </w:r>
      <w:r w:rsidRPr="00FC21EE">
        <w:t>),</w:t>
      </w:r>
    </w:p>
    <w:p w:rsidR="0025494F" w:rsidRPr="00FF2DE3" w:rsidRDefault="0025494F" w:rsidP="007F5E68">
      <w:pPr>
        <w:numPr>
          <w:ilvl w:val="0"/>
          <w:numId w:val="154"/>
        </w:numPr>
        <w:jc w:val="both"/>
      </w:pPr>
      <w:r w:rsidRPr="00FF2DE3">
        <w:t>na warunkach określonych umową o dofinansowanie projektu,</w:t>
      </w:r>
    </w:p>
    <w:p w:rsidR="0025494F" w:rsidRPr="00FF2DE3" w:rsidRDefault="0025494F" w:rsidP="007F5E68">
      <w:pPr>
        <w:numPr>
          <w:ilvl w:val="0"/>
          <w:numId w:val="154"/>
        </w:numPr>
        <w:jc w:val="both"/>
      </w:pPr>
      <w:r w:rsidRPr="00FF2DE3">
        <w:t xml:space="preserve">na podstawie składanego do MJWPU </w:t>
      </w:r>
      <w:r w:rsidRPr="00FF2DE3">
        <w:rPr>
          <w:i/>
          <w:iCs/>
        </w:rPr>
        <w:t>Wniosku o płatność</w:t>
      </w:r>
      <w:r w:rsidRPr="00FF2DE3">
        <w:t>,</w:t>
      </w:r>
    </w:p>
    <w:p w:rsidR="0025494F" w:rsidRDefault="0025494F" w:rsidP="007F5E68">
      <w:pPr>
        <w:numPr>
          <w:ilvl w:val="0"/>
          <w:numId w:val="154"/>
        </w:numPr>
        <w:jc w:val="both"/>
      </w:pPr>
      <w:r w:rsidRPr="00FF2DE3">
        <w:t xml:space="preserve">wypłata środków może być udzielona maksymalnie do wysokości </w:t>
      </w:r>
      <w:r>
        <w:t>100</w:t>
      </w:r>
      <w:r w:rsidRPr="00FF2DE3">
        <w:t>% całkowitej wartości dofinansowa</w:t>
      </w:r>
      <w:r>
        <w:t>nia</w:t>
      </w:r>
      <w:r w:rsidRPr="00FF2DE3">
        <w:t>.</w:t>
      </w:r>
    </w:p>
    <w:p w:rsidR="0025494F" w:rsidRPr="00515F53" w:rsidRDefault="0025494F" w:rsidP="00FD396C">
      <w:pPr>
        <w:ind w:left="720"/>
        <w:jc w:val="both"/>
      </w:pPr>
    </w:p>
    <w:p w:rsidR="0025494F" w:rsidRPr="00FF2DE3" w:rsidRDefault="0025494F" w:rsidP="00FD396C">
      <w:pPr>
        <w:pStyle w:val="Tekstpodstawowy"/>
        <w:tabs>
          <w:tab w:val="left" w:pos="540"/>
        </w:tabs>
        <w:spacing w:after="0"/>
        <w:jc w:val="both"/>
        <w:rPr>
          <w:b/>
          <w:bCs/>
          <w:i/>
          <w:iCs/>
        </w:rPr>
      </w:pPr>
      <w:r w:rsidRPr="00FF2DE3">
        <w:rPr>
          <w:b/>
          <w:bCs/>
          <w:i/>
          <w:iCs/>
        </w:rPr>
        <w:t>4.2.</w:t>
      </w:r>
      <w:r>
        <w:rPr>
          <w:b/>
          <w:bCs/>
          <w:i/>
          <w:iCs/>
        </w:rPr>
        <w:t>5</w:t>
      </w:r>
      <w:r w:rsidRPr="00FF2DE3">
        <w:rPr>
          <w:b/>
          <w:bCs/>
          <w:i/>
          <w:iCs/>
        </w:rPr>
        <w:tab/>
      </w:r>
      <w:r w:rsidRPr="00FF2DE3">
        <w:rPr>
          <w:b/>
          <w:bCs/>
          <w:i/>
          <w:iCs/>
        </w:rPr>
        <w:tab/>
        <w:t>Dofinansowanie projektów realizowanych przez państwowe jednostki budżetowe</w:t>
      </w:r>
    </w:p>
    <w:p w:rsidR="00ED130B" w:rsidRDefault="0025494F" w:rsidP="00ED130B">
      <w:pPr>
        <w:jc w:val="both"/>
      </w:pPr>
      <w:r w:rsidRPr="00A157A7">
        <w:t>Beneficjent będący państwową jednostk</w:t>
      </w:r>
      <w:r>
        <w:t>ą</w:t>
      </w:r>
      <w:r w:rsidRPr="00A157A7">
        <w:t xml:space="preserve"> budżetową (</w:t>
      </w:r>
      <w:proofErr w:type="spellStart"/>
      <w:r w:rsidRPr="00A157A7">
        <w:t>pjb</w:t>
      </w:r>
      <w:proofErr w:type="spellEnd"/>
      <w:r w:rsidRPr="00A157A7">
        <w:t>) otrzymuje od wykonawcy fakturę za wykonaną usługę/dostarczony towar. Beneficjent na podstawie upoważnienia od MJWPU</w:t>
      </w:r>
      <w:r>
        <w:t>,</w:t>
      </w:r>
      <w:r w:rsidRPr="00A157A7">
        <w:t xml:space="preserve"> wystawia </w:t>
      </w:r>
      <w:r w:rsidRPr="00A157A7">
        <w:rPr>
          <w:i/>
          <w:iCs/>
        </w:rPr>
        <w:t>Zlecenie płatności</w:t>
      </w:r>
      <w:r w:rsidRPr="00A157A7">
        <w:t xml:space="preserve"> i przekazuje je do BGK. </w:t>
      </w:r>
      <w:r w:rsidRPr="00A157A7">
        <w:rPr>
          <w:i/>
          <w:iCs/>
        </w:rPr>
        <w:t>Zlecenie</w:t>
      </w:r>
      <w:r w:rsidRPr="00A157A7">
        <w:t xml:space="preserve"> winno opiewać na kwotę wynikającą z faktury. Jednocześnie beneficjent przesyła stosowną informację do właściwego dysponenta części budżetowej. BGK dokonuje płatności na rzecz wykonawcy, który wystawił fakturę dla państwowej jednostki budżetowej. Beneficjent po upewnieniu się, że faktura została zapłacona, składa do MJWPU</w:t>
      </w:r>
      <w:r w:rsidRPr="00A157A7">
        <w:rPr>
          <w:i/>
          <w:iCs/>
        </w:rPr>
        <w:t xml:space="preserve"> Wniosek o płatność</w:t>
      </w:r>
      <w:r w:rsidRPr="00A157A7">
        <w:t xml:space="preserve"> wraz z załączonymi dokumentami poświadczającymi poniesione wydatki, w celu </w:t>
      </w:r>
      <w:r>
        <w:t xml:space="preserve">ich </w:t>
      </w:r>
      <w:r w:rsidRPr="00A157A7">
        <w:t>rozl</w:t>
      </w:r>
      <w:r>
        <w:t xml:space="preserve">iczenia i ujęcia </w:t>
      </w:r>
      <w:r w:rsidRPr="00A157A7">
        <w:t>przez MJWPU w </w:t>
      </w:r>
      <w:r w:rsidRPr="00A157A7">
        <w:rPr>
          <w:i/>
          <w:iCs/>
        </w:rPr>
        <w:t xml:space="preserve">Poświadczeniu i deklaracji wydatków oraz wniosku o płatność okresową od IP II do IZ. </w:t>
      </w:r>
      <w:r w:rsidRPr="00A157A7">
        <w:t>MJWPU weryfikuje</w:t>
      </w:r>
      <w:r w:rsidRPr="00A157A7">
        <w:rPr>
          <w:i/>
          <w:iCs/>
        </w:rPr>
        <w:t xml:space="preserve"> Wniosek o płatność</w:t>
      </w:r>
      <w:r w:rsidRPr="00033E6B">
        <w:t xml:space="preserve"> </w:t>
      </w:r>
      <w:r>
        <w:t xml:space="preserve">w terminie </w:t>
      </w:r>
      <w:r w:rsidRPr="0075482A">
        <w:t>15 dni</w:t>
      </w:r>
      <w:r>
        <w:t xml:space="preserve"> roboczych. </w:t>
      </w:r>
      <w:r w:rsidR="00ED130B">
        <w:t xml:space="preserve">Wyjątek stanowi </w:t>
      </w:r>
      <w:r w:rsidR="00ED130B" w:rsidRPr="00F71B35">
        <w:rPr>
          <w:i/>
        </w:rPr>
        <w:lastRenderedPageBreak/>
        <w:t>Wnios</w:t>
      </w:r>
      <w:r w:rsidR="00ED130B">
        <w:rPr>
          <w:i/>
        </w:rPr>
        <w:t>ek</w:t>
      </w:r>
      <w:r w:rsidR="00ED130B" w:rsidRPr="00F71B35">
        <w:rPr>
          <w:i/>
        </w:rPr>
        <w:t xml:space="preserve"> o płatność</w:t>
      </w:r>
      <w:r w:rsidR="00ED130B">
        <w:t>, w ramach którego weryfikowana jest dokumentacja dotycząca zamówień publicznych. Wtedy termin ten ulega wydłużeniu do 20 dni roboczych.</w:t>
      </w:r>
    </w:p>
    <w:p w:rsidR="00E5425A" w:rsidRPr="00D812C9" w:rsidRDefault="00E5425A" w:rsidP="00FD396C">
      <w:pPr>
        <w:pStyle w:val="Tekstpodstawowy"/>
        <w:tabs>
          <w:tab w:val="left" w:pos="540"/>
        </w:tabs>
        <w:spacing w:after="0"/>
        <w:jc w:val="both"/>
        <w:rPr>
          <w:highlight w:val="yellow"/>
        </w:rPr>
      </w:pPr>
    </w:p>
    <w:p w:rsidR="0025494F" w:rsidRPr="00A16596" w:rsidRDefault="0025494F" w:rsidP="00FD396C">
      <w:pPr>
        <w:pStyle w:val="Tekstpodstawowy2"/>
        <w:tabs>
          <w:tab w:val="left" w:pos="540"/>
        </w:tabs>
        <w:spacing w:after="0" w:line="240" w:lineRule="auto"/>
        <w:jc w:val="center"/>
        <w:rPr>
          <w:b/>
          <w:bCs/>
        </w:rPr>
      </w:pPr>
      <w:r>
        <w:rPr>
          <w:b/>
          <w:bCs/>
        </w:rPr>
        <w:t>Rozliczenie wydatków</w:t>
      </w:r>
      <w:r w:rsidRPr="00FF2DE3">
        <w:rPr>
          <w:b/>
          <w:bCs/>
        </w:rPr>
        <w:t xml:space="preserve"> w ramach RPO WM</w:t>
      </w:r>
    </w:p>
    <w:p w:rsidR="0025494F" w:rsidRDefault="00F03821" w:rsidP="00FD396C">
      <w:pPr>
        <w:pStyle w:val="Tekstpodstawowy"/>
        <w:tabs>
          <w:tab w:val="left" w:pos="540"/>
        </w:tabs>
        <w:jc w:val="both"/>
        <w:rPr>
          <w:b/>
          <w:bCs/>
          <w:i/>
          <w:iCs/>
        </w:rPr>
      </w:pPr>
      <w:r w:rsidRPr="00F03821">
        <w:rPr>
          <w:noProof/>
        </w:rPr>
        <w:pict>
          <v:rect id="_x0000_s1169" style="position:absolute;left:0;text-align:left;margin-left:299.65pt;margin-top:11.5pt;width:188.25pt;height:48.75pt;z-index:251649536" fillcolor="#ffc000" strokecolor="#ffc000">
            <v:textbox style="mso-next-textbox:#_x0000_s1169">
              <w:txbxContent>
                <w:p w:rsidR="009E6147" w:rsidRPr="00CB6F6A" w:rsidRDefault="009E6147" w:rsidP="00FD396C">
                  <w:pPr>
                    <w:jc w:val="center"/>
                    <w:rPr>
                      <w:b/>
                      <w:bCs/>
                      <w:sz w:val="22"/>
                      <w:szCs w:val="22"/>
                    </w:rPr>
                  </w:pPr>
                  <w:r w:rsidRPr="00CB6F6A">
                    <w:rPr>
                      <w:b/>
                      <w:bCs/>
                      <w:sz w:val="22"/>
                      <w:szCs w:val="22"/>
                    </w:rPr>
                    <w:t>Instytucja Pośrednicząca II stopnia</w:t>
                  </w:r>
                </w:p>
                <w:p w:rsidR="009E6147" w:rsidRDefault="009E6147" w:rsidP="00FD396C">
                  <w:pPr>
                    <w:jc w:val="center"/>
                    <w:rPr>
                      <w:sz w:val="18"/>
                      <w:szCs w:val="18"/>
                    </w:rPr>
                  </w:pPr>
                  <w:r w:rsidRPr="00D812C9">
                    <w:rPr>
                      <w:sz w:val="18"/>
                      <w:szCs w:val="18"/>
                    </w:rPr>
                    <w:t>Mazowiecka Jednostka Wdrażania</w:t>
                  </w:r>
                </w:p>
                <w:p w:rsidR="009E6147" w:rsidRPr="00D812C9" w:rsidRDefault="009E6147" w:rsidP="00FD396C">
                  <w:pPr>
                    <w:jc w:val="center"/>
                    <w:rPr>
                      <w:sz w:val="18"/>
                      <w:szCs w:val="18"/>
                    </w:rPr>
                  </w:pPr>
                  <w:r w:rsidRPr="00D812C9">
                    <w:rPr>
                      <w:sz w:val="18"/>
                      <w:szCs w:val="18"/>
                    </w:rPr>
                    <w:t xml:space="preserve"> Programów Unijnych</w:t>
                  </w:r>
                </w:p>
                <w:p w:rsidR="009E6147" w:rsidRDefault="009E6147" w:rsidP="00FD396C"/>
              </w:txbxContent>
            </v:textbox>
          </v:rect>
        </w:pict>
      </w:r>
      <w:r w:rsidRPr="00F03821">
        <w:rPr>
          <w:noProof/>
        </w:rPr>
        <w:pict>
          <v:rect id="_x0000_s1170" style="position:absolute;left:0;text-align:left;margin-left:-16.15pt;margin-top:.8pt;width:121.55pt;height:59.45pt;z-index:251660800" fillcolor="#b6dde8" stroked="f" strokecolor="#00b0f0" strokeweight="2.25pt">
            <v:textbox style="mso-next-textbox:#_x0000_s1170">
              <w:txbxContent>
                <w:p w:rsidR="009E6147" w:rsidRPr="00CA3BF9" w:rsidRDefault="009E6147" w:rsidP="00FD396C">
                  <w:pP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w:pict>
      </w:r>
    </w:p>
    <w:p w:rsidR="0025494F" w:rsidRDefault="0025494F" w:rsidP="00FD396C">
      <w:pPr>
        <w:pStyle w:val="Tekstpodstawowy"/>
        <w:tabs>
          <w:tab w:val="left" w:pos="540"/>
        </w:tabs>
        <w:jc w:val="both"/>
        <w:rPr>
          <w:b/>
          <w:bCs/>
          <w:i/>
          <w:iCs/>
        </w:rPr>
      </w:pPr>
    </w:p>
    <w:p w:rsidR="0025494F" w:rsidRDefault="0025494F" w:rsidP="00FD396C">
      <w:pPr>
        <w:pStyle w:val="Tekstpodstawowy"/>
        <w:tabs>
          <w:tab w:val="left" w:pos="540"/>
        </w:tabs>
        <w:jc w:val="both"/>
        <w:rPr>
          <w:b/>
          <w:bCs/>
          <w:i/>
          <w:iCs/>
        </w:rPr>
      </w:pPr>
    </w:p>
    <w:p w:rsidR="0025494F" w:rsidRDefault="00F03821" w:rsidP="00FD396C">
      <w:pPr>
        <w:pStyle w:val="Tekstpodstawowy"/>
        <w:tabs>
          <w:tab w:val="left" w:pos="540"/>
        </w:tabs>
        <w:jc w:val="both"/>
        <w:rPr>
          <w:b/>
          <w:bCs/>
          <w:i/>
          <w:iCs/>
        </w:rPr>
      </w:pPr>
      <w:r w:rsidRPr="00F03821">
        <w:rPr>
          <w:noProof/>
        </w:rPr>
        <w:pict>
          <v:shape id="_x0000_s1171" type="#_x0000_t32" style="position:absolute;left:0;text-align:left;margin-left:46pt;margin-top:.85pt;width:0;height:78.45pt;z-index:251654656" o:connectortype="straight" strokecolor="#00b0f0" strokeweight="2.25pt">
            <v:stroke endarrow="block"/>
          </v:shape>
        </w:pict>
      </w:r>
      <w:r w:rsidRPr="00F03821">
        <w:rPr>
          <w:noProof/>
        </w:rPr>
        <w:pict>
          <v:shape id="_x0000_s1172" type="#_x0000_t32" style="position:absolute;left:0;text-align:left;margin-left:337.9pt;margin-top:.85pt;width:0;height:74.7pt;z-index:251643392" o:connectortype="straight" strokecolor="#76923c" strokeweight="2.25pt">
            <v:stroke endarrow="block"/>
          </v:shape>
        </w:pict>
      </w:r>
      <w:r w:rsidRPr="00F03821">
        <w:rPr>
          <w:noProof/>
        </w:rPr>
        <w:pict>
          <v:shape id="_x0000_s1173" type="#_x0000_t32" style="position:absolute;left:0;text-align:left;margin-left:49.9pt;margin-top:.85pt;width:273pt;height:94.5pt;flip:x y;z-index:251652608" o:connectortype="straight" strokecolor="#00b0f0" strokeweight="2.25pt">
            <v:stroke dashstyle="dash" endarrow="block"/>
          </v:shape>
        </w:pict>
      </w:r>
      <w:r w:rsidRPr="00F03821">
        <w:rPr>
          <w:noProof/>
        </w:rPr>
        <w:pict>
          <v:shape id="_x0000_s1174" type="#_x0000_t32" style="position:absolute;left:0;text-align:left;margin-left:458.65pt;margin-top:.85pt;width:.75pt;height:94.5pt;flip:x y;z-index:251645440" o:connectortype="straight" strokecolor="#ffc000" strokeweight="2.25pt">
            <v:stroke endarrow="block"/>
          </v:shape>
        </w:pict>
      </w:r>
    </w:p>
    <w:p w:rsidR="0025494F" w:rsidRDefault="00F03821" w:rsidP="00FD396C">
      <w:pPr>
        <w:pStyle w:val="Tekstpodstawowy"/>
        <w:tabs>
          <w:tab w:val="left" w:pos="540"/>
        </w:tabs>
        <w:jc w:val="both"/>
        <w:rPr>
          <w:b/>
          <w:bCs/>
          <w:i/>
          <w:iCs/>
        </w:rPr>
      </w:pPr>
      <w:r w:rsidRPr="00F03821">
        <w:rPr>
          <w:noProof/>
        </w:rPr>
        <w:pict>
          <v:rect id="_x0000_s1175" style="position:absolute;left:0;text-align:left;margin-left:-7.85pt;margin-top:10.5pt;width:113.25pt;height:23.8pt;z-index:251655680" fillcolor="#b6dde8" strokecolor="#00b0f0" strokeweight="1.25pt">
            <v:textbox style="mso-next-textbox:#_x0000_s1175">
              <w:txbxContent>
                <w:p w:rsidR="009E6147" w:rsidRPr="003057A6" w:rsidRDefault="009E6147" w:rsidP="00FD396C">
                  <w:pPr>
                    <w:jc w:val="center"/>
                    <w:rPr>
                      <w:i/>
                      <w:iCs/>
                      <w:sz w:val="19"/>
                      <w:szCs w:val="19"/>
                    </w:rPr>
                  </w:pPr>
                  <w:r w:rsidRPr="003057A6">
                    <w:rPr>
                      <w:i/>
                      <w:iCs/>
                      <w:sz w:val="19"/>
                      <w:szCs w:val="19"/>
                    </w:rPr>
                    <w:t xml:space="preserve">Płatność dla </w:t>
                  </w:r>
                  <w:r>
                    <w:rPr>
                      <w:i/>
                      <w:iCs/>
                      <w:sz w:val="19"/>
                      <w:szCs w:val="19"/>
                    </w:rPr>
                    <w:t>w</w:t>
                  </w:r>
                  <w:r w:rsidRPr="003057A6">
                    <w:rPr>
                      <w:i/>
                      <w:iCs/>
                      <w:sz w:val="19"/>
                      <w:szCs w:val="19"/>
                    </w:rPr>
                    <w:t>ykonawcy</w:t>
                  </w:r>
                </w:p>
              </w:txbxContent>
            </v:textbox>
          </v:rect>
        </w:pict>
      </w:r>
      <w:r w:rsidRPr="00F03821">
        <w:rPr>
          <w:noProof/>
        </w:rPr>
        <w:pict>
          <v:rect id="_x0000_s1176" style="position:absolute;left:0;text-align:left;margin-left:151.9pt;margin-top:17.6pt;width:99pt;height:24.75pt;z-index:251653632" fillcolor="#b6dde8" strokecolor="#00b0f0" strokeweight="1.25pt">
            <v:textbox style="mso-next-textbox:#_x0000_s1176">
              <w:txbxContent>
                <w:p w:rsidR="009E6147" w:rsidRPr="008E067C" w:rsidRDefault="009E6147" w:rsidP="00FD396C">
                  <w:pPr>
                    <w:jc w:val="center"/>
                    <w:rPr>
                      <w:i/>
                      <w:iCs/>
                      <w:sz w:val="20"/>
                      <w:szCs w:val="20"/>
                    </w:rPr>
                  </w:pPr>
                  <w:r w:rsidRPr="008E067C">
                    <w:rPr>
                      <w:i/>
                      <w:iCs/>
                      <w:sz w:val="20"/>
                      <w:szCs w:val="20"/>
                    </w:rPr>
                    <w:t>Zlecenie płatności</w:t>
                  </w:r>
                </w:p>
              </w:txbxContent>
            </v:textbox>
          </v:rect>
        </w:pict>
      </w:r>
      <w:r w:rsidRPr="00F03821">
        <w:rPr>
          <w:noProof/>
        </w:rPr>
        <w:pict>
          <v:rect id="_x0000_s1177" style="position:absolute;left:0;text-align:left;margin-left:410.5pt;margin-top:4.3pt;width:102pt;height:30pt;z-index:251646464" fillcolor="#ffd347" strokecolor="#ffc000">
            <v:textbox style="mso-next-textbox:#_x0000_s1177">
              <w:txbxContent>
                <w:p w:rsidR="009E6147" w:rsidRPr="00B71FB2" w:rsidRDefault="009E6147" w:rsidP="00FD396C">
                  <w:pPr>
                    <w:jc w:val="center"/>
                    <w:rPr>
                      <w:sz w:val="20"/>
                      <w:szCs w:val="20"/>
                    </w:rPr>
                  </w:pPr>
                  <w:r>
                    <w:rPr>
                      <w:sz w:val="20"/>
                      <w:szCs w:val="20"/>
                    </w:rPr>
                    <w:t>Wniosek o płatność</w:t>
                  </w:r>
                </w:p>
              </w:txbxContent>
            </v:textbox>
          </v:rect>
        </w:pict>
      </w:r>
      <w:r w:rsidRPr="00F03821">
        <w:rPr>
          <w:noProof/>
        </w:rPr>
        <w:pict>
          <v:rect id="_x0000_s1178" style="position:absolute;left:0;text-align:left;margin-left:285.4pt;margin-top:4.3pt;width:102pt;height:30pt;z-index:251644416" fillcolor="#c2d69b" strokecolor="#76923c">
            <v:textbox style="mso-next-textbox:#_x0000_s1178">
              <w:txbxContent>
                <w:p w:rsidR="009E6147" w:rsidRPr="00B71FB2" w:rsidRDefault="009E6147" w:rsidP="00FD396C">
                  <w:pPr>
                    <w:jc w:val="center"/>
                    <w:rPr>
                      <w:sz w:val="20"/>
                      <w:szCs w:val="20"/>
                    </w:rPr>
                  </w:pPr>
                  <w:r w:rsidRPr="00B71FB2">
                    <w:rPr>
                      <w:sz w:val="20"/>
                      <w:szCs w:val="20"/>
                    </w:rPr>
                    <w:t>Upoważnienie</w:t>
                  </w:r>
                </w:p>
              </w:txbxContent>
            </v:textbox>
          </v:rect>
        </w:pict>
      </w:r>
    </w:p>
    <w:p w:rsidR="0025494F" w:rsidRDefault="0025494F" w:rsidP="00FD396C">
      <w:pPr>
        <w:pStyle w:val="Tekstpodstawowy"/>
        <w:tabs>
          <w:tab w:val="left" w:pos="540"/>
        </w:tabs>
        <w:jc w:val="both"/>
        <w:rPr>
          <w:b/>
          <w:bCs/>
          <w:i/>
          <w:iCs/>
        </w:rPr>
      </w:pPr>
    </w:p>
    <w:p w:rsidR="0025494F" w:rsidRDefault="00F03821" w:rsidP="00FD396C">
      <w:pPr>
        <w:pStyle w:val="Tekstpodstawowy"/>
        <w:tabs>
          <w:tab w:val="left" w:pos="540"/>
        </w:tabs>
        <w:jc w:val="both"/>
        <w:rPr>
          <w:b/>
          <w:bCs/>
          <w:i/>
          <w:iCs/>
        </w:rPr>
      </w:pPr>
      <w:r w:rsidRPr="00F03821">
        <w:rPr>
          <w:noProof/>
        </w:rPr>
        <w:pict>
          <v:rect id="_x0000_s1179" style="position:absolute;left:0;text-align:left;margin-left:322.9pt;margin-top:16.15pt;width:150pt;height:45pt;z-index:251651584" fillcolor="#ffc000" strokecolor="#ffc000">
            <v:textbox style="mso-next-textbox:#_x0000_s1179">
              <w:txbxContent>
                <w:p w:rsidR="009E6147" w:rsidRPr="00B71FB2" w:rsidRDefault="009E6147" w:rsidP="00FD396C">
                  <w:pPr>
                    <w:jc w:val="center"/>
                    <w:rPr>
                      <w:sz w:val="18"/>
                      <w:szCs w:val="18"/>
                    </w:rPr>
                  </w:pPr>
                  <w:r w:rsidRPr="00B71FB2">
                    <w:rPr>
                      <w:b/>
                      <w:bCs/>
                    </w:rPr>
                    <w:t>Beneficjent</w:t>
                  </w:r>
                  <w:r>
                    <w:t xml:space="preserve"> </w:t>
                  </w:r>
                  <w:r w:rsidRPr="00B71FB2">
                    <w:rPr>
                      <w:sz w:val="18"/>
                      <w:szCs w:val="18"/>
                    </w:rPr>
                    <w:t>– państwowa jednostka budżetowa</w:t>
                  </w:r>
                </w:p>
              </w:txbxContent>
            </v:textbox>
          </v:rect>
        </w:pict>
      </w:r>
    </w:p>
    <w:p w:rsidR="0025494F" w:rsidRDefault="00F03821" w:rsidP="00FD396C">
      <w:pPr>
        <w:pStyle w:val="Tekstpodstawowy"/>
        <w:tabs>
          <w:tab w:val="left" w:pos="540"/>
        </w:tabs>
        <w:jc w:val="both"/>
        <w:rPr>
          <w:b/>
          <w:bCs/>
          <w:i/>
          <w:iCs/>
        </w:rPr>
      </w:pPr>
      <w:r w:rsidRPr="00F03821">
        <w:rPr>
          <w:noProof/>
        </w:rPr>
        <w:pict>
          <v:rect id="_x0000_s1180" style="position:absolute;left:0;text-align:left;margin-left:161.65pt;margin-top:14.35pt;width:81pt;height:19.5pt;z-index:251648512" fillcolor="#d0a172" strokecolor="#963">
            <v:textbox style="mso-next-textbox:#_x0000_s1180">
              <w:txbxContent>
                <w:p w:rsidR="009E6147" w:rsidRPr="003057A6" w:rsidRDefault="009E6147" w:rsidP="00FD396C">
                  <w:pPr>
                    <w:jc w:val="center"/>
                    <w:rPr>
                      <w:sz w:val="20"/>
                      <w:szCs w:val="20"/>
                    </w:rPr>
                  </w:pPr>
                  <w:r w:rsidRPr="003057A6">
                    <w:rPr>
                      <w:sz w:val="20"/>
                      <w:szCs w:val="20"/>
                    </w:rPr>
                    <w:t>Faktura</w:t>
                  </w:r>
                </w:p>
              </w:txbxContent>
            </v:textbox>
          </v:rect>
        </w:pict>
      </w:r>
      <w:r w:rsidRPr="00F03821">
        <w:rPr>
          <w:noProof/>
        </w:rPr>
        <w:pict>
          <v:oval id="_x0000_s1181" style="position:absolute;left:0;text-align:left;margin-left:-9.35pt;margin-top:.1pt;width:123.75pt;height:45.75pt;z-index:251650560" fillcolor="#b3773b" strokecolor="#963">
            <v:fill opacity="55706f"/>
            <v:textbox style="mso-next-textbox:#_x0000_s1181">
              <w:txbxContent>
                <w:p w:rsidR="009E6147" w:rsidRPr="00B71FB2" w:rsidRDefault="009E6147" w:rsidP="00FD396C">
                  <w:pPr>
                    <w:jc w:val="center"/>
                    <w:rPr>
                      <w:b/>
                      <w:bCs/>
                    </w:rPr>
                  </w:pPr>
                  <w:r>
                    <w:rPr>
                      <w:b/>
                      <w:bCs/>
                    </w:rPr>
                    <w:t>W</w:t>
                  </w:r>
                  <w:r w:rsidRPr="00B71FB2">
                    <w:rPr>
                      <w:b/>
                      <w:bCs/>
                    </w:rPr>
                    <w:t>ykonawca</w:t>
                  </w:r>
                </w:p>
              </w:txbxContent>
            </v:textbox>
          </v:oval>
        </w:pict>
      </w:r>
    </w:p>
    <w:p w:rsidR="0025494F" w:rsidRPr="00FF2DE3" w:rsidRDefault="00F03821" w:rsidP="00FD396C">
      <w:pPr>
        <w:pStyle w:val="Tekstpodstawowy"/>
        <w:tabs>
          <w:tab w:val="left" w:pos="540"/>
        </w:tabs>
        <w:jc w:val="both"/>
        <w:rPr>
          <w:b/>
          <w:bCs/>
          <w:i/>
          <w:iCs/>
        </w:rPr>
      </w:pPr>
      <w:r w:rsidRPr="00F03821">
        <w:rPr>
          <w:noProof/>
        </w:rPr>
        <w:pict>
          <v:shape id="_x0000_s1182" type="#_x0000_t32" style="position:absolute;left:0;text-align:left;margin-left:114.55pt;margin-top:3.7pt;width:208.5pt;height:0;z-index:251647488" o:connectortype="straight" strokecolor="#963" strokeweight="2.25pt">
            <v:stroke endarrow="block"/>
          </v:shape>
        </w:pict>
      </w:r>
    </w:p>
    <w:p w:rsidR="00F45691" w:rsidRDefault="00F45691">
      <w:pPr>
        <w:pStyle w:val="Tekstpodstawowy"/>
        <w:keepNext/>
        <w:tabs>
          <w:tab w:val="left" w:pos="540"/>
        </w:tabs>
        <w:ind w:left="720" w:hanging="720"/>
        <w:jc w:val="both"/>
        <w:rPr>
          <w:b/>
          <w:bCs/>
          <w:i/>
          <w:iCs/>
        </w:rPr>
      </w:pPr>
    </w:p>
    <w:p w:rsidR="0025494F" w:rsidRDefault="0025494F">
      <w:pPr>
        <w:pStyle w:val="Tekstpodstawowy"/>
        <w:keepNext/>
        <w:tabs>
          <w:tab w:val="left" w:pos="540"/>
        </w:tabs>
        <w:ind w:left="720" w:hanging="720"/>
        <w:jc w:val="both"/>
        <w:rPr>
          <w:b/>
          <w:bCs/>
          <w:i/>
          <w:iCs/>
        </w:rPr>
      </w:pPr>
      <w:r w:rsidRPr="00FF2DE3">
        <w:rPr>
          <w:b/>
          <w:bCs/>
          <w:i/>
          <w:iCs/>
        </w:rPr>
        <w:t>4.2.</w:t>
      </w:r>
      <w:r>
        <w:rPr>
          <w:b/>
          <w:bCs/>
          <w:i/>
          <w:iCs/>
        </w:rPr>
        <w:t>6</w:t>
      </w:r>
      <w:r w:rsidRPr="00FF2DE3">
        <w:rPr>
          <w:b/>
          <w:bCs/>
          <w:i/>
          <w:iCs/>
        </w:rPr>
        <w:t xml:space="preserve"> Dofinansowanie projektów realizowanych przez </w:t>
      </w:r>
      <w:r>
        <w:rPr>
          <w:b/>
          <w:bCs/>
          <w:i/>
          <w:iCs/>
        </w:rPr>
        <w:t>W</w:t>
      </w:r>
      <w:r w:rsidRPr="00FF2DE3">
        <w:rPr>
          <w:b/>
          <w:bCs/>
          <w:i/>
          <w:iCs/>
        </w:rPr>
        <w:t>ojewództ</w:t>
      </w:r>
      <w:r>
        <w:rPr>
          <w:b/>
          <w:bCs/>
          <w:i/>
          <w:iCs/>
        </w:rPr>
        <w:t>wo Mazowieckie, zwanych projektami własnymi W</w:t>
      </w:r>
      <w:r w:rsidRPr="00FF2DE3">
        <w:rPr>
          <w:b/>
          <w:bCs/>
          <w:i/>
          <w:iCs/>
        </w:rPr>
        <w:t>ojewództwa</w:t>
      </w:r>
      <w:r>
        <w:rPr>
          <w:b/>
          <w:bCs/>
          <w:i/>
          <w:iCs/>
        </w:rPr>
        <w:t xml:space="preserve"> Mazowieckiego</w:t>
      </w:r>
      <w:r w:rsidRPr="00FF2DE3">
        <w:rPr>
          <w:b/>
          <w:bCs/>
          <w:i/>
          <w:iCs/>
        </w:rPr>
        <w:t xml:space="preserve"> w ra</w:t>
      </w:r>
      <w:r>
        <w:rPr>
          <w:b/>
          <w:bCs/>
          <w:i/>
          <w:iCs/>
        </w:rPr>
        <w:t>mach Priorytetów I – VII RPO WM</w:t>
      </w:r>
    </w:p>
    <w:p w:rsidR="0025494F" w:rsidRPr="00FF2DE3" w:rsidRDefault="0025494F" w:rsidP="00FD396C">
      <w:pPr>
        <w:pStyle w:val="Tekstpodstawowy"/>
        <w:tabs>
          <w:tab w:val="left" w:pos="540"/>
        </w:tabs>
        <w:spacing w:after="0"/>
        <w:jc w:val="both"/>
      </w:pPr>
      <w:r w:rsidRPr="00FF2DE3">
        <w:t>Dofinansowanie projektów własnych w ramach Priorytetów I – VII</w:t>
      </w:r>
      <w:r>
        <w:t>,</w:t>
      </w:r>
      <w:r w:rsidRPr="00FF2DE3">
        <w:t xml:space="preserve"> dokonywane jest na zasadach określonych w punkcie 4.2.</w:t>
      </w:r>
      <w:r w:rsidR="0080416C">
        <w:t>4</w:t>
      </w:r>
      <w:r w:rsidRPr="00FF2DE3">
        <w:t xml:space="preserve"> z zastrzeżeniem, że:</w:t>
      </w:r>
    </w:p>
    <w:p w:rsidR="0025494F" w:rsidRDefault="0025494F" w:rsidP="007F5E68">
      <w:pPr>
        <w:pStyle w:val="Tekstpodstawowy"/>
        <w:numPr>
          <w:ilvl w:val="0"/>
          <w:numId w:val="186"/>
        </w:numPr>
        <w:tabs>
          <w:tab w:val="clear" w:pos="720"/>
          <w:tab w:val="left" w:pos="540"/>
        </w:tabs>
        <w:spacing w:after="0"/>
        <w:ind w:left="567" w:hanging="207"/>
        <w:jc w:val="both"/>
      </w:pPr>
      <w:r>
        <w:t>środki na projekt wypłacane są</w:t>
      </w:r>
      <w:r w:rsidRPr="00FF2DE3">
        <w:t xml:space="preserve"> na podstawie decyzji Zarządu Województwa Mazowieckiego w formie podjętej uchwały,</w:t>
      </w:r>
    </w:p>
    <w:p w:rsidR="0025494F" w:rsidRDefault="0025494F" w:rsidP="007F5E68">
      <w:pPr>
        <w:pStyle w:val="Tekstpodstawowy"/>
        <w:numPr>
          <w:ilvl w:val="0"/>
          <w:numId w:val="186"/>
        </w:numPr>
        <w:tabs>
          <w:tab w:val="left" w:pos="540"/>
        </w:tabs>
        <w:spacing w:after="0"/>
        <w:jc w:val="both"/>
      </w:pPr>
      <w:r w:rsidRPr="00FF2DE3">
        <w:t>zaliczka może być udzielona do 100% wartości dofinansowania</w:t>
      </w:r>
      <w:r>
        <w:t>,</w:t>
      </w:r>
    </w:p>
    <w:p w:rsidR="00AF3EFE" w:rsidRDefault="0025494F" w:rsidP="007F5E68">
      <w:pPr>
        <w:pStyle w:val="Tekstpodstawowy"/>
        <w:numPr>
          <w:ilvl w:val="0"/>
          <w:numId w:val="186"/>
        </w:numPr>
        <w:tabs>
          <w:tab w:val="clear" w:pos="720"/>
          <w:tab w:val="num" w:pos="540"/>
        </w:tabs>
        <w:spacing w:after="0"/>
        <w:ind w:left="540" w:hanging="180"/>
        <w:jc w:val="both"/>
      </w:pPr>
      <w:r>
        <w:t>płatność ze środków dotacji celowej (budżet państwa) wypłacana jest z rachunku Województwa.</w:t>
      </w:r>
    </w:p>
    <w:p w:rsidR="0037718C" w:rsidRDefault="0037718C" w:rsidP="0037718C">
      <w:pPr>
        <w:ind w:left="720"/>
      </w:pPr>
    </w:p>
    <w:p w:rsidR="00AC78E6" w:rsidRDefault="0025494F" w:rsidP="00AC78E6">
      <w:pPr>
        <w:rPr>
          <w:b/>
          <w:bCs/>
        </w:rPr>
      </w:pPr>
      <w:r w:rsidRPr="00FF2DE3">
        <w:rPr>
          <w:b/>
          <w:bCs/>
        </w:rPr>
        <w:t>Płatność dla beneficjenta w formie refundacji w ramach RPO WM</w:t>
      </w:r>
      <w:r>
        <w:rPr>
          <w:b/>
          <w:bCs/>
        </w:rPr>
        <w:t xml:space="preserve"> – projekty bez </w:t>
      </w:r>
      <w:r w:rsidR="0054564C">
        <w:rPr>
          <w:b/>
          <w:bCs/>
        </w:rPr>
        <w:t>współfinansowania z budżetu państwa</w:t>
      </w:r>
    </w:p>
    <w:p w:rsidR="0025494F" w:rsidRDefault="00F03821" w:rsidP="00FD396C">
      <w:pPr>
        <w:pStyle w:val="Tekstpodstawowy2"/>
        <w:tabs>
          <w:tab w:val="left" w:pos="540"/>
        </w:tabs>
        <w:spacing w:after="0" w:line="240" w:lineRule="auto"/>
        <w:jc w:val="center"/>
        <w:rPr>
          <w:b/>
          <w:bCs/>
        </w:rPr>
      </w:pPr>
      <w:r w:rsidRPr="00F03821">
        <w:rPr>
          <w:noProof/>
        </w:rPr>
        <w:pict>
          <v:group id="_x0000_s1183" style="position:absolute;left:0;text-align:left;margin-left:-54.5pt;margin-top:.4pt;width:561.9pt;height:269.35pt;z-index:251662848" coordorigin="327,6237" coordsize="11238,5387">
            <v:rect id="_x0000_s1184" style="position:absolute;left:7737;top:6237;width:2100;height:765" stroked="f">
              <v:textbox style="mso-next-textbox:#_x0000_s1184">
                <w:txbxContent>
                  <w:p w:rsidR="009E6147" w:rsidRDefault="009E6147" w:rsidP="00C43D86">
                    <w:pPr>
                      <w:jc w:val="center"/>
                      <w:rPr>
                        <w:sz w:val="16"/>
                        <w:szCs w:val="16"/>
                      </w:rPr>
                    </w:pPr>
                    <w:r w:rsidRPr="00C43D86">
                      <w:rPr>
                        <w:sz w:val="16"/>
                        <w:szCs w:val="16"/>
                      </w:rPr>
                      <w:t xml:space="preserve">Informacja o wynikach weryfikacji </w:t>
                    </w:r>
                  </w:p>
                  <w:p w:rsidR="009E6147" w:rsidRPr="00C43D86" w:rsidRDefault="009E6147" w:rsidP="00C43D86">
                    <w:pPr>
                      <w:jc w:val="center"/>
                      <w:rPr>
                        <w:sz w:val="16"/>
                        <w:szCs w:val="16"/>
                      </w:rPr>
                    </w:pPr>
                    <w:r w:rsidRPr="00C43D86">
                      <w:rPr>
                        <w:i/>
                        <w:iCs/>
                        <w:sz w:val="16"/>
                        <w:szCs w:val="16"/>
                      </w:rPr>
                      <w:t>Wniosku o płatność</w:t>
                    </w:r>
                  </w:p>
                </w:txbxContent>
              </v:textbox>
            </v:rect>
            <v:shape id="_x0000_s1185" type="#_x0000_t32" style="position:absolute;left:2507;top:8720;width:2740;height:0" o:connectortype="straight" strokecolor="#ffc000" strokeweight="2.5pt">
              <v:stroke endarrow="block"/>
            </v:shape>
            <v:shape id="_x0000_s1186" type="#_x0000_t34" style="position:absolute;left:1227;top:7334;width:4020;height:757;rotation:180;flip:y" o:connectortype="elbow" adj="21600,201391,-28531" strokecolor="#00b0f0" strokeweight="2.5pt">
              <v:stroke dashstyle="dash" endarrow="block"/>
            </v:shape>
            <v:shape id="_x0000_s1187" type="#_x0000_t32" style="position:absolute;left:10437;top:7865;width:15;height:3135;flip:y" o:connectortype="straight" strokecolor="#ffc000" strokeweight="2.25pt">
              <v:stroke dashstyle="dash" endarrow="block"/>
            </v:shape>
            <v:rect id="_x0000_s1188" style="position:absolute;left:9447;top:9171;width:1980;height:630" fillcolor="#ffe989" strokecolor="#ffc000" strokeweight="1.25pt">
              <v:textbox style="mso-next-textbox:#_x0000_s1188">
                <w:txbxContent>
                  <w:p w:rsidR="009E6147" w:rsidRPr="00E01557" w:rsidRDefault="009E6147" w:rsidP="00FD396C">
                    <w:pPr>
                      <w:jc w:val="center"/>
                      <w:rPr>
                        <w:i/>
                        <w:iCs/>
                        <w:sz w:val="16"/>
                        <w:szCs w:val="16"/>
                      </w:rPr>
                    </w:pPr>
                    <w:r w:rsidRPr="00E01557">
                      <w:rPr>
                        <w:i/>
                        <w:iCs/>
                        <w:sz w:val="16"/>
                        <w:szCs w:val="16"/>
                      </w:rPr>
                      <w:t>Wniosek o płatność</w:t>
                    </w:r>
                  </w:p>
                  <w:p w:rsidR="009E6147" w:rsidRPr="00E01557" w:rsidRDefault="009E6147" w:rsidP="00FD396C">
                    <w:pPr>
                      <w:jc w:val="center"/>
                      <w:rPr>
                        <w:sz w:val="16"/>
                        <w:szCs w:val="16"/>
                      </w:rPr>
                    </w:pPr>
                    <w:r w:rsidRPr="00E01557">
                      <w:rPr>
                        <w:sz w:val="16"/>
                        <w:szCs w:val="16"/>
                      </w:rPr>
                      <w:t>(1)</w:t>
                    </w:r>
                  </w:p>
                </w:txbxContent>
              </v:textbox>
            </v:rect>
            <v:rect id="_x0000_s1189" style="position:absolute;left:5247;top:6490;width:2670;height:613" fillcolor="#ffc000" strokecolor="#ffc000">
              <v:textbox style="mso-next-textbox:#_x0000_s1189">
                <w:txbxContent>
                  <w:p w:rsidR="009E6147" w:rsidRPr="00DC5B82" w:rsidRDefault="009E6147" w:rsidP="00AE2BCE">
                    <w:pPr>
                      <w:jc w:val="center"/>
                      <w:rPr>
                        <w:b/>
                        <w:bCs/>
                        <w:sz w:val="22"/>
                        <w:szCs w:val="22"/>
                      </w:rPr>
                    </w:pPr>
                    <w:r w:rsidRPr="00DC5B82">
                      <w:rPr>
                        <w:b/>
                        <w:bCs/>
                        <w:sz w:val="22"/>
                        <w:szCs w:val="22"/>
                      </w:rPr>
                      <w:t>Województw</w:t>
                    </w:r>
                    <w:r>
                      <w:rPr>
                        <w:b/>
                        <w:bCs/>
                        <w:sz w:val="22"/>
                        <w:szCs w:val="22"/>
                      </w:rPr>
                      <w:t>o Mazowieckie</w:t>
                    </w:r>
                  </w:p>
                </w:txbxContent>
              </v:textbox>
            </v:rect>
            <v:rect id="_x0000_s1190" style="position:absolute;left:9447;top:6861;width:2118;height:1005" fillcolor="#ffc000" strokecolor="#ffc000">
              <v:textbox style="mso-next-textbox:#_x0000_s1190">
                <w:txbxContent>
                  <w:p w:rsidR="009E6147" w:rsidRPr="006C66AF" w:rsidRDefault="009E6147" w:rsidP="00AE2BCE">
                    <w:pPr>
                      <w:jc w:val="center"/>
                      <w:rPr>
                        <w:b/>
                        <w:bCs/>
                        <w:sz w:val="20"/>
                        <w:szCs w:val="20"/>
                      </w:rPr>
                    </w:pPr>
                    <w:r>
                      <w:rPr>
                        <w:b/>
                        <w:bCs/>
                        <w:sz w:val="20"/>
                        <w:szCs w:val="20"/>
                      </w:rPr>
                      <w:t>Instytucja Pośrednicząca II </w:t>
                    </w:r>
                    <w:r w:rsidRPr="006C66AF">
                      <w:rPr>
                        <w:b/>
                        <w:bCs/>
                        <w:sz w:val="20"/>
                        <w:szCs w:val="20"/>
                      </w:rPr>
                      <w:t>stopnia</w:t>
                    </w:r>
                    <w:r>
                      <w:rPr>
                        <w:b/>
                        <w:bCs/>
                        <w:sz w:val="20"/>
                        <w:szCs w:val="20"/>
                      </w:rPr>
                      <w:t xml:space="preserve"> - MJWPU</w:t>
                    </w:r>
                  </w:p>
                  <w:p w:rsidR="009E6147" w:rsidRPr="006C66AF" w:rsidRDefault="009E6147" w:rsidP="00AE2BCE">
                    <w:pPr>
                      <w:jc w:val="center"/>
                      <w:rPr>
                        <w:sz w:val="16"/>
                        <w:szCs w:val="16"/>
                      </w:rPr>
                    </w:pPr>
                  </w:p>
                </w:txbxContent>
              </v:textbox>
            </v:rect>
            <v:rect id="_x0000_s1191" style="position:absolute;left:327;top:8091;width:2180;height:1305" fillcolor="#b6dde8" stroked="f" strokecolor="#00b0f0" strokeweight="2.25pt">
              <v:textbox style="mso-next-textbox:#_x0000_s1191">
                <w:txbxContent>
                  <w:p w:rsidR="009E6147" w:rsidRPr="00CA3BF9" w:rsidRDefault="009E6147" w:rsidP="00C43D86">
                    <w:pPr>
                      <w:jc w:val="cente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v:rect id="_x0000_s1192" style="position:absolute;left:2847;top:8376;width:2040;height:720" fillcolor="#ffe79b" strokecolor="#ffc000" strokeweight="1.25pt">
              <v:textbox style="mso-next-textbox:#_x0000_s1192">
                <w:txbxContent>
                  <w:p w:rsidR="009E6147" w:rsidRPr="00C43D86" w:rsidRDefault="009E6147" w:rsidP="00FD396C">
                    <w:pPr>
                      <w:jc w:val="center"/>
                      <w:rPr>
                        <w:i/>
                        <w:iCs/>
                        <w:sz w:val="16"/>
                        <w:szCs w:val="16"/>
                      </w:rPr>
                    </w:pPr>
                    <w:r w:rsidRPr="00C43D86">
                      <w:rPr>
                        <w:i/>
                        <w:iCs/>
                        <w:sz w:val="16"/>
                        <w:szCs w:val="16"/>
                      </w:rPr>
                      <w:t>Płatność dla beneficjenta (środki europejskie)</w:t>
                    </w:r>
                  </w:p>
                  <w:p w:rsidR="009E6147" w:rsidRPr="00C43D86" w:rsidRDefault="009E6147" w:rsidP="00FD396C">
                    <w:pPr>
                      <w:jc w:val="center"/>
                      <w:rPr>
                        <w:sz w:val="16"/>
                        <w:szCs w:val="16"/>
                      </w:rPr>
                    </w:pPr>
                    <w:r>
                      <w:rPr>
                        <w:sz w:val="16"/>
                        <w:szCs w:val="16"/>
                      </w:rPr>
                      <w:t>(2</w:t>
                    </w:r>
                    <w:r w:rsidRPr="00C43D86">
                      <w:rPr>
                        <w:sz w:val="16"/>
                        <w:szCs w:val="16"/>
                      </w:rPr>
                      <w:t>)</w:t>
                    </w:r>
                  </w:p>
                </w:txbxContent>
              </v:textbox>
            </v:rect>
            <v:rect id="_x0000_s1193" style="position:absolute;left:5352;top:11001;width:5595;height:623" fillcolor="#ffc000" strokecolor="#ffc000">
              <v:textbox style="mso-next-textbox:#_x0000_s1193">
                <w:txbxContent>
                  <w:p w:rsidR="009E6147" w:rsidRPr="00CA3BF9" w:rsidRDefault="009E6147" w:rsidP="00FD396C">
                    <w:pPr>
                      <w:jc w:val="center"/>
                      <w:rPr>
                        <w:b/>
                        <w:bCs/>
                      </w:rPr>
                    </w:pPr>
                    <w:r>
                      <w:rPr>
                        <w:b/>
                        <w:bCs/>
                      </w:rPr>
                      <w:t>Podmiot realizujący projekt</w:t>
                    </w:r>
                  </w:p>
                </w:txbxContent>
              </v:textbox>
            </v:rect>
            <v:rect id="_x0000_s1194" style="position:absolute;left:5247;top:7103;width:2670;height:658" fillcolor="#ffc000" strokecolor="#ffc000">
              <v:textbox style="mso-next-textbox:#_x0000_s1194">
                <w:txbxContent>
                  <w:p w:rsidR="009E6147" w:rsidRPr="00E01557" w:rsidRDefault="009E6147" w:rsidP="00AE2BCE">
                    <w:pPr>
                      <w:jc w:val="center"/>
                      <w:rPr>
                        <w:b/>
                        <w:bCs/>
                        <w:sz w:val="18"/>
                        <w:szCs w:val="18"/>
                      </w:rPr>
                    </w:pPr>
                    <w:r w:rsidRPr="00E01557">
                      <w:rPr>
                        <w:b/>
                        <w:bCs/>
                        <w:sz w:val="18"/>
                        <w:szCs w:val="18"/>
                      </w:rPr>
                      <w:t>Instytucja Zarządzająca</w:t>
                    </w:r>
                  </w:p>
                </w:txbxContent>
              </v:textbox>
            </v:rect>
            <v:rect id="_x0000_s1195" style="position:absolute;left:5247;top:7760;width:2670;height:1260" fillcolor="#ffc000" strokecolor="#ffc000">
              <v:textbox style="mso-next-textbox:#_x0000_s1195">
                <w:txbxContent>
                  <w:p w:rsidR="009E6147" w:rsidRDefault="009E6147" w:rsidP="00AE2BCE">
                    <w:pPr>
                      <w:jc w:val="center"/>
                      <w:rPr>
                        <w:sz w:val="20"/>
                        <w:szCs w:val="20"/>
                      </w:rPr>
                    </w:pPr>
                  </w:p>
                  <w:p w:rsidR="009E6147" w:rsidRDefault="009E6147" w:rsidP="00AE2BCE">
                    <w:pPr>
                      <w:jc w:val="center"/>
                      <w:rPr>
                        <w:sz w:val="20"/>
                        <w:szCs w:val="20"/>
                      </w:rPr>
                    </w:pPr>
                  </w:p>
                  <w:p w:rsidR="009E6147" w:rsidRDefault="009E6147" w:rsidP="00AE2BCE">
                    <w:pPr>
                      <w:jc w:val="center"/>
                      <w:rPr>
                        <w:sz w:val="20"/>
                        <w:szCs w:val="20"/>
                      </w:rPr>
                    </w:pPr>
                  </w:p>
                  <w:p w:rsidR="009E6147" w:rsidRPr="00E01557" w:rsidRDefault="009E6147" w:rsidP="00AE2BCE">
                    <w:pPr>
                      <w:jc w:val="center"/>
                      <w:rPr>
                        <w:b/>
                        <w:bCs/>
                        <w:sz w:val="20"/>
                        <w:szCs w:val="20"/>
                      </w:rPr>
                    </w:pPr>
                    <w:r w:rsidRPr="00E01557">
                      <w:rPr>
                        <w:b/>
                        <w:bCs/>
                        <w:sz w:val="20"/>
                        <w:szCs w:val="20"/>
                      </w:rPr>
                      <w:t>Beneficjent</w:t>
                    </w:r>
                  </w:p>
                </w:txbxContent>
              </v:textbox>
            </v:rect>
            <v:shape id="_x0000_s1196" type="#_x0000_t32" style="position:absolute;left:7917;top:7334;width:1530;height:1;flip:x" o:connectortype="straight" strokecolor="#ffc000" strokeweight="2.5pt">
              <v:stroke dashstyle="dash" endarrow="block"/>
            </v:shape>
            <v:shape id="_x0000_s1197" type="#_x0000_t32" style="position:absolute;left:6435;top:9020;width:15;height:1980" o:connectortype="straight" strokecolor="#ffc000" strokeweight="2.5pt">
              <v:stroke endarrow="block"/>
            </v:shape>
            <v:rect id="_x0000_s1198" style="position:absolute;left:5502;top:9501;width:1995;height:750" strokecolor="#ffc000" strokeweight="1.25pt">
              <v:textbox style="mso-next-textbox:#_x0000_s1198">
                <w:txbxContent>
                  <w:p w:rsidR="009E6147" w:rsidRPr="00E01557" w:rsidRDefault="009E6147" w:rsidP="00540AEB">
                    <w:pPr>
                      <w:jc w:val="center"/>
                      <w:rPr>
                        <w:i/>
                        <w:iCs/>
                        <w:sz w:val="16"/>
                        <w:szCs w:val="16"/>
                      </w:rPr>
                    </w:pPr>
                    <w:r w:rsidRPr="00E01557">
                      <w:rPr>
                        <w:i/>
                        <w:iCs/>
                        <w:sz w:val="16"/>
                        <w:szCs w:val="16"/>
                      </w:rPr>
                      <w:t>Przekazani</w:t>
                    </w:r>
                    <w:r>
                      <w:rPr>
                        <w:i/>
                        <w:iCs/>
                        <w:sz w:val="16"/>
                        <w:szCs w:val="16"/>
                      </w:rPr>
                      <w:t>e</w:t>
                    </w:r>
                    <w:r w:rsidRPr="00E01557">
                      <w:rPr>
                        <w:i/>
                        <w:iCs/>
                        <w:sz w:val="16"/>
                        <w:szCs w:val="16"/>
                      </w:rPr>
                      <w:t xml:space="preserve"> środków na realizację projektu</w:t>
                    </w:r>
                  </w:p>
                  <w:p w:rsidR="009E6147" w:rsidRPr="00E01557" w:rsidRDefault="009E6147" w:rsidP="00540AEB">
                    <w:pPr>
                      <w:jc w:val="center"/>
                      <w:rPr>
                        <w:sz w:val="16"/>
                        <w:szCs w:val="16"/>
                      </w:rPr>
                    </w:pPr>
                    <w:r>
                      <w:rPr>
                        <w:sz w:val="16"/>
                        <w:szCs w:val="16"/>
                      </w:rPr>
                      <w:t>(3</w:t>
                    </w:r>
                    <w:r w:rsidRPr="00E01557">
                      <w:rPr>
                        <w:sz w:val="16"/>
                        <w:szCs w:val="16"/>
                      </w:rPr>
                      <w:t>)</w:t>
                    </w:r>
                  </w:p>
                </w:txbxContent>
              </v:textbox>
            </v:rect>
            <v:rect id="_x0000_s1199" style="position:absolute;left:327;top:7002;width:1759;height:610" fillcolor="#b6dde8" strokecolor="#00b0f0" strokeweight="1.75pt">
              <v:textbox style="mso-next-textbox:#_x0000_s1199">
                <w:txbxContent>
                  <w:p w:rsidR="009E6147" w:rsidRPr="002A57B8" w:rsidRDefault="009E6147" w:rsidP="00FD396C">
                    <w:pPr>
                      <w:jc w:val="center"/>
                      <w:rPr>
                        <w:i/>
                        <w:iCs/>
                        <w:sz w:val="18"/>
                        <w:szCs w:val="18"/>
                      </w:rPr>
                    </w:pPr>
                    <w:r w:rsidRPr="002A57B8">
                      <w:rPr>
                        <w:i/>
                        <w:iCs/>
                        <w:sz w:val="18"/>
                        <w:szCs w:val="18"/>
                      </w:rPr>
                      <w:t>Zlecenie płatności</w:t>
                    </w:r>
                  </w:p>
                  <w:p w:rsidR="009E6147" w:rsidRPr="002A57B8" w:rsidRDefault="009E6147" w:rsidP="00FD396C">
                    <w:pPr>
                      <w:jc w:val="center"/>
                      <w:rPr>
                        <w:sz w:val="18"/>
                        <w:szCs w:val="18"/>
                      </w:rPr>
                    </w:pPr>
                    <w:r w:rsidRPr="002A57B8">
                      <w:rPr>
                        <w:sz w:val="18"/>
                        <w:szCs w:val="18"/>
                      </w:rPr>
                      <w:t>(</w:t>
                    </w:r>
                    <w:r>
                      <w:rPr>
                        <w:sz w:val="18"/>
                        <w:szCs w:val="18"/>
                      </w:rPr>
                      <w:t>1</w:t>
                    </w:r>
                    <w:r w:rsidRPr="002A57B8">
                      <w:rPr>
                        <w:sz w:val="18"/>
                        <w:szCs w:val="18"/>
                      </w:rPr>
                      <w:t>)</w:t>
                    </w:r>
                  </w:p>
                </w:txbxContent>
              </v:textbox>
            </v:rect>
          </v:group>
        </w:pict>
      </w: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C43D86">
      <w:pPr>
        <w:pStyle w:val="Tekstpodstawowy2"/>
        <w:tabs>
          <w:tab w:val="left" w:pos="540"/>
        </w:tabs>
        <w:spacing w:after="0" w:line="240" w:lineRule="auto"/>
        <w:rPr>
          <w:b/>
          <w:bCs/>
        </w:rPr>
      </w:pPr>
    </w:p>
    <w:p w:rsidR="0025494F" w:rsidRPr="00D840ED" w:rsidRDefault="0025494F" w:rsidP="007F5E68">
      <w:pPr>
        <w:numPr>
          <w:ilvl w:val="0"/>
          <w:numId w:val="181"/>
        </w:numPr>
        <w:jc w:val="both"/>
        <w:rPr>
          <w:sz w:val="20"/>
          <w:szCs w:val="20"/>
        </w:rPr>
      </w:pPr>
      <w:r>
        <w:rPr>
          <w:sz w:val="20"/>
          <w:szCs w:val="20"/>
        </w:rPr>
        <w:t>Podmiot realizujący projekt wnioskuje o środki</w:t>
      </w:r>
      <w:r w:rsidRPr="00B62A07">
        <w:rPr>
          <w:sz w:val="20"/>
          <w:szCs w:val="20"/>
        </w:rPr>
        <w:t xml:space="preserve"> </w:t>
      </w:r>
      <w:r w:rsidRPr="00B62A07">
        <w:rPr>
          <w:i/>
          <w:iCs/>
          <w:sz w:val="20"/>
          <w:szCs w:val="20"/>
        </w:rPr>
        <w:t>Wnioskiem o płatność</w:t>
      </w:r>
      <w:r>
        <w:rPr>
          <w:sz w:val="20"/>
          <w:szCs w:val="20"/>
        </w:rPr>
        <w:t xml:space="preserve">. </w:t>
      </w:r>
      <w:r w:rsidRPr="00EE553B">
        <w:rPr>
          <w:sz w:val="20"/>
          <w:szCs w:val="20"/>
        </w:rPr>
        <w:t>IP II weryfikuje</w:t>
      </w:r>
      <w:r>
        <w:rPr>
          <w:sz w:val="20"/>
          <w:szCs w:val="20"/>
        </w:rPr>
        <w:t xml:space="preserve"> go</w:t>
      </w:r>
      <w:r w:rsidRPr="00EE553B">
        <w:rPr>
          <w:sz w:val="20"/>
          <w:szCs w:val="20"/>
        </w:rPr>
        <w:t xml:space="preserve"> </w:t>
      </w:r>
      <w:r>
        <w:rPr>
          <w:sz w:val="20"/>
          <w:szCs w:val="20"/>
        </w:rPr>
        <w:br/>
      </w:r>
      <w:r w:rsidRPr="00EE553B">
        <w:rPr>
          <w:sz w:val="20"/>
          <w:szCs w:val="20"/>
        </w:rPr>
        <w:t>i przekazuje informacj</w:t>
      </w:r>
      <w:r>
        <w:rPr>
          <w:sz w:val="20"/>
          <w:szCs w:val="20"/>
        </w:rPr>
        <w:t>ę</w:t>
      </w:r>
      <w:r w:rsidRPr="00EE553B">
        <w:rPr>
          <w:sz w:val="20"/>
          <w:szCs w:val="20"/>
        </w:rPr>
        <w:t xml:space="preserve"> do Instytucji Zarządzającej</w:t>
      </w:r>
      <w:r>
        <w:rPr>
          <w:sz w:val="20"/>
          <w:szCs w:val="20"/>
        </w:rPr>
        <w:t xml:space="preserve"> (Województwo Mazowieckie</w:t>
      </w:r>
      <w:r w:rsidRPr="00EE553B">
        <w:rPr>
          <w:sz w:val="20"/>
          <w:szCs w:val="20"/>
        </w:rPr>
        <w:t xml:space="preserve">), </w:t>
      </w:r>
      <w:r>
        <w:rPr>
          <w:sz w:val="20"/>
          <w:szCs w:val="20"/>
        </w:rPr>
        <w:t xml:space="preserve">która </w:t>
      </w:r>
      <w:r w:rsidRPr="00D840ED">
        <w:rPr>
          <w:sz w:val="20"/>
          <w:szCs w:val="20"/>
        </w:rPr>
        <w:t xml:space="preserve">wystawia </w:t>
      </w:r>
      <w:r w:rsidRPr="00D840ED">
        <w:rPr>
          <w:i/>
          <w:iCs/>
          <w:sz w:val="20"/>
          <w:szCs w:val="20"/>
        </w:rPr>
        <w:t>Zlecenie płatności</w:t>
      </w:r>
      <w:r w:rsidRPr="00D840ED">
        <w:rPr>
          <w:sz w:val="20"/>
          <w:szCs w:val="20"/>
        </w:rPr>
        <w:t xml:space="preserve"> i przekazuje do BGK,</w:t>
      </w:r>
      <w:r>
        <w:rPr>
          <w:sz w:val="20"/>
          <w:szCs w:val="20"/>
        </w:rPr>
        <w:t xml:space="preserve"> w terminie 15</w:t>
      </w:r>
      <w:r w:rsidRPr="00EE553B">
        <w:rPr>
          <w:sz w:val="20"/>
          <w:szCs w:val="20"/>
        </w:rPr>
        <w:t xml:space="preserve"> dni roboczych od momentu złożenia poprawnej wersji </w:t>
      </w:r>
      <w:r w:rsidRPr="00EE553B">
        <w:rPr>
          <w:i/>
          <w:iCs/>
          <w:sz w:val="20"/>
          <w:szCs w:val="20"/>
        </w:rPr>
        <w:t>Wniosku</w:t>
      </w:r>
      <w:r w:rsidR="00ED130B">
        <w:rPr>
          <w:sz w:val="20"/>
          <w:szCs w:val="20"/>
        </w:rPr>
        <w:t>. Wyjątek stanowi Wniosek o płatność dotyczący zamówień publicznych. Wtedy termin ten ulega wydłużeniu do 20 dni roboczych,</w:t>
      </w:r>
    </w:p>
    <w:p w:rsidR="0025494F" w:rsidRDefault="0025494F" w:rsidP="007F5E68">
      <w:pPr>
        <w:numPr>
          <w:ilvl w:val="0"/>
          <w:numId w:val="181"/>
        </w:numPr>
        <w:jc w:val="both"/>
        <w:rPr>
          <w:sz w:val="20"/>
          <w:szCs w:val="20"/>
        </w:rPr>
      </w:pPr>
      <w:r w:rsidRPr="00B62A07">
        <w:rPr>
          <w:sz w:val="20"/>
          <w:szCs w:val="20"/>
        </w:rPr>
        <w:t xml:space="preserve">BGK dokonuje płatności </w:t>
      </w:r>
      <w:r>
        <w:rPr>
          <w:sz w:val="20"/>
          <w:szCs w:val="20"/>
        </w:rPr>
        <w:t xml:space="preserve">(środki europejskie) </w:t>
      </w:r>
      <w:r w:rsidRPr="00B62A07">
        <w:rPr>
          <w:sz w:val="20"/>
          <w:szCs w:val="20"/>
        </w:rPr>
        <w:t>na rac</w:t>
      </w:r>
      <w:r>
        <w:rPr>
          <w:sz w:val="20"/>
          <w:szCs w:val="20"/>
        </w:rPr>
        <w:t>hunek Beneficjenta, w terminie wynikającym z </w:t>
      </w:r>
      <w:r>
        <w:rPr>
          <w:i/>
          <w:iCs/>
          <w:sz w:val="20"/>
          <w:szCs w:val="20"/>
        </w:rPr>
        <w:t>Terminarza płatności środków europejskich</w:t>
      </w:r>
      <w:r w:rsidR="00ED130B">
        <w:rPr>
          <w:sz w:val="20"/>
          <w:szCs w:val="20"/>
        </w:rPr>
        <w:t>,</w:t>
      </w:r>
    </w:p>
    <w:p w:rsidR="0025494F" w:rsidRPr="000C258C" w:rsidRDefault="0025494F" w:rsidP="007F5E68">
      <w:pPr>
        <w:numPr>
          <w:ilvl w:val="0"/>
          <w:numId w:val="181"/>
        </w:numPr>
        <w:jc w:val="both"/>
        <w:rPr>
          <w:sz w:val="20"/>
          <w:szCs w:val="20"/>
        </w:rPr>
      </w:pPr>
      <w:r>
        <w:rPr>
          <w:sz w:val="20"/>
          <w:szCs w:val="20"/>
        </w:rPr>
        <w:t>Beneficjent (Województwo Mazowieckie) przekazuje środki Podmiotowi realizującemu projekt.</w:t>
      </w:r>
    </w:p>
    <w:p w:rsidR="0025494F" w:rsidRDefault="0025494F" w:rsidP="00FD396C">
      <w:pPr>
        <w:pStyle w:val="Tekstpodstawowy2"/>
        <w:tabs>
          <w:tab w:val="left" w:pos="540"/>
        </w:tabs>
        <w:spacing w:after="0" w:line="240" w:lineRule="auto"/>
        <w:jc w:val="center"/>
        <w:rPr>
          <w:b/>
          <w:bCs/>
        </w:rPr>
      </w:pPr>
    </w:p>
    <w:p w:rsidR="0025494F" w:rsidRDefault="0025494F" w:rsidP="00F45691">
      <w:pPr>
        <w:rPr>
          <w:b/>
          <w:bCs/>
        </w:rPr>
      </w:pPr>
      <w:r w:rsidRPr="00FF2DE3">
        <w:rPr>
          <w:b/>
          <w:bCs/>
        </w:rPr>
        <w:t>Płatność dla beneficjenta w formie refundacji w ramach RPO WM</w:t>
      </w:r>
      <w:r>
        <w:rPr>
          <w:b/>
          <w:bCs/>
        </w:rPr>
        <w:t xml:space="preserve"> – projekty,</w:t>
      </w:r>
      <w:r>
        <w:rPr>
          <w:b/>
          <w:bCs/>
        </w:rPr>
        <w:br/>
        <w:t xml:space="preserve"> w których wystąpi </w:t>
      </w:r>
      <w:r w:rsidR="0054564C">
        <w:rPr>
          <w:b/>
          <w:bCs/>
        </w:rPr>
        <w:t>współfinansowanie z budżetu państwa</w:t>
      </w:r>
    </w:p>
    <w:p w:rsidR="0025494F" w:rsidRDefault="0025494F" w:rsidP="00FD396C">
      <w:pPr>
        <w:pStyle w:val="Tekstpodstawowy2"/>
        <w:tabs>
          <w:tab w:val="left" w:pos="540"/>
        </w:tabs>
        <w:spacing w:after="0" w:line="240" w:lineRule="auto"/>
        <w:jc w:val="center"/>
        <w:rPr>
          <w:b/>
          <w:bCs/>
        </w:rPr>
      </w:pPr>
    </w:p>
    <w:p w:rsidR="0025494F" w:rsidRDefault="00F03821" w:rsidP="00FD396C">
      <w:pPr>
        <w:pStyle w:val="Tekstpodstawowy2"/>
        <w:tabs>
          <w:tab w:val="left" w:pos="540"/>
        </w:tabs>
        <w:spacing w:after="0" w:line="240" w:lineRule="auto"/>
        <w:jc w:val="center"/>
        <w:rPr>
          <w:b/>
          <w:bCs/>
        </w:rPr>
      </w:pPr>
      <w:r w:rsidRPr="00F03821">
        <w:rPr>
          <w:noProof/>
        </w:rPr>
        <w:pict>
          <v:group id="_x0000_s1200" style="position:absolute;left:0;text-align:left;margin-left:-59.6pt;margin-top:1.15pt;width:561.9pt;height:358.8pt;z-index:251661824" coordorigin="225,2544" coordsize="11238,7176">
            <v:shape id="_x0000_s1201" type="#_x0000_t32" style="position:absolute;left:6825;top:7117;width:0;height:1980" o:connectortype="straight" strokecolor="#1b951e" strokeweight="2.25pt">
              <v:stroke endarrow="block"/>
            </v:shape>
            <v:rect id="_x0000_s1202" style="position:absolute;left:5250;top:2544;width:2484;height:813" fillcolor="#99f999" strokecolor="#1b951e" strokeweight="1.5pt">
              <v:textbox style="mso-next-textbox:#_x0000_s1202">
                <w:txbxContent>
                  <w:p w:rsidR="009E6147" w:rsidRPr="00035120" w:rsidRDefault="009E6147" w:rsidP="00035120">
                    <w:pPr>
                      <w:jc w:val="center"/>
                      <w:rPr>
                        <w:b/>
                        <w:bCs/>
                        <w:sz w:val="22"/>
                        <w:szCs w:val="22"/>
                      </w:rPr>
                    </w:pPr>
                    <w:r w:rsidRPr="00035120">
                      <w:rPr>
                        <w:b/>
                        <w:bCs/>
                        <w:sz w:val="22"/>
                        <w:szCs w:val="22"/>
                      </w:rPr>
                      <w:t>Ministerstwo Rozwoju Regionalnego</w:t>
                    </w:r>
                  </w:p>
                </w:txbxContent>
              </v:textbox>
            </v:rect>
            <v:shape id="_x0000_s1203" type="#_x0000_t32" style="position:absolute;left:6405;top:3357;width:0;height:1229" o:connectortype="straight" strokecolor="#1b951e" strokeweight="2.25pt">
              <v:stroke endarrow="block"/>
            </v:shape>
            <v:rect id="_x0000_s1204" style="position:absolute;left:7635;top:4333;width:2100;height:765" stroked="f">
              <v:textbox style="mso-next-textbox:#_x0000_s1204">
                <w:txbxContent>
                  <w:p w:rsidR="009E6147" w:rsidRDefault="009E6147" w:rsidP="00035120">
                    <w:pPr>
                      <w:jc w:val="center"/>
                      <w:rPr>
                        <w:sz w:val="16"/>
                        <w:szCs w:val="16"/>
                      </w:rPr>
                    </w:pPr>
                    <w:r w:rsidRPr="00C43D86">
                      <w:rPr>
                        <w:sz w:val="16"/>
                        <w:szCs w:val="16"/>
                      </w:rPr>
                      <w:t xml:space="preserve">Informacja o wynikach weryfikacji </w:t>
                    </w:r>
                  </w:p>
                  <w:p w:rsidR="009E6147" w:rsidRPr="00C43D86" w:rsidRDefault="009E6147" w:rsidP="00035120">
                    <w:pPr>
                      <w:jc w:val="center"/>
                      <w:rPr>
                        <w:sz w:val="16"/>
                        <w:szCs w:val="16"/>
                      </w:rPr>
                    </w:pPr>
                    <w:r w:rsidRPr="00C43D86">
                      <w:rPr>
                        <w:i/>
                        <w:iCs/>
                        <w:sz w:val="16"/>
                        <w:szCs w:val="16"/>
                      </w:rPr>
                      <w:t>Wniosku o płatność</w:t>
                    </w:r>
                  </w:p>
                </w:txbxContent>
              </v:textbox>
            </v:rect>
            <v:shape id="_x0000_s1205" type="#_x0000_t32" style="position:absolute;left:2405;top:6816;width:2740;height:0" o:connectortype="straight" strokecolor="#ffc000" strokeweight="2.5pt">
              <v:stroke endarrow="block"/>
            </v:shape>
            <v:shape id="_x0000_s1206" type="#_x0000_t34" style="position:absolute;left:1125;top:5430;width:4020;height:757;rotation:180;flip:y" o:connectortype="elbow" adj="21600,201391,-28531" strokecolor="#00b0f0" strokeweight="2.5pt">
              <v:stroke dashstyle="dash" endarrow="block"/>
            </v:shape>
            <v:shape id="_x0000_s1207" type="#_x0000_t32" style="position:absolute;left:10335;top:5961;width:15;height:3135;flip:y" o:connectortype="straight" strokecolor="#ffc000" strokeweight="2.25pt">
              <v:stroke dashstyle="dash" endarrow="block"/>
            </v:shape>
            <v:rect id="_x0000_s1208" style="position:absolute;left:9345;top:7268;width:1980;height:630" fillcolor="#ffe989" strokecolor="#ffc000" strokeweight="1.25pt">
              <v:textbox style="mso-next-textbox:#_x0000_s1208">
                <w:txbxContent>
                  <w:p w:rsidR="009E6147" w:rsidRPr="00E01557" w:rsidRDefault="009E6147" w:rsidP="00035120">
                    <w:pPr>
                      <w:jc w:val="center"/>
                      <w:rPr>
                        <w:i/>
                        <w:iCs/>
                        <w:sz w:val="16"/>
                        <w:szCs w:val="16"/>
                      </w:rPr>
                    </w:pPr>
                    <w:r w:rsidRPr="00E01557">
                      <w:rPr>
                        <w:i/>
                        <w:iCs/>
                        <w:sz w:val="16"/>
                        <w:szCs w:val="16"/>
                      </w:rPr>
                      <w:t>Wniosek o płatność</w:t>
                    </w:r>
                  </w:p>
                  <w:p w:rsidR="009E6147" w:rsidRPr="00E01557" w:rsidRDefault="009E6147" w:rsidP="00035120">
                    <w:pPr>
                      <w:jc w:val="center"/>
                      <w:rPr>
                        <w:sz w:val="16"/>
                        <w:szCs w:val="16"/>
                      </w:rPr>
                    </w:pPr>
                    <w:r w:rsidRPr="00E01557">
                      <w:rPr>
                        <w:sz w:val="16"/>
                        <w:szCs w:val="16"/>
                      </w:rPr>
                      <w:t>(1)</w:t>
                    </w:r>
                  </w:p>
                </w:txbxContent>
              </v:textbox>
            </v:rect>
            <v:rect id="_x0000_s1209" style="position:absolute;left:5145;top:4586;width:2670;height:613" fillcolor="#ffc000" strokecolor="#ffc000">
              <v:textbox style="mso-next-textbox:#_x0000_s1209">
                <w:txbxContent>
                  <w:p w:rsidR="009E6147" w:rsidRPr="00DC5B82" w:rsidRDefault="009E6147" w:rsidP="00035120">
                    <w:pPr>
                      <w:jc w:val="center"/>
                      <w:rPr>
                        <w:b/>
                        <w:bCs/>
                        <w:sz w:val="22"/>
                        <w:szCs w:val="22"/>
                      </w:rPr>
                    </w:pPr>
                    <w:r w:rsidRPr="00DC5B82">
                      <w:rPr>
                        <w:b/>
                        <w:bCs/>
                        <w:sz w:val="22"/>
                        <w:szCs w:val="22"/>
                      </w:rPr>
                      <w:t>Województw</w:t>
                    </w:r>
                    <w:r>
                      <w:rPr>
                        <w:b/>
                        <w:bCs/>
                        <w:sz w:val="22"/>
                        <w:szCs w:val="22"/>
                      </w:rPr>
                      <w:t>o Mazowieckie</w:t>
                    </w:r>
                  </w:p>
                </w:txbxContent>
              </v:textbox>
            </v:rect>
            <v:rect id="_x0000_s1210" style="position:absolute;left:9345;top:4957;width:2118;height:1005" fillcolor="#ffc000" strokecolor="#ffc000">
              <v:textbox style="mso-next-textbox:#_x0000_s1210">
                <w:txbxContent>
                  <w:p w:rsidR="009E6147" w:rsidRPr="006C66AF" w:rsidRDefault="009E6147" w:rsidP="00035120">
                    <w:pPr>
                      <w:jc w:val="center"/>
                      <w:rPr>
                        <w:b/>
                        <w:bCs/>
                        <w:sz w:val="20"/>
                        <w:szCs w:val="20"/>
                      </w:rPr>
                    </w:pPr>
                    <w:r>
                      <w:rPr>
                        <w:b/>
                        <w:bCs/>
                        <w:sz w:val="20"/>
                        <w:szCs w:val="20"/>
                      </w:rPr>
                      <w:t>Instytucja Pośrednicząca II </w:t>
                    </w:r>
                    <w:r w:rsidRPr="006C66AF">
                      <w:rPr>
                        <w:b/>
                        <w:bCs/>
                        <w:sz w:val="20"/>
                        <w:szCs w:val="20"/>
                      </w:rPr>
                      <w:t>stopnia</w:t>
                    </w:r>
                    <w:r>
                      <w:rPr>
                        <w:b/>
                        <w:bCs/>
                        <w:sz w:val="20"/>
                        <w:szCs w:val="20"/>
                      </w:rPr>
                      <w:t xml:space="preserve"> - MJWPU</w:t>
                    </w:r>
                  </w:p>
                  <w:p w:rsidR="009E6147" w:rsidRPr="006C66AF" w:rsidRDefault="009E6147" w:rsidP="00035120">
                    <w:pPr>
                      <w:jc w:val="center"/>
                      <w:rPr>
                        <w:sz w:val="16"/>
                        <w:szCs w:val="16"/>
                      </w:rPr>
                    </w:pPr>
                  </w:p>
                </w:txbxContent>
              </v:textbox>
            </v:rect>
            <v:rect id="_x0000_s1211" style="position:absolute;left:225;top:6187;width:2180;height:1305" fillcolor="#b6dde8" stroked="f" strokecolor="#00b0f0" strokeweight="2.25pt">
              <v:textbox style="mso-next-textbox:#_x0000_s1211">
                <w:txbxContent>
                  <w:p w:rsidR="009E6147" w:rsidRPr="00CA3BF9" w:rsidRDefault="009E6147" w:rsidP="00035120">
                    <w:pPr>
                      <w:jc w:val="cente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v:rect id="_x0000_s1212" style="position:absolute;left:2745;top:6472;width:2040;height:720" fillcolor="#ffe79b" strokecolor="#ffc000" strokeweight="1.25pt">
              <v:textbox style="mso-next-textbox:#_x0000_s1212">
                <w:txbxContent>
                  <w:p w:rsidR="009E6147" w:rsidRPr="00C43D86" w:rsidRDefault="009E6147" w:rsidP="00035120">
                    <w:pPr>
                      <w:jc w:val="center"/>
                      <w:rPr>
                        <w:i/>
                        <w:iCs/>
                        <w:sz w:val="16"/>
                        <w:szCs w:val="16"/>
                      </w:rPr>
                    </w:pPr>
                    <w:r w:rsidRPr="00C43D86">
                      <w:rPr>
                        <w:i/>
                        <w:iCs/>
                        <w:sz w:val="16"/>
                        <w:szCs w:val="16"/>
                      </w:rPr>
                      <w:t>Płatność dla beneficjenta (środki europejskie)</w:t>
                    </w:r>
                  </w:p>
                  <w:p w:rsidR="009E6147" w:rsidRPr="00C43D86" w:rsidRDefault="009E6147" w:rsidP="00035120">
                    <w:pPr>
                      <w:jc w:val="center"/>
                      <w:rPr>
                        <w:sz w:val="16"/>
                        <w:szCs w:val="16"/>
                      </w:rPr>
                    </w:pPr>
                    <w:r w:rsidRPr="00C43D86">
                      <w:rPr>
                        <w:sz w:val="16"/>
                        <w:szCs w:val="16"/>
                      </w:rPr>
                      <w:t>(</w:t>
                    </w:r>
                    <w:r>
                      <w:rPr>
                        <w:sz w:val="16"/>
                        <w:szCs w:val="16"/>
                      </w:rPr>
                      <w:t>2</w:t>
                    </w:r>
                    <w:r w:rsidRPr="00C43D86">
                      <w:rPr>
                        <w:sz w:val="16"/>
                        <w:szCs w:val="16"/>
                      </w:rPr>
                      <w:t>)</w:t>
                    </w:r>
                  </w:p>
                </w:txbxContent>
              </v:textbox>
            </v:rect>
            <v:rect id="_x0000_s1213" style="position:absolute;left:5250;top:9097;width:5595;height:623" fillcolor="#ffc000" strokecolor="#ffc000">
              <v:textbox style="mso-next-textbox:#_x0000_s1213">
                <w:txbxContent>
                  <w:p w:rsidR="009E6147" w:rsidRPr="00CA3BF9" w:rsidRDefault="009E6147" w:rsidP="00035120">
                    <w:pPr>
                      <w:jc w:val="center"/>
                      <w:rPr>
                        <w:b/>
                        <w:bCs/>
                      </w:rPr>
                    </w:pPr>
                    <w:r>
                      <w:rPr>
                        <w:b/>
                        <w:bCs/>
                      </w:rPr>
                      <w:t>Podmiot realizujący projekt</w:t>
                    </w:r>
                  </w:p>
                </w:txbxContent>
              </v:textbox>
            </v:rect>
            <v:rect id="_x0000_s1214" style="position:absolute;left:5145;top:5199;width:2670;height:658" fillcolor="#ffc000" strokecolor="#ffc000">
              <v:textbox style="mso-next-textbox:#_x0000_s1214">
                <w:txbxContent>
                  <w:p w:rsidR="009E6147" w:rsidRPr="00E01557" w:rsidRDefault="009E6147" w:rsidP="00035120">
                    <w:pPr>
                      <w:jc w:val="center"/>
                      <w:rPr>
                        <w:b/>
                        <w:bCs/>
                        <w:sz w:val="18"/>
                        <w:szCs w:val="18"/>
                      </w:rPr>
                    </w:pPr>
                    <w:r w:rsidRPr="00E01557">
                      <w:rPr>
                        <w:b/>
                        <w:bCs/>
                        <w:sz w:val="18"/>
                        <w:szCs w:val="18"/>
                      </w:rPr>
                      <w:t>Instytucja Zarządzająca</w:t>
                    </w:r>
                  </w:p>
                </w:txbxContent>
              </v:textbox>
            </v:rect>
            <v:rect id="_x0000_s1215" style="position:absolute;left:5145;top:5856;width:2670;height:1260" fillcolor="#ffc000" strokecolor="#ffc000">
              <v:textbox style="mso-next-textbox:#_x0000_s1215">
                <w:txbxContent>
                  <w:p w:rsidR="009E6147" w:rsidRDefault="009E6147" w:rsidP="00035120">
                    <w:pPr>
                      <w:jc w:val="center"/>
                      <w:rPr>
                        <w:sz w:val="20"/>
                        <w:szCs w:val="20"/>
                      </w:rPr>
                    </w:pPr>
                  </w:p>
                  <w:p w:rsidR="009E6147" w:rsidRDefault="009E6147" w:rsidP="00035120">
                    <w:pPr>
                      <w:jc w:val="center"/>
                      <w:rPr>
                        <w:sz w:val="20"/>
                        <w:szCs w:val="20"/>
                      </w:rPr>
                    </w:pPr>
                  </w:p>
                  <w:p w:rsidR="009E6147" w:rsidRDefault="009E6147" w:rsidP="00035120">
                    <w:pPr>
                      <w:jc w:val="center"/>
                      <w:rPr>
                        <w:sz w:val="20"/>
                        <w:szCs w:val="20"/>
                      </w:rPr>
                    </w:pPr>
                  </w:p>
                  <w:p w:rsidR="009E6147" w:rsidRPr="00E01557" w:rsidRDefault="009E6147" w:rsidP="00035120">
                    <w:pPr>
                      <w:jc w:val="center"/>
                      <w:rPr>
                        <w:b/>
                        <w:bCs/>
                        <w:sz w:val="20"/>
                        <w:szCs w:val="20"/>
                      </w:rPr>
                    </w:pPr>
                    <w:r w:rsidRPr="00E01557">
                      <w:rPr>
                        <w:b/>
                        <w:bCs/>
                        <w:sz w:val="20"/>
                        <w:szCs w:val="20"/>
                      </w:rPr>
                      <w:t>Beneficjent</w:t>
                    </w:r>
                  </w:p>
                </w:txbxContent>
              </v:textbox>
            </v:rect>
            <v:shape id="_x0000_s1216" type="#_x0000_t32" style="position:absolute;left:7815;top:5430;width:1530;height:1;flip:x" o:connectortype="straight" strokecolor="#ffc000" strokeweight="2.5pt">
              <v:stroke dashstyle="dash" endarrow="block"/>
            </v:shape>
            <v:shape id="_x0000_s1217" type="#_x0000_t32" style="position:absolute;left:6120;top:7117;width:15;height:1980" o:connectortype="straight" strokecolor="#ffc000" strokeweight="2.5pt">
              <v:stroke endarrow="block"/>
            </v:shape>
            <v:rect id="_x0000_s1218" style="position:absolute;left:4970;top:7395;width:2845;height:952" strokeweight="1.25pt">
              <v:textbox style="mso-next-textbox:#_x0000_s1218">
                <w:txbxContent>
                  <w:p w:rsidR="009E6147" w:rsidRPr="00E01557" w:rsidRDefault="009E6147" w:rsidP="00035120">
                    <w:pPr>
                      <w:jc w:val="center"/>
                      <w:rPr>
                        <w:i/>
                        <w:iCs/>
                        <w:sz w:val="16"/>
                        <w:szCs w:val="16"/>
                      </w:rPr>
                    </w:pPr>
                    <w:r w:rsidRPr="00E01557">
                      <w:rPr>
                        <w:i/>
                        <w:iCs/>
                        <w:sz w:val="16"/>
                        <w:szCs w:val="16"/>
                      </w:rPr>
                      <w:t>Przekazani</w:t>
                    </w:r>
                    <w:r>
                      <w:rPr>
                        <w:i/>
                        <w:iCs/>
                        <w:sz w:val="16"/>
                        <w:szCs w:val="16"/>
                      </w:rPr>
                      <w:t>e</w:t>
                    </w:r>
                    <w:r w:rsidRPr="00E01557">
                      <w:rPr>
                        <w:i/>
                        <w:iCs/>
                        <w:sz w:val="16"/>
                        <w:szCs w:val="16"/>
                      </w:rPr>
                      <w:t xml:space="preserve"> środków</w:t>
                    </w:r>
                    <w:r>
                      <w:rPr>
                        <w:i/>
                        <w:iCs/>
                        <w:sz w:val="16"/>
                        <w:szCs w:val="16"/>
                      </w:rPr>
                      <w:t xml:space="preserve"> europejskich oraz środków dotacji celowej</w:t>
                    </w:r>
                    <w:r w:rsidRPr="00E01557">
                      <w:rPr>
                        <w:i/>
                        <w:iCs/>
                        <w:sz w:val="16"/>
                        <w:szCs w:val="16"/>
                      </w:rPr>
                      <w:t xml:space="preserve"> na realizację projektu</w:t>
                    </w:r>
                  </w:p>
                  <w:p w:rsidR="009E6147" w:rsidRPr="00E01557" w:rsidRDefault="009E6147" w:rsidP="00035120">
                    <w:pPr>
                      <w:jc w:val="center"/>
                      <w:rPr>
                        <w:sz w:val="16"/>
                        <w:szCs w:val="16"/>
                      </w:rPr>
                    </w:pPr>
                    <w:r>
                      <w:rPr>
                        <w:sz w:val="16"/>
                        <w:szCs w:val="16"/>
                      </w:rPr>
                      <w:t>(3</w:t>
                    </w:r>
                    <w:r w:rsidRPr="00E01557">
                      <w:rPr>
                        <w:sz w:val="16"/>
                        <w:szCs w:val="16"/>
                      </w:rPr>
                      <w:t>)</w:t>
                    </w:r>
                  </w:p>
                </w:txbxContent>
              </v:textbox>
            </v:rect>
            <v:rect id="_x0000_s1219" style="position:absolute;left:436;top:5098;width:1759;height:610" fillcolor="#b6dde8" strokecolor="#00b0f0" strokeweight="1.75pt">
              <v:textbox style="mso-next-textbox:#_x0000_s1219">
                <w:txbxContent>
                  <w:p w:rsidR="009E6147" w:rsidRPr="002A57B8" w:rsidRDefault="009E6147" w:rsidP="00035120">
                    <w:pPr>
                      <w:jc w:val="center"/>
                      <w:rPr>
                        <w:i/>
                        <w:iCs/>
                        <w:sz w:val="18"/>
                        <w:szCs w:val="18"/>
                      </w:rPr>
                    </w:pPr>
                    <w:r w:rsidRPr="002A57B8">
                      <w:rPr>
                        <w:i/>
                        <w:iCs/>
                        <w:sz w:val="18"/>
                        <w:szCs w:val="18"/>
                      </w:rPr>
                      <w:t>Zlecenie płatności</w:t>
                    </w:r>
                  </w:p>
                  <w:p w:rsidR="009E6147" w:rsidRPr="002A57B8" w:rsidRDefault="009E6147" w:rsidP="00035120">
                    <w:pPr>
                      <w:jc w:val="center"/>
                      <w:rPr>
                        <w:sz w:val="18"/>
                        <w:szCs w:val="18"/>
                      </w:rPr>
                    </w:pPr>
                    <w:r>
                      <w:rPr>
                        <w:sz w:val="18"/>
                        <w:szCs w:val="18"/>
                      </w:rPr>
                      <w:t>(1</w:t>
                    </w:r>
                    <w:r w:rsidRPr="002A57B8">
                      <w:rPr>
                        <w:sz w:val="18"/>
                        <w:szCs w:val="18"/>
                      </w:rPr>
                      <w:t>)</w:t>
                    </w:r>
                  </w:p>
                </w:txbxContent>
              </v:textbox>
            </v:rect>
            <v:rect id="_x0000_s1220" style="position:absolute;left:5376;top:3594;width:2134;height:585" fillcolor="#99f999" strokecolor="#1b951e" strokeweight="2.25pt">
              <v:textbox style="mso-next-textbox:#_x0000_s1220">
                <w:txbxContent>
                  <w:p w:rsidR="009E6147" w:rsidRDefault="009E6147" w:rsidP="00276960">
                    <w:pPr>
                      <w:jc w:val="center"/>
                      <w:rPr>
                        <w:sz w:val="18"/>
                        <w:szCs w:val="18"/>
                      </w:rPr>
                    </w:pPr>
                    <w:r w:rsidRPr="00276960">
                      <w:rPr>
                        <w:sz w:val="18"/>
                        <w:szCs w:val="18"/>
                      </w:rPr>
                      <w:t xml:space="preserve">Dotacja celowa </w:t>
                    </w:r>
                  </w:p>
                  <w:p w:rsidR="009E6147" w:rsidRPr="00276960" w:rsidRDefault="009E6147" w:rsidP="00276960">
                    <w:pPr>
                      <w:jc w:val="center"/>
                      <w:rPr>
                        <w:sz w:val="18"/>
                        <w:szCs w:val="18"/>
                      </w:rPr>
                    </w:pPr>
                    <w:r w:rsidRPr="00276960">
                      <w:rPr>
                        <w:sz w:val="18"/>
                        <w:szCs w:val="18"/>
                      </w:rPr>
                      <w:t>(budżet państwa)</w:t>
                    </w:r>
                  </w:p>
                </w:txbxContent>
              </v:textbox>
            </v:rect>
          </v:group>
        </w:pict>
      </w: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Pr="000F3DA4" w:rsidRDefault="0025494F" w:rsidP="00FD396C">
      <w:pPr>
        <w:pStyle w:val="Tekstpodstawowy2"/>
        <w:tabs>
          <w:tab w:val="left" w:pos="540"/>
        </w:tabs>
        <w:spacing w:after="0" w:line="240" w:lineRule="auto"/>
        <w:jc w:val="center"/>
        <w:rPr>
          <w:b/>
          <w:b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Pr="00ED130B" w:rsidRDefault="0025494F" w:rsidP="00ED130B">
      <w:pPr>
        <w:numPr>
          <w:ilvl w:val="0"/>
          <w:numId w:val="182"/>
        </w:numPr>
        <w:jc w:val="both"/>
        <w:rPr>
          <w:sz w:val="20"/>
          <w:szCs w:val="20"/>
        </w:rPr>
      </w:pPr>
      <w:r>
        <w:rPr>
          <w:sz w:val="20"/>
          <w:szCs w:val="20"/>
        </w:rPr>
        <w:t>Podmiot realizujący projekt wnioskuje o środki</w:t>
      </w:r>
      <w:r w:rsidRPr="00B62A07">
        <w:rPr>
          <w:sz w:val="20"/>
          <w:szCs w:val="20"/>
        </w:rPr>
        <w:t xml:space="preserve"> </w:t>
      </w:r>
      <w:r w:rsidRPr="00B62A07">
        <w:rPr>
          <w:i/>
          <w:iCs/>
          <w:sz w:val="20"/>
          <w:szCs w:val="20"/>
        </w:rPr>
        <w:t>Wnioskiem o płatność</w:t>
      </w:r>
      <w:r>
        <w:rPr>
          <w:sz w:val="20"/>
          <w:szCs w:val="20"/>
        </w:rPr>
        <w:t xml:space="preserve">. </w:t>
      </w:r>
      <w:r w:rsidRPr="00EE553B">
        <w:rPr>
          <w:sz w:val="20"/>
          <w:szCs w:val="20"/>
        </w:rPr>
        <w:t>IP II weryfikuje</w:t>
      </w:r>
      <w:r>
        <w:rPr>
          <w:sz w:val="20"/>
          <w:szCs w:val="20"/>
        </w:rPr>
        <w:t xml:space="preserve"> go</w:t>
      </w:r>
      <w:r w:rsidRPr="00EE553B">
        <w:rPr>
          <w:sz w:val="20"/>
          <w:szCs w:val="20"/>
        </w:rPr>
        <w:t xml:space="preserve"> </w:t>
      </w:r>
      <w:r>
        <w:rPr>
          <w:sz w:val="20"/>
          <w:szCs w:val="20"/>
        </w:rPr>
        <w:br/>
      </w:r>
      <w:r w:rsidRPr="00EE553B">
        <w:rPr>
          <w:sz w:val="20"/>
          <w:szCs w:val="20"/>
        </w:rPr>
        <w:t>i przekazuje informacj</w:t>
      </w:r>
      <w:r>
        <w:rPr>
          <w:sz w:val="20"/>
          <w:szCs w:val="20"/>
        </w:rPr>
        <w:t>ę</w:t>
      </w:r>
      <w:r w:rsidRPr="00EE553B">
        <w:rPr>
          <w:sz w:val="20"/>
          <w:szCs w:val="20"/>
        </w:rPr>
        <w:t xml:space="preserve"> do Instytucji Zarządzającej</w:t>
      </w:r>
      <w:r>
        <w:rPr>
          <w:sz w:val="20"/>
          <w:szCs w:val="20"/>
        </w:rPr>
        <w:t xml:space="preserve"> (Województwo Mazowieckie</w:t>
      </w:r>
      <w:r w:rsidRPr="00EE553B">
        <w:rPr>
          <w:sz w:val="20"/>
          <w:szCs w:val="20"/>
        </w:rPr>
        <w:t xml:space="preserve">), </w:t>
      </w:r>
      <w:r>
        <w:rPr>
          <w:sz w:val="20"/>
          <w:szCs w:val="20"/>
        </w:rPr>
        <w:t xml:space="preserve">która </w:t>
      </w:r>
      <w:r w:rsidRPr="00D840ED">
        <w:rPr>
          <w:sz w:val="20"/>
          <w:szCs w:val="20"/>
        </w:rPr>
        <w:t xml:space="preserve">wystawia </w:t>
      </w:r>
      <w:r w:rsidRPr="00D840ED">
        <w:rPr>
          <w:i/>
          <w:iCs/>
          <w:sz w:val="20"/>
          <w:szCs w:val="20"/>
        </w:rPr>
        <w:t>Zlecenie płatności</w:t>
      </w:r>
      <w:r w:rsidRPr="00D840ED">
        <w:rPr>
          <w:sz w:val="20"/>
          <w:szCs w:val="20"/>
        </w:rPr>
        <w:t xml:space="preserve"> i przekazuje do BGK,</w:t>
      </w:r>
      <w:r>
        <w:rPr>
          <w:sz w:val="20"/>
          <w:szCs w:val="20"/>
        </w:rPr>
        <w:t xml:space="preserve"> w terminie 15</w:t>
      </w:r>
      <w:r w:rsidRPr="00EE553B">
        <w:rPr>
          <w:sz w:val="20"/>
          <w:szCs w:val="20"/>
        </w:rPr>
        <w:t xml:space="preserve"> dni roboczych od momentu złożenia poprawnej wersji </w:t>
      </w:r>
      <w:r w:rsidRPr="00EE553B">
        <w:rPr>
          <w:i/>
          <w:iCs/>
          <w:sz w:val="20"/>
          <w:szCs w:val="20"/>
        </w:rPr>
        <w:t>Wniosku</w:t>
      </w:r>
      <w:r w:rsidR="00ED130B">
        <w:rPr>
          <w:sz w:val="20"/>
          <w:szCs w:val="20"/>
        </w:rPr>
        <w:t>.</w:t>
      </w:r>
      <w:r w:rsidRPr="00D840ED">
        <w:rPr>
          <w:sz w:val="20"/>
          <w:szCs w:val="20"/>
        </w:rPr>
        <w:t xml:space="preserve"> </w:t>
      </w:r>
      <w:r w:rsidR="00ED130B">
        <w:rPr>
          <w:sz w:val="20"/>
          <w:szCs w:val="20"/>
        </w:rPr>
        <w:t>Wyjątek stanowi Wniosek o płatność, w ramach którego weryfikowana jest dokumentacja dotycząca zamówień publicznych. Wtedy termin ten ulega wydłużeniu do 20 dni roboczych,</w:t>
      </w:r>
    </w:p>
    <w:p w:rsidR="0025494F" w:rsidRDefault="0025494F" w:rsidP="007F5E68">
      <w:pPr>
        <w:numPr>
          <w:ilvl w:val="0"/>
          <w:numId w:val="182"/>
        </w:numPr>
        <w:jc w:val="both"/>
        <w:rPr>
          <w:sz w:val="20"/>
          <w:szCs w:val="20"/>
        </w:rPr>
      </w:pPr>
      <w:r w:rsidRPr="00EE553B">
        <w:rPr>
          <w:sz w:val="20"/>
          <w:szCs w:val="20"/>
        </w:rPr>
        <w:t>BGK dokonuje płatności (ś</w:t>
      </w:r>
      <w:r>
        <w:rPr>
          <w:sz w:val="20"/>
          <w:szCs w:val="20"/>
        </w:rPr>
        <w:t>rodki europejskie) na rachunek B</w:t>
      </w:r>
      <w:r w:rsidRPr="00EE553B">
        <w:rPr>
          <w:sz w:val="20"/>
          <w:szCs w:val="20"/>
        </w:rPr>
        <w:t>eneficjenta</w:t>
      </w:r>
      <w:r>
        <w:rPr>
          <w:sz w:val="20"/>
          <w:szCs w:val="20"/>
        </w:rPr>
        <w:t>,</w:t>
      </w:r>
      <w:r w:rsidRPr="00EE553B">
        <w:rPr>
          <w:sz w:val="20"/>
          <w:szCs w:val="20"/>
        </w:rPr>
        <w:t xml:space="preserve"> w terminie wynikającym z </w:t>
      </w:r>
      <w:r>
        <w:rPr>
          <w:i/>
          <w:iCs/>
          <w:sz w:val="20"/>
          <w:szCs w:val="20"/>
        </w:rPr>
        <w:t>Terminarza</w:t>
      </w:r>
      <w:r w:rsidRPr="00EE553B">
        <w:rPr>
          <w:i/>
          <w:iCs/>
          <w:sz w:val="20"/>
          <w:szCs w:val="20"/>
        </w:rPr>
        <w:t xml:space="preserve"> płatności</w:t>
      </w:r>
      <w:r>
        <w:rPr>
          <w:i/>
          <w:iCs/>
          <w:sz w:val="20"/>
          <w:szCs w:val="20"/>
        </w:rPr>
        <w:t xml:space="preserve"> środków europejskich</w:t>
      </w:r>
      <w:r>
        <w:rPr>
          <w:sz w:val="20"/>
          <w:szCs w:val="20"/>
        </w:rPr>
        <w:t>,</w:t>
      </w:r>
    </w:p>
    <w:p w:rsidR="0025494F" w:rsidRPr="007D2401" w:rsidRDefault="0025494F" w:rsidP="007F5E68">
      <w:pPr>
        <w:numPr>
          <w:ilvl w:val="0"/>
          <w:numId w:val="182"/>
        </w:numPr>
        <w:jc w:val="both"/>
        <w:rPr>
          <w:sz w:val="20"/>
          <w:szCs w:val="20"/>
        </w:rPr>
      </w:pPr>
      <w:r w:rsidRPr="007D2401">
        <w:rPr>
          <w:sz w:val="20"/>
          <w:szCs w:val="20"/>
        </w:rPr>
        <w:t>Beneficjent (Województw</w:t>
      </w:r>
      <w:r>
        <w:rPr>
          <w:sz w:val="20"/>
          <w:szCs w:val="20"/>
        </w:rPr>
        <w:t>o Mazowieckie</w:t>
      </w:r>
      <w:r w:rsidRPr="007D2401">
        <w:rPr>
          <w:sz w:val="20"/>
          <w:szCs w:val="20"/>
        </w:rPr>
        <w:t>) przekazuje środki</w:t>
      </w:r>
      <w:r>
        <w:rPr>
          <w:sz w:val="20"/>
          <w:szCs w:val="20"/>
        </w:rPr>
        <w:t xml:space="preserve"> europejskie oraz środki dotacji celowej otrzymanej z Ministerstwa Rozwoju Regionalnego,</w:t>
      </w:r>
      <w:r w:rsidRPr="007D2401">
        <w:rPr>
          <w:sz w:val="20"/>
          <w:szCs w:val="20"/>
        </w:rPr>
        <w:t xml:space="preserve"> Podmiotowi realizującemu projekt.</w:t>
      </w:r>
    </w:p>
    <w:p w:rsidR="0025494F" w:rsidRPr="00F45691" w:rsidRDefault="0025494F" w:rsidP="00F45691">
      <w:pPr>
        <w:jc w:val="center"/>
        <w:rPr>
          <w:b/>
        </w:rPr>
      </w:pPr>
      <w:r w:rsidRPr="00F45691">
        <w:rPr>
          <w:b/>
        </w:rPr>
        <w:lastRenderedPageBreak/>
        <w:t xml:space="preserve">Płatność dla beneficjenta w formie zaliczki w ramach RPO WM – projekty bez </w:t>
      </w:r>
      <w:r w:rsidR="0054564C" w:rsidRPr="00F45691">
        <w:rPr>
          <w:b/>
        </w:rPr>
        <w:t xml:space="preserve"> współfinansowania z budżetu państwa</w:t>
      </w:r>
    </w:p>
    <w:p w:rsidR="0025494F" w:rsidRDefault="0025494F" w:rsidP="00FD396C">
      <w:pPr>
        <w:pStyle w:val="Tekstpodstawowy2"/>
        <w:tabs>
          <w:tab w:val="left" w:pos="540"/>
        </w:tabs>
        <w:spacing w:after="0" w:line="240" w:lineRule="auto"/>
        <w:jc w:val="center"/>
        <w:rPr>
          <w:b/>
          <w:bCs/>
        </w:rPr>
      </w:pPr>
    </w:p>
    <w:p w:rsidR="0025494F" w:rsidRDefault="00F03821" w:rsidP="00176B5C">
      <w:pPr>
        <w:pStyle w:val="Tekstpodstawowy2"/>
        <w:tabs>
          <w:tab w:val="left" w:pos="540"/>
        </w:tabs>
        <w:spacing w:after="0" w:line="240" w:lineRule="auto"/>
        <w:rPr>
          <w:b/>
          <w:bCs/>
        </w:rPr>
      </w:pPr>
      <w:r w:rsidRPr="00F03821">
        <w:rPr>
          <w:noProof/>
        </w:rPr>
        <w:pict>
          <v:group id="_x0000_s1221" style="position:absolute;margin-left:-58.8pt;margin-top:12.45pt;width:572.95pt;height:276.4pt;z-index:251666944" coordorigin="346,2577" coordsize="11459,5528">
            <v:rect id="_x0000_s1222" style="position:absolute;left:7860;top:2577;width:2414;height:765" stroked="f">
              <v:textbox style="mso-next-textbox:#_x0000_s1222">
                <w:txbxContent>
                  <w:p w:rsidR="009E6147" w:rsidRDefault="009E6147" w:rsidP="007D2401">
                    <w:pPr>
                      <w:jc w:val="center"/>
                      <w:rPr>
                        <w:sz w:val="16"/>
                        <w:szCs w:val="16"/>
                      </w:rPr>
                    </w:pPr>
                    <w:r w:rsidRPr="00C43D86">
                      <w:rPr>
                        <w:sz w:val="16"/>
                        <w:szCs w:val="16"/>
                      </w:rPr>
                      <w:t xml:space="preserve">Informacja o wynikach weryfikacji </w:t>
                    </w:r>
                  </w:p>
                  <w:p w:rsidR="009E6147" w:rsidRPr="00C43D86" w:rsidRDefault="009E6147" w:rsidP="007D2401">
                    <w:pPr>
                      <w:jc w:val="center"/>
                      <w:rPr>
                        <w:sz w:val="16"/>
                        <w:szCs w:val="16"/>
                      </w:rPr>
                    </w:pPr>
                    <w:r w:rsidRPr="00C43D86">
                      <w:rPr>
                        <w:i/>
                        <w:iCs/>
                        <w:sz w:val="16"/>
                        <w:szCs w:val="16"/>
                      </w:rPr>
                      <w:t>Wniosku o płatność</w:t>
                    </w:r>
                    <w:r>
                      <w:rPr>
                        <w:i/>
                        <w:iCs/>
                        <w:sz w:val="16"/>
                        <w:szCs w:val="16"/>
                      </w:rPr>
                      <w:t xml:space="preserve"> zaliczkową</w:t>
                    </w:r>
                  </w:p>
                </w:txbxContent>
              </v:textbox>
            </v:rect>
            <v:shape id="_x0000_s1223" type="#_x0000_t32" style="position:absolute;left:2526;top:5201;width:2740;height:0" o:connectortype="straight" strokecolor="#ffc000" strokeweight="2.5pt">
              <v:stroke endarrow="block"/>
            </v:shape>
            <v:shape id="_x0000_s1224" type="#_x0000_t34" style="position:absolute;left:1246;top:3815;width:4020;height:757;rotation:180;flip:y" o:connectortype="elbow" adj="21600,201391,-28531" strokecolor="#00b0f0" strokeweight="2.5pt">
              <v:stroke dashstyle="dash" endarrow="block"/>
            </v:shape>
            <v:shape id="_x0000_s1225" type="#_x0000_t32" style="position:absolute;left:10951;top:4346;width:15;height:3135;flip:y" o:connectortype="straight" strokecolor="#ffc000" strokeweight="2.25pt">
              <v:stroke dashstyle="dash" endarrow="block"/>
            </v:shape>
            <v:rect id="_x0000_s1226" style="position:absolute;left:10170;top:5501;width:1635;height:706" fillcolor="#ffe989" strokecolor="#ffc000" strokeweight="1.25pt">
              <v:textbox style="mso-next-textbox:#_x0000_s1226">
                <w:txbxContent>
                  <w:p w:rsidR="009E6147" w:rsidRPr="00E01557" w:rsidRDefault="009E6147" w:rsidP="007D2401">
                    <w:pPr>
                      <w:jc w:val="center"/>
                      <w:rPr>
                        <w:i/>
                        <w:iCs/>
                        <w:sz w:val="16"/>
                        <w:szCs w:val="16"/>
                      </w:rPr>
                    </w:pPr>
                    <w:r w:rsidRPr="00E01557">
                      <w:rPr>
                        <w:i/>
                        <w:iCs/>
                        <w:sz w:val="16"/>
                        <w:szCs w:val="16"/>
                      </w:rPr>
                      <w:t>Wniosek o płatność</w:t>
                    </w:r>
                    <w:r>
                      <w:rPr>
                        <w:i/>
                        <w:iCs/>
                        <w:sz w:val="16"/>
                        <w:szCs w:val="16"/>
                      </w:rPr>
                      <w:t xml:space="preserve"> zaliczkową</w:t>
                    </w:r>
                  </w:p>
                  <w:p w:rsidR="009E6147" w:rsidRPr="00E01557" w:rsidRDefault="009E6147" w:rsidP="007D2401">
                    <w:pPr>
                      <w:jc w:val="center"/>
                      <w:rPr>
                        <w:sz w:val="16"/>
                        <w:szCs w:val="16"/>
                      </w:rPr>
                    </w:pPr>
                    <w:r w:rsidRPr="00E01557">
                      <w:rPr>
                        <w:sz w:val="16"/>
                        <w:szCs w:val="16"/>
                      </w:rPr>
                      <w:t>(1)</w:t>
                    </w:r>
                  </w:p>
                </w:txbxContent>
              </v:textbox>
            </v:rect>
            <v:rect id="_x0000_s1227" style="position:absolute;left:5266;top:2971;width:2413;height:613" fillcolor="#ffc000" strokecolor="#ffc000">
              <v:textbox style="mso-next-textbox:#_x0000_s1227" inset=",.3mm,,.3mm">
                <w:txbxContent>
                  <w:p w:rsidR="009E6147" w:rsidRPr="00DC5B82" w:rsidRDefault="009E6147" w:rsidP="007D2401">
                    <w:pPr>
                      <w:jc w:val="center"/>
                      <w:rPr>
                        <w:b/>
                        <w:bCs/>
                        <w:sz w:val="22"/>
                        <w:szCs w:val="22"/>
                      </w:rPr>
                    </w:pPr>
                    <w:r w:rsidRPr="00DC5B82">
                      <w:rPr>
                        <w:b/>
                        <w:bCs/>
                        <w:sz w:val="22"/>
                        <w:szCs w:val="22"/>
                      </w:rPr>
                      <w:t>Województw</w:t>
                    </w:r>
                    <w:r>
                      <w:rPr>
                        <w:b/>
                        <w:bCs/>
                        <w:sz w:val="22"/>
                        <w:szCs w:val="22"/>
                      </w:rPr>
                      <w:t>o Mazowieckie</w:t>
                    </w:r>
                  </w:p>
                </w:txbxContent>
              </v:textbox>
            </v:rect>
            <v:rect id="_x0000_s1228" style="position:absolute;left:346;top:4572;width:2180;height:1305" fillcolor="#b6dde8" stroked="f" strokecolor="#00b0f0" strokeweight="2.25pt">
              <v:textbox style="mso-next-textbox:#_x0000_s1228">
                <w:txbxContent>
                  <w:p w:rsidR="009E6147" w:rsidRPr="00CA3BF9" w:rsidRDefault="009E6147" w:rsidP="007D2401">
                    <w:pPr>
                      <w:jc w:val="cente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v:rect id="_x0000_s1229" style="position:absolute;left:2866;top:4857;width:2040;height:720" fillcolor="#ffe79b" strokecolor="#ffc000" strokeweight="1.25pt">
              <v:textbox style="mso-next-textbox:#_x0000_s1229">
                <w:txbxContent>
                  <w:p w:rsidR="009E6147" w:rsidRPr="00C43D86" w:rsidRDefault="009E6147" w:rsidP="007D2401">
                    <w:pPr>
                      <w:jc w:val="center"/>
                      <w:rPr>
                        <w:i/>
                        <w:iCs/>
                        <w:sz w:val="16"/>
                        <w:szCs w:val="16"/>
                      </w:rPr>
                    </w:pPr>
                    <w:r w:rsidRPr="00C43D86">
                      <w:rPr>
                        <w:i/>
                        <w:iCs/>
                        <w:sz w:val="16"/>
                        <w:szCs w:val="16"/>
                      </w:rPr>
                      <w:t>Płatność dla beneficjenta (środki europejskie)</w:t>
                    </w:r>
                  </w:p>
                  <w:p w:rsidR="009E6147" w:rsidRPr="00C43D86" w:rsidRDefault="009E6147" w:rsidP="007D2401">
                    <w:pPr>
                      <w:jc w:val="center"/>
                      <w:rPr>
                        <w:sz w:val="16"/>
                        <w:szCs w:val="16"/>
                      </w:rPr>
                    </w:pPr>
                    <w:r>
                      <w:rPr>
                        <w:sz w:val="16"/>
                        <w:szCs w:val="16"/>
                      </w:rPr>
                      <w:t>(2</w:t>
                    </w:r>
                    <w:r w:rsidRPr="00C43D86">
                      <w:rPr>
                        <w:sz w:val="16"/>
                        <w:szCs w:val="16"/>
                      </w:rPr>
                      <w:t>)</w:t>
                    </w:r>
                  </w:p>
                </w:txbxContent>
              </v:textbox>
            </v:rect>
            <v:rect id="_x0000_s1230" style="position:absolute;left:5371;top:7482;width:5909;height:623" fillcolor="#ffc000" strokecolor="#ffc000">
              <v:textbox style="mso-next-textbox:#_x0000_s1230">
                <w:txbxContent>
                  <w:p w:rsidR="009E6147" w:rsidRPr="00CA3BF9" w:rsidRDefault="009E6147" w:rsidP="007D2401">
                    <w:pPr>
                      <w:jc w:val="center"/>
                      <w:rPr>
                        <w:b/>
                        <w:bCs/>
                      </w:rPr>
                    </w:pPr>
                    <w:r>
                      <w:rPr>
                        <w:b/>
                        <w:bCs/>
                      </w:rPr>
                      <w:t>Podmiot realizujący projekt</w:t>
                    </w:r>
                  </w:p>
                </w:txbxContent>
              </v:textbox>
            </v:rect>
            <v:rect id="_x0000_s1231" style="position:absolute;left:5461;top:5982;width:1995;height:750" strokecolor="#ffc000" strokeweight="1.25pt">
              <v:textbox style="mso-next-textbox:#_x0000_s1231">
                <w:txbxContent>
                  <w:p w:rsidR="009E6147" w:rsidRPr="00E01557" w:rsidRDefault="009E6147" w:rsidP="007D2401">
                    <w:pPr>
                      <w:jc w:val="center"/>
                      <w:rPr>
                        <w:i/>
                        <w:iCs/>
                        <w:sz w:val="16"/>
                        <w:szCs w:val="16"/>
                      </w:rPr>
                    </w:pPr>
                    <w:r w:rsidRPr="00E01557">
                      <w:rPr>
                        <w:i/>
                        <w:iCs/>
                        <w:sz w:val="16"/>
                        <w:szCs w:val="16"/>
                      </w:rPr>
                      <w:t>Przekazani</w:t>
                    </w:r>
                    <w:r>
                      <w:rPr>
                        <w:i/>
                        <w:iCs/>
                        <w:sz w:val="16"/>
                        <w:szCs w:val="16"/>
                      </w:rPr>
                      <w:t>e</w:t>
                    </w:r>
                    <w:r w:rsidRPr="00E01557">
                      <w:rPr>
                        <w:i/>
                        <w:iCs/>
                        <w:sz w:val="16"/>
                        <w:szCs w:val="16"/>
                      </w:rPr>
                      <w:t xml:space="preserve"> środków na realizację projektu</w:t>
                    </w:r>
                  </w:p>
                  <w:p w:rsidR="009E6147" w:rsidRPr="00E01557" w:rsidRDefault="009E6147" w:rsidP="007D2401">
                    <w:pPr>
                      <w:jc w:val="center"/>
                      <w:rPr>
                        <w:sz w:val="16"/>
                        <w:szCs w:val="16"/>
                      </w:rPr>
                    </w:pPr>
                    <w:r>
                      <w:rPr>
                        <w:sz w:val="16"/>
                        <w:szCs w:val="16"/>
                      </w:rPr>
                      <w:t>(3</w:t>
                    </w:r>
                    <w:r w:rsidRPr="00E01557">
                      <w:rPr>
                        <w:sz w:val="16"/>
                        <w:szCs w:val="16"/>
                      </w:rPr>
                      <w:t>)</w:t>
                    </w:r>
                  </w:p>
                </w:txbxContent>
              </v:textbox>
            </v:rect>
            <v:rect id="_x0000_s1232" style="position:absolute;left:346;top:3483;width:1759;height:610" fillcolor="#b6dde8" strokecolor="#00b0f0" strokeweight="1.75pt">
              <v:textbox style="mso-next-textbox:#_x0000_s1232">
                <w:txbxContent>
                  <w:p w:rsidR="009E6147" w:rsidRPr="002A57B8" w:rsidRDefault="009E6147" w:rsidP="007D2401">
                    <w:pPr>
                      <w:jc w:val="center"/>
                      <w:rPr>
                        <w:i/>
                        <w:iCs/>
                        <w:sz w:val="18"/>
                        <w:szCs w:val="18"/>
                      </w:rPr>
                    </w:pPr>
                    <w:r w:rsidRPr="002A57B8">
                      <w:rPr>
                        <w:i/>
                        <w:iCs/>
                        <w:sz w:val="18"/>
                        <w:szCs w:val="18"/>
                      </w:rPr>
                      <w:t>Zlecenie płatności</w:t>
                    </w:r>
                  </w:p>
                  <w:p w:rsidR="009E6147" w:rsidRPr="002A57B8" w:rsidRDefault="009E6147" w:rsidP="007D2401">
                    <w:pPr>
                      <w:jc w:val="center"/>
                      <w:rPr>
                        <w:sz w:val="18"/>
                        <w:szCs w:val="18"/>
                      </w:rPr>
                    </w:pPr>
                    <w:r>
                      <w:rPr>
                        <w:sz w:val="18"/>
                        <w:szCs w:val="18"/>
                      </w:rPr>
                      <w:t>(1</w:t>
                    </w:r>
                    <w:r w:rsidRPr="002A57B8">
                      <w:rPr>
                        <w:sz w:val="18"/>
                        <w:szCs w:val="18"/>
                      </w:rPr>
                      <w:t>)</w:t>
                    </w:r>
                  </w:p>
                </w:txbxContent>
              </v:textbox>
            </v:rect>
            <v:rect id="_x0000_s1233" style="position:absolute;left:7576;top:4093;width:2009;height:723" stroked="f">
              <v:textbox style="mso-next-textbox:#_x0000_s1233">
                <w:txbxContent>
                  <w:p w:rsidR="009E6147" w:rsidRPr="00DA7046" w:rsidRDefault="009E6147" w:rsidP="00C722C4">
                    <w:pPr>
                      <w:jc w:val="center"/>
                      <w:rPr>
                        <w:i/>
                        <w:iCs/>
                        <w:sz w:val="16"/>
                        <w:szCs w:val="16"/>
                      </w:rPr>
                    </w:pPr>
                    <w:r w:rsidRPr="00DA7046">
                      <w:rPr>
                        <w:sz w:val="16"/>
                        <w:szCs w:val="16"/>
                      </w:rPr>
                      <w:t xml:space="preserve">Informacja o wynikach weryfikacji </w:t>
                    </w:r>
                    <w:r>
                      <w:rPr>
                        <w:i/>
                        <w:iCs/>
                        <w:sz w:val="16"/>
                        <w:szCs w:val="16"/>
                      </w:rPr>
                      <w:t>Wniosku o </w:t>
                    </w:r>
                    <w:r w:rsidRPr="00DA7046">
                      <w:rPr>
                        <w:i/>
                        <w:iCs/>
                        <w:sz w:val="16"/>
                        <w:szCs w:val="16"/>
                      </w:rPr>
                      <w:t>płatność</w:t>
                    </w:r>
                  </w:p>
                  <w:p w:rsidR="009E6147" w:rsidRDefault="009E6147" w:rsidP="00C722C4"/>
                </w:txbxContent>
              </v:textbox>
            </v:rect>
            <v:rect id="_x0000_s1234" style="position:absolute;left:5266;top:4241;width:2413;height:1260" fillcolor="#ffc000" strokecolor="#ffc000">
              <v:textbox style="mso-next-textbox:#_x0000_s1234">
                <w:txbxContent>
                  <w:p w:rsidR="009E6147" w:rsidRDefault="009E6147" w:rsidP="007D2401">
                    <w:pPr>
                      <w:jc w:val="center"/>
                      <w:rPr>
                        <w:sz w:val="20"/>
                        <w:szCs w:val="20"/>
                      </w:rPr>
                    </w:pPr>
                  </w:p>
                  <w:p w:rsidR="009E6147" w:rsidRDefault="009E6147" w:rsidP="007D2401">
                    <w:pPr>
                      <w:jc w:val="center"/>
                      <w:rPr>
                        <w:sz w:val="20"/>
                        <w:szCs w:val="20"/>
                      </w:rPr>
                    </w:pPr>
                  </w:p>
                  <w:p w:rsidR="009E6147" w:rsidRDefault="009E6147" w:rsidP="007D2401">
                    <w:pPr>
                      <w:jc w:val="center"/>
                      <w:rPr>
                        <w:sz w:val="20"/>
                        <w:szCs w:val="20"/>
                      </w:rPr>
                    </w:pPr>
                  </w:p>
                  <w:p w:rsidR="009E6147" w:rsidRPr="00E01557" w:rsidRDefault="009E6147" w:rsidP="007D2401">
                    <w:pPr>
                      <w:jc w:val="center"/>
                      <w:rPr>
                        <w:b/>
                        <w:bCs/>
                        <w:sz w:val="20"/>
                        <w:szCs w:val="20"/>
                      </w:rPr>
                    </w:pPr>
                    <w:r w:rsidRPr="00E01557">
                      <w:rPr>
                        <w:b/>
                        <w:bCs/>
                        <w:sz w:val="20"/>
                        <w:szCs w:val="20"/>
                      </w:rPr>
                      <w:t>Beneficjent</w:t>
                    </w:r>
                  </w:p>
                </w:txbxContent>
              </v:textbox>
            </v:rect>
            <v:shape id="_x0000_s1235" type="#_x0000_t32" style="position:absolute;left:9585;top:4346;width:1;height:3135;flip:y" o:connectortype="straight" strokecolor="#8064a2" strokeweight="2pt">
              <v:stroke dashstyle="dash" endarrow="block"/>
            </v:shape>
            <v:rect id="_x0000_s1236" style="position:absolute;left:9466;top:3342;width:2339;height:1005" fillcolor="#ffc000" strokecolor="#ffc000">
              <v:textbox style="mso-next-textbox:#_x0000_s1236">
                <w:txbxContent>
                  <w:p w:rsidR="009E6147" w:rsidRPr="006C66AF" w:rsidRDefault="009E6147" w:rsidP="007D2401">
                    <w:pPr>
                      <w:jc w:val="center"/>
                      <w:rPr>
                        <w:b/>
                        <w:bCs/>
                        <w:sz w:val="20"/>
                        <w:szCs w:val="20"/>
                      </w:rPr>
                    </w:pPr>
                    <w:r>
                      <w:rPr>
                        <w:b/>
                        <w:bCs/>
                        <w:sz w:val="20"/>
                        <w:szCs w:val="20"/>
                      </w:rPr>
                      <w:t>Instytucja Pośrednicząca II </w:t>
                    </w:r>
                    <w:r w:rsidRPr="006C66AF">
                      <w:rPr>
                        <w:b/>
                        <w:bCs/>
                        <w:sz w:val="20"/>
                        <w:szCs w:val="20"/>
                      </w:rPr>
                      <w:t>stopnia</w:t>
                    </w:r>
                    <w:r>
                      <w:rPr>
                        <w:b/>
                        <w:bCs/>
                        <w:sz w:val="20"/>
                        <w:szCs w:val="20"/>
                      </w:rPr>
                      <w:t xml:space="preserve"> - MJWPU</w:t>
                    </w:r>
                  </w:p>
                  <w:p w:rsidR="009E6147" w:rsidRPr="006C66AF" w:rsidRDefault="009E6147" w:rsidP="007D2401">
                    <w:pPr>
                      <w:jc w:val="center"/>
                      <w:rPr>
                        <w:sz w:val="16"/>
                        <w:szCs w:val="16"/>
                      </w:rPr>
                    </w:pPr>
                  </w:p>
                </w:txbxContent>
              </v:textbox>
            </v:rect>
            <v:rect id="_x0000_s1237" style="position:absolute;left:8265;top:5501;width:1755;height:706" fillcolor="#ccc0d9" strokecolor="#8064a2" strokeweight="2pt">
              <v:textbox style="mso-next-textbox:#_x0000_s1237">
                <w:txbxContent>
                  <w:p w:rsidR="009E6147" w:rsidRPr="00FB79B2" w:rsidRDefault="009E6147" w:rsidP="00C722C4">
                    <w:pPr>
                      <w:jc w:val="center"/>
                      <w:rPr>
                        <w:i/>
                        <w:iCs/>
                        <w:sz w:val="16"/>
                        <w:szCs w:val="16"/>
                      </w:rPr>
                    </w:pPr>
                    <w:r w:rsidRPr="00ED2B21">
                      <w:rPr>
                        <w:i/>
                        <w:iCs/>
                        <w:sz w:val="16"/>
                        <w:szCs w:val="16"/>
                      </w:rPr>
                      <w:t>Wniosek o płatność</w:t>
                    </w:r>
                    <w:r w:rsidRPr="00ED2B21">
                      <w:rPr>
                        <w:sz w:val="16"/>
                        <w:szCs w:val="16"/>
                      </w:rPr>
                      <w:t xml:space="preserve"> </w:t>
                    </w:r>
                    <w:r w:rsidRPr="00FB79B2">
                      <w:rPr>
                        <w:i/>
                        <w:iCs/>
                        <w:sz w:val="16"/>
                        <w:szCs w:val="16"/>
                      </w:rPr>
                      <w:t xml:space="preserve">(rozliczenie zaliczki) </w:t>
                    </w:r>
                  </w:p>
                  <w:p w:rsidR="009E6147" w:rsidRPr="00FB79B2" w:rsidRDefault="009E6147" w:rsidP="00C722C4">
                    <w:pPr>
                      <w:jc w:val="center"/>
                      <w:rPr>
                        <w:i/>
                        <w:iCs/>
                        <w:sz w:val="16"/>
                        <w:szCs w:val="16"/>
                      </w:rPr>
                    </w:pPr>
                    <w:r>
                      <w:rPr>
                        <w:i/>
                        <w:iCs/>
                        <w:sz w:val="16"/>
                        <w:szCs w:val="16"/>
                      </w:rPr>
                      <w:t>(4</w:t>
                    </w:r>
                    <w:r w:rsidRPr="00FB79B2">
                      <w:rPr>
                        <w:i/>
                        <w:iCs/>
                        <w:sz w:val="16"/>
                        <w:szCs w:val="16"/>
                      </w:rPr>
                      <w:t>)</w:t>
                    </w:r>
                  </w:p>
                  <w:p w:rsidR="009E6147" w:rsidRDefault="009E6147"/>
                </w:txbxContent>
              </v:textbox>
            </v:rect>
          </v:group>
        </w:pict>
      </w:r>
    </w:p>
    <w:p w:rsidR="0025494F" w:rsidRPr="00F0086C" w:rsidRDefault="0025494F" w:rsidP="00FD396C">
      <w:pPr>
        <w:pStyle w:val="Tekstpodstawowy2"/>
        <w:tabs>
          <w:tab w:val="left" w:pos="540"/>
        </w:tabs>
        <w:spacing w:after="0" w:line="240" w:lineRule="auto"/>
        <w:jc w:val="center"/>
        <w:rPr>
          <w:b/>
          <w:bCs/>
        </w:rPr>
      </w:pPr>
    </w:p>
    <w:p w:rsidR="0025494F" w:rsidRPr="00FF2DE3" w:rsidRDefault="0025494F" w:rsidP="00FD396C">
      <w:pPr>
        <w:pStyle w:val="Tekstpodstawowy2"/>
        <w:tabs>
          <w:tab w:val="left" w:pos="540"/>
        </w:tabs>
        <w:spacing w:after="0" w:line="240" w:lineRule="auto"/>
        <w:jc w:val="both"/>
      </w:pPr>
    </w:p>
    <w:p w:rsidR="0025494F" w:rsidRDefault="0025494F" w:rsidP="00FD396C">
      <w:pPr>
        <w:pStyle w:val="Tekstpodstawowy"/>
        <w:tabs>
          <w:tab w:val="left" w:pos="540"/>
        </w:tabs>
        <w:spacing w:after="0"/>
        <w:jc w:val="both"/>
        <w:rPr>
          <w:b/>
          <w:bCs/>
          <w:i/>
          <w:iCs/>
        </w:rPr>
      </w:pPr>
    </w:p>
    <w:p w:rsidR="0025494F" w:rsidRDefault="00F03821" w:rsidP="00FD396C">
      <w:pPr>
        <w:pStyle w:val="Tekstpodstawowy"/>
        <w:tabs>
          <w:tab w:val="left" w:pos="540"/>
        </w:tabs>
        <w:spacing w:after="0"/>
        <w:jc w:val="both"/>
        <w:rPr>
          <w:b/>
          <w:bCs/>
          <w:i/>
          <w:iCs/>
        </w:rPr>
      </w:pPr>
      <w:r w:rsidRPr="00F03821">
        <w:rPr>
          <w:noProof/>
        </w:rPr>
        <w:pict>
          <v:rect id="_x0000_s1238" style="position:absolute;left:0;text-align:left;margin-left:187.2pt;margin-top:7.75pt;width:120.65pt;height:32.9pt;z-index:251668992" fillcolor="#ffc000" strokecolor="#ffc000">
            <v:textbox style="mso-next-textbox:#_x0000_s1238">
              <w:txbxContent>
                <w:p w:rsidR="009E6147" w:rsidRPr="00E01557" w:rsidRDefault="009E6147" w:rsidP="007D2401">
                  <w:pPr>
                    <w:jc w:val="center"/>
                    <w:rPr>
                      <w:b/>
                      <w:bCs/>
                      <w:sz w:val="18"/>
                      <w:szCs w:val="18"/>
                    </w:rPr>
                  </w:pPr>
                  <w:r w:rsidRPr="00E01557">
                    <w:rPr>
                      <w:b/>
                      <w:bCs/>
                      <w:sz w:val="18"/>
                      <w:szCs w:val="18"/>
                    </w:rPr>
                    <w:t>Instytucja Zarządzająca</w:t>
                  </w:r>
                </w:p>
              </w:txbxContent>
            </v:textbox>
          </v:rect>
        </w:pict>
      </w:r>
    </w:p>
    <w:p w:rsidR="0025494F" w:rsidRDefault="00F03821" w:rsidP="00FD396C">
      <w:pPr>
        <w:pStyle w:val="Tekstpodstawowy"/>
        <w:tabs>
          <w:tab w:val="left" w:pos="540"/>
        </w:tabs>
        <w:spacing w:after="0"/>
        <w:jc w:val="both"/>
        <w:rPr>
          <w:b/>
          <w:bCs/>
          <w:i/>
          <w:iCs/>
        </w:rPr>
      </w:pPr>
      <w:r w:rsidRPr="00F03821">
        <w:rPr>
          <w:noProof/>
        </w:rPr>
        <w:pict>
          <v:shape id="_x0000_s1239" type="#_x0000_t32" style="position:absolute;left:0;text-align:left;margin-left:307.85pt;margin-top:4.7pt;width:94.6pt;height:0;flip:x;z-index:251663872" o:connectortype="straight" strokecolor="#ffc000" strokeweight="2.5pt">
            <v:stroke dashstyle="dash" endarrow="block"/>
          </v:shape>
        </w:pict>
      </w:r>
    </w:p>
    <w:p w:rsidR="0025494F" w:rsidRDefault="00F03821" w:rsidP="00FD396C">
      <w:pPr>
        <w:pStyle w:val="Tekstpodstawowy"/>
        <w:tabs>
          <w:tab w:val="left" w:pos="540"/>
        </w:tabs>
        <w:spacing w:after="0"/>
        <w:jc w:val="both"/>
        <w:rPr>
          <w:b/>
          <w:bCs/>
          <w:i/>
          <w:iCs/>
        </w:rPr>
      </w:pPr>
      <w:r w:rsidRPr="00F03821">
        <w:rPr>
          <w:noProof/>
        </w:rPr>
        <w:pict>
          <v:shape id="_x0000_s1240" type="#_x0000_t32" style="position:absolute;left:0;text-align:left;margin-left:307.85pt;margin-top:3.7pt;width:94.6pt;height:0;flip:x;z-index:251665920" o:connectortype="straight" strokecolor="#8064a2" strokeweight="2.25pt">
            <v:stroke dashstyle="dash" endarrow="block"/>
          </v:shape>
        </w:pict>
      </w: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F03821" w:rsidP="00FD396C">
      <w:pPr>
        <w:pStyle w:val="Tekstpodstawowy"/>
        <w:tabs>
          <w:tab w:val="left" w:pos="540"/>
        </w:tabs>
        <w:spacing w:after="0"/>
        <w:jc w:val="both"/>
        <w:rPr>
          <w:b/>
          <w:bCs/>
          <w:i/>
          <w:iCs/>
        </w:rPr>
      </w:pPr>
      <w:r w:rsidRPr="00F03821">
        <w:rPr>
          <w:noProof/>
        </w:rPr>
        <w:pict>
          <v:shape id="_x0000_s1241" type="#_x0000_t32" style="position:absolute;left:0;text-align:left;margin-left:250.9pt;margin-top:3pt;width:.75pt;height:103.05pt;z-index:251664896" o:connectortype="straight" strokecolor="#ffc000" strokeweight="2.5pt">
            <v:stroke endarrow="block"/>
          </v:shape>
        </w:pict>
      </w: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Pr="00CD0169" w:rsidRDefault="0025494F" w:rsidP="007F5E68">
      <w:pPr>
        <w:numPr>
          <w:ilvl w:val="0"/>
          <w:numId w:val="183"/>
        </w:numPr>
        <w:jc w:val="both"/>
        <w:rPr>
          <w:sz w:val="20"/>
          <w:szCs w:val="20"/>
        </w:rPr>
      </w:pPr>
      <w:r>
        <w:rPr>
          <w:sz w:val="20"/>
          <w:szCs w:val="20"/>
        </w:rPr>
        <w:t>Podmiot realizujący projekt</w:t>
      </w:r>
      <w:r w:rsidRPr="00B62A07">
        <w:rPr>
          <w:sz w:val="20"/>
          <w:szCs w:val="20"/>
        </w:rPr>
        <w:t xml:space="preserve"> występuje o środki w ramach dofinansowania w formie zaliczki </w:t>
      </w:r>
      <w:r w:rsidRPr="00B62A07">
        <w:rPr>
          <w:i/>
          <w:iCs/>
          <w:sz w:val="20"/>
          <w:szCs w:val="20"/>
        </w:rPr>
        <w:t>Wnioskiem o płatność zaliczkową</w:t>
      </w:r>
      <w:r>
        <w:rPr>
          <w:i/>
          <w:iCs/>
          <w:sz w:val="20"/>
          <w:szCs w:val="20"/>
        </w:rPr>
        <w:t xml:space="preserve">. </w:t>
      </w:r>
      <w:r w:rsidRPr="009D2BEB">
        <w:rPr>
          <w:sz w:val="20"/>
          <w:szCs w:val="20"/>
        </w:rPr>
        <w:t xml:space="preserve">IP II weryfikuje </w:t>
      </w:r>
      <w:r w:rsidRPr="009D2BEB">
        <w:rPr>
          <w:i/>
          <w:iCs/>
          <w:sz w:val="20"/>
          <w:szCs w:val="20"/>
        </w:rPr>
        <w:t>Wniosek o płatność zaliczkową</w:t>
      </w:r>
      <w:r w:rsidRPr="009D2BEB">
        <w:rPr>
          <w:sz w:val="20"/>
          <w:szCs w:val="20"/>
        </w:rPr>
        <w:t xml:space="preserve"> i przekazuje informacj</w:t>
      </w:r>
      <w:r>
        <w:rPr>
          <w:sz w:val="20"/>
          <w:szCs w:val="20"/>
        </w:rPr>
        <w:t>ę</w:t>
      </w:r>
      <w:r w:rsidRPr="009D2BEB">
        <w:rPr>
          <w:sz w:val="20"/>
          <w:szCs w:val="20"/>
        </w:rPr>
        <w:t xml:space="preserve"> do Instytucji Zarz</w:t>
      </w:r>
      <w:r>
        <w:rPr>
          <w:sz w:val="20"/>
          <w:szCs w:val="20"/>
        </w:rPr>
        <w:t>ądzającej (Województwo Mazowieckie),</w:t>
      </w:r>
      <w:r w:rsidRPr="00CD0169">
        <w:rPr>
          <w:sz w:val="20"/>
          <w:szCs w:val="20"/>
        </w:rPr>
        <w:t xml:space="preserve"> </w:t>
      </w:r>
      <w:r>
        <w:rPr>
          <w:sz w:val="20"/>
          <w:szCs w:val="20"/>
        </w:rPr>
        <w:t xml:space="preserve">która </w:t>
      </w:r>
      <w:r w:rsidRPr="00D840ED">
        <w:rPr>
          <w:sz w:val="20"/>
          <w:szCs w:val="20"/>
        </w:rPr>
        <w:t xml:space="preserve">wystawia </w:t>
      </w:r>
      <w:r w:rsidRPr="00D840ED">
        <w:rPr>
          <w:i/>
          <w:iCs/>
          <w:sz w:val="20"/>
          <w:szCs w:val="20"/>
        </w:rPr>
        <w:t>Zlecenie płatności</w:t>
      </w:r>
      <w:r w:rsidRPr="00D840ED">
        <w:rPr>
          <w:sz w:val="20"/>
          <w:szCs w:val="20"/>
        </w:rPr>
        <w:t xml:space="preserve"> i przekazuje do BGK,</w:t>
      </w:r>
      <w:r>
        <w:rPr>
          <w:sz w:val="20"/>
          <w:szCs w:val="20"/>
        </w:rPr>
        <w:t xml:space="preserve"> w terminie 5</w:t>
      </w:r>
      <w:r w:rsidRPr="00EE553B">
        <w:rPr>
          <w:sz w:val="20"/>
          <w:szCs w:val="20"/>
        </w:rPr>
        <w:t xml:space="preserve"> dni roboczych od momentu złożenia poprawnej wersji </w:t>
      </w:r>
      <w:r w:rsidRPr="00CD0169">
        <w:rPr>
          <w:i/>
          <w:iCs/>
          <w:sz w:val="20"/>
          <w:szCs w:val="20"/>
        </w:rPr>
        <w:t>Wniosku o płatność zaliczkową</w:t>
      </w:r>
      <w:r w:rsidRPr="00CD0169">
        <w:rPr>
          <w:sz w:val="20"/>
          <w:szCs w:val="20"/>
        </w:rPr>
        <w:t>,</w:t>
      </w:r>
    </w:p>
    <w:p w:rsidR="0025494F" w:rsidRPr="00F32931" w:rsidRDefault="0025494F" w:rsidP="007F5E68">
      <w:pPr>
        <w:numPr>
          <w:ilvl w:val="0"/>
          <w:numId w:val="183"/>
        </w:numPr>
        <w:jc w:val="both"/>
        <w:rPr>
          <w:sz w:val="20"/>
          <w:szCs w:val="20"/>
        </w:rPr>
      </w:pPr>
      <w:r w:rsidRPr="00B62A07">
        <w:rPr>
          <w:sz w:val="20"/>
          <w:szCs w:val="20"/>
        </w:rPr>
        <w:t>BGK dokonuje płatności</w:t>
      </w:r>
      <w:r>
        <w:rPr>
          <w:sz w:val="20"/>
          <w:szCs w:val="20"/>
        </w:rPr>
        <w:t xml:space="preserve"> (środki europejskie)</w:t>
      </w:r>
      <w:r w:rsidRPr="00B62A07">
        <w:rPr>
          <w:sz w:val="20"/>
          <w:szCs w:val="20"/>
        </w:rPr>
        <w:t xml:space="preserve"> na rac</w:t>
      </w:r>
      <w:r>
        <w:rPr>
          <w:sz w:val="20"/>
          <w:szCs w:val="20"/>
        </w:rPr>
        <w:t xml:space="preserve">hunek Beneficjenta, w terminie wynikającym </w:t>
      </w:r>
      <w:r>
        <w:rPr>
          <w:sz w:val="20"/>
          <w:szCs w:val="20"/>
        </w:rPr>
        <w:br/>
        <w:t xml:space="preserve">z </w:t>
      </w:r>
      <w:r>
        <w:rPr>
          <w:i/>
          <w:iCs/>
          <w:sz w:val="20"/>
          <w:szCs w:val="20"/>
        </w:rPr>
        <w:t>Terminarza</w:t>
      </w:r>
      <w:r w:rsidRPr="00D32D68">
        <w:rPr>
          <w:i/>
          <w:iCs/>
          <w:sz w:val="20"/>
          <w:szCs w:val="20"/>
        </w:rPr>
        <w:t xml:space="preserve"> płatności</w:t>
      </w:r>
      <w:r>
        <w:rPr>
          <w:i/>
          <w:iCs/>
          <w:sz w:val="20"/>
          <w:szCs w:val="20"/>
        </w:rPr>
        <w:t xml:space="preserve"> środków europejskich</w:t>
      </w:r>
      <w:r>
        <w:rPr>
          <w:sz w:val="20"/>
          <w:szCs w:val="20"/>
        </w:rPr>
        <w:t>,</w:t>
      </w:r>
      <w:r w:rsidRPr="00F32931">
        <w:rPr>
          <w:sz w:val="20"/>
          <w:szCs w:val="20"/>
        </w:rPr>
        <w:t xml:space="preserve"> </w:t>
      </w:r>
    </w:p>
    <w:p w:rsidR="0025494F" w:rsidRPr="000C258C" w:rsidRDefault="0025494F" w:rsidP="007F5E68">
      <w:pPr>
        <w:numPr>
          <w:ilvl w:val="0"/>
          <w:numId w:val="183"/>
        </w:numPr>
        <w:jc w:val="both"/>
        <w:rPr>
          <w:sz w:val="20"/>
          <w:szCs w:val="20"/>
        </w:rPr>
      </w:pPr>
      <w:r>
        <w:rPr>
          <w:sz w:val="20"/>
          <w:szCs w:val="20"/>
        </w:rPr>
        <w:t>Beneficjent (Województwo Mazowieckie) przekazuje środki Podmiotowi realizującemu projekt,</w:t>
      </w:r>
    </w:p>
    <w:p w:rsidR="0025494F" w:rsidRPr="000F3DA4" w:rsidRDefault="0025494F" w:rsidP="007F5E68">
      <w:pPr>
        <w:pStyle w:val="Tekstpodstawowy2"/>
        <w:numPr>
          <w:ilvl w:val="0"/>
          <w:numId w:val="183"/>
        </w:numPr>
        <w:tabs>
          <w:tab w:val="left" w:pos="540"/>
        </w:tabs>
        <w:spacing w:after="0" w:line="240" w:lineRule="auto"/>
        <w:jc w:val="both"/>
        <w:rPr>
          <w:sz w:val="20"/>
          <w:szCs w:val="20"/>
        </w:rPr>
      </w:pPr>
      <w:r>
        <w:rPr>
          <w:sz w:val="20"/>
          <w:szCs w:val="20"/>
        </w:rPr>
        <w:t>Podmiot realizujący projekt</w:t>
      </w:r>
      <w:r w:rsidRPr="00B62A07">
        <w:rPr>
          <w:sz w:val="20"/>
          <w:szCs w:val="20"/>
        </w:rPr>
        <w:t xml:space="preserve"> zobowiązany jest do rozliczenia środków przekazanych w formie zaliczki </w:t>
      </w:r>
      <w:r w:rsidRPr="00204C36">
        <w:rPr>
          <w:sz w:val="20"/>
          <w:szCs w:val="20"/>
        </w:rPr>
        <w:t>do 10</w:t>
      </w:r>
      <w:r w:rsidRPr="00B62A07">
        <w:rPr>
          <w:sz w:val="20"/>
          <w:szCs w:val="20"/>
        </w:rPr>
        <w:t xml:space="preserve"> dni roboczych od momentu otrzymania środków.</w:t>
      </w:r>
    </w:p>
    <w:p w:rsidR="0025494F" w:rsidRDefault="0025494F" w:rsidP="00AF3EFE">
      <w:r>
        <w:rPr>
          <w:b/>
          <w:bCs/>
        </w:rPr>
        <w:br w:type="page"/>
      </w:r>
    </w:p>
    <w:p w:rsidR="0025494F" w:rsidRDefault="0025494F" w:rsidP="00FD396C">
      <w:pPr>
        <w:pStyle w:val="Tekstpodstawowy2"/>
        <w:tabs>
          <w:tab w:val="left" w:pos="540"/>
        </w:tabs>
        <w:spacing w:after="0" w:line="240" w:lineRule="auto"/>
        <w:ind w:firstLine="540"/>
        <w:jc w:val="center"/>
        <w:rPr>
          <w:b/>
          <w:bCs/>
        </w:rPr>
      </w:pPr>
      <w:r w:rsidRPr="00FF2DE3">
        <w:rPr>
          <w:b/>
          <w:bCs/>
        </w:rPr>
        <w:lastRenderedPageBreak/>
        <w:t>Płatność dla beneficjenta w formie zaliczki w ramach RPO WM</w:t>
      </w:r>
      <w:r>
        <w:rPr>
          <w:b/>
          <w:bCs/>
        </w:rPr>
        <w:t xml:space="preserve"> – projekty, </w:t>
      </w:r>
      <w:r>
        <w:rPr>
          <w:b/>
          <w:bCs/>
        </w:rPr>
        <w:br/>
        <w:t xml:space="preserve">w których wystąpi </w:t>
      </w:r>
      <w:r w:rsidR="00D8306E">
        <w:rPr>
          <w:b/>
          <w:bCs/>
        </w:rPr>
        <w:t>współfinansowanie z budżetu państwa</w:t>
      </w:r>
    </w:p>
    <w:p w:rsidR="0025494F" w:rsidRDefault="0025494F" w:rsidP="00FD396C">
      <w:pPr>
        <w:pStyle w:val="Tekstpodstawowy2"/>
        <w:tabs>
          <w:tab w:val="left" w:pos="540"/>
        </w:tabs>
        <w:spacing w:after="0" w:line="240" w:lineRule="auto"/>
        <w:ind w:firstLine="540"/>
        <w:jc w:val="center"/>
        <w:rPr>
          <w:b/>
          <w:bCs/>
        </w:rPr>
      </w:pPr>
    </w:p>
    <w:p w:rsidR="0025494F" w:rsidRDefault="0025494F" w:rsidP="00FD396C">
      <w:pPr>
        <w:pStyle w:val="Tekstpodstawowy2"/>
        <w:tabs>
          <w:tab w:val="left" w:pos="540"/>
        </w:tabs>
        <w:spacing w:after="0" w:line="240" w:lineRule="auto"/>
        <w:ind w:firstLine="540"/>
        <w:jc w:val="center"/>
        <w:rPr>
          <w:b/>
          <w:bCs/>
        </w:rPr>
      </w:pPr>
    </w:p>
    <w:p w:rsidR="0025494F" w:rsidRDefault="0025494F" w:rsidP="00FD396C">
      <w:pPr>
        <w:pStyle w:val="Tekstpodstawowy2"/>
        <w:tabs>
          <w:tab w:val="left" w:pos="540"/>
        </w:tabs>
        <w:spacing w:after="0" w:line="240" w:lineRule="auto"/>
        <w:ind w:firstLine="540"/>
        <w:jc w:val="center"/>
        <w:rPr>
          <w:b/>
          <w:bCs/>
        </w:rPr>
      </w:pPr>
    </w:p>
    <w:p w:rsidR="0025494F" w:rsidRDefault="00F03821" w:rsidP="00FD396C">
      <w:pPr>
        <w:pStyle w:val="Tekstpodstawowy2"/>
        <w:tabs>
          <w:tab w:val="left" w:pos="540"/>
        </w:tabs>
        <w:spacing w:after="0" w:line="240" w:lineRule="auto"/>
        <w:ind w:firstLine="540"/>
        <w:jc w:val="center"/>
        <w:rPr>
          <w:b/>
          <w:bCs/>
        </w:rPr>
      </w:pPr>
      <w:r w:rsidRPr="00F03821">
        <w:rPr>
          <w:noProof/>
        </w:rPr>
        <w:pict>
          <v:group id="_x0000_s1242" style="position:absolute;left:0;text-align:left;margin-left:-62.55pt;margin-top:11.35pt;width:582.7pt;height:358.8pt;z-index:251667968" coordorigin="166,3021" coordsize="11654,7176">
            <v:shape id="_x0000_s1243" type="#_x0000_t32" style="position:absolute;left:9450;top:6437;width:1;height:3135;flip:y" o:connectortype="straight" strokecolor="#8064a2" strokeweight="2pt">
              <v:stroke dashstyle="dash" endarrow="block"/>
            </v:shape>
            <v:rect id="_x0000_s1244" style="position:absolute;left:7680;top:4669;width:2414;height:765" stroked="f">
              <v:textbox style="mso-next-textbox:#_x0000_s1244">
                <w:txbxContent>
                  <w:p w:rsidR="009E6147" w:rsidRDefault="009E6147" w:rsidP="00176B5C">
                    <w:pPr>
                      <w:jc w:val="center"/>
                      <w:rPr>
                        <w:sz w:val="16"/>
                        <w:szCs w:val="16"/>
                      </w:rPr>
                    </w:pPr>
                    <w:r w:rsidRPr="00C43D86">
                      <w:rPr>
                        <w:sz w:val="16"/>
                        <w:szCs w:val="16"/>
                      </w:rPr>
                      <w:t xml:space="preserve">Informacja o wynikach weryfikacji </w:t>
                    </w:r>
                  </w:p>
                  <w:p w:rsidR="009E6147" w:rsidRPr="00C43D86" w:rsidRDefault="009E6147" w:rsidP="00176B5C">
                    <w:pPr>
                      <w:jc w:val="center"/>
                      <w:rPr>
                        <w:sz w:val="16"/>
                        <w:szCs w:val="16"/>
                      </w:rPr>
                    </w:pPr>
                    <w:r w:rsidRPr="00C43D86">
                      <w:rPr>
                        <w:i/>
                        <w:iCs/>
                        <w:sz w:val="16"/>
                        <w:szCs w:val="16"/>
                      </w:rPr>
                      <w:t>Wniosku o płatność</w:t>
                    </w:r>
                    <w:r>
                      <w:rPr>
                        <w:i/>
                        <w:iCs/>
                        <w:sz w:val="16"/>
                        <w:szCs w:val="16"/>
                      </w:rPr>
                      <w:t xml:space="preserve"> zaliczkową</w:t>
                    </w:r>
                  </w:p>
                </w:txbxContent>
              </v:textbox>
            </v:rect>
            <v:shape id="_x0000_s1245" type="#_x0000_t32" style="position:absolute;left:2346;top:7293;width:2740;height:0" o:connectortype="straight" strokecolor="#ffc000" strokeweight="2.5pt">
              <v:stroke endarrow="block"/>
            </v:shape>
            <v:shape id="_x0000_s1246" type="#_x0000_t34" style="position:absolute;left:1066;top:5907;width:4020;height:757;rotation:180;flip:y" o:connectortype="elbow" adj="21600,201391,-28531" strokecolor="#00b0f0" strokeweight="2.5pt">
              <v:stroke dashstyle="dash" endarrow="block"/>
            </v:shape>
            <v:shape id="_x0000_s1247" type="#_x0000_t32" style="position:absolute;left:11010;top:6437;width:15;height:3135;flip:y" o:connectortype="straight" strokecolor="#ffc000" strokeweight="2.25pt">
              <v:stroke dashstyle="dash" endarrow="block"/>
            </v:shape>
            <v:rect id="_x0000_s1248" style="position:absolute;left:5086;top:5063;width:2344;height:613" fillcolor="#ffc000" strokecolor="#ffc000">
              <v:textbox style="mso-next-textbox:#_x0000_s1248" inset=",.3mm,,.3mm">
                <w:txbxContent>
                  <w:p w:rsidR="009E6147" w:rsidRPr="00DC5B82" w:rsidRDefault="009E6147" w:rsidP="00176B5C">
                    <w:pPr>
                      <w:jc w:val="center"/>
                      <w:rPr>
                        <w:b/>
                        <w:bCs/>
                        <w:sz w:val="22"/>
                        <w:szCs w:val="22"/>
                      </w:rPr>
                    </w:pPr>
                    <w:r w:rsidRPr="00DC5B82">
                      <w:rPr>
                        <w:b/>
                        <w:bCs/>
                        <w:sz w:val="22"/>
                        <w:szCs w:val="22"/>
                      </w:rPr>
                      <w:t>Samorząd Województwa</w:t>
                    </w:r>
                  </w:p>
                </w:txbxContent>
              </v:textbox>
            </v:rect>
            <v:rect id="_x0000_s1249" style="position:absolute;left:166;top:6664;width:2180;height:1305" fillcolor="#b6dde8" stroked="f" strokecolor="#00b0f0" strokeweight="2.25pt">
              <v:textbox style="mso-next-textbox:#_x0000_s1249">
                <w:txbxContent>
                  <w:p w:rsidR="009E6147" w:rsidRPr="00CA3BF9" w:rsidRDefault="009E6147" w:rsidP="00176B5C">
                    <w:pPr>
                      <w:jc w:val="cente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v:rect id="_x0000_s1250" style="position:absolute;left:2686;top:6949;width:2040;height:720" fillcolor="#ffe79b" strokecolor="#ffc000" strokeweight="1.25pt">
              <v:textbox style="mso-next-textbox:#_x0000_s1250">
                <w:txbxContent>
                  <w:p w:rsidR="009E6147" w:rsidRPr="00C43D86" w:rsidRDefault="009E6147" w:rsidP="00176B5C">
                    <w:pPr>
                      <w:jc w:val="center"/>
                      <w:rPr>
                        <w:i/>
                        <w:iCs/>
                        <w:sz w:val="16"/>
                        <w:szCs w:val="16"/>
                      </w:rPr>
                    </w:pPr>
                    <w:r w:rsidRPr="00C43D86">
                      <w:rPr>
                        <w:i/>
                        <w:iCs/>
                        <w:sz w:val="16"/>
                        <w:szCs w:val="16"/>
                      </w:rPr>
                      <w:t>Płatność dla beneficjenta (środki europejskie)</w:t>
                    </w:r>
                  </w:p>
                  <w:p w:rsidR="009E6147" w:rsidRPr="00C43D86" w:rsidRDefault="009E6147" w:rsidP="00176B5C">
                    <w:pPr>
                      <w:jc w:val="center"/>
                      <w:rPr>
                        <w:sz w:val="16"/>
                        <w:szCs w:val="16"/>
                      </w:rPr>
                    </w:pPr>
                    <w:r>
                      <w:rPr>
                        <w:sz w:val="16"/>
                        <w:szCs w:val="16"/>
                      </w:rPr>
                      <w:t>(2</w:t>
                    </w:r>
                    <w:r w:rsidRPr="00C43D86">
                      <w:rPr>
                        <w:sz w:val="16"/>
                        <w:szCs w:val="16"/>
                      </w:rPr>
                      <w:t>)</w:t>
                    </w:r>
                  </w:p>
                </w:txbxContent>
              </v:textbox>
            </v:rect>
            <v:rect id="_x0000_s1251" style="position:absolute;left:5191;top:9574;width:6284;height:623" fillcolor="#ffc000" strokecolor="#ffc000">
              <v:textbox style="mso-next-textbox:#_x0000_s1251">
                <w:txbxContent>
                  <w:p w:rsidR="009E6147" w:rsidRPr="00CA3BF9" w:rsidRDefault="009E6147" w:rsidP="00176B5C">
                    <w:pPr>
                      <w:jc w:val="center"/>
                      <w:rPr>
                        <w:b/>
                        <w:bCs/>
                      </w:rPr>
                    </w:pPr>
                    <w:r>
                      <w:rPr>
                        <w:b/>
                        <w:bCs/>
                      </w:rPr>
                      <w:t>Podmiot realizujący projekt</w:t>
                    </w:r>
                  </w:p>
                </w:txbxContent>
              </v:textbox>
            </v:rect>
            <v:rect id="_x0000_s1252" style="position:absolute;left:5086;top:5676;width:2344;height:658" fillcolor="#ffc000" strokecolor="#ffc000">
              <v:textbox style="mso-next-textbox:#_x0000_s1252">
                <w:txbxContent>
                  <w:p w:rsidR="009E6147" w:rsidRPr="00E01557" w:rsidRDefault="009E6147" w:rsidP="00176B5C">
                    <w:pPr>
                      <w:jc w:val="center"/>
                      <w:rPr>
                        <w:b/>
                        <w:bCs/>
                        <w:sz w:val="18"/>
                        <w:szCs w:val="18"/>
                      </w:rPr>
                    </w:pPr>
                    <w:r w:rsidRPr="00E01557">
                      <w:rPr>
                        <w:b/>
                        <w:bCs/>
                        <w:sz w:val="18"/>
                        <w:szCs w:val="18"/>
                      </w:rPr>
                      <w:t>Instytucja Zarządzająca</w:t>
                    </w:r>
                  </w:p>
                </w:txbxContent>
              </v:textbox>
            </v:rect>
            <v:shape id="_x0000_s1253" type="#_x0000_t32" style="position:absolute;left:7470;top:5791;width:1725;height:0;flip:x" o:connectortype="straight" strokecolor="#ffc000" strokeweight="2.5pt">
              <v:stroke dashstyle="dash" endarrow="block"/>
            </v:shape>
            <v:shape id="_x0000_s1254" type="#_x0000_t32" style="position:absolute;left:6061;top:7593;width:15;height:1980" o:connectortype="straight" strokecolor="#ffc000" strokeweight="2.5pt">
              <v:stroke endarrow="block"/>
            </v:shape>
            <v:rect id="_x0000_s1255" style="position:absolute;left:377;top:5575;width:1759;height:610" fillcolor="#b6dde8" strokecolor="#00b0f0" strokeweight="1.75pt">
              <v:textbox style="mso-next-textbox:#_x0000_s1255">
                <w:txbxContent>
                  <w:p w:rsidR="009E6147" w:rsidRPr="002A57B8" w:rsidRDefault="009E6147" w:rsidP="00176B5C">
                    <w:pPr>
                      <w:jc w:val="center"/>
                      <w:rPr>
                        <w:i/>
                        <w:iCs/>
                        <w:sz w:val="18"/>
                        <w:szCs w:val="18"/>
                      </w:rPr>
                    </w:pPr>
                    <w:r w:rsidRPr="002A57B8">
                      <w:rPr>
                        <w:i/>
                        <w:iCs/>
                        <w:sz w:val="18"/>
                        <w:szCs w:val="18"/>
                      </w:rPr>
                      <w:t>Zlecenie płatności</w:t>
                    </w:r>
                  </w:p>
                  <w:p w:rsidR="009E6147" w:rsidRPr="002A57B8" w:rsidRDefault="009E6147" w:rsidP="00176B5C">
                    <w:pPr>
                      <w:jc w:val="center"/>
                      <w:rPr>
                        <w:sz w:val="18"/>
                        <w:szCs w:val="18"/>
                      </w:rPr>
                    </w:pPr>
                    <w:r>
                      <w:rPr>
                        <w:sz w:val="18"/>
                        <w:szCs w:val="18"/>
                      </w:rPr>
                      <w:t>(1</w:t>
                    </w:r>
                    <w:r w:rsidRPr="002A57B8">
                      <w:rPr>
                        <w:sz w:val="18"/>
                        <w:szCs w:val="18"/>
                      </w:rPr>
                      <w:t>)</w:t>
                    </w:r>
                  </w:p>
                </w:txbxContent>
              </v:textbox>
            </v:rect>
            <v:rect id="_x0000_s1256" style="position:absolute;left:7430;top:6334;width:1904;height:723" stroked="f">
              <v:textbox style="mso-next-textbox:#_x0000_s1256">
                <w:txbxContent>
                  <w:p w:rsidR="009E6147" w:rsidRPr="00DA7046" w:rsidRDefault="009E6147" w:rsidP="00176B5C">
                    <w:pPr>
                      <w:jc w:val="center"/>
                      <w:rPr>
                        <w:i/>
                        <w:iCs/>
                        <w:sz w:val="16"/>
                        <w:szCs w:val="16"/>
                      </w:rPr>
                    </w:pPr>
                    <w:r w:rsidRPr="00DA7046">
                      <w:rPr>
                        <w:sz w:val="16"/>
                        <w:szCs w:val="16"/>
                      </w:rPr>
                      <w:t xml:space="preserve">Informacja o wynikach weryfikacji </w:t>
                    </w:r>
                    <w:r>
                      <w:rPr>
                        <w:i/>
                        <w:iCs/>
                        <w:sz w:val="16"/>
                        <w:szCs w:val="16"/>
                      </w:rPr>
                      <w:t>Wniosku o </w:t>
                    </w:r>
                    <w:r w:rsidRPr="00DA7046">
                      <w:rPr>
                        <w:i/>
                        <w:iCs/>
                        <w:sz w:val="16"/>
                        <w:szCs w:val="16"/>
                      </w:rPr>
                      <w:t>płatność</w:t>
                    </w:r>
                  </w:p>
                  <w:p w:rsidR="009E6147" w:rsidRDefault="009E6147" w:rsidP="00176B5C"/>
                </w:txbxContent>
              </v:textbox>
            </v:rect>
            <v:rect id="_x0000_s1257" style="position:absolute;left:5086;top:6333;width:2344;height:1260" fillcolor="#ffc000" strokecolor="#ffc000">
              <v:textbox style="mso-next-textbox:#_x0000_s1257">
                <w:txbxContent>
                  <w:p w:rsidR="009E6147" w:rsidRDefault="009E6147" w:rsidP="00176B5C">
                    <w:pPr>
                      <w:jc w:val="center"/>
                      <w:rPr>
                        <w:sz w:val="20"/>
                        <w:szCs w:val="20"/>
                      </w:rPr>
                    </w:pPr>
                  </w:p>
                  <w:p w:rsidR="009E6147" w:rsidRDefault="009E6147" w:rsidP="00176B5C">
                    <w:pPr>
                      <w:jc w:val="center"/>
                      <w:rPr>
                        <w:sz w:val="20"/>
                        <w:szCs w:val="20"/>
                      </w:rPr>
                    </w:pPr>
                  </w:p>
                  <w:p w:rsidR="009E6147" w:rsidRDefault="009E6147" w:rsidP="00176B5C">
                    <w:pPr>
                      <w:jc w:val="center"/>
                      <w:rPr>
                        <w:sz w:val="20"/>
                        <w:szCs w:val="20"/>
                      </w:rPr>
                    </w:pPr>
                  </w:p>
                  <w:p w:rsidR="009E6147" w:rsidRPr="00E01557" w:rsidRDefault="009E6147" w:rsidP="00176B5C">
                    <w:pPr>
                      <w:jc w:val="center"/>
                      <w:rPr>
                        <w:b/>
                        <w:bCs/>
                        <w:sz w:val="20"/>
                        <w:szCs w:val="20"/>
                      </w:rPr>
                    </w:pPr>
                    <w:r w:rsidRPr="00E01557">
                      <w:rPr>
                        <w:b/>
                        <w:bCs/>
                        <w:sz w:val="20"/>
                        <w:szCs w:val="20"/>
                      </w:rPr>
                      <w:t>Beneficjent</w:t>
                    </w:r>
                  </w:p>
                </w:txbxContent>
              </v:textbox>
            </v:rect>
            <v:rect id="_x0000_s1258" style="position:absolute;left:5122;top:3021;width:2484;height:813" fillcolor="#99f999" strokecolor="#1b951e" strokeweight="1.5pt">
              <v:textbox style="mso-next-textbox:#_x0000_s1258">
                <w:txbxContent>
                  <w:p w:rsidR="009E6147" w:rsidRPr="00035120" w:rsidRDefault="009E6147" w:rsidP="00176B5C">
                    <w:pPr>
                      <w:jc w:val="center"/>
                      <w:rPr>
                        <w:b/>
                        <w:bCs/>
                        <w:sz w:val="22"/>
                        <w:szCs w:val="22"/>
                      </w:rPr>
                    </w:pPr>
                    <w:r w:rsidRPr="00035120">
                      <w:rPr>
                        <w:b/>
                        <w:bCs/>
                        <w:sz w:val="22"/>
                        <w:szCs w:val="22"/>
                      </w:rPr>
                      <w:t>Ministerstwo Rozwoju Regionalnego</w:t>
                    </w:r>
                  </w:p>
                </w:txbxContent>
              </v:textbox>
            </v:rect>
            <v:shape id="_x0000_s1259" type="#_x0000_t32" style="position:absolute;left:6420;top:3834;width:0;height:1229" o:connectortype="straight" strokecolor="#1b951e" strokeweight="2.25pt">
              <v:stroke endarrow="block"/>
            </v:shape>
            <v:rect id="_x0000_s1260" style="position:absolute;left:5296;top:4084;width:2134;height:585" fillcolor="#99f999" strokecolor="#1b951e" strokeweight="2.25pt">
              <v:textbox style="mso-next-textbox:#_x0000_s1260">
                <w:txbxContent>
                  <w:p w:rsidR="009E6147" w:rsidRDefault="009E6147" w:rsidP="00176B5C">
                    <w:pPr>
                      <w:jc w:val="center"/>
                      <w:rPr>
                        <w:sz w:val="18"/>
                        <w:szCs w:val="18"/>
                      </w:rPr>
                    </w:pPr>
                    <w:r w:rsidRPr="00276960">
                      <w:rPr>
                        <w:sz w:val="18"/>
                        <w:szCs w:val="18"/>
                      </w:rPr>
                      <w:t xml:space="preserve">Dotacja celowa </w:t>
                    </w:r>
                  </w:p>
                  <w:p w:rsidR="009E6147" w:rsidRPr="00276960" w:rsidRDefault="009E6147" w:rsidP="00176B5C">
                    <w:pPr>
                      <w:jc w:val="center"/>
                      <w:rPr>
                        <w:sz w:val="18"/>
                        <w:szCs w:val="18"/>
                      </w:rPr>
                    </w:pPr>
                    <w:r w:rsidRPr="00276960">
                      <w:rPr>
                        <w:sz w:val="18"/>
                        <w:szCs w:val="18"/>
                      </w:rPr>
                      <w:t>(budżet państwa)</w:t>
                    </w:r>
                  </w:p>
                </w:txbxContent>
              </v:textbox>
            </v:rect>
            <v:shape id="_x0000_s1261" type="#_x0000_t32" style="position:absolute;left:6705;top:7592;width:0;height:1980" o:connectortype="straight" strokecolor="#1b951e" strokeweight="2.25pt">
              <v:stroke endarrow="block"/>
            </v:shape>
            <v:rect id="_x0000_s1262" style="position:absolute;left:4911;top:8055;width:2845;height:930" strokeweight="1.25pt">
              <v:textbox style="mso-next-textbox:#_x0000_s1262">
                <w:txbxContent>
                  <w:p w:rsidR="009E6147" w:rsidRPr="00E01557" w:rsidRDefault="009E6147" w:rsidP="00176B5C">
                    <w:pPr>
                      <w:jc w:val="center"/>
                      <w:rPr>
                        <w:i/>
                        <w:iCs/>
                        <w:sz w:val="16"/>
                        <w:szCs w:val="16"/>
                      </w:rPr>
                    </w:pPr>
                    <w:r w:rsidRPr="00E01557">
                      <w:rPr>
                        <w:i/>
                        <w:iCs/>
                        <w:sz w:val="16"/>
                        <w:szCs w:val="16"/>
                      </w:rPr>
                      <w:t>Przekazani</w:t>
                    </w:r>
                    <w:r>
                      <w:rPr>
                        <w:i/>
                        <w:iCs/>
                        <w:sz w:val="16"/>
                        <w:szCs w:val="16"/>
                      </w:rPr>
                      <w:t>e</w:t>
                    </w:r>
                    <w:r w:rsidRPr="00E01557">
                      <w:rPr>
                        <w:i/>
                        <w:iCs/>
                        <w:sz w:val="16"/>
                        <w:szCs w:val="16"/>
                      </w:rPr>
                      <w:t xml:space="preserve"> środków</w:t>
                    </w:r>
                    <w:r>
                      <w:rPr>
                        <w:i/>
                        <w:iCs/>
                        <w:sz w:val="16"/>
                        <w:szCs w:val="16"/>
                      </w:rPr>
                      <w:t xml:space="preserve"> europejskich oraz środków dotacji celowej</w:t>
                    </w:r>
                    <w:r w:rsidRPr="00E01557">
                      <w:rPr>
                        <w:i/>
                        <w:iCs/>
                        <w:sz w:val="16"/>
                        <w:szCs w:val="16"/>
                      </w:rPr>
                      <w:t xml:space="preserve"> na realizację projektu</w:t>
                    </w:r>
                  </w:p>
                  <w:p w:rsidR="009E6147" w:rsidRPr="00E01557" w:rsidRDefault="009E6147" w:rsidP="00176B5C">
                    <w:pPr>
                      <w:jc w:val="center"/>
                      <w:rPr>
                        <w:sz w:val="16"/>
                        <w:szCs w:val="16"/>
                      </w:rPr>
                    </w:pPr>
                    <w:r>
                      <w:rPr>
                        <w:sz w:val="16"/>
                        <w:szCs w:val="16"/>
                      </w:rPr>
                      <w:t>(3</w:t>
                    </w:r>
                    <w:r w:rsidRPr="00E01557">
                      <w:rPr>
                        <w:sz w:val="16"/>
                        <w:szCs w:val="16"/>
                      </w:rPr>
                      <w:t>)</w:t>
                    </w:r>
                  </w:p>
                </w:txbxContent>
              </v:textbox>
            </v:rect>
            <v:rect id="_x0000_s1263" style="position:absolute;left:9195;top:5432;width:2625;height:1005" fillcolor="#ffc000" strokecolor="#ffc000">
              <v:textbox style="mso-next-textbox:#_x0000_s1263">
                <w:txbxContent>
                  <w:p w:rsidR="009E6147" w:rsidRPr="006C66AF" w:rsidRDefault="009E6147" w:rsidP="00176B5C">
                    <w:pPr>
                      <w:jc w:val="center"/>
                      <w:rPr>
                        <w:b/>
                        <w:bCs/>
                        <w:sz w:val="20"/>
                        <w:szCs w:val="20"/>
                      </w:rPr>
                    </w:pPr>
                    <w:r>
                      <w:rPr>
                        <w:b/>
                        <w:bCs/>
                        <w:sz w:val="20"/>
                        <w:szCs w:val="20"/>
                      </w:rPr>
                      <w:t>Instytucja Pośrednicząca II </w:t>
                    </w:r>
                    <w:r w:rsidRPr="006C66AF">
                      <w:rPr>
                        <w:b/>
                        <w:bCs/>
                        <w:sz w:val="20"/>
                        <w:szCs w:val="20"/>
                      </w:rPr>
                      <w:t>stopnia</w:t>
                    </w:r>
                    <w:r>
                      <w:rPr>
                        <w:b/>
                        <w:bCs/>
                        <w:sz w:val="20"/>
                        <w:szCs w:val="20"/>
                      </w:rPr>
                      <w:t xml:space="preserve"> - MJWPU</w:t>
                    </w:r>
                  </w:p>
                  <w:p w:rsidR="009E6147" w:rsidRPr="006C66AF" w:rsidRDefault="009E6147" w:rsidP="00176B5C">
                    <w:pPr>
                      <w:jc w:val="center"/>
                      <w:rPr>
                        <w:sz w:val="16"/>
                        <w:szCs w:val="16"/>
                      </w:rPr>
                    </w:pPr>
                  </w:p>
                </w:txbxContent>
              </v:textbox>
            </v:rect>
            <v:shape id="_x0000_s1264" type="#_x0000_t32" style="position:absolute;left:7473;top:6045;width:1722;height:1;flip:x" o:connectortype="straight" strokecolor="#8064a2" strokeweight="2.25pt">
              <v:stroke dashstyle="dash" endarrow="block"/>
            </v:shape>
          </v:group>
        </w:pict>
      </w:r>
    </w:p>
    <w:p w:rsidR="0025494F" w:rsidRDefault="0025494F" w:rsidP="00FD396C">
      <w:pPr>
        <w:pStyle w:val="Tekstpodstawowy2"/>
        <w:tabs>
          <w:tab w:val="left" w:pos="540"/>
        </w:tabs>
        <w:spacing w:after="0" w:line="240" w:lineRule="auto"/>
        <w:ind w:firstLine="540"/>
        <w:jc w:val="center"/>
        <w:rPr>
          <w:b/>
          <w:bCs/>
        </w:rPr>
      </w:pPr>
    </w:p>
    <w:p w:rsidR="0025494F" w:rsidRDefault="0025494F" w:rsidP="00FD396C">
      <w:pPr>
        <w:pStyle w:val="Tekstpodstawowy2"/>
        <w:tabs>
          <w:tab w:val="left" w:pos="540"/>
        </w:tabs>
        <w:spacing w:after="0" w:line="240" w:lineRule="auto"/>
        <w:ind w:firstLine="540"/>
        <w:jc w:val="center"/>
        <w:rPr>
          <w:b/>
          <w:bCs/>
        </w:rPr>
      </w:pPr>
    </w:p>
    <w:p w:rsidR="0025494F" w:rsidRPr="00F0086C" w:rsidRDefault="0025494F" w:rsidP="00FD396C">
      <w:pPr>
        <w:pStyle w:val="Tekstpodstawowy2"/>
        <w:tabs>
          <w:tab w:val="left" w:pos="540"/>
        </w:tabs>
        <w:spacing w:after="0" w:line="240" w:lineRule="auto"/>
        <w:ind w:firstLine="540"/>
        <w:jc w:val="center"/>
        <w:rPr>
          <w:b/>
          <w:b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176B5C">
      <w:pPr>
        <w:pStyle w:val="Tekstpodstawowy"/>
        <w:tabs>
          <w:tab w:val="left" w:pos="540"/>
        </w:tabs>
        <w:spacing w:after="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176B5C">
      <w:pPr>
        <w:pStyle w:val="Tekstpodstawowy"/>
        <w:tabs>
          <w:tab w:val="left" w:pos="540"/>
        </w:tabs>
        <w:spacing w:after="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F03821" w:rsidP="00FD396C">
      <w:pPr>
        <w:pStyle w:val="Tekstpodstawowy"/>
        <w:tabs>
          <w:tab w:val="left" w:pos="540"/>
        </w:tabs>
        <w:spacing w:after="0"/>
        <w:ind w:left="720" w:hanging="720"/>
        <w:jc w:val="both"/>
        <w:rPr>
          <w:b/>
          <w:bCs/>
          <w:i/>
          <w:iCs/>
        </w:rPr>
      </w:pPr>
      <w:r w:rsidRPr="00F03821">
        <w:rPr>
          <w:noProof/>
        </w:rPr>
        <w:pict>
          <v:rect id="_x0000_s1265" style="position:absolute;left:0;text-align:left;margin-left:433.85pt;margin-top:5.25pt;width:81.75pt;height:35.3pt;z-index:251671040" fillcolor="#ffe989" strokecolor="#ffc000" strokeweight="1.25pt">
            <v:textbox style="mso-next-textbox:#_x0000_s1265">
              <w:txbxContent>
                <w:p w:rsidR="009E6147" w:rsidRPr="00E01557" w:rsidRDefault="009E6147" w:rsidP="00176B5C">
                  <w:pPr>
                    <w:jc w:val="center"/>
                    <w:rPr>
                      <w:i/>
                      <w:iCs/>
                      <w:sz w:val="16"/>
                      <w:szCs w:val="16"/>
                    </w:rPr>
                  </w:pPr>
                  <w:r w:rsidRPr="00E01557">
                    <w:rPr>
                      <w:i/>
                      <w:iCs/>
                      <w:sz w:val="16"/>
                      <w:szCs w:val="16"/>
                    </w:rPr>
                    <w:t>Wniosek o płatność</w:t>
                  </w:r>
                  <w:r>
                    <w:rPr>
                      <w:i/>
                      <w:iCs/>
                      <w:sz w:val="16"/>
                      <w:szCs w:val="16"/>
                    </w:rPr>
                    <w:t xml:space="preserve"> zaliczkową</w:t>
                  </w:r>
                </w:p>
                <w:p w:rsidR="009E6147" w:rsidRPr="00E01557" w:rsidRDefault="009E6147" w:rsidP="00176B5C">
                  <w:pPr>
                    <w:jc w:val="center"/>
                    <w:rPr>
                      <w:sz w:val="16"/>
                      <w:szCs w:val="16"/>
                    </w:rPr>
                  </w:pPr>
                  <w:r w:rsidRPr="00E01557">
                    <w:rPr>
                      <w:sz w:val="16"/>
                      <w:szCs w:val="16"/>
                    </w:rPr>
                    <w:t>(1)</w:t>
                  </w:r>
                </w:p>
              </w:txbxContent>
            </v:textbox>
          </v:rect>
        </w:pict>
      </w:r>
      <w:r w:rsidRPr="00F03821">
        <w:rPr>
          <w:noProof/>
        </w:rPr>
        <w:pict>
          <v:rect id="_x0000_s1266" style="position:absolute;left:0;text-align:left;margin-left:337.15pt;margin-top:5.2pt;width:87.75pt;height:35.3pt;z-index:251670016" fillcolor="#ccc0d9" strokecolor="#8064a2" strokeweight="2pt">
            <v:textbox style="mso-next-textbox:#_x0000_s1266">
              <w:txbxContent>
                <w:p w:rsidR="009E6147" w:rsidRPr="00FB79B2" w:rsidRDefault="009E6147" w:rsidP="00176B5C">
                  <w:pPr>
                    <w:jc w:val="center"/>
                    <w:rPr>
                      <w:i/>
                      <w:iCs/>
                      <w:sz w:val="16"/>
                      <w:szCs w:val="16"/>
                    </w:rPr>
                  </w:pPr>
                  <w:r w:rsidRPr="00ED2B21">
                    <w:rPr>
                      <w:i/>
                      <w:iCs/>
                      <w:sz w:val="16"/>
                      <w:szCs w:val="16"/>
                    </w:rPr>
                    <w:t>Wniosek o płatność</w:t>
                  </w:r>
                  <w:r w:rsidRPr="00ED2B21">
                    <w:rPr>
                      <w:sz w:val="16"/>
                      <w:szCs w:val="16"/>
                    </w:rPr>
                    <w:t xml:space="preserve"> </w:t>
                  </w:r>
                  <w:r>
                    <w:rPr>
                      <w:i/>
                      <w:iCs/>
                      <w:sz w:val="16"/>
                      <w:szCs w:val="16"/>
                    </w:rPr>
                    <w:t>(rozliczenie zaliczki)</w:t>
                  </w:r>
                </w:p>
                <w:p w:rsidR="009E6147" w:rsidRPr="00FB79B2" w:rsidRDefault="009E6147" w:rsidP="00176B5C">
                  <w:pPr>
                    <w:jc w:val="center"/>
                    <w:rPr>
                      <w:i/>
                      <w:iCs/>
                      <w:sz w:val="16"/>
                      <w:szCs w:val="16"/>
                    </w:rPr>
                  </w:pPr>
                  <w:r>
                    <w:rPr>
                      <w:i/>
                      <w:iCs/>
                      <w:sz w:val="16"/>
                      <w:szCs w:val="16"/>
                    </w:rPr>
                    <w:t>(4</w:t>
                  </w:r>
                  <w:r w:rsidRPr="00FB79B2">
                    <w:rPr>
                      <w:i/>
                      <w:iCs/>
                      <w:sz w:val="16"/>
                      <w:szCs w:val="16"/>
                    </w:rPr>
                    <w:t>)</w:t>
                  </w:r>
                </w:p>
                <w:p w:rsidR="009E6147" w:rsidRDefault="009E6147" w:rsidP="00176B5C"/>
              </w:txbxContent>
            </v:textbox>
          </v:rect>
        </w:pict>
      </w: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Pr="00CD0169" w:rsidRDefault="0025494F" w:rsidP="007F5E68">
      <w:pPr>
        <w:numPr>
          <w:ilvl w:val="0"/>
          <w:numId w:val="184"/>
        </w:numPr>
        <w:ind w:left="426" w:hanging="426"/>
        <w:jc w:val="both"/>
        <w:rPr>
          <w:sz w:val="20"/>
          <w:szCs w:val="20"/>
        </w:rPr>
      </w:pPr>
      <w:r>
        <w:rPr>
          <w:sz w:val="20"/>
          <w:szCs w:val="20"/>
        </w:rPr>
        <w:t>Podmiot realizujący projekt</w:t>
      </w:r>
      <w:r w:rsidRPr="00B62A07">
        <w:rPr>
          <w:sz w:val="20"/>
          <w:szCs w:val="20"/>
        </w:rPr>
        <w:t xml:space="preserve"> występuje o środki w ramach dofinansowania w formie zaliczki </w:t>
      </w:r>
      <w:r w:rsidRPr="00B62A07">
        <w:rPr>
          <w:i/>
          <w:iCs/>
          <w:sz w:val="20"/>
          <w:szCs w:val="20"/>
        </w:rPr>
        <w:t>Wnioskiem o płatność zaliczkową</w:t>
      </w:r>
      <w:r>
        <w:rPr>
          <w:i/>
          <w:iCs/>
          <w:sz w:val="20"/>
          <w:szCs w:val="20"/>
        </w:rPr>
        <w:t xml:space="preserve">. </w:t>
      </w:r>
      <w:r w:rsidRPr="009D2BEB">
        <w:rPr>
          <w:sz w:val="20"/>
          <w:szCs w:val="20"/>
        </w:rPr>
        <w:t xml:space="preserve">IP II weryfikuje </w:t>
      </w:r>
      <w:r w:rsidRPr="009D2BEB">
        <w:rPr>
          <w:i/>
          <w:iCs/>
          <w:sz w:val="20"/>
          <w:szCs w:val="20"/>
        </w:rPr>
        <w:t>Wniosek o płatność zaliczkową</w:t>
      </w:r>
      <w:r w:rsidRPr="009D2BEB">
        <w:rPr>
          <w:sz w:val="20"/>
          <w:szCs w:val="20"/>
        </w:rPr>
        <w:t xml:space="preserve"> i przekazuje informacj</w:t>
      </w:r>
      <w:r>
        <w:rPr>
          <w:sz w:val="20"/>
          <w:szCs w:val="20"/>
        </w:rPr>
        <w:t>ę</w:t>
      </w:r>
      <w:r w:rsidRPr="009D2BEB">
        <w:rPr>
          <w:sz w:val="20"/>
          <w:szCs w:val="20"/>
        </w:rPr>
        <w:t xml:space="preserve"> do Instytucji Zarz</w:t>
      </w:r>
      <w:r>
        <w:rPr>
          <w:sz w:val="20"/>
          <w:szCs w:val="20"/>
        </w:rPr>
        <w:t>ądzającej (Województwo Mazowieckie),</w:t>
      </w:r>
      <w:r w:rsidRPr="00CD0169">
        <w:rPr>
          <w:sz w:val="20"/>
          <w:szCs w:val="20"/>
        </w:rPr>
        <w:t xml:space="preserve"> </w:t>
      </w:r>
      <w:r>
        <w:rPr>
          <w:sz w:val="20"/>
          <w:szCs w:val="20"/>
        </w:rPr>
        <w:t xml:space="preserve">która </w:t>
      </w:r>
      <w:r w:rsidRPr="00D840ED">
        <w:rPr>
          <w:sz w:val="20"/>
          <w:szCs w:val="20"/>
        </w:rPr>
        <w:t xml:space="preserve">wystawia </w:t>
      </w:r>
      <w:r w:rsidRPr="00D840ED">
        <w:rPr>
          <w:i/>
          <w:iCs/>
          <w:sz w:val="20"/>
          <w:szCs w:val="20"/>
        </w:rPr>
        <w:t>Zlecenie płatności</w:t>
      </w:r>
      <w:r w:rsidRPr="00D840ED">
        <w:rPr>
          <w:sz w:val="20"/>
          <w:szCs w:val="20"/>
        </w:rPr>
        <w:t xml:space="preserve"> i przekazuje do BGK,</w:t>
      </w:r>
      <w:r>
        <w:rPr>
          <w:sz w:val="20"/>
          <w:szCs w:val="20"/>
        </w:rPr>
        <w:t xml:space="preserve"> w terminie 5</w:t>
      </w:r>
      <w:r w:rsidRPr="00EE553B">
        <w:rPr>
          <w:sz w:val="20"/>
          <w:szCs w:val="20"/>
        </w:rPr>
        <w:t xml:space="preserve"> dni roboczych od momentu złożenia poprawnej wersji </w:t>
      </w:r>
      <w:r w:rsidRPr="00CD0169">
        <w:rPr>
          <w:i/>
          <w:iCs/>
          <w:sz w:val="20"/>
          <w:szCs w:val="20"/>
        </w:rPr>
        <w:t>Wniosku o płatność zaliczkową</w:t>
      </w:r>
      <w:r w:rsidRPr="00CD0169">
        <w:rPr>
          <w:sz w:val="20"/>
          <w:szCs w:val="20"/>
        </w:rPr>
        <w:t>,</w:t>
      </w:r>
    </w:p>
    <w:p w:rsidR="0025494F" w:rsidRDefault="0025494F" w:rsidP="007F5E68">
      <w:pPr>
        <w:numPr>
          <w:ilvl w:val="0"/>
          <w:numId w:val="184"/>
        </w:numPr>
        <w:ind w:left="426" w:hanging="426"/>
        <w:jc w:val="both"/>
        <w:rPr>
          <w:sz w:val="20"/>
          <w:szCs w:val="20"/>
        </w:rPr>
      </w:pPr>
      <w:r w:rsidRPr="00CA4CAE">
        <w:rPr>
          <w:sz w:val="20"/>
          <w:szCs w:val="20"/>
        </w:rPr>
        <w:t>BGK dokonuje płatności (ś</w:t>
      </w:r>
      <w:r>
        <w:rPr>
          <w:sz w:val="20"/>
          <w:szCs w:val="20"/>
        </w:rPr>
        <w:t>rodki europejskie) na rachunek B</w:t>
      </w:r>
      <w:r w:rsidRPr="00CA4CAE">
        <w:rPr>
          <w:sz w:val="20"/>
          <w:szCs w:val="20"/>
        </w:rPr>
        <w:t xml:space="preserve">eneficjenta, w terminie wynikającym </w:t>
      </w:r>
      <w:r>
        <w:rPr>
          <w:sz w:val="20"/>
          <w:szCs w:val="20"/>
        </w:rPr>
        <w:br/>
      </w:r>
      <w:r w:rsidRPr="00CA4CAE">
        <w:rPr>
          <w:sz w:val="20"/>
          <w:szCs w:val="20"/>
        </w:rPr>
        <w:t xml:space="preserve">z </w:t>
      </w:r>
      <w:r>
        <w:rPr>
          <w:i/>
          <w:iCs/>
          <w:sz w:val="20"/>
          <w:szCs w:val="20"/>
        </w:rPr>
        <w:t>Terminarza</w:t>
      </w:r>
      <w:r w:rsidRPr="00CA4CAE">
        <w:rPr>
          <w:i/>
          <w:iCs/>
          <w:sz w:val="20"/>
          <w:szCs w:val="20"/>
        </w:rPr>
        <w:t xml:space="preserve"> płatności</w:t>
      </w:r>
      <w:r>
        <w:rPr>
          <w:i/>
          <w:iCs/>
          <w:sz w:val="20"/>
          <w:szCs w:val="20"/>
        </w:rPr>
        <w:t xml:space="preserve"> środków europejskich</w:t>
      </w:r>
      <w:r w:rsidRPr="00CA4CAE">
        <w:rPr>
          <w:sz w:val="20"/>
          <w:szCs w:val="20"/>
        </w:rPr>
        <w:t>,</w:t>
      </w:r>
    </w:p>
    <w:p w:rsidR="0025494F" w:rsidRPr="00CA4CAE" w:rsidRDefault="0025494F" w:rsidP="007F5E68">
      <w:pPr>
        <w:numPr>
          <w:ilvl w:val="0"/>
          <w:numId w:val="184"/>
        </w:numPr>
        <w:ind w:left="426" w:hanging="426"/>
        <w:jc w:val="both"/>
        <w:rPr>
          <w:sz w:val="20"/>
          <w:szCs w:val="20"/>
        </w:rPr>
      </w:pPr>
      <w:r w:rsidRPr="007D2401">
        <w:rPr>
          <w:sz w:val="20"/>
          <w:szCs w:val="20"/>
        </w:rPr>
        <w:t>Beneficjent (Województw</w:t>
      </w:r>
      <w:r>
        <w:rPr>
          <w:sz w:val="20"/>
          <w:szCs w:val="20"/>
        </w:rPr>
        <w:t>o Mazowieckie</w:t>
      </w:r>
      <w:r w:rsidRPr="007D2401">
        <w:rPr>
          <w:sz w:val="20"/>
          <w:szCs w:val="20"/>
        </w:rPr>
        <w:t>) przekazuje środki</w:t>
      </w:r>
      <w:r>
        <w:rPr>
          <w:sz w:val="20"/>
          <w:szCs w:val="20"/>
        </w:rPr>
        <w:t xml:space="preserve"> europejskie oraz środki dotacji celowej otrzymanej z Ministerstwa Rozwoju Regionalnego,</w:t>
      </w:r>
      <w:r w:rsidRPr="007D2401">
        <w:rPr>
          <w:sz w:val="20"/>
          <w:szCs w:val="20"/>
        </w:rPr>
        <w:t xml:space="preserve"> Podmiotowi realizującemu projekt</w:t>
      </w:r>
      <w:r w:rsidRPr="00CA4CAE">
        <w:rPr>
          <w:sz w:val="20"/>
          <w:szCs w:val="20"/>
        </w:rPr>
        <w:t>,</w:t>
      </w:r>
    </w:p>
    <w:p w:rsidR="0025494F" w:rsidRPr="000F3DA4" w:rsidRDefault="0025494F" w:rsidP="007F5E68">
      <w:pPr>
        <w:pStyle w:val="Tekstpodstawowy2"/>
        <w:numPr>
          <w:ilvl w:val="0"/>
          <w:numId w:val="184"/>
        </w:numPr>
        <w:tabs>
          <w:tab w:val="left" w:pos="540"/>
        </w:tabs>
        <w:spacing w:after="0" w:line="240" w:lineRule="auto"/>
        <w:ind w:left="426" w:hanging="426"/>
        <w:jc w:val="both"/>
        <w:rPr>
          <w:sz w:val="20"/>
          <w:szCs w:val="20"/>
        </w:rPr>
      </w:pPr>
      <w:r>
        <w:rPr>
          <w:sz w:val="20"/>
          <w:szCs w:val="20"/>
        </w:rPr>
        <w:t>Podmiot realizujący projekt</w:t>
      </w:r>
      <w:r w:rsidRPr="00B62A07">
        <w:rPr>
          <w:sz w:val="20"/>
          <w:szCs w:val="20"/>
        </w:rPr>
        <w:t xml:space="preserve"> zobowiązany jest do rozliczenia środków przekazanych w formie zaliczki </w:t>
      </w:r>
      <w:r w:rsidRPr="00204C36">
        <w:rPr>
          <w:sz w:val="20"/>
          <w:szCs w:val="20"/>
        </w:rPr>
        <w:t>do 10</w:t>
      </w:r>
      <w:r w:rsidRPr="00B62A07">
        <w:rPr>
          <w:sz w:val="20"/>
          <w:szCs w:val="20"/>
        </w:rPr>
        <w:t xml:space="preserve"> dni roboczych od momentu otrzymania środków.</w:t>
      </w:r>
    </w:p>
    <w:p w:rsidR="0025494F" w:rsidRDefault="0025494F" w:rsidP="00FD396C">
      <w:pPr>
        <w:pStyle w:val="Tekstpodstawowy"/>
        <w:tabs>
          <w:tab w:val="left" w:pos="540"/>
        </w:tabs>
        <w:spacing w:after="0"/>
        <w:ind w:left="720" w:hanging="720"/>
        <w:jc w:val="both"/>
        <w:rPr>
          <w:b/>
          <w:bCs/>
          <w:i/>
          <w:iCs/>
        </w:rPr>
      </w:pPr>
    </w:p>
    <w:p w:rsidR="0025494F" w:rsidRDefault="0025494F">
      <w:pPr>
        <w:rPr>
          <w:b/>
          <w:bCs/>
          <w:i/>
          <w:iCs/>
        </w:rPr>
      </w:pPr>
      <w:r>
        <w:rPr>
          <w:b/>
          <w:bCs/>
          <w:i/>
          <w:iCs/>
        </w:rPr>
        <w:br w:type="page"/>
      </w:r>
    </w:p>
    <w:p w:rsidR="0025494F" w:rsidRPr="00646F59" w:rsidRDefault="0025494F" w:rsidP="00FD396C">
      <w:pPr>
        <w:pStyle w:val="Tekstpodstawowy"/>
        <w:tabs>
          <w:tab w:val="left" w:pos="540"/>
        </w:tabs>
        <w:spacing w:after="0"/>
        <w:ind w:left="720" w:hanging="720"/>
        <w:jc w:val="both"/>
        <w:rPr>
          <w:i/>
          <w:iCs/>
        </w:rPr>
      </w:pPr>
      <w:r w:rsidRPr="00FF2DE3">
        <w:rPr>
          <w:b/>
          <w:bCs/>
          <w:i/>
          <w:iCs/>
        </w:rPr>
        <w:lastRenderedPageBreak/>
        <w:t>4.2.</w:t>
      </w:r>
      <w:r>
        <w:rPr>
          <w:b/>
          <w:bCs/>
          <w:i/>
          <w:iCs/>
        </w:rPr>
        <w:t>7</w:t>
      </w:r>
      <w:r w:rsidRPr="00FF2DE3">
        <w:rPr>
          <w:b/>
          <w:bCs/>
          <w:i/>
          <w:iCs/>
        </w:rPr>
        <w:tab/>
      </w:r>
      <w:r w:rsidRPr="00FF2DE3">
        <w:rPr>
          <w:b/>
          <w:bCs/>
          <w:i/>
          <w:iCs/>
        </w:rPr>
        <w:tab/>
        <w:t>Dofinansowanie</w:t>
      </w:r>
      <w:r w:rsidRPr="00FF2DE3">
        <w:rPr>
          <w:i/>
          <w:iCs/>
        </w:rPr>
        <w:t xml:space="preserve"> </w:t>
      </w:r>
      <w:r w:rsidRPr="00FF2DE3">
        <w:rPr>
          <w:b/>
          <w:bCs/>
          <w:i/>
          <w:iCs/>
        </w:rPr>
        <w:t xml:space="preserve">projektów realizowanych przez </w:t>
      </w:r>
      <w:r>
        <w:rPr>
          <w:b/>
          <w:bCs/>
          <w:i/>
          <w:iCs/>
        </w:rPr>
        <w:t>W</w:t>
      </w:r>
      <w:r w:rsidRPr="00FF2DE3">
        <w:rPr>
          <w:b/>
          <w:bCs/>
          <w:i/>
          <w:iCs/>
        </w:rPr>
        <w:t>ojewództw</w:t>
      </w:r>
      <w:r>
        <w:rPr>
          <w:b/>
          <w:bCs/>
          <w:i/>
          <w:iCs/>
        </w:rPr>
        <w:t>o Mazowieckie</w:t>
      </w:r>
      <w:r w:rsidRPr="00FF2DE3">
        <w:rPr>
          <w:b/>
          <w:bCs/>
          <w:i/>
          <w:iCs/>
        </w:rPr>
        <w:t xml:space="preserve"> zwanych systemowymi, w ramach Priorytetu VIII </w:t>
      </w:r>
    </w:p>
    <w:p w:rsidR="0025494F" w:rsidRPr="00527B84" w:rsidRDefault="0025494F" w:rsidP="00FD396C">
      <w:pPr>
        <w:autoSpaceDE w:val="0"/>
        <w:autoSpaceDN w:val="0"/>
        <w:adjustRightInd w:val="0"/>
        <w:spacing w:after="120"/>
        <w:jc w:val="both"/>
        <w:rPr>
          <w:highlight w:val="yellow"/>
        </w:rPr>
      </w:pPr>
      <w:r w:rsidRPr="0075482A">
        <w:t>Projekty systemowe realizowane w ramach RPO WM, Zarząd Województwa finansuje ze środków otrzymanych od Ministerstwa Rozwoju Regionalnego w formie dotacji celowej.</w:t>
      </w:r>
      <w:r>
        <w:t xml:space="preserve"> </w:t>
      </w:r>
      <w:r w:rsidRPr="00FF2DE3">
        <w:t xml:space="preserve">Projekty systemowe </w:t>
      </w:r>
      <w:r>
        <w:t>w ramach VIII Priorytetu Pomoc t</w:t>
      </w:r>
      <w:r w:rsidRPr="00FF2DE3">
        <w:t>echniczna realizują instytucje wykonujące czynności zastrzeżone dla Beneficjenta PT RPO WM tj. Urząd Marszałkowski Województwa Mazowieckiego</w:t>
      </w:r>
      <w:r>
        <w:t xml:space="preserve"> w Warszawie</w:t>
      </w:r>
      <w:r w:rsidRPr="00FF2DE3">
        <w:t xml:space="preserve"> (UMWM) oraz Mazowiecka Jednostka Wdrażania Programów Unijnych (MJWPU). Projekty te realizowane są w oparciu o Roczne Plany Działań, zatwierdzane przez Zarząd Województwa. Środki na ich realizację przekazywane są na podstawie </w:t>
      </w:r>
      <w:r w:rsidRPr="0029221C">
        <w:rPr>
          <w:i/>
          <w:iCs/>
        </w:rPr>
        <w:t>Wniosku o przekazanie środków finansowych na realizację projektu systemowego w ramach PT RPO WM</w:t>
      </w:r>
      <w:r w:rsidRPr="00FF2DE3">
        <w:t xml:space="preserve">. </w:t>
      </w:r>
      <w:r>
        <w:t xml:space="preserve">Beneficjent rozlicza otrzymane środki składając </w:t>
      </w:r>
      <w:r>
        <w:rPr>
          <w:i/>
        </w:rPr>
        <w:t xml:space="preserve">Wniosek o </w:t>
      </w:r>
      <w:r w:rsidRPr="00F96373">
        <w:t>płatność</w:t>
      </w:r>
      <w:r>
        <w:t xml:space="preserve">, w którym przedstawia poniesione wydatki. </w:t>
      </w:r>
      <w:r w:rsidRPr="00450569">
        <w:t>Wszystkie</w:t>
      </w:r>
      <w:r w:rsidRPr="00FF2DE3">
        <w:t xml:space="preserve"> wydatki realizowane w ramach projektu </w:t>
      </w:r>
      <w:r>
        <w:t>powinny</w:t>
      </w:r>
      <w:r w:rsidRPr="00FF2DE3">
        <w:t xml:space="preserve"> być ponoszone z wyodrębnionego dla projektu rachunku bankowego</w:t>
      </w:r>
      <w:r>
        <w:t xml:space="preserve">, zgodnie z </w:t>
      </w:r>
      <w:r w:rsidRPr="00F96373">
        <w:rPr>
          <w:i/>
        </w:rPr>
        <w:t>Zasadami</w:t>
      </w:r>
      <w:r>
        <w:t xml:space="preserve"> </w:t>
      </w:r>
      <w:r w:rsidRPr="00F96373">
        <w:rPr>
          <w:i/>
        </w:rPr>
        <w:t>realizacji projektu systemowego w ramach pomocy technicznej Regionalnego Programu Operacyjnego Województwa Mazowieckiego 2007-2013</w:t>
      </w:r>
      <w:r w:rsidRPr="00FF2DE3">
        <w:t>.</w:t>
      </w: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r w:rsidRPr="00FF2DE3">
        <w:rPr>
          <w:b/>
          <w:bCs/>
        </w:rPr>
        <w:t>Płatność dla beneficjenta (realizującego projekty systemowe) w formie zaliczki/refundacji w ramach RPO WM</w:t>
      </w: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F03821" w:rsidP="00FD396C">
      <w:pPr>
        <w:pStyle w:val="Tekstpodstawowy2"/>
        <w:tabs>
          <w:tab w:val="left" w:pos="540"/>
        </w:tabs>
        <w:spacing w:after="0" w:line="240" w:lineRule="auto"/>
        <w:rPr>
          <w:b/>
          <w:bCs/>
        </w:rPr>
      </w:pPr>
      <w:r w:rsidRPr="00F03821">
        <w:rPr>
          <w:noProof/>
        </w:rPr>
        <w:pict>
          <v:group id="_x0000_s1267" style="position:absolute;margin-left:-2.85pt;margin-top:1.45pt;width:409.75pt;height:334.5pt;z-index:251672064" coordorigin="1360,6810" coordsize="8195,6690">
            <v:shape id="_x0000_s1268" type="#_x0000_t32" style="position:absolute;left:5534;top:9862;width:1;height:2689;flip:y" o:connectortype="straight" strokecolor="#ffc000" strokeweight="2.25pt">
              <v:stroke endarrow="block"/>
            </v:shape>
            <v:rect id="_x0000_s1269" style="position:absolute;left:3870;top:9148;width:5580;height:714" fillcolor="#ffc000" strokecolor="#ffc000">
              <v:textbox style="mso-next-textbox:#_x0000_s1269">
                <w:txbxContent>
                  <w:p w:rsidR="009E6147" w:rsidRPr="00D1013A" w:rsidRDefault="009E6147" w:rsidP="00FD396C">
                    <w:pPr>
                      <w:jc w:val="center"/>
                      <w:rPr>
                        <w:b/>
                        <w:bCs/>
                        <w:sz w:val="20"/>
                        <w:szCs w:val="20"/>
                      </w:rPr>
                    </w:pPr>
                    <w:r w:rsidRPr="00D1013A">
                      <w:rPr>
                        <w:b/>
                        <w:bCs/>
                        <w:sz w:val="20"/>
                        <w:szCs w:val="20"/>
                      </w:rPr>
                      <w:t>Instytucja Zarządzająca RPO WM</w:t>
                    </w:r>
                  </w:p>
                  <w:p w:rsidR="009E6147" w:rsidRPr="00D1013A" w:rsidRDefault="009E6147" w:rsidP="00FD396C">
                    <w:pPr>
                      <w:jc w:val="center"/>
                      <w:rPr>
                        <w:sz w:val="20"/>
                        <w:szCs w:val="20"/>
                      </w:rPr>
                    </w:pPr>
                    <w:r w:rsidRPr="00D1013A">
                      <w:rPr>
                        <w:sz w:val="20"/>
                        <w:szCs w:val="20"/>
                      </w:rPr>
                      <w:t>Zarząd Województwa Mazowieckiego</w:t>
                    </w:r>
                  </w:p>
                </w:txbxContent>
              </v:textbox>
            </v:rect>
            <v:rect id="_x0000_s1270" style="position:absolute;left:3949;top:10736;width:3119;height:827" fillcolor="#ffe989" strokecolor="#ffc000">
              <v:textbox style="mso-next-textbox:#_x0000_s1270">
                <w:txbxContent>
                  <w:p w:rsidR="009E6147" w:rsidRPr="00D1013A" w:rsidRDefault="009E6147" w:rsidP="00FD396C">
                    <w:pPr>
                      <w:jc w:val="center"/>
                      <w:rPr>
                        <w:sz w:val="18"/>
                        <w:szCs w:val="18"/>
                      </w:rPr>
                    </w:pPr>
                    <w:r w:rsidRPr="00D1013A">
                      <w:rPr>
                        <w:i/>
                        <w:iCs/>
                        <w:sz w:val="18"/>
                        <w:szCs w:val="18"/>
                      </w:rPr>
                      <w:t>Wniosek o przekazanie środków finansowych na realizację projektu systemowego w ramach PT RPO WM</w:t>
                    </w:r>
                  </w:p>
                  <w:p w:rsidR="009E6147" w:rsidRPr="00731B89" w:rsidRDefault="009E6147" w:rsidP="00FD396C"/>
                </w:txbxContent>
              </v:textbox>
            </v:rect>
            <v:rect id="_x0000_s1271" style="position:absolute;left:3949;top:12551;width:5501;height:949" fillcolor="#ffc000" strokecolor="#ffc000">
              <v:textbox style="mso-next-textbox:#_x0000_s1271">
                <w:txbxContent>
                  <w:p w:rsidR="009E6147" w:rsidRPr="00E109BA" w:rsidRDefault="009E6147" w:rsidP="00FD396C">
                    <w:pPr>
                      <w:jc w:val="center"/>
                      <w:rPr>
                        <w:b/>
                        <w:bCs/>
                        <w:sz w:val="20"/>
                        <w:szCs w:val="20"/>
                      </w:rPr>
                    </w:pPr>
                    <w:r w:rsidRPr="00E109BA">
                      <w:rPr>
                        <w:b/>
                        <w:bCs/>
                        <w:sz w:val="20"/>
                        <w:szCs w:val="20"/>
                      </w:rPr>
                      <w:t>Beneficjent</w:t>
                    </w:r>
                  </w:p>
                  <w:p w:rsidR="009E6147" w:rsidRPr="00E109BA" w:rsidRDefault="009E6147" w:rsidP="00FD396C">
                    <w:pPr>
                      <w:jc w:val="center"/>
                      <w:rPr>
                        <w:b/>
                        <w:bCs/>
                        <w:sz w:val="20"/>
                        <w:szCs w:val="20"/>
                      </w:rPr>
                    </w:pPr>
                    <w:r w:rsidRPr="00E109BA">
                      <w:rPr>
                        <w:b/>
                        <w:bCs/>
                        <w:sz w:val="20"/>
                        <w:szCs w:val="20"/>
                      </w:rPr>
                      <w:t>UM WM i MJWPU</w:t>
                    </w:r>
                  </w:p>
                  <w:p w:rsidR="009E6147" w:rsidRPr="00E109BA" w:rsidRDefault="009E6147" w:rsidP="00FD396C">
                    <w:pPr>
                      <w:jc w:val="center"/>
                      <w:rPr>
                        <w:sz w:val="20"/>
                        <w:szCs w:val="20"/>
                      </w:rPr>
                    </w:pPr>
                    <w:r w:rsidRPr="00E109BA">
                      <w:rPr>
                        <w:sz w:val="20"/>
                        <w:szCs w:val="20"/>
                      </w:rPr>
                      <w:t>(realizujący projekty systemowe w ramach Priorytetu VIII)</w:t>
                    </w:r>
                  </w:p>
                </w:txbxContent>
              </v:textbox>
            </v:rect>
            <v:shape id="_x0000_s1272" type="#_x0000_t32" style="position:absolute;left:8324;top:9862;width:1;height:2689;flip:y" o:connectortype="straight" strokecolor="#7030a0" strokeweight="2.25pt">
              <v:stroke endarrow="block"/>
            </v:shape>
            <v:rect id="_x0000_s1273" style="position:absolute;left:5535;top:6810;width:2520;height:862" fillcolor="#b7ffb7" strokecolor="#090" strokeweight="1.25pt">
              <v:textbox style="mso-next-textbox:#_x0000_s1273">
                <w:txbxContent>
                  <w:p w:rsidR="009E6147" w:rsidRPr="00D1013A" w:rsidRDefault="009E6147" w:rsidP="00FD396C">
                    <w:pPr>
                      <w:jc w:val="center"/>
                      <w:rPr>
                        <w:b/>
                        <w:bCs/>
                        <w:sz w:val="22"/>
                        <w:szCs w:val="22"/>
                      </w:rPr>
                    </w:pPr>
                    <w:r>
                      <w:rPr>
                        <w:b/>
                        <w:bCs/>
                        <w:sz w:val="22"/>
                        <w:szCs w:val="22"/>
                      </w:rPr>
                      <w:t>Minister</w:t>
                    </w:r>
                    <w:r w:rsidRPr="00D1013A">
                      <w:rPr>
                        <w:b/>
                        <w:bCs/>
                        <w:sz w:val="22"/>
                        <w:szCs w:val="22"/>
                      </w:rPr>
                      <w:t xml:space="preserve"> Rozwoju Regionalnego</w:t>
                    </w:r>
                  </w:p>
                </w:txbxContent>
              </v:textbox>
            </v:rect>
            <v:shape id="_x0000_s1274" type="#_x0000_t32" style="position:absolute;left:6720;top:7672;width:1;height:1476" o:connectortype="straight" strokecolor="#228a24" strokeweight="2.25pt">
              <v:stroke endarrow="block"/>
            </v:shape>
            <v:rect id="_x0000_s1275" style="position:absolute;left:5414;top:8050;width:2475;height:597" fillcolor="#40d043" strokecolor="#228a24" strokeweight="2.25pt">
              <v:textbox style="mso-next-textbox:#_x0000_s1275">
                <w:txbxContent>
                  <w:p w:rsidR="009E6147" w:rsidRDefault="009E6147" w:rsidP="00FD396C">
                    <w:pPr>
                      <w:jc w:val="center"/>
                      <w:rPr>
                        <w:sz w:val="20"/>
                        <w:szCs w:val="20"/>
                      </w:rPr>
                    </w:pPr>
                    <w:r w:rsidRPr="00D1013A">
                      <w:rPr>
                        <w:sz w:val="20"/>
                        <w:szCs w:val="20"/>
                      </w:rPr>
                      <w:t>Dotacja celowa</w:t>
                    </w:r>
                  </w:p>
                  <w:p w:rsidR="009E6147" w:rsidRPr="00527B84" w:rsidRDefault="009E6147" w:rsidP="00FD396C">
                    <w:pPr>
                      <w:jc w:val="center"/>
                      <w:rPr>
                        <w:i/>
                        <w:iCs/>
                        <w:sz w:val="18"/>
                        <w:szCs w:val="18"/>
                      </w:rPr>
                    </w:pPr>
                    <w:r w:rsidRPr="00527B84">
                      <w:rPr>
                        <w:i/>
                        <w:iCs/>
                        <w:sz w:val="18"/>
                        <w:szCs w:val="18"/>
                      </w:rPr>
                      <w:t>(budżet państwa)</w:t>
                    </w:r>
                  </w:p>
                </w:txbxContent>
              </v:textbox>
            </v:rect>
            <v:rect id="_x0000_s1276" style="position:absolute;left:7261;top:10736;width:2294;height:827" fillcolor="#ccc0d9" strokecolor="#7030a0" strokeweight="1.5pt">
              <v:textbox style="mso-next-textbox:#_x0000_s1276">
                <w:txbxContent>
                  <w:p w:rsidR="009E6147" w:rsidRPr="00D1013A" w:rsidRDefault="009E6147" w:rsidP="00FD396C">
                    <w:pPr>
                      <w:jc w:val="center"/>
                      <w:rPr>
                        <w:i/>
                        <w:iCs/>
                        <w:sz w:val="18"/>
                        <w:szCs w:val="18"/>
                      </w:rPr>
                    </w:pPr>
                    <w:r w:rsidRPr="00D1013A">
                      <w:rPr>
                        <w:i/>
                        <w:iCs/>
                        <w:sz w:val="18"/>
                        <w:szCs w:val="18"/>
                      </w:rPr>
                      <w:t>Wniosek o płatność</w:t>
                    </w:r>
                  </w:p>
                  <w:p w:rsidR="009E6147" w:rsidRPr="00527B84" w:rsidRDefault="009E6147" w:rsidP="00FD396C">
                    <w:pPr>
                      <w:jc w:val="center"/>
                      <w:rPr>
                        <w:i/>
                        <w:iCs/>
                        <w:sz w:val="18"/>
                        <w:szCs w:val="18"/>
                      </w:rPr>
                    </w:pPr>
                    <w:r w:rsidRPr="00527B84">
                      <w:rPr>
                        <w:i/>
                        <w:iCs/>
                        <w:sz w:val="18"/>
                        <w:szCs w:val="18"/>
                      </w:rPr>
                      <w:t>(rozliczenie środków)</w:t>
                    </w:r>
                  </w:p>
                </w:txbxContent>
              </v:textbox>
            </v:rect>
            <v:rect id="_x0000_s1277" style="position:absolute;left:1360;top:10736;width:1887;height:827" fillcolor="#40d043" strokecolor="#228a24" strokeweight="2.25pt">
              <v:textbox style="mso-next-textbox:#_x0000_s1277">
                <w:txbxContent>
                  <w:p w:rsidR="009E6147" w:rsidRDefault="009E6147" w:rsidP="00FD396C">
                    <w:pPr>
                      <w:jc w:val="center"/>
                      <w:rPr>
                        <w:sz w:val="20"/>
                        <w:szCs w:val="20"/>
                      </w:rPr>
                    </w:pPr>
                    <w:r w:rsidRPr="00D1013A">
                      <w:rPr>
                        <w:sz w:val="20"/>
                        <w:szCs w:val="20"/>
                      </w:rPr>
                      <w:t>Dotacja celowa</w:t>
                    </w:r>
                  </w:p>
                  <w:p w:rsidR="009E6147" w:rsidRPr="00527B84" w:rsidRDefault="009E6147" w:rsidP="00FD396C">
                    <w:pPr>
                      <w:jc w:val="center"/>
                      <w:rPr>
                        <w:i/>
                        <w:iCs/>
                        <w:sz w:val="18"/>
                        <w:szCs w:val="18"/>
                      </w:rPr>
                    </w:pPr>
                    <w:r w:rsidRPr="00527B84">
                      <w:rPr>
                        <w:i/>
                        <w:iCs/>
                        <w:sz w:val="18"/>
                        <w:szCs w:val="18"/>
                      </w:rPr>
                      <w:t>(budżet państwa)</w:t>
                    </w:r>
                    <w:r>
                      <w:rPr>
                        <w:i/>
                        <w:iCs/>
                        <w:sz w:val="18"/>
                        <w:szCs w:val="18"/>
                      </w:rPr>
                      <w:t xml:space="preserve">- </w:t>
                    </w:r>
                  </w:p>
                </w:txbxContent>
              </v:textbox>
            </v:rect>
            <v:shape id="_x0000_s1278" type="#_x0000_t34" style="position:absolute;left:2295;top:9502;width:1575;height:1234;rotation:180;flip:y" o:connectortype="elbow" adj="21888,213987,-53074" strokecolor="#228a24" strokeweight="2.25pt"/>
            <v:shape id="_x0000_s1279" type="#_x0000_t34" style="position:absolute;left:2295;top:11563;width:1654;height:1509" o:connectortype="elbow" adj="-170,-204491,-29971" strokecolor="#228a24" strokeweight="2.25pt">
              <v:stroke endarrow="block"/>
            </v:shape>
          </v:group>
        </w:pict>
      </w:r>
    </w:p>
    <w:p w:rsidR="0025494F" w:rsidRPr="00FF2DE3" w:rsidRDefault="0025494F" w:rsidP="00FD396C">
      <w:pPr>
        <w:pStyle w:val="Tekstpodstawowy2"/>
        <w:tabs>
          <w:tab w:val="left" w:pos="540"/>
        </w:tabs>
        <w:spacing w:after="0" w:line="240" w:lineRule="auto"/>
        <w:rPr>
          <w:b/>
          <w:bCs/>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Default="0025494F" w:rsidP="00FD396C">
      <w:pPr>
        <w:pStyle w:val="Tekstpodstawowy2"/>
        <w:tabs>
          <w:tab w:val="left" w:pos="540"/>
        </w:tabs>
        <w:spacing w:after="0" w:line="240" w:lineRule="auto"/>
        <w:jc w:val="both"/>
        <w:rPr>
          <w:sz w:val="22"/>
          <w:szCs w:val="22"/>
        </w:rPr>
      </w:pPr>
    </w:p>
    <w:p w:rsidR="0025494F" w:rsidRDefault="0025494F" w:rsidP="00FD396C">
      <w:pPr>
        <w:pStyle w:val="Tekstpodstawowy2"/>
        <w:tabs>
          <w:tab w:val="left" w:pos="540"/>
        </w:tabs>
        <w:spacing w:after="0" w:line="240" w:lineRule="auto"/>
        <w:jc w:val="both"/>
        <w:rPr>
          <w:sz w:val="22"/>
          <w:szCs w:val="22"/>
        </w:rPr>
      </w:pPr>
    </w:p>
    <w:p w:rsidR="0025494F" w:rsidRDefault="0025494F" w:rsidP="00FD396C">
      <w:pPr>
        <w:pStyle w:val="Tekstpodstawowy2"/>
        <w:tabs>
          <w:tab w:val="left" w:pos="540"/>
        </w:tabs>
        <w:spacing w:after="0" w:line="240" w:lineRule="auto"/>
        <w:jc w:val="both"/>
        <w:rPr>
          <w:sz w:val="22"/>
          <w:szCs w:val="22"/>
        </w:rPr>
      </w:pPr>
    </w:p>
    <w:p w:rsidR="0025494F" w:rsidRDefault="0025494F" w:rsidP="00FD396C">
      <w:pPr>
        <w:pStyle w:val="Tekstpodstawowy2"/>
        <w:tabs>
          <w:tab w:val="left" w:pos="540"/>
        </w:tabs>
        <w:spacing w:after="0" w:line="240" w:lineRule="auto"/>
        <w:jc w:val="both"/>
        <w:rPr>
          <w:sz w:val="22"/>
          <w:szCs w:val="22"/>
        </w:rPr>
      </w:pPr>
    </w:p>
    <w:p w:rsidR="0025494F"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Default="0025494F" w:rsidP="00FD396C">
      <w:pPr>
        <w:pStyle w:val="Tekstpodstawowy2"/>
        <w:tabs>
          <w:tab w:val="left" w:pos="540"/>
        </w:tabs>
        <w:spacing w:after="0" w:line="240" w:lineRule="auto"/>
        <w:jc w:val="both"/>
        <w:rPr>
          <w:b/>
          <w:bCs/>
          <w:i/>
          <w:iCs/>
        </w:rPr>
      </w:pPr>
    </w:p>
    <w:p w:rsidR="0025494F" w:rsidRDefault="0025494F" w:rsidP="00FD396C">
      <w:pPr>
        <w:pStyle w:val="Tekstpodstawowy2"/>
        <w:tabs>
          <w:tab w:val="left" w:pos="540"/>
        </w:tabs>
        <w:spacing w:after="0" w:line="240" w:lineRule="auto"/>
        <w:jc w:val="both"/>
        <w:rPr>
          <w:b/>
          <w:bCs/>
          <w:i/>
          <w:iCs/>
        </w:rPr>
      </w:pPr>
    </w:p>
    <w:p w:rsidR="0025494F" w:rsidRDefault="0025494F" w:rsidP="00FD396C">
      <w:pPr>
        <w:pStyle w:val="Tekstpodstawowy2"/>
        <w:tabs>
          <w:tab w:val="left" w:pos="540"/>
        </w:tabs>
        <w:spacing w:after="0" w:line="240" w:lineRule="auto"/>
        <w:jc w:val="both"/>
        <w:rPr>
          <w:b/>
          <w:bCs/>
          <w:i/>
          <w:iCs/>
        </w:rPr>
      </w:pPr>
    </w:p>
    <w:p w:rsidR="0025494F" w:rsidRDefault="0025494F" w:rsidP="00FD396C">
      <w:pPr>
        <w:pStyle w:val="Tekstpodstawowy2"/>
        <w:tabs>
          <w:tab w:val="left" w:pos="540"/>
        </w:tabs>
        <w:spacing w:after="0" w:line="240" w:lineRule="auto"/>
        <w:jc w:val="both"/>
        <w:rPr>
          <w:b/>
          <w:bCs/>
          <w:i/>
          <w:iCs/>
        </w:rPr>
      </w:pPr>
    </w:p>
    <w:p w:rsidR="0025494F" w:rsidRDefault="0025494F" w:rsidP="00FD396C">
      <w:pPr>
        <w:pStyle w:val="Tekstpodstawowy2"/>
        <w:tabs>
          <w:tab w:val="left" w:pos="540"/>
        </w:tabs>
        <w:spacing w:after="0" w:line="240" w:lineRule="auto"/>
        <w:jc w:val="both"/>
        <w:rPr>
          <w:b/>
          <w:bCs/>
          <w:i/>
          <w:iCs/>
        </w:rPr>
      </w:pPr>
    </w:p>
    <w:p w:rsidR="0025494F" w:rsidRDefault="0025494F" w:rsidP="00FD396C">
      <w:pPr>
        <w:pStyle w:val="Tekstpodstawowy2"/>
        <w:tabs>
          <w:tab w:val="left" w:pos="540"/>
        </w:tabs>
        <w:spacing w:after="0" w:line="240" w:lineRule="auto"/>
        <w:jc w:val="both"/>
        <w:rPr>
          <w:b/>
          <w:bCs/>
          <w:i/>
          <w:iCs/>
        </w:rPr>
      </w:pPr>
    </w:p>
    <w:p w:rsidR="0025494F" w:rsidRPr="00FF2DE3" w:rsidRDefault="0025494F" w:rsidP="00CB57EB">
      <w:pPr>
        <w:pStyle w:val="Tekstpodstawowy2"/>
        <w:keepNext/>
        <w:tabs>
          <w:tab w:val="left" w:pos="540"/>
        </w:tabs>
        <w:spacing w:after="0" w:line="240" w:lineRule="auto"/>
        <w:jc w:val="both"/>
      </w:pPr>
      <w:r w:rsidRPr="00FF2DE3">
        <w:rPr>
          <w:b/>
          <w:bCs/>
          <w:i/>
          <w:iCs/>
        </w:rPr>
        <w:lastRenderedPageBreak/>
        <w:t>4.2.</w:t>
      </w:r>
      <w:r>
        <w:rPr>
          <w:b/>
          <w:bCs/>
          <w:i/>
          <w:iCs/>
        </w:rPr>
        <w:t>8</w:t>
      </w:r>
      <w:r w:rsidRPr="00FF2DE3">
        <w:rPr>
          <w:i/>
          <w:iCs/>
        </w:rPr>
        <w:t xml:space="preserve"> </w:t>
      </w:r>
      <w:r w:rsidRPr="00FF2DE3">
        <w:rPr>
          <w:i/>
          <w:iCs/>
        </w:rPr>
        <w:tab/>
      </w:r>
      <w:r w:rsidRPr="00FF2DE3">
        <w:rPr>
          <w:b/>
          <w:bCs/>
          <w:i/>
          <w:iCs/>
        </w:rPr>
        <w:t>Dofinansowanie projektów realizowanych przez wojewódzkie samorządowe jednostki organizacyjne posiadające osobowość prawną</w:t>
      </w:r>
      <w:r w:rsidRPr="00FF2DE3">
        <w:rPr>
          <w:rStyle w:val="Odwoanieprzypisudolnego"/>
          <w:b/>
          <w:bCs/>
          <w:i/>
          <w:iCs/>
        </w:rPr>
        <w:footnoteReference w:id="8"/>
      </w:r>
      <w:r w:rsidRPr="00FF2DE3">
        <w:rPr>
          <w:b/>
          <w:bCs/>
          <w:i/>
          <w:iCs/>
        </w:rPr>
        <w:t>, w ramach Priorytetów I – VII RPO WM</w:t>
      </w:r>
    </w:p>
    <w:p w:rsidR="0025494F" w:rsidRPr="00FF2DE3" w:rsidRDefault="0025494F" w:rsidP="00CB57EB">
      <w:pPr>
        <w:pStyle w:val="Tekstpodstawowy2"/>
        <w:keepNext/>
        <w:tabs>
          <w:tab w:val="left" w:pos="540"/>
        </w:tabs>
        <w:spacing w:after="0" w:line="240" w:lineRule="auto"/>
        <w:jc w:val="both"/>
        <w:rPr>
          <w:sz w:val="22"/>
          <w:szCs w:val="22"/>
        </w:rPr>
      </w:pPr>
    </w:p>
    <w:p w:rsidR="0025494F" w:rsidRPr="00FF704C" w:rsidRDefault="0025494F" w:rsidP="00940B7F">
      <w:pPr>
        <w:pStyle w:val="Tekstpodstawowy2"/>
        <w:tabs>
          <w:tab w:val="left" w:pos="540"/>
        </w:tabs>
        <w:spacing w:after="0" w:line="240" w:lineRule="auto"/>
        <w:jc w:val="both"/>
      </w:pPr>
      <w:r w:rsidRPr="001870E9">
        <w:t>Dofinansowanie projektów realizowanych przez wojewódzkie samorządowe jednostki organizacyjne posiadające osobowość prawną, dokonywane jest na zasadach określonych w punkcie 4.2.</w:t>
      </w:r>
      <w:r w:rsidR="0080416C">
        <w:t>4</w:t>
      </w:r>
      <w:r w:rsidRPr="001870E9">
        <w:t xml:space="preserve"> z zastrzeżeniem, że:</w:t>
      </w:r>
    </w:p>
    <w:p w:rsidR="0025494F" w:rsidRPr="00FF704C" w:rsidRDefault="0025494F" w:rsidP="007F5E68">
      <w:pPr>
        <w:pStyle w:val="Tekstpodstawowy2"/>
        <w:numPr>
          <w:ilvl w:val="0"/>
          <w:numId w:val="155"/>
        </w:numPr>
        <w:tabs>
          <w:tab w:val="left" w:pos="540"/>
        </w:tabs>
        <w:spacing w:after="0" w:line="240" w:lineRule="auto"/>
        <w:jc w:val="both"/>
      </w:pPr>
      <w:r w:rsidRPr="001870E9">
        <w:t>zaliczka może być udzielona do 100% wartości przyznanego dofinansowania.</w:t>
      </w:r>
    </w:p>
    <w:p w:rsidR="0025494F" w:rsidRPr="00FF2DE3" w:rsidRDefault="0025494F" w:rsidP="00940B7F">
      <w:pPr>
        <w:pStyle w:val="Tekstpodstawowy2"/>
        <w:tabs>
          <w:tab w:val="left" w:pos="540"/>
        </w:tabs>
        <w:spacing w:after="0" w:line="240" w:lineRule="auto"/>
        <w:jc w:val="both"/>
        <w:rPr>
          <w:sz w:val="22"/>
          <w:szCs w:val="22"/>
        </w:rPr>
      </w:pPr>
    </w:p>
    <w:p w:rsidR="0025494F" w:rsidRPr="00FF2DE3" w:rsidRDefault="0025494F" w:rsidP="00CB57EB">
      <w:pPr>
        <w:pStyle w:val="Tekstpodstawowy2"/>
        <w:keepNext/>
        <w:tabs>
          <w:tab w:val="left" w:pos="540"/>
        </w:tabs>
        <w:spacing w:after="0" w:line="240" w:lineRule="auto"/>
        <w:jc w:val="both"/>
      </w:pPr>
      <w:r w:rsidRPr="00FF2DE3">
        <w:rPr>
          <w:b/>
          <w:bCs/>
          <w:i/>
          <w:iCs/>
        </w:rPr>
        <w:t>4.2.</w:t>
      </w:r>
      <w:r>
        <w:rPr>
          <w:b/>
          <w:bCs/>
          <w:i/>
          <w:iCs/>
        </w:rPr>
        <w:t>9</w:t>
      </w:r>
      <w:r w:rsidRPr="00FF2DE3">
        <w:rPr>
          <w:i/>
          <w:iCs/>
        </w:rPr>
        <w:t xml:space="preserve"> </w:t>
      </w:r>
      <w:r w:rsidRPr="00FF2DE3">
        <w:rPr>
          <w:i/>
          <w:iCs/>
        </w:rPr>
        <w:tab/>
      </w:r>
      <w:r w:rsidRPr="00FF2DE3">
        <w:rPr>
          <w:b/>
          <w:bCs/>
          <w:i/>
          <w:iCs/>
        </w:rPr>
        <w:t>Rozliczanie wydatków</w:t>
      </w:r>
    </w:p>
    <w:p w:rsidR="0025494F" w:rsidRPr="00FF2DE3" w:rsidRDefault="0025494F" w:rsidP="00CB57EB">
      <w:pPr>
        <w:pStyle w:val="Tekstpodstawowy2"/>
        <w:keepNext/>
        <w:tabs>
          <w:tab w:val="left" w:pos="540"/>
        </w:tabs>
        <w:spacing w:after="0" w:line="240" w:lineRule="auto"/>
        <w:jc w:val="both"/>
      </w:pPr>
    </w:p>
    <w:p w:rsidR="0025494F" w:rsidRPr="00FF2DE3" w:rsidRDefault="0025494F" w:rsidP="00940B7F">
      <w:pPr>
        <w:jc w:val="both"/>
        <w:rPr>
          <w:b/>
          <w:bCs/>
        </w:rPr>
      </w:pPr>
      <w:r w:rsidRPr="00FF2DE3">
        <w:t xml:space="preserve">Beneficjenci realizujący projekty w ramach Priorytetów I - VII, rozliczają poniesione wydatki bądź otrzymaną zaliczkę za pomocą </w:t>
      </w:r>
      <w:r w:rsidRPr="00FF2DE3">
        <w:rPr>
          <w:i/>
          <w:iCs/>
        </w:rPr>
        <w:t>Wniosku o płatność</w:t>
      </w:r>
      <w:r w:rsidRPr="00FF2DE3">
        <w:t xml:space="preserve"> składanego do MJWPU, natomiast w przypadku Priorytetu VIII do UMWM.</w:t>
      </w:r>
    </w:p>
    <w:bookmarkEnd w:id="16"/>
    <w:bookmarkEnd w:id="17"/>
    <w:bookmarkEnd w:id="21"/>
    <w:p w:rsidR="0025494F" w:rsidRPr="00FF2DE3" w:rsidRDefault="0025494F" w:rsidP="00A7608B">
      <w:pPr>
        <w:jc w:val="both"/>
        <w:rPr>
          <w:b/>
          <w:bCs/>
        </w:rPr>
      </w:pPr>
    </w:p>
    <w:p w:rsidR="0025494F" w:rsidRPr="00FF2DE3" w:rsidRDefault="0025494F" w:rsidP="00A7608B">
      <w:pPr>
        <w:pStyle w:val="Nagwek2"/>
        <w:spacing w:after="20" w:line="264" w:lineRule="auto"/>
        <w:ind w:left="0"/>
        <w:rPr>
          <w:b/>
          <w:bCs/>
        </w:rPr>
      </w:pPr>
      <w:bookmarkStart w:id="22" w:name="_Toc337640224"/>
      <w:bookmarkStart w:id="23" w:name="_Toc337640470"/>
      <w:bookmarkStart w:id="24" w:name="_Toc343062490"/>
      <w:r w:rsidRPr="00FF2DE3">
        <w:rPr>
          <w:b/>
          <w:bCs/>
        </w:rPr>
        <w:t xml:space="preserve">5. </w:t>
      </w:r>
      <w:proofErr w:type="spellStart"/>
      <w:r w:rsidRPr="00FF2DE3">
        <w:rPr>
          <w:b/>
          <w:bCs/>
        </w:rPr>
        <w:t>Kwalifikowalność</w:t>
      </w:r>
      <w:proofErr w:type="spellEnd"/>
      <w:r w:rsidRPr="00FF2DE3">
        <w:rPr>
          <w:b/>
          <w:bCs/>
        </w:rPr>
        <w:t xml:space="preserve"> wydatków</w:t>
      </w:r>
      <w:bookmarkEnd w:id="22"/>
      <w:bookmarkEnd w:id="23"/>
      <w:bookmarkEnd w:id="24"/>
    </w:p>
    <w:p w:rsidR="0025494F" w:rsidRPr="00FF2DE3" w:rsidRDefault="0025494F" w:rsidP="00A7608B">
      <w:pPr>
        <w:rPr>
          <w:b/>
          <w:bCs/>
        </w:rPr>
      </w:pPr>
    </w:p>
    <w:p w:rsidR="0025494F" w:rsidRPr="00FF2DE3" w:rsidRDefault="0025494F" w:rsidP="00A7608B">
      <w:pPr>
        <w:spacing w:before="120"/>
        <w:jc w:val="both"/>
      </w:pPr>
      <w:proofErr w:type="spellStart"/>
      <w:r w:rsidRPr="00FF2DE3">
        <w:t>Kwalifikowalność</w:t>
      </w:r>
      <w:proofErr w:type="spellEnd"/>
      <w:r w:rsidRPr="00FF2DE3">
        <w:t xml:space="preserve"> wydatków dla projektów realizowanych w ramach RPO WM została określona w </w:t>
      </w:r>
      <w:r w:rsidRPr="00FF2DE3">
        <w:rPr>
          <w:i/>
          <w:iCs/>
        </w:rPr>
        <w:t>Zasadach kwalifikowania wydatków w ramach Regionalnego Programu Operacyjnego Województwa Mazowieckiego 2007-2013</w:t>
      </w:r>
      <w:r w:rsidRPr="00FF2DE3">
        <w:t xml:space="preserve"> </w:t>
      </w:r>
      <w:r w:rsidRPr="00FF2DE3">
        <w:rPr>
          <w:i/>
          <w:iCs/>
        </w:rPr>
        <w:t>(Zasady)</w:t>
      </w:r>
      <w:r w:rsidRPr="00FF2DE3">
        <w:t xml:space="preserve">. </w:t>
      </w:r>
      <w:r w:rsidRPr="00FF2DE3">
        <w:rPr>
          <w:i/>
          <w:iCs/>
        </w:rPr>
        <w:t>Zasady</w:t>
      </w:r>
      <w:r w:rsidRPr="00FF2DE3">
        <w:t xml:space="preserve"> zostały przygotowane na podstawie p</w:t>
      </w:r>
      <w:r>
        <w:t>rzepisów</w:t>
      </w:r>
      <w:r w:rsidRPr="00FF2DE3">
        <w:t xml:space="preserve"> art. 26 ust. 1 </w:t>
      </w:r>
      <w:proofErr w:type="spellStart"/>
      <w:r w:rsidRPr="00FF2DE3">
        <w:t>pkt</w:t>
      </w:r>
      <w:proofErr w:type="spellEnd"/>
      <w:r w:rsidRPr="00FF2DE3">
        <w:t xml:space="preserve"> 6 </w:t>
      </w:r>
      <w:r>
        <w:t>u</w:t>
      </w:r>
      <w:r w:rsidRPr="00FF2DE3">
        <w:t>stawy z dnia 6 grudnia 2006 r.</w:t>
      </w:r>
      <w:r>
        <w:t xml:space="preserve"> </w:t>
      </w:r>
      <w:r w:rsidR="00594501">
        <w:br/>
      </w:r>
      <w:r w:rsidRPr="00FF2DE3">
        <w:t>o zasadach prowadzenia polityki rozwoju (</w:t>
      </w:r>
      <w:r w:rsidRPr="00ED1716">
        <w:t>Dz. U.</w:t>
      </w:r>
      <w:r>
        <w:t xml:space="preserve"> z 2009</w:t>
      </w:r>
      <w:r w:rsidR="00594501">
        <w:t xml:space="preserve"> </w:t>
      </w:r>
      <w:r>
        <w:t>r. Nr.84, poz.712 i Nr 157, poz. 1241)</w:t>
      </w:r>
      <w:r w:rsidRPr="00FF2DE3">
        <w:t>. Określają zasady kwalifik</w:t>
      </w:r>
      <w:r>
        <w:t>owania</w:t>
      </w:r>
      <w:r w:rsidRPr="00FF2DE3">
        <w:t xml:space="preserve"> wydatków oraz szczegółowe kategorie wydatków </w:t>
      </w:r>
      <w:proofErr w:type="spellStart"/>
      <w:r w:rsidRPr="00FF2DE3">
        <w:t>kwalifikowa</w:t>
      </w:r>
      <w:r>
        <w:t>l</w:t>
      </w:r>
      <w:r w:rsidRPr="00FF2DE3">
        <w:t>nych</w:t>
      </w:r>
      <w:proofErr w:type="spellEnd"/>
      <w:r w:rsidRPr="00FF2DE3">
        <w:t xml:space="preserve"> w projektach współfinansowanych ze środków krajowych i wspólnotowych w ramach RPO WM.</w:t>
      </w:r>
    </w:p>
    <w:p w:rsidR="0025494F" w:rsidRPr="00FF2DE3" w:rsidRDefault="0025494F" w:rsidP="00A7608B">
      <w:pPr>
        <w:spacing w:before="120"/>
        <w:jc w:val="both"/>
      </w:pPr>
      <w:r w:rsidRPr="00FF2DE3">
        <w:rPr>
          <w:i/>
          <w:iCs/>
        </w:rPr>
        <w:t xml:space="preserve">Zasady </w:t>
      </w:r>
      <w:r w:rsidRPr="00FF2DE3">
        <w:t xml:space="preserve">są zgodne z postanowieniami </w:t>
      </w:r>
      <w:r w:rsidRPr="00FF2DE3">
        <w:rPr>
          <w:i/>
          <w:iCs/>
        </w:rPr>
        <w:t xml:space="preserve">Krajowych wytycznych dotyczących kwalifikowania wydatków w ramach funduszy strukturalnych i Funduszu Spójności w okresie programowania 2007 – 2013 </w:t>
      </w:r>
      <w:r w:rsidRPr="00FF2DE3">
        <w:t xml:space="preserve">Ministra Rozwoju Regionalnego i stanowią ich uszczegółowienie w zakresie, </w:t>
      </w:r>
      <w:r w:rsidR="00594501">
        <w:br/>
      </w:r>
      <w:r>
        <w:t xml:space="preserve">w </w:t>
      </w:r>
      <w:r w:rsidRPr="00FF2DE3">
        <w:t xml:space="preserve">jakim Instytucja Zarządzająca jest uprawniona do określenia szczegółowych zasad </w:t>
      </w:r>
      <w:r>
        <w:t xml:space="preserve">kwalifikowania </w:t>
      </w:r>
      <w:r w:rsidRPr="00FF2DE3">
        <w:t xml:space="preserve">wydatków. </w:t>
      </w:r>
    </w:p>
    <w:p w:rsidR="0025494F" w:rsidRPr="00FF2DE3" w:rsidRDefault="0025494F" w:rsidP="00A7608B">
      <w:pPr>
        <w:spacing w:before="120"/>
        <w:jc w:val="both"/>
      </w:pPr>
      <w:r w:rsidRPr="00FF2DE3">
        <w:rPr>
          <w:i/>
          <w:iCs/>
        </w:rPr>
        <w:t>Zasady</w:t>
      </w:r>
      <w:r w:rsidRPr="00FF2DE3">
        <w:t xml:space="preserve"> dotyczą wszystkich wydatków </w:t>
      </w:r>
      <w:proofErr w:type="spellStart"/>
      <w:r w:rsidRPr="00FF2DE3">
        <w:t>kwalifikowa</w:t>
      </w:r>
      <w:r>
        <w:t>l</w:t>
      </w:r>
      <w:r w:rsidRPr="00FF2DE3">
        <w:t>nych</w:t>
      </w:r>
      <w:proofErr w:type="spellEnd"/>
      <w:r w:rsidRPr="00FF2DE3">
        <w:t xml:space="preserve"> ponoszonych przez beneficjenta – zarówno w ramach współfinansowania krajowego</w:t>
      </w:r>
      <w:r>
        <w:t>,</w:t>
      </w:r>
      <w:r w:rsidRPr="00FF2DE3">
        <w:t xml:space="preserve"> jak i środków wspólnotowych w ramach realizacji projektu współfinansowanego z EFRR w ramach RPO WM. Jedynie wydatki poniesione zgodnie z postanowieniami umowy o dofinansowanie zawartej z Beneficjentem oraz zgodnie z </w:t>
      </w:r>
      <w:r w:rsidRPr="00FF2DE3">
        <w:rPr>
          <w:i/>
          <w:iCs/>
        </w:rPr>
        <w:t xml:space="preserve">Zasadami </w:t>
      </w:r>
      <w:r w:rsidRPr="00FF2DE3">
        <w:t xml:space="preserve">mogą być uznane za </w:t>
      </w:r>
      <w:proofErr w:type="spellStart"/>
      <w:r w:rsidRPr="00FF2DE3">
        <w:t>kwalifikowa</w:t>
      </w:r>
      <w:r>
        <w:t>l</w:t>
      </w:r>
      <w:r w:rsidRPr="00FF2DE3">
        <w:t>ne</w:t>
      </w:r>
      <w:proofErr w:type="spellEnd"/>
      <w:r w:rsidRPr="00FF2DE3">
        <w:t>.</w:t>
      </w:r>
    </w:p>
    <w:p w:rsidR="0025494F" w:rsidRPr="00FF2DE3" w:rsidRDefault="0025494F" w:rsidP="00A7608B">
      <w:pPr>
        <w:spacing w:before="120"/>
        <w:jc w:val="both"/>
      </w:pPr>
      <w:r w:rsidRPr="00FF2DE3">
        <w:t xml:space="preserve">W przypadku projektu lub grupy projektów objętych zasadami pomocy publicznej </w:t>
      </w:r>
      <w:r w:rsidRPr="00FF2DE3">
        <w:br/>
        <w:t xml:space="preserve">w </w:t>
      </w:r>
      <w:r>
        <w:t xml:space="preserve">rozumieniu Traktatu o funkcjonowaniu Unii Europejskiej (art. 107 ust.1) </w:t>
      </w:r>
      <w:r w:rsidRPr="00013EE3">
        <w:t xml:space="preserve">mogą </w:t>
      </w:r>
      <w:r w:rsidRPr="00FF2DE3">
        <w:t xml:space="preserve">obowiązywać odrębne zasady dotyczące kwalifikowania wydatków od określonych </w:t>
      </w:r>
      <w:r>
        <w:br/>
      </w:r>
      <w:r w:rsidRPr="00FF2DE3">
        <w:t xml:space="preserve">w </w:t>
      </w:r>
      <w:r w:rsidRPr="00FF2DE3">
        <w:rPr>
          <w:i/>
          <w:iCs/>
        </w:rPr>
        <w:t>Wytycznych</w:t>
      </w:r>
      <w:r>
        <w:t xml:space="preserve">, wynikające </w:t>
      </w:r>
      <w:r w:rsidRPr="00FF2DE3">
        <w:t>z programu pomocy publicznej.</w:t>
      </w:r>
    </w:p>
    <w:p w:rsidR="0025494F" w:rsidRPr="00FF2DE3" w:rsidRDefault="0025494F" w:rsidP="00A7608B">
      <w:pPr>
        <w:spacing w:before="120"/>
        <w:jc w:val="both"/>
      </w:pPr>
      <w:r w:rsidRPr="00FF2DE3">
        <w:rPr>
          <w:i/>
          <w:iCs/>
        </w:rPr>
        <w:t>Zasady</w:t>
      </w:r>
      <w:r w:rsidRPr="00FF2DE3">
        <w:t xml:space="preserve"> są skierowane do Instytucji Pośredniczącej II stopnia i Beneficjentów.</w:t>
      </w:r>
    </w:p>
    <w:p w:rsidR="0025494F" w:rsidRPr="00FF2DE3" w:rsidRDefault="0025494F" w:rsidP="00A7608B">
      <w:pPr>
        <w:spacing w:before="120"/>
        <w:jc w:val="both"/>
      </w:pPr>
      <w:r w:rsidRPr="00FF2DE3">
        <w:t xml:space="preserve">Beneficjent może wnioskować o refundację poniesionych wydatków – do kwoty </w:t>
      </w:r>
      <w:r w:rsidRPr="00FF2DE3">
        <w:br/>
        <w:t xml:space="preserve">określonej w umowie o dofinansowanie pod warunkiem, że wydatki te zostały poniesione na realizację projektu, którego zakres został zatwierdzony w umowie </w:t>
      </w:r>
      <w:r w:rsidRPr="00FF2DE3">
        <w:br/>
        <w:t xml:space="preserve">o dofinansowanie zawartej z Beneficjentem oraz jeżeli wydatki zostały poniesione zgodnie </w:t>
      </w:r>
      <w:r w:rsidRPr="00FF2DE3">
        <w:br/>
        <w:t xml:space="preserve">z obowiązującymi zasadami. </w:t>
      </w:r>
    </w:p>
    <w:p w:rsidR="0025494F" w:rsidRPr="00FF2DE3" w:rsidRDefault="0025494F" w:rsidP="00A7608B">
      <w:pPr>
        <w:spacing w:before="120"/>
        <w:jc w:val="both"/>
      </w:pPr>
      <w:r w:rsidRPr="00FF2DE3">
        <w:lastRenderedPageBreak/>
        <w:t xml:space="preserve">W ramach projektów RPO WM </w:t>
      </w:r>
      <w:proofErr w:type="spellStart"/>
      <w:r w:rsidRPr="00FF2DE3">
        <w:t>kwalifikowa</w:t>
      </w:r>
      <w:r>
        <w:t>l</w:t>
      </w:r>
      <w:r w:rsidRPr="00FF2DE3">
        <w:t>ny</w:t>
      </w:r>
      <w:proofErr w:type="spellEnd"/>
      <w:r w:rsidRPr="00FF2DE3">
        <w:t xml:space="preserve"> jest wydatek, który został faktycznie poniesiony przez Beneficjenta. Pod pojęciem wydatku faktycznie poniesionego należy rozumieć wydatek poniesiony w znaczeniu kasowym, tj. jako rozchód środków pieniężnych </w:t>
      </w:r>
      <w:r w:rsidRPr="00FF2DE3">
        <w:br/>
        <w:t xml:space="preserve">z kasy lub rachunku bankowego beneficjenta, za wyjątkiem wkładu niepieniężnego, amortyzacji lub wkładu w postaci dodatków lub wynagrodzeń wypłacanych przez stronę trzecią. Dowodem poniesienia wydatku jest opłacona faktura lub inny dokument księgowy </w:t>
      </w:r>
      <w:r w:rsidRPr="00FF2DE3">
        <w:br/>
        <w:t xml:space="preserve">o równoważnej wartości dowodowej wraz z dowodami zapłaty. W przypadku wkładu niepieniężnego, amortyzacji lub wkładu w postaci dodatków lub wynagrodzeń wypłacanych przez stronę trzecią, dokumenty przedkładane w ramach rozliczania projektu przez Beneficjenta powinny pozwalać na identyfikację sposobu wyliczenia tego wkładu oraz jego wysokość. </w:t>
      </w:r>
    </w:p>
    <w:p w:rsidR="0025494F" w:rsidRPr="00FF2DE3" w:rsidRDefault="0025494F" w:rsidP="00A7608B">
      <w:pPr>
        <w:spacing w:before="120"/>
        <w:jc w:val="both"/>
      </w:pPr>
      <w:r w:rsidRPr="00FF2DE3">
        <w:t xml:space="preserve">W ramach projektów RPO WM, każdy dochód uzyskany w ramach projektu, tj. każdy wpływ środków finansowych ze sprzedaży, wynajmu, usług lub innych równoważnych opłat gotówkowych, pomniejsza wartość dofinansowania, którą Beneficjent otrzyma </w:t>
      </w:r>
      <w:r w:rsidRPr="00FF2DE3">
        <w:br/>
        <w:t>na finansowanie wydatków projektu realizowan</w:t>
      </w:r>
      <w:r>
        <w:t>ego</w:t>
      </w:r>
      <w:r w:rsidRPr="00FF2DE3">
        <w:t xml:space="preserve"> przez RPO WM. Instytucją odpowiedzialną za dokonywanie odpowiedniego pomniejszenia jest podmiot zawierający umowę o dofinansowanie z Beneficjentem, tj. odpowiednio Instytucja Pośrednicząca II stopnia, Instytucja Zarządzająca. </w:t>
      </w:r>
    </w:p>
    <w:p w:rsidR="0025494F" w:rsidRPr="00FF2DE3" w:rsidRDefault="0025494F" w:rsidP="00A7608B">
      <w:pPr>
        <w:spacing w:before="120"/>
        <w:jc w:val="both"/>
      </w:pPr>
      <w:r w:rsidRPr="00FF2DE3">
        <w:t xml:space="preserve">Pod pojęciem okresu kwalifikowania wydatków należy rozumieć okres, w którym mogą być ponoszone wydatki </w:t>
      </w:r>
      <w:proofErr w:type="spellStart"/>
      <w:r w:rsidRPr="00FF2DE3">
        <w:t>kwalifikowa</w:t>
      </w:r>
      <w:r>
        <w:t>l</w:t>
      </w:r>
      <w:r w:rsidRPr="00FF2DE3">
        <w:t>ne</w:t>
      </w:r>
      <w:proofErr w:type="spellEnd"/>
      <w:r w:rsidRPr="00FF2DE3">
        <w:t xml:space="preserve">. Wydatki poniesione poza okresem kwalifikowania nie stanowią wydatków </w:t>
      </w:r>
      <w:proofErr w:type="spellStart"/>
      <w:r w:rsidRPr="00FF2DE3">
        <w:t>kwalifikowa</w:t>
      </w:r>
      <w:r>
        <w:t>l</w:t>
      </w:r>
      <w:r w:rsidRPr="00FF2DE3">
        <w:t>nych</w:t>
      </w:r>
      <w:proofErr w:type="spellEnd"/>
      <w:r w:rsidRPr="00FF2DE3">
        <w:t xml:space="preserve">. </w:t>
      </w:r>
    </w:p>
    <w:p w:rsidR="0025494F" w:rsidRPr="00FF2DE3" w:rsidRDefault="0025494F" w:rsidP="00A7608B">
      <w:pPr>
        <w:spacing w:before="120"/>
        <w:jc w:val="both"/>
      </w:pPr>
      <w:r w:rsidRPr="00FF2DE3">
        <w:t>Początek okresu kwalifikowania wydatków</w:t>
      </w:r>
      <w:r>
        <w:t xml:space="preserve"> w</w:t>
      </w:r>
      <w:r w:rsidRPr="00FF2DE3">
        <w:t xml:space="preserve"> RPO WM stanowi 1 stycznia 2007 r.</w:t>
      </w:r>
    </w:p>
    <w:p w:rsidR="0025494F" w:rsidRPr="00FF2DE3" w:rsidRDefault="0025494F" w:rsidP="0019688C">
      <w:pPr>
        <w:spacing w:after="120"/>
        <w:jc w:val="both"/>
      </w:pPr>
      <w:r w:rsidRPr="00FF2DE3">
        <w:t>Koniec okresu kwalifikowania wydatków w RPO WM stanowi 31 grudnia 2015 r.</w:t>
      </w:r>
    </w:p>
    <w:p w:rsidR="0025494F" w:rsidRPr="00FF2DE3" w:rsidRDefault="0025494F" w:rsidP="0019688C">
      <w:pPr>
        <w:spacing w:after="120"/>
        <w:jc w:val="both"/>
      </w:pPr>
      <w:r w:rsidRPr="00FF2DE3">
        <w:t xml:space="preserve">Ostateczny okres kwalifikowania wydatków dla danego projektu zostanie określony </w:t>
      </w:r>
      <w:r w:rsidRPr="00FF2DE3">
        <w:br/>
        <w:t xml:space="preserve">w umowie o dofinansowanie zawieranej z Beneficjentem, która określi zarówno początkową jak i końcową datę </w:t>
      </w:r>
      <w:proofErr w:type="spellStart"/>
      <w:r w:rsidRPr="00FF2DE3">
        <w:t>kwalifikowalności</w:t>
      </w:r>
      <w:proofErr w:type="spellEnd"/>
      <w:r w:rsidRPr="00FF2DE3">
        <w:t xml:space="preserve"> wydatku. Początkową datą kwalifikowania wydatków może być 1 styczna 2007 r., również w przypadku, gdy wniosek o dofinansowanie został złożony w późniejszym terminie. Końcowa data </w:t>
      </w:r>
      <w:proofErr w:type="spellStart"/>
      <w:r w:rsidRPr="00FF2DE3">
        <w:t>kwalifikowalności</w:t>
      </w:r>
      <w:proofErr w:type="spellEnd"/>
      <w:r w:rsidRPr="00FF2DE3">
        <w:t xml:space="preserve"> wydatku może zostać zmieniona w uzasadnionym przypadku, na pisemny wniosek Beneficjenta, za zgodą instytucji stanowiącej stronę umowy o dofinansowanie, w formie aneksu do umowy o dofinansowanie </w:t>
      </w:r>
      <w:r w:rsidRPr="00FF2DE3">
        <w:br/>
        <w:t xml:space="preserve">z Beneficjentem – jednak w żadnym wypadku końcowa data kwalifikowania wydatków dla projektu nie może wykraczać poza datę 31 grudnia 2015 r. </w:t>
      </w:r>
    </w:p>
    <w:p w:rsidR="0025494F" w:rsidRPr="00FF2DE3" w:rsidRDefault="0025494F" w:rsidP="0019688C">
      <w:pPr>
        <w:spacing w:after="120"/>
        <w:jc w:val="both"/>
      </w:pPr>
      <w:r w:rsidRPr="00FF2DE3">
        <w:t xml:space="preserve">Powyższe okresy </w:t>
      </w:r>
      <w:proofErr w:type="spellStart"/>
      <w:r w:rsidRPr="00FF2DE3">
        <w:t>kwalifikowalności</w:t>
      </w:r>
      <w:proofErr w:type="spellEnd"/>
      <w:r w:rsidRPr="00FF2DE3">
        <w:t xml:space="preserve"> nie mają zastosowania w przypadku projektów objętych pomocą publiczną. </w:t>
      </w:r>
      <w:r w:rsidRPr="0029221C">
        <w:t xml:space="preserve">Dla projektów objętych pomocą publiczną </w:t>
      </w:r>
      <w:proofErr w:type="spellStart"/>
      <w:r w:rsidRPr="0029221C">
        <w:t>kwalifikowalność</w:t>
      </w:r>
      <w:proofErr w:type="spellEnd"/>
      <w:r w:rsidRPr="0029221C">
        <w:t xml:space="preserve"> wydatków jest regulowana rozporządzeniami Ministra Rozwoju Regionalnego dla poszczególnych sektorów.</w:t>
      </w:r>
    </w:p>
    <w:p w:rsidR="0025494F" w:rsidRPr="00FF2DE3" w:rsidRDefault="0025494F" w:rsidP="00E5425A">
      <w:pPr>
        <w:jc w:val="both"/>
        <w:rPr>
          <w:b/>
          <w:bCs/>
        </w:rPr>
      </w:pPr>
      <w:bookmarkStart w:id="25" w:name="_Toc191874490"/>
      <w:r>
        <w:t xml:space="preserve">W przypadku schematu JESSICA realizowanego w ramach działań: 1.6. „Wspieranie powiązań kooperacyjnych o znaczeniu regionalnym”, 4.3. „Ochrona powietrza, energetyka” </w:t>
      </w:r>
      <w:r w:rsidR="00594501">
        <w:br/>
      </w:r>
      <w:r>
        <w:t>i 5.2. „Rewitalizacja miast”,  kwalifikowane są wszystkie wydatki, które są niezbędne do realizacji projektu i faktycznie poniesione przez Fundusz Powierniczy, zgodnie z kryteriami zawartymi w art. 78 ust. 6 lit. a i d Rozporządzenia 1083/2006 i innymi właściwymi dokumentami.</w:t>
      </w:r>
      <w:r>
        <w:br w:type="page"/>
      </w:r>
      <w:bookmarkStart w:id="26" w:name="_Toc343062491"/>
      <w:r w:rsidRPr="00CA5CE1">
        <w:rPr>
          <w:rStyle w:val="Nagwek2Znak"/>
          <w:b/>
        </w:rPr>
        <w:lastRenderedPageBreak/>
        <w:t>6. Opis systemu wyboru projektów</w:t>
      </w:r>
      <w:bookmarkEnd w:id="26"/>
    </w:p>
    <w:p w:rsidR="0025494F" w:rsidRPr="00FF2DE3" w:rsidRDefault="0025494F" w:rsidP="00A7608B"/>
    <w:p w:rsidR="0025494F" w:rsidRPr="00FF2DE3" w:rsidRDefault="0025494F" w:rsidP="00A7608B">
      <w:pPr>
        <w:jc w:val="both"/>
        <w:rPr>
          <w:b/>
          <w:bCs/>
        </w:rPr>
      </w:pPr>
      <w:r w:rsidRPr="00FF2DE3">
        <w:rPr>
          <w:b/>
          <w:bCs/>
        </w:rPr>
        <w:t>6.1. Podstawy prawne</w:t>
      </w:r>
    </w:p>
    <w:p w:rsidR="0025494F" w:rsidRPr="00FF2DE3" w:rsidRDefault="0025494F" w:rsidP="00A7608B">
      <w:pPr>
        <w:jc w:val="both"/>
        <w:rPr>
          <w:b/>
          <w:bCs/>
        </w:rPr>
      </w:pPr>
    </w:p>
    <w:p w:rsidR="0025494F" w:rsidRPr="00FF2DE3" w:rsidRDefault="0025494F" w:rsidP="007F5E68">
      <w:pPr>
        <w:numPr>
          <w:ilvl w:val="1"/>
          <w:numId w:val="1"/>
        </w:numPr>
        <w:tabs>
          <w:tab w:val="clear" w:pos="1080"/>
          <w:tab w:val="num" w:pos="360"/>
        </w:tabs>
        <w:autoSpaceDE w:val="0"/>
        <w:autoSpaceDN w:val="0"/>
        <w:adjustRightInd w:val="0"/>
        <w:ind w:left="360"/>
        <w:jc w:val="both"/>
      </w:pPr>
      <w:r w:rsidRPr="00FF2DE3">
        <w:t xml:space="preserve">Rozporządzenie Rady (WE) nr 1083/2006 z dnia 11 lipca 2006 r. ustanawiające przepisy ogólne dotyczące Europejskiego Funduszu Rozwoju Regionalnego, Europejskiego Funduszu Społecznego oraz Funduszu Spójności i uchylające rozporządzenie (WE) </w:t>
      </w:r>
      <w:r w:rsidR="00116EC2">
        <w:br/>
      </w:r>
      <w:r w:rsidRPr="00FF2DE3">
        <w:t>nr 1260/1999</w:t>
      </w:r>
      <w:r w:rsidRPr="00525265">
        <w:t xml:space="preserve"> </w:t>
      </w:r>
      <w:r>
        <w:t>(</w:t>
      </w:r>
      <w:r w:rsidRPr="00EF40AC">
        <w:t>Dz. Urz. UE z dnia 31 lipca 2006 r. L 210/25,</w:t>
      </w:r>
      <w:r>
        <w:t xml:space="preserve"> z </w:t>
      </w:r>
      <w:proofErr w:type="spellStart"/>
      <w:r>
        <w:t>późn</w:t>
      </w:r>
      <w:proofErr w:type="spellEnd"/>
      <w:r>
        <w:t>. zm.).</w:t>
      </w:r>
    </w:p>
    <w:p w:rsidR="0025494F" w:rsidRPr="00FF2DE3" w:rsidRDefault="0025494F" w:rsidP="007F5E68">
      <w:pPr>
        <w:numPr>
          <w:ilvl w:val="1"/>
          <w:numId w:val="1"/>
        </w:numPr>
        <w:tabs>
          <w:tab w:val="clear" w:pos="1080"/>
          <w:tab w:val="num" w:pos="360"/>
        </w:tabs>
        <w:autoSpaceDE w:val="0"/>
        <w:autoSpaceDN w:val="0"/>
        <w:adjustRightInd w:val="0"/>
        <w:ind w:left="360"/>
        <w:jc w:val="both"/>
      </w:pPr>
      <w:r w:rsidRPr="00FF2DE3">
        <w:t>Rozporządzenie (WE) nr 1080/2006 Parlamentu Europejskiego i Rady z dnia 5 lipca 2006 r. w sprawie Europejskiego Funduszu Rozwoju Regionalnego i uchylające rozporządzenie (WE) nr 1783/1999</w:t>
      </w:r>
      <w:r>
        <w:t xml:space="preserve"> (Dz. Urz. UE  z dnia 31 lipca 2006 r. L 210/1, </w:t>
      </w:r>
      <w:r w:rsidRPr="00FF2DE3">
        <w:t xml:space="preserve">z </w:t>
      </w:r>
      <w:proofErr w:type="spellStart"/>
      <w:r w:rsidRPr="00FF2DE3">
        <w:t>późn</w:t>
      </w:r>
      <w:proofErr w:type="spellEnd"/>
      <w:r w:rsidRPr="00FF2DE3">
        <w:t>. zm.</w:t>
      </w:r>
      <w:r>
        <w:t>)</w:t>
      </w:r>
      <w:r w:rsidRPr="00FF2DE3">
        <w:t>.</w:t>
      </w:r>
    </w:p>
    <w:p w:rsidR="0025494F" w:rsidRDefault="0025494F" w:rsidP="007F5E68">
      <w:pPr>
        <w:numPr>
          <w:ilvl w:val="1"/>
          <w:numId w:val="1"/>
        </w:numPr>
        <w:tabs>
          <w:tab w:val="clear" w:pos="1080"/>
          <w:tab w:val="num" w:pos="360"/>
        </w:tabs>
        <w:autoSpaceDE w:val="0"/>
        <w:autoSpaceDN w:val="0"/>
        <w:adjustRightInd w:val="0"/>
        <w:ind w:left="360"/>
        <w:jc w:val="both"/>
      </w:pPr>
      <w:r w:rsidRPr="00FF2DE3">
        <w:t>Rozporządzenie Komisji (WE) nr 1828/2006 z dnia 8 grudnia 2006 r. ustanawiające szczegółowe zasady wykonania rozporządzenia Rady (WE) nr 1083/2006 ustanawiającego przepisy ogólne dotyczące Europejskiego Funduszu Rozwoju Regionalnego, Europejskiego Funduszu Społecznego oraz Funduszu Spójności oraz rozporządzenia (WE) nr 1080/2006 Parlamentu Europejskiego i Rady w sprawie Europejskiego Funduszu Rozwoju Regionalnego</w:t>
      </w:r>
      <w:r>
        <w:t xml:space="preserve"> (Dz. Urz. UE z dnia 27 grudnia 2006 r. L 371/1, </w:t>
      </w:r>
      <w:r w:rsidRPr="00FF2DE3">
        <w:t xml:space="preserve">z </w:t>
      </w:r>
      <w:proofErr w:type="spellStart"/>
      <w:r w:rsidRPr="00FF2DE3">
        <w:t>późn</w:t>
      </w:r>
      <w:proofErr w:type="spellEnd"/>
      <w:r w:rsidRPr="00FF2DE3">
        <w:t>. zm.</w:t>
      </w:r>
      <w:r>
        <w:t>)</w:t>
      </w:r>
      <w:r w:rsidRPr="00FF2DE3">
        <w:t>.</w:t>
      </w:r>
    </w:p>
    <w:p w:rsidR="0025494F" w:rsidRPr="00791879" w:rsidRDefault="0025494F" w:rsidP="007F5E68">
      <w:pPr>
        <w:numPr>
          <w:ilvl w:val="1"/>
          <w:numId w:val="1"/>
        </w:numPr>
        <w:tabs>
          <w:tab w:val="clear" w:pos="1080"/>
          <w:tab w:val="num" w:pos="360"/>
        </w:tabs>
        <w:autoSpaceDE w:val="0"/>
        <w:autoSpaceDN w:val="0"/>
        <w:adjustRightInd w:val="0"/>
        <w:ind w:left="360"/>
        <w:jc w:val="both"/>
      </w:pPr>
      <w:r w:rsidRPr="00791879">
        <w:t>Rozporządzenie Komisji (WE)</w:t>
      </w:r>
      <w:r>
        <w:t xml:space="preserve"> </w:t>
      </w:r>
      <w:r w:rsidRPr="00791879">
        <w:t>nr </w:t>
      </w:r>
      <w:r w:rsidRPr="00886C17">
        <w:t xml:space="preserve">846/2009 </w:t>
      </w:r>
      <w:r w:rsidRPr="00791879">
        <w:t>z dnia 1 września 2009 r. zmieniające rozporządzenie (WE) nr 1828/2006 ustanawiające szczegółowe zasady wykonania rozporządzenia Rady (WE) nr 1083/2006 ustanawiającego przepisy ogólne dotyczące Europejskiego Funduszu Rozwoju Regionalnego, Europejskiego Funduszu Społecznego oraz Funduszu Spójności oraz rozporządzenia (WE) nr 1080/2006 Parlamentu Europejskiego i Rady w sprawie Europejskiego Funduszu Rozwoju Regionalnego</w:t>
      </w:r>
      <w:r>
        <w:t xml:space="preserve"> (Dz. U. UE z dnia 23 września 2009 r. L 250/1).</w:t>
      </w:r>
    </w:p>
    <w:p w:rsidR="0025494F" w:rsidRPr="00FF2DE3" w:rsidRDefault="0025494F" w:rsidP="007F5E68">
      <w:pPr>
        <w:numPr>
          <w:ilvl w:val="1"/>
          <w:numId w:val="1"/>
        </w:numPr>
        <w:tabs>
          <w:tab w:val="clear" w:pos="1080"/>
          <w:tab w:val="num" w:pos="360"/>
        </w:tabs>
        <w:autoSpaceDE w:val="0"/>
        <w:autoSpaceDN w:val="0"/>
        <w:adjustRightInd w:val="0"/>
        <w:ind w:left="360"/>
        <w:jc w:val="both"/>
      </w:pPr>
      <w:r w:rsidRPr="00FF2DE3">
        <w:t>Ustawa z dnia 6 grudnia 2006 r. o zasadach prowadzenia polityki rozwoju (</w:t>
      </w:r>
      <w:r w:rsidRPr="00ED1716">
        <w:t>Dz. U.</w:t>
      </w:r>
      <w:r>
        <w:t xml:space="preserve"> </w:t>
      </w:r>
      <w:r>
        <w:br/>
        <w:t>z 2009</w:t>
      </w:r>
      <w:r w:rsidR="00116EC2">
        <w:t xml:space="preserve"> </w:t>
      </w:r>
      <w:r>
        <w:t xml:space="preserve">r. Nr.84, poz.712, z </w:t>
      </w:r>
      <w:proofErr w:type="spellStart"/>
      <w:r>
        <w:t>późn</w:t>
      </w:r>
      <w:proofErr w:type="spellEnd"/>
      <w:r>
        <w:t>. zm.)</w:t>
      </w:r>
      <w:r w:rsidRPr="00FF2DE3">
        <w:t>.</w:t>
      </w:r>
    </w:p>
    <w:p w:rsidR="0025494F" w:rsidRDefault="0025494F" w:rsidP="007F5E68">
      <w:pPr>
        <w:numPr>
          <w:ilvl w:val="1"/>
          <w:numId w:val="1"/>
        </w:numPr>
        <w:tabs>
          <w:tab w:val="clear" w:pos="1080"/>
          <w:tab w:val="num" w:pos="360"/>
        </w:tabs>
        <w:autoSpaceDE w:val="0"/>
        <w:autoSpaceDN w:val="0"/>
        <w:adjustRightInd w:val="0"/>
        <w:ind w:left="360"/>
        <w:jc w:val="both"/>
      </w:pPr>
      <w:r w:rsidRPr="00FF2DE3">
        <w:t>Wytyczne Ministra Rozwoju Regionalnego w zakresie jednolitego systemu zarządzania i monitorowania projektów indywidualnych</w:t>
      </w:r>
      <w:r>
        <w:t xml:space="preserve"> z dnia 22 stycznia 2010 r.</w:t>
      </w:r>
      <w:r w:rsidRPr="00FF2DE3">
        <w:t>, zgodnych</w:t>
      </w:r>
      <w:r>
        <w:t xml:space="preserve"> z</w:t>
      </w:r>
      <w:r w:rsidRPr="00FF2DE3">
        <w:t xml:space="preserve"> </w:t>
      </w:r>
      <w:r>
        <w:t xml:space="preserve">art. 35 ust. 3 </w:t>
      </w:r>
      <w:proofErr w:type="spellStart"/>
      <w:r>
        <w:t>pkt</w:t>
      </w:r>
      <w:proofErr w:type="spellEnd"/>
      <w:r>
        <w:t xml:space="preserve"> 6a u</w:t>
      </w:r>
      <w:r w:rsidRPr="00FF2DE3">
        <w:t>stawy z dnia 6 grudnia 2006 r. o zasadach prowadzenia polityki rozwoju</w:t>
      </w:r>
      <w:r>
        <w:t>.</w:t>
      </w:r>
      <w:r w:rsidRPr="0007480E">
        <w:t xml:space="preserve"> </w:t>
      </w:r>
    </w:p>
    <w:p w:rsidR="0025494F" w:rsidRDefault="0025494F" w:rsidP="007F5E68">
      <w:pPr>
        <w:numPr>
          <w:ilvl w:val="1"/>
          <w:numId w:val="1"/>
        </w:numPr>
        <w:tabs>
          <w:tab w:val="clear" w:pos="1080"/>
          <w:tab w:val="num" w:pos="360"/>
        </w:tabs>
        <w:autoSpaceDE w:val="0"/>
        <w:autoSpaceDN w:val="0"/>
        <w:adjustRightInd w:val="0"/>
        <w:ind w:left="360"/>
        <w:jc w:val="both"/>
      </w:pPr>
      <w:r>
        <w:t>Rozporządzenie Komisji (WE) nr 800/2008 z dnia 6 sierpnia 2008 r., uznające niektóre rodzaje pomocy za zgodne ze wspólnym rynkiem w zastosowaniu art. 87 i 88 Traktatu (ogólne rozporządzenie w sprawie wyłączeń blokowych) (Dz. Urz. WE z dnia 9 sierpnia 2008 r. L 214/3).</w:t>
      </w:r>
    </w:p>
    <w:p w:rsidR="0037718C" w:rsidRDefault="0037718C" w:rsidP="00E5425A"/>
    <w:p w:rsidR="0025494F" w:rsidRPr="00FF2DE3" w:rsidRDefault="00ED4FC2" w:rsidP="00ED4FC2">
      <w:pPr>
        <w:jc w:val="both"/>
        <w:rPr>
          <w:b/>
          <w:bCs/>
        </w:rPr>
      </w:pPr>
      <w:r w:rsidRPr="00ED4FC2">
        <w:rPr>
          <w:b/>
        </w:rPr>
        <w:t>6.2.</w:t>
      </w:r>
      <w:r w:rsidR="0025494F" w:rsidRPr="00ED4FC2">
        <w:rPr>
          <w:b/>
          <w:bCs/>
        </w:rPr>
        <w:t xml:space="preserve"> </w:t>
      </w:r>
      <w:r w:rsidR="0025494F" w:rsidRPr="00FF2DE3">
        <w:rPr>
          <w:b/>
          <w:bCs/>
        </w:rPr>
        <w:t>Tryby wyboru projektów</w:t>
      </w:r>
    </w:p>
    <w:p w:rsidR="0025494F" w:rsidRPr="00FF2DE3" w:rsidRDefault="0025494F" w:rsidP="00A7608B">
      <w:pPr>
        <w:jc w:val="both"/>
        <w:rPr>
          <w:b/>
          <w:bCs/>
        </w:rPr>
      </w:pPr>
    </w:p>
    <w:p w:rsidR="0025494F" w:rsidRPr="00FF2DE3" w:rsidRDefault="0025494F" w:rsidP="00A7608B">
      <w:pPr>
        <w:autoSpaceDE w:val="0"/>
        <w:autoSpaceDN w:val="0"/>
        <w:adjustRightInd w:val="0"/>
        <w:spacing w:after="120"/>
        <w:jc w:val="both"/>
      </w:pPr>
      <w:r w:rsidRPr="00FF2DE3">
        <w:t>System wyboru projektów w ramach RPO WM przewiduje następujące tryby dokonywania wyboru projektów:</w:t>
      </w:r>
    </w:p>
    <w:p w:rsidR="0025494F" w:rsidRPr="00FF2DE3" w:rsidRDefault="0025494F" w:rsidP="007F5E68">
      <w:pPr>
        <w:numPr>
          <w:ilvl w:val="0"/>
          <w:numId w:val="96"/>
        </w:numPr>
        <w:tabs>
          <w:tab w:val="clear" w:pos="720"/>
          <w:tab w:val="num" w:pos="360"/>
        </w:tabs>
        <w:ind w:left="357" w:hanging="357"/>
        <w:jc w:val="both"/>
      </w:pPr>
      <w:r w:rsidRPr="00FF2DE3">
        <w:t>tryb konkursowy zamknięty z preselekcją,</w:t>
      </w:r>
    </w:p>
    <w:p w:rsidR="0025494F" w:rsidRPr="00FF2DE3" w:rsidRDefault="0025494F" w:rsidP="007F5E68">
      <w:pPr>
        <w:numPr>
          <w:ilvl w:val="0"/>
          <w:numId w:val="96"/>
        </w:numPr>
        <w:tabs>
          <w:tab w:val="clear" w:pos="720"/>
          <w:tab w:val="num" w:pos="360"/>
        </w:tabs>
        <w:ind w:left="357" w:hanging="357"/>
        <w:jc w:val="both"/>
      </w:pPr>
      <w:r w:rsidRPr="00FF2DE3">
        <w:t>tryb konkursowy zamknięty bez preselekcji,</w:t>
      </w:r>
    </w:p>
    <w:p w:rsidR="0025494F" w:rsidRPr="00FF2DE3" w:rsidRDefault="0025494F" w:rsidP="007F5E68">
      <w:pPr>
        <w:numPr>
          <w:ilvl w:val="0"/>
          <w:numId w:val="96"/>
        </w:numPr>
        <w:tabs>
          <w:tab w:val="clear" w:pos="720"/>
          <w:tab w:val="num" w:pos="360"/>
        </w:tabs>
        <w:ind w:left="360"/>
        <w:jc w:val="both"/>
      </w:pPr>
      <w:r w:rsidRPr="00FF2DE3">
        <w:t>tryb konkursowy otwarty bez preselekcji,</w:t>
      </w:r>
    </w:p>
    <w:p w:rsidR="0025494F" w:rsidRPr="00FF2DE3" w:rsidRDefault="0025494F" w:rsidP="007F5E68">
      <w:pPr>
        <w:numPr>
          <w:ilvl w:val="0"/>
          <w:numId w:val="96"/>
        </w:numPr>
        <w:tabs>
          <w:tab w:val="clear" w:pos="720"/>
          <w:tab w:val="num" w:pos="360"/>
        </w:tabs>
        <w:ind w:left="357" w:hanging="357"/>
        <w:jc w:val="both"/>
      </w:pPr>
      <w:r w:rsidRPr="00FF2DE3">
        <w:t>tryb indywidualny</w:t>
      </w:r>
      <w:r w:rsidR="006F693D">
        <w:t>,</w:t>
      </w:r>
      <w:r w:rsidRPr="00FF2DE3">
        <w:t xml:space="preserve"> </w:t>
      </w:r>
    </w:p>
    <w:p w:rsidR="0025494F" w:rsidRDefault="0025494F" w:rsidP="007F5E68">
      <w:pPr>
        <w:numPr>
          <w:ilvl w:val="0"/>
          <w:numId w:val="96"/>
        </w:numPr>
        <w:tabs>
          <w:tab w:val="clear" w:pos="720"/>
          <w:tab w:val="num" w:pos="360"/>
        </w:tabs>
        <w:ind w:left="357" w:hanging="357"/>
        <w:jc w:val="both"/>
      </w:pPr>
      <w:r w:rsidRPr="00FF2DE3">
        <w:t>tryb systemowy (projekty pomocy technicznej)</w:t>
      </w:r>
      <w:r w:rsidR="006F693D">
        <w:t>,</w:t>
      </w:r>
    </w:p>
    <w:p w:rsidR="0025494F" w:rsidRPr="00FF2DE3" w:rsidRDefault="0025494F" w:rsidP="007F5E68">
      <w:pPr>
        <w:numPr>
          <w:ilvl w:val="0"/>
          <w:numId w:val="96"/>
        </w:numPr>
        <w:tabs>
          <w:tab w:val="clear" w:pos="720"/>
          <w:tab w:val="num" w:pos="360"/>
        </w:tabs>
        <w:ind w:left="357" w:hanging="357"/>
        <w:jc w:val="both"/>
      </w:pPr>
      <w:r>
        <w:t>tryb wyboru projektów w ramach Inicjatywy JESSICA</w:t>
      </w:r>
      <w:r w:rsidR="006F693D">
        <w:t>.</w:t>
      </w:r>
    </w:p>
    <w:p w:rsidR="0025494F" w:rsidRPr="00FF2DE3" w:rsidRDefault="0025494F" w:rsidP="00A7608B">
      <w:pPr>
        <w:jc w:val="both"/>
        <w:rPr>
          <w:b/>
          <w:bCs/>
        </w:rPr>
      </w:pPr>
    </w:p>
    <w:p w:rsidR="0025494F" w:rsidRDefault="0025494F" w:rsidP="00A7608B">
      <w:pPr>
        <w:jc w:val="both"/>
      </w:pPr>
      <w:r w:rsidRPr="00FF2DE3">
        <w:t xml:space="preserve">Tryby wyboru projektów oraz rodzaje konkursów dla poszczególnych działań zostaną wskazane w opisach działań w </w:t>
      </w:r>
      <w:r w:rsidRPr="00FF2DE3">
        <w:rPr>
          <w:i/>
          <w:iCs/>
        </w:rPr>
        <w:t>Uszczegółowieniu RPO WM</w:t>
      </w:r>
      <w:r w:rsidRPr="00FF2DE3">
        <w:t>.</w:t>
      </w:r>
    </w:p>
    <w:p w:rsidR="0025494F" w:rsidRPr="00FF2DE3" w:rsidRDefault="0025494F" w:rsidP="00A7608B">
      <w:pPr>
        <w:jc w:val="both"/>
      </w:pPr>
      <w:r>
        <w:lastRenderedPageBreak/>
        <w:t>Poszczególne konkursy mogą obejmować pełen zakres interwencji Działania lub jego część (schemat, rodzaj projektów, grupa wnioskodawców). Szczegółowe informacje na temat wyłączeń są zawarte w </w:t>
      </w:r>
      <w:r w:rsidR="00682A53" w:rsidRPr="00682A53">
        <w:rPr>
          <w:i/>
        </w:rPr>
        <w:t>R</w:t>
      </w:r>
      <w:r w:rsidRPr="00682A53">
        <w:rPr>
          <w:i/>
        </w:rPr>
        <w:t>egulaminach konkursów</w:t>
      </w:r>
      <w:r>
        <w:t>.</w:t>
      </w:r>
    </w:p>
    <w:p w:rsidR="00960F20" w:rsidRPr="00FF2DE3" w:rsidRDefault="00960F20" w:rsidP="00960F20">
      <w:pPr>
        <w:jc w:val="both"/>
        <w:rPr>
          <w:b/>
          <w:bCs/>
        </w:rPr>
      </w:pPr>
      <w:r w:rsidRPr="00FF2DE3">
        <w:rPr>
          <w:b/>
          <w:bCs/>
        </w:rPr>
        <w:t>Ocena projektów</w:t>
      </w:r>
      <w:r>
        <w:rPr>
          <w:b/>
          <w:bCs/>
        </w:rPr>
        <w:t xml:space="preserve"> w trybach konkursowych oraz w trybie indywidualnym,</w:t>
      </w:r>
      <w:r w:rsidRPr="00FF2DE3">
        <w:rPr>
          <w:b/>
          <w:bCs/>
        </w:rPr>
        <w:t xml:space="preserve"> odbywa się </w:t>
      </w:r>
      <w:r>
        <w:rPr>
          <w:b/>
          <w:bCs/>
        </w:rPr>
        <w:br/>
      </w:r>
      <w:r w:rsidRPr="00FF2DE3">
        <w:rPr>
          <w:b/>
          <w:bCs/>
        </w:rPr>
        <w:t xml:space="preserve">w oparciu o kryteria wyboru określone w </w:t>
      </w:r>
      <w:r>
        <w:rPr>
          <w:b/>
          <w:bCs/>
        </w:rPr>
        <w:t>Z</w:t>
      </w:r>
      <w:r w:rsidRPr="00FF2DE3">
        <w:rPr>
          <w:b/>
          <w:bCs/>
        </w:rPr>
        <w:t xml:space="preserve">ałączniku nr 5 </w:t>
      </w:r>
      <w:r w:rsidRPr="00FF2DE3">
        <w:rPr>
          <w:b/>
          <w:bCs/>
          <w:i/>
          <w:iCs/>
        </w:rPr>
        <w:t>Uszczegółowienia RPO WM</w:t>
      </w:r>
      <w:r w:rsidRPr="00FF2DE3">
        <w:rPr>
          <w:b/>
          <w:bCs/>
        </w:rPr>
        <w:t xml:space="preserve">. </w:t>
      </w:r>
    </w:p>
    <w:p w:rsidR="00960F20" w:rsidRDefault="00960F20" w:rsidP="00960F20">
      <w:pPr>
        <w:jc w:val="both"/>
      </w:pPr>
    </w:p>
    <w:p w:rsidR="00960F20" w:rsidRDefault="00960F20" w:rsidP="00960F20">
      <w:pPr>
        <w:jc w:val="both"/>
      </w:pPr>
    </w:p>
    <w:p w:rsidR="00960F20" w:rsidRPr="00F9604F" w:rsidRDefault="00960F20" w:rsidP="00692F9E">
      <w:pPr>
        <w:ind w:left="426"/>
        <w:jc w:val="both"/>
        <w:rPr>
          <w:b/>
          <w:bCs/>
          <w:i/>
          <w:iCs/>
        </w:rPr>
      </w:pPr>
      <w:r w:rsidRPr="00535A0F">
        <w:rPr>
          <w:b/>
          <w:bCs/>
          <w:i/>
          <w:iCs/>
        </w:rPr>
        <w:t>Ocena formalna</w:t>
      </w:r>
    </w:p>
    <w:p w:rsidR="00960F20" w:rsidRPr="00F9604F" w:rsidRDefault="00960F20" w:rsidP="00960F20">
      <w:pPr>
        <w:jc w:val="both"/>
        <w:rPr>
          <w:b/>
          <w:bCs/>
        </w:rPr>
      </w:pPr>
    </w:p>
    <w:p w:rsidR="00960F20" w:rsidRPr="00F9604F" w:rsidRDefault="00960F20" w:rsidP="007F5E68">
      <w:pPr>
        <w:numPr>
          <w:ilvl w:val="0"/>
          <w:numId w:val="123"/>
        </w:numPr>
        <w:tabs>
          <w:tab w:val="clear" w:pos="720"/>
          <w:tab w:val="num" w:pos="360"/>
        </w:tabs>
        <w:autoSpaceDE w:val="0"/>
        <w:autoSpaceDN w:val="0"/>
        <w:adjustRightInd w:val="0"/>
        <w:ind w:left="360"/>
        <w:jc w:val="both"/>
      </w:pPr>
      <w:r w:rsidRPr="00535A0F">
        <w:t xml:space="preserve">Oceny formalnej dokonuje MJWPU. </w:t>
      </w:r>
    </w:p>
    <w:p w:rsidR="00960F20" w:rsidRPr="00F9604F" w:rsidRDefault="00960F20" w:rsidP="007F5E68">
      <w:pPr>
        <w:numPr>
          <w:ilvl w:val="0"/>
          <w:numId w:val="123"/>
        </w:numPr>
        <w:tabs>
          <w:tab w:val="clear" w:pos="720"/>
          <w:tab w:val="num" w:pos="360"/>
        </w:tabs>
        <w:autoSpaceDE w:val="0"/>
        <w:autoSpaceDN w:val="0"/>
        <w:adjustRightInd w:val="0"/>
        <w:ind w:left="360"/>
        <w:jc w:val="both"/>
      </w:pPr>
      <w:r w:rsidRPr="00535A0F">
        <w:t>Ocena formalna jest oceną „0/1”, co oznacza</w:t>
      </w:r>
      <w:r>
        <w:t>,</w:t>
      </w:r>
      <w:r w:rsidRPr="00535A0F">
        <w:t xml:space="preserve"> że niespełnienie któregokolwiek z kryteriów formalnych wyklucza projekt z dalszej oceny.</w:t>
      </w:r>
    </w:p>
    <w:p w:rsidR="00960F20" w:rsidRPr="00F9604F" w:rsidRDefault="00960F20" w:rsidP="007F5E68">
      <w:pPr>
        <w:numPr>
          <w:ilvl w:val="0"/>
          <w:numId w:val="123"/>
        </w:numPr>
        <w:tabs>
          <w:tab w:val="clear" w:pos="720"/>
          <w:tab w:val="num" w:pos="360"/>
        </w:tabs>
        <w:autoSpaceDE w:val="0"/>
        <w:autoSpaceDN w:val="0"/>
        <w:adjustRightInd w:val="0"/>
        <w:ind w:left="360"/>
        <w:jc w:val="both"/>
      </w:pPr>
      <w:r w:rsidRPr="00535A0F">
        <w:t>W trakcie oceny</w:t>
      </w:r>
      <w:r>
        <w:t xml:space="preserve"> formalnej, b</w:t>
      </w:r>
      <w:r w:rsidRPr="00535A0F">
        <w:t xml:space="preserve">eneficjent ma możliwość jednorazowej poprawy błędów </w:t>
      </w:r>
      <w:r w:rsidRPr="00535A0F">
        <w:br/>
        <w:t xml:space="preserve">i uzupełnienia braków zgodnie z uwagami MJWPU, w terminie 14 dni od momentu otrzymania </w:t>
      </w:r>
      <w:r>
        <w:t>informacji z MJWPU</w:t>
      </w:r>
      <w:r w:rsidRPr="00535A0F">
        <w:t>. W takim przypadku</w:t>
      </w:r>
      <w:r>
        <w:t>,</w:t>
      </w:r>
      <w:r w:rsidRPr="00535A0F">
        <w:t xml:space="preserve"> termin na ocenę formalną zostaje przedłużony</w:t>
      </w:r>
      <w:r>
        <w:t xml:space="preserve"> maksymalnie o</w:t>
      </w:r>
      <w:r w:rsidRPr="00535A0F">
        <w:t xml:space="preserve"> 14 dni od momentu dostarczenia przez beneficjenta poprawionego </w:t>
      </w:r>
      <w:r w:rsidRPr="00535A0F">
        <w:rPr>
          <w:i/>
          <w:iCs/>
        </w:rPr>
        <w:t>Wniosku</w:t>
      </w:r>
      <w:r>
        <w:rPr>
          <w:i/>
          <w:iCs/>
        </w:rPr>
        <w:t xml:space="preserve"> </w:t>
      </w:r>
      <w:r w:rsidRPr="00535A0F">
        <w:rPr>
          <w:i/>
          <w:iCs/>
        </w:rPr>
        <w:t>o dofinansowanie projektu</w:t>
      </w:r>
      <w:r w:rsidRPr="00535A0F">
        <w:t>.</w:t>
      </w:r>
    </w:p>
    <w:p w:rsidR="00960F20" w:rsidRPr="00F9604F" w:rsidRDefault="00960F20" w:rsidP="007F5E68">
      <w:pPr>
        <w:numPr>
          <w:ilvl w:val="0"/>
          <w:numId w:val="123"/>
        </w:numPr>
        <w:tabs>
          <w:tab w:val="clear" w:pos="720"/>
          <w:tab w:val="num" w:pos="360"/>
        </w:tabs>
        <w:autoSpaceDE w:val="0"/>
        <w:autoSpaceDN w:val="0"/>
        <w:adjustRightInd w:val="0"/>
        <w:ind w:left="360"/>
        <w:jc w:val="both"/>
      </w:pPr>
      <w:r w:rsidRPr="00535A0F">
        <w:t>W zależności od wyników oceny formalnej</w:t>
      </w:r>
      <w:r>
        <w:t>,</w:t>
      </w:r>
      <w:r w:rsidRPr="00535A0F">
        <w:t xml:space="preserve"> Dyrektor MJWPU w ciągu 7 dni od zakończenia oceny podejmuje decyzję o:</w:t>
      </w:r>
    </w:p>
    <w:p w:rsidR="00960F20" w:rsidRPr="00F9604F" w:rsidRDefault="00960F20" w:rsidP="007F5E68">
      <w:pPr>
        <w:numPr>
          <w:ilvl w:val="1"/>
          <w:numId w:val="102"/>
        </w:numPr>
        <w:tabs>
          <w:tab w:val="clear" w:pos="1440"/>
          <w:tab w:val="num" w:pos="720"/>
        </w:tabs>
        <w:autoSpaceDE w:val="0"/>
        <w:autoSpaceDN w:val="0"/>
        <w:adjustRightInd w:val="0"/>
        <w:ind w:left="720" w:hanging="357"/>
        <w:jc w:val="both"/>
      </w:pPr>
      <w:r w:rsidRPr="00535A0F">
        <w:t>przekazaniu proj</w:t>
      </w:r>
      <w:r>
        <w:t>ektu</w:t>
      </w:r>
      <w:r w:rsidRPr="00535A0F">
        <w:rPr>
          <w:i/>
          <w:iCs/>
        </w:rPr>
        <w:t xml:space="preserve"> </w:t>
      </w:r>
      <w:r w:rsidRPr="00535A0F">
        <w:t xml:space="preserve">do dalszej oceny, </w:t>
      </w:r>
    </w:p>
    <w:p w:rsidR="00960F20" w:rsidRPr="00F9604F" w:rsidRDefault="00960F20" w:rsidP="007F5E68">
      <w:pPr>
        <w:numPr>
          <w:ilvl w:val="1"/>
          <w:numId w:val="102"/>
        </w:numPr>
        <w:tabs>
          <w:tab w:val="clear" w:pos="1440"/>
          <w:tab w:val="num" w:pos="720"/>
        </w:tabs>
        <w:autoSpaceDE w:val="0"/>
        <w:autoSpaceDN w:val="0"/>
        <w:adjustRightInd w:val="0"/>
        <w:ind w:left="720"/>
        <w:jc w:val="both"/>
      </w:pPr>
      <w:r w:rsidRPr="00535A0F">
        <w:t>odrzuceniu projektu w przyp</w:t>
      </w:r>
      <w:r>
        <w:t>adku negatywnej oceny formalnej.</w:t>
      </w:r>
    </w:p>
    <w:p w:rsidR="00960F20" w:rsidRDefault="00960F20" w:rsidP="007F5E68">
      <w:pPr>
        <w:numPr>
          <w:ilvl w:val="0"/>
          <w:numId w:val="123"/>
        </w:numPr>
        <w:tabs>
          <w:tab w:val="clear" w:pos="720"/>
          <w:tab w:val="num" w:pos="360"/>
        </w:tabs>
        <w:ind w:left="360"/>
        <w:jc w:val="both"/>
      </w:pPr>
      <w:r w:rsidRPr="00535A0F">
        <w:t>W szczególnych przypadkach</w:t>
      </w:r>
      <w:r>
        <w:t>,</w:t>
      </w:r>
      <w:r w:rsidRPr="00535A0F">
        <w:t xml:space="preserve"> na wniosek Dyrektora MJWPU, IZ może podjąć decyzję </w:t>
      </w:r>
      <w:r>
        <w:br/>
      </w:r>
      <w:r w:rsidRPr="00535A0F">
        <w:t>o przedłużeniu oceny formalnej.</w:t>
      </w:r>
    </w:p>
    <w:p w:rsidR="00960F20" w:rsidRDefault="00960F20" w:rsidP="00960F20">
      <w:pPr>
        <w:ind w:left="360"/>
        <w:jc w:val="both"/>
      </w:pPr>
    </w:p>
    <w:p w:rsidR="00960F20" w:rsidRPr="00FF2DE3" w:rsidRDefault="00960F20" w:rsidP="00692F9E">
      <w:pPr>
        <w:ind w:left="426"/>
        <w:rPr>
          <w:b/>
          <w:bCs/>
          <w:i/>
          <w:iCs/>
        </w:rPr>
      </w:pPr>
      <w:r w:rsidRPr="00FF2DE3">
        <w:rPr>
          <w:b/>
          <w:bCs/>
          <w:i/>
          <w:iCs/>
        </w:rPr>
        <w:t xml:space="preserve">Ocena strategiczna </w:t>
      </w:r>
    </w:p>
    <w:p w:rsidR="00960F20" w:rsidRPr="006B7953" w:rsidRDefault="00960F20" w:rsidP="00960F20">
      <w:pPr>
        <w:rPr>
          <w:iCs/>
        </w:rPr>
      </w:pPr>
    </w:p>
    <w:p w:rsidR="00960F20" w:rsidRPr="006B7953" w:rsidRDefault="00960F20" w:rsidP="007F5E68">
      <w:pPr>
        <w:numPr>
          <w:ilvl w:val="0"/>
          <w:numId w:val="156"/>
        </w:numPr>
        <w:jc w:val="both"/>
        <w:rPr>
          <w:iCs/>
        </w:rPr>
      </w:pPr>
      <w:r w:rsidRPr="006B7953">
        <w:rPr>
          <w:i/>
          <w:iCs/>
        </w:rPr>
        <w:t>Wnioski o dofinansowanie projektów</w:t>
      </w:r>
      <w:r w:rsidRPr="006B7953">
        <w:t>, które pozytywnie przeszły wcześniejszy etap oceny przewidziany dla danego trybu, poddawane są ocenie strategicznej.</w:t>
      </w:r>
    </w:p>
    <w:p w:rsidR="00960F20" w:rsidRPr="00591206" w:rsidRDefault="00960F20" w:rsidP="007F5E68">
      <w:pPr>
        <w:numPr>
          <w:ilvl w:val="0"/>
          <w:numId w:val="156"/>
        </w:numPr>
        <w:jc w:val="both"/>
        <w:rPr>
          <w:iCs/>
        </w:rPr>
      </w:pPr>
      <w:r w:rsidRPr="006B7953">
        <w:t>Oceny strategicznej dokonują</w:t>
      </w:r>
      <w:r>
        <w:t xml:space="preserve"> dwaj </w:t>
      </w:r>
      <w:r w:rsidRPr="006B7953">
        <w:t>pracownicy Mazowieckiego Biura Planowania Regionalnego</w:t>
      </w:r>
      <w:r>
        <w:t xml:space="preserve"> </w:t>
      </w:r>
      <w:r w:rsidRPr="00591206">
        <w:t xml:space="preserve">(MBPR), wybrani losowo spośród wpisanych przez IZ do </w:t>
      </w:r>
      <w:r w:rsidRPr="00591206">
        <w:rPr>
          <w:i/>
          <w:iCs/>
        </w:rPr>
        <w:t>Bazy</w:t>
      </w:r>
      <w:r w:rsidRPr="00591206">
        <w:rPr>
          <w:i/>
        </w:rPr>
        <w:t xml:space="preserve"> </w:t>
      </w:r>
      <w:r w:rsidRPr="00591206">
        <w:rPr>
          <w:i/>
          <w:iCs/>
        </w:rPr>
        <w:t>danych osób prowadzących ocenę strategiczną projektów w ramach RPO WM 2007-2013</w:t>
      </w:r>
      <w:r w:rsidRPr="00591206">
        <w:rPr>
          <w:iCs/>
        </w:rPr>
        <w:t>, pełniących funkcję ekspertów</w:t>
      </w:r>
      <w:r w:rsidRPr="00591206">
        <w:t>.</w:t>
      </w:r>
    </w:p>
    <w:p w:rsidR="00960F20" w:rsidRPr="00591206" w:rsidRDefault="00960F20" w:rsidP="007F5E68">
      <w:pPr>
        <w:numPr>
          <w:ilvl w:val="0"/>
          <w:numId w:val="156"/>
        </w:numPr>
        <w:jc w:val="both"/>
      </w:pPr>
      <w:r w:rsidRPr="00591206">
        <w:t xml:space="preserve">Ocena strategiczna jest oceną punktową. </w:t>
      </w:r>
      <w:r w:rsidRPr="00591206">
        <w:rPr>
          <w:i/>
        </w:rPr>
        <w:t>Wniosek</w:t>
      </w:r>
      <w:r w:rsidRPr="00591206">
        <w:t xml:space="preserve"> może otrzymać maksymalnie do </w:t>
      </w:r>
      <w:r>
        <w:br/>
      </w:r>
      <w:r w:rsidRPr="00591206">
        <w:t>35 punktów.</w:t>
      </w:r>
    </w:p>
    <w:p w:rsidR="00960F20" w:rsidRPr="00623F9E" w:rsidRDefault="00960F20" w:rsidP="007F5E68">
      <w:pPr>
        <w:numPr>
          <w:ilvl w:val="0"/>
          <w:numId w:val="156"/>
        </w:numPr>
        <w:jc w:val="both"/>
      </w:pPr>
      <w:r w:rsidRPr="00623F9E">
        <w:t xml:space="preserve">W przypadku stwierdzenia błędów formalnych we </w:t>
      </w:r>
      <w:r w:rsidRPr="00623F9E">
        <w:rPr>
          <w:i/>
          <w:iCs/>
        </w:rPr>
        <w:t>Wniosku o dofinansowanie projektu</w:t>
      </w:r>
      <w:r w:rsidRPr="00623F9E">
        <w:t xml:space="preserve"> przekazanym do oceny strategicznej, zostaje on zwrócony do ponownej oceny formalnej. W takim przypadku bieg terminu oceny strategicznej ulega zawieszeniu.</w:t>
      </w:r>
    </w:p>
    <w:p w:rsidR="00960F20" w:rsidRPr="00623F9E" w:rsidRDefault="00960F20" w:rsidP="007F5E68">
      <w:pPr>
        <w:numPr>
          <w:ilvl w:val="0"/>
          <w:numId w:val="156"/>
        </w:numPr>
        <w:jc w:val="both"/>
        <w:rPr>
          <w:iCs/>
        </w:rPr>
      </w:pPr>
      <w:r w:rsidRPr="00623F9E">
        <w:t>Ocena strategiczna może odbywać się równol</w:t>
      </w:r>
      <w:r w:rsidRPr="00A95E50">
        <w:t>egle do oceny merytorycznej.</w:t>
      </w:r>
    </w:p>
    <w:p w:rsidR="00960F20" w:rsidRPr="00623F9E" w:rsidRDefault="00960F20" w:rsidP="00960F20">
      <w:pPr>
        <w:jc w:val="both"/>
        <w:rPr>
          <w:b/>
          <w:bCs/>
          <w:iCs/>
        </w:rPr>
      </w:pPr>
    </w:p>
    <w:p w:rsidR="00960F20" w:rsidRPr="00FF2DE3" w:rsidRDefault="00960F20" w:rsidP="00692F9E">
      <w:pPr>
        <w:ind w:left="426"/>
        <w:jc w:val="both"/>
      </w:pPr>
      <w:r w:rsidRPr="00FF2DE3">
        <w:rPr>
          <w:b/>
          <w:bCs/>
          <w:i/>
          <w:iCs/>
        </w:rPr>
        <w:t>Ocena merytoryczna</w:t>
      </w:r>
      <w:r w:rsidRPr="00FF2DE3">
        <w:t xml:space="preserve"> </w:t>
      </w:r>
    </w:p>
    <w:p w:rsidR="00960F20" w:rsidRPr="00FF2DE3" w:rsidRDefault="00960F20" w:rsidP="00960F20">
      <w:pPr>
        <w:jc w:val="both"/>
      </w:pPr>
    </w:p>
    <w:p w:rsidR="00960F20" w:rsidRPr="00591206" w:rsidRDefault="00960F20" w:rsidP="00830F8B">
      <w:pPr>
        <w:numPr>
          <w:ilvl w:val="0"/>
          <w:numId w:val="98"/>
        </w:numPr>
        <w:tabs>
          <w:tab w:val="clear" w:pos="720"/>
          <w:tab w:val="num" w:pos="426"/>
        </w:tabs>
        <w:ind w:left="426" w:hanging="426"/>
        <w:jc w:val="both"/>
      </w:pPr>
      <w:r w:rsidRPr="00591206">
        <w:rPr>
          <w:i/>
          <w:iCs/>
        </w:rPr>
        <w:t>Wnioski o dofinansowanie projektów</w:t>
      </w:r>
      <w:r w:rsidRPr="00591206">
        <w:t>, które pozytywnie przeszły wcześniejszy etap oceny przewidziany dla danego trybu, poddawane są ocenie merytorycznej, w skład której wchodzi: ocena horyzontalna i szczegółowa ocena merytoryczna.</w:t>
      </w:r>
    </w:p>
    <w:p w:rsidR="00960F20" w:rsidRPr="00591206" w:rsidRDefault="00960F20" w:rsidP="00830F8B">
      <w:pPr>
        <w:numPr>
          <w:ilvl w:val="0"/>
          <w:numId w:val="98"/>
        </w:numPr>
        <w:tabs>
          <w:tab w:val="clear" w:pos="720"/>
          <w:tab w:val="num" w:pos="426"/>
        </w:tabs>
        <w:ind w:left="426" w:hanging="426"/>
        <w:jc w:val="both"/>
        <w:rPr>
          <w:i/>
          <w:iCs/>
        </w:rPr>
      </w:pPr>
      <w:r w:rsidRPr="00591206">
        <w:t xml:space="preserve">Oceny merytorycznej dokonują eksperci wpisani przez IZ do </w:t>
      </w:r>
      <w:r w:rsidRPr="00591206">
        <w:rPr>
          <w:i/>
          <w:iCs/>
        </w:rPr>
        <w:t>Bazy Ekspertów RPO WM 2007-2013</w:t>
      </w:r>
      <w:r w:rsidRPr="00591206">
        <w:t xml:space="preserve">. </w:t>
      </w:r>
    </w:p>
    <w:p w:rsidR="00960F20" w:rsidRPr="00591206" w:rsidRDefault="00960F20" w:rsidP="00830F8B">
      <w:pPr>
        <w:numPr>
          <w:ilvl w:val="0"/>
          <w:numId w:val="98"/>
        </w:numPr>
        <w:tabs>
          <w:tab w:val="clear" w:pos="720"/>
          <w:tab w:val="num" w:pos="426"/>
        </w:tabs>
        <w:ind w:left="426" w:hanging="426"/>
        <w:jc w:val="both"/>
      </w:pPr>
      <w:r w:rsidRPr="00591206">
        <w:t xml:space="preserve">Ocena merytoryczna jest sumą dwóch ocen punktowych: horyzontalnej i szczegółowej merytorycznej. W ramach oceny horyzontalnej </w:t>
      </w:r>
      <w:r w:rsidRPr="00591206">
        <w:rPr>
          <w:i/>
        </w:rPr>
        <w:t>Wniosek</w:t>
      </w:r>
      <w:r w:rsidRPr="00591206">
        <w:t xml:space="preserve"> może otrzymać do 10 pkt., </w:t>
      </w:r>
      <w:r w:rsidRPr="00591206">
        <w:br/>
        <w:t xml:space="preserve">a w ramach szczegółowej oceny merytorycznej do 70 pkt. (zależnie od Działania). </w:t>
      </w:r>
      <w:r w:rsidRPr="00591206">
        <w:br/>
      </w:r>
      <w:r w:rsidRPr="00591206">
        <w:lastRenderedPageBreak/>
        <w:t>W związku z tym, w ocenie merytorycznej projekt może uzyskać łącznie do 80 pkt. (zależnie od Działania).</w:t>
      </w:r>
    </w:p>
    <w:p w:rsidR="00960F20" w:rsidRPr="00591206" w:rsidRDefault="00960F20" w:rsidP="00830F8B">
      <w:pPr>
        <w:numPr>
          <w:ilvl w:val="0"/>
          <w:numId w:val="98"/>
        </w:numPr>
        <w:tabs>
          <w:tab w:val="clear" w:pos="720"/>
          <w:tab w:val="num" w:pos="426"/>
        </w:tabs>
        <w:ind w:left="426" w:hanging="426"/>
        <w:jc w:val="both"/>
      </w:pPr>
      <w:r w:rsidRPr="00591206">
        <w:t xml:space="preserve">W przypadku stwierdzenia błędów formalnych we </w:t>
      </w:r>
      <w:r w:rsidRPr="00591206">
        <w:rPr>
          <w:i/>
          <w:iCs/>
        </w:rPr>
        <w:t>Wniosku o dofinansowanie projektu</w:t>
      </w:r>
      <w:r w:rsidRPr="00591206">
        <w:t xml:space="preserve"> przekazanym do oceny merytorycznej, zostaje on zwrócony do ponownej oceny formalnej. W takim przypadku bieg terminu oceny merytorycznej ulega zawieszeniu. </w:t>
      </w:r>
    </w:p>
    <w:p w:rsidR="00960F20" w:rsidRPr="00591206" w:rsidRDefault="00960F20" w:rsidP="00830F8B">
      <w:pPr>
        <w:numPr>
          <w:ilvl w:val="0"/>
          <w:numId w:val="98"/>
        </w:numPr>
        <w:tabs>
          <w:tab w:val="clear" w:pos="720"/>
          <w:tab w:val="num" w:pos="426"/>
        </w:tabs>
        <w:ind w:left="426" w:hanging="426"/>
        <w:jc w:val="both"/>
        <w:rPr>
          <w:strike/>
        </w:rPr>
      </w:pPr>
      <w:r w:rsidRPr="00591206">
        <w:t>Ocena merytoryczna może odbywać się rów</w:t>
      </w:r>
      <w:r>
        <w:t>nolegle do oceny strategicznej.</w:t>
      </w:r>
    </w:p>
    <w:p w:rsidR="00960F20" w:rsidRDefault="00960F20" w:rsidP="00960F20">
      <w:pPr>
        <w:jc w:val="both"/>
      </w:pPr>
    </w:p>
    <w:p w:rsidR="00960F20" w:rsidRPr="00FF2DE3" w:rsidRDefault="00960F20" w:rsidP="00692F9E">
      <w:pPr>
        <w:ind w:left="426"/>
        <w:jc w:val="both"/>
        <w:rPr>
          <w:i/>
          <w:iCs/>
        </w:rPr>
      </w:pPr>
      <w:r w:rsidRPr="00FF2DE3">
        <w:rPr>
          <w:b/>
          <w:bCs/>
          <w:i/>
          <w:iCs/>
        </w:rPr>
        <w:t xml:space="preserve">Ocena wykonalności </w:t>
      </w:r>
    </w:p>
    <w:p w:rsidR="00960F20" w:rsidRPr="00FF2DE3" w:rsidRDefault="00960F20" w:rsidP="00960F20">
      <w:pPr>
        <w:jc w:val="both"/>
      </w:pPr>
    </w:p>
    <w:p w:rsidR="00960F20" w:rsidRPr="00FB5A94" w:rsidRDefault="00960F20" w:rsidP="007F5E68">
      <w:pPr>
        <w:numPr>
          <w:ilvl w:val="0"/>
          <w:numId w:val="146"/>
        </w:numPr>
        <w:tabs>
          <w:tab w:val="clear" w:pos="720"/>
          <w:tab w:val="num" w:pos="360"/>
        </w:tabs>
        <w:autoSpaceDE w:val="0"/>
        <w:autoSpaceDN w:val="0"/>
        <w:adjustRightInd w:val="0"/>
        <w:ind w:left="360"/>
        <w:jc w:val="both"/>
      </w:pPr>
      <w:r w:rsidRPr="00FB5A94">
        <w:t xml:space="preserve">Ocena wykonalności dokonywana jest przez </w:t>
      </w:r>
      <w:r>
        <w:t xml:space="preserve">ekspertów </w:t>
      </w:r>
      <w:r w:rsidRPr="00FB5A94">
        <w:t xml:space="preserve">wpisanych przez IZ do </w:t>
      </w:r>
      <w:r w:rsidRPr="00FB5A94">
        <w:rPr>
          <w:i/>
          <w:iCs/>
        </w:rPr>
        <w:t>Bazy Ekspertów RPO WM 2007-2013</w:t>
      </w:r>
      <w:r>
        <w:rPr>
          <w:i/>
          <w:iCs/>
        </w:rPr>
        <w:t xml:space="preserve">. </w:t>
      </w:r>
    </w:p>
    <w:p w:rsidR="00960F20" w:rsidRPr="00591206" w:rsidRDefault="00960F20" w:rsidP="007F5E68">
      <w:pPr>
        <w:numPr>
          <w:ilvl w:val="0"/>
          <w:numId w:val="146"/>
        </w:numPr>
        <w:tabs>
          <w:tab w:val="clear" w:pos="720"/>
          <w:tab w:val="num" w:pos="360"/>
        </w:tabs>
        <w:ind w:left="360"/>
        <w:jc w:val="both"/>
      </w:pPr>
      <w:r w:rsidRPr="00591206">
        <w:t xml:space="preserve">Ocena wykonalności jest oceną „0/1”, co oznacza, że niespełnienie któregokolwiek </w:t>
      </w:r>
      <w:r w:rsidRPr="00591206">
        <w:br/>
        <w:t xml:space="preserve">z wymaganych kryteriów skutkuje odrzuceniem projektu. Ocena wykonalności ma potwierdzić, że projekty z listy rankingowej są wykonalne pod względem technicznym, technologicznym, ekonomicznym i finansowym oraz ew. innym względem, wskazanym </w:t>
      </w:r>
      <w:r w:rsidRPr="00591206">
        <w:br/>
        <w:t>w Załączniku nr 5 do</w:t>
      </w:r>
      <w:r>
        <w:t xml:space="preserve"> </w:t>
      </w:r>
      <w:r w:rsidRPr="00591206">
        <w:rPr>
          <w:i/>
        </w:rPr>
        <w:t>Uszczegółowienia RPO WM</w:t>
      </w:r>
      <w:r w:rsidRPr="00591206">
        <w:t xml:space="preserve">. </w:t>
      </w:r>
    </w:p>
    <w:p w:rsidR="00960F20" w:rsidRDefault="00960F20" w:rsidP="007F5E68">
      <w:pPr>
        <w:numPr>
          <w:ilvl w:val="0"/>
          <w:numId w:val="146"/>
        </w:numPr>
        <w:tabs>
          <w:tab w:val="clear" w:pos="720"/>
          <w:tab w:val="num" w:pos="360"/>
        </w:tabs>
        <w:ind w:left="360"/>
        <w:jc w:val="both"/>
      </w:pPr>
      <w:r w:rsidRPr="00FF2DE3">
        <w:t xml:space="preserve">W przypadku stwierdzenia błędów formalnych we </w:t>
      </w:r>
      <w:r w:rsidRPr="00394155">
        <w:rPr>
          <w:i/>
          <w:iCs/>
        </w:rPr>
        <w:t>Wniosku o dofinansowanie projektu</w:t>
      </w:r>
      <w:r w:rsidRPr="00FF2DE3">
        <w:t xml:space="preserve"> przekazanym do oceny </w:t>
      </w:r>
      <w:r>
        <w:t>wykonalności</w:t>
      </w:r>
      <w:r w:rsidRPr="00FF2DE3">
        <w:t>, zostaje on zwrócony do ponownej oceny formalnej. W takim przypadku bieg</w:t>
      </w:r>
      <w:r>
        <w:t xml:space="preserve"> terminu</w:t>
      </w:r>
      <w:r w:rsidRPr="00FF2DE3">
        <w:t xml:space="preserve"> oceny </w:t>
      </w:r>
      <w:r>
        <w:t>wykonalności</w:t>
      </w:r>
      <w:r w:rsidRPr="00FF2DE3">
        <w:t xml:space="preserve"> ulega zawieszeniu. </w:t>
      </w:r>
    </w:p>
    <w:p w:rsidR="00960F20" w:rsidRDefault="00960F20" w:rsidP="007F5E68">
      <w:pPr>
        <w:numPr>
          <w:ilvl w:val="0"/>
          <w:numId w:val="146"/>
        </w:numPr>
        <w:tabs>
          <w:tab w:val="clear" w:pos="720"/>
          <w:tab w:val="num" w:pos="360"/>
        </w:tabs>
        <w:ind w:left="360"/>
        <w:jc w:val="both"/>
      </w:pPr>
      <w:r w:rsidRPr="00591206">
        <w:t xml:space="preserve">Ocena wykonalności dokonywana jest przed, po lub równolegle do oceny strategicznej </w:t>
      </w:r>
      <w:r w:rsidRPr="00591206">
        <w:br/>
        <w:t>i merytorycznej, zależnie od trybu wyboru projektów.</w:t>
      </w:r>
    </w:p>
    <w:p w:rsidR="00960F20" w:rsidRDefault="00960F20" w:rsidP="007F5E68">
      <w:pPr>
        <w:numPr>
          <w:ilvl w:val="0"/>
          <w:numId w:val="146"/>
        </w:numPr>
        <w:tabs>
          <w:tab w:val="clear" w:pos="720"/>
          <w:tab w:val="num" w:pos="360"/>
        </w:tabs>
        <w:ind w:left="360"/>
        <w:jc w:val="both"/>
      </w:pPr>
      <w:r>
        <w:t>Ocena wykonalność może skutkować obniżeniem kwoty dofinansowania.</w:t>
      </w:r>
    </w:p>
    <w:p w:rsidR="00960F20" w:rsidRDefault="00960F20" w:rsidP="00960F20">
      <w:pPr>
        <w:jc w:val="both"/>
        <w:rPr>
          <w:b/>
          <w:bCs/>
          <w:i/>
          <w:iCs/>
        </w:rPr>
      </w:pPr>
    </w:p>
    <w:p w:rsidR="00960F20" w:rsidRPr="00CA5CE1" w:rsidRDefault="00960F20" w:rsidP="00692F9E">
      <w:pPr>
        <w:ind w:left="426"/>
        <w:jc w:val="both"/>
        <w:rPr>
          <w:b/>
          <w:bCs/>
          <w:i/>
          <w:iCs/>
        </w:rPr>
      </w:pPr>
      <w:r w:rsidRPr="00CA5CE1">
        <w:rPr>
          <w:b/>
          <w:bCs/>
          <w:i/>
          <w:iCs/>
        </w:rPr>
        <w:t>Wybór projektów wyłanianych w trybach konkursowych</w:t>
      </w:r>
    </w:p>
    <w:p w:rsidR="00960F20" w:rsidRPr="00CA5CE1" w:rsidRDefault="00960F20" w:rsidP="00960F20">
      <w:pPr>
        <w:jc w:val="both"/>
        <w:rPr>
          <w:b/>
          <w:bCs/>
          <w:i/>
          <w:iCs/>
        </w:rPr>
      </w:pPr>
    </w:p>
    <w:p w:rsidR="0019688C" w:rsidRPr="00CA5CE1" w:rsidRDefault="00960F20" w:rsidP="0019688C">
      <w:pPr>
        <w:numPr>
          <w:ilvl w:val="0"/>
          <w:numId w:val="301"/>
        </w:numPr>
        <w:tabs>
          <w:tab w:val="clear" w:pos="720"/>
          <w:tab w:val="num" w:pos="426"/>
        </w:tabs>
        <w:ind w:left="426" w:hanging="426"/>
        <w:jc w:val="both"/>
      </w:pPr>
      <w:r w:rsidRPr="00CA5CE1">
        <w:t>Pulę środków dostępnych w Działaniu powiększają oszczędności, stanowiące różnicę pomiędzy kwotą dofinansowania wynikającą z przyjętych list projektów wybranych do dofinansowania a rzeczywistą kwotą niezbędną do ich sfinansowania.</w:t>
      </w:r>
    </w:p>
    <w:p w:rsidR="0019688C" w:rsidRPr="00CA5CE1" w:rsidRDefault="00960F20" w:rsidP="0019688C">
      <w:pPr>
        <w:numPr>
          <w:ilvl w:val="0"/>
          <w:numId w:val="301"/>
        </w:numPr>
        <w:tabs>
          <w:tab w:val="clear" w:pos="720"/>
          <w:tab w:val="num" w:pos="426"/>
        </w:tabs>
        <w:ind w:left="426" w:hanging="426"/>
        <w:jc w:val="both"/>
      </w:pPr>
      <w:r w:rsidRPr="00CA5CE1">
        <w:t>Dofinansowanie projektów z listy rezerwowej nie musi następować do wysokości środków wskazanych w alokacji na konkurs, ale nie może przekroczyć środków dostępnych w ramach Działania.</w:t>
      </w:r>
    </w:p>
    <w:p w:rsidR="00960F20" w:rsidRPr="00CA5CE1" w:rsidRDefault="00960F20" w:rsidP="0019688C">
      <w:pPr>
        <w:numPr>
          <w:ilvl w:val="0"/>
          <w:numId w:val="301"/>
        </w:numPr>
        <w:tabs>
          <w:tab w:val="clear" w:pos="720"/>
          <w:tab w:val="num" w:pos="426"/>
        </w:tabs>
        <w:ind w:left="426" w:hanging="426"/>
        <w:jc w:val="both"/>
      </w:pPr>
      <w:r w:rsidRPr="00CA5CE1">
        <w:t>W momencie dofinansowania projektów z listy rezerwowej nie następuje podwyższenie alokacji na konkurs. Wyjątkiem jest sytuacja, w której nie doszło jeszcze do ustanowienia list projektów wybranych do dofinansowania w ramach przyjętej rezerwy na odwołania.</w:t>
      </w:r>
    </w:p>
    <w:p w:rsidR="00960F20" w:rsidRPr="00830F8B" w:rsidRDefault="00960F20" w:rsidP="00960F20">
      <w:pPr>
        <w:jc w:val="both"/>
      </w:pPr>
    </w:p>
    <w:p w:rsidR="00960F20" w:rsidRPr="00FF2DE3" w:rsidRDefault="00960F20" w:rsidP="00692F9E">
      <w:pPr>
        <w:ind w:left="426"/>
        <w:jc w:val="both"/>
        <w:rPr>
          <w:rFonts w:ascii="TimesNewRomanPSMT" w:hAnsi="TimesNewRomanPSMT" w:cs="TimesNewRomanPSMT"/>
          <w:b/>
          <w:bCs/>
          <w:i/>
          <w:iCs/>
        </w:rPr>
      </w:pPr>
      <w:r w:rsidRPr="00FF2DE3">
        <w:rPr>
          <w:rFonts w:ascii="TimesNewRomanPSMT" w:hAnsi="TimesNewRomanPSMT" w:cs="TimesNewRomanPSMT"/>
          <w:b/>
          <w:bCs/>
          <w:i/>
          <w:iCs/>
        </w:rPr>
        <w:t>Procedura odwoławcza</w:t>
      </w:r>
      <w:r>
        <w:rPr>
          <w:rStyle w:val="Odwoanieprzypisudolnego"/>
          <w:rFonts w:ascii="TimesNewRomanPSMT" w:hAnsi="TimesNewRomanPSMT"/>
          <w:b/>
          <w:bCs/>
          <w:i/>
          <w:iCs/>
        </w:rPr>
        <w:footnoteReference w:id="9"/>
      </w:r>
    </w:p>
    <w:p w:rsidR="00692F9E" w:rsidRDefault="00692F9E" w:rsidP="00830F8B">
      <w:pPr>
        <w:spacing w:after="120"/>
        <w:jc w:val="both"/>
      </w:pPr>
    </w:p>
    <w:p w:rsidR="00960F20" w:rsidRDefault="00960F20" w:rsidP="00830F8B">
      <w:pPr>
        <w:spacing w:after="120"/>
        <w:jc w:val="both"/>
      </w:pPr>
      <w:r>
        <w:t xml:space="preserve">Postępowanie odwoławcze przebiega zgodnie z </w:t>
      </w:r>
      <w:r w:rsidRPr="0070492E">
        <w:rPr>
          <w:i/>
        </w:rPr>
        <w:t xml:space="preserve">Procedurą odwoławcza dla </w:t>
      </w:r>
      <w:r w:rsidRPr="0070492E">
        <w:rPr>
          <w:i/>
          <w:iCs/>
        </w:rPr>
        <w:t>wniosków o</w:t>
      </w:r>
      <w:r w:rsidR="00830F8B">
        <w:rPr>
          <w:i/>
          <w:iCs/>
        </w:rPr>
        <w:t> </w:t>
      </w:r>
      <w:r w:rsidRPr="0070492E">
        <w:rPr>
          <w:i/>
          <w:iCs/>
        </w:rPr>
        <w:t>dofinansowanie projektów</w:t>
      </w:r>
      <w:r w:rsidRPr="0070492E">
        <w:rPr>
          <w:i/>
        </w:rPr>
        <w:t xml:space="preserve"> realizowanych w ramach Regionalnego Programu Operacyjnego Województwa Mazowieckiego 2007 – 2013</w:t>
      </w:r>
      <w:r>
        <w:rPr>
          <w:i/>
        </w:rPr>
        <w:t xml:space="preserve"> </w:t>
      </w:r>
      <w:r w:rsidRPr="00874CF1">
        <w:t>oraz postanowieniami regulaminów konkursów.</w:t>
      </w:r>
      <w:r w:rsidRPr="0070492E">
        <w:rPr>
          <w:i/>
        </w:rPr>
        <w:t xml:space="preserve"> </w:t>
      </w:r>
    </w:p>
    <w:p w:rsidR="00960F20" w:rsidRDefault="00960F20" w:rsidP="00960F20">
      <w:pPr>
        <w:jc w:val="both"/>
      </w:pPr>
      <w:r>
        <w:t xml:space="preserve">Przedmiotowa procedura przewiduje dwa etapy postępowania: </w:t>
      </w:r>
    </w:p>
    <w:p w:rsidR="00960F20" w:rsidRDefault="00960F20" w:rsidP="00960F20">
      <w:pPr>
        <w:ind w:left="426"/>
        <w:jc w:val="both"/>
      </w:pPr>
      <w:r w:rsidRPr="003B2197">
        <w:rPr>
          <w:b/>
          <w:bCs/>
        </w:rPr>
        <w:t>I. Etap</w:t>
      </w:r>
      <w:r>
        <w:t xml:space="preserve"> </w:t>
      </w:r>
      <w:proofErr w:type="spellStart"/>
      <w:r>
        <w:t>przedsądowy</w:t>
      </w:r>
      <w:proofErr w:type="spellEnd"/>
      <w:r>
        <w:t xml:space="preserve"> - protest – wnioskodawca, którego projekt został oceniony negatywnie w terminie 14 dni od dnia otrzymania informacji o wyniku oceny może złożyć pisemny protest, który jest rozpatrywany przez Mazowiecką Jednostkę Wdrażania Programów Unijnych. </w:t>
      </w:r>
    </w:p>
    <w:p w:rsidR="00960F20" w:rsidRDefault="00960F20" w:rsidP="00960F20">
      <w:pPr>
        <w:ind w:left="426"/>
        <w:jc w:val="both"/>
      </w:pPr>
      <w:r w:rsidRPr="003B2197">
        <w:rPr>
          <w:b/>
          <w:bCs/>
        </w:rPr>
        <w:lastRenderedPageBreak/>
        <w:t>II. Etap</w:t>
      </w:r>
      <w:r>
        <w:t xml:space="preserve"> sądowy – skarga do właściwego wojewódzkiego sądu administracyjnego, a następnie skarga kasacyjna do Naczelnego Sądu Administracyjnego (zgodnie z art. 30c, 30d i 30e ustawy z dnia 6 grudnia 2006 r. o zasadach prowadzenia polityki rozwoju).</w:t>
      </w:r>
    </w:p>
    <w:p w:rsidR="00960F20" w:rsidRDefault="00960F20" w:rsidP="00960F20">
      <w:pPr>
        <w:jc w:val="both"/>
        <w:rPr>
          <w:rFonts w:ascii="TimesNewRomanPSMT" w:hAnsi="TimesNewRomanPSMT" w:cs="TimesNewRomanPSMT"/>
        </w:rPr>
      </w:pPr>
      <w:r>
        <w:t>Procedura ma zastosowanie dla konkursów ogłoszonych od 20 grudnia 2008 r.</w:t>
      </w:r>
    </w:p>
    <w:p w:rsidR="00960F20" w:rsidRDefault="00960F20" w:rsidP="00960F20"/>
    <w:p w:rsidR="00692F9E" w:rsidRPr="00FF2DE3" w:rsidRDefault="00692F9E" w:rsidP="00960F20"/>
    <w:p w:rsidR="00960F20" w:rsidRPr="00FF2DE3" w:rsidRDefault="00960F20" w:rsidP="007F5E68">
      <w:pPr>
        <w:numPr>
          <w:ilvl w:val="0"/>
          <w:numId w:val="100"/>
        </w:numPr>
        <w:tabs>
          <w:tab w:val="clear" w:pos="720"/>
          <w:tab w:val="num" w:pos="360"/>
        </w:tabs>
        <w:ind w:left="360"/>
        <w:jc w:val="both"/>
        <w:rPr>
          <w:b/>
          <w:bCs/>
        </w:rPr>
      </w:pPr>
      <w:r w:rsidRPr="00FF2DE3">
        <w:rPr>
          <w:b/>
          <w:bCs/>
        </w:rPr>
        <w:t xml:space="preserve">tryb konkursowy zamknięty z preselekcją </w:t>
      </w:r>
    </w:p>
    <w:p w:rsidR="00960F20" w:rsidRPr="00FF2DE3" w:rsidRDefault="00960F20" w:rsidP="00960F20">
      <w:pPr>
        <w:jc w:val="both"/>
      </w:pPr>
    </w:p>
    <w:p w:rsidR="00960F20" w:rsidRPr="00FF2DE3" w:rsidRDefault="00960F20" w:rsidP="00960F20">
      <w:pPr>
        <w:autoSpaceDE w:val="0"/>
        <w:autoSpaceDN w:val="0"/>
        <w:adjustRightInd w:val="0"/>
        <w:jc w:val="both"/>
      </w:pPr>
      <w:r w:rsidRPr="00FF2DE3">
        <w:t xml:space="preserve">Proces wyboru projektów w trybie konkursowym zamkniętym z preselekcją składa się </w:t>
      </w:r>
      <w:r>
        <w:br/>
      </w:r>
      <w:r w:rsidRPr="00FF2DE3">
        <w:t>z następujących etapów:</w:t>
      </w:r>
    </w:p>
    <w:p w:rsidR="00960F20" w:rsidRPr="00FF2DE3" w:rsidRDefault="00960F20" w:rsidP="00960F20">
      <w:pPr>
        <w:autoSpaceDE w:val="0"/>
        <w:autoSpaceDN w:val="0"/>
        <w:adjustRightInd w:val="0"/>
        <w:jc w:val="both"/>
        <w:rPr>
          <w:b/>
          <w:bCs/>
          <w:i/>
          <w:iCs/>
        </w:rPr>
      </w:pPr>
    </w:p>
    <w:p w:rsidR="00960F20" w:rsidRPr="00FF2DE3" w:rsidRDefault="00960F20" w:rsidP="00692F9E">
      <w:pPr>
        <w:autoSpaceDE w:val="0"/>
        <w:autoSpaceDN w:val="0"/>
        <w:adjustRightInd w:val="0"/>
        <w:ind w:left="426"/>
        <w:jc w:val="both"/>
        <w:rPr>
          <w:b/>
          <w:bCs/>
          <w:i/>
          <w:iCs/>
        </w:rPr>
      </w:pPr>
      <w:r w:rsidRPr="00FF2DE3">
        <w:rPr>
          <w:b/>
          <w:bCs/>
          <w:i/>
          <w:iCs/>
        </w:rPr>
        <w:t>Ogłoszenie konkursu</w:t>
      </w:r>
    </w:p>
    <w:p w:rsidR="00960F20" w:rsidRPr="00FF2DE3" w:rsidRDefault="00960F20" w:rsidP="00960F20">
      <w:pPr>
        <w:autoSpaceDE w:val="0"/>
        <w:autoSpaceDN w:val="0"/>
        <w:adjustRightInd w:val="0"/>
        <w:jc w:val="both"/>
        <w:rPr>
          <w:b/>
          <w:bCs/>
          <w:i/>
          <w:iCs/>
        </w:rPr>
      </w:pPr>
    </w:p>
    <w:p w:rsidR="00960F20" w:rsidRPr="00FF2DE3" w:rsidRDefault="00960F20" w:rsidP="00830F8B">
      <w:pPr>
        <w:numPr>
          <w:ilvl w:val="0"/>
          <w:numId w:val="99"/>
        </w:numPr>
        <w:tabs>
          <w:tab w:val="clear" w:pos="720"/>
          <w:tab w:val="num" w:pos="426"/>
        </w:tabs>
        <w:autoSpaceDE w:val="0"/>
        <w:autoSpaceDN w:val="0"/>
        <w:adjustRightInd w:val="0"/>
        <w:ind w:left="426" w:hanging="426"/>
        <w:jc w:val="both"/>
      </w:pPr>
      <w:r w:rsidRPr="00FF2DE3">
        <w:t>MJWPU zgodnie z harmonogramem konkursów zamieszcza na swojej stronie internetowej ogłoszenie o konkursie w formie regulaminu.</w:t>
      </w:r>
    </w:p>
    <w:p w:rsidR="00960F20" w:rsidRPr="00FF2DE3" w:rsidRDefault="00960F20" w:rsidP="00830F8B">
      <w:pPr>
        <w:numPr>
          <w:ilvl w:val="0"/>
          <w:numId w:val="99"/>
        </w:numPr>
        <w:tabs>
          <w:tab w:val="clear" w:pos="720"/>
          <w:tab w:val="num" w:pos="426"/>
        </w:tabs>
        <w:autoSpaceDE w:val="0"/>
        <w:autoSpaceDN w:val="0"/>
        <w:adjustRightInd w:val="0"/>
        <w:ind w:left="426" w:hanging="426"/>
        <w:jc w:val="both"/>
      </w:pPr>
      <w:r w:rsidRPr="00FF2DE3">
        <w:t xml:space="preserve">W dniu ogłoszenia konkursu MJWPU zamieszcza informację o konkursie w dzienniku </w:t>
      </w:r>
      <w:r>
        <w:br/>
      </w:r>
      <w:r w:rsidRPr="00FF2DE3">
        <w:t>o zasięgu ogólnopolskim lub regionalnym.</w:t>
      </w:r>
    </w:p>
    <w:p w:rsidR="00960F20" w:rsidRPr="00FF2DE3" w:rsidRDefault="00960F20" w:rsidP="00830F8B">
      <w:pPr>
        <w:numPr>
          <w:ilvl w:val="0"/>
          <w:numId w:val="99"/>
        </w:numPr>
        <w:tabs>
          <w:tab w:val="clear" w:pos="720"/>
          <w:tab w:val="num" w:pos="426"/>
        </w:tabs>
        <w:autoSpaceDE w:val="0"/>
        <w:autoSpaceDN w:val="0"/>
        <w:adjustRightInd w:val="0"/>
        <w:ind w:left="426" w:hanging="426"/>
      </w:pPr>
      <w:r w:rsidRPr="00FF2DE3">
        <w:t>Minimalny okres naboru wniosków wynosi 14 dni kalendarzowych.</w:t>
      </w:r>
    </w:p>
    <w:p w:rsidR="00960F20" w:rsidRPr="00FF2DE3" w:rsidRDefault="00960F20" w:rsidP="00960F20">
      <w:pPr>
        <w:autoSpaceDE w:val="0"/>
        <w:autoSpaceDN w:val="0"/>
        <w:adjustRightInd w:val="0"/>
        <w:jc w:val="both"/>
        <w:rPr>
          <w:b/>
          <w:bCs/>
          <w:i/>
          <w:iCs/>
        </w:rPr>
      </w:pPr>
    </w:p>
    <w:p w:rsidR="00960F20" w:rsidRPr="00FF2DE3" w:rsidRDefault="00960F20" w:rsidP="00692F9E">
      <w:pPr>
        <w:autoSpaceDE w:val="0"/>
        <w:autoSpaceDN w:val="0"/>
        <w:adjustRightInd w:val="0"/>
        <w:ind w:left="426"/>
        <w:jc w:val="both"/>
        <w:rPr>
          <w:b/>
          <w:bCs/>
          <w:i/>
          <w:iCs/>
        </w:rPr>
      </w:pPr>
      <w:r w:rsidRPr="00FF2DE3">
        <w:rPr>
          <w:b/>
          <w:bCs/>
          <w:i/>
          <w:iCs/>
        </w:rPr>
        <w:t>Nabór Wniosków o dofinansowanie projektów</w:t>
      </w:r>
    </w:p>
    <w:p w:rsidR="00960F20" w:rsidRPr="00FF2DE3" w:rsidRDefault="00960F20" w:rsidP="00960F20">
      <w:pPr>
        <w:autoSpaceDE w:val="0"/>
        <w:autoSpaceDN w:val="0"/>
        <w:adjustRightInd w:val="0"/>
        <w:jc w:val="both"/>
      </w:pPr>
    </w:p>
    <w:p w:rsidR="00960F20" w:rsidRPr="00FF2DE3" w:rsidRDefault="00960F20" w:rsidP="00830F8B">
      <w:pPr>
        <w:numPr>
          <w:ilvl w:val="0"/>
          <w:numId w:val="97"/>
        </w:numPr>
        <w:tabs>
          <w:tab w:val="clear" w:pos="720"/>
          <w:tab w:val="num" w:pos="426"/>
        </w:tabs>
        <w:autoSpaceDE w:val="0"/>
        <w:autoSpaceDN w:val="0"/>
        <w:adjustRightInd w:val="0"/>
        <w:spacing w:after="120"/>
        <w:ind w:left="426" w:hanging="426"/>
        <w:jc w:val="both"/>
        <w:rPr>
          <w:i/>
          <w:iCs/>
        </w:rPr>
      </w:pPr>
      <w:r w:rsidRPr="00FF2DE3">
        <w:t xml:space="preserve">W odpowiedzi na ogłoszenie o konkursie </w:t>
      </w:r>
      <w:r>
        <w:t>wnioskodawca</w:t>
      </w:r>
      <w:r w:rsidRPr="00FF2DE3">
        <w:t xml:space="preserve"> składa do MJWPU </w:t>
      </w:r>
      <w:r w:rsidRPr="00FF2DE3">
        <w:rPr>
          <w:i/>
          <w:iCs/>
        </w:rPr>
        <w:t xml:space="preserve">Wniosek </w:t>
      </w:r>
      <w:r>
        <w:rPr>
          <w:i/>
          <w:iCs/>
        </w:rPr>
        <w:br/>
        <w:t xml:space="preserve"> </w:t>
      </w:r>
      <w:r w:rsidRPr="00FF2DE3">
        <w:rPr>
          <w:i/>
          <w:iCs/>
        </w:rPr>
        <w:t>o dofinansowanie projektu</w:t>
      </w:r>
      <w:r w:rsidRPr="00FF2DE3">
        <w:t xml:space="preserve"> wraz z wymaganymi na tym etapie załącznikami określonymi w </w:t>
      </w:r>
      <w:r w:rsidRPr="00FF2DE3">
        <w:rPr>
          <w:i/>
          <w:iCs/>
        </w:rPr>
        <w:t>Regulaminie konkursu.</w:t>
      </w:r>
    </w:p>
    <w:p w:rsidR="00960F20" w:rsidRPr="00FF2DE3" w:rsidRDefault="00960F20" w:rsidP="00830F8B">
      <w:pPr>
        <w:numPr>
          <w:ilvl w:val="0"/>
          <w:numId w:val="97"/>
        </w:numPr>
        <w:tabs>
          <w:tab w:val="clear" w:pos="720"/>
          <w:tab w:val="num" w:pos="426"/>
        </w:tabs>
        <w:autoSpaceDE w:val="0"/>
        <w:autoSpaceDN w:val="0"/>
        <w:adjustRightInd w:val="0"/>
        <w:ind w:left="426" w:hanging="426"/>
        <w:jc w:val="both"/>
      </w:pPr>
      <w:r w:rsidRPr="00FF2DE3">
        <w:t xml:space="preserve">MJWPU </w:t>
      </w:r>
      <w:r>
        <w:t xml:space="preserve">przyjmuje </w:t>
      </w:r>
      <w:r w:rsidRPr="00FF2DE3">
        <w:rPr>
          <w:i/>
          <w:iCs/>
        </w:rPr>
        <w:t>Wniosek o dofinansowanie projektu</w:t>
      </w:r>
      <w:r w:rsidRPr="00FF2DE3">
        <w:t xml:space="preserve"> i rejestruje go zgodnie z przyjętą procedurą. </w:t>
      </w:r>
      <w:r>
        <w:t>Na k</w:t>
      </w:r>
      <w:r w:rsidRPr="00FF2DE3">
        <w:t>ażdy</w:t>
      </w:r>
      <w:r>
        <w:t>m</w:t>
      </w:r>
      <w:r w:rsidRPr="00FF2DE3">
        <w:t xml:space="preserve"> </w:t>
      </w:r>
      <w:r w:rsidRPr="00FF2DE3">
        <w:rPr>
          <w:i/>
          <w:iCs/>
        </w:rPr>
        <w:t>Wniosk</w:t>
      </w:r>
      <w:r>
        <w:rPr>
          <w:i/>
          <w:iCs/>
        </w:rPr>
        <w:t>u</w:t>
      </w:r>
      <w:r w:rsidRPr="00FF2DE3">
        <w:rPr>
          <w:i/>
          <w:iCs/>
        </w:rPr>
        <w:t xml:space="preserve"> o dofinansowanie projektu</w:t>
      </w:r>
      <w:r w:rsidRPr="00FF2DE3">
        <w:t xml:space="preserve"> </w:t>
      </w:r>
      <w:r>
        <w:t>umieszczana</w:t>
      </w:r>
      <w:r w:rsidRPr="00FF2DE3">
        <w:t xml:space="preserve"> jest informacj</w:t>
      </w:r>
      <w:r>
        <w:t>a</w:t>
      </w:r>
      <w:r w:rsidRPr="00FF2DE3">
        <w:t xml:space="preserve"> </w:t>
      </w:r>
      <w:r>
        <w:br/>
      </w:r>
      <w:r w:rsidRPr="00FF2DE3">
        <w:t>o momencie wpływu.</w:t>
      </w:r>
    </w:p>
    <w:p w:rsidR="00960F20" w:rsidRDefault="00960F20" w:rsidP="00960F20">
      <w:pPr>
        <w:rPr>
          <w:b/>
          <w:bCs/>
          <w:i/>
          <w:iCs/>
        </w:rPr>
      </w:pPr>
    </w:p>
    <w:p w:rsidR="00960F20" w:rsidRDefault="00960F20" w:rsidP="00692F9E">
      <w:pPr>
        <w:keepNext/>
        <w:ind w:left="426"/>
        <w:rPr>
          <w:b/>
          <w:bCs/>
          <w:i/>
          <w:iCs/>
        </w:rPr>
      </w:pPr>
      <w:r w:rsidRPr="00FF2DE3">
        <w:rPr>
          <w:b/>
          <w:bCs/>
          <w:i/>
          <w:iCs/>
        </w:rPr>
        <w:t>Ocena formalna</w:t>
      </w:r>
    </w:p>
    <w:p w:rsidR="00AF3EFE" w:rsidRPr="00AF3EFE" w:rsidRDefault="00AF3EFE" w:rsidP="00960F20">
      <w:pPr>
        <w:keepNext/>
        <w:rPr>
          <w:b/>
          <w:bCs/>
          <w:i/>
          <w:iCs/>
        </w:rPr>
      </w:pPr>
    </w:p>
    <w:p w:rsidR="00960F20" w:rsidRPr="00FF2DE3" w:rsidRDefault="00960F20" w:rsidP="00830F8B">
      <w:pPr>
        <w:autoSpaceDE w:val="0"/>
        <w:autoSpaceDN w:val="0"/>
        <w:adjustRightInd w:val="0"/>
        <w:jc w:val="both"/>
      </w:pPr>
      <w:r w:rsidRPr="00FF2DE3">
        <w:t xml:space="preserve">Ocena formalna trwa nie dłużej niż </w:t>
      </w:r>
      <w:r w:rsidRPr="0029221C">
        <w:t>30</w:t>
      </w:r>
      <w:r w:rsidRPr="00FF2DE3">
        <w:t xml:space="preserve"> dni od momentu za</w:t>
      </w:r>
      <w:r>
        <w:t>kończenia naboru wniosków</w:t>
      </w:r>
      <w:r w:rsidRPr="00FF2DE3">
        <w:t>.</w:t>
      </w:r>
    </w:p>
    <w:p w:rsidR="00960F20" w:rsidRPr="00FF2DE3" w:rsidRDefault="00960F20" w:rsidP="00960F20">
      <w:pPr>
        <w:jc w:val="both"/>
      </w:pPr>
    </w:p>
    <w:p w:rsidR="00960F20" w:rsidRDefault="00960F20" w:rsidP="00692F9E">
      <w:pPr>
        <w:keepNext/>
        <w:ind w:left="426"/>
        <w:jc w:val="both"/>
        <w:rPr>
          <w:b/>
          <w:bCs/>
          <w:i/>
          <w:iCs/>
        </w:rPr>
      </w:pPr>
      <w:r w:rsidRPr="00FF2DE3">
        <w:rPr>
          <w:b/>
          <w:bCs/>
          <w:i/>
          <w:iCs/>
        </w:rPr>
        <w:t>Ocena strategiczna i ocena merytoryczna</w:t>
      </w:r>
      <w:r w:rsidRPr="00FF2DE3">
        <w:t xml:space="preserve"> </w:t>
      </w:r>
    </w:p>
    <w:p w:rsidR="00960F20" w:rsidRDefault="00960F20" w:rsidP="00960F20">
      <w:pPr>
        <w:keepNext/>
        <w:jc w:val="both"/>
      </w:pPr>
    </w:p>
    <w:p w:rsidR="00960F20" w:rsidRPr="00FF2DE3" w:rsidRDefault="00960F20" w:rsidP="00B35F37">
      <w:pPr>
        <w:numPr>
          <w:ilvl w:val="0"/>
          <w:numId w:val="256"/>
        </w:numPr>
        <w:autoSpaceDE w:val="0"/>
        <w:autoSpaceDN w:val="0"/>
        <w:adjustRightInd w:val="0"/>
        <w:spacing w:after="120"/>
        <w:ind w:left="425" w:hanging="357"/>
        <w:jc w:val="both"/>
      </w:pPr>
      <w:r w:rsidRPr="00FF2DE3">
        <w:t xml:space="preserve">Całkowita ocena strategiczna i merytoryczna trwa nie dłużej niż 45 dni od momentu podjęcia decyzji o przekazaniu </w:t>
      </w:r>
      <w:r w:rsidRPr="00FF2DE3">
        <w:rPr>
          <w:i/>
          <w:iCs/>
        </w:rPr>
        <w:t>Wniosku o dofinansowanie projektu</w:t>
      </w:r>
      <w:r w:rsidRPr="00FF2DE3">
        <w:t xml:space="preserve"> do oceny. </w:t>
      </w:r>
    </w:p>
    <w:p w:rsidR="00960F20" w:rsidRPr="00FF2DE3" w:rsidRDefault="00960F20" w:rsidP="00B35F37">
      <w:pPr>
        <w:numPr>
          <w:ilvl w:val="0"/>
          <w:numId w:val="256"/>
        </w:numPr>
        <w:autoSpaceDE w:val="0"/>
        <w:autoSpaceDN w:val="0"/>
        <w:adjustRightInd w:val="0"/>
        <w:spacing w:after="120"/>
        <w:ind w:left="425" w:hanging="357"/>
        <w:jc w:val="both"/>
      </w:pPr>
      <w:r w:rsidRPr="00FF2DE3">
        <w:t>W przypadku stwierdzenia :</w:t>
      </w:r>
    </w:p>
    <w:p w:rsidR="00960F20" w:rsidRPr="00FF2DE3" w:rsidRDefault="00960F20" w:rsidP="00B35F37">
      <w:pPr>
        <w:numPr>
          <w:ilvl w:val="0"/>
          <w:numId w:val="257"/>
        </w:numPr>
        <w:autoSpaceDE w:val="0"/>
        <w:autoSpaceDN w:val="0"/>
        <w:adjustRightInd w:val="0"/>
        <w:ind w:left="709" w:hanging="283"/>
        <w:jc w:val="both"/>
      </w:pPr>
      <w:r w:rsidRPr="00FF2DE3">
        <w:t>błędów mających charakter oczywistych pomyłek (</w:t>
      </w:r>
      <w:r>
        <w:t xml:space="preserve">np. </w:t>
      </w:r>
      <w:r w:rsidRPr="00FF2DE3">
        <w:t>błędy rachunkowe prowadzące do zmiany wartości projektu)</w:t>
      </w:r>
      <w:r>
        <w:t>,</w:t>
      </w:r>
    </w:p>
    <w:p w:rsidR="00960F20" w:rsidRPr="00FF2DE3" w:rsidRDefault="00960F20" w:rsidP="00B35F37">
      <w:pPr>
        <w:numPr>
          <w:ilvl w:val="0"/>
          <w:numId w:val="257"/>
        </w:numPr>
        <w:autoSpaceDE w:val="0"/>
        <w:autoSpaceDN w:val="0"/>
        <w:adjustRightInd w:val="0"/>
        <w:ind w:left="709" w:hanging="283"/>
        <w:jc w:val="both"/>
      </w:pPr>
      <w:r w:rsidRPr="00FF2DE3">
        <w:t xml:space="preserve">braków w dokumentacji projektu lub niespójności między zapisami </w:t>
      </w:r>
      <w:r>
        <w:br/>
      </w:r>
      <w:r w:rsidRPr="00FF2DE3">
        <w:t xml:space="preserve">we </w:t>
      </w:r>
      <w:r w:rsidRPr="000C07AF">
        <w:rPr>
          <w:i/>
        </w:rPr>
        <w:t>Wniosku</w:t>
      </w:r>
      <w:r w:rsidRPr="00FF2DE3">
        <w:t xml:space="preserve"> i załącznikach,</w:t>
      </w:r>
    </w:p>
    <w:p w:rsidR="00960F20" w:rsidRPr="00FF2DE3" w:rsidRDefault="00960F20" w:rsidP="00B35F37">
      <w:pPr>
        <w:numPr>
          <w:ilvl w:val="0"/>
          <w:numId w:val="257"/>
        </w:numPr>
        <w:autoSpaceDE w:val="0"/>
        <w:autoSpaceDN w:val="0"/>
        <w:adjustRightInd w:val="0"/>
        <w:spacing w:after="120"/>
        <w:ind w:left="709" w:hanging="283"/>
        <w:jc w:val="both"/>
      </w:pPr>
      <w:r w:rsidRPr="00FF2DE3">
        <w:t xml:space="preserve">niejasności powodujących rozbieżne interpretacje, </w:t>
      </w:r>
    </w:p>
    <w:p w:rsidR="00960F20" w:rsidRPr="00FF2DE3" w:rsidRDefault="00960F20" w:rsidP="00B35F37">
      <w:pPr>
        <w:spacing w:after="120"/>
        <w:ind w:left="426"/>
        <w:jc w:val="both"/>
        <w:rPr>
          <w:i/>
          <w:iCs/>
        </w:rPr>
      </w:pPr>
      <w:r w:rsidRPr="00FF2DE3">
        <w:t xml:space="preserve">uniemożliwiających prawidłową ocenę projektu, </w:t>
      </w:r>
      <w:r>
        <w:t>wnioskodawca</w:t>
      </w:r>
      <w:r w:rsidRPr="00FF2DE3">
        <w:t xml:space="preserve"> </w:t>
      </w:r>
      <w:r>
        <w:t>może zostać wezwany</w:t>
      </w:r>
      <w:r w:rsidRPr="00FF2DE3">
        <w:t xml:space="preserve"> do popraw</w:t>
      </w:r>
      <w:r>
        <w:t xml:space="preserve">y </w:t>
      </w:r>
      <w:r w:rsidRPr="00FF2DE3">
        <w:t xml:space="preserve">i uzupełnienia </w:t>
      </w:r>
      <w:r w:rsidRPr="000C07AF">
        <w:rPr>
          <w:i/>
        </w:rPr>
        <w:t xml:space="preserve">Wniosku </w:t>
      </w:r>
      <w:r>
        <w:t>lub wyjaśnienia nieścisłości,</w:t>
      </w:r>
      <w:r w:rsidRPr="00FF2DE3">
        <w:t xml:space="preserve"> w terminie 14 dni od otrzymania </w:t>
      </w:r>
      <w:r>
        <w:t>informacji z MJWPU</w:t>
      </w:r>
      <w:r w:rsidRPr="00FF2DE3">
        <w:t xml:space="preserve">. </w:t>
      </w:r>
      <w:r>
        <w:t>Wnioskodawca może zostać wezwany do poprawy lub uzupełnienia wniosku jednokrotnie na każdym etapie oceny.</w:t>
      </w:r>
      <w:r w:rsidRPr="00FF2DE3">
        <w:t xml:space="preserve"> W takim przypadku 45 dniowy termin na ocenę strategiczną i merytoryczną, zostaje przedłużony </w:t>
      </w:r>
      <w:r>
        <w:t>maksymalnie o</w:t>
      </w:r>
      <w:r w:rsidRPr="00FF2DE3">
        <w:t xml:space="preserve"> </w:t>
      </w:r>
      <w:r w:rsidRPr="00FF2DE3">
        <w:lastRenderedPageBreak/>
        <w:t xml:space="preserve">14 dni od momentu dostarczenia przez </w:t>
      </w:r>
      <w:r>
        <w:t>wnioskodawcę</w:t>
      </w:r>
      <w:r w:rsidRPr="00FF2DE3">
        <w:t xml:space="preserve"> poprawionego</w:t>
      </w:r>
      <w:r w:rsidRPr="00FF2DE3">
        <w:rPr>
          <w:i/>
          <w:iCs/>
        </w:rPr>
        <w:t xml:space="preserve"> Wniosku</w:t>
      </w:r>
      <w:r>
        <w:t xml:space="preserve"> </w:t>
      </w:r>
      <w:r w:rsidRPr="00FF2DE3">
        <w:rPr>
          <w:i/>
          <w:iCs/>
        </w:rPr>
        <w:t>o dofinansowanie projektu.</w:t>
      </w:r>
    </w:p>
    <w:p w:rsidR="00960F20" w:rsidRDefault="00960F20" w:rsidP="00B35F37">
      <w:pPr>
        <w:numPr>
          <w:ilvl w:val="0"/>
          <w:numId w:val="256"/>
        </w:numPr>
        <w:spacing w:after="120"/>
        <w:ind w:left="425" w:hanging="357"/>
        <w:jc w:val="both"/>
      </w:pPr>
      <w:r w:rsidRPr="00FF2DE3">
        <w:t xml:space="preserve">Po zakończeniu całkowitej oceny strategicznej i merytorycznej wszystkich </w:t>
      </w:r>
      <w:r w:rsidRPr="00FF2DE3">
        <w:rPr>
          <w:i/>
          <w:iCs/>
        </w:rPr>
        <w:t>Wniosków o dofinansowanie projektów,</w:t>
      </w:r>
      <w:r w:rsidRPr="00FF2DE3">
        <w:t xml:space="preserve"> powstaje lista projektów uszeregowanych pod względem liczby otrzymanych punktów. Listę tworzą projekty, które uzyskały min. 60% maksymalnej liczby punktów możliwych do zdobycia w danym </w:t>
      </w:r>
      <w:r>
        <w:t>D</w:t>
      </w:r>
      <w:r w:rsidRPr="00FF2DE3">
        <w:t xml:space="preserve">ziałaniu. Pozostałe projekty nie podlegają dalszej ocenie. </w:t>
      </w:r>
      <w:r w:rsidRPr="00C20EFC">
        <w:t>Następnie lista rankingowa jest przekazywana na posiedzenie Zarządu Województwa.</w:t>
      </w:r>
    </w:p>
    <w:p w:rsidR="00960F20" w:rsidRDefault="00960F20" w:rsidP="00836EB1">
      <w:pPr>
        <w:numPr>
          <w:ilvl w:val="0"/>
          <w:numId w:val="256"/>
        </w:numPr>
        <w:spacing w:after="120"/>
        <w:ind w:left="426" w:hanging="357"/>
        <w:jc w:val="both"/>
      </w:pPr>
      <w:r w:rsidRPr="00FF2DE3">
        <w:t>Zarząd Województwa może przyznawać dodatkowe punkty poszczególnym projek</w:t>
      </w:r>
      <w:r w:rsidRPr="00860911">
        <w:rPr>
          <w:i/>
          <w:iCs/>
        </w:rPr>
        <w:t xml:space="preserve">tom </w:t>
      </w:r>
      <w:r w:rsidRPr="00874CF1">
        <w:rPr>
          <w:iCs/>
        </w:rPr>
        <w:t>w ramach kryterium bieżących pot</w:t>
      </w:r>
      <w:r w:rsidRPr="00874CF1">
        <w:t>rzeb</w:t>
      </w:r>
      <w:r w:rsidRPr="00FF2DE3">
        <w:t xml:space="preserve">. </w:t>
      </w:r>
      <w:r w:rsidRPr="00213896">
        <w:t xml:space="preserve">Punktacja przyznawana na tym etapie może podwyższyć sumę punktów uzyskanych przez projekt na etapie oceny strategicznej </w:t>
      </w:r>
      <w:r>
        <w:br/>
      </w:r>
      <w:r w:rsidRPr="00213896">
        <w:t>i oceny merytorycznej. Użycie tego kryterium przez Zarząd Województwa, wymaga uzasadnienia.</w:t>
      </w:r>
    </w:p>
    <w:p w:rsidR="00960F20" w:rsidRPr="00E6639C" w:rsidRDefault="00960F20" w:rsidP="00836EB1">
      <w:pPr>
        <w:numPr>
          <w:ilvl w:val="0"/>
          <w:numId w:val="256"/>
        </w:numPr>
        <w:spacing w:after="120"/>
        <w:ind w:left="426" w:hanging="357"/>
        <w:jc w:val="both"/>
      </w:pPr>
      <w:r w:rsidRPr="0081337C">
        <w:t>Zarzą</w:t>
      </w:r>
      <w:r w:rsidRPr="00FF2DE3">
        <w:t xml:space="preserve">d Województwa podejmuje decyzję o </w:t>
      </w:r>
      <w:r>
        <w:t xml:space="preserve">wstępnym </w:t>
      </w:r>
      <w:r w:rsidRPr="00FF2DE3">
        <w:t>wyborze projektów do dofinansowania zgodnie z</w:t>
      </w:r>
      <w:r>
        <w:t xml:space="preserve"> kolejnością na</w:t>
      </w:r>
      <w:r w:rsidRPr="00FF2DE3">
        <w:t xml:space="preserve"> </w:t>
      </w:r>
      <w:r w:rsidRPr="00F17B3F">
        <w:t xml:space="preserve">liście </w:t>
      </w:r>
      <w:r w:rsidRPr="00E6639C">
        <w:t>rankingowej do momentu, gdy:</w:t>
      </w:r>
    </w:p>
    <w:p w:rsidR="00960F20" w:rsidRPr="00487C36" w:rsidRDefault="00960F20" w:rsidP="00836EB1">
      <w:pPr>
        <w:numPr>
          <w:ilvl w:val="0"/>
          <w:numId w:val="258"/>
        </w:numPr>
        <w:autoSpaceDE w:val="0"/>
        <w:autoSpaceDN w:val="0"/>
        <w:adjustRightInd w:val="0"/>
        <w:ind w:left="709" w:hanging="283"/>
        <w:jc w:val="both"/>
      </w:pPr>
      <w:r w:rsidRPr="00487C36">
        <w:t>wartość dostępnych środków w ramach konkursu nie pozwala na dofinansowanie kolejnego projektu w pełnej wnioskowanej kwocie dofinansowania;</w:t>
      </w:r>
    </w:p>
    <w:p w:rsidR="00960F20" w:rsidRPr="00E6639C" w:rsidRDefault="00960F20" w:rsidP="00836EB1">
      <w:pPr>
        <w:numPr>
          <w:ilvl w:val="0"/>
          <w:numId w:val="258"/>
        </w:numPr>
        <w:autoSpaceDE w:val="0"/>
        <w:autoSpaceDN w:val="0"/>
        <w:adjustRightInd w:val="0"/>
        <w:spacing w:after="120"/>
        <w:ind w:left="709" w:hanging="284"/>
        <w:jc w:val="both"/>
      </w:pPr>
      <w:r w:rsidRPr="00E6639C">
        <w:t>wybrany zostanie ostatni projekt z listy rankingowej.</w:t>
      </w:r>
    </w:p>
    <w:p w:rsidR="00960F20" w:rsidRDefault="00960F20" w:rsidP="00836EB1">
      <w:pPr>
        <w:numPr>
          <w:ilvl w:val="0"/>
          <w:numId w:val="256"/>
        </w:numPr>
        <w:spacing w:after="120"/>
        <w:ind w:left="426" w:hanging="426"/>
        <w:jc w:val="both"/>
      </w:pPr>
      <w:r>
        <w:t>W przypadku konkursów w których nie przewidziano rezerwy na odwołania, projekty, które po ustanowieniu wstępnej listy uzyskały punktację wyższą niż liczba punktów ostatniego wybranego projektu, umieszczane są na liście projektów wstępnie wybranych do dofinansowania. W takim przypadku nie ma zastosowania punkt 5 a).</w:t>
      </w:r>
    </w:p>
    <w:p w:rsidR="00960F20" w:rsidRPr="00E6639C" w:rsidRDefault="00960F20" w:rsidP="00836EB1">
      <w:pPr>
        <w:numPr>
          <w:ilvl w:val="0"/>
          <w:numId w:val="256"/>
        </w:numPr>
        <w:spacing w:after="120"/>
        <w:ind w:left="426" w:hanging="426"/>
        <w:jc w:val="both"/>
      </w:pPr>
      <w:r w:rsidRPr="00E6639C">
        <w:t>Projekty, które otrzymały min. 60 % maksymalnej licz</w:t>
      </w:r>
      <w:r w:rsidRPr="00213896">
        <w:t xml:space="preserve">by punktów, ale </w:t>
      </w:r>
      <w:r>
        <w:br/>
      </w:r>
      <w:r w:rsidRPr="00213896">
        <w:t xml:space="preserve">z powodu niewystarczających środków w ramach danego konkursu nie zostały </w:t>
      </w:r>
      <w:r>
        <w:t xml:space="preserve">wstępnie wybrane </w:t>
      </w:r>
      <w:r w:rsidRPr="00213896">
        <w:t xml:space="preserve">do dofinansowania, tworzą </w:t>
      </w:r>
      <w:r>
        <w:t xml:space="preserve">wstępną </w:t>
      </w:r>
      <w:r w:rsidRPr="00213896">
        <w:t xml:space="preserve">listę rezerwową. </w:t>
      </w:r>
      <w:r w:rsidRPr="00E6639C">
        <w:t>Lista projektów wstępnie wybranych do dofinansowania</w:t>
      </w:r>
      <w:r>
        <w:t xml:space="preserve"> </w:t>
      </w:r>
      <w:r w:rsidRPr="00FF2DE3">
        <w:t xml:space="preserve">oraz </w:t>
      </w:r>
      <w:r>
        <w:t xml:space="preserve">wstępna </w:t>
      </w:r>
      <w:r w:rsidRPr="00FF2DE3">
        <w:t xml:space="preserve">lista </w:t>
      </w:r>
      <w:r w:rsidRPr="00E6639C">
        <w:t>rezerwowa ogłaszane są na stronie internetowej IZ i MJWPU.</w:t>
      </w:r>
    </w:p>
    <w:p w:rsidR="00960F20" w:rsidRPr="00E6639C" w:rsidRDefault="00960F20" w:rsidP="00836EB1">
      <w:pPr>
        <w:numPr>
          <w:ilvl w:val="0"/>
          <w:numId w:val="256"/>
        </w:numPr>
        <w:spacing w:after="120"/>
        <w:ind w:left="426" w:hanging="426"/>
        <w:jc w:val="both"/>
      </w:pPr>
      <w:r w:rsidRPr="00E6639C">
        <w:t xml:space="preserve"> W zależności od wyników oceny strategicznej i merytorycznej Dyrektor MJWPU w</w:t>
      </w:r>
      <w:r w:rsidR="00B35F37">
        <w:t> </w:t>
      </w:r>
      <w:r w:rsidRPr="00E6639C">
        <w:t>ciągu 14 dni od podjęcia decyzji przez Zarząd Województwa informuje wnioskodawców o wynikach oceny i:</w:t>
      </w:r>
    </w:p>
    <w:p w:rsidR="00960F20" w:rsidRPr="00E6639C" w:rsidRDefault="00960F20" w:rsidP="00836EB1">
      <w:pPr>
        <w:numPr>
          <w:ilvl w:val="0"/>
          <w:numId w:val="259"/>
        </w:numPr>
        <w:autoSpaceDE w:val="0"/>
        <w:autoSpaceDN w:val="0"/>
        <w:adjustRightInd w:val="0"/>
        <w:ind w:left="709" w:hanging="283"/>
        <w:jc w:val="both"/>
      </w:pPr>
      <w:r w:rsidRPr="00E6639C">
        <w:t xml:space="preserve">wstępnym wyborze projektu do </w:t>
      </w:r>
      <w:r>
        <w:t>do</w:t>
      </w:r>
      <w:r w:rsidRPr="00E6639C">
        <w:t>finansowania w ramach RPO WM</w:t>
      </w:r>
      <w:r>
        <w:rPr>
          <w:rStyle w:val="Odwoanieprzypisudolnego"/>
        </w:rPr>
        <w:footnoteReference w:id="10"/>
      </w:r>
      <w:r w:rsidRPr="00E6639C">
        <w:t>,</w:t>
      </w:r>
    </w:p>
    <w:p w:rsidR="00960F20" w:rsidRPr="00E6639C" w:rsidRDefault="00960F20" w:rsidP="00836EB1">
      <w:pPr>
        <w:numPr>
          <w:ilvl w:val="0"/>
          <w:numId w:val="259"/>
        </w:numPr>
        <w:autoSpaceDE w:val="0"/>
        <w:autoSpaceDN w:val="0"/>
        <w:adjustRightInd w:val="0"/>
        <w:ind w:left="709" w:hanging="283"/>
        <w:jc w:val="both"/>
      </w:pPr>
      <w:r w:rsidRPr="00E6639C">
        <w:t>odrzuceniu projektu i możliwości odwołania,</w:t>
      </w:r>
    </w:p>
    <w:p w:rsidR="00960F20" w:rsidRPr="00B459DE" w:rsidRDefault="00960F20" w:rsidP="00836EB1">
      <w:pPr>
        <w:numPr>
          <w:ilvl w:val="0"/>
          <w:numId w:val="259"/>
        </w:numPr>
        <w:autoSpaceDE w:val="0"/>
        <w:autoSpaceDN w:val="0"/>
        <w:adjustRightInd w:val="0"/>
        <w:spacing w:after="120"/>
        <w:ind w:left="709" w:hanging="284"/>
        <w:jc w:val="both"/>
      </w:pPr>
      <w:r w:rsidRPr="00E6639C">
        <w:t>umieszczeniu</w:t>
      </w:r>
      <w:r w:rsidRPr="00B459DE">
        <w:t xml:space="preserve"> projektu na</w:t>
      </w:r>
      <w:r>
        <w:t xml:space="preserve"> wstępnej</w:t>
      </w:r>
      <w:r w:rsidRPr="00B459DE">
        <w:t xml:space="preserve"> liście rezerwowej.</w:t>
      </w:r>
    </w:p>
    <w:p w:rsidR="00960F20" w:rsidRDefault="00960F20" w:rsidP="00836EB1">
      <w:pPr>
        <w:numPr>
          <w:ilvl w:val="0"/>
          <w:numId w:val="256"/>
        </w:numPr>
        <w:ind w:left="426" w:hanging="426"/>
        <w:jc w:val="both"/>
      </w:pPr>
      <w:r w:rsidRPr="00FF2DE3">
        <w:t>W szczególnych przypadkach na wniosek Dyrektora MJWPU, IZ może podjąć decyzję o</w:t>
      </w:r>
      <w:r w:rsidR="00B35F37">
        <w:t> </w:t>
      </w:r>
      <w:r w:rsidRPr="00FF2DE3">
        <w:t>przedłużeniu oceny strategicznej i merytorycznej.</w:t>
      </w:r>
    </w:p>
    <w:p w:rsidR="00960F20" w:rsidRDefault="00960F20" w:rsidP="00960F20">
      <w:pPr>
        <w:jc w:val="both"/>
      </w:pPr>
    </w:p>
    <w:p w:rsidR="00960F20" w:rsidRPr="00FF2DE3" w:rsidRDefault="00960F20" w:rsidP="00692F9E">
      <w:pPr>
        <w:ind w:left="426"/>
        <w:jc w:val="both"/>
        <w:rPr>
          <w:i/>
          <w:iCs/>
        </w:rPr>
      </w:pPr>
      <w:r w:rsidRPr="007E3DFC">
        <w:rPr>
          <w:b/>
          <w:bCs/>
          <w:i/>
          <w:iCs/>
        </w:rPr>
        <w:t>Ocena wykonalności</w:t>
      </w:r>
      <w:r w:rsidRPr="00FF2DE3">
        <w:rPr>
          <w:b/>
          <w:bCs/>
          <w:i/>
          <w:iCs/>
        </w:rPr>
        <w:t xml:space="preserve"> </w:t>
      </w:r>
    </w:p>
    <w:p w:rsidR="00960F20" w:rsidRPr="00FF2DE3" w:rsidRDefault="00960F20" w:rsidP="00960F20">
      <w:pPr>
        <w:jc w:val="both"/>
      </w:pPr>
    </w:p>
    <w:p w:rsidR="00960F20" w:rsidRPr="00FF2DE3" w:rsidRDefault="00960F20" w:rsidP="00B35F37">
      <w:pPr>
        <w:numPr>
          <w:ilvl w:val="0"/>
          <w:numId w:val="242"/>
        </w:numPr>
        <w:autoSpaceDE w:val="0"/>
        <w:autoSpaceDN w:val="0"/>
        <w:adjustRightInd w:val="0"/>
        <w:ind w:left="426"/>
        <w:jc w:val="both"/>
      </w:pPr>
      <w:r>
        <w:t>Wnioskodawcy</w:t>
      </w:r>
      <w:r w:rsidRPr="00FF2DE3">
        <w:t xml:space="preserve"> dostarczają wymagane na tym etapie dokumenty w terminie określonym we </w:t>
      </w:r>
      <w:r w:rsidRPr="00FF2DE3">
        <w:rPr>
          <w:i/>
          <w:iCs/>
        </w:rPr>
        <w:t>Wniosku o dofinansowanie projektu</w:t>
      </w:r>
      <w:r>
        <w:rPr>
          <w:i/>
          <w:iCs/>
        </w:rPr>
        <w:t xml:space="preserve"> </w:t>
      </w:r>
      <w:r>
        <w:rPr>
          <w:iCs/>
        </w:rPr>
        <w:t>lub w terminie wskazanym przez MJWPU</w:t>
      </w:r>
      <w:r w:rsidRPr="00FF2DE3">
        <w:t>.</w:t>
      </w:r>
    </w:p>
    <w:p w:rsidR="00960F20" w:rsidRPr="00FF2DE3" w:rsidRDefault="00960F20" w:rsidP="00B35F37">
      <w:pPr>
        <w:numPr>
          <w:ilvl w:val="0"/>
          <w:numId w:val="242"/>
        </w:numPr>
        <w:autoSpaceDE w:val="0"/>
        <w:autoSpaceDN w:val="0"/>
        <w:adjustRightInd w:val="0"/>
        <w:ind w:left="426"/>
        <w:jc w:val="both"/>
      </w:pPr>
      <w:r w:rsidRPr="00FF2DE3">
        <w:t xml:space="preserve">MJWPU dokonuje weryfikacji formalnej i zgodności z </w:t>
      </w:r>
      <w:r w:rsidRPr="00FF2DE3">
        <w:rPr>
          <w:i/>
          <w:iCs/>
        </w:rPr>
        <w:t xml:space="preserve">Wnioskiem o dofinansowanie projektu </w:t>
      </w:r>
      <w:r w:rsidRPr="00FF2DE3">
        <w:t>dostarczonych dokumentów w terminie do 14 dni od dnia ich otrzymania.</w:t>
      </w:r>
    </w:p>
    <w:p w:rsidR="00960F20" w:rsidRPr="00FF2DE3" w:rsidRDefault="00960F20" w:rsidP="00B35F37">
      <w:pPr>
        <w:numPr>
          <w:ilvl w:val="0"/>
          <w:numId w:val="242"/>
        </w:numPr>
        <w:autoSpaceDE w:val="0"/>
        <w:autoSpaceDN w:val="0"/>
        <w:adjustRightInd w:val="0"/>
        <w:ind w:left="426"/>
        <w:jc w:val="both"/>
      </w:pPr>
      <w:r w:rsidRPr="00FF2DE3">
        <w:t xml:space="preserve">W przypadku stwierdzenia przez MJWPU uchybień formalnych w dokumentacji </w:t>
      </w:r>
      <w:r>
        <w:t>wnioskodawca</w:t>
      </w:r>
      <w:r w:rsidRPr="00FF2DE3">
        <w:t xml:space="preserve"> ma możliwość jednorazowej poprawy błędów i uzupełnienia braków </w:t>
      </w:r>
      <w:r w:rsidRPr="00FF2DE3">
        <w:lastRenderedPageBreak/>
        <w:t xml:space="preserve">zgodnie z uwagami MJWPU, w terminie 14 dni od momentu otrzymania </w:t>
      </w:r>
      <w:r>
        <w:t>informacji z MJWPU</w:t>
      </w:r>
      <w:r w:rsidRPr="00FF2DE3">
        <w:t xml:space="preserve">. W takim przypadku 14 dniowy termin na weryfikację formalną zostaje przedłużony o nie więcej niż 14 dni od momentu dostarczenia przez </w:t>
      </w:r>
      <w:r>
        <w:t>wnioskodawcę</w:t>
      </w:r>
      <w:r w:rsidRPr="00FF2DE3">
        <w:t xml:space="preserve"> poprawionej dokumentacji.</w:t>
      </w:r>
    </w:p>
    <w:p w:rsidR="00960F20" w:rsidRPr="00FF2DE3" w:rsidRDefault="00960F20" w:rsidP="00B35F37">
      <w:pPr>
        <w:numPr>
          <w:ilvl w:val="0"/>
          <w:numId w:val="242"/>
        </w:numPr>
        <w:autoSpaceDE w:val="0"/>
        <w:autoSpaceDN w:val="0"/>
        <w:adjustRightInd w:val="0"/>
        <w:ind w:left="426"/>
        <w:jc w:val="both"/>
      </w:pPr>
      <w:r w:rsidRPr="00FF2DE3">
        <w:t>W przypadku negatywnej weryfikacji formalnej dostarczonej dokumentacji Dyrektor MJWPU w ciągu 7 dni podejmuje decyzję o odrzuceniu projektu, wraz z uzasadnieniem i</w:t>
      </w:r>
      <w:r w:rsidR="007074C7">
        <w:t> </w:t>
      </w:r>
      <w:r w:rsidRPr="00FF2DE3">
        <w:t>informuje</w:t>
      </w:r>
      <w:r>
        <w:t xml:space="preserve"> wnioskodawcę</w:t>
      </w:r>
      <w:r w:rsidRPr="00FF2DE3">
        <w:t xml:space="preserve"> o możliwości odwołania.</w:t>
      </w:r>
    </w:p>
    <w:p w:rsidR="00960F20" w:rsidRDefault="00960F20" w:rsidP="00B35F37">
      <w:pPr>
        <w:numPr>
          <w:ilvl w:val="0"/>
          <w:numId w:val="242"/>
        </w:numPr>
        <w:autoSpaceDE w:val="0"/>
        <w:autoSpaceDN w:val="0"/>
        <w:adjustRightInd w:val="0"/>
        <w:ind w:left="426"/>
        <w:jc w:val="both"/>
      </w:pPr>
      <w:r w:rsidRPr="00FF2DE3">
        <w:t>W przypadku stwierdzenia błędów formalnych w złożonej dokumentacji, zostaje ona zwrócona do ponownej oceny formalnej. W takim przypadku bieg</w:t>
      </w:r>
      <w:r>
        <w:t xml:space="preserve"> terminu</w:t>
      </w:r>
      <w:r w:rsidRPr="00FF2DE3">
        <w:t xml:space="preserve"> oceny wykonalności ulega zawieszeniu.</w:t>
      </w:r>
    </w:p>
    <w:p w:rsidR="00960F20" w:rsidRPr="00FF2DE3" w:rsidRDefault="00960F20" w:rsidP="00B35F37">
      <w:pPr>
        <w:numPr>
          <w:ilvl w:val="0"/>
          <w:numId w:val="242"/>
        </w:numPr>
        <w:autoSpaceDE w:val="0"/>
        <w:autoSpaceDN w:val="0"/>
        <w:adjustRightInd w:val="0"/>
        <w:ind w:left="426"/>
        <w:jc w:val="both"/>
      </w:pPr>
      <w:r w:rsidRPr="00FF2DE3">
        <w:t>Ocena wykonalności trwa nie dłużej niż 30 dni od momentu zakończenia weryfikacji formalnej dostarczonej dokumentacji.</w:t>
      </w:r>
    </w:p>
    <w:p w:rsidR="00960F20" w:rsidRPr="00FF2DE3" w:rsidRDefault="00960F20" w:rsidP="00B35F37">
      <w:pPr>
        <w:numPr>
          <w:ilvl w:val="0"/>
          <w:numId w:val="242"/>
        </w:numPr>
        <w:ind w:left="426"/>
        <w:jc w:val="both"/>
      </w:pPr>
      <w:r w:rsidRPr="00FF2DE3">
        <w:t>W przypadku stwierdzenia :</w:t>
      </w:r>
    </w:p>
    <w:p w:rsidR="00960F20" w:rsidRPr="00FF2DE3" w:rsidRDefault="00960F20" w:rsidP="00B35F37">
      <w:pPr>
        <w:numPr>
          <w:ilvl w:val="0"/>
          <w:numId w:val="260"/>
        </w:numPr>
        <w:tabs>
          <w:tab w:val="clear" w:pos="1440"/>
        </w:tabs>
        <w:autoSpaceDE w:val="0"/>
        <w:autoSpaceDN w:val="0"/>
        <w:adjustRightInd w:val="0"/>
        <w:ind w:left="709" w:hanging="283"/>
        <w:jc w:val="both"/>
      </w:pPr>
      <w:r w:rsidRPr="00FF2DE3">
        <w:t>błędów mających charakter oczywistych pomyłek (</w:t>
      </w:r>
      <w:r>
        <w:t xml:space="preserve">np. </w:t>
      </w:r>
      <w:r w:rsidRPr="00FF2DE3">
        <w:t>błędy rachunkowe prowadzące do zmiany wartości projektu),</w:t>
      </w:r>
    </w:p>
    <w:p w:rsidR="00960F20" w:rsidRPr="00FF2DE3" w:rsidRDefault="00960F20" w:rsidP="00B35F37">
      <w:pPr>
        <w:numPr>
          <w:ilvl w:val="0"/>
          <w:numId w:val="260"/>
        </w:numPr>
        <w:tabs>
          <w:tab w:val="clear" w:pos="1440"/>
        </w:tabs>
        <w:autoSpaceDE w:val="0"/>
        <w:autoSpaceDN w:val="0"/>
        <w:adjustRightInd w:val="0"/>
        <w:ind w:left="709" w:hanging="283"/>
        <w:jc w:val="both"/>
      </w:pPr>
      <w:r w:rsidRPr="00FF2DE3">
        <w:t>braków w dokumentacji projektu lub niespójności między zapisami we wniosku i</w:t>
      </w:r>
      <w:r w:rsidR="00B35F37">
        <w:t> </w:t>
      </w:r>
      <w:r w:rsidRPr="00FF2DE3">
        <w:t>załącznikach,</w:t>
      </w:r>
    </w:p>
    <w:p w:rsidR="00960F20" w:rsidRPr="00FF2DE3" w:rsidRDefault="00960F20" w:rsidP="00B35F37">
      <w:pPr>
        <w:numPr>
          <w:ilvl w:val="0"/>
          <w:numId w:val="260"/>
        </w:numPr>
        <w:tabs>
          <w:tab w:val="clear" w:pos="1440"/>
        </w:tabs>
        <w:autoSpaceDE w:val="0"/>
        <w:autoSpaceDN w:val="0"/>
        <w:adjustRightInd w:val="0"/>
        <w:ind w:left="709" w:hanging="283"/>
        <w:jc w:val="both"/>
      </w:pPr>
      <w:r w:rsidRPr="00FF2DE3">
        <w:t>niejasności powodujących rozbieżne interpretacje,</w:t>
      </w:r>
    </w:p>
    <w:p w:rsidR="00960F20" w:rsidRPr="0084256B" w:rsidRDefault="00960F20" w:rsidP="00B35F37">
      <w:pPr>
        <w:tabs>
          <w:tab w:val="num" w:pos="709"/>
        </w:tabs>
        <w:ind w:left="426"/>
        <w:jc w:val="both"/>
        <w:rPr>
          <w:i/>
          <w:iCs/>
        </w:rPr>
      </w:pPr>
      <w:r w:rsidRPr="00FF2DE3">
        <w:t xml:space="preserve">uniemożliwiających prawidłową ocenę projektu </w:t>
      </w:r>
      <w:r>
        <w:t>wnioskodawca</w:t>
      </w:r>
      <w:r w:rsidRPr="00FF2DE3">
        <w:t xml:space="preserve"> </w:t>
      </w:r>
      <w:r>
        <w:t>może zostać jednorazowo wezwany</w:t>
      </w:r>
      <w:r w:rsidRPr="00FF2DE3">
        <w:t xml:space="preserve"> do poprawy i uzupełnienia </w:t>
      </w:r>
      <w:r>
        <w:t>wniosku</w:t>
      </w:r>
      <w:r w:rsidRPr="00FF2DE3">
        <w:t xml:space="preserve"> </w:t>
      </w:r>
      <w:r>
        <w:t>lub wyjaśnienia nieścisłości,</w:t>
      </w:r>
      <w:r w:rsidRPr="00FF2DE3">
        <w:t xml:space="preserve"> w terminie 14 dni od otrzymania </w:t>
      </w:r>
      <w:r>
        <w:t>informacji z MJWPU</w:t>
      </w:r>
      <w:r w:rsidRPr="00FF2DE3">
        <w:t xml:space="preserve">. W takim przypadku 30 dniowy termin na ocenę wykonalności, zostaje przedłużony o nie więcej niż 14 dni od momentu dostarczenia przez </w:t>
      </w:r>
      <w:r>
        <w:t>wnioskodawcę</w:t>
      </w:r>
      <w:r w:rsidRPr="00FF2DE3">
        <w:t xml:space="preserve"> poprawionej dokumentacji.</w:t>
      </w:r>
    </w:p>
    <w:p w:rsidR="00960F20" w:rsidRDefault="00960F20" w:rsidP="00B35F37">
      <w:pPr>
        <w:numPr>
          <w:ilvl w:val="0"/>
          <w:numId w:val="242"/>
        </w:numPr>
        <w:ind w:left="426"/>
        <w:jc w:val="both"/>
      </w:pPr>
      <w:r w:rsidRPr="00FF2DE3">
        <w:t>Lista projektów pozytywnie zweryfikowan</w:t>
      </w:r>
      <w:r>
        <w:t>ych</w:t>
      </w:r>
      <w:r w:rsidRPr="00FF2DE3">
        <w:t xml:space="preserve"> pod względem wykonalności jest przekazywana na posiedzenie Zarządu Województwa.</w:t>
      </w:r>
    </w:p>
    <w:p w:rsidR="00960F20" w:rsidRDefault="00960F20" w:rsidP="007074C7">
      <w:pPr>
        <w:ind w:left="426"/>
        <w:jc w:val="both"/>
        <w:rPr>
          <w:b/>
          <w:bCs/>
          <w:i/>
          <w:iCs/>
        </w:rPr>
      </w:pPr>
      <w:r>
        <w:t xml:space="preserve">Projekty, które przeszły pozytywnie ocenę wykonalności, ale z powodu braku środków nie zostały umieszczone na liście projektów skierowanych do dofinansowania, umieszczane są na odrębnej liście. </w:t>
      </w:r>
    </w:p>
    <w:p w:rsidR="00960F20" w:rsidRDefault="00960F20" w:rsidP="00960F20">
      <w:pPr>
        <w:jc w:val="both"/>
        <w:rPr>
          <w:b/>
          <w:bCs/>
          <w:i/>
          <w:iCs/>
        </w:rPr>
      </w:pPr>
    </w:p>
    <w:p w:rsidR="00960F20" w:rsidRPr="00FF2DE3" w:rsidRDefault="00960F20" w:rsidP="00692F9E">
      <w:pPr>
        <w:ind w:left="426"/>
        <w:jc w:val="both"/>
        <w:rPr>
          <w:b/>
          <w:bCs/>
          <w:i/>
          <w:iCs/>
        </w:rPr>
      </w:pPr>
      <w:r w:rsidRPr="00FF2DE3">
        <w:rPr>
          <w:b/>
          <w:bCs/>
          <w:i/>
          <w:iCs/>
        </w:rPr>
        <w:t>Wybór projektów</w:t>
      </w:r>
    </w:p>
    <w:p w:rsidR="00960F20" w:rsidRPr="00FF2DE3" w:rsidRDefault="00960F20" w:rsidP="00960F20">
      <w:pPr>
        <w:jc w:val="both"/>
        <w:rPr>
          <w:b/>
          <w:bCs/>
          <w:i/>
          <w:iCs/>
        </w:rPr>
      </w:pPr>
    </w:p>
    <w:p w:rsidR="00960F20" w:rsidRPr="005D4383" w:rsidRDefault="00960F20" w:rsidP="00B35F37">
      <w:pPr>
        <w:numPr>
          <w:ilvl w:val="0"/>
          <w:numId w:val="241"/>
        </w:numPr>
        <w:ind w:left="426"/>
        <w:jc w:val="both"/>
        <w:rPr>
          <w:bCs/>
        </w:rPr>
      </w:pPr>
      <w:r w:rsidRPr="005D4383">
        <w:t xml:space="preserve">Po zakończeniu oceny projektów Zarząd Województwa sukcesywnie zatwierdza uchwałą projekty do dofinansowania. </w:t>
      </w:r>
    </w:p>
    <w:p w:rsidR="00960F20" w:rsidRPr="00003F21" w:rsidRDefault="00960F20" w:rsidP="00B35F37">
      <w:pPr>
        <w:numPr>
          <w:ilvl w:val="0"/>
          <w:numId w:val="241"/>
        </w:numPr>
        <w:ind w:left="426"/>
        <w:jc w:val="both"/>
      </w:pPr>
      <w:r w:rsidRPr="005D4383">
        <w:t>W przypadku, gdy środków z alokacji nie wystarcza na dofinansowanie wszystkic</w:t>
      </w:r>
      <w:r w:rsidRPr="00293E75">
        <w:rPr>
          <w:bCs/>
          <w:iCs/>
        </w:rPr>
        <w:t>h</w:t>
      </w:r>
      <w:r w:rsidRPr="005D4383">
        <w:t xml:space="preserve"> projektów z listy </w:t>
      </w:r>
      <w:r>
        <w:t xml:space="preserve">projektów </w:t>
      </w:r>
      <w:r w:rsidRPr="005D4383">
        <w:t>wstępn</w:t>
      </w:r>
      <w:r>
        <w:t>i</w:t>
      </w:r>
      <w:r w:rsidRPr="005D4383">
        <w:t xml:space="preserve">e </w:t>
      </w:r>
      <w:r>
        <w:t>wybranych do dofinansowania</w:t>
      </w:r>
      <w:r w:rsidRPr="005D4383">
        <w:t xml:space="preserve">, o umieszczeniu projektu na liście projektów skierowanych do dofinansowania decyduje </w:t>
      </w:r>
      <w:r>
        <w:t>moment</w:t>
      </w:r>
      <w:r w:rsidRPr="005D4383">
        <w:t xml:space="preserve"> dostarczen</w:t>
      </w:r>
      <w:r>
        <w:t>ia dokumentów niezbędnych do</w:t>
      </w:r>
      <w:r w:rsidRPr="005D4383">
        <w:t xml:space="preserve"> etapie oceny</w:t>
      </w:r>
      <w:r>
        <w:t xml:space="preserve"> wykonalności</w:t>
      </w:r>
      <w:r w:rsidRPr="005D4383">
        <w:t xml:space="preserve">, pod warunkiem pozytywnego wyniku </w:t>
      </w:r>
      <w:r>
        <w:t xml:space="preserve">tego </w:t>
      </w:r>
      <w:proofErr w:type="spellStart"/>
      <w:r>
        <w:t>etapu</w:t>
      </w:r>
      <w:r w:rsidRPr="005D4383">
        <w:t>oceny</w:t>
      </w:r>
      <w:proofErr w:type="spellEnd"/>
      <w:r w:rsidRPr="005D4383">
        <w:t>.</w:t>
      </w:r>
    </w:p>
    <w:p w:rsidR="00960F20" w:rsidRPr="00932EBF" w:rsidRDefault="00960F20" w:rsidP="00B35F37">
      <w:pPr>
        <w:numPr>
          <w:ilvl w:val="0"/>
          <w:numId w:val="241"/>
        </w:numPr>
        <w:ind w:left="426"/>
        <w:jc w:val="both"/>
        <w:rPr>
          <w:bCs/>
        </w:rPr>
      </w:pPr>
      <w:r w:rsidRPr="005D4383">
        <w:rPr>
          <w:rFonts w:ascii="TimesNewRomanPSMT" w:hAnsi="TimesNewRomanPSMT" w:cs="TimesNewRomanPSMT"/>
        </w:rPr>
        <w:t xml:space="preserve">Listy projektów wybranych do dofinansowania </w:t>
      </w:r>
      <w:r>
        <w:rPr>
          <w:rFonts w:ascii="TimesNewRomanPSMT" w:hAnsi="TimesNewRomanPSMT" w:cs="TimesNewRomanPSMT"/>
        </w:rPr>
        <w:t xml:space="preserve">są </w:t>
      </w:r>
      <w:r w:rsidRPr="005D4383">
        <w:rPr>
          <w:rFonts w:ascii="TimesNewRomanPSMT" w:hAnsi="TimesNewRomanPSMT" w:cs="TimesNewRomanPSMT"/>
        </w:rPr>
        <w:t>umieszczane na stronach internetowych IZ oraz MJWPU.</w:t>
      </w:r>
    </w:p>
    <w:p w:rsidR="00960F20" w:rsidRPr="00B459DE" w:rsidRDefault="00960F20" w:rsidP="00B35F37">
      <w:pPr>
        <w:numPr>
          <w:ilvl w:val="0"/>
          <w:numId w:val="241"/>
        </w:numPr>
        <w:autoSpaceDE w:val="0"/>
        <w:autoSpaceDN w:val="0"/>
        <w:adjustRightInd w:val="0"/>
        <w:ind w:left="426"/>
        <w:jc w:val="both"/>
      </w:pPr>
      <w:r w:rsidRPr="00B459DE">
        <w:t>Dyrektor MJWPU w ciągu 14 dni od podjęcia decyzji przez Zarząd Województwa informuje wnioskodawców o wynikach oceny i:</w:t>
      </w:r>
    </w:p>
    <w:p w:rsidR="00960F20" w:rsidRDefault="00960F20" w:rsidP="00B35F37">
      <w:pPr>
        <w:numPr>
          <w:ilvl w:val="0"/>
          <w:numId w:val="261"/>
        </w:numPr>
        <w:tabs>
          <w:tab w:val="clear" w:pos="1440"/>
        </w:tabs>
        <w:autoSpaceDE w:val="0"/>
        <w:autoSpaceDN w:val="0"/>
        <w:adjustRightInd w:val="0"/>
        <w:ind w:left="709" w:hanging="283"/>
        <w:jc w:val="both"/>
      </w:pPr>
      <w:r w:rsidRPr="00B459DE">
        <w:t xml:space="preserve">wyborze projektu do </w:t>
      </w:r>
      <w:r w:rsidRPr="00C0757F">
        <w:t>dofinansowania</w:t>
      </w:r>
      <w:r w:rsidRPr="00B459DE">
        <w:t xml:space="preserve"> w ramach RPO WM,</w:t>
      </w:r>
    </w:p>
    <w:p w:rsidR="00960F20" w:rsidRPr="00B459DE" w:rsidRDefault="00960F20" w:rsidP="00B35F37">
      <w:pPr>
        <w:numPr>
          <w:ilvl w:val="0"/>
          <w:numId w:val="261"/>
        </w:numPr>
        <w:tabs>
          <w:tab w:val="clear" w:pos="1440"/>
        </w:tabs>
        <w:autoSpaceDE w:val="0"/>
        <w:autoSpaceDN w:val="0"/>
        <w:adjustRightInd w:val="0"/>
        <w:ind w:left="709" w:hanging="283"/>
        <w:jc w:val="both"/>
      </w:pPr>
      <w:r w:rsidRPr="00B459DE">
        <w:t>odrzuceniu projektu i możliwości odwołania,</w:t>
      </w:r>
    </w:p>
    <w:p w:rsidR="00960F20" w:rsidRPr="00932EBF" w:rsidRDefault="00960F20" w:rsidP="00B35F37">
      <w:pPr>
        <w:numPr>
          <w:ilvl w:val="0"/>
          <w:numId w:val="261"/>
        </w:numPr>
        <w:tabs>
          <w:tab w:val="clear" w:pos="1440"/>
        </w:tabs>
        <w:autoSpaceDE w:val="0"/>
        <w:autoSpaceDN w:val="0"/>
        <w:adjustRightInd w:val="0"/>
        <w:ind w:left="709" w:hanging="283"/>
        <w:jc w:val="both"/>
      </w:pPr>
      <w:r w:rsidRPr="00B459DE">
        <w:t xml:space="preserve">umieszczeniu projektu na </w:t>
      </w:r>
      <w:r>
        <w:t xml:space="preserve">odrębnej </w:t>
      </w:r>
      <w:r w:rsidRPr="00B459DE">
        <w:t>liście.</w:t>
      </w:r>
    </w:p>
    <w:p w:rsidR="00960F20" w:rsidRDefault="00960F20" w:rsidP="00B35F37">
      <w:pPr>
        <w:numPr>
          <w:ilvl w:val="0"/>
          <w:numId w:val="241"/>
        </w:numPr>
        <w:ind w:left="426"/>
        <w:jc w:val="both"/>
      </w:pPr>
      <w:r>
        <w:t>W miarę</w:t>
      </w:r>
      <w:r w:rsidRPr="0090518F">
        <w:t xml:space="preserve"> dostępności środków, Zarząd Województwa podejmuje decyzję </w:t>
      </w:r>
      <w:r>
        <w:br/>
      </w:r>
      <w:r w:rsidRPr="0090518F">
        <w:t xml:space="preserve">o wyborze do dofinansowania projektów znajdujących się na odrębnej liście. </w:t>
      </w:r>
      <w:r>
        <w:br/>
      </w:r>
      <w:r w:rsidRPr="0090518F">
        <w:t xml:space="preserve">W przypadku braku projektów umieszczonych na odrębnej liście, Zarząd Województwa może podjąć decyzję o umieszczeniu </w:t>
      </w:r>
      <w:r w:rsidR="00CC2EF0">
        <w:t xml:space="preserve">jednego lub kilku </w:t>
      </w:r>
      <w:r w:rsidRPr="0090518F">
        <w:t>projektów ze wstępnej listy rezerwowe</w:t>
      </w:r>
      <w:r>
        <w:t xml:space="preserve">j </w:t>
      </w:r>
      <w:r w:rsidRPr="0090518F">
        <w:t xml:space="preserve">na liście projektów wstępnie wybranych do dofinansowania. </w:t>
      </w:r>
    </w:p>
    <w:p w:rsidR="00960F20" w:rsidRPr="0090518F" w:rsidRDefault="00960F20" w:rsidP="00B35F37">
      <w:pPr>
        <w:numPr>
          <w:ilvl w:val="0"/>
          <w:numId w:val="241"/>
        </w:numPr>
        <w:ind w:left="426"/>
        <w:jc w:val="both"/>
      </w:pPr>
      <w:r w:rsidRPr="0090518F">
        <w:lastRenderedPageBreak/>
        <w:t>W sytuacji, jeśli dostępne środki nie wystarczają na dofinansowanie projekt</w:t>
      </w:r>
      <w:r w:rsidR="00CC2EF0">
        <w:t>ów z listy rezerwowej</w:t>
      </w:r>
      <w:r w:rsidRPr="0090518F">
        <w:t xml:space="preserve"> w pełnej kwocie,</w:t>
      </w:r>
      <w:r w:rsidR="00CC2EF0">
        <w:t xml:space="preserve"> przed umieszczeniem na liście projektów wstępnie wybranych do dofinansowania</w:t>
      </w:r>
      <w:r w:rsidRPr="0090518F">
        <w:t xml:space="preserve"> Zarząd Województw</w:t>
      </w:r>
      <w:r w:rsidR="00CC2EF0">
        <w:t>a może zaproponować wnioskodawcom</w:t>
      </w:r>
      <w:r w:rsidRPr="0090518F">
        <w:t xml:space="preserve"> przyznanie </w:t>
      </w:r>
      <w:r w:rsidR="00CC2EF0">
        <w:t>obniżon</w:t>
      </w:r>
      <w:r w:rsidRPr="0090518F">
        <w:t>ego dofinansowania.</w:t>
      </w:r>
      <w:r w:rsidR="00CC2EF0">
        <w:t xml:space="preserve"> Wartość obniżenia może wynikać z dostępności środków lub indywidualnych uzgodnień z poszczególnymi wnioskodawcami.</w:t>
      </w:r>
    </w:p>
    <w:p w:rsidR="00960F20" w:rsidRPr="0090518F" w:rsidRDefault="00960F20" w:rsidP="00B35F37">
      <w:pPr>
        <w:numPr>
          <w:ilvl w:val="0"/>
          <w:numId w:val="241"/>
        </w:numPr>
        <w:ind w:left="426" w:hanging="426"/>
        <w:jc w:val="both"/>
      </w:pPr>
      <w:r w:rsidRPr="0090518F">
        <w:t>W przypadku odmowy lub braku odpowiedzi w terminie 4 miesięcy od dnia otrzymania przez wnioskodawcę propozycji obniżenia dofinansowania, Zarząd Województwa może:</w:t>
      </w:r>
    </w:p>
    <w:p w:rsidR="00960F20" w:rsidRPr="0090518F" w:rsidRDefault="00960F20" w:rsidP="00B35F37">
      <w:pPr>
        <w:numPr>
          <w:ilvl w:val="1"/>
          <w:numId w:val="272"/>
        </w:numPr>
        <w:ind w:left="709" w:hanging="283"/>
        <w:jc w:val="both"/>
      </w:pPr>
      <w:r w:rsidRPr="0090518F">
        <w:t>przedłużyć ww. okres o kolejne 4 miesiące,</w:t>
      </w:r>
    </w:p>
    <w:p w:rsidR="00960F20" w:rsidRPr="0090518F" w:rsidRDefault="00960F20" w:rsidP="00B35F37">
      <w:pPr>
        <w:numPr>
          <w:ilvl w:val="1"/>
          <w:numId w:val="272"/>
        </w:numPr>
        <w:ind w:left="709" w:hanging="283"/>
        <w:jc w:val="both"/>
      </w:pPr>
      <w:r w:rsidRPr="0090518F">
        <w:t>zaproponować dofinansowanie kolejn</w:t>
      </w:r>
      <w:r w:rsidR="00CC2EF0">
        <w:t>ych</w:t>
      </w:r>
      <w:r w:rsidRPr="0090518F">
        <w:t xml:space="preserve"> projekt</w:t>
      </w:r>
      <w:r w:rsidR="00CC2EF0">
        <w:t>ów</w:t>
      </w:r>
      <w:r w:rsidRPr="0090518F">
        <w:t xml:space="preserve"> ze wstępnej listy rezerwowej.</w:t>
      </w:r>
    </w:p>
    <w:p w:rsidR="00960F20" w:rsidRPr="005D4383" w:rsidRDefault="00960F20" w:rsidP="00B35F37">
      <w:pPr>
        <w:numPr>
          <w:ilvl w:val="0"/>
          <w:numId w:val="241"/>
        </w:numPr>
        <w:ind w:left="426" w:hanging="426"/>
        <w:jc w:val="both"/>
        <w:rPr>
          <w:bCs/>
        </w:rPr>
      </w:pPr>
      <w:r w:rsidRPr="005D4383">
        <w:t>Po podjęciu decyzji o wyborze projektu do współfinansowania w ramach RPO WM, Dyrektor MJWPU</w:t>
      </w:r>
      <w:r w:rsidRPr="005D4383">
        <w:rPr>
          <w:u w:val="single"/>
        </w:rPr>
        <w:t xml:space="preserve"> </w:t>
      </w:r>
      <w:r w:rsidRPr="005D4383">
        <w:rPr>
          <w:rFonts w:ascii="TimesNewRomanPSMT" w:hAnsi="TimesNewRomanPSMT" w:cs="TimesNewRomanPSMT"/>
        </w:rPr>
        <w:t xml:space="preserve">podpisuje z </w:t>
      </w:r>
      <w:r w:rsidRPr="005D4383">
        <w:t>wnioskodawcą</w:t>
      </w:r>
      <w:r w:rsidRPr="005D4383">
        <w:rPr>
          <w:rFonts w:ascii="TimesNewRomanPSMT" w:hAnsi="TimesNewRomanPSMT" w:cs="TimesNewRomanPSMT"/>
        </w:rPr>
        <w:t xml:space="preserve"> </w:t>
      </w:r>
      <w:r w:rsidRPr="005D4383">
        <w:rPr>
          <w:rFonts w:ascii="TimesNewRomanPSMT" w:hAnsi="TimesNewRomanPSMT" w:cs="TimesNewRomanPSMT"/>
          <w:i/>
          <w:iCs/>
        </w:rPr>
        <w:t>Umowę o dofinansowanie projektu.</w:t>
      </w:r>
    </w:p>
    <w:p w:rsidR="00960F20" w:rsidRDefault="00960F20" w:rsidP="00960F20">
      <w:pPr>
        <w:jc w:val="both"/>
      </w:pPr>
    </w:p>
    <w:p w:rsidR="00692F9E" w:rsidRPr="00FF2DE3" w:rsidRDefault="00692F9E" w:rsidP="00960F20">
      <w:pPr>
        <w:jc w:val="both"/>
      </w:pPr>
    </w:p>
    <w:p w:rsidR="00960F20" w:rsidRPr="00FF2DE3" w:rsidRDefault="00960F20" w:rsidP="007F5E68">
      <w:pPr>
        <w:numPr>
          <w:ilvl w:val="0"/>
          <w:numId w:val="100"/>
        </w:numPr>
        <w:tabs>
          <w:tab w:val="clear" w:pos="720"/>
          <w:tab w:val="num" w:pos="360"/>
        </w:tabs>
        <w:ind w:left="360"/>
        <w:jc w:val="both"/>
        <w:rPr>
          <w:b/>
          <w:bCs/>
        </w:rPr>
      </w:pPr>
      <w:r w:rsidRPr="00FF2DE3">
        <w:rPr>
          <w:b/>
          <w:bCs/>
        </w:rPr>
        <w:t>tryb konkursowy zamknięty bez preselekcji</w:t>
      </w:r>
    </w:p>
    <w:p w:rsidR="00960F20" w:rsidRPr="00FF2DE3" w:rsidRDefault="00960F20" w:rsidP="00960F20">
      <w:pPr>
        <w:autoSpaceDE w:val="0"/>
        <w:autoSpaceDN w:val="0"/>
        <w:adjustRightInd w:val="0"/>
      </w:pPr>
    </w:p>
    <w:p w:rsidR="00960F20" w:rsidRPr="00FF2DE3" w:rsidRDefault="00960F20" w:rsidP="00960F20">
      <w:pPr>
        <w:autoSpaceDE w:val="0"/>
        <w:autoSpaceDN w:val="0"/>
        <w:adjustRightInd w:val="0"/>
        <w:jc w:val="both"/>
      </w:pPr>
      <w:r w:rsidRPr="00FF2DE3">
        <w:t xml:space="preserve">Proces wyboru projektów w trybie konkursowym zamkniętym bez preselekcji składa się </w:t>
      </w:r>
      <w:r>
        <w:br/>
      </w:r>
      <w:r w:rsidRPr="00FF2DE3">
        <w:t>z następujących etapów:</w:t>
      </w:r>
    </w:p>
    <w:p w:rsidR="00960F20" w:rsidRPr="00FF2DE3" w:rsidRDefault="00960F20" w:rsidP="00960F20">
      <w:pPr>
        <w:jc w:val="both"/>
        <w:rPr>
          <w:b/>
          <w:bCs/>
        </w:rPr>
      </w:pPr>
    </w:p>
    <w:p w:rsidR="00960F20" w:rsidRDefault="00960F20" w:rsidP="00692F9E">
      <w:pPr>
        <w:keepNext/>
        <w:autoSpaceDE w:val="0"/>
        <w:autoSpaceDN w:val="0"/>
        <w:adjustRightInd w:val="0"/>
        <w:ind w:left="426"/>
        <w:jc w:val="both"/>
        <w:rPr>
          <w:b/>
          <w:bCs/>
          <w:i/>
          <w:iCs/>
        </w:rPr>
      </w:pPr>
      <w:r w:rsidRPr="00FF2DE3">
        <w:rPr>
          <w:b/>
          <w:bCs/>
          <w:i/>
          <w:iCs/>
        </w:rPr>
        <w:t>Ogłoszenie konkursu</w:t>
      </w:r>
    </w:p>
    <w:p w:rsidR="00960F20" w:rsidRDefault="00960F20" w:rsidP="00960F20">
      <w:pPr>
        <w:keepNext/>
        <w:autoSpaceDE w:val="0"/>
        <w:autoSpaceDN w:val="0"/>
        <w:adjustRightInd w:val="0"/>
        <w:jc w:val="both"/>
        <w:rPr>
          <w:b/>
          <w:bCs/>
          <w:i/>
          <w:iCs/>
        </w:rPr>
      </w:pPr>
    </w:p>
    <w:p w:rsidR="00960F20" w:rsidRPr="00FF2DE3" w:rsidRDefault="00960F20" w:rsidP="007F5E68">
      <w:pPr>
        <w:numPr>
          <w:ilvl w:val="0"/>
          <w:numId w:val="101"/>
        </w:numPr>
        <w:tabs>
          <w:tab w:val="clear" w:pos="1080"/>
          <w:tab w:val="num" w:pos="360"/>
        </w:tabs>
        <w:autoSpaceDE w:val="0"/>
        <w:autoSpaceDN w:val="0"/>
        <w:adjustRightInd w:val="0"/>
        <w:ind w:left="360"/>
        <w:jc w:val="both"/>
      </w:pPr>
      <w:r w:rsidRPr="00FF2DE3">
        <w:t>MJWPU zgodnie z harmonogramem konkursów zamieszcza na swojej stronie internetowej ogłoszenie o konkursie w formie regulaminu.</w:t>
      </w:r>
    </w:p>
    <w:p w:rsidR="00960F20" w:rsidRPr="00FF2DE3" w:rsidRDefault="00960F20" w:rsidP="007F5E68">
      <w:pPr>
        <w:numPr>
          <w:ilvl w:val="0"/>
          <w:numId w:val="101"/>
        </w:numPr>
        <w:tabs>
          <w:tab w:val="clear" w:pos="1080"/>
          <w:tab w:val="num" w:pos="360"/>
        </w:tabs>
        <w:autoSpaceDE w:val="0"/>
        <w:autoSpaceDN w:val="0"/>
        <w:adjustRightInd w:val="0"/>
        <w:ind w:left="360"/>
        <w:jc w:val="both"/>
      </w:pPr>
      <w:r w:rsidRPr="00FF2DE3">
        <w:t xml:space="preserve">W dniu ogłoszenia konkursu MJWPU zamieszcza informację o konkursie w dzienniku </w:t>
      </w:r>
      <w:r>
        <w:br/>
      </w:r>
      <w:r w:rsidRPr="00FF2DE3">
        <w:t>o zasięgu ogólnopolskim lub regionalnym.</w:t>
      </w:r>
    </w:p>
    <w:p w:rsidR="00960F20" w:rsidRPr="00FF2DE3" w:rsidRDefault="00960F20" w:rsidP="007F5E68">
      <w:pPr>
        <w:numPr>
          <w:ilvl w:val="0"/>
          <w:numId w:val="101"/>
        </w:numPr>
        <w:tabs>
          <w:tab w:val="clear" w:pos="1080"/>
          <w:tab w:val="num" w:pos="360"/>
        </w:tabs>
        <w:autoSpaceDE w:val="0"/>
        <w:autoSpaceDN w:val="0"/>
        <w:adjustRightInd w:val="0"/>
        <w:ind w:left="360"/>
      </w:pPr>
      <w:r w:rsidRPr="00FF2DE3">
        <w:t>Minimalny okres naboru wniosków wynosi 14 dni kalendarzowych.</w:t>
      </w:r>
    </w:p>
    <w:p w:rsidR="00960F20" w:rsidRPr="00FF2DE3" w:rsidRDefault="00960F20" w:rsidP="00960F20">
      <w:pPr>
        <w:autoSpaceDE w:val="0"/>
        <w:autoSpaceDN w:val="0"/>
        <w:adjustRightInd w:val="0"/>
        <w:jc w:val="both"/>
        <w:rPr>
          <w:b/>
          <w:bCs/>
          <w:i/>
          <w:iCs/>
        </w:rPr>
      </w:pPr>
    </w:p>
    <w:p w:rsidR="00960F20" w:rsidRDefault="00960F20" w:rsidP="00692F9E">
      <w:pPr>
        <w:keepNext/>
        <w:autoSpaceDE w:val="0"/>
        <w:autoSpaceDN w:val="0"/>
        <w:adjustRightInd w:val="0"/>
        <w:ind w:left="426"/>
        <w:jc w:val="both"/>
        <w:rPr>
          <w:b/>
          <w:bCs/>
          <w:i/>
          <w:iCs/>
        </w:rPr>
      </w:pPr>
      <w:r w:rsidRPr="00FF2DE3">
        <w:rPr>
          <w:b/>
          <w:bCs/>
          <w:i/>
          <w:iCs/>
        </w:rPr>
        <w:t>Nabór Wniosków o dofinansowanie projektów</w:t>
      </w:r>
    </w:p>
    <w:p w:rsidR="00960F20" w:rsidRDefault="00960F20" w:rsidP="00960F20">
      <w:pPr>
        <w:keepNext/>
        <w:autoSpaceDE w:val="0"/>
        <w:autoSpaceDN w:val="0"/>
        <w:adjustRightInd w:val="0"/>
        <w:jc w:val="both"/>
      </w:pPr>
    </w:p>
    <w:p w:rsidR="00960F20" w:rsidRPr="00FF2DE3" w:rsidRDefault="00960F20" w:rsidP="007F5E68">
      <w:pPr>
        <w:numPr>
          <w:ilvl w:val="0"/>
          <w:numId w:val="175"/>
        </w:numPr>
        <w:tabs>
          <w:tab w:val="clear" w:pos="1080"/>
          <w:tab w:val="num" w:pos="360"/>
        </w:tabs>
        <w:autoSpaceDE w:val="0"/>
        <w:autoSpaceDN w:val="0"/>
        <w:adjustRightInd w:val="0"/>
        <w:ind w:left="360"/>
        <w:jc w:val="both"/>
      </w:pPr>
      <w:r w:rsidRPr="00FF2DE3">
        <w:t xml:space="preserve">W odpowiedzi na ogłoszenie o konkursie </w:t>
      </w:r>
      <w:r>
        <w:t>wnioskodawca</w:t>
      </w:r>
      <w:r w:rsidRPr="00FF2DE3">
        <w:t xml:space="preserve"> składa do MJWPU </w:t>
      </w:r>
      <w:r w:rsidRPr="00506BDA">
        <w:rPr>
          <w:i/>
          <w:iCs/>
        </w:rPr>
        <w:t xml:space="preserve">Wniosek </w:t>
      </w:r>
      <w:r>
        <w:rPr>
          <w:i/>
          <w:iCs/>
        </w:rPr>
        <w:br/>
      </w:r>
      <w:r w:rsidRPr="00506BDA">
        <w:rPr>
          <w:i/>
          <w:iCs/>
        </w:rPr>
        <w:t xml:space="preserve">o dofinansowanie projektu </w:t>
      </w:r>
      <w:r w:rsidRPr="00FF2DE3">
        <w:t xml:space="preserve">wraz z wymaganymi na tym etapie załącznikami określonymi w </w:t>
      </w:r>
      <w:r w:rsidRPr="000F112C">
        <w:rPr>
          <w:i/>
        </w:rPr>
        <w:t>Regulaminie konkursu</w:t>
      </w:r>
      <w:r w:rsidRPr="00FF2DE3">
        <w:t>.</w:t>
      </w:r>
    </w:p>
    <w:p w:rsidR="00960F20" w:rsidRPr="00FF2DE3" w:rsidRDefault="00960F20" w:rsidP="007F5E68">
      <w:pPr>
        <w:numPr>
          <w:ilvl w:val="0"/>
          <w:numId w:val="175"/>
        </w:numPr>
        <w:tabs>
          <w:tab w:val="clear" w:pos="1080"/>
          <w:tab w:val="num" w:pos="360"/>
        </w:tabs>
        <w:autoSpaceDE w:val="0"/>
        <w:autoSpaceDN w:val="0"/>
        <w:adjustRightInd w:val="0"/>
        <w:ind w:left="360"/>
        <w:jc w:val="both"/>
      </w:pPr>
      <w:r w:rsidRPr="00FF2DE3">
        <w:t xml:space="preserve">MJWPU </w:t>
      </w:r>
      <w:r>
        <w:t xml:space="preserve">przyjmuje </w:t>
      </w:r>
      <w:r w:rsidRPr="00506BDA">
        <w:rPr>
          <w:i/>
          <w:iCs/>
        </w:rPr>
        <w:t>Wniosek o dofinansowanie projektu</w:t>
      </w:r>
      <w:r w:rsidRPr="00FF2DE3">
        <w:t xml:space="preserve"> i rejestruje go zgodnie </w:t>
      </w:r>
      <w:r>
        <w:t xml:space="preserve">z </w:t>
      </w:r>
      <w:r w:rsidRPr="00FF2DE3">
        <w:t xml:space="preserve">przyjętą procedurą. </w:t>
      </w:r>
      <w:r>
        <w:t>Na k</w:t>
      </w:r>
      <w:r w:rsidRPr="00FF2DE3">
        <w:t>ażdy</w:t>
      </w:r>
      <w:r>
        <w:t>m</w:t>
      </w:r>
      <w:r w:rsidRPr="00FF2DE3">
        <w:t xml:space="preserve"> </w:t>
      </w:r>
      <w:r w:rsidRPr="00506BDA">
        <w:rPr>
          <w:i/>
          <w:iCs/>
        </w:rPr>
        <w:t>Wniosk</w:t>
      </w:r>
      <w:r>
        <w:rPr>
          <w:i/>
          <w:iCs/>
        </w:rPr>
        <w:t>u</w:t>
      </w:r>
      <w:r w:rsidRPr="00506BDA">
        <w:rPr>
          <w:i/>
          <w:iCs/>
        </w:rPr>
        <w:t xml:space="preserve"> o dofinansowanie projektu</w:t>
      </w:r>
      <w:r w:rsidRPr="00FF2DE3">
        <w:t xml:space="preserve"> </w:t>
      </w:r>
      <w:r>
        <w:t>umieszczana</w:t>
      </w:r>
      <w:r w:rsidRPr="00FF2DE3">
        <w:t xml:space="preserve"> jest informacj</w:t>
      </w:r>
      <w:r>
        <w:t>a</w:t>
      </w:r>
      <w:r w:rsidRPr="00FF2DE3">
        <w:t xml:space="preserve"> </w:t>
      </w:r>
      <w:r>
        <w:br/>
      </w:r>
      <w:r w:rsidRPr="00FF2DE3">
        <w:t>o momencie wpływu.</w:t>
      </w:r>
    </w:p>
    <w:p w:rsidR="00960F20" w:rsidRPr="00FF2DE3" w:rsidRDefault="00960F20" w:rsidP="00960F20">
      <w:pPr>
        <w:jc w:val="both"/>
        <w:rPr>
          <w:b/>
          <w:bCs/>
          <w:i/>
          <w:iCs/>
        </w:rPr>
      </w:pPr>
    </w:p>
    <w:p w:rsidR="00960F20" w:rsidRPr="00FF2DE3" w:rsidRDefault="00960F20" w:rsidP="00692F9E">
      <w:pPr>
        <w:ind w:left="426"/>
        <w:rPr>
          <w:b/>
          <w:bCs/>
          <w:i/>
          <w:iCs/>
        </w:rPr>
      </w:pPr>
      <w:r w:rsidRPr="00FF2DE3">
        <w:rPr>
          <w:b/>
          <w:bCs/>
          <w:i/>
          <w:iCs/>
        </w:rPr>
        <w:t>Ocena formalna</w:t>
      </w:r>
    </w:p>
    <w:p w:rsidR="00960F20" w:rsidRPr="00FF2DE3" w:rsidRDefault="00960F20" w:rsidP="00960F20">
      <w:pPr>
        <w:rPr>
          <w:b/>
          <w:bCs/>
        </w:rPr>
      </w:pPr>
    </w:p>
    <w:p w:rsidR="00960F20" w:rsidRPr="00FF2DE3" w:rsidRDefault="00960F20" w:rsidP="00960F20">
      <w:pPr>
        <w:autoSpaceDE w:val="0"/>
        <w:autoSpaceDN w:val="0"/>
        <w:adjustRightInd w:val="0"/>
        <w:jc w:val="both"/>
      </w:pPr>
      <w:r w:rsidRPr="00FF2DE3">
        <w:t>Ocena formalna trwa nie dłużej niż 45 dni od momentu za</w:t>
      </w:r>
      <w:r>
        <w:t>kończenia naboru wniosków</w:t>
      </w:r>
      <w:r w:rsidRPr="00FF2DE3">
        <w:t>.</w:t>
      </w:r>
    </w:p>
    <w:p w:rsidR="00960F20" w:rsidRPr="00FF2DE3" w:rsidRDefault="00960F20" w:rsidP="00960F20">
      <w:pPr>
        <w:rPr>
          <w:b/>
          <w:bCs/>
          <w:u w:val="single"/>
        </w:rPr>
      </w:pPr>
    </w:p>
    <w:p w:rsidR="00960F20" w:rsidRPr="00FF2DE3" w:rsidRDefault="00960F20" w:rsidP="00692F9E">
      <w:pPr>
        <w:ind w:left="426"/>
        <w:jc w:val="both"/>
        <w:rPr>
          <w:i/>
          <w:iCs/>
        </w:rPr>
      </w:pPr>
      <w:r w:rsidRPr="00FF2DE3">
        <w:rPr>
          <w:b/>
          <w:bCs/>
          <w:i/>
          <w:iCs/>
        </w:rPr>
        <w:t xml:space="preserve">Ocena wykonalności, ocena strategiczna i ocena merytoryczna </w:t>
      </w:r>
    </w:p>
    <w:p w:rsidR="00960F20" w:rsidRPr="00FF2DE3" w:rsidRDefault="00960F20" w:rsidP="00960F20">
      <w:pPr>
        <w:rPr>
          <w:b/>
          <w:bCs/>
        </w:rPr>
      </w:pPr>
    </w:p>
    <w:p w:rsidR="00960F20" w:rsidRDefault="00960F20" w:rsidP="00B35F37">
      <w:pPr>
        <w:numPr>
          <w:ilvl w:val="0"/>
          <w:numId w:val="239"/>
        </w:numPr>
        <w:autoSpaceDE w:val="0"/>
        <w:autoSpaceDN w:val="0"/>
        <w:adjustRightInd w:val="0"/>
        <w:ind w:left="426" w:hanging="426"/>
        <w:jc w:val="both"/>
      </w:pPr>
      <w:r w:rsidRPr="00DD2483">
        <w:rPr>
          <w:i/>
          <w:iCs/>
        </w:rPr>
        <w:t>Wnioski o dofinansowanie projektów</w:t>
      </w:r>
      <w:r w:rsidRPr="00084504">
        <w:t xml:space="preserve"> </w:t>
      </w:r>
      <w:r w:rsidRPr="00FF2DE3">
        <w:t xml:space="preserve">wraz z wymaganymi na tym etapie załącznikami, które pozytywnie przeszły etap oceny formalnej poddawane są ocenie, w skład której wchodzi: </w:t>
      </w:r>
      <w:r w:rsidRPr="00084504">
        <w:t>ocena wykonalności,</w:t>
      </w:r>
      <w:r w:rsidRPr="00FF2DE3">
        <w:t xml:space="preserve"> ocena strategiczna i ocena </w:t>
      </w:r>
      <w:r w:rsidRPr="00084504">
        <w:t>merytoryczna.</w:t>
      </w:r>
    </w:p>
    <w:p w:rsidR="00960F20" w:rsidRDefault="00960F20" w:rsidP="00B35F37">
      <w:pPr>
        <w:numPr>
          <w:ilvl w:val="0"/>
          <w:numId w:val="239"/>
        </w:numPr>
        <w:autoSpaceDE w:val="0"/>
        <w:autoSpaceDN w:val="0"/>
        <w:adjustRightInd w:val="0"/>
        <w:ind w:left="426" w:hanging="426"/>
        <w:jc w:val="both"/>
      </w:pPr>
      <w:r w:rsidRPr="00FF2DE3">
        <w:t>W przypadku stwierdzenia błędów formalnych we wniosku lub załącznikach przekazanych do oceny, zostaje on zwrócony do ponownej oceny formalnej. W takim przypadku bieg oceny ulega zawieszeniu.</w:t>
      </w:r>
    </w:p>
    <w:p w:rsidR="00960F20" w:rsidRDefault="00960F20" w:rsidP="00B35F37">
      <w:pPr>
        <w:numPr>
          <w:ilvl w:val="0"/>
          <w:numId w:val="239"/>
        </w:numPr>
        <w:autoSpaceDE w:val="0"/>
        <w:autoSpaceDN w:val="0"/>
        <w:adjustRightInd w:val="0"/>
        <w:ind w:left="426" w:hanging="426"/>
        <w:jc w:val="both"/>
      </w:pPr>
      <w:r w:rsidRPr="00084504">
        <w:lastRenderedPageBreak/>
        <w:t>Pierwsza</w:t>
      </w:r>
      <w:r>
        <w:t xml:space="preserve"> przeprowadzana</w:t>
      </w:r>
      <w:r w:rsidRPr="00084504">
        <w:t xml:space="preserve"> jest ocena wykonalności.</w:t>
      </w:r>
      <w:r w:rsidRPr="00FF2DE3">
        <w:t xml:space="preserve"> </w:t>
      </w:r>
      <w:r w:rsidRPr="00084504">
        <w:t>Ocena strategiczna i ocena merytoryczna odbywa się jedynie dla projektów ocenionych pozytywnie pod względem wykonalności</w:t>
      </w:r>
      <w:r>
        <w:t>.</w:t>
      </w:r>
      <w:r w:rsidRPr="00FF2DE3">
        <w:t xml:space="preserve"> Ocena strategiczna i ocena merytoryczna są ocenami punktowymi.</w:t>
      </w:r>
    </w:p>
    <w:p w:rsidR="00960F20" w:rsidRPr="005C6D0C" w:rsidRDefault="00960F20" w:rsidP="00B35F37">
      <w:pPr>
        <w:numPr>
          <w:ilvl w:val="0"/>
          <w:numId w:val="239"/>
        </w:numPr>
        <w:autoSpaceDE w:val="0"/>
        <w:autoSpaceDN w:val="0"/>
        <w:adjustRightInd w:val="0"/>
        <w:ind w:left="426" w:hanging="426"/>
        <w:jc w:val="both"/>
      </w:pPr>
      <w:r w:rsidRPr="00FF2DE3">
        <w:t xml:space="preserve">Całkowita ocena wykonalności, strategiczna i merytoryczna trwa nie dłużej niż 60 dni od momentu podjęcia decyzji o przekazaniu </w:t>
      </w:r>
      <w:r w:rsidRPr="00084504">
        <w:t>Wniosku o dofinansowanie projektu</w:t>
      </w:r>
      <w:r w:rsidRPr="00FF2DE3">
        <w:t xml:space="preserve"> do </w:t>
      </w:r>
      <w:r w:rsidRPr="005C6D0C">
        <w:t xml:space="preserve">oceny. </w:t>
      </w:r>
    </w:p>
    <w:p w:rsidR="00960F20" w:rsidRPr="005C6D0C" w:rsidRDefault="00960F20" w:rsidP="00B35F37">
      <w:pPr>
        <w:numPr>
          <w:ilvl w:val="0"/>
          <w:numId w:val="239"/>
        </w:numPr>
        <w:autoSpaceDE w:val="0"/>
        <w:autoSpaceDN w:val="0"/>
        <w:adjustRightInd w:val="0"/>
        <w:ind w:left="426" w:hanging="426"/>
        <w:jc w:val="both"/>
      </w:pPr>
      <w:r w:rsidRPr="005C6D0C">
        <w:t>W szczególnych przypadkach</w:t>
      </w:r>
      <w:r>
        <w:t>,</w:t>
      </w:r>
      <w:r w:rsidRPr="005C6D0C">
        <w:t xml:space="preserve"> na wniosek Dyrektora MJWPU, IZ może podjąć decyzję o</w:t>
      </w:r>
      <w:r w:rsidR="0019688C">
        <w:t> </w:t>
      </w:r>
      <w:r w:rsidRPr="005C6D0C">
        <w:t>przedłużeniu oceny.</w:t>
      </w:r>
    </w:p>
    <w:p w:rsidR="00960F20" w:rsidRPr="005C6D0C" w:rsidRDefault="00960F20" w:rsidP="00B35F37">
      <w:pPr>
        <w:numPr>
          <w:ilvl w:val="0"/>
          <w:numId w:val="239"/>
        </w:numPr>
        <w:autoSpaceDE w:val="0"/>
        <w:autoSpaceDN w:val="0"/>
        <w:adjustRightInd w:val="0"/>
        <w:ind w:left="426" w:hanging="426"/>
        <w:jc w:val="both"/>
      </w:pPr>
      <w:r w:rsidRPr="005C6D0C">
        <w:t>W przypadku stwierdzenia :</w:t>
      </w:r>
    </w:p>
    <w:p w:rsidR="00960F20" w:rsidRPr="00FF2DE3" w:rsidRDefault="00960F20" w:rsidP="00B35F37">
      <w:pPr>
        <w:numPr>
          <w:ilvl w:val="1"/>
          <w:numId w:val="262"/>
        </w:numPr>
        <w:autoSpaceDE w:val="0"/>
        <w:autoSpaceDN w:val="0"/>
        <w:adjustRightInd w:val="0"/>
        <w:ind w:left="709" w:hanging="283"/>
        <w:jc w:val="both"/>
      </w:pPr>
      <w:r w:rsidRPr="00FF2DE3">
        <w:t>błędów mających charakter oczywistych pomyłek (</w:t>
      </w:r>
      <w:r>
        <w:t xml:space="preserve">np. </w:t>
      </w:r>
      <w:r w:rsidRPr="00FF2DE3">
        <w:t>błędy rachunkowe prowadzące do zmiany wartości projektu)</w:t>
      </w:r>
      <w:r>
        <w:t>,</w:t>
      </w:r>
    </w:p>
    <w:p w:rsidR="00960F20" w:rsidRPr="00FF2DE3" w:rsidRDefault="00960F20" w:rsidP="00B35F37">
      <w:pPr>
        <w:numPr>
          <w:ilvl w:val="1"/>
          <w:numId w:val="262"/>
        </w:numPr>
        <w:autoSpaceDE w:val="0"/>
        <w:autoSpaceDN w:val="0"/>
        <w:adjustRightInd w:val="0"/>
        <w:ind w:left="709" w:hanging="283"/>
        <w:jc w:val="both"/>
      </w:pPr>
      <w:r w:rsidRPr="00FF2DE3">
        <w:t xml:space="preserve">braków w dokumentacji projektu lub niespójności między zapisami </w:t>
      </w:r>
      <w:r>
        <w:br/>
      </w:r>
      <w:r w:rsidRPr="00FF2DE3">
        <w:t>we wniosku i załącznikach,</w:t>
      </w:r>
    </w:p>
    <w:p w:rsidR="00960F20" w:rsidRPr="00FF2DE3" w:rsidRDefault="00960F20" w:rsidP="00B35F37">
      <w:pPr>
        <w:numPr>
          <w:ilvl w:val="1"/>
          <w:numId w:val="262"/>
        </w:numPr>
        <w:autoSpaceDE w:val="0"/>
        <w:autoSpaceDN w:val="0"/>
        <w:adjustRightInd w:val="0"/>
        <w:ind w:left="709" w:hanging="283"/>
        <w:jc w:val="both"/>
      </w:pPr>
      <w:r w:rsidRPr="00FF2DE3">
        <w:t>niejasności powodujących rozbieżne interpretacje,</w:t>
      </w:r>
    </w:p>
    <w:p w:rsidR="00960F20" w:rsidRPr="00FF2DE3" w:rsidRDefault="00960F20" w:rsidP="00B35F37">
      <w:pPr>
        <w:ind w:left="426"/>
        <w:jc w:val="both"/>
        <w:rPr>
          <w:i/>
          <w:iCs/>
        </w:rPr>
      </w:pPr>
      <w:r w:rsidRPr="00FF2DE3">
        <w:t xml:space="preserve">uniemożliwiających prawidłową ocenę </w:t>
      </w:r>
      <w:r>
        <w:t>projektu</w:t>
      </w:r>
      <w:r w:rsidRPr="00FF2DE3">
        <w:t xml:space="preserve"> </w:t>
      </w:r>
      <w:r>
        <w:t>wnioskodawca</w:t>
      </w:r>
      <w:r w:rsidRPr="00FF2DE3">
        <w:t xml:space="preserve"> </w:t>
      </w:r>
      <w:r>
        <w:t>może zostać jednorazowo na każdym etapie oceny wezwany</w:t>
      </w:r>
      <w:r w:rsidRPr="00FF2DE3">
        <w:t xml:space="preserve"> do poprawy i uzupełnienia </w:t>
      </w:r>
      <w:r w:rsidRPr="00547B7F">
        <w:rPr>
          <w:i/>
        </w:rPr>
        <w:t>Wniosku</w:t>
      </w:r>
      <w:r>
        <w:t xml:space="preserve"> lub wyjaśnienia nieścisłości,</w:t>
      </w:r>
      <w:r w:rsidRPr="00FF2DE3">
        <w:t xml:space="preserve"> w terminie 14 dni od otrzymania informacji z MJWPU. W takim przypadku 60 dniowy termin na ocenę wykonalności, strategiczną i</w:t>
      </w:r>
      <w:r>
        <w:t> </w:t>
      </w:r>
      <w:r w:rsidRPr="00FF2DE3">
        <w:t xml:space="preserve">merytoryczną zostaje przedłużony </w:t>
      </w:r>
      <w:r>
        <w:t>maksymalnie o</w:t>
      </w:r>
      <w:r w:rsidRPr="00FF2DE3">
        <w:t xml:space="preserve"> 14 dni od momentu dostarczenia przez </w:t>
      </w:r>
      <w:r>
        <w:t>wnioskodawcę</w:t>
      </w:r>
      <w:r w:rsidRPr="00FF2DE3">
        <w:t xml:space="preserve"> poprawionego</w:t>
      </w:r>
      <w:r w:rsidRPr="00FF2DE3">
        <w:rPr>
          <w:i/>
          <w:iCs/>
        </w:rPr>
        <w:t xml:space="preserve"> Wniosku</w:t>
      </w:r>
      <w:r w:rsidRPr="00FF2DE3">
        <w:t xml:space="preserve"> </w:t>
      </w:r>
      <w:r w:rsidRPr="00FF2DE3">
        <w:rPr>
          <w:i/>
          <w:iCs/>
        </w:rPr>
        <w:t xml:space="preserve">o dofinansowanie projektu </w:t>
      </w:r>
      <w:r w:rsidRPr="00FF2DE3">
        <w:t>wraz z</w:t>
      </w:r>
      <w:r>
        <w:t> </w:t>
      </w:r>
      <w:r w:rsidRPr="00FF2DE3">
        <w:t>wymaganymi załącznikami</w:t>
      </w:r>
      <w:r w:rsidRPr="00FF2DE3">
        <w:rPr>
          <w:i/>
          <w:iCs/>
        </w:rPr>
        <w:t>.</w:t>
      </w:r>
    </w:p>
    <w:p w:rsidR="00960F20" w:rsidRPr="00E6639C" w:rsidRDefault="00960F20" w:rsidP="00B35F37">
      <w:pPr>
        <w:numPr>
          <w:ilvl w:val="0"/>
          <w:numId w:val="239"/>
        </w:numPr>
        <w:autoSpaceDE w:val="0"/>
        <w:autoSpaceDN w:val="0"/>
        <w:adjustRightInd w:val="0"/>
        <w:ind w:left="426" w:hanging="426"/>
        <w:jc w:val="both"/>
      </w:pPr>
      <w:r w:rsidRPr="00FF2DE3">
        <w:t>Po zakończeniu całkowitej</w:t>
      </w:r>
      <w:r w:rsidRPr="00C90A3D">
        <w:t xml:space="preserve"> </w:t>
      </w:r>
      <w:r w:rsidRPr="00FF2DE3">
        <w:t>oceny wykonalności, oceny strategicznej i</w:t>
      </w:r>
      <w:r w:rsidRPr="00C90A3D">
        <w:t xml:space="preserve"> oceny merytorycznej</w:t>
      </w:r>
      <w:r w:rsidRPr="00FF2DE3">
        <w:t xml:space="preserve"> wszystkich </w:t>
      </w:r>
      <w:r w:rsidRPr="006F7D12">
        <w:rPr>
          <w:i/>
        </w:rPr>
        <w:t>Wniosków o dofinansowanie projektów</w:t>
      </w:r>
      <w:r w:rsidRPr="00C90A3D">
        <w:t>,</w:t>
      </w:r>
      <w:r w:rsidRPr="00FF2DE3">
        <w:t xml:space="preserve"> powstaje lista projektów zweryfikowanych z punktu widzenia wykonalności </w:t>
      </w:r>
      <w:r w:rsidRPr="00E6639C">
        <w:t xml:space="preserve">i uszeregowanych pod względem liczby otrzymanych punktów. Listę rankingową tworzą projekty, które uzyskały pozytywny wynik oceny wykonalności oraz min. 60% maksymalnej liczby punktów możliwych do zdobycia w danym Działaniu. Pozostałe projekty nie podlegają dalszej </w:t>
      </w:r>
      <w:r>
        <w:t>procedurze</w:t>
      </w:r>
      <w:r w:rsidRPr="00E6639C">
        <w:t>. Następnie lista rankingowa jest przekazywana na posiedzenie Zarządu Województwa.</w:t>
      </w:r>
    </w:p>
    <w:p w:rsidR="00960F20" w:rsidRPr="00E6639C" w:rsidRDefault="00960F20" w:rsidP="00B35F37">
      <w:pPr>
        <w:numPr>
          <w:ilvl w:val="0"/>
          <w:numId w:val="239"/>
        </w:numPr>
        <w:autoSpaceDE w:val="0"/>
        <w:autoSpaceDN w:val="0"/>
        <w:adjustRightInd w:val="0"/>
        <w:ind w:left="426" w:hanging="426"/>
        <w:jc w:val="both"/>
      </w:pPr>
      <w:r w:rsidRPr="00E6639C">
        <w:t xml:space="preserve">Zarząd Województwa może przyznawać dodatkowe punkty poszczególnym projektom w ramach kryterium bieżących potrzeb. Punktacja przyznawana na </w:t>
      </w:r>
      <w:r>
        <w:t xml:space="preserve">tym </w:t>
      </w:r>
      <w:r w:rsidRPr="00E6639C">
        <w:t>etapie może podwyższyć sum</w:t>
      </w:r>
      <w:r>
        <w:t>ę</w:t>
      </w:r>
      <w:r w:rsidRPr="00E6639C">
        <w:t xml:space="preserve"> punktów </w:t>
      </w:r>
      <w:r>
        <w:t>przyznanych uzyskanych przez</w:t>
      </w:r>
      <w:r w:rsidRPr="00E6639C">
        <w:t xml:space="preserve"> projekt na etapie oceny strategicznej i oceny merytorycznej. Użycie tego kryterium przez Zarząd Województwa, </w:t>
      </w:r>
      <w:r>
        <w:t>wymaga</w:t>
      </w:r>
      <w:r w:rsidRPr="00E6639C">
        <w:t xml:space="preserve"> uzasadni</w:t>
      </w:r>
      <w:r>
        <w:t>e</w:t>
      </w:r>
      <w:r w:rsidRPr="00E6639C">
        <w:t>n</w:t>
      </w:r>
      <w:r>
        <w:t>ia</w:t>
      </w:r>
      <w:r w:rsidRPr="00E6639C">
        <w:t>.</w:t>
      </w:r>
    </w:p>
    <w:p w:rsidR="00960F20" w:rsidRPr="00E6639C" w:rsidRDefault="00960F20" w:rsidP="00B35F37">
      <w:pPr>
        <w:numPr>
          <w:ilvl w:val="0"/>
          <w:numId w:val="239"/>
        </w:numPr>
        <w:autoSpaceDE w:val="0"/>
        <w:autoSpaceDN w:val="0"/>
        <w:adjustRightInd w:val="0"/>
        <w:ind w:left="426" w:hanging="426"/>
        <w:jc w:val="both"/>
      </w:pPr>
      <w:r w:rsidRPr="00E6639C">
        <w:t>Zarząd Województwa podejmuje decyzję o wyborze projektów do dofinansowania zgodnie z kolejnością na liście rankingowej do momentu, gdy:</w:t>
      </w:r>
    </w:p>
    <w:p w:rsidR="00960F20" w:rsidRPr="00C0757F" w:rsidRDefault="00960F20" w:rsidP="00B35F37">
      <w:pPr>
        <w:numPr>
          <w:ilvl w:val="0"/>
          <w:numId w:val="263"/>
        </w:numPr>
        <w:autoSpaceDE w:val="0"/>
        <w:autoSpaceDN w:val="0"/>
        <w:adjustRightInd w:val="0"/>
        <w:ind w:left="709" w:hanging="283"/>
        <w:jc w:val="both"/>
      </w:pPr>
      <w:r w:rsidRPr="00C0757F">
        <w:t>wartość dostępnych środków w ramach konkursu nie pozwala na dofinansowanie kolejnego projektu w pełnej wnioskowanej kwocie dofinansowania</w:t>
      </w:r>
      <w:r w:rsidR="00D726CF">
        <w:rPr>
          <w:rStyle w:val="Odwoanieprzypisudolnego"/>
        </w:rPr>
        <w:footnoteReference w:id="11"/>
      </w:r>
      <w:r w:rsidRPr="00C0757F">
        <w:t>;</w:t>
      </w:r>
    </w:p>
    <w:p w:rsidR="00960F20" w:rsidRDefault="00960F20" w:rsidP="00B35F37">
      <w:pPr>
        <w:numPr>
          <w:ilvl w:val="0"/>
          <w:numId w:val="263"/>
        </w:numPr>
        <w:autoSpaceDE w:val="0"/>
        <w:autoSpaceDN w:val="0"/>
        <w:adjustRightInd w:val="0"/>
        <w:ind w:left="709" w:hanging="283"/>
        <w:jc w:val="both"/>
      </w:pPr>
      <w:r>
        <w:t>wybrany zostanie ostatni projekt z listy rankingowej.</w:t>
      </w:r>
    </w:p>
    <w:p w:rsidR="00960F20" w:rsidRDefault="00960F20" w:rsidP="00B35F37">
      <w:pPr>
        <w:numPr>
          <w:ilvl w:val="0"/>
          <w:numId w:val="239"/>
        </w:numPr>
        <w:autoSpaceDE w:val="0"/>
        <w:autoSpaceDN w:val="0"/>
        <w:adjustRightInd w:val="0"/>
        <w:ind w:left="426" w:hanging="426"/>
        <w:jc w:val="both"/>
      </w:pPr>
      <w:r>
        <w:t xml:space="preserve">W </w:t>
      </w:r>
      <w:r w:rsidRPr="00860911">
        <w:t>przypadku</w:t>
      </w:r>
      <w:r>
        <w:t xml:space="preserve"> konkursów w których nie przewidziano rezerwy na odwołania projekty które po ustanowieniu listy rankingowej uzyskały punktację wyższą niż liczba punktów ostatniego wybranego projektu umieszczane są na odrębnej liście. Lista ta ma pierwszeństwo przed listą rezerwową.</w:t>
      </w:r>
    </w:p>
    <w:p w:rsidR="00960F20" w:rsidRDefault="00960F20" w:rsidP="00B35F37">
      <w:pPr>
        <w:numPr>
          <w:ilvl w:val="0"/>
          <w:numId w:val="239"/>
        </w:numPr>
        <w:autoSpaceDE w:val="0"/>
        <w:autoSpaceDN w:val="0"/>
        <w:adjustRightInd w:val="0"/>
        <w:ind w:left="426" w:hanging="426"/>
        <w:jc w:val="both"/>
      </w:pPr>
      <w:r w:rsidRPr="00FF2DE3">
        <w:t>Projekty pozytywnie ocenione, ale z powodu wyczerpania się środków w danym konkursie nie wskazane do dofinansowania, tworzą listę rezerwową</w:t>
      </w:r>
      <w:r>
        <w:t>.</w:t>
      </w:r>
    </w:p>
    <w:p w:rsidR="00960F20" w:rsidRPr="007E3DFC" w:rsidRDefault="00960F20" w:rsidP="00960F20">
      <w:pPr>
        <w:autoSpaceDE w:val="0"/>
        <w:autoSpaceDN w:val="0"/>
        <w:adjustRightInd w:val="0"/>
        <w:ind w:left="360"/>
        <w:jc w:val="both"/>
      </w:pPr>
    </w:p>
    <w:p w:rsidR="00960F20" w:rsidRDefault="00960F20" w:rsidP="000C17CC">
      <w:pPr>
        <w:keepNext/>
        <w:autoSpaceDE w:val="0"/>
        <w:autoSpaceDN w:val="0"/>
        <w:adjustRightInd w:val="0"/>
        <w:ind w:left="426"/>
        <w:jc w:val="both"/>
        <w:rPr>
          <w:b/>
          <w:i/>
        </w:rPr>
      </w:pPr>
      <w:r w:rsidRPr="00CE4F73">
        <w:rPr>
          <w:b/>
          <w:i/>
        </w:rPr>
        <w:lastRenderedPageBreak/>
        <w:t>Wybór projektów</w:t>
      </w:r>
    </w:p>
    <w:p w:rsidR="00960F20" w:rsidRPr="00CE4F73" w:rsidRDefault="00960F20" w:rsidP="000C17CC">
      <w:pPr>
        <w:keepNext/>
        <w:autoSpaceDE w:val="0"/>
        <w:autoSpaceDN w:val="0"/>
        <w:adjustRightInd w:val="0"/>
        <w:ind w:left="360"/>
        <w:jc w:val="both"/>
        <w:rPr>
          <w:b/>
          <w:i/>
        </w:rPr>
      </w:pPr>
    </w:p>
    <w:p w:rsidR="00960F20" w:rsidRPr="00B459DE" w:rsidRDefault="00960F20" w:rsidP="000C17CC">
      <w:pPr>
        <w:keepNext/>
        <w:numPr>
          <w:ilvl w:val="0"/>
          <w:numId w:val="240"/>
        </w:numPr>
        <w:autoSpaceDE w:val="0"/>
        <w:autoSpaceDN w:val="0"/>
        <w:adjustRightInd w:val="0"/>
        <w:ind w:left="426" w:hanging="426"/>
        <w:jc w:val="both"/>
      </w:pPr>
      <w:r w:rsidRPr="00B459DE">
        <w:t>Zarząd Województwa zatwierdza uchwałą projekty do dofinansowania.</w:t>
      </w:r>
    </w:p>
    <w:p w:rsidR="00960F20" w:rsidRPr="00B459DE" w:rsidRDefault="00960F20" w:rsidP="00B35F37">
      <w:pPr>
        <w:numPr>
          <w:ilvl w:val="0"/>
          <w:numId w:val="240"/>
        </w:numPr>
        <w:autoSpaceDE w:val="0"/>
        <w:autoSpaceDN w:val="0"/>
        <w:adjustRightInd w:val="0"/>
        <w:ind w:left="426" w:hanging="426"/>
        <w:jc w:val="both"/>
      </w:pPr>
      <w:r w:rsidRPr="00B459DE">
        <w:t>Lista projektów wybranych do dofinansowania oraz lista rezerwowa ogłaszane są na stronie internetowej IZ i MJWPU.</w:t>
      </w:r>
    </w:p>
    <w:p w:rsidR="00960F20" w:rsidRPr="00B459DE" w:rsidRDefault="00960F20" w:rsidP="00B35F37">
      <w:pPr>
        <w:numPr>
          <w:ilvl w:val="0"/>
          <w:numId w:val="240"/>
        </w:numPr>
        <w:autoSpaceDE w:val="0"/>
        <w:autoSpaceDN w:val="0"/>
        <w:adjustRightInd w:val="0"/>
        <w:ind w:left="426" w:hanging="426"/>
        <w:jc w:val="both"/>
      </w:pPr>
      <w:r w:rsidRPr="00B459DE">
        <w:t>Dyrektor MJWPU w ciągu 14 dni od podjęcia decyzji przez Zarząd Województwa informuje wnioskodawców o wynikach oceny i:</w:t>
      </w:r>
    </w:p>
    <w:p w:rsidR="00960F20" w:rsidRDefault="00960F20" w:rsidP="00B35F37">
      <w:pPr>
        <w:numPr>
          <w:ilvl w:val="0"/>
          <w:numId w:val="264"/>
        </w:numPr>
        <w:autoSpaceDE w:val="0"/>
        <w:autoSpaceDN w:val="0"/>
        <w:adjustRightInd w:val="0"/>
        <w:ind w:left="709" w:hanging="283"/>
        <w:jc w:val="both"/>
      </w:pPr>
      <w:r w:rsidRPr="00B459DE">
        <w:t xml:space="preserve">wyborze projektu do </w:t>
      </w:r>
      <w:r w:rsidRPr="00487C36">
        <w:t>dofinansowania</w:t>
      </w:r>
      <w:r w:rsidRPr="00B459DE">
        <w:t xml:space="preserve"> w ramach RPO WM,</w:t>
      </w:r>
    </w:p>
    <w:p w:rsidR="00960F20" w:rsidRPr="00B459DE" w:rsidRDefault="00960F20" w:rsidP="00B35F37">
      <w:pPr>
        <w:numPr>
          <w:ilvl w:val="0"/>
          <w:numId w:val="264"/>
        </w:numPr>
        <w:autoSpaceDE w:val="0"/>
        <w:autoSpaceDN w:val="0"/>
        <w:adjustRightInd w:val="0"/>
        <w:ind w:left="709" w:hanging="283"/>
        <w:jc w:val="both"/>
      </w:pPr>
      <w:r w:rsidRPr="00B459DE">
        <w:t>odrzuceniu projektu i możliwości odwołania,</w:t>
      </w:r>
    </w:p>
    <w:p w:rsidR="00960F20" w:rsidRPr="00B459DE" w:rsidRDefault="00960F20" w:rsidP="00B35F37">
      <w:pPr>
        <w:numPr>
          <w:ilvl w:val="0"/>
          <w:numId w:val="264"/>
        </w:numPr>
        <w:autoSpaceDE w:val="0"/>
        <w:autoSpaceDN w:val="0"/>
        <w:adjustRightInd w:val="0"/>
        <w:ind w:left="709" w:hanging="283"/>
        <w:jc w:val="both"/>
      </w:pPr>
      <w:r w:rsidRPr="00B459DE">
        <w:t>umieszczeniu projektu na liście rezerwowej.</w:t>
      </w:r>
    </w:p>
    <w:p w:rsidR="00960F20" w:rsidRPr="0090518F" w:rsidRDefault="00960F20" w:rsidP="00B35F37">
      <w:pPr>
        <w:numPr>
          <w:ilvl w:val="0"/>
          <w:numId w:val="240"/>
        </w:numPr>
        <w:autoSpaceDE w:val="0"/>
        <w:autoSpaceDN w:val="0"/>
        <w:adjustRightInd w:val="0"/>
        <w:ind w:left="426" w:hanging="426"/>
        <w:jc w:val="both"/>
      </w:pPr>
      <w:r w:rsidRPr="0090518F">
        <w:t xml:space="preserve">W przypadku dostępności środków, Zarząd Województwa podejmuje decyzję o wyborze do dofinansowania projektów znajdujących się na odrębnej liście. W przypadku braku projektów umieszczonych na odrębnej liście, Zarząd Województwa może podjąć decyzję o wyborze do dofinansowania </w:t>
      </w:r>
      <w:r w:rsidR="008376DD">
        <w:t xml:space="preserve">jednego lub kilku </w:t>
      </w:r>
      <w:r w:rsidRPr="0090518F">
        <w:t>projektów z listy rezerwowej.</w:t>
      </w:r>
    </w:p>
    <w:p w:rsidR="00960F20" w:rsidRDefault="00960F20" w:rsidP="00B35F37">
      <w:pPr>
        <w:numPr>
          <w:ilvl w:val="0"/>
          <w:numId w:val="240"/>
        </w:numPr>
        <w:autoSpaceDE w:val="0"/>
        <w:autoSpaceDN w:val="0"/>
        <w:adjustRightInd w:val="0"/>
        <w:ind w:left="426" w:hanging="426"/>
        <w:jc w:val="both"/>
      </w:pPr>
      <w:r w:rsidRPr="0090518F">
        <w:t>W sytuacji, jeśli dostępne środki nie wystarczają na dofinansowanie projekt</w:t>
      </w:r>
      <w:r w:rsidR="008376DD">
        <w:t>ów z listy rezerwowej</w:t>
      </w:r>
      <w:r w:rsidRPr="0090518F">
        <w:t xml:space="preserve"> w pełnej kwocie,</w:t>
      </w:r>
      <w:r w:rsidR="008376DD">
        <w:t xml:space="preserve"> </w:t>
      </w:r>
      <w:r w:rsidR="000D6949">
        <w:t xml:space="preserve">przed podjęciem decyzji </w:t>
      </w:r>
      <w:r w:rsidRPr="0090518F">
        <w:t>Zarząd Województw</w:t>
      </w:r>
      <w:r w:rsidR="008376DD">
        <w:t>a może zaproponować wnioskodawcom</w:t>
      </w:r>
      <w:r w:rsidRPr="0090518F">
        <w:t xml:space="preserve"> przyznanie </w:t>
      </w:r>
      <w:r w:rsidR="008376DD">
        <w:t>ob</w:t>
      </w:r>
      <w:r w:rsidRPr="0090518F">
        <w:t>niż</w:t>
      </w:r>
      <w:r w:rsidR="008376DD">
        <w:t>on</w:t>
      </w:r>
      <w:r w:rsidRPr="0090518F">
        <w:t>ego dofinansowania.</w:t>
      </w:r>
      <w:r w:rsidR="008376DD">
        <w:t xml:space="preserve"> Wartość obniżenia może wynikać z dostępności środków lub indywidualnych uzgodnień z</w:t>
      </w:r>
      <w:r w:rsidR="00B35F37">
        <w:t> </w:t>
      </w:r>
      <w:r w:rsidR="008376DD">
        <w:t>poszczególnymi wnioskodawcami.</w:t>
      </w:r>
    </w:p>
    <w:p w:rsidR="00960F20" w:rsidRPr="0090518F" w:rsidRDefault="00960F20" w:rsidP="00B35F37">
      <w:pPr>
        <w:numPr>
          <w:ilvl w:val="0"/>
          <w:numId w:val="240"/>
        </w:numPr>
        <w:autoSpaceDE w:val="0"/>
        <w:autoSpaceDN w:val="0"/>
        <w:adjustRightInd w:val="0"/>
        <w:ind w:left="426" w:hanging="426"/>
        <w:jc w:val="both"/>
      </w:pPr>
      <w:r w:rsidRPr="0090518F">
        <w:t>W przypadku odmowy lub braku odpowiedzi w terminie 4 miesięcy od dnia otrzymania przez wnioskodawcę propozycji obniżenia dofinansowania, Zarząd Województwa może:</w:t>
      </w:r>
    </w:p>
    <w:p w:rsidR="00960F20" w:rsidRPr="0090518F" w:rsidRDefault="00960F20" w:rsidP="00B35F37">
      <w:pPr>
        <w:numPr>
          <w:ilvl w:val="0"/>
          <w:numId w:val="265"/>
        </w:numPr>
        <w:autoSpaceDE w:val="0"/>
        <w:autoSpaceDN w:val="0"/>
        <w:adjustRightInd w:val="0"/>
        <w:ind w:left="709" w:hanging="283"/>
        <w:jc w:val="both"/>
      </w:pPr>
      <w:r w:rsidRPr="0090518F">
        <w:t xml:space="preserve"> przedłużyć ww. okres o kolejne 4 miesiące,</w:t>
      </w:r>
    </w:p>
    <w:p w:rsidR="00960F20" w:rsidRPr="0090518F" w:rsidRDefault="00960F20" w:rsidP="00B35F37">
      <w:pPr>
        <w:numPr>
          <w:ilvl w:val="0"/>
          <w:numId w:val="265"/>
        </w:numPr>
        <w:autoSpaceDE w:val="0"/>
        <w:autoSpaceDN w:val="0"/>
        <w:adjustRightInd w:val="0"/>
        <w:ind w:left="709" w:hanging="283"/>
        <w:jc w:val="both"/>
      </w:pPr>
      <w:r w:rsidRPr="0090518F">
        <w:t xml:space="preserve"> zaproponować dofinansowanie kolejn</w:t>
      </w:r>
      <w:r w:rsidR="008376DD">
        <w:t>ych projektów</w:t>
      </w:r>
      <w:r w:rsidRPr="0090518F">
        <w:t xml:space="preserve"> z listy rezerwowej.</w:t>
      </w:r>
    </w:p>
    <w:p w:rsidR="00960F20" w:rsidRPr="0090518F" w:rsidRDefault="00960F20" w:rsidP="00B35F37">
      <w:pPr>
        <w:numPr>
          <w:ilvl w:val="0"/>
          <w:numId w:val="240"/>
        </w:numPr>
        <w:autoSpaceDE w:val="0"/>
        <w:autoSpaceDN w:val="0"/>
        <w:adjustRightInd w:val="0"/>
        <w:ind w:left="426" w:hanging="426"/>
        <w:jc w:val="both"/>
        <w:rPr>
          <w:bCs/>
        </w:rPr>
      </w:pPr>
      <w:r w:rsidRPr="0090518F">
        <w:t>Po podjęciu decyzji o wyborze projektu do współfinansowania w ramach RPO WM, Dyrektor MJWPU</w:t>
      </w:r>
      <w:r w:rsidR="009257C8">
        <w:rPr>
          <w:rStyle w:val="Odwoanieprzypisudolnego"/>
        </w:rPr>
        <w:footnoteReference w:id="12"/>
      </w:r>
      <w:r w:rsidRPr="0090518F">
        <w:t xml:space="preserve"> </w:t>
      </w:r>
      <w:r w:rsidRPr="0090518F">
        <w:rPr>
          <w:rFonts w:ascii="TimesNewRomanPSMT" w:hAnsi="TimesNewRomanPSMT" w:cs="TimesNewRomanPSMT"/>
        </w:rPr>
        <w:t xml:space="preserve">podpisuje z </w:t>
      </w:r>
      <w:r w:rsidRPr="0090518F">
        <w:t>wnioskodawcą</w:t>
      </w:r>
      <w:r w:rsidRPr="0090518F">
        <w:rPr>
          <w:rFonts w:ascii="TimesNewRomanPSMT" w:hAnsi="TimesNewRomanPSMT" w:cs="TimesNewRomanPSMT"/>
        </w:rPr>
        <w:t xml:space="preserve"> </w:t>
      </w:r>
      <w:r w:rsidRPr="0090518F">
        <w:rPr>
          <w:rFonts w:ascii="TimesNewRomanPSMT" w:hAnsi="TimesNewRomanPSMT" w:cs="TimesNewRomanPSMT"/>
          <w:i/>
          <w:iCs/>
        </w:rPr>
        <w:t>Umowę o dofinansowanie projektu.</w:t>
      </w:r>
    </w:p>
    <w:p w:rsidR="00960F20" w:rsidRDefault="00960F20" w:rsidP="00960F20">
      <w:pPr>
        <w:jc w:val="both"/>
      </w:pPr>
    </w:p>
    <w:p w:rsidR="00692F9E" w:rsidRDefault="00692F9E" w:rsidP="00960F20">
      <w:pPr>
        <w:jc w:val="both"/>
      </w:pPr>
    </w:p>
    <w:p w:rsidR="00960F20" w:rsidRPr="0090518F" w:rsidRDefault="00960F20" w:rsidP="007F5E68">
      <w:pPr>
        <w:numPr>
          <w:ilvl w:val="0"/>
          <w:numId w:val="100"/>
        </w:numPr>
        <w:tabs>
          <w:tab w:val="clear" w:pos="720"/>
          <w:tab w:val="num" w:pos="360"/>
        </w:tabs>
        <w:ind w:left="360"/>
        <w:jc w:val="both"/>
        <w:rPr>
          <w:b/>
          <w:bCs/>
        </w:rPr>
      </w:pPr>
      <w:r w:rsidRPr="0090518F">
        <w:rPr>
          <w:b/>
          <w:bCs/>
        </w:rPr>
        <w:t>tryb kon</w:t>
      </w:r>
      <w:r w:rsidR="00ED4FC2">
        <w:rPr>
          <w:b/>
          <w:bCs/>
        </w:rPr>
        <w:t>kursowy otwarty bez preselekcji</w:t>
      </w:r>
    </w:p>
    <w:p w:rsidR="00960F20" w:rsidRPr="0090518F" w:rsidRDefault="00960F20" w:rsidP="00960F20">
      <w:pPr>
        <w:jc w:val="both"/>
        <w:rPr>
          <w:b/>
          <w:bCs/>
          <w:i/>
          <w:iCs/>
        </w:rPr>
      </w:pPr>
    </w:p>
    <w:p w:rsidR="00960F20" w:rsidRPr="0090518F" w:rsidRDefault="00960F20" w:rsidP="00960F20">
      <w:pPr>
        <w:autoSpaceDE w:val="0"/>
        <w:autoSpaceDN w:val="0"/>
        <w:adjustRightInd w:val="0"/>
        <w:jc w:val="both"/>
      </w:pPr>
      <w:r w:rsidRPr="0090518F">
        <w:t>Proces wyboru projektów w trybie konkursowym otwartym bez preselekcji składa się z następujących etapów:</w:t>
      </w:r>
    </w:p>
    <w:p w:rsidR="00960F20" w:rsidRPr="0090518F" w:rsidRDefault="00960F20" w:rsidP="00960F20">
      <w:pPr>
        <w:jc w:val="both"/>
        <w:rPr>
          <w:b/>
          <w:bCs/>
        </w:rPr>
      </w:pPr>
    </w:p>
    <w:p w:rsidR="00960F20" w:rsidRPr="00FF2DE3" w:rsidRDefault="00960F20" w:rsidP="00B35F37">
      <w:pPr>
        <w:keepNext/>
        <w:autoSpaceDE w:val="0"/>
        <w:autoSpaceDN w:val="0"/>
        <w:adjustRightInd w:val="0"/>
        <w:ind w:left="426"/>
        <w:jc w:val="both"/>
        <w:rPr>
          <w:b/>
          <w:bCs/>
          <w:i/>
          <w:iCs/>
        </w:rPr>
      </w:pPr>
      <w:r w:rsidRPr="0090518F">
        <w:rPr>
          <w:b/>
          <w:bCs/>
          <w:i/>
          <w:iCs/>
        </w:rPr>
        <w:t>Ogłoszenie konkursu</w:t>
      </w:r>
    </w:p>
    <w:p w:rsidR="00960F20" w:rsidRPr="00FF2DE3" w:rsidRDefault="00960F20" w:rsidP="00ED4FC2">
      <w:pPr>
        <w:keepNext/>
        <w:autoSpaceDE w:val="0"/>
        <w:autoSpaceDN w:val="0"/>
        <w:adjustRightInd w:val="0"/>
        <w:jc w:val="both"/>
        <w:rPr>
          <w:b/>
          <w:bCs/>
          <w:i/>
          <w:iCs/>
        </w:rPr>
      </w:pPr>
    </w:p>
    <w:p w:rsidR="00960F20" w:rsidRPr="00FF2DE3" w:rsidRDefault="00960F20" w:rsidP="00B35F37">
      <w:pPr>
        <w:numPr>
          <w:ilvl w:val="0"/>
          <w:numId w:val="103"/>
        </w:numPr>
        <w:tabs>
          <w:tab w:val="clear" w:pos="720"/>
          <w:tab w:val="num" w:pos="426"/>
        </w:tabs>
        <w:autoSpaceDE w:val="0"/>
        <w:autoSpaceDN w:val="0"/>
        <w:adjustRightInd w:val="0"/>
        <w:ind w:left="426" w:hanging="426"/>
        <w:jc w:val="both"/>
      </w:pPr>
      <w:r w:rsidRPr="00FF2DE3">
        <w:t>MJWPU zgodnie z harmonogramem konkursów zamieszcza na swojej stronie internetowej ogłoszenie o konkursie w formie regulaminu.</w:t>
      </w:r>
    </w:p>
    <w:p w:rsidR="00960F20" w:rsidRPr="00FF2DE3" w:rsidRDefault="00960F20" w:rsidP="00B35F37">
      <w:pPr>
        <w:numPr>
          <w:ilvl w:val="0"/>
          <w:numId w:val="103"/>
        </w:numPr>
        <w:tabs>
          <w:tab w:val="clear" w:pos="720"/>
          <w:tab w:val="num" w:pos="426"/>
        </w:tabs>
        <w:autoSpaceDE w:val="0"/>
        <w:autoSpaceDN w:val="0"/>
        <w:adjustRightInd w:val="0"/>
        <w:ind w:left="426" w:hanging="426"/>
        <w:jc w:val="both"/>
      </w:pPr>
      <w:r w:rsidRPr="00FF2DE3">
        <w:t>W dniu ogłoszenia konkursu MJWPU zamieszcza informację o konkursie w dzienniku</w:t>
      </w:r>
      <w:r>
        <w:t xml:space="preserve"> </w:t>
      </w:r>
      <w:r w:rsidRPr="00FF2DE3">
        <w:t>o</w:t>
      </w:r>
      <w:r>
        <w:t> </w:t>
      </w:r>
      <w:r w:rsidRPr="00FF2DE3">
        <w:t>zasięgu ogólnopolskim lub regionalnym.</w:t>
      </w:r>
    </w:p>
    <w:p w:rsidR="00960F20" w:rsidRPr="00FF2DE3" w:rsidRDefault="00960F20" w:rsidP="00B35F37">
      <w:pPr>
        <w:numPr>
          <w:ilvl w:val="0"/>
          <w:numId w:val="103"/>
        </w:numPr>
        <w:tabs>
          <w:tab w:val="clear" w:pos="720"/>
          <w:tab w:val="num" w:pos="426"/>
        </w:tabs>
        <w:autoSpaceDE w:val="0"/>
        <w:autoSpaceDN w:val="0"/>
        <w:adjustRightInd w:val="0"/>
        <w:ind w:left="426" w:hanging="426"/>
        <w:jc w:val="both"/>
      </w:pPr>
      <w:r w:rsidRPr="00FF2DE3">
        <w:rPr>
          <w:rFonts w:eastAsia="TimesNewRoman"/>
        </w:rPr>
        <w:t>Raz w miesiącu (tj. raz na 30 dni) na stronie internetowej MJWPU zamieszczana jest informacja przypominająca o trwaniu naboru wniosków.</w:t>
      </w:r>
    </w:p>
    <w:p w:rsidR="00960F20" w:rsidRPr="00FF2DE3" w:rsidRDefault="00960F20" w:rsidP="00B35F37">
      <w:pPr>
        <w:numPr>
          <w:ilvl w:val="0"/>
          <w:numId w:val="103"/>
        </w:numPr>
        <w:tabs>
          <w:tab w:val="clear" w:pos="720"/>
          <w:tab w:val="num" w:pos="426"/>
        </w:tabs>
        <w:ind w:left="426" w:hanging="426"/>
        <w:jc w:val="both"/>
        <w:rPr>
          <w:rFonts w:eastAsia="TimesNewRoman"/>
        </w:rPr>
      </w:pPr>
      <w:r w:rsidRPr="00FF2DE3">
        <w:t>MJWPU</w:t>
      </w:r>
      <w:r w:rsidRPr="00FF2DE3">
        <w:rPr>
          <w:rFonts w:eastAsia="TimesNewRoman"/>
        </w:rPr>
        <w:t xml:space="preserve"> zamieszcza na swojej stronie</w:t>
      </w:r>
      <w:r w:rsidRPr="00FF2DE3">
        <w:t xml:space="preserve"> </w:t>
      </w:r>
      <w:r w:rsidRPr="00FF2DE3">
        <w:rPr>
          <w:rFonts w:eastAsia="TimesNewRoman"/>
        </w:rPr>
        <w:t>internetowej z wyprzedzeniem co najmniej 2 dni informację o planowanej dacie zamknięcia</w:t>
      </w:r>
      <w:r w:rsidRPr="00FF2DE3">
        <w:t xml:space="preserve"> </w:t>
      </w:r>
      <w:r w:rsidRPr="00FF2DE3">
        <w:rPr>
          <w:rFonts w:eastAsia="TimesNewRoman"/>
        </w:rPr>
        <w:t>konkursu otwartego wraz z uzasadnieniem.</w:t>
      </w:r>
    </w:p>
    <w:p w:rsidR="00960F20" w:rsidRPr="00FF2DE3" w:rsidRDefault="00960F20" w:rsidP="00960F20">
      <w:pPr>
        <w:autoSpaceDE w:val="0"/>
        <w:autoSpaceDN w:val="0"/>
        <w:adjustRightInd w:val="0"/>
        <w:jc w:val="both"/>
        <w:rPr>
          <w:b/>
          <w:bCs/>
          <w:i/>
          <w:iCs/>
        </w:rPr>
      </w:pPr>
    </w:p>
    <w:p w:rsidR="00960F20" w:rsidRDefault="00960F20" w:rsidP="00B35F37">
      <w:pPr>
        <w:keepNext/>
        <w:autoSpaceDE w:val="0"/>
        <w:autoSpaceDN w:val="0"/>
        <w:adjustRightInd w:val="0"/>
        <w:ind w:left="426"/>
        <w:jc w:val="both"/>
        <w:rPr>
          <w:b/>
          <w:bCs/>
          <w:i/>
          <w:iCs/>
        </w:rPr>
      </w:pPr>
      <w:r w:rsidRPr="00FF2DE3">
        <w:rPr>
          <w:b/>
          <w:bCs/>
          <w:i/>
          <w:iCs/>
        </w:rPr>
        <w:lastRenderedPageBreak/>
        <w:t>Nabór Wniosków o dofinansowanie projektów</w:t>
      </w:r>
    </w:p>
    <w:p w:rsidR="00960F20" w:rsidRDefault="00960F20" w:rsidP="00960F20">
      <w:pPr>
        <w:keepNext/>
        <w:autoSpaceDE w:val="0"/>
        <w:autoSpaceDN w:val="0"/>
        <w:adjustRightInd w:val="0"/>
        <w:jc w:val="both"/>
      </w:pPr>
    </w:p>
    <w:p w:rsidR="00960F20" w:rsidRPr="00FF2DE3" w:rsidRDefault="00960F20" w:rsidP="007F5E68">
      <w:pPr>
        <w:numPr>
          <w:ilvl w:val="0"/>
          <w:numId w:val="104"/>
        </w:numPr>
        <w:tabs>
          <w:tab w:val="clear" w:pos="720"/>
          <w:tab w:val="num" w:pos="360"/>
        </w:tabs>
        <w:autoSpaceDE w:val="0"/>
        <w:autoSpaceDN w:val="0"/>
        <w:adjustRightInd w:val="0"/>
        <w:ind w:left="360"/>
        <w:jc w:val="both"/>
      </w:pPr>
      <w:r w:rsidRPr="00FF2DE3">
        <w:t>Nabór wniosków i ich ocena prowadzone są w sposób ciągły, do wyczerpania ok</w:t>
      </w:r>
      <w:r>
        <w:t>reślonego limitu środków lub do zakończenia naboru wniosków</w:t>
      </w:r>
      <w:r w:rsidRPr="00FF2DE3">
        <w:t xml:space="preserve"> uzasadnionego odpowiednią decyzją MJWPU. Wyniki oceny są ogłaszane cyklicznie bądź na bieżąco.</w:t>
      </w:r>
    </w:p>
    <w:p w:rsidR="00960F20" w:rsidRPr="00FF2DE3" w:rsidRDefault="00960F20" w:rsidP="007F5E68">
      <w:pPr>
        <w:numPr>
          <w:ilvl w:val="0"/>
          <w:numId w:val="104"/>
        </w:numPr>
        <w:tabs>
          <w:tab w:val="clear" w:pos="720"/>
          <w:tab w:val="num" w:pos="360"/>
        </w:tabs>
        <w:autoSpaceDE w:val="0"/>
        <w:autoSpaceDN w:val="0"/>
        <w:adjustRightInd w:val="0"/>
        <w:ind w:left="360"/>
        <w:jc w:val="both"/>
      </w:pPr>
      <w:r w:rsidRPr="00FF2DE3">
        <w:t xml:space="preserve">W odpowiedzi na ogłoszenie o konkursie </w:t>
      </w:r>
      <w:r>
        <w:t>wnioskodawca</w:t>
      </w:r>
      <w:r w:rsidRPr="00FF2DE3">
        <w:t xml:space="preserve"> składa do MJWPU </w:t>
      </w:r>
      <w:r w:rsidRPr="009A6043">
        <w:rPr>
          <w:i/>
          <w:iCs/>
        </w:rPr>
        <w:t xml:space="preserve">Wniosek </w:t>
      </w:r>
      <w:r>
        <w:rPr>
          <w:i/>
          <w:iCs/>
        </w:rPr>
        <w:br/>
      </w:r>
      <w:r w:rsidRPr="009A6043">
        <w:rPr>
          <w:i/>
          <w:iCs/>
        </w:rPr>
        <w:t>o dofinansowanie projektu</w:t>
      </w:r>
      <w:r w:rsidRPr="00FF2DE3">
        <w:t xml:space="preserve"> wraz z wymaganymi na tym etapie załącznikami określonymi w </w:t>
      </w:r>
      <w:r w:rsidRPr="007E2E0B">
        <w:rPr>
          <w:i/>
        </w:rPr>
        <w:t>Regulaminie konkursu</w:t>
      </w:r>
      <w:r w:rsidRPr="00FF2DE3">
        <w:t>.</w:t>
      </w:r>
    </w:p>
    <w:p w:rsidR="00960F20" w:rsidRPr="00FF2DE3" w:rsidRDefault="00960F20" w:rsidP="007F5E68">
      <w:pPr>
        <w:numPr>
          <w:ilvl w:val="0"/>
          <w:numId w:val="104"/>
        </w:numPr>
        <w:tabs>
          <w:tab w:val="clear" w:pos="720"/>
          <w:tab w:val="num" w:pos="360"/>
        </w:tabs>
        <w:autoSpaceDE w:val="0"/>
        <w:autoSpaceDN w:val="0"/>
        <w:adjustRightInd w:val="0"/>
        <w:ind w:left="360"/>
        <w:jc w:val="both"/>
      </w:pPr>
      <w:r w:rsidRPr="00FF2DE3">
        <w:t xml:space="preserve">MJWPU </w:t>
      </w:r>
      <w:r>
        <w:t xml:space="preserve">przyjmuje </w:t>
      </w:r>
      <w:r w:rsidRPr="00B62271">
        <w:rPr>
          <w:i/>
          <w:iCs/>
        </w:rPr>
        <w:t>Wniosek o dofinansowanie projektu</w:t>
      </w:r>
      <w:r w:rsidRPr="00FF2DE3">
        <w:t xml:space="preserve"> i rejestruje go zgodnie z przyjętą procedurą. </w:t>
      </w:r>
      <w:r>
        <w:t>Na k</w:t>
      </w:r>
      <w:r w:rsidRPr="00FF2DE3">
        <w:t>ażdy</w:t>
      </w:r>
      <w:r>
        <w:t>m</w:t>
      </w:r>
      <w:r w:rsidRPr="00FF2DE3">
        <w:t xml:space="preserve"> </w:t>
      </w:r>
      <w:r w:rsidRPr="00B62271">
        <w:rPr>
          <w:i/>
          <w:iCs/>
        </w:rPr>
        <w:t>Wniosk</w:t>
      </w:r>
      <w:r>
        <w:rPr>
          <w:i/>
          <w:iCs/>
        </w:rPr>
        <w:t>u</w:t>
      </w:r>
      <w:r w:rsidRPr="00B62271">
        <w:rPr>
          <w:i/>
          <w:iCs/>
        </w:rPr>
        <w:t xml:space="preserve"> o dofinansowanie projektu</w:t>
      </w:r>
      <w:r w:rsidRPr="00FF2DE3">
        <w:t xml:space="preserve"> </w:t>
      </w:r>
      <w:r>
        <w:t xml:space="preserve">umieszczana </w:t>
      </w:r>
      <w:r w:rsidRPr="00FF2DE3">
        <w:t>jest informacj</w:t>
      </w:r>
      <w:r>
        <w:t>a</w:t>
      </w:r>
      <w:r w:rsidRPr="00FF2DE3">
        <w:t xml:space="preserve"> </w:t>
      </w:r>
      <w:r>
        <w:br/>
      </w:r>
      <w:r w:rsidRPr="00FF2DE3">
        <w:t>o momencie wpływu.</w:t>
      </w:r>
    </w:p>
    <w:p w:rsidR="00960F20" w:rsidRDefault="00960F20" w:rsidP="00960F20">
      <w:pPr>
        <w:rPr>
          <w:b/>
          <w:bCs/>
          <w:i/>
          <w:iCs/>
        </w:rPr>
      </w:pPr>
    </w:p>
    <w:p w:rsidR="00960F20" w:rsidRDefault="00960F20" w:rsidP="00B35F37">
      <w:pPr>
        <w:keepNext/>
        <w:ind w:left="426"/>
        <w:rPr>
          <w:b/>
          <w:bCs/>
          <w:i/>
          <w:iCs/>
        </w:rPr>
      </w:pPr>
      <w:r w:rsidRPr="00FF2DE3">
        <w:rPr>
          <w:b/>
          <w:bCs/>
          <w:i/>
          <w:iCs/>
        </w:rPr>
        <w:t>Ocena formalna</w:t>
      </w:r>
    </w:p>
    <w:p w:rsidR="00960F20" w:rsidRDefault="00960F20" w:rsidP="00960F20">
      <w:pPr>
        <w:keepNext/>
        <w:rPr>
          <w:b/>
          <w:bCs/>
        </w:rPr>
      </w:pPr>
    </w:p>
    <w:p w:rsidR="00960F20" w:rsidRPr="00FF2DE3" w:rsidRDefault="00960F20" w:rsidP="00960F20">
      <w:pPr>
        <w:autoSpaceDE w:val="0"/>
        <w:autoSpaceDN w:val="0"/>
        <w:adjustRightInd w:val="0"/>
        <w:jc w:val="both"/>
      </w:pPr>
      <w:r w:rsidRPr="00FF2DE3">
        <w:t>Ocena formalna trwa nie dłużej niż 45 dni od momentu złożenia</w:t>
      </w:r>
      <w:r w:rsidRPr="00FF2DE3">
        <w:rPr>
          <w:i/>
          <w:iCs/>
        </w:rPr>
        <w:t xml:space="preserve"> Wniosku</w:t>
      </w:r>
      <w:r>
        <w:rPr>
          <w:i/>
          <w:iCs/>
        </w:rPr>
        <w:t xml:space="preserve"> o</w:t>
      </w:r>
      <w:r w:rsidR="009F54A8">
        <w:rPr>
          <w:i/>
          <w:iCs/>
        </w:rPr>
        <w:t> </w:t>
      </w:r>
      <w:r w:rsidRPr="00FF2DE3">
        <w:rPr>
          <w:i/>
          <w:iCs/>
        </w:rPr>
        <w:t>dofinansowanie projektu</w:t>
      </w:r>
      <w:r w:rsidRPr="00FF2DE3">
        <w:t>.</w:t>
      </w:r>
    </w:p>
    <w:p w:rsidR="00960F20" w:rsidRPr="00FF2DE3" w:rsidRDefault="00960F20" w:rsidP="00960F20">
      <w:pPr>
        <w:jc w:val="both"/>
        <w:rPr>
          <w:b/>
          <w:bCs/>
          <w:i/>
          <w:iCs/>
        </w:rPr>
      </w:pPr>
    </w:p>
    <w:p w:rsidR="00960F20" w:rsidRPr="00FF2DE3" w:rsidRDefault="00960F20" w:rsidP="00692F9E">
      <w:pPr>
        <w:ind w:left="426"/>
        <w:jc w:val="both"/>
        <w:rPr>
          <w:i/>
          <w:iCs/>
        </w:rPr>
      </w:pPr>
      <w:r w:rsidRPr="00FF2DE3">
        <w:rPr>
          <w:b/>
          <w:bCs/>
          <w:i/>
          <w:iCs/>
        </w:rPr>
        <w:t xml:space="preserve">Ocena wykonalności, ocena strategiczna i ocena merytoryczna </w:t>
      </w:r>
    </w:p>
    <w:p w:rsidR="00960F20" w:rsidRPr="00FF2DE3" w:rsidRDefault="00960F20" w:rsidP="00960F20">
      <w:pPr>
        <w:rPr>
          <w:b/>
          <w:bCs/>
        </w:rPr>
      </w:pPr>
    </w:p>
    <w:p w:rsidR="00960F20" w:rsidRPr="00FF2DE3" w:rsidRDefault="00960F20" w:rsidP="00692F9E">
      <w:pPr>
        <w:numPr>
          <w:ilvl w:val="0"/>
          <w:numId w:val="238"/>
        </w:numPr>
        <w:ind w:left="426" w:hanging="426"/>
        <w:jc w:val="both"/>
      </w:pPr>
      <w:r w:rsidRPr="00011232">
        <w:rPr>
          <w:i/>
          <w:iCs/>
        </w:rPr>
        <w:t>Wnioski o dofinansowanie projektu</w:t>
      </w:r>
      <w:r w:rsidRPr="008F2447">
        <w:t xml:space="preserve"> </w:t>
      </w:r>
      <w:r w:rsidRPr="00FF2DE3">
        <w:t xml:space="preserve">wraz z wymaganymi na tym etapie załącznikami, które pozytywnie przeszły etap oceny formalnej poddawane są ocenie, w skład której wchodzi: </w:t>
      </w:r>
      <w:r w:rsidRPr="008F2447">
        <w:t>ocena wykonalności,</w:t>
      </w:r>
      <w:r w:rsidRPr="00FF2DE3">
        <w:t xml:space="preserve"> ocena strategiczna i ocena </w:t>
      </w:r>
      <w:r w:rsidRPr="008F2447">
        <w:t>merytoryczna.</w:t>
      </w:r>
    </w:p>
    <w:p w:rsidR="00960F20" w:rsidRPr="008F2447" w:rsidRDefault="00960F20" w:rsidP="00692F9E">
      <w:pPr>
        <w:numPr>
          <w:ilvl w:val="0"/>
          <w:numId w:val="238"/>
        </w:numPr>
        <w:autoSpaceDE w:val="0"/>
        <w:autoSpaceDN w:val="0"/>
        <w:adjustRightInd w:val="0"/>
        <w:ind w:left="426" w:hanging="426"/>
        <w:jc w:val="both"/>
      </w:pPr>
      <w:r w:rsidRPr="008F2447">
        <w:t xml:space="preserve">Pierwsza </w:t>
      </w:r>
      <w:r>
        <w:t>przeprowadzana</w:t>
      </w:r>
      <w:r w:rsidRPr="008F2447">
        <w:t xml:space="preserve"> jest ocena wykonalności.</w:t>
      </w:r>
      <w:r w:rsidRPr="00FF2DE3">
        <w:t xml:space="preserve"> </w:t>
      </w:r>
    </w:p>
    <w:p w:rsidR="00960F20" w:rsidRDefault="00960F20" w:rsidP="00692F9E">
      <w:pPr>
        <w:numPr>
          <w:ilvl w:val="0"/>
          <w:numId w:val="238"/>
        </w:numPr>
        <w:autoSpaceDE w:val="0"/>
        <w:autoSpaceDN w:val="0"/>
        <w:adjustRightInd w:val="0"/>
        <w:ind w:left="426" w:hanging="426"/>
        <w:jc w:val="both"/>
      </w:pPr>
      <w:r w:rsidRPr="008F2447">
        <w:t>Ocena strategiczna i ocena merytoryczna odbywa się jedynie dla projektów ocenionych pozytywnie pod względem wykonalności</w:t>
      </w:r>
      <w:r>
        <w:t>.</w:t>
      </w:r>
      <w:r w:rsidRPr="00FF2DE3">
        <w:t xml:space="preserve"> Ocena strategiczna i ocena merytoryczna są ocenami punktowymi.</w:t>
      </w:r>
    </w:p>
    <w:p w:rsidR="00960F20" w:rsidRPr="00FF2DE3" w:rsidRDefault="00960F20" w:rsidP="00692F9E">
      <w:pPr>
        <w:numPr>
          <w:ilvl w:val="0"/>
          <w:numId w:val="238"/>
        </w:numPr>
        <w:autoSpaceDE w:val="0"/>
        <w:autoSpaceDN w:val="0"/>
        <w:adjustRightInd w:val="0"/>
        <w:ind w:left="426" w:hanging="426"/>
        <w:jc w:val="both"/>
      </w:pPr>
      <w:r w:rsidRPr="00FF2DE3">
        <w:t xml:space="preserve">Całkowita ocena wykonalności, strategiczna i merytoryczna trwa nie dłużej niż 60 dni od momentu podjęcia decyzji o przekazaniu </w:t>
      </w:r>
      <w:r w:rsidRPr="002B7E9C">
        <w:rPr>
          <w:i/>
          <w:iCs/>
        </w:rPr>
        <w:t xml:space="preserve">Wniosku o dofinansowanie projektu </w:t>
      </w:r>
      <w:r w:rsidRPr="00FF2DE3">
        <w:t>do</w:t>
      </w:r>
      <w:r w:rsidR="009F54A8">
        <w:t> </w:t>
      </w:r>
      <w:r w:rsidRPr="00FF2DE3">
        <w:t xml:space="preserve">oceny. </w:t>
      </w:r>
    </w:p>
    <w:p w:rsidR="00960F20" w:rsidRPr="00FF2DE3" w:rsidRDefault="00960F20" w:rsidP="00692F9E">
      <w:pPr>
        <w:numPr>
          <w:ilvl w:val="0"/>
          <w:numId w:val="238"/>
        </w:numPr>
        <w:ind w:left="426" w:hanging="426"/>
        <w:jc w:val="both"/>
      </w:pPr>
      <w:r w:rsidRPr="00FF2DE3">
        <w:t>W przypadku stwierdzenia :</w:t>
      </w:r>
    </w:p>
    <w:p w:rsidR="00960F20" w:rsidRPr="00FF2DE3" w:rsidRDefault="00960F20" w:rsidP="00692F9E">
      <w:pPr>
        <w:numPr>
          <w:ilvl w:val="1"/>
          <w:numId w:val="266"/>
        </w:numPr>
        <w:ind w:left="709" w:hanging="283"/>
        <w:jc w:val="both"/>
      </w:pPr>
      <w:r w:rsidRPr="00FF2DE3">
        <w:t>błędów mających charakter oczywistych pomyłek (</w:t>
      </w:r>
      <w:r>
        <w:t xml:space="preserve">np. </w:t>
      </w:r>
      <w:r w:rsidRPr="00FF2DE3">
        <w:t>błędy rachunkowe prowadzące do zmiany wartości projektu)</w:t>
      </w:r>
      <w:r>
        <w:t>,</w:t>
      </w:r>
    </w:p>
    <w:p w:rsidR="00960F20" w:rsidRPr="00FF2DE3" w:rsidRDefault="00960F20" w:rsidP="00692F9E">
      <w:pPr>
        <w:numPr>
          <w:ilvl w:val="1"/>
          <w:numId w:val="266"/>
        </w:numPr>
        <w:ind w:left="709" w:hanging="283"/>
        <w:jc w:val="both"/>
      </w:pPr>
      <w:r w:rsidRPr="00FF2DE3">
        <w:t>braków w dokumentacji projektu lub niespójności między zapisami we wniosku i</w:t>
      </w:r>
      <w:r w:rsidR="009F54A8">
        <w:t> </w:t>
      </w:r>
      <w:r w:rsidRPr="00FF2DE3">
        <w:t>załącznikach,</w:t>
      </w:r>
    </w:p>
    <w:p w:rsidR="00960F20" w:rsidRPr="00FF2DE3" w:rsidRDefault="00960F20" w:rsidP="00692F9E">
      <w:pPr>
        <w:numPr>
          <w:ilvl w:val="1"/>
          <w:numId w:val="266"/>
        </w:numPr>
        <w:ind w:left="709" w:hanging="283"/>
        <w:jc w:val="both"/>
      </w:pPr>
      <w:r w:rsidRPr="00FF2DE3">
        <w:t>niejasności powodujących rozbieżne interpretacje,</w:t>
      </w:r>
    </w:p>
    <w:p w:rsidR="00960F20" w:rsidRPr="00FF2DE3" w:rsidRDefault="00960F20" w:rsidP="00692F9E">
      <w:pPr>
        <w:ind w:left="426"/>
        <w:jc w:val="both"/>
        <w:rPr>
          <w:i/>
          <w:iCs/>
        </w:rPr>
      </w:pPr>
      <w:r w:rsidRPr="00FF2DE3">
        <w:t xml:space="preserve">uniemożliwiających prawidłową ocenę </w:t>
      </w:r>
      <w:r>
        <w:t>projektu</w:t>
      </w:r>
      <w:r w:rsidRPr="00FF2DE3">
        <w:t xml:space="preserve"> </w:t>
      </w:r>
      <w:r>
        <w:t>wnioskodawca</w:t>
      </w:r>
      <w:r w:rsidRPr="00FF2DE3">
        <w:t xml:space="preserve"> </w:t>
      </w:r>
      <w:r>
        <w:t xml:space="preserve">może zostać jednorazowo na każdym etapie oceny wezwany </w:t>
      </w:r>
      <w:r w:rsidRPr="00FF2DE3">
        <w:t xml:space="preserve">do poprawy i uzupełnienia </w:t>
      </w:r>
      <w:r>
        <w:t>Wniosku lub wyjaśnienia nieścisłości,</w:t>
      </w:r>
      <w:r w:rsidRPr="00FF2DE3">
        <w:t xml:space="preserve"> w terminie 14 dni od otrzymania informacji z MJWPU. W takim przypadku 60 dniowy termin na ocenę wykonalności, strategiczną i</w:t>
      </w:r>
      <w:r>
        <w:t> </w:t>
      </w:r>
      <w:r w:rsidRPr="00FF2DE3">
        <w:t xml:space="preserve">merytoryczną zostaje przedłużony o nie więcej niż 14 dni od momentu dostarczenia przez </w:t>
      </w:r>
      <w:r>
        <w:t>wnioskodawcę</w:t>
      </w:r>
      <w:r w:rsidRPr="00FF2DE3">
        <w:t xml:space="preserve"> poprawionego</w:t>
      </w:r>
      <w:r w:rsidRPr="00FF2DE3">
        <w:rPr>
          <w:i/>
          <w:iCs/>
        </w:rPr>
        <w:t xml:space="preserve"> </w:t>
      </w:r>
      <w:r w:rsidRPr="002B7E9C">
        <w:rPr>
          <w:i/>
          <w:iCs/>
        </w:rPr>
        <w:t>Wniosku o dofinansowanie projektu</w:t>
      </w:r>
      <w:r w:rsidRPr="00FF2DE3">
        <w:rPr>
          <w:i/>
          <w:iCs/>
        </w:rPr>
        <w:t xml:space="preserve"> </w:t>
      </w:r>
      <w:r w:rsidRPr="00FF2DE3">
        <w:t>wraz z</w:t>
      </w:r>
      <w:r>
        <w:t> </w:t>
      </w:r>
      <w:r w:rsidRPr="00FF2DE3">
        <w:t>wymaganymi załącznikami</w:t>
      </w:r>
      <w:r w:rsidRPr="00FF2DE3">
        <w:rPr>
          <w:i/>
          <w:iCs/>
        </w:rPr>
        <w:t>.</w:t>
      </w:r>
    </w:p>
    <w:p w:rsidR="00960F20" w:rsidRDefault="00960F20" w:rsidP="00692F9E">
      <w:pPr>
        <w:numPr>
          <w:ilvl w:val="0"/>
          <w:numId w:val="238"/>
        </w:numPr>
        <w:ind w:left="426" w:hanging="426"/>
        <w:jc w:val="both"/>
      </w:pPr>
      <w:r w:rsidRPr="00FF2DE3">
        <w:t>W szczególnych przypadkach</w:t>
      </w:r>
      <w:r>
        <w:t>,</w:t>
      </w:r>
      <w:r w:rsidRPr="00FF2DE3">
        <w:t xml:space="preserve"> na wniosek Dyrektora MJWPU, IZ może podjąć decyzję o przedłużeniu oceny.</w:t>
      </w:r>
    </w:p>
    <w:p w:rsidR="00960F20" w:rsidRDefault="00960F20" w:rsidP="00692F9E">
      <w:pPr>
        <w:numPr>
          <w:ilvl w:val="0"/>
          <w:numId w:val="238"/>
        </w:numPr>
        <w:ind w:left="426" w:hanging="426"/>
        <w:jc w:val="both"/>
      </w:pPr>
      <w:r>
        <w:t>Cyklicznie w trakcie trwania konkursu powstają</w:t>
      </w:r>
      <w:r w:rsidRPr="00FF2DE3">
        <w:t xml:space="preserve"> list</w:t>
      </w:r>
      <w:r>
        <w:t>y rankingowe</w:t>
      </w:r>
      <w:r w:rsidRPr="00FF2DE3">
        <w:t xml:space="preserve"> </w:t>
      </w:r>
      <w:r>
        <w:t xml:space="preserve">zweryfikowanych </w:t>
      </w:r>
      <w:r w:rsidRPr="00FF2DE3">
        <w:t>projektów.</w:t>
      </w:r>
      <w:r>
        <w:t xml:space="preserve"> Poszczególne l</w:t>
      </w:r>
      <w:r w:rsidRPr="008F2447">
        <w:t>ist</w:t>
      </w:r>
      <w:r>
        <w:t>y</w:t>
      </w:r>
      <w:r w:rsidRPr="008F2447">
        <w:t xml:space="preserve"> </w:t>
      </w:r>
      <w:r>
        <w:t>tworzą</w:t>
      </w:r>
      <w:r w:rsidRPr="008F2447">
        <w:t xml:space="preserve"> projekty, które uzyskały pozytywny wynik oceny wykonalności </w:t>
      </w:r>
      <w:r>
        <w:t xml:space="preserve">oraz </w:t>
      </w:r>
      <w:r w:rsidRPr="008F2447">
        <w:t>min. 60% maksymalnej liczby punktów możliwych do zdobycia w danym działaniu</w:t>
      </w:r>
      <w:r>
        <w:t>, uszeregowane pod względem momentu wpływu</w:t>
      </w:r>
      <w:r w:rsidRPr="008F2447">
        <w:t>.</w:t>
      </w:r>
      <w:r>
        <w:t xml:space="preserve"> Każda lista obejmuje wszystkie projekty spełniające powyższy warunek, złożone w danym okresie. </w:t>
      </w:r>
      <w:r w:rsidRPr="008F2447">
        <w:t>Następnie list</w:t>
      </w:r>
      <w:r>
        <w:t>y</w:t>
      </w:r>
      <w:r w:rsidRPr="008F2447">
        <w:t xml:space="preserve"> </w:t>
      </w:r>
      <w:r>
        <w:t>są</w:t>
      </w:r>
      <w:r w:rsidRPr="00FF2DE3">
        <w:t xml:space="preserve"> p</w:t>
      </w:r>
      <w:r>
        <w:t>rzekazywane</w:t>
      </w:r>
      <w:r w:rsidRPr="00FF2DE3">
        <w:t xml:space="preserve"> na posiedzeni</w:t>
      </w:r>
      <w:r>
        <w:t>a</w:t>
      </w:r>
      <w:r w:rsidRPr="00FF2DE3">
        <w:t xml:space="preserve"> Zarządu Województwa.</w:t>
      </w:r>
    </w:p>
    <w:p w:rsidR="00960F20" w:rsidRDefault="00960F20" w:rsidP="00692F9E">
      <w:pPr>
        <w:numPr>
          <w:ilvl w:val="0"/>
          <w:numId w:val="238"/>
        </w:numPr>
        <w:ind w:left="426" w:hanging="426"/>
        <w:jc w:val="both"/>
      </w:pPr>
      <w:r w:rsidRPr="00F41EA0">
        <w:t xml:space="preserve">Zarząd Województwa może przyznawać dodatkowe punkty poszczególnym projektom </w:t>
      </w:r>
      <w:r>
        <w:t>w</w:t>
      </w:r>
      <w:r w:rsidRPr="00F41EA0">
        <w:t xml:space="preserve"> ramach kryterium bieżących potrzeb. Punktacja przyznawana na etapie oceny bieżących </w:t>
      </w:r>
      <w:r w:rsidRPr="00F41EA0">
        <w:lastRenderedPageBreak/>
        <w:t>potrzeb może podwyższyć sumaryczną liczbę punktów przyznanych projektowi na etapie oceny strategicznej i oceny merytorycznej. Użycie tego kryterium przez Zarząd Województwa, będzie za każdym razem odpowiednio uzasadnione.</w:t>
      </w:r>
    </w:p>
    <w:p w:rsidR="00960F20" w:rsidRPr="00FF2DE3" w:rsidRDefault="00960F20" w:rsidP="00692F9E">
      <w:pPr>
        <w:numPr>
          <w:ilvl w:val="0"/>
          <w:numId w:val="238"/>
        </w:numPr>
        <w:ind w:left="426" w:hanging="426"/>
        <w:jc w:val="both"/>
      </w:pPr>
      <w:r>
        <w:t xml:space="preserve">Ostatnia lista rankingowa w ramach konkursu tworzona jest w momencie wyczerpania limitu środków warunkującego zakończenie naboru wniosków lub po </w:t>
      </w:r>
      <w:r w:rsidRPr="00FF2DE3">
        <w:t>za</w:t>
      </w:r>
      <w:r>
        <w:t>kończeniu naboru wniosków uzasadnionym decyzją MJWPU.</w:t>
      </w:r>
      <w:r w:rsidRPr="008F2447">
        <w:t xml:space="preserve"> </w:t>
      </w:r>
    </w:p>
    <w:p w:rsidR="00960F20" w:rsidRPr="00630D27" w:rsidRDefault="00960F20" w:rsidP="00692F9E">
      <w:pPr>
        <w:numPr>
          <w:ilvl w:val="0"/>
          <w:numId w:val="238"/>
        </w:numPr>
        <w:autoSpaceDE w:val="0"/>
        <w:autoSpaceDN w:val="0"/>
        <w:adjustRightInd w:val="0"/>
        <w:ind w:left="426" w:hanging="426"/>
        <w:jc w:val="both"/>
      </w:pPr>
      <w:r w:rsidRPr="00FF2DE3">
        <w:t>Zarząd Województwa podejmuje decyzję o wyborze projektów do dofinansowania zgodnie z</w:t>
      </w:r>
      <w:r>
        <w:t xml:space="preserve"> kolejnością na</w:t>
      </w:r>
      <w:r w:rsidRPr="00FF2DE3">
        <w:t xml:space="preserve"> </w:t>
      </w:r>
      <w:r>
        <w:t xml:space="preserve">danej </w:t>
      </w:r>
      <w:r w:rsidRPr="00630D27">
        <w:t>liście rankingowej do momentu, gdy:</w:t>
      </w:r>
    </w:p>
    <w:p w:rsidR="00960F20" w:rsidRPr="00487C36" w:rsidRDefault="00960F20" w:rsidP="00692F9E">
      <w:pPr>
        <w:numPr>
          <w:ilvl w:val="1"/>
          <w:numId w:val="267"/>
        </w:numPr>
        <w:autoSpaceDE w:val="0"/>
        <w:autoSpaceDN w:val="0"/>
        <w:adjustRightInd w:val="0"/>
        <w:ind w:left="709" w:hanging="283"/>
        <w:jc w:val="both"/>
      </w:pPr>
      <w:r w:rsidRPr="00487C36">
        <w:t>wartość dostępnych środków w ramach konkursu nie pozwala na dofinansowanie kolejnego projektu w pełnej wnioskowanej kwocie dofinansowania;</w:t>
      </w:r>
    </w:p>
    <w:p w:rsidR="00960F20" w:rsidRDefault="00960F20" w:rsidP="00692F9E">
      <w:pPr>
        <w:numPr>
          <w:ilvl w:val="1"/>
          <w:numId w:val="267"/>
        </w:numPr>
        <w:autoSpaceDE w:val="0"/>
        <w:autoSpaceDN w:val="0"/>
        <w:adjustRightInd w:val="0"/>
        <w:ind w:left="709" w:hanging="283"/>
        <w:jc w:val="both"/>
      </w:pPr>
      <w:r>
        <w:t>wybrany zostanie ostatni projekt z listy rankingowej.</w:t>
      </w:r>
    </w:p>
    <w:p w:rsidR="006C0299" w:rsidRDefault="006C0299" w:rsidP="006C0299">
      <w:pPr>
        <w:numPr>
          <w:ilvl w:val="0"/>
          <w:numId w:val="238"/>
        </w:numPr>
        <w:ind w:left="426" w:hanging="426"/>
        <w:jc w:val="both"/>
      </w:pPr>
      <w:r>
        <w:t>W przypadku konkursów, w których nie przewidziano rezerwy na odwołania, projekty, które po ustanowieniu ostatniej listy rankingowej, po zastosowaniu środków przewidzianych w procedurze odwoławczej spełniają warunki umożliwiające przyznanie dofinansowania:</w:t>
      </w:r>
    </w:p>
    <w:p w:rsidR="006C0299" w:rsidRDefault="006C0299" w:rsidP="006C0299">
      <w:pPr>
        <w:numPr>
          <w:ilvl w:val="0"/>
          <w:numId w:val="302"/>
        </w:numPr>
        <w:autoSpaceDE w:val="0"/>
        <w:autoSpaceDN w:val="0"/>
        <w:adjustRightInd w:val="0"/>
        <w:jc w:val="both"/>
      </w:pPr>
      <w:r w:rsidRPr="00470E65">
        <w:t>uzyskały pozytywny wynik oceny wykonalności oraz min. 60% maksymalnej liczby punktów możliwych do zdobycia w danym działaniu</w:t>
      </w:r>
      <w:r>
        <w:t>, oraz</w:t>
      </w:r>
    </w:p>
    <w:p w:rsidR="006C0299" w:rsidRDefault="006C0299" w:rsidP="006C0299">
      <w:pPr>
        <w:numPr>
          <w:ilvl w:val="0"/>
          <w:numId w:val="302"/>
        </w:numPr>
        <w:autoSpaceDE w:val="0"/>
        <w:autoSpaceDN w:val="0"/>
        <w:adjustRightInd w:val="0"/>
        <w:jc w:val="both"/>
      </w:pPr>
      <w:r>
        <w:t>zostały złożone nie później, niż ostatni projekt wybrany do dofinansowania,</w:t>
      </w:r>
    </w:p>
    <w:p w:rsidR="006C0299" w:rsidRDefault="006C0299" w:rsidP="006C0299">
      <w:pPr>
        <w:ind w:left="426"/>
        <w:jc w:val="both"/>
      </w:pPr>
      <w:r>
        <w:t>umieszczane są na odrębnej liście.</w:t>
      </w:r>
    </w:p>
    <w:p w:rsidR="00960F20" w:rsidRDefault="00960F20" w:rsidP="00692F9E">
      <w:pPr>
        <w:numPr>
          <w:ilvl w:val="0"/>
          <w:numId w:val="238"/>
        </w:numPr>
        <w:ind w:left="426" w:hanging="426"/>
        <w:jc w:val="both"/>
      </w:pPr>
      <w:r w:rsidRPr="00FF2DE3">
        <w:t>Projekty pozytywnie ocenione, ale z powodu wyczerpania się środków w danym konkursie nie wskazane do dofinansowania, tworzą listę rezerwową.</w:t>
      </w:r>
    </w:p>
    <w:p w:rsidR="00960F20" w:rsidRDefault="00960F20" w:rsidP="0037718C">
      <w:pPr>
        <w:jc w:val="both"/>
        <w:rPr>
          <w:b/>
          <w:i/>
        </w:rPr>
      </w:pPr>
    </w:p>
    <w:p w:rsidR="00960F20" w:rsidRDefault="00960F20" w:rsidP="00692F9E">
      <w:pPr>
        <w:ind w:left="426"/>
        <w:jc w:val="both"/>
        <w:rPr>
          <w:b/>
          <w:i/>
        </w:rPr>
      </w:pPr>
      <w:r w:rsidRPr="00A35ADA">
        <w:rPr>
          <w:b/>
          <w:i/>
        </w:rPr>
        <w:t>Wybór projektów</w:t>
      </w:r>
    </w:p>
    <w:p w:rsidR="00960F20" w:rsidRPr="00A35ADA" w:rsidRDefault="00960F20" w:rsidP="00960F20">
      <w:pPr>
        <w:ind w:left="360"/>
        <w:jc w:val="both"/>
        <w:rPr>
          <w:b/>
          <w:i/>
        </w:rPr>
      </w:pPr>
    </w:p>
    <w:p w:rsidR="00960F20" w:rsidRPr="00FF2DE3" w:rsidRDefault="00960F20" w:rsidP="00692F9E">
      <w:pPr>
        <w:numPr>
          <w:ilvl w:val="0"/>
          <w:numId w:val="237"/>
        </w:numPr>
        <w:ind w:left="426" w:hanging="426"/>
        <w:jc w:val="both"/>
      </w:pPr>
      <w:r w:rsidRPr="00FF2DE3">
        <w:t>Zarząd Województwa zatwierdza uchwałą projekty do dofinansowania.</w:t>
      </w:r>
    </w:p>
    <w:p w:rsidR="00960F20" w:rsidRPr="00FF2DE3" w:rsidRDefault="00960F20" w:rsidP="00692F9E">
      <w:pPr>
        <w:numPr>
          <w:ilvl w:val="0"/>
          <w:numId w:val="237"/>
        </w:numPr>
        <w:ind w:left="426" w:hanging="426"/>
        <w:jc w:val="both"/>
      </w:pPr>
      <w:r w:rsidRPr="00FF2DE3">
        <w:t xml:space="preserve">Lista projektów </w:t>
      </w:r>
      <w:r w:rsidRPr="008F2447">
        <w:t xml:space="preserve">wybranych do dofinansowania </w:t>
      </w:r>
      <w:r w:rsidRPr="00FF2DE3">
        <w:t xml:space="preserve">oraz lista rezerwowa </w:t>
      </w:r>
      <w:r>
        <w:t xml:space="preserve">umieszczane </w:t>
      </w:r>
      <w:r w:rsidRPr="00FF2DE3">
        <w:t>są na stronie internetowej IZ i MJWPU.</w:t>
      </w:r>
    </w:p>
    <w:p w:rsidR="00960F20" w:rsidRPr="0084256B" w:rsidRDefault="00960F20" w:rsidP="00692F9E">
      <w:pPr>
        <w:numPr>
          <w:ilvl w:val="0"/>
          <w:numId w:val="237"/>
        </w:numPr>
        <w:autoSpaceDE w:val="0"/>
        <w:autoSpaceDN w:val="0"/>
        <w:adjustRightInd w:val="0"/>
        <w:ind w:left="426" w:hanging="426"/>
        <w:jc w:val="both"/>
      </w:pPr>
      <w:r w:rsidRPr="00B459DE">
        <w:t xml:space="preserve">Dyrektor MJWPU w ciągu 14 dni od podjęcia decyzji przez Zarząd Województwa </w:t>
      </w:r>
      <w:r w:rsidRPr="0084256B">
        <w:t>informuje wnioskodawców o wynikach oceny i:</w:t>
      </w:r>
    </w:p>
    <w:p w:rsidR="00960F20" w:rsidRPr="0084256B" w:rsidRDefault="00960F20" w:rsidP="00692F9E">
      <w:pPr>
        <w:numPr>
          <w:ilvl w:val="1"/>
          <w:numId w:val="268"/>
        </w:numPr>
        <w:autoSpaceDE w:val="0"/>
        <w:autoSpaceDN w:val="0"/>
        <w:adjustRightInd w:val="0"/>
        <w:ind w:left="709" w:hanging="283"/>
        <w:jc w:val="both"/>
      </w:pPr>
      <w:r w:rsidRPr="0084256B">
        <w:t>wyborze projektu do współfinansowania w ramach RPO WM,</w:t>
      </w:r>
    </w:p>
    <w:p w:rsidR="00960F20" w:rsidRPr="0084256B" w:rsidRDefault="00960F20" w:rsidP="00692F9E">
      <w:pPr>
        <w:numPr>
          <w:ilvl w:val="1"/>
          <w:numId w:val="268"/>
        </w:numPr>
        <w:autoSpaceDE w:val="0"/>
        <w:autoSpaceDN w:val="0"/>
        <w:adjustRightInd w:val="0"/>
        <w:ind w:left="709" w:hanging="283"/>
        <w:jc w:val="both"/>
      </w:pPr>
      <w:r w:rsidRPr="0084256B">
        <w:t>odrzuceniu projektu i możliwości odwołania,</w:t>
      </w:r>
    </w:p>
    <w:p w:rsidR="00960F20" w:rsidRPr="0084256B" w:rsidRDefault="00960F20" w:rsidP="00692F9E">
      <w:pPr>
        <w:numPr>
          <w:ilvl w:val="1"/>
          <w:numId w:val="268"/>
        </w:numPr>
        <w:autoSpaceDE w:val="0"/>
        <w:autoSpaceDN w:val="0"/>
        <w:adjustRightInd w:val="0"/>
        <w:ind w:left="709" w:hanging="283"/>
        <w:jc w:val="both"/>
      </w:pPr>
      <w:r w:rsidRPr="0084256B">
        <w:t>umieszczeniu projektu na liście rezerwowej.</w:t>
      </w:r>
    </w:p>
    <w:p w:rsidR="00CC2EF0" w:rsidRDefault="00960F20" w:rsidP="00692F9E">
      <w:pPr>
        <w:numPr>
          <w:ilvl w:val="0"/>
          <w:numId w:val="237"/>
        </w:numPr>
        <w:autoSpaceDE w:val="0"/>
        <w:autoSpaceDN w:val="0"/>
        <w:adjustRightInd w:val="0"/>
        <w:ind w:left="426" w:hanging="426"/>
        <w:jc w:val="both"/>
      </w:pPr>
      <w:r>
        <w:t>W miarę</w:t>
      </w:r>
      <w:r w:rsidRPr="0090518F">
        <w:t xml:space="preserve"> dostępności środków, Zarząd Województwa podejmuje decyzję </w:t>
      </w:r>
      <w:r>
        <w:br/>
      </w:r>
      <w:r w:rsidRPr="0090518F">
        <w:t xml:space="preserve">o wyborze do dofinansowania projektów znajdujących się na odrębnej liście. </w:t>
      </w:r>
      <w:r>
        <w:br/>
      </w:r>
      <w:r w:rsidRPr="0090518F">
        <w:t>W przypadku braku projektów umieszczonych na odrębnej liście, Zarząd Województwa może podjąć decyzję o wyborze do dofinansowania</w:t>
      </w:r>
      <w:r w:rsidR="00D724E7">
        <w:t xml:space="preserve"> jednego lub kilku</w:t>
      </w:r>
      <w:r w:rsidR="00CC2EF0">
        <w:t xml:space="preserve"> projektów z listy rezerwowej.</w:t>
      </w:r>
    </w:p>
    <w:p w:rsidR="00960F20" w:rsidRPr="0090518F" w:rsidRDefault="00960F20" w:rsidP="00692F9E">
      <w:pPr>
        <w:numPr>
          <w:ilvl w:val="0"/>
          <w:numId w:val="237"/>
        </w:numPr>
        <w:autoSpaceDE w:val="0"/>
        <w:autoSpaceDN w:val="0"/>
        <w:adjustRightInd w:val="0"/>
        <w:ind w:left="426" w:hanging="426"/>
        <w:jc w:val="both"/>
      </w:pPr>
      <w:r w:rsidRPr="0090518F">
        <w:t>W sytuacji, jeśli dostępne środki nie wystar</w:t>
      </w:r>
      <w:r w:rsidR="00D724E7">
        <w:t>czają na dofinansowanie projektów</w:t>
      </w:r>
      <w:r w:rsidR="00CC2EF0">
        <w:t xml:space="preserve"> z listy rezerwowej</w:t>
      </w:r>
      <w:r w:rsidRPr="0090518F">
        <w:t xml:space="preserve"> w pełnej kwocie, </w:t>
      </w:r>
      <w:r w:rsidR="000D6949">
        <w:t xml:space="preserve">przed podjęciem decyzji </w:t>
      </w:r>
      <w:r w:rsidRPr="0090518F">
        <w:t>Zarząd Województw</w:t>
      </w:r>
      <w:r w:rsidR="00D724E7">
        <w:t>a może zaproponować wnioskodawcom</w:t>
      </w:r>
      <w:r w:rsidRPr="0090518F">
        <w:t xml:space="preserve"> </w:t>
      </w:r>
      <w:r w:rsidR="00180A1A">
        <w:t xml:space="preserve">przyznanie </w:t>
      </w:r>
      <w:r w:rsidR="00D724E7">
        <w:t>obniżonego</w:t>
      </w:r>
      <w:r w:rsidRPr="0090518F">
        <w:t xml:space="preserve"> dofinansowania.</w:t>
      </w:r>
      <w:r w:rsidR="00180A1A">
        <w:t xml:space="preserve"> Wartość obniżenia może wynikać z dostępności środków lub indywidualnych uzgodnień z poszczególnymi wnioskodawcami.</w:t>
      </w:r>
    </w:p>
    <w:p w:rsidR="00960F20" w:rsidRPr="0084256B" w:rsidRDefault="00960F20" w:rsidP="00692F9E">
      <w:pPr>
        <w:numPr>
          <w:ilvl w:val="0"/>
          <w:numId w:val="237"/>
        </w:numPr>
        <w:ind w:left="426" w:hanging="426"/>
        <w:jc w:val="both"/>
      </w:pPr>
      <w:r w:rsidRPr="0084256B">
        <w:t>W przypadku odmowy lub braku odpowiedzi w terminie 4 miesięcy od dnia otrzymania przez wnioskodawcę propozycji obniżenia dofinansowania, Zarząd Województwa może:</w:t>
      </w:r>
    </w:p>
    <w:p w:rsidR="00960F20" w:rsidRPr="0084256B" w:rsidRDefault="00960F20" w:rsidP="00692F9E">
      <w:pPr>
        <w:numPr>
          <w:ilvl w:val="0"/>
          <w:numId w:val="269"/>
        </w:numPr>
        <w:autoSpaceDE w:val="0"/>
        <w:autoSpaceDN w:val="0"/>
        <w:adjustRightInd w:val="0"/>
        <w:ind w:left="709" w:hanging="283"/>
        <w:jc w:val="both"/>
      </w:pPr>
      <w:r w:rsidRPr="0084256B">
        <w:t>przedłużyć ww. okres o kolejne 4 miesiące,</w:t>
      </w:r>
    </w:p>
    <w:p w:rsidR="00960F20" w:rsidRPr="0084256B" w:rsidRDefault="00960F20" w:rsidP="00692F9E">
      <w:pPr>
        <w:numPr>
          <w:ilvl w:val="0"/>
          <w:numId w:val="269"/>
        </w:numPr>
        <w:autoSpaceDE w:val="0"/>
        <w:autoSpaceDN w:val="0"/>
        <w:adjustRightInd w:val="0"/>
        <w:ind w:left="709" w:hanging="283"/>
        <w:jc w:val="both"/>
      </w:pPr>
      <w:r w:rsidRPr="0084256B">
        <w:t xml:space="preserve">zaproponować dofinansowanie </w:t>
      </w:r>
      <w:r w:rsidR="00D724E7">
        <w:t>kolejnych projektów</w:t>
      </w:r>
      <w:r w:rsidRPr="0084256B">
        <w:t xml:space="preserve"> z listy rezerwowej.</w:t>
      </w:r>
    </w:p>
    <w:p w:rsidR="00960F20" w:rsidRPr="0084256B" w:rsidRDefault="00960F20" w:rsidP="00692F9E">
      <w:pPr>
        <w:numPr>
          <w:ilvl w:val="0"/>
          <w:numId w:val="237"/>
        </w:numPr>
        <w:ind w:left="426" w:hanging="426"/>
        <w:jc w:val="both"/>
        <w:rPr>
          <w:bCs/>
        </w:rPr>
      </w:pPr>
      <w:r w:rsidRPr="0084256B">
        <w:t xml:space="preserve">Po podjęciu decyzji o wyborze projektu do współfinansowania w ramach RPO WM, Dyrektor MJWPU podpisuje z wnioskodawcą </w:t>
      </w:r>
      <w:r w:rsidRPr="0084256B">
        <w:rPr>
          <w:i/>
        </w:rPr>
        <w:t>Umowę o dofinansowanie projektu</w:t>
      </w:r>
      <w:r w:rsidRPr="0084256B">
        <w:t>.</w:t>
      </w:r>
    </w:p>
    <w:p w:rsidR="00960F20" w:rsidRDefault="00960F20" w:rsidP="00960F20">
      <w:pPr>
        <w:jc w:val="both"/>
        <w:rPr>
          <w:bCs/>
        </w:rPr>
      </w:pPr>
    </w:p>
    <w:p w:rsidR="00AF3EFE" w:rsidRPr="0037718C" w:rsidRDefault="00AF3EFE" w:rsidP="0037718C"/>
    <w:p w:rsidR="00960F20" w:rsidRDefault="00960F20" w:rsidP="007F5E68">
      <w:pPr>
        <w:numPr>
          <w:ilvl w:val="0"/>
          <w:numId w:val="100"/>
        </w:numPr>
        <w:tabs>
          <w:tab w:val="clear" w:pos="720"/>
          <w:tab w:val="num" w:pos="360"/>
        </w:tabs>
        <w:ind w:left="360"/>
        <w:jc w:val="both"/>
        <w:rPr>
          <w:b/>
          <w:bCs/>
        </w:rPr>
      </w:pPr>
      <w:r w:rsidRPr="00582A21">
        <w:rPr>
          <w:b/>
          <w:bCs/>
        </w:rPr>
        <w:lastRenderedPageBreak/>
        <w:t>tryb indywidualny</w:t>
      </w:r>
    </w:p>
    <w:p w:rsidR="00960F20" w:rsidRDefault="00960F20" w:rsidP="00960F20">
      <w:pPr>
        <w:autoSpaceDE w:val="0"/>
        <w:autoSpaceDN w:val="0"/>
        <w:adjustRightInd w:val="0"/>
        <w:spacing w:after="120"/>
        <w:jc w:val="both"/>
        <w:rPr>
          <w:b/>
          <w:bCs/>
          <w:sz w:val="22"/>
          <w:szCs w:val="22"/>
        </w:rPr>
      </w:pPr>
    </w:p>
    <w:p w:rsidR="00960F20" w:rsidRPr="00F9604F" w:rsidRDefault="00960F20" w:rsidP="00960F20">
      <w:pPr>
        <w:autoSpaceDE w:val="0"/>
        <w:autoSpaceDN w:val="0"/>
        <w:adjustRightInd w:val="0"/>
        <w:spacing w:after="120"/>
        <w:jc w:val="both"/>
      </w:pPr>
      <w:r w:rsidRPr="00535A0F">
        <w:t xml:space="preserve">Tryb indywidualny ma zastosowanie do projektów ujętych w </w:t>
      </w:r>
      <w:r w:rsidRPr="00535A0F">
        <w:rPr>
          <w:i/>
          <w:iCs/>
        </w:rPr>
        <w:t>Indykatywnym</w:t>
      </w:r>
      <w:r w:rsidRPr="00535A0F">
        <w:rPr>
          <w:rStyle w:val="Pogrubienie"/>
        </w:rPr>
        <w:t xml:space="preserve"> </w:t>
      </w:r>
      <w:r w:rsidRPr="00535A0F">
        <w:rPr>
          <w:i/>
          <w:iCs/>
        </w:rPr>
        <w:t>Wykazie Indywidualnych Projektów Kluczowych</w:t>
      </w:r>
      <w:r w:rsidRPr="00535A0F">
        <w:rPr>
          <w:rStyle w:val="Pogrubienie"/>
        </w:rPr>
        <w:t xml:space="preserve"> </w:t>
      </w:r>
      <w:r w:rsidRPr="00535A0F">
        <w:rPr>
          <w:i/>
          <w:iCs/>
        </w:rPr>
        <w:t>dla Regionalnego Programu Operacyjnego Województwa Mazowieckiego 2007 – 2013 (IWIPK dla RPO WM),</w:t>
      </w:r>
      <w:r w:rsidRPr="00535A0F">
        <w:t xml:space="preserve"> na podstawie </w:t>
      </w:r>
      <w:r w:rsidRPr="00535A0F">
        <w:rPr>
          <w:i/>
          <w:iCs/>
        </w:rPr>
        <w:t xml:space="preserve">Wytycznych w zakresie jednolitego systemu zarządzania i monitorowania projektów indywidualnych, </w:t>
      </w:r>
      <w:r w:rsidRPr="00535A0F">
        <w:t>zgodnych z art. 28 ust. 1 pkt. 1 ustawy z dnia 6 grudnia 2006 r. o zasadach prowadzenia polityki rozwoju</w:t>
      </w:r>
      <w:r w:rsidRPr="002C274D">
        <w:rPr>
          <w:rFonts w:ascii="Calibri" w:hAnsi="Calibri" w:cs="Calibri"/>
          <w:sz w:val="16"/>
          <w:szCs w:val="16"/>
          <w:lang w:eastAsia="en-US"/>
        </w:rPr>
        <w:t xml:space="preserve"> </w:t>
      </w:r>
      <w:r w:rsidRPr="005040A0">
        <w:rPr>
          <w:i/>
          <w:iCs/>
        </w:rPr>
        <w:t xml:space="preserve">Reguły umieszczania nowych projektów, wprowadzania zmian do projektów, usuwania projektów oraz postępowania z projektami listy rezerwowej IWIPK dla RPO WM określają Zasady modyfikacji projektów kluczowych i Indykatywnego Wykazu Indykatywnych Projektów Kluczowych dla RPO WM 2007-2013, dostępne na stronach internetowych: </w:t>
      </w:r>
      <w:hyperlink r:id="rId14" w:history="1">
        <w:r w:rsidRPr="005040A0">
          <w:rPr>
            <w:i/>
            <w:iCs/>
          </w:rPr>
          <w:t>www.mazovia.pl</w:t>
        </w:r>
      </w:hyperlink>
      <w:r w:rsidRPr="005040A0">
        <w:rPr>
          <w:i/>
          <w:iCs/>
        </w:rPr>
        <w:t xml:space="preserve"> oraz </w:t>
      </w:r>
      <w:hyperlink r:id="rId15" w:history="1">
        <w:r w:rsidRPr="005040A0">
          <w:rPr>
            <w:i/>
            <w:iCs/>
          </w:rPr>
          <w:t>www.mazowia.eu</w:t>
        </w:r>
      </w:hyperlink>
      <w:r>
        <w:rPr>
          <w:i/>
          <w:iCs/>
        </w:rPr>
        <w:t xml:space="preserve">. </w:t>
      </w:r>
      <w:r w:rsidRPr="00535A0F">
        <w:t xml:space="preserve">Propozycje projektów do umieszczenia w IWIPK dla RPO WM zgłaszane są przez wnioskodawców do Instytucji Zarządzającej RPO WM. </w:t>
      </w:r>
      <w:r>
        <w:br/>
      </w:r>
      <w:r w:rsidRPr="00535A0F">
        <w:t xml:space="preserve">Po dokonaniu wstępnej weryfikacji, zgłoszone propozycje projektów są przedstawiane Zarządowi Województwa Mazowieckiego, który wskazuje wybrane projekty do oceny. Ocena dokonywana jest przez ekspertów Departamentu Strategii i Rozwoju Regionalnego </w:t>
      </w:r>
      <w:r>
        <w:br/>
      </w:r>
      <w:r w:rsidRPr="00535A0F">
        <w:t>oraz Mazowieckiego Biura Planowania Regionalnego w oparciu o</w:t>
      </w:r>
      <w:r w:rsidRPr="00535A0F">
        <w:rPr>
          <w:b/>
          <w:bCs/>
        </w:rPr>
        <w:t xml:space="preserve"> </w:t>
      </w:r>
      <w:r w:rsidRPr="00535A0F">
        <w:t>kryteria oceny propozycji projektów do umieszczenia w IWIPK dla RPO WM</w:t>
      </w:r>
      <w:r w:rsidRPr="00535A0F">
        <w:rPr>
          <w:b/>
          <w:bCs/>
        </w:rPr>
        <w:t xml:space="preserve"> </w:t>
      </w:r>
      <w:r w:rsidRPr="00535A0F">
        <w:t>zgodne z</w:t>
      </w:r>
      <w:r w:rsidRPr="00535A0F">
        <w:rPr>
          <w:i/>
          <w:iCs/>
        </w:rPr>
        <w:t xml:space="preserve"> Metodą grupowej, wielokryterialnej oceny projektów regionalnych z punktu widzenia ich istotności dla województwa mazowieckiego</w:t>
      </w:r>
      <w:r w:rsidRPr="00535A0F">
        <w:t>. Po zapoznaniu się z informacją na temat wyników oceny Zarząd Województwa kieruje projekty planowane do umieszczenia w IWIPK dla RPO WM do konsultacji społecznych. W wyniku przeprowadzonych konsultacji powstaje raport przedstawiany na posiedzeniu Zarządu Województwa. Zarząd Województwa akceptuje ostatecznie wybrane projekty do umieszczenia w IWIPK dla RPO WM, efektem czego jest przyjęcie uchwały aktualizującej IWIPK dla RPO WM. Zmieniony IWIPK dla RPO WM zostaje podany do publicznej wiadomości.</w:t>
      </w:r>
    </w:p>
    <w:p w:rsidR="00960F20" w:rsidRDefault="00960F20" w:rsidP="00960F20">
      <w:pPr>
        <w:spacing w:after="120"/>
        <w:jc w:val="both"/>
      </w:pPr>
      <w:r w:rsidRPr="00535A0F">
        <w:t>W szczególnych przypadkach</w:t>
      </w:r>
      <w:r>
        <w:t xml:space="preserve"> (np. w związku z klęską żywiołową)</w:t>
      </w:r>
      <w:r w:rsidRPr="00535A0F">
        <w:t xml:space="preserve"> możliwe jest umieszczenie projektu w IWIPK</w:t>
      </w:r>
      <w:r>
        <w:t xml:space="preserve"> bez zachowania powyższej procedury</w:t>
      </w:r>
      <w:r w:rsidRPr="00535A0F">
        <w:t xml:space="preserve">. </w:t>
      </w:r>
      <w:r>
        <w:t>Użycie trybu innego niż opisany zostanie każdorazowo</w:t>
      </w:r>
      <w:r w:rsidRPr="00535A0F">
        <w:t xml:space="preserve"> uzasadnion</w:t>
      </w:r>
      <w:r>
        <w:t>e.</w:t>
      </w:r>
      <w:r w:rsidRPr="00535A0F">
        <w:t xml:space="preserve"> </w:t>
      </w:r>
    </w:p>
    <w:p w:rsidR="00960F20" w:rsidRPr="00F9604F" w:rsidRDefault="00960F20" w:rsidP="00960F20">
      <w:pPr>
        <w:autoSpaceDE w:val="0"/>
        <w:autoSpaceDN w:val="0"/>
        <w:adjustRightInd w:val="0"/>
        <w:spacing w:after="120"/>
        <w:jc w:val="both"/>
      </w:pPr>
      <w:r w:rsidRPr="00535A0F">
        <w:t xml:space="preserve">Zobowiązanie wnioskodawcy do prawidłowego i terminowego przygotowania indywidualnego projektu kluczowego stanowi umowa wstępna (zwana dalej </w:t>
      </w:r>
      <w:proofErr w:type="spellStart"/>
      <w:r w:rsidRPr="00535A0F">
        <w:t>pre-umową</w:t>
      </w:r>
      <w:proofErr w:type="spellEnd"/>
      <w:r w:rsidRPr="00535A0F">
        <w:t xml:space="preserve">). </w:t>
      </w:r>
      <w:proofErr w:type="spellStart"/>
      <w:r w:rsidRPr="00535A0F">
        <w:t>Pre-umowa</w:t>
      </w:r>
      <w:proofErr w:type="spellEnd"/>
      <w:r w:rsidRPr="00535A0F">
        <w:t xml:space="preserve"> po podpisaniu przez Dyrektora MJWPU (umowa może być podpisana również przez Marszałka Województwa Mazowieckiego oraz pozostałych członków Zarządu) przekazywana jest do podpisu wnioskodawcy. Projekty kluczowe będące projektami własnymi Województwa Mazowieckiego, są przygotowywane do realizacji na podstawie decyzji Zarząd Województwa w formie uchwały.</w:t>
      </w:r>
    </w:p>
    <w:p w:rsidR="00960F20" w:rsidRPr="00F9604F" w:rsidRDefault="00960F20" w:rsidP="00960F20">
      <w:pPr>
        <w:autoSpaceDE w:val="0"/>
        <w:autoSpaceDN w:val="0"/>
        <w:adjustRightInd w:val="0"/>
        <w:spacing w:after="120"/>
        <w:jc w:val="both"/>
      </w:pPr>
      <w:r w:rsidRPr="00535A0F">
        <w:t xml:space="preserve">Pełna realizacja postanowień </w:t>
      </w:r>
      <w:proofErr w:type="spellStart"/>
      <w:r w:rsidRPr="00535A0F">
        <w:rPr>
          <w:i/>
          <w:iCs/>
        </w:rPr>
        <w:t>pre-umowy</w:t>
      </w:r>
      <w:proofErr w:type="spellEnd"/>
      <w:r w:rsidRPr="00535A0F">
        <w:rPr>
          <w:i/>
          <w:iCs/>
        </w:rPr>
        <w:t xml:space="preserve">/uchwały </w:t>
      </w:r>
      <w:r w:rsidRPr="00535A0F">
        <w:t xml:space="preserve">daje prawo do podpisania </w:t>
      </w:r>
      <w:r w:rsidRPr="00535A0F">
        <w:rPr>
          <w:i/>
          <w:iCs/>
        </w:rPr>
        <w:t>Umowy o</w:t>
      </w:r>
      <w:r w:rsidR="009F54A8">
        <w:rPr>
          <w:i/>
          <w:iCs/>
        </w:rPr>
        <w:t> </w:t>
      </w:r>
      <w:r w:rsidRPr="00535A0F">
        <w:rPr>
          <w:i/>
          <w:iCs/>
        </w:rPr>
        <w:t xml:space="preserve">dofinansowanie projektu </w:t>
      </w:r>
      <w:r w:rsidRPr="00535A0F">
        <w:t xml:space="preserve">lub podjęcia </w:t>
      </w:r>
      <w:r w:rsidRPr="00535A0F">
        <w:rPr>
          <w:i/>
          <w:iCs/>
        </w:rPr>
        <w:t>uchwały w sprawie realizacji projektu własnego</w:t>
      </w:r>
      <w:r w:rsidRPr="00535A0F">
        <w:t xml:space="preserve">. Szczegółowe warunki </w:t>
      </w:r>
      <w:proofErr w:type="spellStart"/>
      <w:r w:rsidRPr="00535A0F">
        <w:rPr>
          <w:i/>
          <w:iCs/>
        </w:rPr>
        <w:t>pre-umowy</w:t>
      </w:r>
      <w:proofErr w:type="spellEnd"/>
      <w:r w:rsidRPr="00535A0F">
        <w:rPr>
          <w:i/>
          <w:iCs/>
        </w:rPr>
        <w:t>/uchwały</w:t>
      </w:r>
      <w:r w:rsidRPr="00535A0F">
        <w:t>, które indywidualny projekt kluczowy musi spełnić w sposób łączny</w:t>
      </w:r>
      <w:r>
        <w:t> </w:t>
      </w:r>
      <w:r w:rsidRPr="00535A0F">
        <w:t xml:space="preserve">w celu uzyskania dofinansowania, są następujące: </w:t>
      </w:r>
    </w:p>
    <w:p w:rsidR="00960F20" w:rsidRPr="00F9604F" w:rsidRDefault="00960F20" w:rsidP="000C17CC">
      <w:pPr>
        <w:numPr>
          <w:ilvl w:val="0"/>
          <w:numId w:val="270"/>
        </w:numPr>
        <w:autoSpaceDE w:val="0"/>
        <w:autoSpaceDN w:val="0"/>
        <w:adjustRightInd w:val="0"/>
        <w:ind w:left="426" w:hanging="426"/>
        <w:jc w:val="both"/>
      </w:pPr>
      <w:r w:rsidRPr="00535A0F">
        <w:t xml:space="preserve">prawidłowe przygotowanie i przekazanie </w:t>
      </w:r>
      <w:r w:rsidRPr="00FA1964">
        <w:t>Wniosku o dofinansowanie projektu</w:t>
      </w:r>
      <w:r>
        <w:t xml:space="preserve"> kluczowego wraz </w:t>
      </w:r>
      <w:r w:rsidRPr="00535A0F">
        <w:t>z wymaganymi na tym etapie załącznikami w terminie ustalonym w</w:t>
      </w:r>
      <w:r w:rsidR="009F54A8">
        <w:t> </w:t>
      </w:r>
      <w:proofErr w:type="spellStart"/>
      <w:r w:rsidRPr="00FA1964">
        <w:t>pre-umowie</w:t>
      </w:r>
      <w:proofErr w:type="spellEnd"/>
      <w:r w:rsidRPr="00FA1964">
        <w:t>/uchwale</w:t>
      </w:r>
      <w:r w:rsidRPr="00535A0F">
        <w:t xml:space="preserve"> do oceny według kryteriów przyjętych przez KM,</w:t>
      </w:r>
    </w:p>
    <w:p w:rsidR="00960F20" w:rsidRPr="00F9604F" w:rsidRDefault="00960F20" w:rsidP="000C17CC">
      <w:pPr>
        <w:numPr>
          <w:ilvl w:val="0"/>
          <w:numId w:val="270"/>
        </w:numPr>
        <w:autoSpaceDE w:val="0"/>
        <w:autoSpaceDN w:val="0"/>
        <w:adjustRightInd w:val="0"/>
        <w:ind w:left="426" w:hanging="426"/>
        <w:jc w:val="both"/>
      </w:pPr>
      <w:r w:rsidRPr="00535A0F">
        <w:t xml:space="preserve">uzyskanie pozytywnego wyniku oceny formalnej, oceny merytorycznej i oceny wykonalności </w:t>
      </w:r>
      <w:r w:rsidRPr="00FA1964">
        <w:t>Wniosku o dofinansowanie projektu</w:t>
      </w:r>
      <w:r w:rsidRPr="00535A0F">
        <w:t xml:space="preserve"> kluczowego wraz z wymaganymi załącznikami.</w:t>
      </w:r>
    </w:p>
    <w:p w:rsidR="00960F20" w:rsidRDefault="00960F20" w:rsidP="00960F20">
      <w:pPr>
        <w:autoSpaceDE w:val="0"/>
        <w:autoSpaceDN w:val="0"/>
        <w:adjustRightInd w:val="0"/>
        <w:jc w:val="both"/>
      </w:pPr>
    </w:p>
    <w:p w:rsidR="00960F20" w:rsidRPr="00F9604F" w:rsidRDefault="00960F20" w:rsidP="00692F9E">
      <w:pPr>
        <w:autoSpaceDE w:val="0"/>
        <w:autoSpaceDN w:val="0"/>
        <w:adjustRightInd w:val="0"/>
        <w:spacing w:after="120"/>
        <w:ind w:left="426"/>
        <w:jc w:val="both"/>
        <w:rPr>
          <w:b/>
          <w:bCs/>
          <w:i/>
          <w:iCs/>
        </w:rPr>
      </w:pPr>
      <w:r w:rsidRPr="00535A0F">
        <w:rPr>
          <w:b/>
          <w:bCs/>
          <w:i/>
          <w:iCs/>
        </w:rPr>
        <w:t>Składanie dokumentacji</w:t>
      </w:r>
    </w:p>
    <w:p w:rsidR="00960F20" w:rsidRPr="00F9604F" w:rsidRDefault="00960F20" w:rsidP="00960F20">
      <w:pPr>
        <w:autoSpaceDE w:val="0"/>
        <w:autoSpaceDN w:val="0"/>
        <w:adjustRightInd w:val="0"/>
        <w:jc w:val="both"/>
      </w:pPr>
      <w:r w:rsidRPr="00535A0F">
        <w:rPr>
          <w:i/>
          <w:iCs/>
        </w:rPr>
        <w:lastRenderedPageBreak/>
        <w:t>Wniosek o dofinansowanie projektu</w:t>
      </w:r>
      <w:r w:rsidRPr="00535A0F">
        <w:t xml:space="preserve"> kluczowego wraz z wymaganymi na tym etapie załącznikami określonymi </w:t>
      </w:r>
      <w:r w:rsidR="00346B4E" w:rsidRPr="00535A0F">
        <w:t>w</w:t>
      </w:r>
      <w:r w:rsidR="00346B4E" w:rsidRPr="00535A0F">
        <w:rPr>
          <w:i/>
          <w:iCs/>
        </w:rPr>
        <w:t xml:space="preserve"> </w:t>
      </w:r>
      <w:proofErr w:type="spellStart"/>
      <w:r w:rsidR="00346B4E" w:rsidRPr="00535A0F">
        <w:rPr>
          <w:i/>
          <w:iCs/>
        </w:rPr>
        <w:t>pre-umowie</w:t>
      </w:r>
      <w:proofErr w:type="spellEnd"/>
      <w:r w:rsidR="00346B4E" w:rsidRPr="00535A0F">
        <w:rPr>
          <w:i/>
          <w:iCs/>
        </w:rPr>
        <w:t xml:space="preserve">/uchwale </w:t>
      </w:r>
      <w:r>
        <w:t>wnioskodawca</w:t>
      </w:r>
      <w:r w:rsidRPr="00535A0F">
        <w:rPr>
          <w:i/>
          <w:iCs/>
        </w:rPr>
        <w:t xml:space="preserve"> </w:t>
      </w:r>
      <w:r w:rsidRPr="00535A0F">
        <w:t>składa do MJWPU najpóźniej do dnia określonego w</w:t>
      </w:r>
      <w:r w:rsidRPr="00535A0F">
        <w:rPr>
          <w:i/>
          <w:iCs/>
        </w:rPr>
        <w:t xml:space="preserve"> </w:t>
      </w:r>
      <w:proofErr w:type="spellStart"/>
      <w:r w:rsidRPr="00535A0F">
        <w:rPr>
          <w:i/>
          <w:iCs/>
        </w:rPr>
        <w:t>pre-umowie</w:t>
      </w:r>
      <w:proofErr w:type="spellEnd"/>
      <w:r w:rsidRPr="00535A0F">
        <w:rPr>
          <w:i/>
          <w:iCs/>
        </w:rPr>
        <w:t>/uchwale</w:t>
      </w:r>
      <w:r w:rsidRPr="00535A0F">
        <w:t>.</w:t>
      </w:r>
      <w:r w:rsidR="00346B4E">
        <w:t> </w:t>
      </w:r>
      <w:r w:rsidRPr="00535A0F">
        <w:t xml:space="preserve">W przypadku wystąpienia opóźnień lub problemów z terminowym przygotowaniem projektu, MJWPU podejmuje działania przewidziane w takich przypadkach w </w:t>
      </w:r>
      <w:r w:rsidRPr="00535A0F">
        <w:rPr>
          <w:i/>
          <w:iCs/>
        </w:rPr>
        <w:t>Wytycznych w zakresie jednolitego systemu zarządzania i monitorowania projektów indywidualnych</w:t>
      </w:r>
      <w:r w:rsidRPr="00535A0F">
        <w:t xml:space="preserve"> zgodnych </w:t>
      </w:r>
      <w:r>
        <w:br/>
      </w:r>
      <w:r w:rsidRPr="00535A0F">
        <w:t>z art. 28 ust. 1 pkt. 1 ustawy z dnia 6 grudnia 2006 r.</w:t>
      </w:r>
      <w:r>
        <w:t> </w:t>
      </w:r>
      <w:r w:rsidRPr="00535A0F">
        <w:t>o zasadach prowadzenia polityki rozwoju</w:t>
      </w:r>
      <w:r>
        <w:t xml:space="preserve"> oraz </w:t>
      </w:r>
      <w:r w:rsidRPr="00A35ADA">
        <w:rPr>
          <w:i/>
        </w:rPr>
        <w:t>Zasad modyfikacji projektów kluczowych i indykatywnego Wykazu Indywidualnych Projektów Kluczowych dla RPO WM 2007-2013</w:t>
      </w:r>
      <w:r w:rsidRPr="00535A0F">
        <w:rPr>
          <w:i/>
          <w:iCs/>
        </w:rPr>
        <w:t xml:space="preserve">. </w:t>
      </w:r>
    </w:p>
    <w:p w:rsidR="00960F20" w:rsidRPr="006E625D" w:rsidRDefault="00960F20" w:rsidP="00960F20">
      <w:pPr>
        <w:jc w:val="both"/>
        <w:rPr>
          <w:b/>
          <w:bCs/>
          <w:sz w:val="22"/>
          <w:szCs w:val="22"/>
        </w:rPr>
      </w:pPr>
    </w:p>
    <w:p w:rsidR="00960F20" w:rsidRPr="00F9604F" w:rsidRDefault="00960F20" w:rsidP="009F54A8">
      <w:pPr>
        <w:keepNext/>
        <w:ind w:left="426"/>
        <w:jc w:val="both"/>
        <w:rPr>
          <w:b/>
          <w:bCs/>
          <w:i/>
          <w:iCs/>
        </w:rPr>
      </w:pPr>
      <w:r w:rsidRPr="00535A0F">
        <w:rPr>
          <w:b/>
          <w:bCs/>
          <w:i/>
          <w:iCs/>
        </w:rPr>
        <w:t>Ocena formalna</w:t>
      </w:r>
    </w:p>
    <w:p w:rsidR="00960F20" w:rsidRPr="00F9604F" w:rsidRDefault="00960F20" w:rsidP="009F54A8">
      <w:pPr>
        <w:keepNext/>
        <w:jc w:val="both"/>
        <w:rPr>
          <w:b/>
          <w:bCs/>
        </w:rPr>
      </w:pPr>
    </w:p>
    <w:p w:rsidR="00960F20" w:rsidRPr="00F9604F" w:rsidRDefault="00960F20" w:rsidP="00960F20">
      <w:pPr>
        <w:autoSpaceDE w:val="0"/>
        <w:autoSpaceDN w:val="0"/>
        <w:adjustRightInd w:val="0"/>
        <w:jc w:val="both"/>
      </w:pPr>
      <w:r w:rsidRPr="00535A0F">
        <w:t>Ocena formalna trwa nie dłużej niż 30 dni od momentu złożenia</w:t>
      </w:r>
      <w:r w:rsidRPr="00535A0F">
        <w:rPr>
          <w:i/>
          <w:iCs/>
        </w:rPr>
        <w:t xml:space="preserve"> Wniosku o</w:t>
      </w:r>
      <w:r>
        <w:rPr>
          <w:i/>
          <w:iCs/>
        </w:rPr>
        <w:t> </w:t>
      </w:r>
      <w:r w:rsidRPr="00535A0F">
        <w:rPr>
          <w:i/>
          <w:iCs/>
        </w:rPr>
        <w:t>dofinansowanie projektu</w:t>
      </w:r>
      <w:r w:rsidRPr="00535A0F">
        <w:t xml:space="preserve"> kluczowego.</w:t>
      </w:r>
    </w:p>
    <w:p w:rsidR="00960F20" w:rsidRPr="00F9604F" w:rsidRDefault="00960F20" w:rsidP="00960F20">
      <w:pPr>
        <w:ind w:left="360"/>
        <w:jc w:val="both"/>
      </w:pPr>
    </w:p>
    <w:p w:rsidR="00960F20" w:rsidRPr="00F9604F" w:rsidRDefault="00960F20" w:rsidP="00692F9E">
      <w:pPr>
        <w:ind w:left="426"/>
        <w:jc w:val="both"/>
        <w:rPr>
          <w:i/>
          <w:iCs/>
        </w:rPr>
      </w:pPr>
      <w:r w:rsidRPr="00535A0F">
        <w:rPr>
          <w:b/>
          <w:bCs/>
          <w:i/>
          <w:iCs/>
        </w:rPr>
        <w:t xml:space="preserve">Ocena strategiczna, ocena merytoryczna i ocena wykonalności </w:t>
      </w:r>
    </w:p>
    <w:p w:rsidR="00960F20" w:rsidRPr="00F9604F" w:rsidRDefault="00960F20" w:rsidP="00960F20">
      <w:pPr>
        <w:jc w:val="both"/>
        <w:rPr>
          <w:b/>
          <w:bCs/>
        </w:rPr>
      </w:pPr>
    </w:p>
    <w:p w:rsidR="00960F20" w:rsidRPr="00F9604F" w:rsidRDefault="00960F20" w:rsidP="00692F9E">
      <w:pPr>
        <w:numPr>
          <w:ilvl w:val="0"/>
          <w:numId w:val="176"/>
        </w:numPr>
        <w:tabs>
          <w:tab w:val="clear" w:pos="720"/>
          <w:tab w:val="num" w:pos="426"/>
        </w:tabs>
        <w:ind w:left="426" w:hanging="426"/>
        <w:jc w:val="both"/>
      </w:pPr>
      <w:r w:rsidRPr="00535A0F">
        <w:rPr>
          <w:i/>
          <w:iCs/>
        </w:rPr>
        <w:t xml:space="preserve">Wnioski o dofinansowanie projektów </w:t>
      </w:r>
      <w:r w:rsidRPr="00535A0F">
        <w:t>kluczowych, które pozytywnie przeszły etap oceny formalnej poddawane są ocenie strategicznej i merytorycznej (w skład której wchodzi: ocena horyzontalna i szczegółowa ocena merytoryczna) oraz ocenie wykonalności.</w:t>
      </w:r>
    </w:p>
    <w:p w:rsidR="00960F20" w:rsidRPr="00F9604F" w:rsidRDefault="00960F20" w:rsidP="00692F9E">
      <w:pPr>
        <w:numPr>
          <w:ilvl w:val="0"/>
          <w:numId w:val="176"/>
        </w:numPr>
        <w:tabs>
          <w:tab w:val="clear" w:pos="720"/>
          <w:tab w:val="num" w:pos="426"/>
        </w:tabs>
        <w:ind w:left="426" w:hanging="426"/>
        <w:jc w:val="both"/>
      </w:pPr>
      <w:r w:rsidRPr="00535A0F">
        <w:t xml:space="preserve">Ocena </w:t>
      </w:r>
      <w:r>
        <w:t xml:space="preserve">wykonalności, merytoryczna i </w:t>
      </w:r>
      <w:r w:rsidRPr="00535A0F">
        <w:t>strategiczna projektów może odbywać się równolegle</w:t>
      </w:r>
      <w:r>
        <w:t>.</w:t>
      </w:r>
      <w:r w:rsidRPr="00535A0F" w:rsidDel="00995614">
        <w:t xml:space="preserve"> </w:t>
      </w:r>
      <w:r w:rsidRPr="00535A0F">
        <w:t>W przypadku stwierdzenia :</w:t>
      </w:r>
    </w:p>
    <w:p w:rsidR="00960F20" w:rsidRPr="00F9604F" w:rsidRDefault="00960F20" w:rsidP="00692F9E">
      <w:pPr>
        <w:numPr>
          <w:ilvl w:val="1"/>
          <w:numId w:val="271"/>
        </w:numPr>
        <w:tabs>
          <w:tab w:val="clear" w:pos="1440"/>
          <w:tab w:val="num" w:pos="709"/>
        </w:tabs>
        <w:ind w:left="709" w:hanging="283"/>
        <w:jc w:val="both"/>
      </w:pPr>
      <w:r w:rsidRPr="00535A0F">
        <w:t>błędów mających charakter oczywistych pomyłek (</w:t>
      </w:r>
      <w:r>
        <w:t xml:space="preserve">np. </w:t>
      </w:r>
      <w:r w:rsidRPr="00535A0F">
        <w:t>błędy rachunkowe p</w:t>
      </w:r>
      <w:r w:rsidRPr="00995614">
        <w:t>rowadzące</w:t>
      </w:r>
      <w:r w:rsidRPr="00995614">
        <w:rPr>
          <w:iCs/>
        </w:rPr>
        <w:t xml:space="preserve"> do zmiany wartości pr</w:t>
      </w:r>
      <w:r w:rsidRPr="00535A0F">
        <w:t>ojektu),</w:t>
      </w:r>
    </w:p>
    <w:p w:rsidR="00960F20" w:rsidRPr="00F9604F" w:rsidRDefault="00960F20" w:rsidP="00692F9E">
      <w:pPr>
        <w:numPr>
          <w:ilvl w:val="1"/>
          <w:numId w:val="271"/>
        </w:numPr>
        <w:tabs>
          <w:tab w:val="clear" w:pos="1440"/>
          <w:tab w:val="num" w:pos="709"/>
        </w:tabs>
        <w:ind w:left="709" w:hanging="283"/>
        <w:jc w:val="both"/>
      </w:pPr>
      <w:r w:rsidRPr="00535A0F">
        <w:t xml:space="preserve">braków w dokumentacji projektu lub niespójności między zapisami we wniosku </w:t>
      </w:r>
      <w:r w:rsidRPr="00535A0F">
        <w:br/>
        <w:t>i załącznikach,</w:t>
      </w:r>
    </w:p>
    <w:p w:rsidR="00960F20" w:rsidRPr="00F9604F" w:rsidRDefault="00960F20" w:rsidP="00692F9E">
      <w:pPr>
        <w:numPr>
          <w:ilvl w:val="1"/>
          <w:numId w:val="271"/>
        </w:numPr>
        <w:tabs>
          <w:tab w:val="clear" w:pos="1440"/>
          <w:tab w:val="num" w:pos="709"/>
        </w:tabs>
        <w:ind w:left="709" w:hanging="283"/>
        <w:jc w:val="both"/>
      </w:pPr>
      <w:r w:rsidRPr="00535A0F">
        <w:t>niejasności powodujących rozbieżne interpretacje,</w:t>
      </w:r>
    </w:p>
    <w:p w:rsidR="00960F20" w:rsidRPr="00F9604F" w:rsidRDefault="00960F20" w:rsidP="00960F20">
      <w:pPr>
        <w:ind w:left="360"/>
        <w:jc w:val="both"/>
        <w:rPr>
          <w:i/>
          <w:iCs/>
        </w:rPr>
      </w:pPr>
      <w:r w:rsidRPr="00535A0F">
        <w:t xml:space="preserve">uniemożliwiających prawidłową ocenę </w:t>
      </w:r>
      <w:r w:rsidRPr="00335D25">
        <w:rPr>
          <w:i/>
        </w:rPr>
        <w:t>Wniosku</w:t>
      </w:r>
      <w:r>
        <w:t>,</w:t>
      </w:r>
      <w:r w:rsidRPr="00535A0F">
        <w:t xml:space="preserve"> </w:t>
      </w:r>
      <w:r>
        <w:t>wnioskodawca</w:t>
      </w:r>
      <w:r w:rsidRPr="00535A0F">
        <w:t xml:space="preserve"> </w:t>
      </w:r>
      <w:r>
        <w:t xml:space="preserve">może zostać wezwany </w:t>
      </w:r>
      <w:r w:rsidRPr="00535A0F">
        <w:t xml:space="preserve">do poprawy i uzupełnienia projektu w terminie 14 dni od otrzymania </w:t>
      </w:r>
      <w:r>
        <w:t>informacji z MJWPU</w:t>
      </w:r>
      <w:r w:rsidRPr="00535A0F">
        <w:t xml:space="preserve">. W takim przypadku 45 dniowy termin na ocenę merytoryczną zostaje przedłużony </w:t>
      </w:r>
      <w:r>
        <w:t>maksymalnie o</w:t>
      </w:r>
      <w:r w:rsidRPr="00535A0F">
        <w:t xml:space="preserve"> 14 dni od momentu dostarczenia przez beneficjenta poprawionego</w:t>
      </w:r>
      <w:r w:rsidRPr="00535A0F">
        <w:rPr>
          <w:i/>
          <w:iCs/>
        </w:rPr>
        <w:t xml:space="preserve"> Wniosku o</w:t>
      </w:r>
      <w:r>
        <w:rPr>
          <w:i/>
          <w:iCs/>
        </w:rPr>
        <w:t> </w:t>
      </w:r>
      <w:r w:rsidRPr="00535A0F">
        <w:rPr>
          <w:i/>
          <w:iCs/>
        </w:rPr>
        <w:t xml:space="preserve">dofinansowanie projektu </w:t>
      </w:r>
      <w:r w:rsidRPr="00B12544">
        <w:rPr>
          <w:i/>
        </w:rPr>
        <w:t>kluczowego</w:t>
      </w:r>
      <w:r w:rsidRPr="00535A0F">
        <w:t>.</w:t>
      </w:r>
    </w:p>
    <w:p w:rsidR="00960F20" w:rsidRPr="00F9604F" w:rsidRDefault="00960F20" w:rsidP="00570880">
      <w:pPr>
        <w:numPr>
          <w:ilvl w:val="0"/>
          <w:numId w:val="176"/>
        </w:numPr>
        <w:tabs>
          <w:tab w:val="clear" w:pos="720"/>
          <w:tab w:val="num" w:pos="426"/>
        </w:tabs>
        <w:ind w:left="426" w:hanging="426"/>
        <w:jc w:val="both"/>
      </w:pPr>
      <w:r w:rsidRPr="00535A0F">
        <w:t xml:space="preserve">Całkowita ocena strategiczna, merytoryczna i ocena wykonalności trwa nie dłużej niż 45 dni od momentu podjęcia decyzji o przekazaniu </w:t>
      </w:r>
      <w:r w:rsidRPr="00535A0F">
        <w:rPr>
          <w:i/>
          <w:iCs/>
        </w:rPr>
        <w:t xml:space="preserve">Wniosku o dofinansowanie projektu </w:t>
      </w:r>
      <w:r w:rsidRPr="00535A0F">
        <w:t xml:space="preserve">kluczowego do oceny. </w:t>
      </w:r>
    </w:p>
    <w:p w:rsidR="00960F20" w:rsidRPr="00F9604F" w:rsidRDefault="00960F20" w:rsidP="00570880">
      <w:pPr>
        <w:numPr>
          <w:ilvl w:val="0"/>
          <w:numId w:val="176"/>
        </w:numPr>
        <w:tabs>
          <w:tab w:val="clear" w:pos="720"/>
          <w:tab w:val="num" w:pos="426"/>
        </w:tabs>
        <w:ind w:left="426" w:hanging="426"/>
        <w:jc w:val="both"/>
      </w:pPr>
      <w:r w:rsidRPr="00535A0F">
        <w:t xml:space="preserve">W szczególnych przypadkach na wniosek Dyrektora MJWPU, IZ może podjąć decyzję </w:t>
      </w:r>
      <w:r>
        <w:br/>
      </w:r>
      <w:r w:rsidRPr="00535A0F">
        <w:t>o przedłużeniu oceny merytorycznej i wykonalności.</w:t>
      </w:r>
    </w:p>
    <w:p w:rsidR="00960F20" w:rsidRPr="00F9604F" w:rsidRDefault="00960F20" w:rsidP="00570880">
      <w:pPr>
        <w:numPr>
          <w:ilvl w:val="0"/>
          <w:numId w:val="176"/>
        </w:numPr>
        <w:tabs>
          <w:tab w:val="clear" w:pos="720"/>
          <w:tab w:val="num" w:pos="426"/>
        </w:tabs>
        <w:ind w:left="426" w:hanging="426"/>
        <w:jc w:val="both"/>
      </w:pPr>
      <w:r w:rsidRPr="00535A0F">
        <w:t xml:space="preserve">Wyniki oceny strategicznej, merytorycznej i oceny wykonalności </w:t>
      </w:r>
      <w:r w:rsidRPr="00535A0F">
        <w:rPr>
          <w:i/>
          <w:iCs/>
        </w:rPr>
        <w:t xml:space="preserve">Wniosków </w:t>
      </w:r>
      <w:r>
        <w:rPr>
          <w:i/>
          <w:iCs/>
        </w:rPr>
        <w:br/>
      </w:r>
      <w:r w:rsidRPr="00535A0F">
        <w:rPr>
          <w:i/>
          <w:iCs/>
        </w:rPr>
        <w:t xml:space="preserve">o dofinansowanie projektów </w:t>
      </w:r>
      <w:r w:rsidRPr="00535A0F">
        <w:t>kluczowych, które uzyskały min. 60% maksymalnej liczby punktów możliwych do zdobycia w danym działaniu i uzyskały pozytywny wynik oceny wykonalności są przekazywane na posiedzenie Zarządu Województwa.</w:t>
      </w:r>
    </w:p>
    <w:p w:rsidR="00960F20" w:rsidRPr="007E3DFC" w:rsidRDefault="00960F20" w:rsidP="00570880">
      <w:pPr>
        <w:numPr>
          <w:ilvl w:val="0"/>
          <w:numId w:val="176"/>
        </w:numPr>
        <w:tabs>
          <w:tab w:val="clear" w:pos="720"/>
          <w:tab w:val="num" w:pos="426"/>
        </w:tabs>
        <w:ind w:left="426" w:hanging="426"/>
        <w:jc w:val="both"/>
      </w:pPr>
      <w:r w:rsidRPr="007E3DFC">
        <w:t xml:space="preserve">Zarząd Województwa może przyznawać dodatkowe punkty poszczególnym projektom </w:t>
      </w:r>
      <w:r>
        <w:br/>
      </w:r>
      <w:r w:rsidRPr="007E3DFC">
        <w:t xml:space="preserve">w ramach kryterium bieżących potrzeb. Punktacja przyznawana na </w:t>
      </w:r>
      <w:r>
        <w:t xml:space="preserve">tym </w:t>
      </w:r>
      <w:r w:rsidRPr="007E3DFC">
        <w:t>etapie oceny trzeb może podwyższyć sum</w:t>
      </w:r>
      <w:r>
        <w:t>ę</w:t>
      </w:r>
      <w:r w:rsidRPr="007E3DFC">
        <w:t xml:space="preserve"> punktów </w:t>
      </w:r>
      <w:r>
        <w:t>przyznanych uzyskanych przez</w:t>
      </w:r>
      <w:r w:rsidRPr="007E3DFC">
        <w:t xml:space="preserve"> projekt na etapie oceny strategicznej i oceny merytorycznej. Użycie tego kryterium przez Zarząd Województwa, </w:t>
      </w:r>
      <w:r>
        <w:t>wymaga</w:t>
      </w:r>
      <w:r w:rsidRPr="007E3DFC">
        <w:t xml:space="preserve"> uzasadni</w:t>
      </w:r>
      <w:r>
        <w:t>e</w:t>
      </w:r>
      <w:r w:rsidRPr="007E3DFC">
        <w:t>n</w:t>
      </w:r>
      <w:r>
        <w:t>ia</w:t>
      </w:r>
      <w:r w:rsidRPr="007E3DFC">
        <w:t>.</w:t>
      </w:r>
    </w:p>
    <w:p w:rsidR="00960F20" w:rsidRDefault="00960F20" w:rsidP="00570880">
      <w:pPr>
        <w:numPr>
          <w:ilvl w:val="0"/>
          <w:numId w:val="176"/>
        </w:numPr>
        <w:tabs>
          <w:tab w:val="clear" w:pos="720"/>
          <w:tab w:val="num" w:pos="426"/>
        </w:tabs>
        <w:ind w:left="426" w:hanging="426"/>
        <w:jc w:val="both"/>
      </w:pPr>
      <w:r w:rsidRPr="00535A0F">
        <w:t>Zarząd Województwa podejmuje decyzję o przyznaniu dofi</w:t>
      </w:r>
      <w:r>
        <w:t xml:space="preserve">nansowania projektom kluczowym </w:t>
      </w:r>
      <w:r w:rsidRPr="00535A0F">
        <w:t>i zatwierdza uchwałą projekty do dofinansowania.</w:t>
      </w:r>
    </w:p>
    <w:p w:rsidR="00960F20" w:rsidRPr="00F9604F" w:rsidRDefault="00960F20" w:rsidP="00570880">
      <w:pPr>
        <w:numPr>
          <w:ilvl w:val="0"/>
          <w:numId w:val="176"/>
        </w:numPr>
        <w:tabs>
          <w:tab w:val="clear" w:pos="720"/>
          <w:tab w:val="num" w:pos="426"/>
        </w:tabs>
        <w:ind w:left="426" w:hanging="426"/>
        <w:jc w:val="both"/>
      </w:pPr>
      <w:r w:rsidRPr="00535A0F">
        <w:t>Informacje o przyznaniu dofinansowania projektom kluczowym ogłaszane są na stronie internetowej IZ i MJWPU.</w:t>
      </w:r>
    </w:p>
    <w:p w:rsidR="00960F20" w:rsidRPr="00F9604F" w:rsidRDefault="00960F20" w:rsidP="00570880">
      <w:pPr>
        <w:numPr>
          <w:ilvl w:val="0"/>
          <w:numId w:val="176"/>
        </w:numPr>
        <w:tabs>
          <w:tab w:val="clear" w:pos="720"/>
          <w:tab w:val="num" w:pos="426"/>
        </w:tabs>
        <w:ind w:left="426" w:hanging="426"/>
        <w:jc w:val="both"/>
      </w:pPr>
      <w:r w:rsidRPr="00535A0F">
        <w:lastRenderedPageBreak/>
        <w:t>Dyrektor MJWPU w ciągu 1</w:t>
      </w:r>
      <w:r>
        <w:t>4</w:t>
      </w:r>
      <w:r w:rsidRPr="00535A0F">
        <w:t xml:space="preserve"> dni roboczych od podjęcia decyzji przez Zarząd Województwa informuje beneficjentów</w:t>
      </w:r>
      <w:r>
        <w:t xml:space="preserve"> </w:t>
      </w:r>
      <w:r w:rsidRPr="00535A0F">
        <w:t>o wynikach oceny merytorycznej oraz oceny wykonalności i:</w:t>
      </w:r>
    </w:p>
    <w:p w:rsidR="00960F20" w:rsidRDefault="00960F20" w:rsidP="00570880">
      <w:pPr>
        <w:numPr>
          <w:ilvl w:val="1"/>
          <w:numId w:val="273"/>
        </w:numPr>
        <w:ind w:left="709" w:hanging="283"/>
        <w:jc w:val="both"/>
      </w:pPr>
      <w:r w:rsidRPr="00535A0F">
        <w:t>zatwierdzeniu projektu kluczowego do współfinansowania w ramach RPO WM,</w:t>
      </w:r>
    </w:p>
    <w:p w:rsidR="00960F20" w:rsidRPr="00F9604F" w:rsidRDefault="00960F20" w:rsidP="00570880">
      <w:pPr>
        <w:numPr>
          <w:ilvl w:val="1"/>
          <w:numId w:val="273"/>
        </w:numPr>
        <w:ind w:left="709" w:hanging="283"/>
        <w:jc w:val="both"/>
      </w:pPr>
      <w:r w:rsidRPr="00535A0F">
        <w:t>odrzuceniu projektu kluczowego i usunięciu z IWIPK.</w:t>
      </w:r>
    </w:p>
    <w:p w:rsidR="00960F20" w:rsidRPr="007E63CC" w:rsidRDefault="00960F20" w:rsidP="00570880">
      <w:pPr>
        <w:numPr>
          <w:ilvl w:val="0"/>
          <w:numId w:val="176"/>
        </w:numPr>
        <w:tabs>
          <w:tab w:val="clear" w:pos="720"/>
          <w:tab w:val="num" w:pos="426"/>
        </w:tabs>
        <w:ind w:left="426" w:hanging="426"/>
        <w:jc w:val="both"/>
        <w:rPr>
          <w:b/>
          <w:bCs/>
        </w:rPr>
      </w:pPr>
      <w:r w:rsidRPr="00535A0F">
        <w:t xml:space="preserve">Po podjęciu decyzji o wyborze projektu do współfinansowania w ramach RPO WM, Dyrektor MJWPU podpisuje z wnioskodawcą </w:t>
      </w:r>
      <w:r w:rsidRPr="00535A0F">
        <w:rPr>
          <w:i/>
          <w:iCs/>
        </w:rPr>
        <w:t>Umowę o dofinansowanie projektu.</w:t>
      </w:r>
    </w:p>
    <w:p w:rsidR="0025494F" w:rsidRDefault="0025494F">
      <w:pPr>
        <w:ind w:left="360"/>
        <w:jc w:val="both"/>
        <w:rPr>
          <w:b/>
          <w:bCs/>
        </w:rPr>
      </w:pPr>
    </w:p>
    <w:bookmarkEnd w:id="25"/>
    <w:p w:rsidR="0025494F" w:rsidRDefault="0025494F">
      <w:pPr>
        <w:ind w:left="360"/>
        <w:jc w:val="both"/>
      </w:pPr>
    </w:p>
    <w:p w:rsidR="0025494F" w:rsidRDefault="0025494F" w:rsidP="007F5E68">
      <w:pPr>
        <w:keepNext/>
        <w:numPr>
          <w:ilvl w:val="0"/>
          <w:numId w:val="100"/>
        </w:numPr>
        <w:tabs>
          <w:tab w:val="clear" w:pos="720"/>
          <w:tab w:val="num" w:pos="360"/>
        </w:tabs>
        <w:ind w:left="360"/>
        <w:jc w:val="both"/>
        <w:rPr>
          <w:b/>
          <w:bCs/>
        </w:rPr>
      </w:pPr>
      <w:r w:rsidRPr="00FF2DE3">
        <w:rPr>
          <w:b/>
          <w:bCs/>
        </w:rPr>
        <w:t>tryb systemowy (projekty pomocy technicznej)</w:t>
      </w:r>
    </w:p>
    <w:p w:rsidR="0025494F" w:rsidRDefault="0025494F">
      <w:pPr>
        <w:keepNext/>
        <w:jc w:val="both"/>
        <w:rPr>
          <w:b/>
          <w:bCs/>
        </w:rPr>
      </w:pPr>
    </w:p>
    <w:p w:rsidR="0025494F" w:rsidRPr="00FF2DE3" w:rsidRDefault="0025494F" w:rsidP="00A7608B">
      <w:pPr>
        <w:jc w:val="both"/>
      </w:pPr>
      <w:r w:rsidRPr="00FF2DE3">
        <w:t>Tryb systemowy ma zastosowanie do projektów realizowanych w ramach pomocy technicznej, którą obejmują specyficzne warunki zatwierdzania i wdrażania.</w:t>
      </w:r>
    </w:p>
    <w:p w:rsidR="0025494F" w:rsidRPr="00FF2DE3" w:rsidRDefault="0025494F" w:rsidP="00A7608B">
      <w:pPr>
        <w:jc w:val="both"/>
      </w:pPr>
    </w:p>
    <w:p w:rsidR="0025494F" w:rsidRPr="00FF2DE3" w:rsidRDefault="0025494F" w:rsidP="00570880">
      <w:pPr>
        <w:ind w:left="426"/>
        <w:jc w:val="both"/>
        <w:rPr>
          <w:b/>
          <w:bCs/>
        </w:rPr>
      </w:pPr>
      <w:r w:rsidRPr="00FF2DE3">
        <w:rPr>
          <w:b/>
          <w:bCs/>
        </w:rPr>
        <w:t xml:space="preserve">Beneficjenci pomocy technicznej </w:t>
      </w:r>
    </w:p>
    <w:p w:rsidR="0025494F" w:rsidRPr="00FF2DE3" w:rsidRDefault="0025494F" w:rsidP="00A7608B">
      <w:pPr>
        <w:jc w:val="both"/>
      </w:pPr>
    </w:p>
    <w:p w:rsidR="0025494F" w:rsidRPr="00FF2DE3" w:rsidRDefault="0025494F" w:rsidP="00A7608B">
      <w:pPr>
        <w:jc w:val="both"/>
      </w:pPr>
      <w:r w:rsidRPr="00FF2DE3">
        <w:t>Beneficjentem Pomocy Technicznej RPO WM jest Województw</w:t>
      </w:r>
      <w:r>
        <w:t>o</w:t>
      </w:r>
      <w:r w:rsidRPr="00FF2DE3">
        <w:t xml:space="preserve"> Mazowieckie.</w:t>
      </w:r>
      <w:r>
        <w:t xml:space="preserve"> </w:t>
      </w:r>
      <w:r w:rsidRPr="00FF2DE3">
        <w:t>Instytucjami wykonującymi czynności zastrzeżone dla Beneficjenta PT RPO WM są:</w:t>
      </w:r>
    </w:p>
    <w:p w:rsidR="0025494F" w:rsidRPr="00FF2DE3" w:rsidRDefault="0025494F" w:rsidP="00570880">
      <w:pPr>
        <w:numPr>
          <w:ilvl w:val="0"/>
          <w:numId w:val="147"/>
        </w:numPr>
        <w:ind w:hanging="294"/>
        <w:jc w:val="both"/>
      </w:pPr>
      <w:r w:rsidRPr="00FF2DE3">
        <w:t>Urząd Marszałkowski Województwa Mazowieckiego</w:t>
      </w:r>
      <w:r>
        <w:t xml:space="preserve"> w Warszawie</w:t>
      </w:r>
      <w:r w:rsidRPr="00FF2DE3">
        <w:t xml:space="preserve"> (UMWM),</w:t>
      </w:r>
    </w:p>
    <w:p w:rsidR="0025494F" w:rsidRPr="00FF2DE3" w:rsidRDefault="0025494F" w:rsidP="00570880">
      <w:pPr>
        <w:numPr>
          <w:ilvl w:val="0"/>
          <w:numId w:val="147"/>
        </w:numPr>
        <w:tabs>
          <w:tab w:val="clear" w:pos="720"/>
          <w:tab w:val="num" w:pos="709"/>
        </w:tabs>
        <w:ind w:left="709" w:hanging="283"/>
        <w:jc w:val="both"/>
      </w:pPr>
      <w:r w:rsidRPr="00FF2DE3">
        <w:t>Mazowiecka Jednostka Wdrażania Programów Unijnych (MJWPU)</w:t>
      </w:r>
    </w:p>
    <w:p w:rsidR="0025494F" w:rsidRPr="00FF2DE3" w:rsidRDefault="0025494F" w:rsidP="00A7608B">
      <w:pPr>
        <w:jc w:val="both"/>
      </w:pPr>
    </w:p>
    <w:p w:rsidR="0025494F" w:rsidRPr="00FF2DE3" w:rsidRDefault="0025494F" w:rsidP="00A7608B">
      <w:pPr>
        <w:jc w:val="both"/>
      </w:pPr>
      <w:r w:rsidRPr="00FF2DE3">
        <w:t>W ramach UMWM czynności zastrzeżone dla Beneficjenta PT RPO WM realizują:</w:t>
      </w:r>
    </w:p>
    <w:p w:rsidR="0025494F" w:rsidRPr="00FF2DE3" w:rsidRDefault="0025494F" w:rsidP="00A7608B">
      <w:pPr>
        <w:jc w:val="both"/>
        <w:rPr>
          <w:u w:val="single"/>
        </w:rPr>
      </w:pPr>
      <w:r w:rsidRPr="00FF2DE3">
        <w:rPr>
          <w:u w:val="single"/>
        </w:rPr>
        <w:t>Departamenty UMWM wykonujące czynności Instytucji Zarządzającej:</w:t>
      </w:r>
    </w:p>
    <w:p w:rsidR="0025494F" w:rsidRPr="00FF2DE3" w:rsidRDefault="0025494F" w:rsidP="00A7608B">
      <w:pPr>
        <w:jc w:val="both"/>
      </w:pPr>
      <w:r w:rsidRPr="00FF2DE3">
        <w:t>- Departament Strategii i Rozwoju Regionalnego,</w:t>
      </w:r>
    </w:p>
    <w:p w:rsidR="0025494F" w:rsidRPr="00FF2DE3" w:rsidRDefault="0025494F" w:rsidP="00A7608B">
      <w:pPr>
        <w:jc w:val="both"/>
      </w:pPr>
      <w:r w:rsidRPr="00FF2DE3">
        <w:t xml:space="preserve">- Departament Kontroli, </w:t>
      </w:r>
    </w:p>
    <w:p w:rsidR="0025494F" w:rsidRPr="00FF2DE3" w:rsidRDefault="0025494F" w:rsidP="00A7608B">
      <w:pPr>
        <w:jc w:val="both"/>
      </w:pPr>
      <w:r w:rsidRPr="00FF2DE3">
        <w:t xml:space="preserve">- Kancelaria Marszałka, </w:t>
      </w:r>
    </w:p>
    <w:p w:rsidR="0025494F" w:rsidRPr="00FF2DE3" w:rsidRDefault="0025494F" w:rsidP="00A7608B">
      <w:pPr>
        <w:jc w:val="both"/>
        <w:rPr>
          <w:u w:val="single"/>
        </w:rPr>
      </w:pPr>
      <w:r w:rsidRPr="00FF2DE3">
        <w:rPr>
          <w:u w:val="single"/>
        </w:rPr>
        <w:t>Departamenty UMWM wykonujące czynności wspomagające Instytucję Zarządzającą:</w:t>
      </w:r>
    </w:p>
    <w:p w:rsidR="0025494F" w:rsidRDefault="0025494F" w:rsidP="00A7608B">
      <w:pPr>
        <w:jc w:val="both"/>
      </w:pPr>
      <w:r w:rsidRPr="00FF2DE3">
        <w:t xml:space="preserve">- Departament </w:t>
      </w:r>
      <w:r>
        <w:t>Budżetu</w:t>
      </w:r>
      <w:r w:rsidRPr="00FF2DE3">
        <w:t xml:space="preserve"> i Finansów w zakresie obsługi przepływów finansowych (dokonywanie płatności, księgowanie itp.), </w:t>
      </w:r>
    </w:p>
    <w:p w:rsidR="0025494F" w:rsidRPr="00FF2DE3" w:rsidRDefault="0025494F" w:rsidP="00A7608B">
      <w:pPr>
        <w:jc w:val="both"/>
      </w:pPr>
      <w:r w:rsidRPr="0029221C">
        <w:t xml:space="preserve">- Departament Organizacji w zakresie obsługi kadrowej pracowników zaangażowanych </w:t>
      </w:r>
      <w:r w:rsidR="007E3DFC">
        <w:br/>
      </w:r>
      <w:r w:rsidRPr="0029221C">
        <w:t>w proces zarządzania i wdrażania RPO WM.</w:t>
      </w:r>
    </w:p>
    <w:p w:rsidR="0025494F" w:rsidRDefault="0025494F" w:rsidP="00A7608B">
      <w:pPr>
        <w:jc w:val="both"/>
      </w:pPr>
    </w:p>
    <w:p w:rsidR="0025494F" w:rsidRPr="00FF2DE3" w:rsidRDefault="0025494F" w:rsidP="00A7608B">
      <w:pPr>
        <w:jc w:val="both"/>
      </w:pPr>
    </w:p>
    <w:p w:rsidR="0025494F" w:rsidRPr="00FF2DE3" w:rsidRDefault="0025494F" w:rsidP="00570880">
      <w:pPr>
        <w:keepNext/>
        <w:ind w:left="426"/>
        <w:jc w:val="both"/>
        <w:rPr>
          <w:b/>
          <w:bCs/>
        </w:rPr>
      </w:pPr>
      <w:r w:rsidRPr="00FF2DE3">
        <w:rPr>
          <w:b/>
          <w:bCs/>
        </w:rPr>
        <w:t>Opracowywanie i zatwierdzanie projektu systemowego w ramach pomocy technicznej</w:t>
      </w:r>
    </w:p>
    <w:p w:rsidR="0025494F" w:rsidRPr="00FF2DE3" w:rsidRDefault="0025494F" w:rsidP="00311374">
      <w:pPr>
        <w:keepNext/>
        <w:jc w:val="both"/>
      </w:pPr>
    </w:p>
    <w:p w:rsidR="0025494F" w:rsidRPr="00FF2DE3" w:rsidRDefault="0025494F" w:rsidP="00A7608B">
      <w:pPr>
        <w:jc w:val="both"/>
      </w:pPr>
      <w:r w:rsidRPr="00FF2DE3">
        <w:t xml:space="preserve">W ramach pomocy technicznej RPO WM są realizowane projekty systemowe w zakresie: wsparcia procesów zarządzania i wdrażania RPO WM oraz działań informacyjnych </w:t>
      </w:r>
      <w:r w:rsidRPr="00FF2DE3">
        <w:br/>
        <w:t>i promocyjnych, w oparciu o plany działań</w:t>
      </w:r>
      <w:r>
        <w:t xml:space="preserve"> </w:t>
      </w:r>
      <w:r w:rsidRPr="00FF2DE3">
        <w:t>zwane Planami Działań Pomocy Technicznej. Plany te mają charakter roczny</w:t>
      </w:r>
      <w:r>
        <w:t xml:space="preserve"> lub wieloletni</w:t>
      </w:r>
      <w:r w:rsidRPr="00FF2DE3">
        <w:t xml:space="preserve"> i </w:t>
      </w:r>
      <w:r>
        <w:t>zawierają montaż finansowy projektu na każdy rok w formie Rocznego Planu Działań Pomocy Technicznej (RPD PT)</w:t>
      </w:r>
      <w:r w:rsidRPr="00FF2DE3">
        <w:t xml:space="preserve">. RPD PT stanowi załącznik do </w:t>
      </w:r>
      <w:r>
        <w:t xml:space="preserve">uchwały Zarządu Województwa Mazowieckiego, który podejmuje decyzję </w:t>
      </w:r>
      <w:r w:rsidR="0009034C">
        <w:br/>
      </w:r>
      <w:r>
        <w:t>o dofinansowaniu projektu na każdy rok jego realizacji</w:t>
      </w:r>
      <w:r w:rsidRPr="00FF2DE3">
        <w:t xml:space="preserve">. </w:t>
      </w:r>
    </w:p>
    <w:p w:rsidR="0025494F" w:rsidRPr="00FF2DE3" w:rsidRDefault="0025494F" w:rsidP="00A7608B">
      <w:pPr>
        <w:jc w:val="both"/>
      </w:pPr>
    </w:p>
    <w:p w:rsidR="0025494F" w:rsidRPr="00FF2DE3" w:rsidRDefault="0025494F" w:rsidP="00A7608B">
      <w:pPr>
        <w:jc w:val="both"/>
      </w:pPr>
      <w:r w:rsidRPr="00FF2DE3">
        <w:t xml:space="preserve">RPD PT jest opracowywany oddzielnie dla każdego z Działań VIII Priorytetu RPO WM </w:t>
      </w:r>
      <w:r w:rsidR="00AF3EFE">
        <w:br/>
      </w:r>
      <w:r w:rsidRPr="00FF2DE3">
        <w:t>(za wyjątkiem roku 2007-2008):</w:t>
      </w:r>
    </w:p>
    <w:p w:rsidR="0025494F" w:rsidRPr="00FF2DE3" w:rsidRDefault="0025494F" w:rsidP="00A7608B">
      <w:pPr>
        <w:jc w:val="both"/>
      </w:pPr>
      <w:r w:rsidRPr="00FF2DE3">
        <w:t xml:space="preserve">- Działanie 8.1 Wsparcie procesów zarządzania i wdrażania RPO WM </w:t>
      </w:r>
    </w:p>
    <w:p w:rsidR="0025494F" w:rsidRPr="00FF2DE3" w:rsidRDefault="0025494F" w:rsidP="00A7608B">
      <w:pPr>
        <w:jc w:val="both"/>
      </w:pPr>
      <w:r w:rsidRPr="00FF2DE3">
        <w:t>- Działanie 8.2 Działania informacyjne i promocyjne.</w:t>
      </w:r>
    </w:p>
    <w:p w:rsidR="0025494F" w:rsidRPr="00FF2DE3" w:rsidRDefault="0025494F" w:rsidP="00A7608B">
      <w:pPr>
        <w:jc w:val="both"/>
      </w:pPr>
      <w:r w:rsidRPr="00FF2DE3">
        <w:t xml:space="preserve">Dokument ten zawiera szczegółowy opis poszczególnych typów operacji finansowanych </w:t>
      </w:r>
      <w:r w:rsidRPr="00FF2DE3">
        <w:br/>
        <w:t>z pomocy technicznej w ramach RPO WM oraz kwoty przeznaczone na ich finansowanie.</w:t>
      </w:r>
    </w:p>
    <w:p w:rsidR="0025494F" w:rsidRPr="00FF2DE3" w:rsidRDefault="0025494F" w:rsidP="00A7608B">
      <w:pPr>
        <w:jc w:val="both"/>
      </w:pPr>
      <w:r w:rsidRPr="00FF2DE3">
        <w:lastRenderedPageBreak/>
        <w:t xml:space="preserve">Operacje finansowane ze środków pomocy technicznej są bezpośrednio związane </w:t>
      </w:r>
      <w:r w:rsidRPr="00FF2DE3">
        <w:br/>
        <w:t>z programowaniem, zarządzaniem, wdrażaniem, monitoringiem, ewaluacją, audytem, certyfikacją i kontrolą oraz informacją i promocją RPO WM</w:t>
      </w:r>
      <w:r>
        <w:t>.</w:t>
      </w:r>
    </w:p>
    <w:p w:rsidR="0025494F" w:rsidRPr="00FF2DE3" w:rsidRDefault="0025494F" w:rsidP="00A7608B">
      <w:pPr>
        <w:jc w:val="both"/>
      </w:pPr>
    </w:p>
    <w:p w:rsidR="0025494F" w:rsidRPr="00FF2DE3" w:rsidRDefault="0025494F" w:rsidP="00A7608B">
      <w:pPr>
        <w:jc w:val="both"/>
      </w:pPr>
      <w:r w:rsidRPr="00FF2DE3">
        <w:t>IZ dokonuje podziału alokacji środków przeznaczonych na Priorytet VIII RPO WM pomiędzy Instytucje wykonujące czynności zastrzeżone dla Beneficjenta PT RPO WM, ustalając tym samym limity na dany rok budżetowy dla obu instytucji. Wysokość limitów uzależniona jest od skuteczności i efektywności wdrażania poszczególnych Priorytetów oraz efektywności wykorzystania środków pomocy technicznej. Limity środków zatwierdzane są przez Zarząd Województwa</w:t>
      </w:r>
      <w:r>
        <w:t xml:space="preserve"> w formie uchwały</w:t>
      </w:r>
      <w:r w:rsidRPr="00FF2DE3">
        <w:t>.</w:t>
      </w:r>
    </w:p>
    <w:p w:rsidR="0025494F" w:rsidRPr="00FF2DE3" w:rsidRDefault="0025494F" w:rsidP="00A7608B">
      <w:pPr>
        <w:jc w:val="both"/>
      </w:pPr>
      <w:r w:rsidRPr="00FF2DE3">
        <w:t xml:space="preserve">Na podstawie informacji o wysokości określonego przez IZ limitu środków Instytucje wykonujące czynności zastrzeżone dla Beneficjenta PT RPO WM przygotowują RPD PT </w:t>
      </w:r>
      <w:r w:rsidR="007E3DFC">
        <w:br/>
      </w:r>
      <w:r w:rsidRPr="00FF2DE3">
        <w:t>w</w:t>
      </w:r>
      <w:r>
        <w:t>raz z</w:t>
      </w:r>
      <w:r w:rsidRPr="00FF2DE3">
        <w:t xml:space="preserve"> </w:t>
      </w:r>
      <w:r w:rsidRPr="006245D6">
        <w:rPr>
          <w:i/>
          <w:iCs/>
        </w:rPr>
        <w:t>Wniosk</w:t>
      </w:r>
      <w:r>
        <w:rPr>
          <w:i/>
          <w:iCs/>
        </w:rPr>
        <w:t>iem</w:t>
      </w:r>
      <w:r w:rsidRPr="006245D6">
        <w:rPr>
          <w:i/>
          <w:iCs/>
        </w:rPr>
        <w:t xml:space="preserve"> o dofinansowanie</w:t>
      </w:r>
      <w:r w:rsidRPr="00FF2DE3">
        <w:t xml:space="preserve"> jego realizacji i przekazują je do Departamentu Strategii i Rozwoju Regionalnego. </w:t>
      </w:r>
    </w:p>
    <w:p w:rsidR="0025494F" w:rsidRPr="00FF2DE3" w:rsidRDefault="0025494F" w:rsidP="00A7608B">
      <w:pPr>
        <w:jc w:val="both"/>
      </w:pPr>
      <w:r w:rsidRPr="00FF2DE3">
        <w:t xml:space="preserve">Departament Strategii i Rozwoju Regionalnego dokonuje oceny formalnej i merytorycznej </w:t>
      </w:r>
      <w:r w:rsidRPr="006245D6">
        <w:rPr>
          <w:i/>
          <w:iCs/>
        </w:rPr>
        <w:t>Wniosków o dofinansowanie</w:t>
      </w:r>
      <w:r>
        <w:rPr>
          <w:i/>
          <w:iCs/>
        </w:rPr>
        <w:t xml:space="preserve"> </w:t>
      </w:r>
      <w:r w:rsidRPr="00535A0F">
        <w:rPr>
          <w:iCs/>
        </w:rPr>
        <w:t>wraz z</w:t>
      </w:r>
      <w:r w:rsidRPr="00FF2DE3">
        <w:t xml:space="preserve"> RPD PT obu instytucji, zgodnie z kryteriami wyboru projektów zatwierdzonymi przez Komitet Monitorujący RPO WM, w szczególności pod kątem:</w:t>
      </w:r>
    </w:p>
    <w:p w:rsidR="0025494F" w:rsidRPr="00FF2DE3" w:rsidRDefault="0025494F" w:rsidP="007F5E68">
      <w:pPr>
        <w:numPr>
          <w:ilvl w:val="0"/>
          <w:numId w:val="107"/>
        </w:numPr>
        <w:jc w:val="both"/>
      </w:pPr>
      <w:r w:rsidRPr="00FF2DE3">
        <w:t>zgodności z celami RPO WM</w:t>
      </w:r>
      <w:r>
        <w:t>,</w:t>
      </w:r>
    </w:p>
    <w:p w:rsidR="0025494F" w:rsidRPr="00FF2DE3" w:rsidRDefault="0025494F" w:rsidP="007F5E68">
      <w:pPr>
        <w:numPr>
          <w:ilvl w:val="0"/>
          <w:numId w:val="107"/>
        </w:numPr>
        <w:jc w:val="both"/>
      </w:pPr>
      <w:r w:rsidRPr="00FF2DE3">
        <w:t>zgodności z prawodawstwem wspólnotowym i krajowym oraz dokumentami programowymi,</w:t>
      </w:r>
    </w:p>
    <w:p w:rsidR="0025494F" w:rsidRPr="00FF2DE3" w:rsidRDefault="0025494F" w:rsidP="007F5E68">
      <w:pPr>
        <w:numPr>
          <w:ilvl w:val="0"/>
          <w:numId w:val="107"/>
        </w:numPr>
        <w:jc w:val="both"/>
      </w:pPr>
      <w:proofErr w:type="spellStart"/>
      <w:r w:rsidRPr="00FF2DE3">
        <w:t>kwalifikowalności</w:t>
      </w:r>
      <w:proofErr w:type="spellEnd"/>
      <w:r w:rsidRPr="00FF2DE3">
        <w:t xml:space="preserve"> wydatków,</w:t>
      </w:r>
    </w:p>
    <w:p w:rsidR="0025494F" w:rsidRPr="00FF2DE3" w:rsidRDefault="0025494F" w:rsidP="007F5E68">
      <w:pPr>
        <w:numPr>
          <w:ilvl w:val="0"/>
          <w:numId w:val="107"/>
        </w:numPr>
        <w:jc w:val="both"/>
      </w:pPr>
      <w:r w:rsidRPr="00FF2DE3">
        <w:t>celowości planowanych działań.</w:t>
      </w:r>
    </w:p>
    <w:p w:rsidR="0025494F" w:rsidRDefault="0025494F" w:rsidP="00A7608B">
      <w:pPr>
        <w:jc w:val="both"/>
      </w:pPr>
    </w:p>
    <w:p w:rsidR="0025494F" w:rsidRDefault="0025494F" w:rsidP="00A7608B">
      <w:pPr>
        <w:jc w:val="both"/>
      </w:pPr>
      <w:r>
        <w:t>W przypadku projektów wieloletnich Instytucje wykonujące czynności zastrzeżone dla Beneficjenta PT RPO WM, na kolejne lata realizacji projektu przygotowują wyłącznie załączniki RPD PT.</w:t>
      </w:r>
    </w:p>
    <w:p w:rsidR="0025494F" w:rsidRDefault="0025494F" w:rsidP="00A7608B">
      <w:pPr>
        <w:jc w:val="both"/>
      </w:pPr>
    </w:p>
    <w:p w:rsidR="0025494F" w:rsidRDefault="0025494F" w:rsidP="00A7608B">
      <w:pPr>
        <w:jc w:val="both"/>
      </w:pPr>
      <w:r w:rsidRPr="00FF2DE3">
        <w:t>Wydatki wynikające z RPD PT powinny być ujęte w projekcie budżetu województwa na rok, którego dotyczy RPD PT</w:t>
      </w:r>
      <w:r>
        <w:t>.</w:t>
      </w:r>
    </w:p>
    <w:p w:rsidR="0025494F" w:rsidRPr="00FF2DE3" w:rsidRDefault="0025494F" w:rsidP="00A7608B">
      <w:pPr>
        <w:jc w:val="both"/>
      </w:pPr>
    </w:p>
    <w:p w:rsidR="0025494F" w:rsidRPr="00FF2DE3" w:rsidRDefault="0025494F" w:rsidP="00570880">
      <w:pPr>
        <w:keepNext/>
        <w:ind w:left="426"/>
        <w:rPr>
          <w:b/>
          <w:bCs/>
          <w:i/>
          <w:iCs/>
        </w:rPr>
      </w:pPr>
      <w:r w:rsidRPr="00FF2DE3">
        <w:rPr>
          <w:b/>
          <w:bCs/>
          <w:i/>
          <w:iCs/>
        </w:rPr>
        <w:t>Dokonywanie zmian w projekcie systemowym w ramach pomocy technicznej</w:t>
      </w:r>
    </w:p>
    <w:p w:rsidR="0025494F" w:rsidRPr="00FF2DE3" w:rsidRDefault="0025494F" w:rsidP="009049BB">
      <w:pPr>
        <w:keepNext/>
      </w:pPr>
    </w:p>
    <w:p w:rsidR="0025494F" w:rsidRPr="00FF2DE3" w:rsidRDefault="0025494F" w:rsidP="00A7608B">
      <w:pPr>
        <w:jc w:val="both"/>
      </w:pPr>
      <w:r w:rsidRPr="00FF2DE3">
        <w:t>Zmiany w Rocznym Planie Działań Pomocy Technicznej mogą być dokonywane w ramach określonej alokacji rocznej na Priorytet VIII i mogą dotyczyć:</w:t>
      </w:r>
    </w:p>
    <w:p w:rsidR="0025494F" w:rsidRPr="00FF2DE3" w:rsidRDefault="0025494F" w:rsidP="007F5E68">
      <w:pPr>
        <w:numPr>
          <w:ilvl w:val="0"/>
          <w:numId w:val="108"/>
        </w:numPr>
        <w:tabs>
          <w:tab w:val="clear" w:pos="1260"/>
          <w:tab w:val="num" w:pos="720"/>
        </w:tabs>
        <w:ind w:hanging="900"/>
        <w:jc w:val="both"/>
      </w:pPr>
      <w:r w:rsidRPr="00FF2DE3">
        <w:t>przesunięć środków pomiędzy poszczególnymi instytucjami (UMWM / MJWPU),</w:t>
      </w:r>
    </w:p>
    <w:p w:rsidR="0025494F" w:rsidRPr="00FF2DE3" w:rsidRDefault="0025494F" w:rsidP="007F5E68">
      <w:pPr>
        <w:numPr>
          <w:ilvl w:val="0"/>
          <w:numId w:val="108"/>
        </w:numPr>
        <w:tabs>
          <w:tab w:val="clear" w:pos="1260"/>
          <w:tab w:val="num" w:pos="720"/>
        </w:tabs>
        <w:ind w:hanging="900"/>
        <w:jc w:val="both"/>
      </w:pPr>
      <w:r w:rsidRPr="00FF2DE3">
        <w:t>przesunięć środków pomiędzy poszczególnymi RPD PT danej instytucji,</w:t>
      </w:r>
    </w:p>
    <w:p w:rsidR="0025494F" w:rsidRPr="00FF2DE3" w:rsidRDefault="0025494F" w:rsidP="007F5E68">
      <w:pPr>
        <w:numPr>
          <w:ilvl w:val="0"/>
          <w:numId w:val="108"/>
        </w:numPr>
        <w:tabs>
          <w:tab w:val="clear" w:pos="1260"/>
          <w:tab w:val="num" w:pos="720"/>
        </w:tabs>
        <w:ind w:hanging="900"/>
        <w:jc w:val="both"/>
      </w:pPr>
      <w:r w:rsidRPr="00FF2DE3">
        <w:t>przesunięć środków pomiędzy poszczególnymi typami operacji w RPD PT,</w:t>
      </w:r>
    </w:p>
    <w:p w:rsidR="0025494F" w:rsidRPr="00FF2DE3" w:rsidRDefault="0025494F" w:rsidP="007F5E68">
      <w:pPr>
        <w:numPr>
          <w:ilvl w:val="0"/>
          <w:numId w:val="108"/>
        </w:numPr>
        <w:tabs>
          <w:tab w:val="clear" w:pos="1260"/>
          <w:tab w:val="num" w:pos="720"/>
        </w:tabs>
        <w:ind w:left="720"/>
        <w:jc w:val="both"/>
      </w:pPr>
      <w:r w:rsidRPr="00FF2DE3">
        <w:t>przesunięć środków pomiędzy poszczególnymi kategoriami wydatków w ramach jednego typu operacji,</w:t>
      </w:r>
    </w:p>
    <w:p w:rsidR="0025494F" w:rsidRDefault="0025494F" w:rsidP="007F5E68">
      <w:pPr>
        <w:numPr>
          <w:ilvl w:val="0"/>
          <w:numId w:val="108"/>
        </w:numPr>
        <w:tabs>
          <w:tab w:val="clear" w:pos="1260"/>
          <w:tab w:val="num" w:pos="720"/>
        </w:tabs>
        <w:ind w:hanging="900"/>
        <w:jc w:val="both"/>
      </w:pPr>
      <w:r w:rsidRPr="00FF2DE3">
        <w:t>usunięc</w:t>
      </w:r>
      <w:r>
        <w:t>ia / dodania kategorii wydatków,</w:t>
      </w:r>
    </w:p>
    <w:p w:rsidR="0025494F" w:rsidRDefault="0025494F" w:rsidP="007F5E68">
      <w:pPr>
        <w:numPr>
          <w:ilvl w:val="0"/>
          <w:numId w:val="108"/>
        </w:numPr>
        <w:tabs>
          <w:tab w:val="clear" w:pos="1260"/>
          <w:tab w:val="num" w:pos="720"/>
        </w:tabs>
        <w:ind w:hanging="900"/>
        <w:jc w:val="both"/>
      </w:pPr>
      <w:r w:rsidRPr="0029221C">
        <w:t>zmian wartości projektu</w:t>
      </w:r>
      <w:r>
        <w:t>,</w:t>
      </w:r>
    </w:p>
    <w:p w:rsidR="0025494F" w:rsidRPr="0029221C" w:rsidRDefault="0025494F" w:rsidP="007F5E68">
      <w:pPr>
        <w:numPr>
          <w:ilvl w:val="0"/>
          <w:numId w:val="108"/>
        </w:numPr>
        <w:tabs>
          <w:tab w:val="clear" w:pos="1260"/>
          <w:tab w:val="num" w:pos="720"/>
        </w:tabs>
        <w:ind w:hanging="900"/>
        <w:jc w:val="both"/>
      </w:pPr>
      <w:r>
        <w:t>zmian terminu realizacji projektu</w:t>
      </w:r>
      <w:r w:rsidRPr="0029221C">
        <w:t>.</w:t>
      </w:r>
    </w:p>
    <w:p w:rsidR="0025494F" w:rsidRPr="00FF2DE3" w:rsidRDefault="0025494F" w:rsidP="00A7608B">
      <w:pPr>
        <w:jc w:val="both"/>
      </w:pPr>
      <w:r w:rsidRPr="00FF2DE3">
        <w:t>Dokonanie zmian w RPD PT odbywa się w trybie właściwym dla opracowywania RPD PT i</w:t>
      </w:r>
      <w:r w:rsidR="00570880">
        <w:t> </w:t>
      </w:r>
      <w:r w:rsidRPr="00FF2DE3">
        <w:t xml:space="preserve">wymaga zatwierdzenia przez Zarząd Województwa Mazowieckiego. Wydatki przekraczające kwotę odpowiedniej pozycji RPD PT, które nie zostały zatwierdzone przez Zarząd Województwa, stanowią wydatki </w:t>
      </w:r>
      <w:proofErr w:type="spellStart"/>
      <w:r w:rsidRPr="00FF2DE3">
        <w:t>niekwalifikowa</w:t>
      </w:r>
      <w:r>
        <w:t>l</w:t>
      </w:r>
      <w:r w:rsidRPr="00FF2DE3">
        <w:t>ne</w:t>
      </w:r>
      <w:proofErr w:type="spellEnd"/>
      <w:r w:rsidRPr="00FF2DE3">
        <w:t xml:space="preserve"> i nie podlegają </w:t>
      </w:r>
      <w:r>
        <w:t>dofinansowaniu</w:t>
      </w:r>
      <w:r w:rsidRPr="00FF2DE3">
        <w:t xml:space="preserve">. </w:t>
      </w:r>
    </w:p>
    <w:p w:rsidR="0025494F" w:rsidRPr="00FF2DE3" w:rsidRDefault="0025494F" w:rsidP="00A7608B">
      <w:pPr>
        <w:jc w:val="both"/>
      </w:pPr>
      <w:r w:rsidRPr="00FF2DE3">
        <w:t>Zmiany w RPD PT beneficjent zgłasza pisemnie wraz z ich opisem i uzasadnieniem do Departamentu Strategii i Rozwoju Regionalnego w UMWM.</w:t>
      </w:r>
    </w:p>
    <w:p w:rsidR="0025494F" w:rsidRPr="00FF2DE3" w:rsidRDefault="0025494F" w:rsidP="00A7608B">
      <w:pPr>
        <w:jc w:val="both"/>
      </w:pPr>
    </w:p>
    <w:p w:rsidR="0025494F" w:rsidRPr="00C73D23" w:rsidRDefault="0025494F" w:rsidP="00A7608B">
      <w:pPr>
        <w:jc w:val="both"/>
      </w:pPr>
      <w:r w:rsidRPr="00C73D23">
        <w:lastRenderedPageBreak/>
        <w:t>Szczegółowe zasady realizacji projektu opisano w dokumencie „</w:t>
      </w:r>
      <w:r w:rsidRPr="00C73D23">
        <w:rPr>
          <w:i/>
          <w:iCs/>
        </w:rPr>
        <w:t>Zasady realizacji projektu systemowego w ramach pomocy technicznej RPO WM”</w:t>
      </w:r>
      <w:r>
        <w:t xml:space="preserve"> oraz w Instrukcji</w:t>
      </w:r>
      <w:r w:rsidRPr="00C73D23">
        <w:t xml:space="preserve"> Wykona</w:t>
      </w:r>
      <w:r>
        <w:t>wczej Instytucji Zarządzającej RPO WM.</w:t>
      </w:r>
    </w:p>
    <w:p w:rsidR="0025494F" w:rsidRDefault="0025494F" w:rsidP="00A7608B">
      <w:pPr>
        <w:pStyle w:val="Nagwek2"/>
        <w:spacing w:after="20" w:line="264" w:lineRule="auto"/>
        <w:ind w:left="0"/>
        <w:rPr>
          <w:b/>
          <w:bCs/>
        </w:rPr>
      </w:pPr>
    </w:p>
    <w:p w:rsidR="0025494F" w:rsidRDefault="0025494F" w:rsidP="009F54A8">
      <w:pPr>
        <w:keepNext/>
        <w:numPr>
          <w:ilvl w:val="0"/>
          <w:numId w:val="100"/>
        </w:numPr>
        <w:tabs>
          <w:tab w:val="clear" w:pos="720"/>
          <w:tab w:val="num" w:pos="360"/>
        </w:tabs>
        <w:ind w:left="360"/>
        <w:jc w:val="both"/>
        <w:rPr>
          <w:b/>
          <w:bCs/>
        </w:rPr>
      </w:pPr>
      <w:r w:rsidRPr="005F1116">
        <w:rPr>
          <w:b/>
          <w:bCs/>
        </w:rPr>
        <w:t>tryb wyboru projektów w ramach Inicjatywy JESSICA</w:t>
      </w:r>
    </w:p>
    <w:p w:rsidR="0025494F" w:rsidRDefault="0025494F" w:rsidP="009F54A8">
      <w:pPr>
        <w:keepNext/>
      </w:pPr>
    </w:p>
    <w:p w:rsidR="0025494F" w:rsidRDefault="0025494F">
      <w:pPr>
        <w:jc w:val="both"/>
      </w:pPr>
      <w:r>
        <w:t xml:space="preserve">Zgodnie z art. 44 Rozporządzenia Rady (WE) 1083/2006, realizacja Inicjatywy JESSICA polegać będzie na utworzeniu Funduszu Powierniczego. </w:t>
      </w:r>
    </w:p>
    <w:p w:rsidR="0025494F" w:rsidRDefault="0025494F">
      <w:pPr>
        <w:jc w:val="both"/>
      </w:pPr>
    </w:p>
    <w:p w:rsidR="0025494F" w:rsidRDefault="0025494F">
      <w:pPr>
        <w:jc w:val="both"/>
      </w:pPr>
      <w:r>
        <w:t xml:space="preserve">Menadżer Funduszu Powierniczego </w:t>
      </w:r>
      <w:r w:rsidR="00995614">
        <w:t xml:space="preserve">będzie </w:t>
      </w:r>
      <w:r>
        <w:t xml:space="preserve">alokować środki w sposób zwrotny </w:t>
      </w:r>
      <w:r w:rsidR="00995614">
        <w:br/>
      </w:r>
      <w:r>
        <w:t>w instrumenty inżynierii finansowej, o którym mowa w art. 44 Rozporządzenia Rady (WE) 1083/2006  tj. w</w:t>
      </w:r>
      <w:r w:rsidR="009049BB">
        <w:t> </w:t>
      </w:r>
      <w:r>
        <w:t xml:space="preserve">Fundusz Rozwoju Obszarów Miejskich. </w:t>
      </w:r>
    </w:p>
    <w:p w:rsidR="0025494F" w:rsidRDefault="0025494F">
      <w:pPr>
        <w:jc w:val="both"/>
      </w:pPr>
    </w:p>
    <w:p w:rsidR="0025494F" w:rsidRDefault="0025494F">
      <w:pPr>
        <w:jc w:val="both"/>
      </w:pPr>
      <w:r>
        <w:t>Wybrany w drodze naboru ogłoszonego przez Menadżera Funduszu Powierniczego, Fund</w:t>
      </w:r>
      <w:r w:rsidR="009049BB">
        <w:t>u</w:t>
      </w:r>
      <w:r>
        <w:t>szu Rozwoju Obszarów Miejskich ogłosi nabór na projekty miejskie, którym przekazywać będzie wsparcie za pomocą zwrotnych instrumentów inżynierii finansowej.</w:t>
      </w:r>
    </w:p>
    <w:p w:rsidR="0025494F" w:rsidRDefault="0025494F">
      <w:pPr>
        <w:jc w:val="both"/>
      </w:pPr>
    </w:p>
    <w:p w:rsidR="0025494F" w:rsidRPr="00FF2DE3" w:rsidRDefault="0025494F" w:rsidP="007C75A6">
      <w:pPr>
        <w:pStyle w:val="Nagwek2"/>
        <w:spacing w:after="20" w:line="264" w:lineRule="auto"/>
        <w:ind w:left="0"/>
        <w:rPr>
          <w:b/>
          <w:bCs/>
        </w:rPr>
      </w:pPr>
      <w:bookmarkStart w:id="27" w:name="_Toc337640225"/>
      <w:bookmarkStart w:id="28" w:name="_Toc337640471"/>
      <w:bookmarkStart w:id="29" w:name="_Toc343062492"/>
      <w:r w:rsidRPr="00FF2DE3">
        <w:rPr>
          <w:b/>
          <w:bCs/>
        </w:rPr>
        <w:t>7. Wykaz dokumentów służących realizacji Programu.</w:t>
      </w:r>
      <w:bookmarkEnd w:id="27"/>
      <w:bookmarkEnd w:id="28"/>
      <w:bookmarkEnd w:id="29"/>
    </w:p>
    <w:p w:rsidR="0025494F" w:rsidRDefault="0025494F">
      <w:pPr>
        <w:keepNext/>
        <w:spacing w:before="120"/>
      </w:pPr>
      <w:r w:rsidRPr="00FF2DE3">
        <w:t>WYTYCZNE MINISTRA ROZWOJU REGIONALNEGO: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6"/>
        <w:gridCol w:w="4606"/>
      </w:tblGrid>
      <w:tr w:rsidR="0025494F" w:rsidRPr="00FF2DE3">
        <w:tc>
          <w:tcPr>
            <w:tcW w:w="4606" w:type="dxa"/>
          </w:tcPr>
          <w:p w:rsidR="0025494F" w:rsidRDefault="0025494F">
            <w:pPr>
              <w:spacing w:before="100" w:beforeAutospacing="1" w:after="100" w:afterAutospacing="1"/>
              <w:rPr>
                <w:i/>
                <w:iCs/>
              </w:rPr>
            </w:pPr>
            <w:r w:rsidRPr="007707F9">
              <w:rPr>
                <w:i/>
                <w:iCs/>
              </w:rPr>
              <w:t>Wytyczne Ministra Rozwoju Regionalnego w zakresie warunków gromadzenia i przekazywania danych w formie elektroniczn</w:t>
            </w:r>
            <w:r>
              <w:rPr>
                <w:i/>
                <w:iCs/>
              </w:rPr>
              <w:t>ej</w:t>
            </w:r>
          </w:p>
        </w:tc>
        <w:tc>
          <w:tcPr>
            <w:tcW w:w="4606" w:type="dxa"/>
          </w:tcPr>
          <w:p w:rsidR="0025494F" w:rsidRPr="007707F9" w:rsidRDefault="0025494F" w:rsidP="00E53C8E">
            <w:pPr>
              <w:spacing w:before="120"/>
              <w:rPr>
                <w:i/>
                <w:iCs/>
              </w:rPr>
            </w:pPr>
            <w:r w:rsidRPr="007707F9">
              <w:rPr>
                <w:i/>
                <w:iCs/>
              </w:rPr>
              <w:t>od 04.03.2010 r.</w:t>
            </w:r>
          </w:p>
        </w:tc>
      </w:tr>
      <w:tr w:rsidR="0025494F" w:rsidRPr="00FF2DE3">
        <w:tc>
          <w:tcPr>
            <w:tcW w:w="4606" w:type="dxa"/>
          </w:tcPr>
          <w:p w:rsidR="0025494F" w:rsidRPr="007707F9" w:rsidRDefault="0025494F" w:rsidP="00E53C8E">
            <w:pPr>
              <w:spacing w:before="120"/>
              <w:rPr>
                <w:i/>
                <w:iCs/>
              </w:rPr>
            </w:pPr>
            <w:r w:rsidRPr="007707F9">
              <w:rPr>
                <w:i/>
                <w:iCs/>
              </w:rPr>
              <w:t>Wytyczne w zakresie reguł dofinansowania z programów operacyjnych podmiotów realizujących obowiązek świadczenia usług publicznych w ramach zadań własnych jednostek samorządu terytorialnego w gospodarce odpadami</w:t>
            </w:r>
          </w:p>
        </w:tc>
        <w:tc>
          <w:tcPr>
            <w:tcW w:w="4606" w:type="dxa"/>
          </w:tcPr>
          <w:p w:rsidR="0025494F" w:rsidRPr="007707F9" w:rsidRDefault="0025494F" w:rsidP="00E519AC">
            <w:pPr>
              <w:spacing w:before="120"/>
              <w:rPr>
                <w:i/>
                <w:iCs/>
              </w:rPr>
            </w:pPr>
            <w:r w:rsidRPr="007707F9">
              <w:rPr>
                <w:i/>
                <w:iCs/>
              </w:rPr>
              <w:t xml:space="preserve">od </w:t>
            </w:r>
            <w:r w:rsidR="00E519AC">
              <w:rPr>
                <w:i/>
                <w:iCs/>
              </w:rPr>
              <w:t>27.07.2012</w:t>
            </w:r>
            <w:r w:rsidRPr="007707F9">
              <w:rPr>
                <w:i/>
                <w:iCs/>
              </w:rPr>
              <w:t xml:space="preserve"> r.</w:t>
            </w:r>
          </w:p>
        </w:tc>
      </w:tr>
      <w:tr w:rsidR="0025494F" w:rsidRPr="00FF2DE3" w:rsidTr="00674BE2">
        <w:trPr>
          <w:cantSplit/>
        </w:trPr>
        <w:tc>
          <w:tcPr>
            <w:tcW w:w="4606" w:type="dxa"/>
          </w:tcPr>
          <w:p w:rsidR="0025494F" w:rsidRPr="007707F9" w:rsidRDefault="0025494F" w:rsidP="00E53C8E">
            <w:pPr>
              <w:spacing w:before="120"/>
              <w:rPr>
                <w:i/>
                <w:iCs/>
              </w:rPr>
            </w:pPr>
            <w:r w:rsidRPr="007707F9">
              <w:rPr>
                <w:i/>
                <w:iCs/>
              </w:rPr>
              <w:t>Wytyczne w zakresie jednolitego systemu zarządzania i monitorowania projektów indywidualnych</w:t>
            </w:r>
          </w:p>
        </w:tc>
        <w:tc>
          <w:tcPr>
            <w:tcW w:w="4606" w:type="dxa"/>
          </w:tcPr>
          <w:p w:rsidR="0025494F" w:rsidRPr="007707F9" w:rsidRDefault="0025494F" w:rsidP="000071EE">
            <w:pPr>
              <w:spacing w:before="120"/>
              <w:rPr>
                <w:i/>
                <w:iCs/>
              </w:rPr>
            </w:pPr>
            <w:r w:rsidRPr="007707F9">
              <w:rPr>
                <w:i/>
                <w:iCs/>
              </w:rPr>
              <w:t xml:space="preserve">od </w:t>
            </w:r>
            <w:r w:rsidR="000071EE">
              <w:rPr>
                <w:i/>
                <w:iCs/>
              </w:rPr>
              <w:t>14.02.2012 r.</w:t>
            </w:r>
          </w:p>
        </w:tc>
      </w:tr>
      <w:tr w:rsidR="0025494F" w:rsidRPr="00FF2DE3">
        <w:tc>
          <w:tcPr>
            <w:tcW w:w="4606" w:type="dxa"/>
          </w:tcPr>
          <w:p w:rsidR="0025494F" w:rsidRPr="007707F9" w:rsidRDefault="0025494F" w:rsidP="00E53C8E">
            <w:pPr>
              <w:spacing w:before="120"/>
              <w:rPr>
                <w:i/>
                <w:iCs/>
              </w:rPr>
            </w:pPr>
            <w:r w:rsidRPr="007707F9">
              <w:rPr>
                <w:i/>
                <w:iCs/>
              </w:rPr>
              <w:t>Wytyczne w zakresie procesu kontroli w ramach obowiązków Instytucji Zarządzającej Programem Operacyjnym</w:t>
            </w:r>
          </w:p>
        </w:tc>
        <w:tc>
          <w:tcPr>
            <w:tcW w:w="4606" w:type="dxa"/>
          </w:tcPr>
          <w:p w:rsidR="0025494F" w:rsidRPr="007707F9" w:rsidRDefault="0025494F" w:rsidP="00E519AC">
            <w:pPr>
              <w:spacing w:before="120"/>
              <w:rPr>
                <w:i/>
                <w:iCs/>
              </w:rPr>
            </w:pPr>
            <w:r w:rsidRPr="007707F9">
              <w:rPr>
                <w:i/>
                <w:iCs/>
              </w:rPr>
              <w:t xml:space="preserve">od </w:t>
            </w:r>
            <w:r w:rsidR="00E519AC">
              <w:rPr>
                <w:i/>
                <w:iCs/>
              </w:rPr>
              <w:t>22.06.2012</w:t>
            </w:r>
            <w:r w:rsidRPr="007707F9">
              <w:rPr>
                <w:i/>
                <w:iCs/>
              </w:rPr>
              <w:t xml:space="preserve"> r.</w:t>
            </w:r>
          </w:p>
        </w:tc>
      </w:tr>
      <w:tr w:rsidR="0025494F" w:rsidRPr="00FF2DE3">
        <w:tc>
          <w:tcPr>
            <w:tcW w:w="4606" w:type="dxa"/>
          </w:tcPr>
          <w:p w:rsidR="0025494F" w:rsidRPr="007707F9" w:rsidRDefault="0025494F" w:rsidP="00E53C8E">
            <w:pPr>
              <w:spacing w:before="120"/>
              <w:rPr>
                <w:i/>
                <w:iCs/>
              </w:rPr>
            </w:pPr>
            <w:r w:rsidRPr="007707F9">
              <w:rPr>
                <w:i/>
                <w:iCs/>
              </w:rPr>
              <w:t>Wytyczne w zakresie korzystania z pomocy technicznej</w:t>
            </w:r>
          </w:p>
        </w:tc>
        <w:tc>
          <w:tcPr>
            <w:tcW w:w="4606" w:type="dxa"/>
          </w:tcPr>
          <w:p w:rsidR="0025494F" w:rsidRPr="007707F9" w:rsidRDefault="0025494F" w:rsidP="00991D4C">
            <w:pPr>
              <w:spacing w:before="120"/>
              <w:rPr>
                <w:i/>
                <w:iCs/>
              </w:rPr>
            </w:pPr>
            <w:r>
              <w:rPr>
                <w:i/>
                <w:iCs/>
              </w:rPr>
              <w:t>o</w:t>
            </w:r>
            <w:r w:rsidRPr="007707F9">
              <w:rPr>
                <w:i/>
                <w:iCs/>
              </w:rPr>
              <w:t xml:space="preserve">d </w:t>
            </w:r>
            <w:r w:rsidR="004E7026">
              <w:rPr>
                <w:i/>
                <w:iCs/>
              </w:rPr>
              <w:t>12.03.2012</w:t>
            </w:r>
            <w:r w:rsidRPr="007707F9">
              <w:rPr>
                <w:i/>
                <w:iCs/>
              </w:rPr>
              <w:t xml:space="preserve"> r.</w:t>
            </w:r>
          </w:p>
        </w:tc>
      </w:tr>
      <w:tr w:rsidR="0025494F" w:rsidRPr="00FF2DE3">
        <w:tc>
          <w:tcPr>
            <w:tcW w:w="4606" w:type="dxa"/>
          </w:tcPr>
          <w:p w:rsidR="0025494F" w:rsidRPr="00FF2DE3" w:rsidRDefault="0025494F" w:rsidP="00A7608B">
            <w:pPr>
              <w:spacing w:before="120"/>
              <w:rPr>
                <w:i/>
                <w:iCs/>
              </w:rPr>
            </w:pPr>
            <w:r w:rsidRPr="00FF2DE3">
              <w:rPr>
                <w:i/>
                <w:iCs/>
              </w:rPr>
              <w:t>Wytyczne w zakresie wymogów, jakie powinny uwzględniać procedury odwoławcze ustalone dla programów operacyjnych dla konkursów ogłaszanych od dnia 20 grudnia 2008</w:t>
            </w:r>
          </w:p>
        </w:tc>
        <w:tc>
          <w:tcPr>
            <w:tcW w:w="4606" w:type="dxa"/>
          </w:tcPr>
          <w:p w:rsidR="0025494F" w:rsidRPr="00FF2DE3" w:rsidRDefault="0025494F" w:rsidP="00991D4C">
            <w:pPr>
              <w:spacing w:before="120"/>
              <w:rPr>
                <w:i/>
                <w:iCs/>
              </w:rPr>
            </w:pPr>
            <w:r w:rsidRPr="00FF2DE3">
              <w:rPr>
                <w:i/>
                <w:iCs/>
              </w:rPr>
              <w:t xml:space="preserve">od </w:t>
            </w:r>
            <w:r>
              <w:rPr>
                <w:i/>
                <w:iCs/>
              </w:rPr>
              <w:t>27.04.2011</w:t>
            </w:r>
            <w:r w:rsidRPr="00FF2DE3">
              <w:rPr>
                <w:i/>
                <w:iCs/>
              </w:rPr>
              <w:t xml:space="preserve"> r.</w:t>
            </w:r>
          </w:p>
        </w:tc>
      </w:tr>
      <w:tr w:rsidR="0025494F" w:rsidRPr="00FF2DE3">
        <w:tc>
          <w:tcPr>
            <w:tcW w:w="4606" w:type="dxa"/>
          </w:tcPr>
          <w:p w:rsidR="0025494F" w:rsidRPr="00FF2DE3" w:rsidRDefault="0025494F" w:rsidP="00A7608B">
            <w:pPr>
              <w:spacing w:before="120"/>
              <w:rPr>
                <w:i/>
                <w:iCs/>
              </w:rPr>
            </w:pPr>
            <w:r w:rsidRPr="00FF2DE3">
              <w:rPr>
                <w:i/>
                <w:iCs/>
              </w:rPr>
              <w:t>Wytyczne w zakresie sprawozdawczości</w:t>
            </w:r>
          </w:p>
        </w:tc>
        <w:tc>
          <w:tcPr>
            <w:tcW w:w="4606" w:type="dxa"/>
          </w:tcPr>
          <w:p w:rsidR="0025494F" w:rsidRPr="00FF2DE3" w:rsidRDefault="0025494F" w:rsidP="00AE49C7">
            <w:pPr>
              <w:spacing w:before="120"/>
              <w:rPr>
                <w:i/>
                <w:iCs/>
              </w:rPr>
            </w:pPr>
            <w:r>
              <w:rPr>
                <w:i/>
                <w:iCs/>
              </w:rPr>
              <w:t xml:space="preserve">od </w:t>
            </w:r>
            <w:r w:rsidR="00AE49C7">
              <w:rPr>
                <w:i/>
                <w:iCs/>
              </w:rPr>
              <w:t>0</w:t>
            </w:r>
            <w:r>
              <w:rPr>
                <w:i/>
                <w:iCs/>
              </w:rPr>
              <w:t>1</w:t>
            </w:r>
            <w:r w:rsidRPr="00FF2DE3">
              <w:rPr>
                <w:i/>
                <w:iCs/>
              </w:rPr>
              <w:t>.</w:t>
            </w:r>
            <w:r w:rsidR="00AE49C7">
              <w:rPr>
                <w:i/>
                <w:iCs/>
              </w:rPr>
              <w:t>1</w:t>
            </w:r>
            <w:r w:rsidRPr="00FF2DE3">
              <w:rPr>
                <w:i/>
                <w:iCs/>
              </w:rPr>
              <w:t>0.20</w:t>
            </w:r>
            <w:r w:rsidR="00AE49C7">
              <w:rPr>
                <w:i/>
                <w:iCs/>
              </w:rPr>
              <w:t>11</w:t>
            </w:r>
            <w:r>
              <w:rPr>
                <w:i/>
                <w:iCs/>
              </w:rPr>
              <w:t xml:space="preserve"> r.</w:t>
            </w:r>
          </w:p>
        </w:tc>
      </w:tr>
      <w:tr w:rsidR="0025494F" w:rsidRPr="00FF2DE3">
        <w:tc>
          <w:tcPr>
            <w:tcW w:w="4606" w:type="dxa"/>
          </w:tcPr>
          <w:p w:rsidR="0025494F" w:rsidRPr="00FF2DE3" w:rsidRDefault="0025494F" w:rsidP="00A7608B">
            <w:pPr>
              <w:spacing w:before="120"/>
              <w:rPr>
                <w:i/>
                <w:iCs/>
              </w:rPr>
            </w:pPr>
            <w:r w:rsidRPr="00FF2DE3">
              <w:rPr>
                <w:i/>
                <w:iCs/>
              </w:rPr>
              <w:t xml:space="preserve">Wytyczne </w:t>
            </w:r>
            <w:r>
              <w:rPr>
                <w:i/>
                <w:iCs/>
              </w:rPr>
              <w:t xml:space="preserve">Ministra Rozwoju Regionalnego </w:t>
            </w:r>
            <w:r w:rsidRPr="00FF2DE3">
              <w:rPr>
                <w:i/>
                <w:iCs/>
              </w:rPr>
              <w:t xml:space="preserve">w zakresie warunków certyfikacji oraz przygotowania prognoz wniosków o płatność </w:t>
            </w:r>
            <w:r w:rsidRPr="00FF2DE3">
              <w:rPr>
                <w:i/>
                <w:iCs/>
              </w:rPr>
              <w:lastRenderedPageBreak/>
              <w:t>do Komisji Europejskiej w Programach Operacyjnych w ramach NSRO na lata 2007-2013</w:t>
            </w:r>
          </w:p>
        </w:tc>
        <w:tc>
          <w:tcPr>
            <w:tcW w:w="4606" w:type="dxa"/>
          </w:tcPr>
          <w:p w:rsidR="0025494F" w:rsidRPr="00FF2DE3" w:rsidRDefault="0025494F" w:rsidP="00E519AC">
            <w:pPr>
              <w:spacing w:before="120"/>
              <w:rPr>
                <w:i/>
                <w:iCs/>
              </w:rPr>
            </w:pPr>
            <w:r>
              <w:rPr>
                <w:i/>
                <w:iCs/>
              </w:rPr>
              <w:lastRenderedPageBreak/>
              <w:t xml:space="preserve">od </w:t>
            </w:r>
            <w:r w:rsidR="00E519AC">
              <w:rPr>
                <w:i/>
                <w:iCs/>
              </w:rPr>
              <w:t>29.06.2012</w:t>
            </w:r>
            <w:r w:rsidRPr="00FF2DE3">
              <w:rPr>
                <w:i/>
                <w:iCs/>
              </w:rPr>
              <w:t xml:space="preserve"> r.</w:t>
            </w:r>
          </w:p>
        </w:tc>
      </w:tr>
      <w:tr w:rsidR="0025494F" w:rsidRPr="00FF2DE3">
        <w:tc>
          <w:tcPr>
            <w:tcW w:w="4606" w:type="dxa"/>
          </w:tcPr>
          <w:p w:rsidR="0025494F" w:rsidRPr="00543314" w:rsidRDefault="0025494F" w:rsidP="002D2A40">
            <w:pPr>
              <w:spacing w:before="120"/>
              <w:rPr>
                <w:i/>
                <w:iCs/>
              </w:rPr>
            </w:pPr>
            <w:r w:rsidRPr="00543314">
              <w:rPr>
                <w:i/>
                <w:iCs/>
              </w:rPr>
              <w:lastRenderedPageBreak/>
              <w:t>Wytyczne w zakresie postępowania w sprawie oceny oddziaływania na środowisko dla przedsięwzięć współfinansowanych z krajowych lub regionalnych programów operacyjnych</w:t>
            </w:r>
          </w:p>
          <w:p w:rsidR="0025494F" w:rsidRPr="00543314" w:rsidRDefault="0025494F" w:rsidP="002D2A40">
            <w:pPr>
              <w:spacing w:before="120"/>
              <w:rPr>
                <w:i/>
                <w:iCs/>
              </w:rPr>
            </w:pPr>
          </w:p>
          <w:p w:rsidR="0025494F" w:rsidRPr="00543314" w:rsidRDefault="0025494F" w:rsidP="002D2A40">
            <w:pPr>
              <w:spacing w:before="120"/>
              <w:rPr>
                <w:i/>
                <w:iCs/>
              </w:rPr>
            </w:pPr>
            <w:r w:rsidRPr="00543314">
              <w:rPr>
                <w:i/>
                <w:iCs/>
              </w:rPr>
              <w:t>dla przedsięwzięć, dla których wniosek o wydanie decyzji o środowiskowych uwarunkowaniach złożono po 15 listopada 2008 r.</w:t>
            </w:r>
          </w:p>
          <w:p w:rsidR="0025494F" w:rsidRPr="00543314" w:rsidRDefault="0025494F" w:rsidP="00A7608B">
            <w:pPr>
              <w:spacing w:before="120"/>
              <w:rPr>
                <w:i/>
                <w:iCs/>
              </w:rPr>
            </w:pPr>
          </w:p>
          <w:p w:rsidR="0025494F" w:rsidRPr="00FF2DE3" w:rsidRDefault="0025494F" w:rsidP="00A7608B">
            <w:pPr>
              <w:spacing w:before="120"/>
              <w:rPr>
                <w:i/>
                <w:iCs/>
              </w:rPr>
            </w:pPr>
            <w:r w:rsidRPr="00543314">
              <w:rPr>
                <w:i/>
                <w:iCs/>
              </w:rPr>
              <w:t>dla przedsięwzięć przygotowywanych w stanie prawnym sprzed 15 listopada 2008 r.</w:t>
            </w:r>
          </w:p>
        </w:tc>
        <w:tc>
          <w:tcPr>
            <w:tcW w:w="4606" w:type="dxa"/>
          </w:tcPr>
          <w:p w:rsidR="0025494F" w:rsidRDefault="0025494F" w:rsidP="00A7608B">
            <w:pPr>
              <w:spacing w:before="120"/>
              <w:rPr>
                <w:i/>
                <w:iCs/>
              </w:rPr>
            </w:pPr>
          </w:p>
          <w:p w:rsidR="0025494F" w:rsidRDefault="0025494F" w:rsidP="00A7608B">
            <w:pPr>
              <w:spacing w:before="120"/>
              <w:rPr>
                <w:i/>
                <w:iCs/>
              </w:rPr>
            </w:pPr>
          </w:p>
          <w:p w:rsidR="0025494F" w:rsidRDefault="0025494F" w:rsidP="00A7608B">
            <w:pPr>
              <w:spacing w:before="120"/>
              <w:rPr>
                <w:i/>
                <w:iCs/>
              </w:rPr>
            </w:pPr>
          </w:p>
          <w:p w:rsidR="0025494F" w:rsidRDefault="0025494F" w:rsidP="00A7608B">
            <w:pPr>
              <w:spacing w:before="120"/>
              <w:rPr>
                <w:i/>
                <w:iCs/>
              </w:rPr>
            </w:pPr>
          </w:p>
          <w:p w:rsidR="0025494F" w:rsidRDefault="0025494F" w:rsidP="00A7608B">
            <w:pPr>
              <w:spacing w:before="120"/>
              <w:rPr>
                <w:i/>
                <w:iCs/>
              </w:rPr>
            </w:pPr>
          </w:p>
          <w:p w:rsidR="0025494F" w:rsidRDefault="0025494F" w:rsidP="00A7608B">
            <w:pPr>
              <w:spacing w:before="120"/>
              <w:rPr>
                <w:i/>
                <w:iCs/>
              </w:rPr>
            </w:pPr>
          </w:p>
          <w:p w:rsidR="0025494F" w:rsidRPr="00543314" w:rsidRDefault="0025494F" w:rsidP="00A7608B">
            <w:pPr>
              <w:spacing w:before="120"/>
              <w:rPr>
                <w:i/>
                <w:iCs/>
              </w:rPr>
            </w:pPr>
            <w:r w:rsidRPr="00543314">
              <w:rPr>
                <w:i/>
                <w:iCs/>
              </w:rPr>
              <w:t>od 07.05.2009 r.</w:t>
            </w:r>
          </w:p>
          <w:p w:rsidR="0025494F" w:rsidRDefault="0025494F" w:rsidP="00A7608B">
            <w:pPr>
              <w:spacing w:before="120"/>
              <w:rPr>
                <w:i/>
                <w:iCs/>
              </w:rPr>
            </w:pPr>
          </w:p>
          <w:p w:rsidR="0025494F" w:rsidRPr="00543314" w:rsidRDefault="0025494F" w:rsidP="00A7608B">
            <w:pPr>
              <w:spacing w:before="120"/>
              <w:rPr>
                <w:i/>
                <w:iCs/>
              </w:rPr>
            </w:pPr>
          </w:p>
          <w:p w:rsidR="0025494F" w:rsidRPr="00FF2DE3" w:rsidRDefault="0025494F" w:rsidP="00A7608B">
            <w:pPr>
              <w:spacing w:before="120"/>
              <w:rPr>
                <w:i/>
                <w:iCs/>
              </w:rPr>
            </w:pPr>
            <w:r w:rsidRPr="00543314">
              <w:rPr>
                <w:i/>
                <w:iCs/>
              </w:rPr>
              <w:t>od 30.06.2008 r.</w:t>
            </w:r>
          </w:p>
        </w:tc>
      </w:tr>
      <w:tr w:rsidR="0025494F" w:rsidRPr="00FF2DE3">
        <w:tc>
          <w:tcPr>
            <w:tcW w:w="4606" w:type="dxa"/>
          </w:tcPr>
          <w:p w:rsidR="0025494F" w:rsidRPr="00FF2DE3" w:rsidRDefault="0025494F" w:rsidP="002D2A40">
            <w:pPr>
              <w:spacing w:before="120"/>
              <w:rPr>
                <w:i/>
                <w:iCs/>
              </w:rPr>
            </w:pPr>
            <w:r>
              <w:rPr>
                <w:i/>
                <w:iCs/>
              </w:rPr>
              <w:t xml:space="preserve">Wytyczne w zakresie </w:t>
            </w:r>
            <w:r w:rsidRPr="00FF2DE3">
              <w:rPr>
                <w:i/>
                <w:iCs/>
              </w:rPr>
              <w:t>dofinansowania z programów operacyjnych podmiotów realizujących obowiązek świadczenia usług publicznych w transporcie zbiorowym</w:t>
            </w:r>
          </w:p>
        </w:tc>
        <w:tc>
          <w:tcPr>
            <w:tcW w:w="4606" w:type="dxa"/>
          </w:tcPr>
          <w:p w:rsidR="0025494F" w:rsidRPr="00FF2DE3" w:rsidRDefault="0025494F" w:rsidP="00991D4C">
            <w:pPr>
              <w:spacing w:before="120"/>
              <w:rPr>
                <w:i/>
                <w:iCs/>
              </w:rPr>
            </w:pPr>
            <w:r w:rsidRPr="00FF2DE3">
              <w:rPr>
                <w:i/>
                <w:iCs/>
              </w:rPr>
              <w:t xml:space="preserve">od </w:t>
            </w:r>
            <w:r>
              <w:rPr>
                <w:i/>
                <w:iCs/>
              </w:rPr>
              <w:t>18.05.2011</w:t>
            </w:r>
            <w:r w:rsidRPr="00FF2DE3">
              <w:rPr>
                <w:i/>
                <w:iCs/>
              </w:rPr>
              <w:t xml:space="preserve"> r.</w:t>
            </w:r>
          </w:p>
        </w:tc>
      </w:tr>
      <w:tr w:rsidR="0025494F" w:rsidRPr="00FF2DE3">
        <w:tc>
          <w:tcPr>
            <w:tcW w:w="4606" w:type="dxa"/>
          </w:tcPr>
          <w:p w:rsidR="0025494F" w:rsidRDefault="0025494F" w:rsidP="00A7608B">
            <w:pPr>
              <w:spacing w:before="100" w:beforeAutospacing="1" w:after="100" w:afterAutospacing="1"/>
              <w:rPr>
                <w:i/>
                <w:iCs/>
              </w:rPr>
            </w:pPr>
            <w:r w:rsidRPr="00FF2DE3">
              <w:rPr>
                <w:i/>
                <w:iCs/>
              </w:rPr>
              <w:t>Wytyczne w zakresie wybranych zagadnień związanych z przygotowaniem projektów inwestycyjnych, w tym projektów generujących dochód</w:t>
            </w:r>
          </w:p>
          <w:p w:rsidR="0025494F" w:rsidRPr="00FF2DE3" w:rsidRDefault="0025494F" w:rsidP="00A7608B">
            <w:pPr>
              <w:spacing w:before="100" w:beforeAutospacing="1" w:after="100" w:afterAutospacing="1"/>
              <w:rPr>
                <w:i/>
                <w:iCs/>
              </w:rPr>
            </w:pPr>
            <w:r w:rsidRPr="00FF2DE3">
              <w:rPr>
                <w:i/>
                <w:iCs/>
              </w:rPr>
              <w:t>Wytyczne do przygotowania inwestycji w zakresie środowiska współfinansowanych przez Fundusz Spójności i Europejski Fundusz Rozwoju Regionalnego w latach 2007-2013</w:t>
            </w:r>
          </w:p>
          <w:p w:rsidR="0025494F" w:rsidRPr="00FF2DE3" w:rsidRDefault="0025494F" w:rsidP="00A7608B">
            <w:pPr>
              <w:spacing w:before="120"/>
              <w:rPr>
                <w:i/>
                <w:iCs/>
              </w:rPr>
            </w:pPr>
            <w:r w:rsidRPr="00FF2DE3">
              <w:rPr>
                <w:i/>
                <w:iCs/>
              </w:rPr>
              <w:t>Warianty rozwoju gospodarczego Polski</w:t>
            </w:r>
          </w:p>
        </w:tc>
        <w:tc>
          <w:tcPr>
            <w:tcW w:w="4606" w:type="dxa"/>
          </w:tcPr>
          <w:p w:rsidR="0025494F" w:rsidRPr="00FF2DE3" w:rsidRDefault="0025494F" w:rsidP="000071EE">
            <w:pPr>
              <w:spacing w:before="120"/>
              <w:rPr>
                <w:i/>
                <w:iCs/>
              </w:rPr>
            </w:pPr>
            <w:r w:rsidRPr="00FF2DE3">
              <w:rPr>
                <w:i/>
                <w:iCs/>
              </w:rPr>
              <w:t xml:space="preserve">od </w:t>
            </w:r>
            <w:r w:rsidR="000071EE">
              <w:rPr>
                <w:i/>
                <w:iCs/>
              </w:rPr>
              <w:t>14.11.2011r.</w:t>
            </w:r>
          </w:p>
        </w:tc>
      </w:tr>
      <w:tr w:rsidR="0025494F" w:rsidRPr="00FF2DE3">
        <w:tc>
          <w:tcPr>
            <w:tcW w:w="4606" w:type="dxa"/>
          </w:tcPr>
          <w:p w:rsidR="0025494F" w:rsidRPr="00FF2DE3" w:rsidRDefault="0025494F" w:rsidP="00A7608B">
            <w:pPr>
              <w:spacing w:before="120"/>
              <w:rPr>
                <w:i/>
                <w:iCs/>
              </w:rPr>
            </w:pPr>
            <w:r w:rsidRPr="00FF2DE3">
              <w:rPr>
                <w:i/>
                <w:iCs/>
              </w:rPr>
              <w:t>Krajowe wytyczne dotyczące kwalifikowania wydatków w ramach funduszy strukturalnych i Funduszu Spójności w okresie programowania 2007-2013</w:t>
            </w:r>
          </w:p>
        </w:tc>
        <w:tc>
          <w:tcPr>
            <w:tcW w:w="4606" w:type="dxa"/>
          </w:tcPr>
          <w:p w:rsidR="0025494F" w:rsidRPr="00FF2DE3" w:rsidRDefault="0025494F" w:rsidP="00814048">
            <w:pPr>
              <w:spacing w:before="120"/>
              <w:rPr>
                <w:i/>
                <w:iCs/>
              </w:rPr>
            </w:pPr>
            <w:r w:rsidRPr="00FF2DE3">
              <w:rPr>
                <w:i/>
                <w:iCs/>
              </w:rPr>
              <w:t>od 1</w:t>
            </w:r>
            <w:r>
              <w:rPr>
                <w:i/>
                <w:iCs/>
              </w:rPr>
              <w:t>4</w:t>
            </w:r>
            <w:r w:rsidRPr="00FF2DE3">
              <w:rPr>
                <w:i/>
                <w:iCs/>
              </w:rPr>
              <w:t>.</w:t>
            </w:r>
            <w:r>
              <w:rPr>
                <w:i/>
                <w:iCs/>
              </w:rPr>
              <w:t>05</w:t>
            </w:r>
            <w:r w:rsidRPr="00FF2DE3">
              <w:rPr>
                <w:i/>
                <w:iCs/>
              </w:rPr>
              <w:t>.20</w:t>
            </w:r>
            <w:r>
              <w:rPr>
                <w:i/>
                <w:iCs/>
              </w:rPr>
              <w:t>1</w:t>
            </w:r>
            <w:r w:rsidRPr="00FF2DE3">
              <w:rPr>
                <w:i/>
                <w:iCs/>
              </w:rPr>
              <w:t>0 r.</w:t>
            </w:r>
          </w:p>
        </w:tc>
      </w:tr>
      <w:tr w:rsidR="0025494F" w:rsidRPr="00FF2DE3">
        <w:tc>
          <w:tcPr>
            <w:tcW w:w="4606" w:type="dxa"/>
          </w:tcPr>
          <w:p w:rsidR="0025494F" w:rsidRPr="00FF2DE3" w:rsidRDefault="0025494F" w:rsidP="00A7608B">
            <w:pPr>
              <w:spacing w:before="120"/>
              <w:rPr>
                <w:i/>
                <w:iCs/>
              </w:rPr>
            </w:pPr>
            <w:r w:rsidRPr="00FF2DE3">
              <w:rPr>
                <w:i/>
                <w:iCs/>
              </w:rPr>
              <w:t>Wytyczne w zakresie procedury odwoławczej dla wszystkich programów operacyjnych</w:t>
            </w:r>
          </w:p>
        </w:tc>
        <w:tc>
          <w:tcPr>
            <w:tcW w:w="4606" w:type="dxa"/>
          </w:tcPr>
          <w:p w:rsidR="0025494F" w:rsidRPr="00FF2DE3" w:rsidRDefault="0025494F" w:rsidP="00A7608B">
            <w:pPr>
              <w:spacing w:before="120"/>
              <w:rPr>
                <w:i/>
                <w:iCs/>
              </w:rPr>
            </w:pPr>
            <w:r w:rsidRPr="00FF2DE3">
              <w:rPr>
                <w:i/>
                <w:iCs/>
              </w:rPr>
              <w:t>od 19.09.2008</w:t>
            </w:r>
            <w:r>
              <w:rPr>
                <w:i/>
                <w:iCs/>
              </w:rPr>
              <w:t xml:space="preserve"> r.</w:t>
            </w:r>
          </w:p>
        </w:tc>
      </w:tr>
      <w:tr w:rsidR="0025494F" w:rsidRPr="00FF2DE3">
        <w:tc>
          <w:tcPr>
            <w:tcW w:w="4606" w:type="dxa"/>
          </w:tcPr>
          <w:p w:rsidR="0025494F" w:rsidRPr="00FF2DE3" w:rsidRDefault="0025494F" w:rsidP="00A7608B">
            <w:pPr>
              <w:spacing w:before="120"/>
              <w:rPr>
                <w:i/>
                <w:iCs/>
              </w:rPr>
            </w:pPr>
            <w:r w:rsidRPr="00FF2DE3">
              <w:rPr>
                <w:i/>
                <w:iCs/>
              </w:rPr>
              <w:t>Wytyczne Ministra Rozwoju Regionalnego w zakresie programowania działań dotyczących mieszkalnictwa</w:t>
            </w:r>
          </w:p>
        </w:tc>
        <w:tc>
          <w:tcPr>
            <w:tcW w:w="4606" w:type="dxa"/>
          </w:tcPr>
          <w:p w:rsidR="0025494F" w:rsidRPr="00FF2DE3" w:rsidRDefault="0025494F" w:rsidP="00A7608B">
            <w:pPr>
              <w:spacing w:before="120"/>
              <w:rPr>
                <w:i/>
                <w:iCs/>
              </w:rPr>
            </w:pPr>
            <w:r>
              <w:rPr>
                <w:i/>
                <w:iCs/>
              </w:rPr>
              <w:t>o</w:t>
            </w:r>
            <w:r w:rsidRPr="00FF2DE3">
              <w:rPr>
                <w:i/>
                <w:iCs/>
              </w:rPr>
              <w:t>d 09.09.2008 r.</w:t>
            </w:r>
          </w:p>
        </w:tc>
      </w:tr>
      <w:tr w:rsidR="0025494F" w:rsidRPr="00FF2DE3">
        <w:tc>
          <w:tcPr>
            <w:tcW w:w="4606" w:type="dxa"/>
          </w:tcPr>
          <w:p w:rsidR="0025494F" w:rsidRPr="00FF2DE3" w:rsidRDefault="0025494F" w:rsidP="00A7608B">
            <w:pPr>
              <w:spacing w:before="120"/>
              <w:rPr>
                <w:i/>
                <w:iCs/>
              </w:rPr>
            </w:pPr>
            <w:r w:rsidRPr="00FF2DE3">
              <w:rPr>
                <w:i/>
                <w:iCs/>
              </w:rPr>
              <w:t>Wytyczne dotyczące dokonywania przeglądu i renegocjacji z Komisją Europejską programów operacyjnych w ramach Narodowych Strategicznych Ram Odniesienia na lata 2007-2013</w:t>
            </w:r>
          </w:p>
        </w:tc>
        <w:tc>
          <w:tcPr>
            <w:tcW w:w="4606" w:type="dxa"/>
          </w:tcPr>
          <w:p w:rsidR="0025494F" w:rsidRPr="00FF2DE3" w:rsidRDefault="0025494F" w:rsidP="00A7608B">
            <w:pPr>
              <w:spacing w:before="120"/>
              <w:rPr>
                <w:i/>
                <w:iCs/>
              </w:rPr>
            </w:pPr>
            <w:r>
              <w:rPr>
                <w:i/>
                <w:iCs/>
              </w:rPr>
              <w:t>o</w:t>
            </w:r>
            <w:r w:rsidRPr="00FF2DE3">
              <w:rPr>
                <w:i/>
                <w:iCs/>
              </w:rPr>
              <w:t>d 09.09.2008 r.</w:t>
            </w:r>
          </w:p>
        </w:tc>
      </w:tr>
      <w:tr w:rsidR="0025494F" w:rsidRPr="00FF2DE3">
        <w:tc>
          <w:tcPr>
            <w:tcW w:w="4606" w:type="dxa"/>
          </w:tcPr>
          <w:p w:rsidR="0025494F" w:rsidRPr="00FF2DE3" w:rsidRDefault="0025494F" w:rsidP="00A7608B">
            <w:pPr>
              <w:spacing w:before="120"/>
              <w:rPr>
                <w:i/>
                <w:iCs/>
              </w:rPr>
            </w:pPr>
            <w:r w:rsidRPr="00FF2DE3">
              <w:rPr>
                <w:i/>
                <w:iCs/>
              </w:rPr>
              <w:lastRenderedPageBreak/>
              <w:t>Wytyczne Ministra Rozwoju Regionalnego w zakresie sposobu postępowania w razie wykrycia nieprawidłowości w wykorzystaniu funduszy strukturalnych i Funduszu Spójności w okresie programowania 2007-2013</w:t>
            </w:r>
          </w:p>
        </w:tc>
        <w:tc>
          <w:tcPr>
            <w:tcW w:w="4606" w:type="dxa"/>
          </w:tcPr>
          <w:p w:rsidR="0025494F" w:rsidRPr="00FF2DE3" w:rsidRDefault="0025494F" w:rsidP="00991D4C">
            <w:pPr>
              <w:spacing w:before="120"/>
              <w:rPr>
                <w:i/>
                <w:iCs/>
              </w:rPr>
            </w:pPr>
            <w:r w:rsidRPr="00FF2DE3">
              <w:rPr>
                <w:i/>
                <w:iCs/>
              </w:rPr>
              <w:t xml:space="preserve">od </w:t>
            </w:r>
            <w:r>
              <w:rPr>
                <w:i/>
                <w:iCs/>
              </w:rPr>
              <w:t>15.02.2011</w:t>
            </w:r>
            <w:r w:rsidRPr="00FF2DE3">
              <w:rPr>
                <w:i/>
                <w:iCs/>
              </w:rPr>
              <w:t xml:space="preserve"> r.</w:t>
            </w:r>
          </w:p>
        </w:tc>
      </w:tr>
      <w:tr w:rsidR="0025494F" w:rsidRPr="00FF2DE3">
        <w:tc>
          <w:tcPr>
            <w:tcW w:w="4606" w:type="dxa"/>
          </w:tcPr>
          <w:p w:rsidR="0025494F" w:rsidRPr="00FF2DE3" w:rsidRDefault="0025494F" w:rsidP="00A7608B">
            <w:pPr>
              <w:spacing w:before="120"/>
              <w:rPr>
                <w:i/>
                <w:iCs/>
              </w:rPr>
            </w:pPr>
            <w:r w:rsidRPr="00FF2DE3">
              <w:rPr>
                <w:i/>
                <w:iCs/>
              </w:rPr>
              <w:t>Wytyczne w zakresie informacji i promocji</w:t>
            </w:r>
          </w:p>
        </w:tc>
        <w:tc>
          <w:tcPr>
            <w:tcW w:w="4606" w:type="dxa"/>
          </w:tcPr>
          <w:p w:rsidR="0025494F" w:rsidRPr="00FF2DE3" w:rsidRDefault="0025494F" w:rsidP="002D2A40">
            <w:pPr>
              <w:spacing w:before="120"/>
              <w:rPr>
                <w:i/>
                <w:iCs/>
              </w:rPr>
            </w:pPr>
            <w:r w:rsidRPr="00FF2DE3">
              <w:rPr>
                <w:i/>
                <w:iCs/>
              </w:rPr>
              <w:t>od 0</w:t>
            </w:r>
            <w:r>
              <w:rPr>
                <w:i/>
                <w:iCs/>
              </w:rPr>
              <w:t>2</w:t>
            </w:r>
            <w:r w:rsidRPr="00FF2DE3">
              <w:rPr>
                <w:i/>
                <w:iCs/>
              </w:rPr>
              <w:t>.0</w:t>
            </w:r>
            <w:r>
              <w:rPr>
                <w:i/>
                <w:iCs/>
              </w:rPr>
              <w:t>7</w:t>
            </w:r>
            <w:r w:rsidRPr="00FF2DE3">
              <w:rPr>
                <w:i/>
                <w:iCs/>
              </w:rPr>
              <w:t>.20</w:t>
            </w:r>
            <w:r>
              <w:rPr>
                <w:i/>
                <w:iCs/>
              </w:rPr>
              <w:t>1</w:t>
            </w:r>
            <w:r w:rsidRPr="00FF2DE3">
              <w:rPr>
                <w:i/>
                <w:iCs/>
              </w:rPr>
              <w:t>0 r.</w:t>
            </w:r>
          </w:p>
        </w:tc>
      </w:tr>
      <w:tr w:rsidR="0025494F" w:rsidRPr="00FF2DE3">
        <w:tc>
          <w:tcPr>
            <w:tcW w:w="4606" w:type="dxa"/>
          </w:tcPr>
          <w:p w:rsidR="0025494F" w:rsidRPr="00FF2DE3" w:rsidRDefault="0025494F" w:rsidP="00A7608B">
            <w:pPr>
              <w:spacing w:before="120"/>
              <w:rPr>
                <w:i/>
                <w:iCs/>
              </w:rPr>
            </w:pPr>
            <w:r w:rsidRPr="00FF2DE3">
              <w:rPr>
                <w:i/>
                <w:iCs/>
              </w:rPr>
              <w:t>Wytyczne dotyczące komitetów monitorujących</w:t>
            </w:r>
          </w:p>
        </w:tc>
        <w:tc>
          <w:tcPr>
            <w:tcW w:w="4606" w:type="dxa"/>
          </w:tcPr>
          <w:p w:rsidR="0025494F" w:rsidRPr="00FF2DE3" w:rsidRDefault="0025494F" w:rsidP="00A7608B">
            <w:pPr>
              <w:spacing w:before="120"/>
              <w:rPr>
                <w:i/>
                <w:iCs/>
              </w:rPr>
            </w:pPr>
            <w:r w:rsidRPr="00FF2DE3">
              <w:rPr>
                <w:i/>
                <w:iCs/>
              </w:rPr>
              <w:t xml:space="preserve">od </w:t>
            </w:r>
            <w:r>
              <w:rPr>
                <w:i/>
                <w:iCs/>
              </w:rPr>
              <w:t>0</w:t>
            </w:r>
            <w:r w:rsidRPr="00FF2DE3">
              <w:rPr>
                <w:i/>
                <w:iCs/>
              </w:rPr>
              <w:t>7.09.2007 r.</w:t>
            </w:r>
          </w:p>
        </w:tc>
      </w:tr>
      <w:tr w:rsidR="0025494F" w:rsidRPr="00FF2DE3">
        <w:tc>
          <w:tcPr>
            <w:tcW w:w="4606" w:type="dxa"/>
          </w:tcPr>
          <w:p w:rsidR="0025494F" w:rsidRPr="00FF2DE3" w:rsidRDefault="0025494F" w:rsidP="00A7608B">
            <w:pPr>
              <w:spacing w:before="120"/>
              <w:rPr>
                <w:i/>
                <w:iCs/>
              </w:rPr>
            </w:pPr>
            <w:r w:rsidRPr="00FF2DE3">
              <w:rPr>
                <w:i/>
                <w:iCs/>
              </w:rPr>
              <w:t>Wytyczne nr 6 w zakresie ewaluacji programów operacyjnych na lata 2007-2013</w:t>
            </w:r>
          </w:p>
        </w:tc>
        <w:tc>
          <w:tcPr>
            <w:tcW w:w="4606" w:type="dxa"/>
          </w:tcPr>
          <w:p w:rsidR="0025494F" w:rsidRPr="00FF2DE3" w:rsidRDefault="0025494F" w:rsidP="00A7608B">
            <w:pPr>
              <w:spacing w:before="120"/>
              <w:rPr>
                <w:i/>
                <w:iCs/>
              </w:rPr>
            </w:pPr>
            <w:r w:rsidRPr="00FF2DE3">
              <w:rPr>
                <w:i/>
                <w:iCs/>
              </w:rPr>
              <w:t>od 30.05.2007</w:t>
            </w:r>
            <w:r>
              <w:rPr>
                <w:i/>
                <w:iCs/>
              </w:rPr>
              <w:t xml:space="preserve"> r.</w:t>
            </w:r>
          </w:p>
        </w:tc>
      </w:tr>
      <w:tr w:rsidR="0025494F" w:rsidRPr="00FF2DE3">
        <w:tc>
          <w:tcPr>
            <w:tcW w:w="4606" w:type="dxa"/>
          </w:tcPr>
          <w:p w:rsidR="0025494F" w:rsidRPr="00FF2DE3" w:rsidRDefault="0025494F" w:rsidP="00A7608B">
            <w:pPr>
              <w:spacing w:before="120"/>
              <w:rPr>
                <w:i/>
                <w:iCs/>
              </w:rPr>
            </w:pPr>
            <w:r w:rsidRPr="00FF2DE3">
              <w:rPr>
                <w:i/>
                <w:iCs/>
              </w:rPr>
              <w:t>Wytyczne nr 2 w zakresie szczegółowego opisu priorytetów programu operacyjnego</w:t>
            </w:r>
          </w:p>
        </w:tc>
        <w:tc>
          <w:tcPr>
            <w:tcW w:w="4606" w:type="dxa"/>
          </w:tcPr>
          <w:p w:rsidR="0025494F" w:rsidRPr="00FF2DE3" w:rsidRDefault="0025494F" w:rsidP="00A7608B">
            <w:pPr>
              <w:spacing w:before="120"/>
              <w:rPr>
                <w:i/>
                <w:iCs/>
              </w:rPr>
            </w:pPr>
            <w:r w:rsidRPr="00FF2DE3">
              <w:rPr>
                <w:i/>
                <w:iCs/>
              </w:rPr>
              <w:t>od 13.03.2007</w:t>
            </w:r>
            <w:r>
              <w:rPr>
                <w:i/>
                <w:iCs/>
              </w:rPr>
              <w:t xml:space="preserve"> r.</w:t>
            </w:r>
          </w:p>
        </w:tc>
      </w:tr>
      <w:tr w:rsidR="000071EE" w:rsidRPr="00FF2DE3">
        <w:tc>
          <w:tcPr>
            <w:tcW w:w="4606" w:type="dxa"/>
          </w:tcPr>
          <w:p w:rsidR="000071EE" w:rsidRPr="00FF2DE3" w:rsidRDefault="000071EE" w:rsidP="00A7608B">
            <w:pPr>
              <w:spacing w:before="120"/>
              <w:rPr>
                <w:i/>
                <w:iCs/>
              </w:rPr>
            </w:pPr>
            <w:r w:rsidRPr="002E0F30">
              <w:rPr>
                <w:i/>
                <w:iCs/>
              </w:rPr>
              <w:t>Wytyczne w zakresie dofinansowania z programów operacyjnych podmiotów realizujących obowiązek świadczenia usług publicznych w transporcie zbiorowym</w:t>
            </w:r>
          </w:p>
        </w:tc>
        <w:tc>
          <w:tcPr>
            <w:tcW w:w="4606" w:type="dxa"/>
          </w:tcPr>
          <w:p w:rsidR="000071EE" w:rsidRPr="00FF2DE3" w:rsidRDefault="000071EE" w:rsidP="00A7608B">
            <w:pPr>
              <w:spacing w:before="120"/>
              <w:rPr>
                <w:i/>
                <w:iCs/>
              </w:rPr>
            </w:pPr>
            <w:r>
              <w:rPr>
                <w:i/>
                <w:iCs/>
              </w:rPr>
              <w:t xml:space="preserve">od 18.05.2011 </w:t>
            </w:r>
            <w:proofErr w:type="spellStart"/>
            <w:r>
              <w:rPr>
                <w:i/>
                <w:iCs/>
              </w:rPr>
              <w:t>r</w:t>
            </w:r>
            <w:proofErr w:type="spellEnd"/>
          </w:p>
        </w:tc>
      </w:tr>
    </w:tbl>
    <w:p w:rsidR="0025494F" w:rsidRDefault="0025494F" w:rsidP="00A7608B">
      <w:pPr>
        <w:spacing w:before="120"/>
        <w:jc w:val="both"/>
      </w:pPr>
    </w:p>
    <w:p w:rsidR="0025494F" w:rsidRPr="00FF2DE3" w:rsidRDefault="0025494F" w:rsidP="00A7608B">
      <w:pPr>
        <w:spacing w:before="120"/>
        <w:jc w:val="both"/>
      </w:pPr>
      <w:r>
        <w:t>AKTY PRAWNE</w:t>
      </w:r>
      <w:r w:rsidRPr="00FF2DE3">
        <w:t xml:space="preserve"> DOTYCZĄCE POMOCY PUBLICZNEJ:</w:t>
      </w:r>
    </w:p>
    <w:p w:rsidR="0025494F" w:rsidRPr="00FF2DE3" w:rsidRDefault="0025494F" w:rsidP="00A7608B">
      <w:pPr>
        <w:spacing w:before="120"/>
        <w:jc w:val="both"/>
      </w:pPr>
      <w:r w:rsidRPr="00FF2DE3">
        <w:t xml:space="preserve">Rozporządzenie Ministra Rozwoju Regionalnego z dnia </w:t>
      </w:r>
      <w:r>
        <w:t>8</w:t>
      </w:r>
      <w:r w:rsidRPr="00FF2DE3">
        <w:t xml:space="preserve"> </w:t>
      </w:r>
      <w:r>
        <w:t xml:space="preserve">grudnia </w:t>
      </w:r>
      <w:r w:rsidRPr="00FF2DE3">
        <w:t>20</w:t>
      </w:r>
      <w:r>
        <w:t>1</w:t>
      </w:r>
      <w:r w:rsidRPr="00FF2DE3">
        <w:t xml:space="preserve">0 r. w sprawie udzielania pomocy de </w:t>
      </w:r>
      <w:proofErr w:type="spellStart"/>
      <w:r w:rsidRPr="00FF2DE3">
        <w:t>minimis</w:t>
      </w:r>
      <w:proofErr w:type="spellEnd"/>
      <w:r w:rsidRPr="00FF2DE3">
        <w:t xml:space="preserve"> w ramach regionalnych programów operacyjnych (Dz.</w:t>
      </w:r>
      <w:r>
        <w:t xml:space="preserve"> </w:t>
      </w:r>
      <w:r w:rsidRPr="00FF2DE3">
        <w:t>U.</w:t>
      </w:r>
      <w:r>
        <w:t xml:space="preserve"> </w:t>
      </w:r>
      <w:r w:rsidRPr="00FF2DE3">
        <w:t xml:space="preserve">Nr </w:t>
      </w:r>
      <w:r>
        <w:t>236,</w:t>
      </w:r>
      <w:r w:rsidRPr="00FF2DE3">
        <w:t xml:space="preserve"> poz. 1</w:t>
      </w:r>
      <w:r>
        <w:t>562</w:t>
      </w:r>
      <w:r w:rsidRPr="00FF2DE3">
        <w:t>)</w:t>
      </w:r>
      <w:r w:rsidRPr="0044003F">
        <w:t xml:space="preserve"> </w:t>
      </w:r>
      <w:r>
        <w:t>zwane dalej „</w:t>
      </w:r>
      <w:r w:rsidRPr="0044003F">
        <w:rPr>
          <w:i/>
          <w:iCs/>
        </w:rPr>
        <w:t xml:space="preserve">Rozporządzeniem Ministra Rozwoju Regionalnego </w:t>
      </w:r>
      <w:r>
        <w:rPr>
          <w:i/>
          <w:iCs/>
        </w:rPr>
        <w:br/>
      </w:r>
      <w:r w:rsidRPr="0044003F">
        <w:rPr>
          <w:i/>
          <w:iCs/>
        </w:rPr>
        <w:t xml:space="preserve">w sprawie </w:t>
      </w:r>
      <w:r w:rsidRPr="001870E9">
        <w:rPr>
          <w:i/>
          <w:iCs/>
        </w:rPr>
        <w:t xml:space="preserve">udzielania pomocy de </w:t>
      </w:r>
      <w:proofErr w:type="spellStart"/>
      <w:r w:rsidRPr="001870E9">
        <w:rPr>
          <w:i/>
          <w:iCs/>
        </w:rPr>
        <w:t>minimis</w:t>
      </w:r>
      <w:proofErr w:type="spellEnd"/>
      <w:r w:rsidRPr="001870E9">
        <w:rPr>
          <w:i/>
          <w:iCs/>
        </w:rPr>
        <w:t xml:space="preserve"> w ramach regionalnych programów operacyjnych</w:t>
      </w:r>
      <w:r>
        <w:t>”</w:t>
      </w:r>
      <w:r w:rsidRPr="00FF2DE3">
        <w:t>.</w:t>
      </w:r>
    </w:p>
    <w:p w:rsidR="0025494F" w:rsidRPr="00FF2DE3" w:rsidRDefault="00F03821" w:rsidP="00A7608B">
      <w:pPr>
        <w:spacing w:before="120"/>
        <w:jc w:val="both"/>
        <w:rPr>
          <w:b/>
          <w:bCs/>
        </w:rPr>
      </w:pPr>
      <w:hyperlink r:id="rId16" w:tgtFrame="_blank" w:history="1">
        <w:r w:rsidR="0025494F" w:rsidRPr="00FF2DE3">
          <w:rPr>
            <w:rStyle w:val="Pogrubienie"/>
            <w:b w:val="0"/>
            <w:bCs w:val="0"/>
          </w:rPr>
          <w:t xml:space="preserve">Rozporządzenie Ministra Rozwoju Regionalnego z dnia </w:t>
        </w:r>
        <w:r w:rsidR="0025494F">
          <w:rPr>
            <w:rStyle w:val="Pogrubienie"/>
            <w:b w:val="0"/>
            <w:bCs w:val="0"/>
          </w:rPr>
          <w:t>15</w:t>
        </w:r>
        <w:r w:rsidR="0025494F" w:rsidRPr="00FF2DE3">
          <w:rPr>
            <w:rStyle w:val="Pogrubienie"/>
            <w:b w:val="0"/>
            <w:bCs w:val="0"/>
          </w:rPr>
          <w:t xml:space="preserve"> </w:t>
        </w:r>
        <w:r w:rsidR="0025494F">
          <w:rPr>
            <w:rStyle w:val="Pogrubienie"/>
            <w:b w:val="0"/>
            <w:bCs w:val="0"/>
          </w:rPr>
          <w:t>grudnia</w:t>
        </w:r>
        <w:r w:rsidR="0025494F" w:rsidRPr="00FF2DE3">
          <w:rPr>
            <w:rStyle w:val="Pogrubienie"/>
            <w:b w:val="0"/>
            <w:bCs w:val="0"/>
          </w:rPr>
          <w:t xml:space="preserve"> 20</w:t>
        </w:r>
        <w:r w:rsidR="0025494F">
          <w:rPr>
            <w:rStyle w:val="Pogrubienie"/>
            <w:b w:val="0"/>
            <w:bCs w:val="0"/>
          </w:rPr>
          <w:t>1</w:t>
        </w:r>
        <w:r w:rsidR="0025494F" w:rsidRPr="00FF2DE3">
          <w:rPr>
            <w:rStyle w:val="Pogrubienie"/>
            <w:b w:val="0"/>
            <w:bCs w:val="0"/>
          </w:rPr>
          <w:t>0</w:t>
        </w:r>
        <w:r w:rsidR="0025494F">
          <w:rPr>
            <w:rStyle w:val="Pogrubienie"/>
            <w:b w:val="0"/>
            <w:bCs w:val="0"/>
          </w:rPr>
          <w:t xml:space="preserve"> </w:t>
        </w:r>
        <w:r w:rsidR="0025494F" w:rsidRPr="00FF2DE3">
          <w:rPr>
            <w:rStyle w:val="Pogrubienie"/>
            <w:b w:val="0"/>
            <w:bCs w:val="0"/>
          </w:rPr>
          <w:t>r. w sprawie udzielania regionalnej pomocy inwestycyjnej w ramach regionalnych programów operacyjnych</w:t>
        </w:r>
      </w:hyperlink>
      <w:r w:rsidR="0025494F" w:rsidRPr="00FF2DE3">
        <w:rPr>
          <w:b/>
          <w:bCs/>
        </w:rPr>
        <w:t> </w:t>
      </w:r>
      <w:r w:rsidR="0025494F" w:rsidRPr="00FF2DE3">
        <w:t>(Dz.</w:t>
      </w:r>
      <w:r w:rsidR="0025494F">
        <w:t xml:space="preserve"> </w:t>
      </w:r>
      <w:r w:rsidR="0025494F" w:rsidRPr="00FF2DE3">
        <w:t>U.</w:t>
      </w:r>
      <w:r w:rsidR="0025494F">
        <w:t xml:space="preserve"> </w:t>
      </w:r>
      <w:r w:rsidR="0025494F" w:rsidRPr="00FF2DE3">
        <w:t xml:space="preserve">Nr </w:t>
      </w:r>
      <w:r w:rsidR="0025494F">
        <w:t>239,</w:t>
      </w:r>
      <w:r w:rsidR="0025494F" w:rsidRPr="00FF2DE3">
        <w:t xml:space="preserve"> poz. 1</w:t>
      </w:r>
      <w:r w:rsidR="0025494F">
        <w:t>5</w:t>
      </w:r>
      <w:r w:rsidR="0025494F" w:rsidRPr="00FF2DE3">
        <w:t>99)</w:t>
      </w:r>
      <w:r w:rsidR="0025494F">
        <w:t>, zwane dalej „</w:t>
      </w:r>
      <w:r w:rsidR="0025494F" w:rsidRPr="001870E9">
        <w:rPr>
          <w:i/>
          <w:iCs/>
        </w:rPr>
        <w:t xml:space="preserve">Rozporządzeniem Ministra Rozwoju Regionalnego w sprawie udzielania regionalnej pomocy inwestycyjnej </w:t>
      </w:r>
      <w:r w:rsidR="0025494F">
        <w:rPr>
          <w:i/>
          <w:iCs/>
        </w:rPr>
        <w:br/>
      </w:r>
      <w:r w:rsidR="0025494F" w:rsidRPr="001870E9">
        <w:rPr>
          <w:i/>
          <w:iCs/>
        </w:rPr>
        <w:t>w ramach programów operacyjnych</w:t>
      </w:r>
      <w:r w:rsidR="0025494F">
        <w:t>”</w:t>
      </w:r>
    </w:p>
    <w:p w:rsidR="0025494F" w:rsidRPr="00C908EA" w:rsidRDefault="00F03821" w:rsidP="00A7608B">
      <w:pPr>
        <w:spacing w:before="120"/>
        <w:jc w:val="both"/>
        <w:rPr>
          <w:b/>
          <w:bCs/>
        </w:rPr>
      </w:pPr>
      <w:hyperlink r:id="rId17" w:tgtFrame="_blank" w:history="1">
        <w:r w:rsidR="0025494F" w:rsidRPr="00FF2DE3">
          <w:rPr>
            <w:rStyle w:val="Pogrubienie"/>
            <w:b w:val="0"/>
            <w:bCs w:val="0"/>
          </w:rPr>
          <w:t xml:space="preserve">Rozporządzenie Ministra Rozwoju Regionalnego z dnia 1 </w:t>
        </w:r>
        <w:r w:rsidR="0025494F">
          <w:rPr>
            <w:rStyle w:val="Pogrubienie"/>
            <w:b w:val="0"/>
            <w:bCs w:val="0"/>
          </w:rPr>
          <w:t>grudnia</w:t>
        </w:r>
        <w:r w:rsidR="0025494F" w:rsidRPr="00FF2DE3">
          <w:rPr>
            <w:rStyle w:val="Pogrubienie"/>
            <w:b w:val="0"/>
            <w:bCs w:val="0"/>
          </w:rPr>
          <w:t xml:space="preserve"> 20</w:t>
        </w:r>
        <w:r w:rsidR="0025494F">
          <w:rPr>
            <w:rStyle w:val="Pogrubienie"/>
            <w:b w:val="0"/>
            <w:bCs w:val="0"/>
          </w:rPr>
          <w:t>1</w:t>
        </w:r>
        <w:r w:rsidR="0025494F" w:rsidRPr="00FF2DE3">
          <w:rPr>
            <w:rStyle w:val="Pogrubienie"/>
            <w:b w:val="0"/>
            <w:bCs w:val="0"/>
          </w:rPr>
          <w:t>0</w:t>
        </w:r>
        <w:r w:rsidR="0025494F">
          <w:rPr>
            <w:rStyle w:val="Pogrubienie"/>
            <w:b w:val="0"/>
            <w:bCs w:val="0"/>
          </w:rPr>
          <w:t xml:space="preserve"> </w:t>
        </w:r>
        <w:r w:rsidR="0025494F" w:rsidRPr="00FF2DE3">
          <w:rPr>
            <w:rStyle w:val="Pogrubienie"/>
            <w:b w:val="0"/>
            <w:bCs w:val="0"/>
          </w:rPr>
          <w:t xml:space="preserve">r. w sprawie udzielania pomocy na usługi doradcze dla </w:t>
        </w:r>
        <w:proofErr w:type="spellStart"/>
        <w:r w:rsidR="0025494F" w:rsidRPr="00FF2DE3">
          <w:rPr>
            <w:rStyle w:val="Pogrubienie"/>
            <w:b w:val="0"/>
            <w:bCs w:val="0"/>
          </w:rPr>
          <w:t>mikroprzedsiębiorców</w:t>
        </w:r>
        <w:proofErr w:type="spellEnd"/>
        <w:r w:rsidR="0025494F" w:rsidRPr="00FF2DE3">
          <w:rPr>
            <w:rStyle w:val="Pogrubienie"/>
            <w:b w:val="0"/>
            <w:bCs w:val="0"/>
          </w:rPr>
          <w:t xml:space="preserve"> oraz małych i średnich przedsiębiorców w ramach regionalnych programów operacyjnych</w:t>
        </w:r>
      </w:hyperlink>
      <w:r w:rsidR="0025494F" w:rsidRPr="00FF2DE3">
        <w:rPr>
          <w:b/>
          <w:bCs/>
        </w:rPr>
        <w:t xml:space="preserve"> </w:t>
      </w:r>
      <w:r w:rsidR="0025494F" w:rsidRPr="00FF2DE3">
        <w:t>(Dz.</w:t>
      </w:r>
      <w:r w:rsidR="0025494F">
        <w:t xml:space="preserve"> </w:t>
      </w:r>
      <w:r w:rsidR="0025494F" w:rsidRPr="00FF2DE3">
        <w:t>U</w:t>
      </w:r>
      <w:r w:rsidR="0025494F">
        <w:t xml:space="preserve">. </w:t>
      </w:r>
      <w:r w:rsidR="0025494F" w:rsidRPr="00FF2DE3">
        <w:t xml:space="preserve">Nr </w:t>
      </w:r>
      <w:r w:rsidR="0025494F">
        <w:t>2</w:t>
      </w:r>
      <w:r w:rsidR="0025494F" w:rsidRPr="00FF2DE3">
        <w:t>3</w:t>
      </w:r>
      <w:r w:rsidR="0025494F">
        <w:t>5,</w:t>
      </w:r>
      <w:r w:rsidR="0025494F" w:rsidRPr="00FF2DE3">
        <w:t xml:space="preserve"> poz. 1</w:t>
      </w:r>
      <w:r w:rsidR="0025494F">
        <w:t>549</w:t>
      </w:r>
      <w:r w:rsidR="0025494F" w:rsidRPr="00FF2DE3">
        <w:t>)</w:t>
      </w:r>
      <w:r w:rsidR="0025494F">
        <w:t>, zwane dalej „</w:t>
      </w:r>
      <w:r w:rsidR="0025494F" w:rsidRPr="00D413C8">
        <w:rPr>
          <w:i/>
          <w:iCs/>
        </w:rPr>
        <w:t xml:space="preserve">Rozporządzeniem Ministra Rozwoju Regionalnego </w:t>
      </w:r>
      <w:r w:rsidR="0025494F" w:rsidRPr="00C908EA">
        <w:rPr>
          <w:i/>
          <w:iCs/>
        </w:rPr>
        <w:t xml:space="preserve">w sprawie udzielania pomocy na usługi doradcze dla </w:t>
      </w:r>
      <w:proofErr w:type="spellStart"/>
      <w:r w:rsidR="0025494F" w:rsidRPr="00C908EA">
        <w:rPr>
          <w:i/>
          <w:iCs/>
        </w:rPr>
        <w:t>mikroprzedsiębiorców</w:t>
      </w:r>
      <w:proofErr w:type="spellEnd"/>
      <w:r w:rsidR="0025494F" w:rsidRPr="00C908EA">
        <w:rPr>
          <w:i/>
          <w:iCs/>
        </w:rPr>
        <w:t xml:space="preserve"> oraz małych i średnich przedsiębiorców w ramach regionalnych programów operacyjnych</w:t>
      </w:r>
      <w:r w:rsidR="0025494F">
        <w:t>”</w:t>
      </w:r>
      <w:r w:rsidR="0025494F" w:rsidRPr="00FF2DE3">
        <w:t>.</w:t>
      </w:r>
    </w:p>
    <w:p w:rsidR="0025494F" w:rsidRPr="0053417C" w:rsidRDefault="00F03821" w:rsidP="00A7608B">
      <w:pPr>
        <w:spacing w:before="120"/>
        <w:jc w:val="both"/>
      </w:pPr>
      <w:hyperlink r:id="rId18" w:tgtFrame="_blank" w:history="1">
        <w:r w:rsidR="0025494F" w:rsidRPr="0053417C">
          <w:t xml:space="preserve">Rozporządzenie Ministra Rozwoju Regionalnego z dnia 20 maja 2009 r. w sprawie udzielania pomocy na wzmacnianie potencjału instytucji otoczenia biznesu w ramach regionalnych programów operacyjnych </w:t>
        </w:r>
      </w:hyperlink>
      <w:r w:rsidR="0025494F" w:rsidRPr="0053417C">
        <w:t xml:space="preserve">(Dz. U. </w:t>
      </w:r>
      <w:r w:rsidR="0025494F">
        <w:t>N</w:t>
      </w:r>
      <w:r w:rsidR="0025494F" w:rsidRPr="0053417C">
        <w:t>r 85, poz. 719)</w:t>
      </w:r>
      <w:r w:rsidR="0025494F">
        <w:t>, zwane dalej „</w:t>
      </w:r>
      <w:r w:rsidR="0025494F" w:rsidRPr="00D413C8">
        <w:rPr>
          <w:i/>
          <w:iCs/>
        </w:rPr>
        <w:t xml:space="preserve">Rozporządzeniem Ministra Rozwoju Regionalnego </w:t>
      </w:r>
      <w:r w:rsidR="0025494F" w:rsidRPr="00C908EA">
        <w:rPr>
          <w:i/>
          <w:iCs/>
        </w:rPr>
        <w:t>w sprawie udzielania pomocy na wzmacnianie potencjału instytucji otoczenia biznesu w ramach regionalnych programów operacyjnych</w:t>
      </w:r>
      <w:r w:rsidR="0025494F">
        <w:t>”</w:t>
      </w:r>
      <w:r w:rsidR="0025494F" w:rsidRPr="0053417C">
        <w:t>.</w:t>
      </w:r>
    </w:p>
    <w:p w:rsidR="0025494F" w:rsidRPr="0053417C" w:rsidRDefault="00F03821" w:rsidP="00A7608B">
      <w:pPr>
        <w:spacing w:before="120"/>
        <w:jc w:val="both"/>
      </w:pPr>
      <w:hyperlink r:id="rId19" w:tgtFrame="_blank" w:history="1">
        <w:r w:rsidR="0025494F" w:rsidRPr="0053417C">
          <w:t xml:space="preserve">Rozporządzenie Ministra Rozwoju Regionalnego z dnia </w:t>
        </w:r>
        <w:r w:rsidR="00DF3A26">
          <w:t>26</w:t>
        </w:r>
        <w:r w:rsidR="0025494F" w:rsidRPr="0053417C">
          <w:t xml:space="preserve"> </w:t>
        </w:r>
        <w:r w:rsidR="00DF3A26">
          <w:t>października</w:t>
        </w:r>
        <w:r w:rsidR="0025494F" w:rsidRPr="0053417C">
          <w:t xml:space="preserve"> 20</w:t>
        </w:r>
        <w:r w:rsidR="00DF3A26">
          <w:t>11</w:t>
        </w:r>
        <w:r w:rsidR="0025494F" w:rsidRPr="0053417C">
          <w:t xml:space="preserve"> r. w sprawie udzielania pomocy </w:t>
        </w:r>
        <w:r w:rsidR="00DF3A26">
          <w:t xml:space="preserve"> ze środków instrumentów inżynierii finansowej</w:t>
        </w:r>
        <w:r w:rsidR="0025494F" w:rsidRPr="0053417C">
          <w:t xml:space="preserve"> w ramach regionalnych programów operacyjnych</w:t>
        </w:r>
      </w:hyperlink>
      <w:r w:rsidR="0025494F" w:rsidRPr="0053417C">
        <w:t xml:space="preserve"> (Dz.</w:t>
      </w:r>
      <w:r w:rsidR="0025494F">
        <w:t xml:space="preserve"> </w:t>
      </w:r>
      <w:r w:rsidR="0025494F" w:rsidRPr="0053417C">
        <w:t xml:space="preserve">U. </w:t>
      </w:r>
      <w:r w:rsidR="0025494F">
        <w:t>N</w:t>
      </w:r>
      <w:r w:rsidR="0025494F" w:rsidRPr="0053417C">
        <w:t xml:space="preserve">r </w:t>
      </w:r>
      <w:r w:rsidR="00DF3A26">
        <w:t>245</w:t>
      </w:r>
      <w:r w:rsidR="0025494F" w:rsidRPr="0053417C">
        <w:t xml:space="preserve">, poz. </w:t>
      </w:r>
      <w:r w:rsidR="00DF3A26">
        <w:t>1461</w:t>
      </w:r>
      <w:r w:rsidR="0025494F" w:rsidRPr="0053417C">
        <w:t>)</w:t>
      </w:r>
      <w:r w:rsidR="0025494F">
        <w:t>, zwane dalej „</w:t>
      </w:r>
      <w:r w:rsidR="0025494F" w:rsidRPr="00D413C8">
        <w:rPr>
          <w:i/>
          <w:iCs/>
        </w:rPr>
        <w:t xml:space="preserve">Rozporządzeniem Ministra Rozwoju Regionalnego </w:t>
      </w:r>
      <w:r w:rsidR="0025494F" w:rsidRPr="00C908EA">
        <w:rPr>
          <w:i/>
          <w:iCs/>
        </w:rPr>
        <w:t>w sprawie udzielania pomocy</w:t>
      </w:r>
      <w:r w:rsidR="00DF3A26">
        <w:rPr>
          <w:i/>
          <w:iCs/>
        </w:rPr>
        <w:t xml:space="preserve"> ze środków instrumentów inżynierii finansowej</w:t>
      </w:r>
      <w:r w:rsidR="006B4D47">
        <w:rPr>
          <w:i/>
          <w:iCs/>
        </w:rPr>
        <w:t xml:space="preserve"> </w:t>
      </w:r>
      <w:r w:rsidR="0025494F" w:rsidRPr="00C908EA">
        <w:rPr>
          <w:i/>
          <w:iCs/>
        </w:rPr>
        <w:t>w ramach regionalnych programów operacyjnych</w:t>
      </w:r>
      <w:r w:rsidR="0025494F">
        <w:t>”</w:t>
      </w:r>
      <w:r w:rsidR="0025494F" w:rsidRPr="0053417C">
        <w:t>.</w:t>
      </w:r>
    </w:p>
    <w:p w:rsidR="0025494F" w:rsidRPr="0053417C" w:rsidRDefault="00F03821" w:rsidP="00A7608B">
      <w:pPr>
        <w:spacing w:before="120"/>
        <w:jc w:val="both"/>
      </w:pPr>
      <w:hyperlink r:id="rId20" w:tgtFrame="_blank" w:history="1">
        <w:r w:rsidR="0025494F" w:rsidRPr="0053417C">
          <w:t xml:space="preserve">Rozporządzenie Ministra Rozwoju Regionalnego z dnia 17 marca 2009 r. w sprawie udzielania regionalnej pomocy na inwestycje w zakresie transportu multimodalnego </w:t>
        </w:r>
        <w:r w:rsidR="0009034C">
          <w:br/>
        </w:r>
        <w:r w:rsidR="0025494F" w:rsidRPr="0053417C">
          <w:t>w ramach regionalnych programów operacyjnych</w:t>
        </w:r>
      </w:hyperlink>
      <w:r w:rsidR="0025494F" w:rsidRPr="0053417C">
        <w:t xml:space="preserve"> (Dz.</w:t>
      </w:r>
      <w:r w:rsidR="0025494F">
        <w:t xml:space="preserve"> </w:t>
      </w:r>
      <w:r w:rsidR="0025494F" w:rsidRPr="0053417C">
        <w:t xml:space="preserve">U. </w:t>
      </w:r>
      <w:r w:rsidR="0025494F">
        <w:t>N</w:t>
      </w:r>
      <w:r w:rsidR="0025494F" w:rsidRPr="0053417C">
        <w:t>r 52, poz. 430)</w:t>
      </w:r>
      <w:r w:rsidR="0025494F">
        <w:t>, zwane dalej „</w:t>
      </w:r>
      <w:r w:rsidR="0025494F" w:rsidRPr="00D413C8">
        <w:rPr>
          <w:i/>
          <w:iCs/>
        </w:rPr>
        <w:t xml:space="preserve">Rozporządzeniem Ministra Rozwoju Regionalnego </w:t>
      </w:r>
      <w:r w:rsidR="0025494F" w:rsidRPr="00C908EA">
        <w:rPr>
          <w:i/>
          <w:iCs/>
        </w:rPr>
        <w:t>w sprawie udzielania regionalnej pomocy na inwestycje w zakresie transportu multimodalnego w ramach regionalnych programów operacyjnych</w:t>
      </w:r>
      <w:r w:rsidR="0025494F">
        <w:t>”</w:t>
      </w:r>
      <w:r w:rsidR="0025494F" w:rsidRPr="0053417C">
        <w:t xml:space="preserve">. </w:t>
      </w:r>
    </w:p>
    <w:p w:rsidR="0025494F" w:rsidRPr="0002516D" w:rsidRDefault="0025494F" w:rsidP="00A7608B">
      <w:pPr>
        <w:spacing w:before="120"/>
        <w:jc w:val="both"/>
      </w:pPr>
      <w:r w:rsidRPr="0002516D">
        <w:t>Rozporządzenie Ministra Rozwoju Regionalnego z dnia 8 października 2009 r. w sprawie udzielania pomocy na inwestycje w zakresie portów lotniczych w ramach regionalnych programów operacyjnych (Dz. U. Nr 174, poz. 1356)</w:t>
      </w:r>
      <w:r>
        <w:t xml:space="preserve">, zwane dalej </w:t>
      </w:r>
      <w:r w:rsidRPr="001870E9">
        <w:rPr>
          <w:i/>
          <w:iCs/>
        </w:rPr>
        <w:t>„</w:t>
      </w:r>
      <w:r w:rsidRPr="004634E9">
        <w:rPr>
          <w:i/>
          <w:iCs/>
        </w:rPr>
        <w:t xml:space="preserve">Rozporządzeniem Ministra Rozwoju Regionalnego w sprawie </w:t>
      </w:r>
      <w:r w:rsidRPr="001870E9">
        <w:rPr>
          <w:i/>
          <w:iCs/>
        </w:rPr>
        <w:t>udzielania pomocy na inwestycje w zakresie portów lotniczych w ramach regionalnych programów operacyjnych”.</w:t>
      </w:r>
    </w:p>
    <w:p w:rsidR="0025494F" w:rsidRDefault="0025494F" w:rsidP="00A7608B">
      <w:pPr>
        <w:spacing w:before="120"/>
        <w:jc w:val="both"/>
      </w:pPr>
      <w:r w:rsidRPr="00C35D47">
        <w:t>Rozporządzenie Ministra Rozwoju Regionalnego</w:t>
      </w:r>
      <w:r>
        <w:t xml:space="preserve"> z dnia 7 grudnia 2009 r.</w:t>
      </w:r>
      <w:r w:rsidRPr="00C35D47">
        <w:t xml:space="preserve"> w sprawie udzielania pomocy na inwestycje w zakresie: energetyki, infrastruktury telekomunikacyjnej, infrastruktury sfery badawczo-rozwojowej, lecznictwa uzdrowiskowego w ramach regionalnych programów operacyjnych.</w:t>
      </w:r>
      <w:r>
        <w:t xml:space="preserve"> (Dz. U. Nr 214, poz. 1661), zwane dalej </w:t>
      </w:r>
      <w:r w:rsidRPr="001870E9">
        <w:rPr>
          <w:i/>
          <w:iCs/>
        </w:rPr>
        <w:t>„</w:t>
      </w:r>
      <w:r w:rsidRPr="004634E9">
        <w:rPr>
          <w:i/>
          <w:iCs/>
        </w:rPr>
        <w:t xml:space="preserve">Rozporządzeniem Ministra Rozwoju Regionalnego w sprawie </w:t>
      </w:r>
      <w:r w:rsidRPr="001870E9">
        <w:rPr>
          <w:i/>
          <w:iCs/>
        </w:rPr>
        <w:t>udzielania pomocy na inwestycje w zakresie: energetyki, infrastruktury telekomunikacyjnej, infrastruktury sfery badawczo-rozwojowej, lecznictwa uzdrowiskowego w ramach regionalnych programów operacyjnych”.</w:t>
      </w:r>
    </w:p>
    <w:p w:rsidR="0025494F" w:rsidRPr="00D2377B" w:rsidRDefault="0025494F" w:rsidP="00E243B2">
      <w:pPr>
        <w:spacing w:before="120"/>
        <w:jc w:val="both"/>
        <w:rPr>
          <w:i/>
          <w:iCs/>
        </w:rPr>
      </w:pPr>
      <w:r w:rsidRPr="00E243B2">
        <w:rPr>
          <w:iCs/>
        </w:rPr>
        <w:t>Rozporządzenie Ministra Rozwoju Regionalnego z dnia 17 czerwca 2010 r. w sprawie udzielania pomocy na projekty w zakresie badań i rozwoju w ramach regionalnych programów operacyjnych</w:t>
      </w:r>
      <w:r>
        <w:rPr>
          <w:iCs/>
        </w:rPr>
        <w:t xml:space="preserve"> (Dz. U. Nr 113 poz. 754), zwane dalej „</w:t>
      </w:r>
      <w:r w:rsidRPr="004634E9">
        <w:rPr>
          <w:i/>
          <w:iCs/>
        </w:rPr>
        <w:t xml:space="preserve">Rozporządzeniem Ministra Rozwoju Regionalnego w sprawie </w:t>
      </w:r>
      <w:r w:rsidRPr="001870E9">
        <w:rPr>
          <w:i/>
          <w:iCs/>
        </w:rPr>
        <w:t>udzielania pomocy na</w:t>
      </w:r>
      <w:r>
        <w:rPr>
          <w:i/>
          <w:iCs/>
        </w:rPr>
        <w:t xml:space="preserve"> projekty w zakresie badań i rozwoju w ramach regionalnych programów operacyjnych”.</w:t>
      </w:r>
    </w:p>
    <w:p w:rsidR="0025494F" w:rsidRDefault="0025494F" w:rsidP="00A7608B">
      <w:pPr>
        <w:spacing w:before="120"/>
        <w:jc w:val="both"/>
        <w:rPr>
          <w:i/>
          <w:iCs/>
        </w:rPr>
      </w:pPr>
      <w:r w:rsidRPr="00535A0F">
        <w:rPr>
          <w:iCs/>
        </w:rPr>
        <w:t>Rozporządzenie Ministra Rozwoju Regionalnego z dnia 9 czerwca 2010 r. w sprawie udzielania pomocy na rewitalizację w ramach regionalnych programów operacyjnych</w:t>
      </w:r>
      <w:r>
        <w:rPr>
          <w:iCs/>
        </w:rPr>
        <w:t xml:space="preserve"> </w:t>
      </w:r>
      <w:r w:rsidRPr="00994427">
        <w:rPr>
          <w:iCs/>
        </w:rPr>
        <w:t>(Dz. U. Nr 117, poz. 787)</w:t>
      </w:r>
      <w:r>
        <w:rPr>
          <w:iCs/>
        </w:rPr>
        <w:t>, zwane dalej „</w:t>
      </w:r>
      <w:r w:rsidRPr="00535A0F">
        <w:rPr>
          <w:i/>
          <w:iCs/>
        </w:rPr>
        <w:t>Rozporządzeniem Ministra Rozwoju Regionalnego w sprawie udzielania pomocy na rewitalizację w ramach regionalnych programów operacyjnych</w:t>
      </w:r>
      <w:r>
        <w:rPr>
          <w:i/>
          <w:iCs/>
        </w:rPr>
        <w:t>”</w:t>
      </w:r>
      <w:r w:rsidRPr="00FF2DE3">
        <w:rPr>
          <w:i/>
          <w:iCs/>
        </w:rPr>
        <w:t>.</w:t>
      </w:r>
    </w:p>
    <w:p w:rsidR="00E75BE2" w:rsidRDefault="00E75BE2" w:rsidP="00A7608B">
      <w:pPr>
        <w:spacing w:before="120"/>
        <w:jc w:val="both"/>
        <w:rPr>
          <w:iCs/>
        </w:rPr>
      </w:pPr>
      <w:r>
        <w:rPr>
          <w:iCs/>
        </w:rPr>
        <w:t>Rozporządzenie Ministra Rozwoju Regionalnego z dnia 21 grudnia 2010 r. w sprawie udzielania regionalnej pomocy inwestycyjnej przez fundusze rozwoju obszarów miejskich w ramach regionalnych programów operacyjnych (Dz. U. Nr 254 poz. 1709).</w:t>
      </w:r>
    </w:p>
    <w:p w:rsidR="00E05843" w:rsidRDefault="00AC78E6" w:rsidP="00A7608B">
      <w:pPr>
        <w:spacing w:before="120"/>
        <w:jc w:val="both"/>
        <w:rPr>
          <w:iCs/>
        </w:rPr>
      </w:pPr>
      <w:r w:rsidRPr="00AC78E6">
        <w:rPr>
          <w:i/>
          <w:iCs/>
        </w:rPr>
        <w:t>Rozporządzenie Ministra Rozwoju Regionalnego z dnia 8 grudnia 2010 r. w sprawie udzielania pomocy na szkolenia w ramach regionalnych programów operacyjnych</w:t>
      </w:r>
      <w:r w:rsidR="00E05843" w:rsidRPr="00E05843">
        <w:rPr>
          <w:iCs/>
        </w:rPr>
        <w:t xml:space="preserve"> (Dz. U. Nr 234, poz. 1535),</w:t>
      </w:r>
      <w:r w:rsidR="00E05843">
        <w:rPr>
          <w:iCs/>
        </w:rPr>
        <w:t xml:space="preserve">  zwane dalej „</w:t>
      </w:r>
      <w:r w:rsidR="00E05843" w:rsidRPr="004634E9">
        <w:rPr>
          <w:i/>
          <w:iCs/>
        </w:rPr>
        <w:t xml:space="preserve">Rozporządzeniem Ministra Rozwoju Regionalnego </w:t>
      </w:r>
      <w:r w:rsidR="00E05843" w:rsidRPr="00E05843">
        <w:rPr>
          <w:i/>
          <w:iCs/>
        </w:rPr>
        <w:t>w sprawie udzielania pomocy na szkolenia w ramach regionalnych programów operacyjnych</w:t>
      </w:r>
      <w:r w:rsidR="00E05843">
        <w:rPr>
          <w:i/>
          <w:iCs/>
        </w:rPr>
        <w:t>”.</w:t>
      </w:r>
    </w:p>
    <w:p w:rsidR="00E75BE2" w:rsidRPr="00E75BE2" w:rsidRDefault="00E75BE2" w:rsidP="00A7608B">
      <w:pPr>
        <w:spacing w:before="120"/>
        <w:jc w:val="both"/>
        <w:rPr>
          <w:iCs/>
        </w:rPr>
      </w:pPr>
    </w:p>
    <w:p w:rsidR="0025494F" w:rsidRPr="00FF2DE3" w:rsidRDefault="0025494F" w:rsidP="00002D03">
      <w:pPr>
        <w:keepNext/>
        <w:spacing w:before="120"/>
        <w:jc w:val="both"/>
      </w:pPr>
      <w:r w:rsidRPr="00FF2DE3">
        <w:t xml:space="preserve">INNE </w:t>
      </w:r>
      <w:r>
        <w:t xml:space="preserve">AKTY I </w:t>
      </w:r>
      <w:r w:rsidRPr="00FF2DE3">
        <w:t>DOKUMENTY:</w:t>
      </w:r>
    </w:p>
    <w:p w:rsidR="0025494F" w:rsidRPr="00C35D47" w:rsidRDefault="0025494F" w:rsidP="0081312E">
      <w:pPr>
        <w:spacing w:before="120"/>
        <w:jc w:val="both"/>
      </w:pPr>
      <w:r>
        <w:t>Rozporządzenie Ministra Rozwoju Regionalnego z dnia 18 grudnia 2009 r. w sprawie warunków i trybu udzielania i rozliczania zaliczek oraz zakresu i terminów składania wniosków o płatność w ramach programów finansowanych z udziałem środków europejskich (Dz. U. Nr 2</w:t>
      </w:r>
      <w:r w:rsidR="003253AC">
        <w:t>2</w:t>
      </w:r>
      <w:r>
        <w:t>3, poz. 1786)</w:t>
      </w:r>
      <w:r w:rsidRPr="00F95109">
        <w:t xml:space="preserve"> </w:t>
      </w:r>
      <w:r>
        <w:t xml:space="preserve">zwane dalej </w:t>
      </w:r>
      <w:r w:rsidRPr="004634E9">
        <w:rPr>
          <w:i/>
          <w:iCs/>
        </w:rPr>
        <w:t xml:space="preserve">„Rozporządzeniem Ministra Rozwoju Regionalnego w </w:t>
      </w:r>
      <w:r w:rsidRPr="00F95109">
        <w:rPr>
          <w:i/>
          <w:iCs/>
        </w:rPr>
        <w:t xml:space="preserve">sprawie </w:t>
      </w:r>
      <w:r w:rsidRPr="001870E9">
        <w:rPr>
          <w:i/>
          <w:iCs/>
        </w:rPr>
        <w:t>warunków i trybu udzielania i rozliczania zaliczek oraz zakresu i terminów składania wniosków o płatność w ramach programów finansowanych z udziałem środków europejskich</w:t>
      </w:r>
      <w:r w:rsidRPr="004634E9">
        <w:rPr>
          <w:i/>
          <w:iCs/>
        </w:rPr>
        <w:t>”</w:t>
      </w:r>
      <w:r>
        <w:t>.</w:t>
      </w:r>
    </w:p>
    <w:p w:rsidR="0025494F" w:rsidRPr="00FF2DE3" w:rsidRDefault="0025494F" w:rsidP="00A7608B">
      <w:pPr>
        <w:spacing w:before="120"/>
        <w:jc w:val="both"/>
        <w:rPr>
          <w:i/>
          <w:iCs/>
        </w:rPr>
      </w:pPr>
      <w:r w:rsidRPr="00FF2DE3">
        <w:rPr>
          <w:i/>
          <w:iCs/>
        </w:rPr>
        <w:t>Zasady kwalifikowania wydatków w ramach Regionalnego Programu Operacyjnego Województwa Mazowieckiego 2007 – 2013.</w:t>
      </w:r>
    </w:p>
    <w:p w:rsidR="0025494F" w:rsidRPr="00FF2DE3" w:rsidRDefault="0025494F" w:rsidP="00A7608B">
      <w:pPr>
        <w:spacing w:before="120"/>
        <w:jc w:val="both"/>
        <w:rPr>
          <w:i/>
          <w:iCs/>
        </w:rPr>
      </w:pPr>
      <w:r w:rsidRPr="00FF2DE3">
        <w:rPr>
          <w:i/>
          <w:iCs/>
        </w:rPr>
        <w:lastRenderedPageBreak/>
        <w:t>Opis systemu zarządzania i kontroli w ramach Regionalnego Programu Operacyjnego Województwa Mazowieckiego 2007 – 2013.</w:t>
      </w:r>
    </w:p>
    <w:p w:rsidR="0025494F" w:rsidRPr="00FF2DE3" w:rsidRDefault="0025494F" w:rsidP="00A7608B">
      <w:pPr>
        <w:spacing w:before="120"/>
        <w:jc w:val="both"/>
        <w:rPr>
          <w:i/>
          <w:iCs/>
        </w:rPr>
      </w:pPr>
      <w:r w:rsidRPr="00FF2DE3">
        <w:rPr>
          <w:i/>
          <w:iCs/>
        </w:rPr>
        <w:t>Zasady realizacji projektu systemowego w ramach Pomocy Technicznej RPO WM 2007-2013.</w:t>
      </w:r>
    </w:p>
    <w:p w:rsidR="0025494F" w:rsidRPr="00FF2DE3" w:rsidRDefault="0025494F" w:rsidP="00A7608B">
      <w:pPr>
        <w:spacing w:before="120"/>
        <w:jc w:val="both"/>
        <w:rPr>
          <w:i/>
          <w:iCs/>
        </w:rPr>
      </w:pPr>
      <w:r w:rsidRPr="00FF2DE3">
        <w:rPr>
          <w:i/>
          <w:iCs/>
        </w:rPr>
        <w:t>Instrukcja Wykonawcza Instytucji Zarządzającej Regionalnym Programem Operacyjnym Województwa Mazowieckiego 2007 – 2013.</w:t>
      </w:r>
    </w:p>
    <w:p w:rsidR="0025494F" w:rsidRPr="00FF2DE3" w:rsidRDefault="0025494F" w:rsidP="00A7608B">
      <w:pPr>
        <w:spacing w:before="120"/>
        <w:jc w:val="both"/>
        <w:rPr>
          <w:i/>
          <w:iCs/>
        </w:rPr>
      </w:pPr>
      <w:r w:rsidRPr="00FF2DE3">
        <w:rPr>
          <w:i/>
          <w:iCs/>
        </w:rPr>
        <w:t>Instrukcja Wykonawcza Instytucji Pośredniczącej II</w:t>
      </w:r>
      <w:r>
        <w:rPr>
          <w:i/>
          <w:iCs/>
        </w:rPr>
        <w:t xml:space="preserve"> </w:t>
      </w:r>
      <w:r w:rsidRPr="00FF2DE3">
        <w:rPr>
          <w:i/>
          <w:iCs/>
        </w:rPr>
        <w:t xml:space="preserve">- Mazowieckiej Jednostki Wdrażania Programów Unijnych w ramach Regionalnego Programu Operacyjnego Województwa Mazowieckiego 2007-2013. </w:t>
      </w:r>
    </w:p>
    <w:p w:rsidR="0025494F" w:rsidRPr="00162771" w:rsidRDefault="0025494F" w:rsidP="008F29BA">
      <w:pPr>
        <w:pStyle w:val="Tytu"/>
        <w:jc w:val="left"/>
      </w:pPr>
      <w:r w:rsidRPr="00FF2DE3">
        <w:rPr>
          <w:rFonts w:cs="Arial"/>
        </w:rPr>
        <w:br w:type="column"/>
      </w:r>
      <w:bookmarkStart w:id="30" w:name="_Toc337640226"/>
      <w:bookmarkStart w:id="31" w:name="_Toc337640472"/>
      <w:bookmarkStart w:id="32" w:name="_Toc343062493"/>
      <w:r w:rsidRPr="00162771">
        <w:lastRenderedPageBreak/>
        <w:t>II. Informacje nt. priorytetów i działań RPO WM.</w:t>
      </w:r>
      <w:bookmarkEnd w:id="30"/>
      <w:bookmarkEnd w:id="31"/>
      <w:bookmarkEnd w:id="32"/>
    </w:p>
    <w:p w:rsidR="0025494F" w:rsidRPr="00FF2DE3" w:rsidRDefault="0025494F" w:rsidP="00A7608B">
      <w:pPr>
        <w:pStyle w:val="Spistreci1"/>
        <w:rPr>
          <w:b w:val="0"/>
          <w:bCs w:val="0"/>
          <w:caps w:val="0"/>
        </w:rPr>
      </w:pPr>
    </w:p>
    <w:p w:rsidR="0025494F" w:rsidRPr="00FF2DE3" w:rsidRDefault="00F03821" w:rsidP="00A7608B">
      <w:pPr>
        <w:rPr>
          <w:b/>
          <w:bCs/>
          <w:sz w:val="28"/>
          <w:szCs w:val="28"/>
        </w:rPr>
      </w:pPr>
      <w:hyperlink w:anchor="_Toc162143349" w:history="1">
        <w:r w:rsidR="0025494F" w:rsidRPr="00FF2DE3">
          <w:rPr>
            <w:rStyle w:val="Hipercze"/>
            <w:b/>
            <w:bCs/>
            <w:sz w:val="28"/>
            <w:szCs w:val="28"/>
          </w:rPr>
          <w:t xml:space="preserve"> Priorytety</w:t>
        </w:r>
      </w:hyperlink>
      <w:r w:rsidR="0025494F" w:rsidRPr="00FF2DE3">
        <w:rPr>
          <w:b/>
          <w:bCs/>
          <w:sz w:val="28"/>
          <w:szCs w:val="28"/>
        </w:rPr>
        <w:t xml:space="preserve"> RPO WM</w:t>
      </w:r>
    </w:p>
    <w:p w:rsidR="0025494F" w:rsidRPr="00FF2DE3" w:rsidRDefault="0025494F" w:rsidP="00A7608B"/>
    <w:tbl>
      <w:tblPr>
        <w:tblW w:w="9375" w:type="dxa"/>
        <w:tblInd w:w="-68" w:type="dxa"/>
        <w:tblCellMar>
          <w:left w:w="70" w:type="dxa"/>
          <w:right w:w="70" w:type="dxa"/>
        </w:tblCellMar>
        <w:tblLook w:val="0000"/>
      </w:tblPr>
      <w:tblGrid>
        <w:gridCol w:w="9375"/>
      </w:tblGrid>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pPr>
              <w:rPr>
                <w:b/>
                <w:bCs/>
              </w:rPr>
            </w:pPr>
            <w:r w:rsidRPr="00FF2DE3">
              <w:rPr>
                <w:b/>
                <w:bCs/>
              </w:rPr>
              <w:t>PRIORYTET 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1.1.Wzmocnienie sektora badawczo-rozwojowego</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1.2. Budowa sieci współpracy nauka-gospodarka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1.3. Kompleksowe przygotowanie terenów pod działalność gospodarczą</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1.4. Wzmocnienie instytucji otoczenia biznesu</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1.5. Rozwój przedsiębiorczości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1.6. Wspieranie powiązań kooperacyjnych o znaczeniu regionalnym</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1.7. Promocja gospodarcza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1.8. Wsparcie dla przedsiębiorstw w zakresie wdrażania najlepszych dostępnych technik (BAT).</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pPr>
              <w:rPr>
                <w:b/>
                <w:bCs/>
              </w:rPr>
            </w:pPr>
            <w:r w:rsidRPr="00FF2DE3">
              <w:rPr>
                <w:b/>
                <w:bCs/>
              </w:rPr>
              <w:t>PRIORYTET II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2.1. Przeciwdziałanie wykluczeniu informacyjnemu</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2.2. Rozwój e- usług</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2.3. Technologie informacyjne i komunikacyjne dla MSP</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pPr>
              <w:rPr>
                <w:b/>
                <w:bCs/>
              </w:rPr>
            </w:pPr>
            <w:r w:rsidRPr="00FF2DE3">
              <w:rPr>
                <w:b/>
                <w:bCs/>
              </w:rPr>
              <w:t>PRIORYTET III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3.1. Infrastruktura drogowa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3.2. Regionalny transport publiczny</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3.3. Lotniska i infrastruktura lotnicza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pPr>
              <w:rPr>
                <w:b/>
                <w:bCs/>
              </w:rPr>
            </w:pPr>
            <w:r w:rsidRPr="00FF2DE3">
              <w:rPr>
                <w:b/>
                <w:bCs/>
              </w:rPr>
              <w:t>PRIORYTET IV</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4.1. Gospodarka wodno-ściekowa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4.2. Ochrona powierzchni ziemi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4.3. Ochrona powietrza, energetyka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4.4. Ochrona przyrody, zagrożenia, systemy monitoringu</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pPr>
              <w:rPr>
                <w:b/>
                <w:bCs/>
              </w:rPr>
            </w:pPr>
            <w:r w:rsidRPr="00FF2DE3">
              <w:rPr>
                <w:b/>
                <w:bCs/>
              </w:rPr>
              <w:t>PRIORYTET V</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5.1. Transport miejski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5.2. Rewitalizacja miast</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pPr>
              <w:rPr>
                <w:b/>
                <w:bCs/>
              </w:rPr>
            </w:pPr>
            <w:r w:rsidRPr="00FF2DE3">
              <w:rPr>
                <w:b/>
                <w:bCs/>
              </w:rPr>
              <w:t>PRIORYTET VI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6.1. Kultura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6.2. Turystyka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pPr>
              <w:rPr>
                <w:b/>
                <w:bCs/>
              </w:rPr>
            </w:pPr>
            <w:r w:rsidRPr="00FF2DE3">
              <w:rPr>
                <w:b/>
                <w:bCs/>
              </w:rPr>
              <w:t>PRIORYTET VII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7.1. Infrastruktura służąca ochronie zdrowia i życia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7.2. Infrastruktura służąca edukacji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7.3. Infrastruktura służąca pomocy społecznej</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pPr>
              <w:rPr>
                <w:b/>
                <w:bCs/>
              </w:rPr>
            </w:pPr>
            <w:r w:rsidRPr="00FF2DE3">
              <w:rPr>
                <w:b/>
                <w:bCs/>
              </w:rPr>
              <w:t>PRIORYTET VIII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8.1. Wsparcie procesów zarządzania i wdrażania RPO WM</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8.2. Działania informacyjne i promocyjne</w:t>
            </w:r>
          </w:p>
        </w:tc>
      </w:tr>
    </w:tbl>
    <w:p w:rsidR="0025494F" w:rsidRPr="00FF2DE3" w:rsidRDefault="0025494F" w:rsidP="00A7608B">
      <w:pPr>
        <w:pStyle w:val="Nagwek2"/>
        <w:spacing w:after="20" w:line="264" w:lineRule="auto"/>
        <w:ind w:left="0"/>
        <w:rPr>
          <w:b/>
          <w:bCs/>
        </w:rPr>
      </w:pPr>
      <w:r w:rsidRPr="00FF2DE3">
        <w:br w:type="page"/>
      </w:r>
      <w:hyperlink w:anchor="_Toc159729679" w:history="1">
        <w:bookmarkStart w:id="33" w:name="_Toc178393516"/>
        <w:bookmarkStart w:id="34" w:name="_Toc179081646"/>
        <w:bookmarkStart w:id="35" w:name="_Toc203882676"/>
        <w:bookmarkStart w:id="36" w:name="_Toc337640227"/>
        <w:bookmarkStart w:id="37" w:name="_Toc337640473"/>
        <w:bookmarkStart w:id="38" w:name="_Toc343062494"/>
        <w:r w:rsidRPr="00FF2DE3">
          <w:rPr>
            <w:b/>
            <w:bCs/>
          </w:rPr>
          <w:t xml:space="preserve">Priorytet I - Tworzenie warunków dla rozwoju potencjału innowacyjnego </w:t>
        </w:r>
        <w:r w:rsidR="003B73F7">
          <w:rPr>
            <w:b/>
            <w:bCs/>
          </w:rPr>
          <w:br/>
        </w:r>
        <w:r w:rsidRPr="00FF2DE3">
          <w:rPr>
            <w:b/>
            <w:bCs/>
          </w:rPr>
          <w:t>i przedsiębiorczości na Mazowszu</w:t>
        </w:r>
      </w:hyperlink>
      <w:bookmarkEnd w:id="33"/>
      <w:bookmarkEnd w:id="34"/>
      <w:r w:rsidRPr="00FF2DE3">
        <w:rPr>
          <w:b/>
          <w:bCs/>
        </w:rPr>
        <w:t>.</w:t>
      </w:r>
      <w:bookmarkEnd w:id="35"/>
      <w:bookmarkEnd w:id="36"/>
      <w:bookmarkEnd w:id="37"/>
      <w:bookmarkEnd w:id="38"/>
    </w:p>
    <w:p w:rsidR="0025494F" w:rsidRPr="00FF2DE3" w:rsidRDefault="0025494F" w:rsidP="00A7608B"/>
    <w:p w:rsidR="0025494F" w:rsidRPr="00FF2DE3" w:rsidRDefault="0025494F" w:rsidP="00A7608B">
      <w:pPr>
        <w:jc w:val="both"/>
        <w:rPr>
          <w:b/>
          <w:bCs/>
          <w:u w:val="single"/>
        </w:rPr>
      </w:pPr>
      <w:r w:rsidRPr="00FF2DE3">
        <w:rPr>
          <w:b/>
          <w:bCs/>
          <w:u w:val="single"/>
        </w:rPr>
        <w:t>Cel główny:</w:t>
      </w:r>
    </w:p>
    <w:p w:rsidR="0025494F" w:rsidRPr="00FF2DE3" w:rsidRDefault="0025494F" w:rsidP="00A7608B">
      <w:pPr>
        <w:spacing w:before="120"/>
        <w:jc w:val="both"/>
      </w:pPr>
      <w:r w:rsidRPr="00FF2DE3">
        <w:t>Poprawa konkurencyjności Mazowsza poprzez tworzenie korzystnych warunków dla rozwoju potencjału innowacyjnego i wsparcie rozwoju przedsiębiorczości.</w:t>
      </w:r>
    </w:p>
    <w:p w:rsidR="0025494F" w:rsidRPr="00FF2DE3" w:rsidRDefault="0025494F" w:rsidP="00A7608B">
      <w:pPr>
        <w:ind w:left="900" w:hanging="180"/>
        <w:jc w:val="both"/>
        <w:rPr>
          <w:b/>
          <w:bCs/>
        </w:rPr>
      </w:pPr>
    </w:p>
    <w:p w:rsidR="0025494F" w:rsidRPr="00FF2DE3" w:rsidRDefault="0025494F" w:rsidP="00A7608B">
      <w:pPr>
        <w:spacing w:after="240"/>
        <w:jc w:val="both"/>
        <w:rPr>
          <w:b/>
          <w:bCs/>
          <w:u w:val="single"/>
        </w:rPr>
      </w:pPr>
      <w:r w:rsidRPr="00FF2DE3">
        <w:rPr>
          <w:b/>
          <w:bCs/>
          <w:u w:val="single"/>
        </w:rPr>
        <w:t>Cele szczegółowe:</w:t>
      </w:r>
    </w:p>
    <w:p w:rsidR="0025494F" w:rsidRPr="00FF2DE3" w:rsidRDefault="0025494F" w:rsidP="007F5E68">
      <w:pPr>
        <w:numPr>
          <w:ilvl w:val="0"/>
          <w:numId w:val="54"/>
        </w:numPr>
        <w:tabs>
          <w:tab w:val="clear" w:pos="720"/>
          <w:tab w:val="num" w:pos="360"/>
        </w:tabs>
        <w:spacing w:before="120" w:after="120"/>
        <w:ind w:left="360"/>
        <w:jc w:val="both"/>
      </w:pPr>
      <w:r w:rsidRPr="00FF2DE3">
        <w:t xml:space="preserve">Zwiększenie transferu innowacji do gospodarki poprzez wzmocnienie potencjału infrastrukturalnego sfery badawczo - rozwojowej oraz wspieranie inwestycji w badania </w:t>
      </w:r>
      <w:r w:rsidRPr="00FF2DE3">
        <w:br/>
        <w:t>i przedsięwzięcia rozwojowe.</w:t>
      </w:r>
    </w:p>
    <w:p w:rsidR="0025494F" w:rsidRPr="00FF2DE3" w:rsidRDefault="0025494F" w:rsidP="007F5E68">
      <w:pPr>
        <w:numPr>
          <w:ilvl w:val="0"/>
          <w:numId w:val="54"/>
        </w:numPr>
        <w:tabs>
          <w:tab w:val="clear" w:pos="720"/>
          <w:tab w:val="num" w:pos="360"/>
        </w:tabs>
        <w:spacing w:after="120"/>
        <w:ind w:left="360"/>
        <w:jc w:val="both"/>
      </w:pPr>
      <w:r w:rsidRPr="00FF2DE3">
        <w:t xml:space="preserve">Rozwój sieci powiązań gospodarczych poprzez wspieranie powstawania i rozwoju </w:t>
      </w:r>
      <w:proofErr w:type="spellStart"/>
      <w:r w:rsidRPr="00FF2DE3">
        <w:t>klastrów</w:t>
      </w:r>
      <w:proofErr w:type="spellEnd"/>
      <w:r w:rsidRPr="00FF2DE3">
        <w:t xml:space="preserve"> i powiązań kooperacyjnych między przedsiębiorstwami oraz przedsiębiorstwami a sferą badawczo - rozwojową.</w:t>
      </w:r>
    </w:p>
    <w:p w:rsidR="0025494F" w:rsidRPr="00FF2DE3" w:rsidRDefault="0025494F" w:rsidP="007F5E68">
      <w:pPr>
        <w:numPr>
          <w:ilvl w:val="0"/>
          <w:numId w:val="54"/>
        </w:numPr>
        <w:tabs>
          <w:tab w:val="clear" w:pos="720"/>
          <w:tab w:val="num" w:pos="360"/>
        </w:tabs>
        <w:spacing w:after="120"/>
        <w:ind w:left="360"/>
        <w:jc w:val="both"/>
      </w:pPr>
      <w:r w:rsidRPr="00FF2DE3">
        <w:t>Rozwój sieci instytucji otoczenia biznesu i zwiększenie dostępności do usług doradczych.</w:t>
      </w:r>
    </w:p>
    <w:p w:rsidR="0025494F" w:rsidRPr="00FF2DE3" w:rsidRDefault="0025494F" w:rsidP="007F5E68">
      <w:pPr>
        <w:numPr>
          <w:ilvl w:val="0"/>
          <w:numId w:val="54"/>
        </w:numPr>
        <w:tabs>
          <w:tab w:val="clear" w:pos="720"/>
          <w:tab w:val="num" w:pos="360"/>
        </w:tabs>
        <w:spacing w:after="120"/>
        <w:ind w:left="360"/>
        <w:jc w:val="both"/>
        <w:rPr>
          <w:u w:val="single"/>
        </w:rPr>
      </w:pPr>
      <w:r w:rsidRPr="00FF2DE3">
        <w:t>Zwiększenie dostępności firm do kapitału zewnętrznego poprzez tworzenie systemu wsparcia finansowego przedsiębiorstw.</w:t>
      </w:r>
    </w:p>
    <w:p w:rsidR="0025494F" w:rsidRPr="00FF2DE3" w:rsidRDefault="0025494F" w:rsidP="007F5E68">
      <w:pPr>
        <w:numPr>
          <w:ilvl w:val="0"/>
          <w:numId w:val="54"/>
        </w:numPr>
        <w:tabs>
          <w:tab w:val="clear" w:pos="720"/>
          <w:tab w:val="num" w:pos="360"/>
        </w:tabs>
        <w:spacing w:after="120"/>
        <w:ind w:left="360"/>
        <w:jc w:val="both"/>
      </w:pPr>
      <w:r w:rsidRPr="00FF2DE3">
        <w:t xml:space="preserve">Podniesienie konkurencyjności </w:t>
      </w:r>
      <w:proofErr w:type="spellStart"/>
      <w:r w:rsidRPr="00FF2DE3">
        <w:t>mikroprzedsiębiorstw</w:t>
      </w:r>
      <w:proofErr w:type="spellEnd"/>
      <w:r w:rsidRPr="00FF2DE3">
        <w:t xml:space="preserve"> i MSP poprzez dostosowanie do wymogów rynkowych, w tym zapewnienie dostępu do nowych technologii, systemów certyfikacji i jakości.</w:t>
      </w:r>
    </w:p>
    <w:p w:rsidR="0025494F" w:rsidRPr="00FF2DE3" w:rsidRDefault="0025494F" w:rsidP="007F5E68">
      <w:pPr>
        <w:numPr>
          <w:ilvl w:val="0"/>
          <w:numId w:val="54"/>
        </w:numPr>
        <w:tabs>
          <w:tab w:val="clear" w:pos="720"/>
          <w:tab w:val="num" w:pos="360"/>
        </w:tabs>
        <w:spacing w:after="240"/>
        <w:ind w:left="360"/>
        <w:jc w:val="both"/>
      </w:pPr>
      <w:r w:rsidRPr="00FF2DE3">
        <w:t>Poprawa infrastruktury technicznej oraz instytucjonalnej poprzez wykorzystanie endogenicznego potencjału, w tym atrakcyjnego położenia regionu i rezerw terenowych dla inwestycji.</w:t>
      </w:r>
    </w:p>
    <w:p w:rsidR="0025494F" w:rsidRDefault="0025494F" w:rsidP="00A7608B">
      <w:pPr>
        <w:spacing w:before="120"/>
        <w:jc w:val="both"/>
      </w:pPr>
      <w:r w:rsidRPr="00FF2DE3">
        <w:t>Priorytet I ukierunkowany jest na wzrost konkurencyjności i innowacyjności województwa mazowieckiego. Szczególny nacisk położony zostanie na rozwój gospodarki opartej na wiedzy, wspieranie rozwoju przedsiębiorczości oraz sektora badawczo-naukowego.</w:t>
      </w:r>
    </w:p>
    <w:p w:rsidR="00AE5940" w:rsidRPr="00CA3010" w:rsidRDefault="00AE5940" w:rsidP="00A7608B">
      <w:pPr>
        <w:spacing w:before="120"/>
        <w:jc w:val="both"/>
      </w:pPr>
      <w:r w:rsidRPr="00CA3010">
        <w:rPr>
          <w:iCs/>
        </w:rPr>
        <w:t xml:space="preserve">Działania te będą zgodne z priorytetami określonymi  w Strategii dla Morza Bałtyckiego, wspierając tym samym cel Polityki Spójności w zakresie współpracy </w:t>
      </w:r>
      <w:proofErr w:type="spellStart"/>
      <w:r w:rsidRPr="00CA3010">
        <w:rPr>
          <w:iCs/>
        </w:rPr>
        <w:t>transgranicznej</w:t>
      </w:r>
      <w:proofErr w:type="spellEnd"/>
      <w:r w:rsidRPr="00CA3010">
        <w:rPr>
          <w:iCs/>
        </w:rPr>
        <w:t>, międzyregionalnej i ponadnarodowej, który został  określony w traktacie lizbońskim</w:t>
      </w:r>
      <w:r w:rsidR="00AA3E04" w:rsidRPr="00CA3010">
        <w:rPr>
          <w:iCs/>
        </w:rPr>
        <w:t>.</w:t>
      </w:r>
    </w:p>
    <w:p w:rsidR="0025494F" w:rsidRPr="00FF2DE3" w:rsidRDefault="0025494F" w:rsidP="00A7608B">
      <w:pPr>
        <w:spacing w:before="120"/>
        <w:jc w:val="both"/>
      </w:pPr>
      <w:r w:rsidRPr="00FF2DE3">
        <w:t xml:space="preserve">Beneficjentami działań w ramach Priorytetu będą przede wszystkim małe i średnie przedsiębiorstwa, które są </w:t>
      </w:r>
      <w:r>
        <w:t>inicjatorami</w:t>
      </w:r>
      <w:r w:rsidRPr="00FF2DE3">
        <w:t xml:space="preserve"> w zakresie przedsiębiorczości, innowacji oraz przyczyniają się do poprawy spójności społecznej i gospodarczej Mazowsza na poziomie lokalnym i regionalnym. Budowa potencjału innowacyjnego województwa mazowieckiego będzie koncentrować się na działaniach na rzecz infrastruktury dla rozwoju firm innowacyjnych oraz regionalnych procesów proinnowacyjnych.</w:t>
      </w:r>
    </w:p>
    <w:p w:rsidR="0025494F" w:rsidRPr="00FF2DE3" w:rsidRDefault="0025494F" w:rsidP="00A7608B">
      <w:pPr>
        <w:spacing w:before="120"/>
        <w:jc w:val="both"/>
      </w:pPr>
      <w:r w:rsidRPr="00FF2DE3">
        <w:t xml:space="preserve">Wsparcie otrzymają również instytucje otoczenia biznesu m.in. w zakresie rozwoju parków przemysłowych, naukowo-technologicznych, inkubatorów przedsiębiorczości oraz rozwoju instrumentów finansowania działalności gospodarczej. </w:t>
      </w:r>
    </w:p>
    <w:p w:rsidR="0025494F" w:rsidRPr="00FF2DE3" w:rsidRDefault="0025494F" w:rsidP="00A7608B">
      <w:pPr>
        <w:spacing w:before="120"/>
        <w:jc w:val="both"/>
      </w:pPr>
      <w:r w:rsidRPr="00FF2DE3">
        <w:t>Ponadto realizowane będą działania mające na celu wzmocnienie konkurencyjności sfery badawczo - rozwojowej poprzez wsparcie rozwoju ośrodków o wysokim potencjale badawczym. Wsparcie obejmie inwestycje służące potrzebom badań naukowych oraz prac rozwojowych, w tym inwestycje infrastrukturalne: budowa, rozbudowa i modernizacja infrastruktury naukowo - badawczej jednostek naukowych oraz rozwój infrastruktury specjalistycznych laboratoriów.</w:t>
      </w:r>
    </w:p>
    <w:p w:rsidR="00AE5940" w:rsidRDefault="0025494F" w:rsidP="00A7608B">
      <w:pPr>
        <w:spacing w:before="120"/>
        <w:jc w:val="both"/>
        <w:rPr>
          <w:rFonts w:eastAsia="TimesNewRoman"/>
          <w:lang w:eastAsia="en-US"/>
        </w:rPr>
      </w:pPr>
      <w:r w:rsidRPr="00FF2DE3">
        <w:lastRenderedPageBreak/>
        <w:t>W celu</w:t>
      </w:r>
      <w:r w:rsidRPr="00950680">
        <w:rPr>
          <w:color w:val="FF0000"/>
        </w:rPr>
        <w:t xml:space="preserve"> </w:t>
      </w:r>
      <w:r w:rsidRPr="00AD0B8C">
        <w:t>wypromowania</w:t>
      </w:r>
      <w:r w:rsidRPr="00FF2DE3">
        <w:t xml:space="preserve"> Mazowsza, jako regionu przyjaznego dla inwestorów i nowych technologii podjęty zostanie szereg działań </w:t>
      </w:r>
      <w:r>
        <w:t>rekomendujących</w:t>
      </w:r>
      <w:r w:rsidRPr="00FF2DE3">
        <w:t xml:space="preserve"> zarówno region jako miejsce lokalizacji inwestycji jak i przedsiębiorców. W zakresie tym przewiduje się wsparcie </w:t>
      </w:r>
      <w:r w:rsidR="007E3DFC">
        <w:br/>
      </w:r>
      <w:r w:rsidRPr="00FF2DE3">
        <w:t>i integrację działań w obszarze marketingu i promocji gospodarczej regionu, promocję przedsiębiorców na targach, misjach gospodarczych czy imprezach targowo-wystawienniczych, wspieranie i rozwój spójnych systemów informacji</w:t>
      </w:r>
      <w:r>
        <w:t xml:space="preserve"> </w:t>
      </w:r>
      <w:r w:rsidRPr="00FF2DE3">
        <w:t>w zakresie promocji przedsiębiorczości i innowacyjności na Mazowszu.</w:t>
      </w:r>
      <w:r w:rsidR="00AE5940" w:rsidRPr="00AE5940">
        <w:rPr>
          <w:rFonts w:eastAsia="TimesNewRoman"/>
          <w:lang w:eastAsia="en-US"/>
        </w:rPr>
        <w:t xml:space="preserve"> </w:t>
      </w:r>
    </w:p>
    <w:p w:rsidR="0025494F" w:rsidRPr="00AF3EFE" w:rsidRDefault="0025494F" w:rsidP="00A7608B">
      <w:pPr>
        <w:pStyle w:val="Nagwek3"/>
      </w:pPr>
      <w:bookmarkStart w:id="39" w:name="_Toc178393517"/>
      <w:bookmarkStart w:id="40" w:name="_Toc179081647"/>
    </w:p>
    <w:p w:rsidR="0025494F" w:rsidRPr="00162771" w:rsidRDefault="0025494F" w:rsidP="00A7608B">
      <w:pPr>
        <w:pStyle w:val="Nagwek3"/>
      </w:pPr>
      <w:r w:rsidRPr="00FF2DE3">
        <w:br w:type="page"/>
      </w:r>
      <w:bookmarkStart w:id="41" w:name="_Toc203882677"/>
      <w:bookmarkStart w:id="42" w:name="_Toc337640228"/>
      <w:bookmarkStart w:id="43" w:name="_Toc337640474"/>
      <w:bookmarkStart w:id="44" w:name="_Toc343062495"/>
      <w:r w:rsidRPr="00162771">
        <w:lastRenderedPageBreak/>
        <w:t>Działanie 1.1 Wzmocnienie sektora badawczo - rozwojowego</w:t>
      </w:r>
      <w:bookmarkEnd w:id="39"/>
      <w:bookmarkEnd w:id="40"/>
      <w:bookmarkEnd w:id="41"/>
      <w:bookmarkEnd w:id="42"/>
      <w:bookmarkEnd w:id="43"/>
      <w:bookmarkEnd w:id="44"/>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both"/>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both"/>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F03821" w:rsidP="00A7608B">
            <w:pPr>
              <w:jc w:val="both"/>
            </w:pPr>
            <w:hyperlink w:anchor="_Toc159729679" w:history="1">
              <w:r w:rsidR="0025494F" w:rsidRPr="00FF2DE3">
                <w:t>Priorytet I. Tworzenie warunków dla rozwoju potencjału innowacyjnego i przedsiębiorczości na Mazowszu</w:t>
              </w:r>
            </w:hyperlink>
            <w:r w:rsidR="0025494F" w:rsidRPr="00FF2DE3">
              <w:t>.</w:t>
            </w:r>
          </w:p>
        </w:tc>
      </w:tr>
      <w:tr w:rsidR="0025494F" w:rsidRPr="00FF2DE3">
        <w:tc>
          <w:tcPr>
            <w:tcW w:w="516" w:type="dxa"/>
            <w:gridSpan w:val="2"/>
          </w:tcPr>
          <w:p w:rsidR="0025494F" w:rsidRPr="00FF2DE3" w:rsidRDefault="0025494F" w:rsidP="00A7608B">
            <w:pPr>
              <w:spacing w:after="20" w:line="264" w:lineRule="auto"/>
              <w:jc w:val="both"/>
            </w:pPr>
            <w:r w:rsidRPr="00FF2DE3">
              <w:t>3.</w:t>
            </w:r>
          </w:p>
        </w:tc>
        <w:tc>
          <w:tcPr>
            <w:tcW w:w="3552" w:type="dxa"/>
            <w:gridSpan w:val="2"/>
          </w:tcPr>
          <w:p w:rsidR="0025494F" w:rsidRPr="00FF2DE3" w:rsidRDefault="0025494F" w:rsidP="00A7608B">
            <w:pPr>
              <w:spacing w:after="20" w:line="264" w:lineRule="auto"/>
              <w:jc w:val="both"/>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both"/>
            </w:pPr>
            <w:r w:rsidRPr="00FF2DE3">
              <w:t>4.</w:t>
            </w:r>
          </w:p>
        </w:tc>
        <w:tc>
          <w:tcPr>
            <w:tcW w:w="3552" w:type="dxa"/>
            <w:gridSpan w:val="2"/>
          </w:tcPr>
          <w:p w:rsidR="0025494F" w:rsidRPr="00FF2DE3" w:rsidRDefault="0025494F" w:rsidP="00A7608B">
            <w:pPr>
              <w:spacing w:after="20" w:line="264" w:lineRule="auto"/>
              <w:jc w:val="both"/>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(Departament Strategii i Rozwoju Regionalnego, Departament Kontroli, Kancelaria Marszałka)</w:t>
            </w:r>
          </w:p>
        </w:tc>
      </w:tr>
      <w:tr w:rsidR="0025494F" w:rsidRPr="00FF2DE3">
        <w:tc>
          <w:tcPr>
            <w:tcW w:w="516" w:type="dxa"/>
            <w:gridSpan w:val="2"/>
          </w:tcPr>
          <w:p w:rsidR="0025494F" w:rsidRPr="00FF2DE3" w:rsidRDefault="0025494F" w:rsidP="00A7608B">
            <w:pPr>
              <w:spacing w:after="20" w:line="264" w:lineRule="auto"/>
              <w:jc w:val="both"/>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both"/>
            </w:pPr>
            <w:r w:rsidRPr="00FF2DE3">
              <w:t>6.</w:t>
            </w:r>
          </w:p>
        </w:tc>
        <w:tc>
          <w:tcPr>
            <w:tcW w:w="3552" w:type="dxa"/>
            <w:gridSpan w:val="2"/>
          </w:tcPr>
          <w:p w:rsidR="0025494F" w:rsidRPr="00FF2DE3" w:rsidRDefault="0025494F" w:rsidP="00A7608B">
            <w:pPr>
              <w:spacing w:after="20" w:line="264" w:lineRule="auto"/>
              <w:jc w:val="both"/>
            </w:pPr>
            <w:r w:rsidRPr="00FF2DE3">
              <w:t xml:space="preserve">Instytucja Wdrażająca (Instytucja Pośrednicząca II stopnia)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both"/>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jc w:val="both"/>
            </w:pPr>
            <w:r w:rsidRPr="00FF2DE3">
              <w:t>8.</w:t>
            </w:r>
          </w:p>
        </w:tc>
        <w:tc>
          <w:tcPr>
            <w:tcW w:w="3552" w:type="dxa"/>
            <w:gridSpan w:val="2"/>
          </w:tcPr>
          <w:p w:rsidR="0025494F" w:rsidRPr="00FF2DE3" w:rsidRDefault="0025494F" w:rsidP="00A7608B">
            <w:pPr>
              <w:spacing w:after="20" w:line="264" w:lineRule="auto"/>
              <w:jc w:val="both"/>
            </w:pPr>
            <w:r w:rsidRPr="00FF2DE3">
              <w:t>Instytucja pośrednicząca w certyfikacji</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both"/>
            </w:pPr>
            <w:r w:rsidRPr="00FF2DE3">
              <w:t>9.</w:t>
            </w:r>
          </w:p>
        </w:tc>
        <w:tc>
          <w:tcPr>
            <w:tcW w:w="3552" w:type="dxa"/>
            <w:gridSpan w:val="2"/>
          </w:tcPr>
          <w:p w:rsidR="0025494F" w:rsidRPr="00FF2DE3" w:rsidRDefault="0025494F" w:rsidP="00A7608B">
            <w:pPr>
              <w:spacing w:after="20" w:line="264" w:lineRule="auto"/>
              <w:jc w:val="both"/>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both"/>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za dokonywanie płatności 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both"/>
            </w:pPr>
            <w:r w:rsidRPr="00FF2DE3">
              <w:t>11.</w:t>
            </w:r>
          </w:p>
        </w:tc>
        <w:tc>
          <w:tcPr>
            <w:tcW w:w="3552" w:type="dxa"/>
            <w:gridSpan w:val="2"/>
          </w:tcPr>
          <w:p w:rsidR="0025494F" w:rsidRPr="00FF2DE3" w:rsidRDefault="0025494F" w:rsidP="00A7608B">
            <w:pPr>
              <w:spacing w:after="20" w:line="264" w:lineRule="auto"/>
              <w:jc w:val="both"/>
            </w:pPr>
            <w:r w:rsidRPr="00FF2DE3">
              <w:t xml:space="preserve">Numer i nazwa działania </w:t>
            </w:r>
          </w:p>
        </w:tc>
        <w:tc>
          <w:tcPr>
            <w:tcW w:w="5400" w:type="dxa"/>
          </w:tcPr>
          <w:p w:rsidR="0025494F" w:rsidRPr="00FF2DE3" w:rsidRDefault="0025494F" w:rsidP="00A7608B">
            <w:pPr>
              <w:jc w:val="both"/>
            </w:pPr>
            <w:r w:rsidRPr="00FF2DE3">
              <w:t xml:space="preserve">1.1 - </w:t>
            </w:r>
            <w:r w:rsidRPr="00FF2DE3">
              <w:rPr>
                <w:i/>
                <w:iCs/>
              </w:rPr>
              <w:t>Wzmocnienie sektora badawczo-rozwojowego.</w:t>
            </w:r>
          </w:p>
        </w:tc>
      </w:tr>
      <w:tr w:rsidR="0025494F" w:rsidRPr="00FF2DE3">
        <w:tc>
          <w:tcPr>
            <w:tcW w:w="516"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spacing w:after="120"/>
              <w:jc w:val="both"/>
            </w:pPr>
            <w:r w:rsidRPr="00FF2DE3">
              <w:t>Celem Działania jest zwiększenie transferu innowacji do gospodarki poprzez  wzmocnienie potencjału infrastrukturalnego  sfery badawczo-rozwojowej.</w:t>
            </w:r>
          </w:p>
          <w:p w:rsidR="0025494F" w:rsidRPr="00FF2DE3" w:rsidRDefault="0025494F" w:rsidP="00A7608B">
            <w:pPr>
              <w:jc w:val="both"/>
            </w:pPr>
            <w:r w:rsidRPr="00FF2DE3">
              <w:t xml:space="preserve">Podniesienie konkurencyjności regionu nastąpi przy wykorzystaniu potencjału sfery badawczo-rozwojowej, wzmocnienie infrastruktury  badawczej </w:t>
            </w:r>
            <w:r w:rsidR="003B73F7">
              <w:br/>
            </w:r>
            <w:r w:rsidR="0033058F">
              <w:t>i specjalistycznej aparatury,</w:t>
            </w:r>
            <w:r w:rsidRPr="00FF2DE3">
              <w:t xml:space="preserve"> co wpłynie na wzrost efektywności  prowadzonych prac badawczych </w:t>
            </w:r>
            <w:r w:rsidR="003B73F7">
              <w:br/>
            </w:r>
            <w:r w:rsidRPr="00FF2DE3">
              <w:t>i konkurencyjność regionu. Realizowane będą działania mające na celu wzmocnienie konkurencyjności sfery badawczo - rozwojowej poprzez wsparcie rozwoju ośrodków o wysokim potencjale badawczym. Wsparcie obejmie inwestycje służące potrzebom badań naukowych lub prac rozwojowych, w tym inwestycje infrastrukturalne: budowę, rozbudowę i modernizację infrastruktury naukowo - badawczej jednostek naukowych i szkół wyższych oraz rozwój infrastruktury specjalistycznych laboratoriów.</w:t>
            </w:r>
          </w:p>
        </w:tc>
      </w:tr>
      <w:tr w:rsidR="0025494F" w:rsidRPr="00FF2DE3">
        <w:tc>
          <w:tcPr>
            <w:tcW w:w="516" w:type="dxa"/>
            <w:gridSpan w:val="2"/>
          </w:tcPr>
          <w:p w:rsidR="0025494F" w:rsidRPr="00FF2DE3" w:rsidRDefault="0025494F" w:rsidP="00A7608B">
            <w:pPr>
              <w:jc w:val="both"/>
            </w:pPr>
            <w:r w:rsidRPr="00FF2DE3">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spacing w:after="120"/>
              <w:jc w:val="both"/>
            </w:pPr>
            <w:r w:rsidRPr="00FF2DE3">
              <w:t>Program Operacyjny Innowacyjna Gospodarka</w:t>
            </w:r>
          </w:p>
          <w:p w:rsidR="0025494F" w:rsidRPr="00FF2DE3" w:rsidRDefault="0025494F" w:rsidP="00A7608B">
            <w:pPr>
              <w:jc w:val="both"/>
            </w:pPr>
            <w:r w:rsidRPr="00FF2DE3">
              <w:lastRenderedPageBreak/>
              <w:t xml:space="preserve">Priorytet II - </w:t>
            </w:r>
            <w:r w:rsidRPr="00FF2DE3">
              <w:rPr>
                <w:i/>
                <w:iCs/>
              </w:rPr>
              <w:t xml:space="preserve">Infrastruktura sfery </w:t>
            </w:r>
            <w:proofErr w:type="spellStart"/>
            <w:r w:rsidRPr="00FF2DE3">
              <w:rPr>
                <w:i/>
                <w:iCs/>
              </w:rPr>
              <w:t>B+R</w:t>
            </w:r>
            <w:proofErr w:type="spellEnd"/>
            <w:r w:rsidRPr="00FF2DE3">
              <w:rPr>
                <w:i/>
                <w:iCs/>
              </w:rPr>
              <w:t>.</w:t>
            </w:r>
          </w:p>
          <w:p w:rsidR="0025494F" w:rsidRPr="00FF2DE3" w:rsidRDefault="0025494F" w:rsidP="00A7608B">
            <w:pPr>
              <w:jc w:val="both"/>
            </w:pPr>
            <w:r w:rsidRPr="00FF2DE3">
              <w:t xml:space="preserve">Działanie 2.1 - </w:t>
            </w:r>
            <w:r w:rsidRPr="00FF2DE3">
              <w:rPr>
                <w:i/>
                <w:iCs/>
              </w:rPr>
              <w:t>Rozwój ośrodków o wysokim potencjale badawczym.</w:t>
            </w:r>
          </w:p>
        </w:tc>
      </w:tr>
      <w:tr w:rsidR="0025494F" w:rsidRPr="00FF2DE3">
        <w:tc>
          <w:tcPr>
            <w:tcW w:w="516" w:type="dxa"/>
            <w:gridSpan w:val="2"/>
          </w:tcPr>
          <w:p w:rsidR="0025494F" w:rsidRPr="00FF2DE3" w:rsidRDefault="0025494F" w:rsidP="00A7608B">
            <w:pPr>
              <w:jc w:val="both"/>
            </w:pPr>
            <w:r w:rsidRPr="00FF2DE3">
              <w:lastRenderedPageBreak/>
              <w:t>14.</w:t>
            </w:r>
          </w:p>
        </w:tc>
        <w:tc>
          <w:tcPr>
            <w:tcW w:w="3552" w:type="dxa"/>
            <w:gridSpan w:val="2"/>
          </w:tcPr>
          <w:p w:rsidR="0025494F" w:rsidRPr="00FF2DE3" w:rsidRDefault="0025494F" w:rsidP="00A7608B">
            <w:pPr>
              <w:jc w:val="both"/>
            </w:pPr>
            <w:r w:rsidRPr="00FF2DE3">
              <w:t>Przykładowe rodzaje projektów</w:t>
            </w:r>
          </w:p>
        </w:tc>
        <w:tc>
          <w:tcPr>
            <w:tcW w:w="5400" w:type="dxa"/>
          </w:tcPr>
          <w:p w:rsidR="0025494F" w:rsidRPr="00FF2DE3" w:rsidRDefault="0025494F" w:rsidP="00A7608B">
            <w:pPr>
              <w:spacing w:after="120"/>
              <w:jc w:val="both"/>
            </w:pPr>
            <w:r w:rsidRPr="00FF2DE3">
              <w:t>Realizowane będą projekty mające na celu wzmocnienie potencjału sfery badawczo - rozwojowej:</w:t>
            </w:r>
          </w:p>
          <w:p w:rsidR="0025494F" w:rsidRPr="00FF2DE3" w:rsidRDefault="0025494F" w:rsidP="007F5E68">
            <w:pPr>
              <w:numPr>
                <w:ilvl w:val="0"/>
                <w:numId w:val="33"/>
              </w:numPr>
              <w:tabs>
                <w:tab w:val="clear" w:pos="720"/>
              </w:tabs>
              <w:spacing w:after="120"/>
              <w:ind w:left="431" w:hanging="431"/>
              <w:jc w:val="both"/>
            </w:pPr>
            <w:r w:rsidRPr="00FF2DE3">
              <w:t>budowa, przebudowa lub modernizacja obiektów infrastruktury jednostek naukowych o wysokim potencjale badawczym, w tym działających na bazie konsorcjum naukowo-przemysłowym, niezbędnych do prowadzenia działalności badawczo-rozwojowej;</w:t>
            </w:r>
          </w:p>
          <w:p w:rsidR="0025494F" w:rsidRPr="00FF2DE3" w:rsidRDefault="0025494F" w:rsidP="007F5E68">
            <w:pPr>
              <w:numPr>
                <w:ilvl w:val="0"/>
                <w:numId w:val="33"/>
              </w:numPr>
              <w:tabs>
                <w:tab w:val="clear" w:pos="720"/>
              </w:tabs>
              <w:spacing w:after="120"/>
              <w:ind w:left="431" w:hanging="431"/>
              <w:jc w:val="both"/>
            </w:pPr>
            <w:r w:rsidRPr="00FF2DE3">
              <w:t>budowa, przebudowa lub modernizacja obiektów infrastruktury szkół wyższych służącej prowadzeniu działalności badawczo-rozwojowej;</w:t>
            </w:r>
          </w:p>
          <w:p w:rsidR="0025494F" w:rsidRPr="00FF2DE3" w:rsidRDefault="0025494F" w:rsidP="007F5E68">
            <w:pPr>
              <w:numPr>
                <w:ilvl w:val="0"/>
                <w:numId w:val="33"/>
              </w:numPr>
              <w:tabs>
                <w:tab w:val="clear" w:pos="720"/>
              </w:tabs>
              <w:spacing w:after="120"/>
              <w:ind w:left="431" w:hanging="431"/>
              <w:jc w:val="both"/>
            </w:pPr>
            <w:r w:rsidRPr="00FF2DE3">
              <w:t xml:space="preserve">wyposażenie w sprzęt, oprzyrządowanie </w:t>
            </w:r>
            <w:r>
              <w:t xml:space="preserve">                  </w:t>
            </w:r>
            <w:r w:rsidRPr="00FF2DE3">
              <w:t>i szybkie sieci informatyczne łączące ośrodki badawcze;</w:t>
            </w:r>
          </w:p>
          <w:p w:rsidR="0025494F" w:rsidRPr="00FF2DE3" w:rsidRDefault="0025494F" w:rsidP="007F5E68">
            <w:pPr>
              <w:numPr>
                <w:ilvl w:val="0"/>
                <w:numId w:val="33"/>
              </w:numPr>
              <w:tabs>
                <w:tab w:val="clear" w:pos="720"/>
              </w:tabs>
              <w:spacing w:after="120"/>
              <w:ind w:left="431" w:hanging="431"/>
              <w:jc w:val="both"/>
            </w:pPr>
            <w:r w:rsidRPr="00FF2DE3">
              <w:t>zakup aparatury specjalistycznej oraz wartości niematerialnych i prawnych niezbędnych do prowadzenia prac badawczo-rozwojowych</w:t>
            </w:r>
            <w:r>
              <w:t xml:space="preserve">             </w:t>
            </w:r>
            <w:r w:rsidRPr="00FF2DE3">
              <w:t xml:space="preserve"> w laboratoriach;</w:t>
            </w:r>
          </w:p>
          <w:p w:rsidR="0025494F" w:rsidRPr="00FF2DE3" w:rsidRDefault="0025494F" w:rsidP="007F5E68">
            <w:pPr>
              <w:numPr>
                <w:ilvl w:val="0"/>
                <w:numId w:val="33"/>
              </w:numPr>
              <w:tabs>
                <w:tab w:val="clear" w:pos="720"/>
              </w:tabs>
              <w:spacing w:after="120"/>
              <w:ind w:left="431" w:hanging="431"/>
              <w:jc w:val="both"/>
            </w:pPr>
            <w:r w:rsidRPr="00FF2DE3">
              <w:t>dostosowywanie laboratoriów do wymagań dyrektyw unijnych, zwłaszcza norm zharmonizowanych i prawodawstwa w zakresie BHP i ochrony środowiska.</w:t>
            </w:r>
          </w:p>
          <w:p w:rsidR="0025494F" w:rsidRPr="00FF2DE3" w:rsidRDefault="0025494F" w:rsidP="00A7608B">
            <w:pPr>
              <w:autoSpaceDE w:val="0"/>
              <w:autoSpaceDN w:val="0"/>
              <w:adjustRightInd w:val="0"/>
              <w:ind w:left="72"/>
              <w:jc w:val="both"/>
            </w:pPr>
          </w:p>
        </w:tc>
      </w:tr>
      <w:tr w:rsidR="0025494F" w:rsidRPr="00FF2DE3">
        <w:trPr>
          <w:cantSplit/>
          <w:trHeight w:val="416"/>
        </w:trPr>
        <w:tc>
          <w:tcPr>
            <w:tcW w:w="516" w:type="dxa"/>
            <w:gridSpan w:val="2"/>
            <w:vMerge w:val="restart"/>
          </w:tcPr>
          <w:p w:rsidR="0025494F" w:rsidRPr="00FF2DE3" w:rsidRDefault="0025494F" w:rsidP="00A7608B">
            <w:pPr>
              <w:jc w:val="both"/>
            </w:pPr>
            <w:r w:rsidRPr="00FF2DE3">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Height w:val="342"/>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pStyle w:val="Typedudocument"/>
              <w:numPr>
                <w:ilvl w:val="1"/>
                <w:numId w:val="0"/>
              </w:numPr>
              <w:tabs>
                <w:tab w:val="num" w:pos="780"/>
              </w:tabs>
              <w:spacing w:after="20" w:line="264" w:lineRule="auto"/>
              <w:jc w:val="left"/>
              <w:rPr>
                <w:b w:val="0"/>
                <w:bCs w:val="0"/>
                <w:lang w:val="pl-PL"/>
              </w:rPr>
            </w:pPr>
            <w:r w:rsidRPr="00FF2DE3">
              <w:rPr>
                <w:b w:val="0"/>
                <w:bCs w:val="0"/>
                <w:lang w:val="pl-PL"/>
              </w:rPr>
              <w:t>a</w:t>
            </w:r>
          </w:p>
        </w:tc>
        <w:tc>
          <w:tcPr>
            <w:tcW w:w="2880" w:type="dxa"/>
          </w:tcPr>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autoSpaceDE w:val="0"/>
              <w:autoSpaceDN w:val="0"/>
              <w:adjustRightInd w:val="0"/>
              <w:jc w:val="both"/>
            </w:pPr>
            <w:r w:rsidRPr="00FF2DE3">
              <w:t xml:space="preserve">01 – Działalność </w:t>
            </w:r>
            <w:proofErr w:type="spellStart"/>
            <w:r w:rsidRPr="00FF2DE3">
              <w:t>B+RT</w:t>
            </w:r>
            <w:proofErr w:type="spellEnd"/>
            <w:r w:rsidRPr="00FF2DE3">
              <w:t xml:space="preserve"> prowadzona w ośrodkach badawczych.</w:t>
            </w:r>
          </w:p>
          <w:p w:rsidR="0025494F" w:rsidRPr="00FF2DE3" w:rsidRDefault="0025494F" w:rsidP="00A7608B">
            <w:pPr>
              <w:autoSpaceDE w:val="0"/>
              <w:autoSpaceDN w:val="0"/>
              <w:adjustRightInd w:val="0"/>
              <w:jc w:val="both"/>
            </w:pPr>
            <w:r w:rsidRPr="00FF2DE3">
              <w:t xml:space="preserve">02 - Infrastruktura </w:t>
            </w:r>
            <w:proofErr w:type="spellStart"/>
            <w:r w:rsidRPr="00FF2DE3">
              <w:t>B+RT</w:t>
            </w:r>
            <w:proofErr w:type="spellEnd"/>
            <w:r w:rsidRPr="00FF2DE3">
              <w:t xml:space="preserve"> (w tym wyposażenie </w:t>
            </w:r>
            <w:r>
              <w:t xml:space="preserve">                 </w:t>
            </w:r>
            <w:r w:rsidRPr="00FF2DE3">
              <w:t>w sprzęt, oprzyrządowanie i szybkie sieci informatyczne łączące ośrodki badawcze) oraz specjalistyczne ośrodki kompetencji technologicznych.</w:t>
            </w:r>
          </w:p>
        </w:tc>
      </w:tr>
      <w:tr w:rsidR="0025494F" w:rsidRPr="00FF2DE3">
        <w:trPr>
          <w:cantSplit/>
          <w:trHeight w:val="270"/>
        </w:trPr>
        <w:tc>
          <w:tcPr>
            <w:tcW w:w="516" w:type="dxa"/>
            <w:gridSpan w:val="2"/>
            <w:vMerge/>
          </w:tcPr>
          <w:p w:rsidR="0025494F" w:rsidRPr="00FF2DE3" w:rsidRDefault="0025494F" w:rsidP="00A7608B">
            <w:pPr>
              <w:jc w:val="both"/>
            </w:pPr>
          </w:p>
        </w:tc>
        <w:tc>
          <w:tcPr>
            <w:tcW w:w="672" w:type="dxa"/>
          </w:tcPr>
          <w:p w:rsidR="0025494F" w:rsidRPr="00FF2DE3" w:rsidRDefault="0025494F" w:rsidP="00A7608B">
            <w:r w:rsidRPr="00FF2DE3">
              <w:t>b</w:t>
            </w:r>
          </w:p>
        </w:tc>
        <w:tc>
          <w:tcPr>
            <w:tcW w:w="2880" w:type="dxa"/>
          </w:tcPr>
          <w:p w:rsidR="0025494F" w:rsidRPr="00FF2DE3" w:rsidRDefault="0025494F" w:rsidP="00A7608B">
            <w:pPr>
              <w:spacing w:after="20" w:line="264" w:lineRule="auto"/>
              <w:jc w:val="both"/>
            </w:pPr>
            <w:r w:rsidRPr="00FF2DE3">
              <w:t xml:space="preserve">Temat priorytetowy (dla interwencji </w:t>
            </w:r>
            <w:proofErr w:type="spellStart"/>
            <w:r w:rsidRPr="00FF2DE3">
              <w:t>cross-financing</w:t>
            </w:r>
            <w:proofErr w:type="spellEnd"/>
            <w:r w:rsidRPr="00FF2DE3">
              <w:t>)</w:t>
            </w:r>
          </w:p>
        </w:tc>
        <w:tc>
          <w:tcPr>
            <w:tcW w:w="5400" w:type="dxa"/>
          </w:tcPr>
          <w:p w:rsidR="0025494F" w:rsidRPr="00FF2DE3" w:rsidRDefault="0025494F" w:rsidP="00A7608B">
            <w:pPr>
              <w:autoSpaceDE w:val="0"/>
              <w:autoSpaceDN w:val="0"/>
              <w:adjustRightInd w:val="0"/>
              <w:jc w:val="both"/>
            </w:pPr>
            <w:r w:rsidRPr="00FF2DE3">
              <w:t>Nie dotyczy.</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jc w:val="both"/>
            </w:pPr>
            <w:r w:rsidRPr="00FF2DE3">
              <w:t>01 - Obszar miejski.</w:t>
            </w:r>
          </w:p>
          <w:p w:rsidR="0025494F" w:rsidRPr="00FF2DE3" w:rsidRDefault="0025494F" w:rsidP="00652A48">
            <w:pPr>
              <w:jc w:val="both"/>
            </w:pPr>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jc w:val="both"/>
            </w:pPr>
            <w:r w:rsidRPr="00FF2DE3">
              <w:t>00 – Nie dotyczy.</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gridSpan w:val="2"/>
          </w:tcPr>
          <w:p w:rsidR="0025494F" w:rsidRPr="00FF2DE3" w:rsidRDefault="0025494F" w:rsidP="00A7608B">
            <w:pPr>
              <w:spacing w:after="20" w:line="264" w:lineRule="auto"/>
              <w:jc w:val="both"/>
            </w:pPr>
            <w:r w:rsidRPr="00FF2DE3">
              <w:t>16.</w:t>
            </w:r>
          </w:p>
        </w:tc>
        <w:tc>
          <w:tcPr>
            <w:tcW w:w="3552" w:type="dxa"/>
            <w:gridSpan w:val="2"/>
          </w:tcPr>
          <w:p w:rsidR="0025494F" w:rsidRPr="00FF2DE3" w:rsidRDefault="0025494F" w:rsidP="00A7608B">
            <w:pPr>
              <w:spacing w:after="20" w:line="264" w:lineRule="auto"/>
              <w:jc w:val="both"/>
            </w:pPr>
            <w:r w:rsidRPr="00FF2DE3">
              <w:t xml:space="preserve">Lista wydatków </w:t>
            </w:r>
            <w:proofErr w:type="spellStart"/>
            <w:r w:rsidRPr="00FF2DE3">
              <w:t>kwalifikowa</w:t>
            </w:r>
            <w:r>
              <w:t>l</w:t>
            </w:r>
            <w:r w:rsidRPr="00FF2DE3">
              <w:t>nych</w:t>
            </w:r>
            <w:proofErr w:type="spellEnd"/>
            <w:r w:rsidRPr="00FF2DE3">
              <w:t xml:space="preserve"> </w:t>
            </w:r>
            <w:r w:rsidRPr="00FF2DE3">
              <w:lastRenderedPageBreak/>
              <w:t>w ramach działania (jeśli dotyczy)</w:t>
            </w:r>
          </w:p>
        </w:tc>
        <w:tc>
          <w:tcPr>
            <w:tcW w:w="5400" w:type="dxa"/>
          </w:tcPr>
          <w:p w:rsidR="0025494F" w:rsidRPr="00FF2DE3" w:rsidRDefault="0025494F" w:rsidP="00A7608B">
            <w:pPr>
              <w:jc w:val="both"/>
            </w:pPr>
            <w:r w:rsidRPr="00FF2DE3">
              <w:lastRenderedPageBreak/>
              <w:t xml:space="preserve">Kryteria </w:t>
            </w:r>
            <w:proofErr w:type="spellStart"/>
            <w:r w:rsidRPr="00FF2DE3">
              <w:t>kwalifikowalności</w:t>
            </w:r>
            <w:proofErr w:type="spellEnd"/>
            <w:r w:rsidRPr="00FF2DE3">
              <w:t xml:space="preserve"> wydatków są zgodne</w:t>
            </w:r>
            <w:r>
              <w:t xml:space="preserve">             </w:t>
            </w:r>
            <w:r w:rsidRPr="00FF2DE3">
              <w:t xml:space="preserve"> </w:t>
            </w:r>
            <w:r w:rsidRPr="00FF2DE3">
              <w:lastRenderedPageBreak/>
              <w:t xml:space="preserve">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sidRPr="00FF2DE3">
              <w:t xml:space="preserve"> </w:t>
            </w:r>
            <w:r>
              <w:t xml:space="preserve">                      </w:t>
            </w:r>
            <w:r w:rsidRPr="00C31ADF">
              <w:rPr>
                <w:i/>
                <w:iCs/>
              </w:rPr>
              <w:t xml:space="preserve">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jc w:val="both"/>
            </w:pPr>
            <w:r w:rsidRPr="00FF2DE3">
              <w:lastRenderedPageBreak/>
              <w:t>17.</w:t>
            </w:r>
          </w:p>
        </w:tc>
        <w:tc>
          <w:tcPr>
            <w:tcW w:w="3552" w:type="dxa"/>
            <w:gridSpan w:val="2"/>
          </w:tcPr>
          <w:p w:rsidR="0025494F" w:rsidRPr="00FF2DE3" w:rsidRDefault="0025494F" w:rsidP="00A7608B">
            <w:pPr>
              <w:spacing w:after="20" w:line="264" w:lineRule="auto"/>
              <w:jc w:val="both"/>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rPr>
          <w:cantSplit/>
          <w:trHeight w:val="285"/>
        </w:trPr>
        <w:tc>
          <w:tcPr>
            <w:tcW w:w="516" w:type="dxa"/>
            <w:gridSpan w:val="2"/>
            <w:vMerge w:val="restart"/>
          </w:tcPr>
          <w:p w:rsidR="0025494F" w:rsidRPr="00FF2DE3" w:rsidRDefault="0025494F" w:rsidP="00A7608B">
            <w:pPr>
              <w:spacing w:after="20" w:line="264" w:lineRule="auto"/>
              <w:jc w:val="both"/>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Pr="00FF2DE3" w:rsidRDefault="0025494F" w:rsidP="007F5E68">
            <w:pPr>
              <w:numPr>
                <w:ilvl w:val="0"/>
                <w:numId w:val="32"/>
              </w:numPr>
              <w:tabs>
                <w:tab w:val="clear" w:pos="720"/>
              </w:tabs>
              <w:ind w:left="252" w:hanging="252"/>
              <w:jc w:val="both"/>
            </w:pPr>
            <w:r w:rsidRPr="00FF2DE3">
              <w:t>Jednostki naukowe.</w:t>
            </w:r>
          </w:p>
          <w:p w:rsidR="0025494F" w:rsidRDefault="0025494F" w:rsidP="007F5E68">
            <w:pPr>
              <w:numPr>
                <w:ilvl w:val="0"/>
                <w:numId w:val="32"/>
              </w:numPr>
              <w:tabs>
                <w:tab w:val="clear" w:pos="720"/>
              </w:tabs>
              <w:ind w:left="252" w:hanging="252"/>
              <w:jc w:val="both"/>
            </w:pPr>
            <w:r w:rsidRPr="00FF2DE3">
              <w:t>Szkoły wyższe.</w:t>
            </w:r>
          </w:p>
          <w:p w:rsidR="0025494F" w:rsidRPr="00FF2DE3" w:rsidRDefault="0025494F" w:rsidP="007F5E68">
            <w:pPr>
              <w:numPr>
                <w:ilvl w:val="0"/>
                <w:numId w:val="32"/>
              </w:numPr>
              <w:tabs>
                <w:tab w:val="clear" w:pos="720"/>
              </w:tabs>
              <w:ind w:left="252" w:hanging="252"/>
              <w:jc w:val="both"/>
            </w:pPr>
            <w:r>
              <w:t xml:space="preserve">Płocki Park Przemysłowo-Technologiczny realizujący projekt kluczowy. </w:t>
            </w:r>
          </w:p>
        </w:tc>
      </w:tr>
      <w:tr w:rsidR="0025494F" w:rsidRPr="00FF2DE3">
        <w:trPr>
          <w:cantSplit/>
          <w:trHeight w:val="1110"/>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A7608B">
            <w:pPr>
              <w:ind w:left="-108"/>
              <w:jc w:val="both"/>
            </w:pPr>
          </w:p>
        </w:tc>
      </w:tr>
      <w:tr w:rsidR="0025494F" w:rsidRPr="00FF2DE3">
        <w:trPr>
          <w:cantSplit/>
        </w:trPr>
        <w:tc>
          <w:tcPr>
            <w:tcW w:w="516" w:type="dxa"/>
            <w:gridSpan w:val="2"/>
            <w:vMerge w:val="restart"/>
          </w:tcPr>
          <w:p w:rsidR="0025494F" w:rsidRPr="00FF2DE3" w:rsidRDefault="0025494F" w:rsidP="00A7608B">
            <w:pPr>
              <w:spacing w:after="20" w:line="264" w:lineRule="auto"/>
              <w:jc w:val="both"/>
            </w:pPr>
            <w:r w:rsidRPr="00FF2DE3">
              <w:t>19.</w:t>
            </w:r>
          </w:p>
        </w:tc>
        <w:tc>
          <w:tcPr>
            <w:tcW w:w="3552" w:type="dxa"/>
            <w:gridSpan w:val="2"/>
          </w:tcPr>
          <w:p w:rsidR="0025494F" w:rsidRPr="00FF2DE3" w:rsidRDefault="0025494F" w:rsidP="00A7608B">
            <w:pPr>
              <w:spacing w:after="20" w:line="264" w:lineRule="auto"/>
              <w:jc w:val="both"/>
            </w:pPr>
            <w:r w:rsidRPr="00FF2DE3">
              <w:t>Tryb przeprowadzania naboru i oceny operacji / projektów</w:t>
            </w:r>
          </w:p>
        </w:tc>
        <w:tc>
          <w:tcPr>
            <w:tcW w:w="5400" w:type="dxa"/>
          </w:tcPr>
          <w:p w:rsidR="0025494F" w:rsidRPr="00FF2DE3" w:rsidRDefault="0025494F" w:rsidP="00A7608B">
            <w:pPr>
              <w:jc w:val="both"/>
            </w:pPr>
          </w:p>
        </w:tc>
      </w:tr>
      <w:tr w:rsidR="0025494F" w:rsidRPr="00FF2DE3">
        <w:trPr>
          <w:cantSplit/>
          <w:trHeight w:val="909"/>
        </w:trPr>
        <w:tc>
          <w:tcPr>
            <w:tcW w:w="516" w:type="dxa"/>
            <w:gridSpan w:val="2"/>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A7608B">
            <w:pPr>
              <w:spacing w:after="20" w:line="264" w:lineRule="auto"/>
              <w:jc w:val="both"/>
            </w:pPr>
            <w:r w:rsidRPr="00FF2DE3">
              <w:t>Tryb przeprowadzania naboru wniosków o dofinansowanie</w:t>
            </w:r>
          </w:p>
        </w:tc>
        <w:tc>
          <w:tcPr>
            <w:tcW w:w="5400" w:type="dxa"/>
          </w:tcPr>
          <w:p w:rsidR="0025494F" w:rsidRPr="00FF2DE3" w:rsidRDefault="0025494F" w:rsidP="00A7608B">
            <w:pPr>
              <w:ind w:left="-108"/>
              <w:jc w:val="both"/>
            </w:pPr>
            <w:r w:rsidRPr="00FF2DE3">
              <w:t>Tryb konkursowy zamknięty z preselekcją.</w:t>
            </w:r>
          </w:p>
          <w:p w:rsidR="0025494F" w:rsidRPr="00FF2DE3" w:rsidRDefault="0025494F" w:rsidP="00A7608B">
            <w:pPr>
              <w:ind w:left="-108"/>
              <w:jc w:val="both"/>
            </w:pPr>
            <w:r w:rsidRPr="00FF2DE3">
              <w:t xml:space="preserve">Tryb indywidualny. </w:t>
            </w:r>
          </w:p>
          <w:p w:rsidR="0025494F" w:rsidRPr="00FF2DE3" w:rsidRDefault="0025494F" w:rsidP="00A7608B">
            <w:pPr>
              <w:ind w:left="-108"/>
              <w:jc w:val="both"/>
            </w:pPr>
            <w:r w:rsidRPr="00FF2DE3">
              <w:t>Tryb konkursowy zamknięty bez preselekcji.</w:t>
            </w:r>
          </w:p>
        </w:tc>
      </w:tr>
      <w:tr w:rsidR="0025494F" w:rsidRPr="00FF2DE3">
        <w:trPr>
          <w:cantSplit/>
        </w:trPr>
        <w:tc>
          <w:tcPr>
            <w:tcW w:w="516" w:type="dxa"/>
            <w:gridSpan w:val="2"/>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A7608B">
            <w:pPr>
              <w:spacing w:after="20" w:line="264" w:lineRule="auto"/>
              <w:jc w:val="both"/>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5"/>
          </w:tcPr>
          <w:p w:rsidR="0025494F" w:rsidRPr="00FF2DE3" w:rsidRDefault="0025494F" w:rsidP="00A7608B">
            <w:pPr>
              <w:jc w:val="both"/>
              <w:rPr>
                <w:i/>
                <w:iCs/>
              </w:rPr>
            </w:pPr>
            <w:r w:rsidRPr="00FF2DE3">
              <w:rPr>
                <w:i/>
                <w:iCs/>
              </w:rPr>
              <w:t>Część finansowa</w:t>
            </w:r>
          </w:p>
        </w:tc>
      </w:tr>
      <w:tr w:rsidR="0025494F" w:rsidRPr="00FF2DE3">
        <w:tc>
          <w:tcPr>
            <w:tcW w:w="516" w:type="dxa"/>
            <w:gridSpan w:val="2"/>
          </w:tcPr>
          <w:p w:rsidR="0025494F" w:rsidRPr="00FF2DE3" w:rsidRDefault="0025494F" w:rsidP="00A7608B">
            <w:pPr>
              <w:spacing w:after="20" w:line="264" w:lineRule="auto"/>
              <w:jc w:val="both"/>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25494F" w:rsidP="00A7608B">
            <w:r>
              <w:t>70 789 453</w:t>
            </w:r>
            <w:r w:rsidRPr="00FF2DE3">
              <w:t xml:space="preserve">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21.</w:t>
            </w:r>
          </w:p>
        </w:tc>
        <w:tc>
          <w:tcPr>
            <w:tcW w:w="3552" w:type="dxa"/>
            <w:gridSpan w:val="2"/>
          </w:tcPr>
          <w:p w:rsidR="0025494F" w:rsidRPr="00FF2DE3" w:rsidRDefault="0025494F" w:rsidP="00A7608B">
            <w:pPr>
              <w:spacing w:after="20" w:line="264" w:lineRule="auto"/>
              <w:jc w:val="both"/>
            </w:pPr>
            <w:r w:rsidRPr="00FF2DE3">
              <w:t>Wkład ze środków unijnych na działanie</w:t>
            </w:r>
          </w:p>
        </w:tc>
        <w:tc>
          <w:tcPr>
            <w:tcW w:w="5400" w:type="dxa"/>
            <w:vAlign w:val="center"/>
          </w:tcPr>
          <w:p w:rsidR="0025494F" w:rsidRPr="00FF2DE3" w:rsidRDefault="0025494F" w:rsidP="00A7608B">
            <w:r>
              <w:t>62 239 419</w:t>
            </w:r>
            <w:r w:rsidRPr="00FF2DE3">
              <w:t xml:space="preserve"> euro.</w:t>
            </w:r>
          </w:p>
        </w:tc>
      </w:tr>
      <w:tr w:rsidR="0025494F" w:rsidRPr="00FF2DE3">
        <w:tc>
          <w:tcPr>
            <w:tcW w:w="516" w:type="dxa"/>
            <w:gridSpan w:val="2"/>
          </w:tcPr>
          <w:p w:rsidR="0025494F" w:rsidRPr="00FF2DE3" w:rsidRDefault="0025494F" w:rsidP="00A7608B">
            <w:pPr>
              <w:spacing w:after="20" w:line="264" w:lineRule="auto"/>
              <w:jc w:val="both"/>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A7608B">
            <w:r w:rsidRPr="00FF2DE3">
              <w:t>8 550 034 euro.</w:t>
            </w:r>
          </w:p>
        </w:tc>
      </w:tr>
      <w:tr w:rsidR="0025494F" w:rsidRPr="00FF2DE3">
        <w:tc>
          <w:tcPr>
            <w:tcW w:w="516" w:type="dxa"/>
            <w:gridSpan w:val="2"/>
          </w:tcPr>
          <w:p w:rsidR="0025494F" w:rsidRPr="00FF2DE3" w:rsidRDefault="0025494F" w:rsidP="00A7608B">
            <w:pPr>
              <w:spacing w:after="20" w:line="264" w:lineRule="auto"/>
              <w:jc w:val="both"/>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rsidRPr="00FF2DE3">
              <w:t>0</w:t>
            </w:r>
            <w:r>
              <w:t xml:space="preserve"> euro</w:t>
            </w:r>
          </w:p>
        </w:tc>
      </w:tr>
      <w:tr w:rsidR="0025494F" w:rsidRPr="00FF2DE3">
        <w:tc>
          <w:tcPr>
            <w:tcW w:w="516" w:type="dxa"/>
            <w:gridSpan w:val="2"/>
          </w:tcPr>
          <w:p w:rsidR="0025494F" w:rsidRPr="00FF2DE3" w:rsidRDefault="0025494F" w:rsidP="00A7608B">
            <w:pPr>
              <w:spacing w:after="20" w:line="264" w:lineRule="auto"/>
              <w:jc w:val="both"/>
            </w:pPr>
            <w:r w:rsidRPr="00FF2DE3">
              <w:t>24.</w:t>
            </w:r>
          </w:p>
        </w:tc>
        <w:tc>
          <w:tcPr>
            <w:tcW w:w="3552" w:type="dxa"/>
            <w:gridSpan w:val="2"/>
          </w:tcPr>
          <w:p w:rsidR="0025494F" w:rsidRPr="00FF2DE3" w:rsidRDefault="0025494F" w:rsidP="00A7608B">
            <w:pPr>
              <w:spacing w:after="20" w:line="264" w:lineRule="auto"/>
              <w:jc w:val="both"/>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vAlign w:val="center"/>
          </w:tcPr>
          <w:p w:rsidR="0025494F" w:rsidRPr="00FF2DE3" w:rsidRDefault="0025494F" w:rsidP="00A7608B">
            <w:pPr>
              <w:jc w:val="both"/>
            </w:pPr>
            <w:r w:rsidRPr="00FF2DE3">
              <w:t>85% lub na poziomie wynikającym z właściwego rozporządzenia Ministra Rozwoju Regionalnego</w:t>
            </w:r>
            <w:r>
              <w:t xml:space="preserve">              </w:t>
            </w:r>
            <w:r w:rsidRPr="00FF2DE3">
              <w:t xml:space="preserve"> w przypadku wystąpienia pomocy publicznej.</w:t>
            </w:r>
          </w:p>
        </w:tc>
      </w:tr>
      <w:tr w:rsidR="0025494F" w:rsidRPr="00FF2DE3">
        <w:tc>
          <w:tcPr>
            <w:tcW w:w="516" w:type="dxa"/>
            <w:gridSpan w:val="2"/>
          </w:tcPr>
          <w:p w:rsidR="0025494F" w:rsidRPr="00FF2DE3" w:rsidRDefault="0025494F" w:rsidP="00A7608B">
            <w:pPr>
              <w:spacing w:after="20" w:line="264" w:lineRule="auto"/>
              <w:jc w:val="both"/>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vAlign w:val="center"/>
          </w:tcPr>
          <w:p w:rsidR="0025494F" w:rsidRPr="00FF2DE3" w:rsidRDefault="0025494F" w:rsidP="00D453F3">
            <w:pPr>
              <w:jc w:val="both"/>
            </w:pPr>
            <w:r>
              <w:t>50% - w przypadku udzielania pomocy publicznej n</w:t>
            </w:r>
            <w:r w:rsidRPr="00FF2DE3">
              <w:t xml:space="preserve">a </w:t>
            </w:r>
            <w:r w:rsidRPr="001B38D5">
              <w:rPr>
                <w:rStyle w:val="Pogrubienie"/>
                <w:b w:val="0"/>
                <w:bCs w:val="0"/>
              </w:rPr>
              <w:t>inwestycje w zakresie infrastruktury sfery badawczo-rozwojowej</w:t>
            </w:r>
            <w:r>
              <w:t xml:space="preserve"> </w:t>
            </w:r>
          </w:p>
        </w:tc>
      </w:tr>
      <w:tr w:rsidR="0025494F" w:rsidRPr="00FF2DE3">
        <w:tblPrEx>
          <w:tblCellMar>
            <w:left w:w="70" w:type="dxa"/>
            <w:right w:w="70" w:type="dxa"/>
          </w:tblCellMar>
          <w:tblLook w:val="0000"/>
        </w:tblPrEx>
        <w:trPr>
          <w:trHeight w:val="600"/>
        </w:trPr>
        <w:tc>
          <w:tcPr>
            <w:tcW w:w="510" w:type="dxa"/>
          </w:tcPr>
          <w:p w:rsidR="0025494F" w:rsidRPr="00FF2DE3" w:rsidRDefault="0025494F" w:rsidP="00A7608B">
            <w:pPr>
              <w:jc w:val="both"/>
            </w:pPr>
            <w:r w:rsidRPr="00FF2DE3">
              <w:t>26.</w:t>
            </w:r>
          </w:p>
          <w:p w:rsidR="0025494F" w:rsidRPr="00FF2DE3" w:rsidRDefault="0025494F" w:rsidP="00A7608B">
            <w:pPr>
              <w:ind w:left="108"/>
              <w:jc w:val="both"/>
            </w:pPr>
          </w:p>
        </w:tc>
        <w:tc>
          <w:tcPr>
            <w:tcW w:w="3558" w:type="dxa"/>
            <w:gridSpan w:val="3"/>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A7608B">
            <w:pPr>
              <w:spacing w:after="120"/>
              <w:jc w:val="both"/>
            </w:pPr>
            <w:r w:rsidRPr="00FF2DE3">
              <w:t>Na poziomie wynikającym z:</w:t>
            </w:r>
          </w:p>
          <w:p w:rsidR="0025494F" w:rsidRPr="00246FF9" w:rsidRDefault="0025494F" w:rsidP="007F5E68">
            <w:pPr>
              <w:numPr>
                <w:ilvl w:val="0"/>
                <w:numId w:val="57"/>
              </w:numPr>
              <w:tabs>
                <w:tab w:val="clear" w:pos="720"/>
                <w:tab w:val="num" w:pos="290"/>
              </w:tabs>
              <w:spacing w:after="120"/>
              <w:ind w:left="290" w:hanging="290"/>
              <w:jc w:val="both"/>
              <w:rPr>
                <w:i/>
              </w:rPr>
            </w:pPr>
            <w:r w:rsidRPr="00246FF9">
              <w:rPr>
                <w:rStyle w:val="Pogrubienie"/>
                <w:b w:val="0"/>
                <w:bCs w:val="0"/>
                <w:i/>
              </w:rPr>
              <w:t xml:space="preserve">Rozporządzenia Ministra Rozwoju Regionalnego </w:t>
            </w:r>
            <w:r w:rsidR="00246FF9">
              <w:rPr>
                <w:rStyle w:val="Pogrubienie"/>
                <w:b w:val="0"/>
                <w:bCs w:val="0"/>
                <w:i/>
              </w:rPr>
              <w:br/>
            </w:r>
            <w:r w:rsidRPr="00246FF9">
              <w:rPr>
                <w:rStyle w:val="Pogrubienie"/>
                <w:b w:val="0"/>
                <w:bCs w:val="0"/>
                <w:i/>
              </w:rPr>
              <w:t xml:space="preserve">w sprawie udzielania pomocy na inwestycje </w:t>
            </w:r>
            <w:r w:rsidR="00246FF9">
              <w:rPr>
                <w:rStyle w:val="Pogrubienie"/>
                <w:b w:val="0"/>
                <w:bCs w:val="0"/>
                <w:i/>
              </w:rPr>
              <w:br/>
            </w:r>
            <w:r w:rsidRPr="00246FF9">
              <w:rPr>
                <w:rStyle w:val="Pogrubienie"/>
                <w:b w:val="0"/>
                <w:bCs w:val="0"/>
                <w:i/>
              </w:rPr>
              <w:t xml:space="preserve">w zakresie: energetyki, infrastruktury telekomunikacyjnej, infrastruktury sfery badawczo-rozwojowej, lecznictwa uzdrowiskowego w ramach </w:t>
            </w:r>
            <w:r w:rsidRPr="00246FF9">
              <w:rPr>
                <w:rStyle w:val="Pogrubienie"/>
                <w:b w:val="0"/>
                <w:bCs w:val="0"/>
                <w:i/>
              </w:rPr>
              <w:lastRenderedPageBreak/>
              <w:t>regionalnych programów operacyjnych</w:t>
            </w:r>
            <w:r w:rsidR="00246FF9">
              <w:rPr>
                <w:rStyle w:val="Pogrubienie"/>
                <w:b w:val="0"/>
                <w:bCs w:val="0"/>
                <w:i/>
              </w:rPr>
              <w:t>.</w:t>
            </w:r>
          </w:p>
        </w:tc>
      </w:tr>
      <w:tr w:rsidR="0025494F" w:rsidRPr="00FF2DE3">
        <w:tblPrEx>
          <w:tblCellMar>
            <w:left w:w="70" w:type="dxa"/>
            <w:right w:w="70" w:type="dxa"/>
          </w:tblCellMar>
          <w:tblLook w:val="0000"/>
        </w:tblPrEx>
        <w:trPr>
          <w:trHeight w:val="525"/>
        </w:trPr>
        <w:tc>
          <w:tcPr>
            <w:tcW w:w="510" w:type="dxa"/>
          </w:tcPr>
          <w:p w:rsidR="0025494F" w:rsidRPr="00FF2DE3" w:rsidRDefault="0025494F" w:rsidP="00A7608B">
            <w:pPr>
              <w:jc w:val="both"/>
            </w:pPr>
            <w:r w:rsidRPr="00FF2DE3">
              <w:lastRenderedPageBreak/>
              <w:t>27.</w:t>
            </w:r>
          </w:p>
          <w:p w:rsidR="0025494F" w:rsidRPr="00FF2DE3" w:rsidRDefault="0025494F" w:rsidP="00A7608B">
            <w:pPr>
              <w:ind w:left="108"/>
              <w:jc w:val="both"/>
            </w:pPr>
          </w:p>
        </w:tc>
        <w:tc>
          <w:tcPr>
            <w:tcW w:w="3558" w:type="dxa"/>
            <w:gridSpan w:val="3"/>
          </w:tcPr>
          <w:p w:rsidR="0025494F" w:rsidRPr="00FF2DE3" w:rsidRDefault="0025494F" w:rsidP="00A7608B">
            <w:pPr>
              <w:jc w:val="both"/>
            </w:pPr>
            <w:r w:rsidRPr="00FF2DE3">
              <w:t xml:space="preserve">Dzień rozpoczęcia </w:t>
            </w:r>
            <w:proofErr w:type="spellStart"/>
            <w:r w:rsidRPr="00FF2DE3">
              <w:t>kwalifikowalności</w:t>
            </w:r>
            <w:proofErr w:type="spellEnd"/>
            <w:r w:rsidRPr="00FF2DE3">
              <w:t xml:space="preserve"> wydatków</w:t>
            </w:r>
          </w:p>
        </w:tc>
        <w:tc>
          <w:tcPr>
            <w:tcW w:w="5400" w:type="dxa"/>
          </w:tcPr>
          <w:p w:rsidR="0025494F" w:rsidRPr="00FF2DE3" w:rsidRDefault="0025494F" w:rsidP="00A7608B">
            <w:pPr>
              <w:jc w:val="both"/>
            </w:pPr>
            <w:r w:rsidRPr="00FF2DE3">
              <w:t xml:space="preserve">Od dnia 1 stycznia 2007 r. dla projektów, w których nie będzie występowała pomoc publiczna. </w:t>
            </w:r>
          </w:p>
          <w:p w:rsidR="0025494F" w:rsidRPr="00FF2DE3" w:rsidRDefault="0025494F" w:rsidP="00A7608B">
            <w:pPr>
              <w:jc w:val="both"/>
            </w:pPr>
            <w:r w:rsidRPr="00FF2DE3">
              <w:t xml:space="preserve">W zakresie projektów, dla których wsparcie nosi znamiona pomocy publicznej, rozpoczęcie okresu </w:t>
            </w:r>
            <w:proofErr w:type="spellStart"/>
            <w:r w:rsidRPr="00FF2DE3">
              <w:t>kwalifikowalności</w:t>
            </w:r>
            <w:proofErr w:type="spellEnd"/>
            <w:r w:rsidRPr="00FF2DE3">
              <w:t xml:space="preserve"> wynikać będzie z </w:t>
            </w:r>
            <w:r>
              <w:t xml:space="preserve">przepisów właściwego </w:t>
            </w:r>
            <w:r w:rsidRPr="00FF2DE3">
              <w:rPr>
                <w:rStyle w:val="Pogrubienie"/>
                <w:b w:val="0"/>
                <w:bCs w:val="0"/>
              </w:rPr>
              <w:t>Rozporządzenia Ministra Rozwoju Regionalnego w sprawie udzielania pomocy na inwestycje w zakresie: energetyki, infrastruktury telekomunikacyjnej, infrastruktury sfery badawczo-rozwojowej, lecznictwa uzdrowiskowego</w:t>
            </w:r>
            <w:r>
              <w:rPr>
                <w:rStyle w:val="Pogrubienie"/>
                <w:b w:val="0"/>
                <w:bCs w:val="0"/>
              </w:rPr>
              <w:t xml:space="preserve"> </w:t>
            </w:r>
            <w:r w:rsidRPr="00FF2DE3">
              <w:rPr>
                <w:rStyle w:val="Pogrubienie"/>
                <w:b w:val="0"/>
                <w:bCs w:val="0"/>
              </w:rPr>
              <w:t>w ramach regionalnych programów operacyjnych</w:t>
            </w:r>
            <w:r w:rsidRPr="00FF2DE3">
              <w:t>.</w:t>
            </w:r>
          </w:p>
        </w:tc>
      </w:tr>
      <w:tr w:rsidR="0025494F" w:rsidRPr="00FF2DE3">
        <w:tblPrEx>
          <w:tblCellMar>
            <w:left w:w="70" w:type="dxa"/>
            <w:right w:w="70" w:type="dxa"/>
          </w:tblCellMar>
          <w:tblLook w:val="0000"/>
        </w:tblPrEx>
        <w:trPr>
          <w:trHeight w:val="315"/>
        </w:trPr>
        <w:tc>
          <w:tcPr>
            <w:tcW w:w="510" w:type="dxa"/>
          </w:tcPr>
          <w:p w:rsidR="0025494F" w:rsidRPr="00FF2DE3" w:rsidRDefault="0025494F" w:rsidP="00A7608B">
            <w:pPr>
              <w:jc w:val="both"/>
            </w:pPr>
            <w:r w:rsidRPr="00FF2DE3">
              <w:t>28.</w:t>
            </w:r>
          </w:p>
        </w:tc>
        <w:tc>
          <w:tcPr>
            <w:tcW w:w="3558" w:type="dxa"/>
            <w:gridSpan w:val="3"/>
          </w:tcPr>
          <w:p w:rsidR="0025494F" w:rsidRPr="00FF2DE3" w:rsidRDefault="0025494F" w:rsidP="00A7608B">
            <w:pPr>
              <w:jc w:val="both"/>
            </w:pPr>
            <w:r w:rsidRPr="00FF2DE3">
              <w:t>Minimalna/Maksymalna wartość projektu (jeśli dotyczy)</w:t>
            </w:r>
          </w:p>
        </w:tc>
        <w:tc>
          <w:tcPr>
            <w:tcW w:w="5400" w:type="dxa"/>
          </w:tcPr>
          <w:p w:rsidR="0025494F" w:rsidRPr="00FF2DE3" w:rsidRDefault="0025494F" w:rsidP="00A7608B">
            <w:pPr>
              <w:jc w:val="both"/>
            </w:pPr>
            <w:r w:rsidRPr="00FF2DE3">
              <w:t xml:space="preserve">Maksymalna wartość projektu – poniżej 4 mln PLN, bądź wyższa, jeśli projekt ujęty jest w </w:t>
            </w:r>
            <w:r w:rsidRPr="00FF2DE3">
              <w:rPr>
                <w:i/>
                <w:iCs/>
              </w:rPr>
              <w:t>Indykatywnym</w:t>
            </w:r>
            <w:r w:rsidRPr="00FF2DE3">
              <w:rPr>
                <w:rStyle w:val="Pogrubienie"/>
                <w:rFonts w:ascii="Arial" w:hAnsi="Arial" w:cs="Arial"/>
                <w:sz w:val="22"/>
                <w:szCs w:val="22"/>
              </w:rPr>
              <w:t xml:space="preserve"> </w:t>
            </w:r>
            <w:r w:rsidRPr="00FF2DE3">
              <w:rPr>
                <w:i/>
                <w:iCs/>
              </w:rPr>
              <w:t>Wykazie Indywidualnych Projektów Kluczowych</w:t>
            </w:r>
            <w:r w:rsidRPr="00FF2DE3">
              <w:rPr>
                <w:rStyle w:val="Pogrubienie"/>
                <w:rFonts w:ascii="Arial" w:hAnsi="Arial" w:cs="Arial"/>
                <w:sz w:val="22"/>
                <w:szCs w:val="22"/>
              </w:rPr>
              <w:t xml:space="preserve"> </w:t>
            </w:r>
            <w:r w:rsidRPr="00FF2DE3">
              <w:rPr>
                <w:i/>
                <w:iCs/>
              </w:rPr>
              <w:t>dla Regionalnego Programu Operacyjnego Województwa Mazowieckiego 2007 – 2013.</w:t>
            </w:r>
          </w:p>
        </w:tc>
      </w:tr>
      <w:tr w:rsidR="0025494F" w:rsidRPr="00FF2DE3">
        <w:tblPrEx>
          <w:tblCellMar>
            <w:left w:w="70" w:type="dxa"/>
            <w:right w:w="70" w:type="dxa"/>
          </w:tblCellMar>
          <w:tblLook w:val="0000"/>
        </w:tblPrEx>
        <w:trPr>
          <w:trHeight w:val="300"/>
        </w:trPr>
        <w:tc>
          <w:tcPr>
            <w:tcW w:w="510" w:type="dxa"/>
          </w:tcPr>
          <w:p w:rsidR="0025494F" w:rsidRPr="00FF2DE3" w:rsidRDefault="0025494F" w:rsidP="00A7608B">
            <w:pPr>
              <w:jc w:val="both"/>
            </w:pPr>
            <w:r w:rsidRPr="00FF2DE3">
              <w:t>29.</w:t>
            </w:r>
          </w:p>
        </w:tc>
        <w:tc>
          <w:tcPr>
            <w:tcW w:w="3558" w:type="dxa"/>
            <w:gridSpan w:val="3"/>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pPr>
              <w:jc w:val="both"/>
            </w:pPr>
            <w:r w:rsidRPr="00FF2DE3">
              <w:t>Nie dotyczy.</w:t>
            </w:r>
          </w:p>
        </w:tc>
      </w:tr>
      <w:tr w:rsidR="0025494F" w:rsidRPr="00FF2DE3">
        <w:tblPrEx>
          <w:tblCellMar>
            <w:left w:w="70" w:type="dxa"/>
            <w:right w:w="70" w:type="dxa"/>
          </w:tblCellMar>
          <w:tblLook w:val="0000"/>
        </w:tblPrEx>
        <w:trPr>
          <w:trHeight w:val="345"/>
        </w:trPr>
        <w:tc>
          <w:tcPr>
            <w:tcW w:w="510" w:type="dxa"/>
          </w:tcPr>
          <w:p w:rsidR="0025494F" w:rsidRPr="00FF2DE3" w:rsidRDefault="0025494F" w:rsidP="00A7608B">
            <w:pPr>
              <w:jc w:val="both"/>
            </w:pPr>
            <w:r w:rsidRPr="00FF2DE3">
              <w:t>30.</w:t>
            </w:r>
          </w:p>
        </w:tc>
        <w:tc>
          <w:tcPr>
            <w:tcW w:w="3558" w:type="dxa"/>
            <w:gridSpan w:val="3"/>
          </w:tcPr>
          <w:p w:rsidR="0025494F" w:rsidRPr="00FF2DE3" w:rsidRDefault="0025494F" w:rsidP="00A7608B">
            <w:pPr>
              <w:jc w:val="both"/>
            </w:pPr>
            <w:r w:rsidRPr="00FF2DE3">
              <w:t>Forma płatności</w:t>
            </w:r>
          </w:p>
        </w:tc>
        <w:tc>
          <w:tcPr>
            <w:tcW w:w="5400" w:type="dxa"/>
          </w:tcPr>
          <w:p w:rsidR="0025494F" w:rsidRPr="00FF2DE3" w:rsidRDefault="0025494F" w:rsidP="00A7608B">
            <w:pPr>
              <w:jc w:val="both"/>
            </w:pPr>
            <w:r w:rsidRPr="00FF2DE3">
              <w:t>Zaliczka, refundacja.</w:t>
            </w:r>
          </w:p>
        </w:tc>
      </w:tr>
      <w:tr w:rsidR="0025494F" w:rsidRPr="00FF2DE3">
        <w:tblPrEx>
          <w:tblCellMar>
            <w:left w:w="70" w:type="dxa"/>
            <w:right w:w="70" w:type="dxa"/>
          </w:tblCellMar>
          <w:tblLook w:val="0000"/>
        </w:tblPrEx>
        <w:trPr>
          <w:trHeight w:val="360"/>
        </w:trPr>
        <w:tc>
          <w:tcPr>
            <w:tcW w:w="510" w:type="dxa"/>
          </w:tcPr>
          <w:p w:rsidR="0025494F" w:rsidRPr="00FF2DE3" w:rsidRDefault="0025494F" w:rsidP="00A7608B">
            <w:pPr>
              <w:jc w:val="both"/>
            </w:pPr>
            <w:r w:rsidRPr="00FF2DE3">
              <w:t>31.</w:t>
            </w:r>
          </w:p>
        </w:tc>
        <w:tc>
          <w:tcPr>
            <w:tcW w:w="3558" w:type="dxa"/>
            <w:gridSpan w:val="3"/>
          </w:tcPr>
          <w:p w:rsidR="0025494F" w:rsidRPr="00FF2DE3" w:rsidRDefault="0025494F" w:rsidP="00A7608B">
            <w:pPr>
              <w:jc w:val="both"/>
            </w:pPr>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pPr>
              <w:jc w:val="both"/>
            </w:pPr>
            <w:r w:rsidRPr="00FF2DE3">
              <w:t>Nie dotyczy.</w:t>
            </w:r>
          </w:p>
        </w:tc>
      </w:tr>
    </w:tbl>
    <w:p w:rsidR="0025494F" w:rsidRPr="00FF2DE3" w:rsidRDefault="0025494F" w:rsidP="00A7608B"/>
    <w:p w:rsidR="0025494F" w:rsidRPr="00FF2DE3" w:rsidRDefault="0025494F" w:rsidP="00A7608B"/>
    <w:p w:rsidR="00546E52" w:rsidRPr="00FF2DE3" w:rsidRDefault="00546E52" w:rsidP="00546E52">
      <w:r w:rsidRPr="00FF2DE3">
        <w:t>Wskaźniki produktu</w:t>
      </w:r>
    </w:p>
    <w:tbl>
      <w:tblPr>
        <w:tblW w:w="0" w:type="auto"/>
        <w:tblInd w:w="-68" w:type="dxa"/>
        <w:tblCellMar>
          <w:left w:w="70" w:type="dxa"/>
          <w:right w:w="70" w:type="dxa"/>
        </w:tblCellMar>
        <w:tblLook w:val="0000"/>
      </w:tblPr>
      <w:tblGrid>
        <w:gridCol w:w="1349"/>
        <w:gridCol w:w="756"/>
        <w:gridCol w:w="1282"/>
        <w:gridCol w:w="1343"/>
        <w:gridCol w:w="1479"/>
        <w:gridCol w:w="1479"/>
        <w:gridCol w:w="1590"/>
      </w:tblGrid>
      <w:tr w:rsidR="00546E52" w:rsidRPr="008E69EB" w:rsidTr="003D5E43">
        <w:trPr>
          <w:trHeight w:val="1310"/>
        </w:trPr>
        <w:tc>
          <w:tcPr>
            <w:tcW w:w="1349" w:type="dxa"/>
            <w:tcBorders>
              <w:top w:val="single" w:sz="8" w:space="0" w:color="auto"/>
              <w:left w:val="single" w:sz="8" w:space="0" w:color="auto"/>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Nazwa wskaźnika</w:t>
            </w:r>
          </w:p>
        </w:tc>
        <w:tc>
          <w:tcPr>
            <w:tcW w:w="756" w:type="dxa"/>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Jedn. miary</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Wartość bazowa wskaźnika</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Zakładana wartość w roku 2010</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Zakładana wartość w roku docelowym 2013</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Zakładana wartość w roku docelowym 2015</w:t>
            </w:r>
          </w:p>
        </w:tc>
        <w:tc>
          <w:tcPr>
            <w:tcW w:w="0" w:type="auto"/>
            <w:tcBorders>
              <w:top w:val="single" w:sz="8" w:space="0" w:color="auto"/>
              <w:left w:val="single" w:sz="4" w:space="0" w:color="auto"/>
              <w:bottom w:val="single" w:sz="4" w:space="0" w:color="auto"/>
              <w:right w:val="single" w:sz="8" w:space="0" w:color="auto"/>
            </w:tcBorders>
            <w:vAlign w:val="center"/>
          </w:tcPr>
          <w:p w:rsidR="00546E52" w:rsidRPr="008E69EB" w:rsidRDefault="00546E52" w:rsidP="003D5E43">
            <w:pPr>
              <w:jc w:val="center"/>
              <w:rPr>
                <w:b/>
                <w:bCs/>
                <w:sz w:val="22"/>
                <w:szCs w:val="22"/>
              </w:rPr>
            </w:pPr>
            <w:r w:rsidRPr="008E69EB">
              <w:rPr>
                <w:b/>
                <w:bCs/>
                <w:sz w:val="22"/>
                <w:szCs w:val="22"/>
              </w:rPr>
              <w:t>Częstotliwość pomiaru wskaźnika</w:t>
            </w:r>
          </w:p>
        </w:tc>
      </w:tr>
      <w:tr w:rsidR="00546E52" w:rsidRPr="008E69EB" w:rsidTr="003D5E43">
        <w:trPr>
          <w:trHeight w:val="550"/>
        </w:trPr>
        <w:tc>
          <w:tcPr>
            <w:tcW w:w="0" w:type="auto"/>
            <w:gridSpan w:val="7"/>
            <w:tcBorders>
              <w:top w:val="single" w:sz="4" w:space="0" w:color="auto"/>
              <w:left w:val="single" w:sz="8" w:space="0" w:color="auto"/>
              <w:bottom w:val="single" w:sz="4" w:space="0" w:color="auto"/>
              <w:right w:val="single" w:sz="8" w:space="0" w:color="000000"/>
            </w:tcBorders>
            <w:vAlign w:val="center"/>
          </w:tcPr>
          <w:p w:rsidR="00546E52" w:rsidRPr="008E69EB" w:rsidRDefault="00546E52" w:rsidP="003D5E43">
            <w:pPr>
              <w:jc w:val="center"/>
              <w:rPr>
                <w:b/>
                <w:bCs/>
                <w:sz w:val="22"/>
                <w:szCs w:val="22"/>
              </w:rPr>
            </w:pPr>
            <w:r w:rsidRPr="00CE5351">
              <w:rPr>
                <w:b/>
                <w:bCs/>
                <w:sz w:val="22"/>
                <w:szCs w:val="22"/>
              </w:rPr>
              <w:t>1.1 Wzmocnienie sektora badawczo - rozwojowego</w:t>
            </w:r>
          </w:p>
        </w:tc>
      </w:tr>
      <w:tr w:rsidR="00546E52" w:rsidRPr="008E69EB" w:rsidTr="003D5E43">
        <w:trPr>
          <w:trHeight w:val="300"/>
        </w:trPr>
        <w:tc>
          <w:tcPr>
            <w:tcW w:w="1349" w:type="dxa"/>
            <w:tcBorders>
              <w:top w:val="single" w:sz="4" w:space="0" w:color="auto"/>
              <w:left w:val="single" w:sz="8" w:space="0" w:color="auto"/>
              <w:bottom w:val="single" w:sz="4" w:space="0" w:color="auto"/>
              <w:right w:val="single" w:sz="4" w:space="0" w:color="auto"/>
            </w:tcBorders>
          </w:tcPr>
          <w:p w:rsidR="00546E52" w:rsidRPr="008E69EB" w:rsidRDefault="00546E52" w:rsidP="003D5E43">
            <w:pPr>
              <w:jc w:val="both"/>
              <w:rPr>
                <w:sz w:val="22"/>
                <w:szCs w:val="22"/>
              </w:rPr>
            </w:pPr>
            <w:r w:rsidRPr="00CE5351">
              <w:rPr>
                <w:sz w:val="22"/>
                <w:szCs w:val="22"/>
              </w:rPr>
              <w:t xml:space="preserve">Liczba projektów z zakresu </w:t>
            </w:r>
            <w:proofErr w:type="spellStart"/>
            <w:r w:rsidRPr="00CE5351">
              <w:rPr>
                <w:sz w:val="22"/>
                <w:szCs w:val="22"/>
              </w:rPr>
              <w:t>B+RT</w:t>
            </w:r>
            <w:proofErr w:type="spellEnd"/>
          </w:p>
        </w:tc>
        <w:tc>
          <w:tcPr>
            <w:tcW w:w="756" w:type="dxa"/>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szt.</w:t>
            </w:r>
          </w:p>
        </w:tc>
        <w:tc>
          <w:tcPr>
            <w:tcW w:w="0" w:type="auto"/>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0</w:t>
            </w:r>
          </w:p>
        </w:tc>
        <w:tc>
          <w:tcPr>
            <w:tcW w:w="0" w:type="auto"/>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10</w:t>
            </w:r>
          </w:p>
        </w:tc>
        <w:tc>
          <w:tcPr>
            <w:tcW w:w="0" w:type="auto"/>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15</w:t>
            </w:r>
          </w:p>
        </w:tc>
        <w:tc>
          <w:tcPr>
            <w:tcW w:w="0" w:type="auto"/>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20</w:t>
            </w:r>
          </w:p>
        </w:tc>
        <w:tc>
          <w:tcPr>
            <w:tcW w:w="0" w:type="auto"/>
            <w:tcBorders>
              <w:top w:val="single" w:sz="4" w:space="0" w:color="auto"/>
              <w:left w:val="single" w:sz="4" w:space="0" w:color="auto"/>
              <w:bottom w:val="single" w:sz="4" w:space="0" w:color="auto"/>
              <w:right w:val="single" w:sz="8" w:space="0" w:color="auto"/>
            </w:tcBorders>
            <w:vAlign w:val="center"/>
          </w:tcPr>
          <w:p w:rsidR="00546E52" w:rsidRPr="008E69EB" w:rsidRDefault="00546E52" w:rsidP="003D5E43">
            <w:pPr>
              <w:jc w:val="center"/>
              <w:rPr>
                <w:sz w:val="22"/>
                <w:szCs w:val="22"/>
              </w:rPr>
            </w:pPr>
            <w:r w:rsidRPr="00CE5351">
              <w:rPr>
                <w:sz w:val="22"/>
                <w:szCs w:val="22"/>
              </w:rPr>
              <w:t>rocznie</w:t>
            </w:r>
          </w:p>
        </w:tc>
      </w:tr>
    </w:tbl>
    <w:p w:rsidR="00546E52" w:rsidRPr="00FF2DE3" w:rsidRDefault="00546E52" w:rsidP="00546E52"/>
    <w:p w:rsidR="00546E52" w:rsidRDefault="00546E52" w:rsidP="00546E52">
      <w:pPr>
        <w:keepNext/>
      </w:pPr>
      <w:r w:rsidRPr="00FF2DE3">
        <w:t>Wskaźniki rezultatu</w:t>
      </w:r>
    </w:p>
    <w:tbl>
      <w:tblPr>
        <w:tblW w:w="0" w:type="auto"/>
        <w:tblInd w:w="-68" w:type="dxa"/>
        <w:tblLayout w:type="fixed"/>
        <w:tblCellMar>
          <w:left w:w="70" w:type="dxa"/>
          <w:right w:w="70" w:type="dxa"/>
        </w:tblCellMar>
        <w:tblLook w:val="0000"/>
      </w:tblPr>
      <w:tblGrid>
        <w:gridCol w:w="1692"/>
        <w:gridCol w:w="771"/>
        <w:gridCol w:w="1269"/>
        <w:gridCol w:w="1308"/>
        <w:gridCol w:w="1379"/>
        <w:gridCol w:w="1275"/>
        <w:gridCol w:w="1584"/>
      </w:tblGrid>
      <w:tr w:rsidR="00546E52" w:rsidRPr="008E69EB" w:rsidTr="003D5E43">
        <w:trPr>
          <w:trHeight w:val="931"/>
        </w:trPr>
        <w:tc>
          <w:tcPr>
            <w:tcW w:w="1692" w:type="dxa"/>
            <w:tcBorders>
              <w:top w:val="single" w:sz="8" w:space="0" w:color="auto"/>
              <w:left w:val="single" w:sz="8" w:space="0" w:color="auto"/>
              <w:bottom w:val="single" w:sz="8"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Nazwa wskaźnika</w:t>
            </w:r>
          </w:p>
        </w:tc>
        <w:tc>
          <w:tcPr>
            <w:tcW w:w="771" w:type="dxa"/>
            <w:tcBorders>
              <w:top w:val="single" w:sz="8" w:space="0" w:color="auto"/>
              <w:left w:val="nil"/>
              <w:bottom w:val="single" w:sz="8"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Jedn. miary</w:t>
            </w:r>
          </w:p>
        </w:tc>
        <w:tc>
          <w:tcPr>
            <w:tcW w:w="1269" w:type="dxa"/>
            <w:tcBorders>
              <w:top w:val="single" w:sz="8" w:space="0" w:color="auto"/>
              <w:left w:val="nil"/>
              <w:bottom w:val="single" w:sz="8"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Wartość bazowa wskaźnika</w:t>
            </w:r>
          </w:p>
        </w:tc>
        <w:tc>
          <w:tcPr>
            <w:tcW w:w="1308" w:type="dxa"/>
            <w:tcBorders>
              <w:top w:val="single" w:sz="8" w:space="0" w:color="auto"/>
              <w:left w:val="nil"/>
              <w:bottom w:val="single" w:sz="8"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Zakładana wartość w roku 2010</w:t>
            </w:r>
          </w:p>
        </w:tc>
        <w:tc>
          <w:tcPr>
            <w:tcW w:w="1379" w:type="dxa"/>
            <w:tcBorders>
              <w:top w:val="single" w:sz="8" w:space="0" w:color="auto"/>
              <w:left w:val="nil"/>
              <w:bottom w:val="single" w:sz="8"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Zakładana wartość w roku docelowym 2013</w:t>
            </w:r>
          </w:p>
        </w:tc>
        <w:tc>
          <w:tcPr>
            <w:tcW w:w="1275" w:type="dxa"/>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Zakładana wartość w roku docelowym 2015</w:t>
            </w:r>
          </w:p>
        </w:tc>
        <w:tc>
          <w:tcPr>
            <w:tcW w:w="1584" w:type="dxa"/>
            <w:tcBorders>
              <w:top w:val="single" w:sz="8" w:space="0" w:color="auto"/>
              <w:left w:val="single" w:sz="4" w:space="0" w:color="auto"/>
              <w:bottom w:val="single" w:sz="8"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Częstotliwość pomiaru wskaźnika</w:t>
            </w:r>
          </w:p>
        </w:tc>
      </w:tr>
      <w:tr w:rsidR="00546E52" w:rsidRPr="008E69EB" w:rsidTr="003D5E43">
        <w:trPr>
          <w:trHeight w:val="868"/>
        </w:trPr>
        <w:tc>
          <w:tcPr>
            <w:tcW w:w="9278" w:type="dxa"/>
            <w:gridSpan w:val="7"/>
            <w:tcBorders>
              <w:top w:val="single" w:sz="8" w:space="0" w:color="auto"/>
              <w:left w:val="single" w:sz="8" w:space="0" w:color="auto"/>
              <w:bottom w:val="single" w:sz="4" w:space="0" w:color="auto"/>
              <w:right w:val="single" w:sz="8" w:space="0" w:color="000000"/>
            </w:tcBorders>
            <w:vAlign w:val="center"/>
          </w:tcPr>
          <w:p w:rsidR="00546E52" w:rsidRPr="008E69EB" w:rsidRDefault="00546E52" w:rsidP="003D5E43">
            <w:pPr>
              <w:jc w:val="center"/>
              <w:rPr>
                <w:b/>
                <w:bCs/>
                <w:sz w:val="22"/>
                <w:szCs w:val="22"/>
              </w:rPr>
            </w:pPr>
            <w:r w:rsidRPr="00CE5351">
              <w:rPr>
                <w:b/>
                <w:bCs/>
                <w:sz w:val="22"/>
                <w:szCs w:val="22"/>
              </w:rPr>
              <w:t>1.1 Wzmocnienie sektora badawczo - rozwojowego</w:t>
            </w:r>
          </w:p>
        </w:tc>
      </w:tr>
      <w:tr w:rsidR="00546E52" w:rsidRPr="008E69EB" w:rsidTr="003D5E43">
        <w:trPr>
          <w:trHeight w:val="510"/>
        </w:trPr>
        <w:tc>
          <w:tcPr>
            <w:tcW w:w="1692" w:type="dxa"/>
            <w:tcBorders>
              <w:top w:val="single" w:sz="4" w:space="0" w:color="auto"/>
              <w:left w:val="single" w:sz="4" w:space="0" w:color="auto"/>
              <w:bottom w:val="single" w:sz="4" w:space="0" w:color="auto"/>
              <w:right w:val="single" w:sz="4" w:space="0" w:color="auto"/>
            </w:tcBorders>
            <w:vAlign w:val="bottom"/>
          </w:tcPr>
          <w:p w:rsidR="00546E52" w:rsidRPr="008E69EB" w:rsidRDefault="00546E52" w:rsidP="003D5E43">
            <w:pPr>
              <w:rPr>
                <w:sz w:val="22"/>
                <w:szCs w:val="22"/>
              </w:rPr>
            </w:pPr>
            <w:r w:rsidRPr="008E69EB">
              <w:rPr>
                <w:sz w:val="22"/>
                <w:szCs w:val="22"/>
              </w:rPr>
              <w:t xml:space="preserve">Liczba utworzonych –nowych etatów </w:t>
            </w:r>
            <w:r w:rsidRPr="008E69EB">
              <w:rPr>
                <w:sz w:val="22"/>
                <w:szCs w:val="22"/>
              </w:rPr>
              <w:lastRenderedPageBreak/>
              <w:t xml:space="preserve">badawczych </w:t>
            </w:r>
          </w:p>
          <w:p w:rsidR="00546E52" w:rsidRPr="008E69EB" w:rsidRDefault="00546E52" w:rsidP="003D5E43">
            <w:pPr>
              <w:rPr>
                <w:sz w:val="22"/>
                <w:szCs w:val="22"/>
              </w:rPr>
            </w:pPr>
            <w:r w:rsidRPr="008E69EB">
              <w:rPr>
                <w:sz w:val="22"/>
                <w:szCs w:val="22"/>
              </w:rPr>
              <w:t>W tym:</w:t>
            </w:r>
          </w:p>
        </w:tc>
        <w:tc>
          <w:tcPr>
            <w:tcW w:w="771"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lastRenderedPageBreak/>
              <w:t>szt.</w:t>
            </w:r>
          </w:p>
        </w:tc>
        <w:tc>
          <w:tcPr>
            <w:tcW w:w="1269"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0</w:t>
            </w:r>
          </w:p>
        </w:tc>
        <w:tc>
          <w:tcPr>
            <w:tcW w:w="1308"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20</w:t>
            </w:r>
          </w:p>
        </w:tc>
        <w:tc>
          <w:tcPr>
            <w:tcW w:w="1379"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24</w:t>
            </w:r>
          </w:p>
        </w:tc>
        <w:tc>
          <w:tcPr>
            <w:tcW w:w="1275" w:type="dxa"/>
            <w:tcBorders>
              <w:top w:val="single" w:sz="4" w:space="0" w:color="auto"/>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40</w:t>
            </w:r>
          </w:p>
        </w:tc>
        <w:tc>
          <w:tcPr>
            <w:tcW w:w="1584" w:type="dxa"/>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rocznie</w:t>
            </w:r>
          </w:p>
        </w:tc>
      </w:tr>
      <w:tr w:rsidR="00546E52" w:rsidRPr="008E69EB" w:rsidTr="003D5E43">
        <w:trPr>
          <w:trHeight w:val="510"/>
        </w:trPr>
        <w:tc>
          <w:tcPr>
            <w:tcW w:w="1692" w:type="dxa"/>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rPr>
                <w:sz w:val="22"/>
                <w:szCs w:val="22"/>
              </w:rPr>
            </w:pPr>
            <w:r w:rsidRPr="00CE5351">
              <w:rPr>
                <w:sz w:val="22"/>
                <w:szCs w:val="22"/>
              </w:rPr>
              <w:lastRenderedPageBreak/>
              <w:t>- Kobiety</w:t>
            </w:r>
          </w:p>
        </w:tc>
        <w:tc>
          <w:tcPr>
            <w:tcW w:w="771"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szt.</w:t>
            </w:r>
          </w:p>
        </w:tc>
        <w:tc>
          <w:tcPr>
            <w:tcW w:w="1269"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0</w:t>
            </w:r>
          </w:p>
        </w:tc>
        <w:tc>
          <w:tcPr>
            <w:tcW w:w="1308"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10</w:t>
            </w:r>
          </w:p>
        </w:tc>
        <w:tc>
          <w:tcPr>
            <w:tcW w:w="1379" w:type="dxa"/>
            <w:tcBorders>
              <w:top w:val="single" w:sz="4" w:space="0" w:color="auto"/>
              <w:left w:val="nil"/>
              <w:bottom w:val="single" w:sz="4" w:space="0" w:color="auto"/>
              <w:right w:val="single" w:sz="4" w:space="0" w:color="auto"/>
            </w:tcBorders>
            <w:noWrap/>
            <w:vAlign w:val="center"/>
          </w:tcPr>
          <w:p w:rsidR="00546E52" w:rsidRPr="008E69EB" w:rsidDel="00C24B26" w:rsidRDefault="00546E52" w:rsidP="003D5E43">
            <w:pPr>
              <w:jc w:val="center"/>
              <w:rPr>
                <w:sz w:val="22"/>
                <w:szCs w:val="22"/>
              </w:rPr>
            </w:pPr>
            <w:r w:rsidRPr="00CE5351">
              <w:rPr>
                <w:sz w:val="22"/>
                <w:szCs w:val="22"/>
              </w:rPr>
              <w:t>12</w:t>
            </w:r>
          </w:p>
        </w:tc>
        <w:tc>
          <w:tcPr>
            <w:tcW w:w="1275" w:type="dxa"/>
            <w:tcBorders>
              <w:top w:val="single" w:sz="4" w:space="0" w:color="auto"/>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20</w:t>
            </w:r>
          </w:p>
        </w:tc>
        <w:tc>
          <w:tcPr>
            <w:tcW w:w="1584" w:type="dxa"/>
            <w:tcBorders>
              <w:top w:val="single" w:sz="4" w:space="0" w:color="auto"/>
              <w:left w:val="single" w:sz="4" w:space="0" w:color="auto"/>
              <w:bottom w:val="single" w:sz="4" w:space="0" w:color="auto"/>
              <w:right w:val="single" w:sz="4" w:space="0" w:color="auto"/>
            </w:tcBorders>
          </w:tcPr>
          <w:p w:rsidR="00546E52" w:rsidRPr="008E69EB" w:rsidRDefault="00546E52" w:rsidP="003D5E43">
            <w:pPr>
              <w:jc w:val="center"/>
              <w:rPr>
                <w:sz w:val="22"/>
                <w:szCs w:val="22"/>
              </w:rPr>
            </w:pPr>
            <w:r w:rsidRPr="00CE5351">
              <w:rPr>
                <w:sz w:val="22"/>
                <w:szCs w:val="22"/>
              </w:rPr>
              <w:t>rocznie</w:t>
            </w:r>
          </w:p>
        </w:tc>
      </w:tr>
      <w:tr w:rsidR="00546E52" w:rsidRPr="008E69EB" w:rsidTr="003D5E43">
        <w:trPr>
          <w:trHeight w:val="510"/>
        </w:trPr>
        <w:tc>
          <w:tcPr>
            <w:tcW w:w="1692" w:type="dxa"/>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rPr>
                <w:sz w:val="22"/>
                <w:szCs w:val="22"/>
              </w:rPr>
            </w:pPr>
            <w:r w:rsidRPr="00CE5351">
              <w:rPr>
                <w:sz w:val="22"/>
                <w:szCs w:val="22"/>
              </w:rPr>
              <w:t>- Mężczyźni</w:t>
            </w:r>
          </w:p>
        </w:tc>
        <w:tc>
          <w:tcPr>
            <w:tcW w:w="771"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szt.</w:t>
            </w:r>
          </w:p>
        </w:tc>
        <w:tc>
          <w:tcPr>
            <w:tcW w:w="1269"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0</w:t>
            </w:r>
          </w:p>
        </w:tc>
        <w:tc>
          <w:tcPr>
            <w:tcW w:w="1308"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10</w:t>
            </w:r>
          </w:p>
        </w:tc>
        <w:tc>
          <w:tcPr>
            <w:tcW w:w="1379" w:type="dxa"/>
            <w:tcBorders>
              <w:top w:val="single" w:sz="4" w:space="0" w:color="auto"/>
              <w:left w:val="nil"/>
              <w:bottom w:val="single" w:sz="4" w:space="0" w:color="auto"/>
              <w:right w:val="single" w:sz="4" w:space="0" w:color="auto"/>
            </w:tcBorders>
            <w:noWrap/>
            <w:vAlign w:val="center"/>
          </w:tcPr>
          <w:p w:rsidR="00546E52" w:rsidRPr="008E69EB" w:rsidDel="00C24B26" w:rsidRDefault="00546E52" w:rsidP="003D5E43">
            <w:pPr>
              <w:jc w:val="center"/>
              <w:rPr>
                <w:sz w:val="22"/>
                <w:szCs w:val="22"/>
              </w:rPr>
            </w:pPr>
            <w:r w:rsidRPr="00CE5351">
              <w:rPr>
                <w:sz w:val="22"/>
                <w:szCs w:val="22"/>
              </w:rPr>
              <w:t>12</w:t>
            </w:r>
          </w:p>
        </w:tc>
        <w:tc>
          <w:tcPr>
            <w:tcW w:w="1275" w:type="dxa"/>
            <w:tcBorders>
              <w:top w:val="single" w:sz="4" w:space="0" w:color="auto"/>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20</w:t>
            </w:r>
          </w:p>
        </w:tc>
        <w:tc>
          <w:tcPr>
            <w:tcW w:w="1584" w:type="dxa"/>
            <w:tcBorders>
              <w:top w:val="single" w:sz="4" w:space="0" w:color="auto"/>
              <w:left w:val="single" w:sz="4" w:space="0" w:color="auto"/>
              <w:bottom w:val="single" w:sz="4" w:space="0" w:color="auto"/>
              <w:right w:val="single" w:sz="4" w:space="0" w:color="auto"/>
            </w:tcBorders>
          </w:tcPr>
          <w:p w:rsidR="00546E52" w:rsidRPr="008E69EB" w:rsidRDefault="00546E52" w:rsidP="003D5E43">
            <w:pPr>
              <w:jc w:val="center"/>
              <w:rPr>
                <w:sz w:val="22"/>
                <w:szCs w:val="22"/>
              </w:rPr>
            </w:pPr>
            <w:r w:rsidRPr="00CE5351">
              <w:rPr>
                <w:sz w:val="22"/>
                <w:szCs w:val="22"/>
              </w:rPr>
              <w:t>rocznie</w:t>
            </w:r>
          </w:p>
        </w:tc>
      </w:tr>
    </w:tbl>
    <w:p w:rsidR="0025494F" w:rsidRPr="00FF2DE3" w:rsidRDefault="0025494F" w:rsidP="00A7608B">
      <w:pPr>
        <w:pStyle w:val="Nagwek3"/>
      </w:pPr>
    </w:p>
    <w:p w:rsidR="0025494F" w:rsidRPr="00162771" w:rsidRDefault="0025494F" w:rsidP="00A7608B">
      <w:pPr>
        <w:pStyle w:val="Nagwek3"/>
      </w:pPr>
      <w:r w:rsidRPr="00FF2DE3">
        <w:br w:type="page"/>
      </w:r>
      <w:bookmarkStart w:id="45" w:name="_Toc178393518"/>
      <w:bookmarkStart w:id="46" w:name="_Toc179081648"/>
      <w:bookmarkStart w:id="47" w:name="_Toc203882678"/>
      <w:bookmarkStart w:id="48" w:name="_Toc337640229"/>
      <w:bookmarkStart w:id="49" w:name="_Toc337640475"/>
      <w:bookmarkStart w:id="50" w:name="_Toc343062496"/>
      <w:r w:rsidRPr="00162771">
        <w:lastRenderedPageBreak/>
        <w:t>Działanie 1.2 Budowa sieci współpracy nauka - gospodarka</w:t>
      </w:r>
      <w:bookmarkEnd w:id="45"/>
      <w:bookmarkEnd w:id="46"/>
      <w:bookmarkEnd w:id="47"/>
      <w:bookmarkEnd w:id="48"/>
      <w:bookmarkEnd w:id="49"/>
      <w:bookmarkEnd w:id="50"/>
    </w:p>
    <w:p w:rsidR="0025494F" w:rsidRPr="00FF2DE3" w:rsidRDefault="0025494F" w:rsidP="00A7608B">
      <w:pPr>
        <w:rPr>
          <w:b/>
          <w:bCs/>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both"/>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both"/>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F03821" w:rsidP="00A7608B">
            <w:pPr>
              <w:jc w:val="both"/>
            </w:pPr>
            <w:hyperlink w:anchor="_Toc159729679" w:history="1">
              <w:r w:rsidR="0025494F" w:rsidRPr="00FF2DE3">
                <w:t>Priorytet I. Tworzenie warunków dla rozwoju potencjału innowacyjnego  i przedsiębiorczości na Mazowszu</w:t>
              </w:r>
            </w:hyperlink>
            <w:r w:rsidR="0025494F" w:rsidRPr="00FF2DE3">
              <w:t>.</w:t>
            </w:r>
          </w:p>
        </w:tc>
      </w:tr>
      <w:tr w:rsidR="0025494F" w:rsidRPr="00FF2DE3">
        <w:tc>
          <w:tcPr>
            <w:tcW w:w="516" w:type="dxa"/>
            <w:gridSpan w:val="2"/>
          </w:tcPr>
          <w:p w:rsidR="0025494F" w:rsidRPr="00FF2DE3" w:rsidRDefault="0025494F" w:rsidP="00A7608B">
            <w:pPr>
              <w:spacing w:after="20" w:line="264" w:lineRule="auto"/>
              <w:jc w:val="both"/>
            </w:pPr>
            <w:r w:rsidRPr="00FF2DE3">
              <w:t>3.</w:t>
            </w:r>
          </w:p>
        </w:tc>
        <w:tc>
          <w:tcPr>
            <w:tcW w:w="3552" w:type="dxa"/>
            <w:gridSpan w:val="2"/>
          </w:tcPr>
          <w:p w:rsidR="0025494F" w:rsidRPr="00FF2DE3" w:rsidRDefault="0025494F" w:rsidP="00A7608B">
            <w:pPr>
              <w:spacing w:after="20" w:line="264" w:lineRule="auto"/>
              <w:jc w:val="both"/>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both"/>
            </w:pPr>
            <w:r w:rsidRPr="00FF2DE3">
              <w:t>4.</w:t>
            </w:r>
          </w:p>
        </w:tc>
        <w:tc>
          <w:tcPr>
            <w:tcW w:w="3552" w:type="dxa"/>
            <w:gridSpan w:val="2"/>
          </w:tcPr>
          <w:p w:rsidR="0025494F" w:rsidRPr="00FF2DE3" w:rsidRDefault="0025494F" w:rsidP="00A7608B">
            <w:pPr>
              <w:spacing w:after="20" w:line="264" w:lineRule="auto"/>
              <w:jc w:val="both"/>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(Departament Strategii i Rozwoju Regionalnego, Departament Kontroli, Kancelaria Marszałka)</w:t>
            </w:r>
          </w:p>
        </w:tc>
      </w:tr>
      <w:tr w:rsidR="0025494F" w:rsidRPr="00FF2DE3">
        <w:tc>
          <w:tcPr>
            <w:tcW w:w="516" w:type="dxa"/>
            <w:gridSpan w:val="2"/>
          </w:tcPr>
          <w:p w:rsidR="0025494F" w:rsidRPr="00FF2DE3" w:rsidRDefault="0025494F" w:rsidP="00A7608B">
            <w:pPr>
              <w:spacing w:after="20" w:line="264" w:lineRule="auto"/>
              <w:jc w:val="both"/>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both"/>
            </w:pPr>
            <w:r w:rsidRPr="00FF2DE3">
              <w:t>6.</w:t>
            </w:r>
          </w:p>
        </w:tc>
        <w:tc>
          <w:tcPr>
            <w:tcW w:w="3552" w:type="dxa"/>
            <w:gridSpan w:val="2"/>
          </w:tcPr>
          <w:p w:rsidR="0025494F" w:rsidRPr="00FF2DE3" w:rsidRDefault="0025494F" w:rsidP="00A7608B">
            <w:pPr>
              <w:spacing w:after="20" w:line="264" w:lineRule="auto"/>
              <w:jc w:val="both"/>
            </w:pPr>
            <w:r w:rsidRPr="00FF2DE3">
              <w:t>Instytucja Wdrażająca (Instytucja Pośrednicząca II stopnia)</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both"/>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jc w:val="both"/>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 certyfikacji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both"/>
            </w:pPr>
            <w:r w:rsidRPr="00FF2DE3">
              <w:t>9.</w:t>
            </w:r>
          </w:p>
        </w:tc>
        <w:tc>
          <w:tcPr>
            <w:tcW w:w="3552" w:type="dxa"/>
            <w:gridSpan w:val="2"/>
          </w:tcPr>
          <w:p w:rsidR="0025494F" w:rsidRPr="00FF2DE3" w:rsidRDefault="0025494F" w:rsidP="00A7608B">
            <w:pPr>
              <w:spacing w:after="20" w:line="264" w:lineRule="auto"/>
              <w:jc w:val="both"/>
            </w:pPr>
            <w:r w:rsidRPr="00FF2DE3">
              <w:t>Instytucja odpowiedzialna za otrzymanie płatności</w:t>
            </w:r>
            <w:r>
              <w:t xml:space="preserve"> </w:t>
            </w:r>
            <w:r w:rsidRPr="00FF2DE3">
              <w:t>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both"/>
            </w:pPr>
            <w:r w:rsidRPr="00FF2DE3">
              <w:t>10.</w:t>
            </w:r>
          </w:p>
        </w:tc>
        <w:tc>
          <w:tcPr>
            <w:tcW w:w="3552" w:type="dxa"/>
            <w:gridSpan w:val="2"/>
          </w:tcPr>
          <w:p w:rsidR="0025494F" w:rsidRPr="00FF2DE3" w:rsidRDefault="0025494F" w:rsidP="00A7608B">
            <w:pPr>
              <w:spacing w:after="20" w:line="264" w:lineRule="auto"/>
              <w:jc w:val="both"/>
            </w:pPr>
            <w:r w:rsidRPr="00FF2DE3">
              <w:t>Instytucja odpowiedzialna za dokonywanie płatności na rzecz beneficjentów</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both"/>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pPr>
            <w:r w:rsidRPr="00FF2DE3">
              <w:t xml:space="preserve">1.2 - </w:t>
            </w:r>
            <w:r w:rsidRPr="00FF2DE3">
              <w:rPr>
                <w:i/>
                <w:iCs/>
              </w:rPr>
              <w:t>Budowa sieci współpracy nauka-gospodarka.</w:t>
            </w:r>
          </w:p>
        </w:tc>
      </w:tr>
      <w:tr w:rsidR="0025494F" w:rsidRPr="00FF2DE3">
        <w:tc>
          <w:tcPr>
            <w:tcW w:w="516" w:type="dxa"/>
            <w:gridSpan w:val="2"/>
          </w:tcPr>
          <w:p w:rsidR="0025494F" w:rsidRPr="00FF2DE3" w:rsidRDefault="0025494F" w:rsidP="00A7608B">
            <w:pPr>
              <w:spacing w:after="20" w:line="264" w:lineRule="auto"/>
              <w:jc w:val="both"/>
            </w:pPr>
            <w:r w:rsidRPr="00FF2DE3">
              <w:t>12.</w:t>
            </w:r>
          </w:p>
        </w:tc>
        <w:tc>
          <w:tcPr>
            <w:tcW w:w="3552" w:type="dxa"/>
            <w:gridSpan w:val="2"/>
          </w:tcPr>
          <w:p w:rsidR="0025494F" w:rsidRPr="00FF2DE3" w:rsidRDefault="0025494F" w:rsidP="00A7608B">
            <w:pPr>
              <w:spacing w:after="20" w:line="264" w:lineRule="auto"/>
              <w:jc w:val="both"/>
            </w:pPr>
            <w:r w:rsidRPr="00FF2DE3">
              <w:t>Cel i uzasadnienie działania</w:t>
            </w:r>
          </w:p>
        </w:tc>
        <w:tc>
          <w:tcPr>
            <w:tcW w:w="5400" w:type="dxa"/>
          </w:tcPr>
          <w:p w:rsidR="0025494F" w:rsidRPr="00FF2DE3" w:rsidRDefault="0025494F" w:rsidP="00A7608B">
            <w:pPr>
              <w:jc w:val="both"/>
            </w:pPr>
            <w:r w:rsidRPr="005040A0">
              <w:t xml:space="preserve">Celem Działania jest zwiększenie transferu innowacji do gospodarki poprzez wspieranie inwestycji </w:t>
            </w:r>
            <w:r w:rsidR="00246FF9">
              <w:br/>
            </w:r>
            <w:r w:rsidRPr="005040A0">
              <w:t xml:space="preserve">w badania i przedsięwzięcia rozwojowe. Obecnie obserwuje się brak związków pomiędzy przedsiębiorcami, a sferą nauki. Poprzez to Działanie zamierza się podnieść innowacyjność przedsiębiorców dzięki wykorzystywaniu rezultatów prac </w:t>
            </w:r>
            <w:proofErr w:type="spellStart"/>
            <w:r w:rsidRPr="005040A0">
              <w:t>B+RT</w:t>
            </w:r>
            <w:proofErr w:type="spellEnd"/>
            <w:r w:rsidRPr="005040A0">
              <w:t xml:space="preserve"> zrealizowanych na ich potrzeby przez jednostki naukowe.</w:t>
            </w:r>
          </w:p>
        </w:tc>
      </w:tr>
      <w:tr w:rsidR="0025494F" w:rsidRPr="00FF2DE3">
        <w:tc>
          <w:tcPr>
            <w:tcW w:w="516" w:type="dxa"/>
            <w:gridSpan w:val="2"/>
          </w:tcPr>
          <w:p w:rsidR="0025494F" w:rsidRPr="00FF2DE3" w:rsidRDefault="0025494F" w:rsidP="00A7608B">
            <w:pPr>
              <w:jc w:val="both"/>
            </w:pPr>
            <w:r w:rsidRPr="00FF2DE3">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jc w:val="both"/>
            </w:pPr>
            <w:r w:rsidRPr="00FF2DE3">
              <w:t>Program Operacyjny Innowacyjna Gospodarka</w:t>
            </w:r>
          </w:p>
          <w:p w:rsidR="0025494F" w:rsidRPr="00FF2DE3" w:rsidRDefault="0025494F" w:rsidP="00A7608B">
            <w:pPr>
              <w:jc w:val="both"/>
              <w:rPr>
                <w:i/>
                <w:iCs/>
              </w:rPr>
            </w:pPr>
            <w:r w:rsidRPr="00FF2DE3">
              <w:t xml:space="preserve">Priorytet I – </w:t>
            </w:r>
            <w:r w:rsidRPr="00FF2DE3">
              <w:rPr>
                <w:i/>
                <w:iCs/>
              </w:rPr>
              <w:t>Badania i rozwój nowoczesnych technologii.</w:t>
            </w:r>
          </w:p>
          <w:p w:rsidR="0025494F" w:rsidRPr="00FF2DE3" w:rsidRDefault="0025494F" w:rsidP="00A7608B">
            <w:pPr>
              <w:jc w:val="both"/>
              <w:rPr>
                <w:i/>
                <w:iCs/>
              </w:rPr>
            </w:pPr>
            <w:r w:rsidRPr="00FF2DE3">
              <w:t xml:space="preserve">Działanie 1.4 – </w:t>
            </w:r>
            <w:r w:rsidRPr="00FF2DE3">
              <w:rPr>
                <w:i/>
                <w:iCs/>
              </w:rPr>
              <w:t>Wsparcie projektów celowych.</w:t>
            </w:r>
          </w:p>
          <w:p w:rsidR="0025494F" w:rsidRPr="00FF2DE3" w:rsidRDefault="0025494F" w:rsidP="00A7608B">
            <w:pPr>
              <w:jc w:val="both"/>
              <w:rPr>
                <w:i/>
                <w:iCs/>
              </w:rPr>
            </w:pPr>
            <w:r w:rsidRPr="00FF2DE3">
              <w:t xml:space="preserve">Priorytet IV – </w:t>
            </w:r>
            <w:r w:rsidRPr="00FF2DE3">
              <w:rPr>
                <w:i/>
                <w:iCs/>
              </w:rPr>
              <w:t>Inwestycje w innowacyjne przedsięwzięcia.</w:t>
            </w:r>
          </w:p>
          <w:p w:rsidR="0025494F" w:rsidRPr="00FF2DE3" w:rsidRDefault="0025494F" w:rsidP="00A7608B">
            <w:pPr>
              <w:jc w:val="both"/>
            </w:pPr>
            <w:r w:rsidRPr="00FF2DE3">
              <w:t xml:space="preserve">Działanie 4.1 – </w:t>
            </w:r>
            <w:r w:rsidRPr="00FF2DE3">
              <w:rPr>
                <w:i/>
                <w:iCs/>
              </w:rPr>
              <w:t xml:space="preserve">Wsparcie wdrożeń prac </w:t>
            </w:r>
            <w:proofErr w:type="spellStart"/>
            <w:r w:rsidRPr="00FF2DE3">
              <w:rPr>
                <w:i/>
                <w:iCs/>
              </w:rPr>
              <w:t>B+R</w:t>
            </w:r>
            <w:proofErr w:type="spellEnd"/>
            <w:r w:rsidRPr="00FF2DE3">
              <w:rPr>
                <w:i/>
                <w:iCs/>
              </w:rPr>
              <w:t>.</w:t>
            </w:r>
            <w:r w:rsidRPr="00FF2DE3">
              <w:t xml:space="preserve"> </w:t>
            </w:r>
          </w:p>
        </w:tc>
      </w:tr>
      <w:tr w:rsidR="0025494F" w:rsidRPr="00FF2DE3">
        <w:tc>
          <w:tcPr>
            <w:tcW w:w="516" w:type="dxa"/>
            <w:gridSpan w:val="2"/>
          </w:tcPr>
          <w:p w:rsidR="0025494F" w:rsidRPr="00FF2DE3" w:rsidRDefault="0025494F" w:rsidP="00A7608B">
            <w:r w:rsidRPr="00FF2DE3">
              <w:t>14.</w:t>
            </w:r>
          </w:p>
        </w:tc>
        <w:tc>
          <w:tcPr>
            <w:tcW w:w="3552" w:type="dxa"/>
            <w:gridSpan w:val="2"/>
          </w:tcPr>
          <w:p w:rsidR="0025494F" w:rsidRPr="00FF2DE3" w:rsidRDefault="0025494F" w:rsidP="00A7608B">
            <w:r w:rsidRPr="00FF2DE3">
              <w:t>Przykładowe rodzaje projektów</w:t>
            </w:r>
          </w:p>
        </w:tc>
        <w:tc>
          <w:tcPr>
            <w:tcW w:w="5400" w:type="dxa"/>
          </w:tcPr>
          <w:p w:rsidR="00BB6418" w:rsidRPr="00BB6418" w:rsidRDefault="00BB6418" w:rsidP="00BB6418">
            <w:pPr>
              <w:spacing w:after="60"/>
              <w:jc w:val="both"/>
            </w:pPr>
            <w:r w:rsidRPr="00BB6418">
              <w:t xml:space="preserve">Wnioskodawca będzie składał jeden wniosek obejmujący całość projektu (część badawczą i wdrożeniową), przy czym możliwa będzie realizacja projektu bez konieczności samodzielnego przeprowadzenia przez wnioskodawcę części </w:t>
            </w:r>
            <w:r w:rsidRPr="00BB6418">
              <w:lastRenderedPageBreak/>
              <w:t>badawczej, która może być zlecona lub zakupiona od jednostki naukowej</w:t>
            </w:r>
            <w:r w:rsidRPr="00BB6418">
              <w:rPr>
                <w:i/>
              </w:rPr>
              <w:t>.</w:t>
            </w:r>
          </w:p>
          <w:p w:rsidR="00BB6418" w:rsidRDefault="00BB6418" w:rsidP="00BB6418">
            <w:pPr>
              <w:spacing w:after="60"/>
              <w:jc w:val="both"/>
            </w:pPr>
            <w:r w:rsidRPr="00BB6418">
              <w:t xml:space="preserve">Przedsiębiorca, który otrzyma wsparcie, będzie sam decydował o wykonawcy prac </w:t>
            </w:r>
            <w:proofErr w:type="spellStart"/>
            <w:r w:rsidRPr="00BB6418">
              <w:t>B+RT</w:t>
            </w:r>
            <w:proofErr w:type="spellEnd"/>
            <w:r w:rsidRPr="00BB6418">
              <w:t xml:space="preserve"> - może przeprowadzić je sam, jeśli dysponuje bazą infrastrukturalną i innymi niezbędnymi zasobami, bądź też może zakupić lub zlecić prace badawcze jednostce naukowej.</w:t>
            </w:r>
          </w:p>
          <w:p w:rsidR="00BB6418" w:rsidRPr="00BB6418" w:rsidRDefault="00A2024B" w:rsidP="00BB6418">
            <w:pPr>
              <w:spacing w:after="60"/>
              <w:jc w:val="both"/>
            </w:pPr>
            <w:r w:rsidRPr="00BB6418">
              <w:t xml:space="preserve">W ramach części badawczej przewiduje się dofinansowanie projektów obejmujących badania przemysłowe i/lub eksperymentalne prace rozwojowe prowadzone zarówno przez samych przedsiębiorców, jak i zlecone / wykupione od jednostek naukowych. </w:t>
            </w:r>
            <w:r w:rsidR="00BB6418" w:rsidRPr="00BB6418">
              <w:t xml:space="preserve">Składane projekty mogą </w:t>
            </w:r>
            <w:r w:rsidR="00F62E6E">
              <w:t xml:space="preserve">także </w:t>
            </w:r>
            <w:r w:rsidR="00BB6418" w:rsidRPr="00BB6418">
              <w:t xml:space="preserve">dotyczyć wsparcia </w:t>
            </w:r>
            <w:r w:rsidR="00F62E6E">
              <w:t>jedynie</w:t>
            </w:r>
            <w:r w:rsidR="00BB6418" w:rsidRPr="00BB6418">
              <w:t xml:space="preserve"> części wdrożeniowej, w przypadku gdy beneficjent:</w:t>
            </w:r>
          </w:p>
          <w:p w:rsidR="00BB6418" w:rsidRPr="00BB6418" w:rsidRDefault="00BB6418" w:rsidP="00BB6418">
            <w:pPr>
              <w:numPr>
                <w:ilvl w:val="0"/>
                <w:numId w:val="276"/>
              </w:numPr>
              <w:spacing w:after="60"/>
              <w:ind w:left="426"/>
              <w:jc w:val="both"/>
            </w:pPr>
            <w:r w:rsidRPr="00BB6418">
              <w:t xml:space="preserve">przed dniem złożenia wniosku o dofinansowanie sam przeprowadził prace </w:t>
            </w:r>
            <w:proofErr w:type="spellStart"/>
            <w:r w:rsidRPr="00BB6418">
              <w:t>B+RT</w:t>
            </w:r>
            <w:proofErr w:type="spellEnd"/>
            <w:r w:rsidRPr="00BB6418">
              <w:t>;</w:t>
            </w:r>
          </w:p>
          <w:p w:rsidR="00BB6418" w:rsidRPr="00BB6418" w:rsidRDefault="00BB6418" w:rsidP="00BB6418">
            <w:pPr>
              <w:numPr>
                <w:ilvl w:val="0"/>
                <w:numId w:val="276"/>
              </w:numPr>
              <w:spacing w:after="60"/>
              <w:ind w:left="426"/>
              <w:jc w:val="both"/>
            </w:pPr>
            <w:r w:rsidRPr="00BB6418">
              <w:t xml:space="preserve">przed dniem złożenia wniosku o dofinansowanie zakupił od jednostki naukowej wyniki prac </w:t>
            </w:r>
            <w:proofErr w:type="spellStart"/>
            <w:r w:rsidRPr="00BB6418">
              <w:t>B+RT</w:t>
            </w:r>
            <w:proofErr w:type="spellEnd"/>
            <w:r w:rsidRPr="00BB6418">
              <w:t>;</w:t>
            </w:r>
          </w:p>
          <w:p w:rsidR="00BB6418" w:rsidRPr="00BB6418" w:rsidRDefault="00BB6418" w:rsidP="00BB6418">
            <w:pPr>
              <w:numPr>
                <w:ilvl w:val="0"/>
                <w:numId w:val="276"/>
              </w:numPr>
              <w:spacing w:after="120"/>
              <w:ind w:left="425" w:hanging="357"/>
              <w:jc w:val="both"/>
            </w:pPr>
            <w:r w:rsidRPr="00BB6418">
              <w:t xml:space="preserve">zamierza dokonać wyłącznie komercjalizacji prac </w:t>
            </w:r>
            <w:proofErr w:type="spellStart"/>
            <w:r w:rsidRPr="00BB6418">
              <w:t>B+RT</w:t>
            </w:r>
            <w:proofErr w:type="spellEnd"/>
            <w:r w:rsidRPr="00BB6418">
              <w:t>.</w:t>
            </w:r>
          </w:p>
          <w:p w:rsidR="00BB6418" w:rsidRPr="00BB6418" w:rsidRDefault="00BB6418" w:rsidP="00BB6418">
            <w:pPr>
              <w:spacing w:after="60"/>
              <w:jc w:val="both"/>
            </w:pPr>
            <w:r w:rsidRPr="00BB6418">
              <w:t>Złożony wniosek będzie podlegał całościowej ocenie obejmującej zarówno część badawczą, jak i wdrożeniową. W przypadku pomyślnego przejścia procedury oceny, wnioskodawca otrzymuje decyzję o</w:t>
            </w:r>
            <w:r w:rsidR="001A31D6">
              <w:t> </w:t>
            </w:r>
            <w:r w:rsidRPr="00BB6418">
              <w:t>dofinansowaniu projektu.</w:t>
            </w:r>
          </w:p>
          <w:p w:rsidR="00246FF9" w:rsidRDefault="00BB6418" w:rsidP="00AC150E">
            <w:pPr>
              <w:autoSpaceDE w:val="0"/>
              <w:autoSpaceDN w:val="0"/>
              <w:adjustRightInd w:val="0"/>
              <w:spacing w:after="60"/>
              <w:jc w:val="both"/>
            </w:pPr>
            <w:r w:rsidRPr="00BB6418">
              <w:t xml:space="preserve">Jeżeli w wyniku realizacji części badawczej okaże się, że </w:t>
            </w:r>
            <w:r w:rsidR="0095156B">
              <w:t>realizacja</w:t>
            </w:r>
            <w:r w:rsidRPr="00BB6418">
              <w:t xml:space="preserve"> części wdrożeniowej</w:t>
            </w:r>
            <w:r w:rsidR="0095156B">
              <w:t xml:space="preserve"> jest </w:t>
            </w:r>
            <w:r w:rsidR="001A31D6">
              <w:t>nie</w:t>
            </w:r>
            <w:r w:rsidR="0095156B">
              <w:t>możliwa lub</w:t>
            </w:r>
            <w:r w:rsidRPr="00BB6418">
              <w:t xml:space="preserve"> </w:t>
            </w:r>
            <w:r w:rsidR="0095156B" w:rsidRPr="00BB6418">
              <w:t>ekonomicznie</w:t>
            </w:r>
            <w:r w:rsidR="0095156B">
              <w:t xml:space="preserve"> nie</w:t>
            </w:r>
            <w:r w:rsidRPr="00BB6418">
              <w:t xml:space="preserve">uzasadniona, </w:t>
            </w:r>
            <w:r w:rsidR="00CA2708">
              <w:t>beneficjent</w:t>
            </w:r>
            <w:r w:rsidRPr="00BB6418">
              <w:t xml:space="preserve"> może złożyć wniosek o odstąpienie od dalszej realizacji projektu</w:t>
            </w:r>
            <w:r w:rsidR="00CA2708">
              <w:t xml:space="preserve">. </w:t>
            </w:r>
            <w:r w:rsidRPr="00BB6418">
              <w:t>Wówczas wniosek o</w:t>
            </w:r>
            <w:r w:rsidR="00CA2708">
              <w:t> </w:t>
            </w:r>
            <w:r w:rsidRPr="00BB6418">
              <w:t>dofinansowanie wraz z wnioskiem o odstąpienie kierowany jest do ponownej oceny wykonalności, która uwzględnia wyniki przeprowadzonych badań.</w:t>
            </w:r>
          </w:p>
          <w:p w:rsidR="00CA2708" w:rsidRDefault="00CA2708" w:rsidP="001A31D6">
            <w:pPr>
              <w:autoSpaceDE w:val="0"/>
              <w:autoSpaceDN w:val="0"/>
              <w:adjustRightInd w:val="0"/>
              <w:jc w:val="both"/>
            </w:pPr>
            <w:r>
              <w:t>Możliwość odstąpienia od części wdrożeniowej nie dotyczy badań przeprowadzonych lub</w:t>
            </w:r>
            <w:r w:rsidR="001A31D6">
              <w:t xml:space="preserve"> </w:t>
            </w:r>
            <w:r>
              <w:t>nabytych przed złożeniem wniosku o dofinansowanie oraz  projektów, w których wsparciem objęta jest tylko część wdrożeniowa.</w:t>
            </w:r>
          </w:p>
        </w:tc>
      </w:tr>
      <w:tr w:rsidR="0025494F" w:rsidRPr="00FF2DE3">
        <w:trPr>
          <w:cantSplit/>
          <w:trHeight w:val="416"/>
        </w:trPr>
        <w:tc>
          <w:tcPr>
            <w:tcW w:w="516" w:type="dxa"/>
            <w:gridSpan w:val="2"/>
            <w:vMerge w:val="restart"/>
          </w:tcPr>
          <w:p w:rsidR="0025494F" w:rsidRPr="00FF2DE3" w:rsidRDefault="0025494F" w:rsidP="00A7608B">
            <w:pPr>
              <w:jc w:val="both"/>
            </w:pPr>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Height w:val="342"/>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pStyle w:val="Typedudocument"/>
              <w:numPr>
                <w:ilvl w:val="1"/>
                <w:numId w:val="0"/>
              </w:numPr>
              <w:tabs>
                <w:tab w:val="num" w:pos="780"/>
              </w:tabs>
              <w:spacing w:after="20" w:line="264" w:lineRule="auto"/>
              <w:jc w:val="both"/>
              <w:rPr>
                <w:b w:val="0"/>
                <w:bCs w:val="0"/>
                <w:lang w:val="pl-PL"/>
              </w:rPr>
            </w:pPr>
            <w:r w:rsidRPr="00FF2DE3">
              <w:rPr>
                <w:b w:val="0"/>
                <w:bCs w:val="0"/>
                <w:lang w:val="pl-PL"/>
              </w:rPr>
              <w:t>a</w:t>
            </w:r>
          </w:p>
        </w:tc>
        <w:tc>
          <w:tcPr>
            <w:tcW w:w="2880" w:type="dxa"/>
          </w:tcPr>
          <w:p w:rsidR="0025494F" w:rsidRPr="00FF2DE3" w:rsidRDefault="0025494F" w:rsidP="00A7608B">
            <w:pPr>
              <w:spacing w:after="20" w:line="264" w:lineRule="auto"/>
              <w:jc w:val="both"/>
            </w:pPr>
          </w:p>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autoSpaceDE w:val="0"/>
              <w:autoSpaceDN w:val="0"/>
              <w:adjustRightInd w:val="0"/>
              <w:jc w:val="both"/>
            </w:pPr>
            <w:r w:rsidRPr="00FF2DE3">
              <w:t xml:space="preserve">03 - </w:t>
            </w:r>
            <w:r w:rsidRPr="00263A6A">
              <w:t>Transfer technologii i udoskonalanie sieci współpracy między MSP, między MSP a innymi przedsiębiorstwami, uczelniami, wszelkiego rodzaju instytucjami na poziomie szkolnictwa pomaturalnego, władzami regionalnymi, ośrodkami badawczymi oraz biegunami naukowymi</w:t>
            </w:r>
            <w:r w:rsidR="000B65A3">
              <w:br/>
            </w:r>
            <w:r w:rsidRPr="00263A6A">
              <w:t xml:space="preserve"> i technologicznymi (parkami naukowymi </w:t>
            </w:r>
            <w:r w:rsidR="000B65A3">
              <w:br/>
            </w:r>
            <w:r w:rsidRPr="00263A6A">
              <w:t xml:space="preserve">i technologicznymi, </w:t>
            </w:r>
            <w:proofErr w:type="spellStart"/>
            <w:r w:rsidRPr="00263A6A">
              <w:t>technopoliami</w:t>
            </w:r>
            <w:proofErr w:type="spellEnd"/>
            <w:r w:rsidRPr="00263A6A">
              <w:t>, itd.)</w:t>
            </w:r>
          </w:p>
          <w:p w:rsidR="0025494F" w:rsidRPr="00FF2DE3" w:rsidRDefault="0025494F" w:rsidP="00A7608B">
            <w:pPr>
              <w:autoSpaceDE w:val="0"/>
              <w:autoSpaceDN w:val="0"/>
              <w:adjustRightInd w:val="0"/>
              <w:jc w:val="both"/>
            </w:pPr>
            <w:r w:rsidRPr="00FF2DE3">
              <w:t xml:space="preserve">04 - </w:t>
            </w:r>
            <w:r w:rsidRPr="00263A6A">
              <w:t xml:space="preserve">Wsparcie na rzecz rozwoju </w:t>
            </w:r>
            <w:proofErr w:type="spellStart"/>
            <w:r w:rsidRPr="00263A6A">
              <w:t>B+RT</w:t>
            </w:r>
            <w:proofErr w:type="spellEnd"/>
            <w:r w:rsidRPr="00263A6A">
              <w:t xml:space="preserve">, </w:t>
            </w:r>
            <w:r w:rsidR="000B65A3">
              <w:br/>
            </w:r>
            <w:r w:rsidRPr="00263A6A">
              <w:t xml:space="preserve">w szczególności w MSP (w tym dostęp do usług związanych z </w:t>
            </w:r>
            <w:proofErr w:type="spellStart"/>
            <w:r w:rsidRPr="00263A6A">
              <w:t>B+RT</w:t>
            </w:r>
            <w:proofErr w:type="spellEnd"/>
            <w:r w:rsidRPr="00263A6A">
              <w:t xml:space="preserve"> w ośrodkach badawczych)</w:t>
            </w:r>
          </w:p>
        </w:tc>
      </w:tr>
      <w:tr w:rsidR="0025494F" w:rsidRPr="00FF2DE3">
        <w:trPr>
          <w:cantSplit/>
          <w:trHeight w:val="270"/>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spacing w:after="20" w:line="264" w:lineRule="auto"/>
              <w:jc w:val="both"/>
            </w:pPr>
            <w:r w:rsidRPr="00FF2DE3">
              <w:t xml:space="preserve">Temat priorytetowy (dla interwencji </w:t>
            </w:r>
            <w:proofErr w:type="spellStart"/>
            <w:r w:rsidRPr="00FF2DE3">
              <w:t>cross-financing</w:t>
            </w:r>
            <w:proofErr w:type="spellEnd"/>
            <w:r w:rsidRPr="00FF2DE3">
              <w:t>)</w:t>
            </w:r>
          </w:p>
        </w:tc>
        <w:tc>
          <w:tcPr>
            <w:tcW w:w="5400" w:type="dxa"/>
          </w:tcPr>
          <w:p w:rsidR="0025494F" w:rsidRPr="00FF2DE3" w:rsidRDefault="0025494F" w:rsidP="00A7608B">
            <w:pPr>
              <w:autoSpaceDE w:val="0"/>
              <w:autoSpaceDN w:val="0"/>
              <w:adjustRightInd w:val="0"/>
              <w:jc w:val="both"/>
            </w:pPr>
            <w:r w:rsidRPr="00FF2DE3">
              <w:t>Nie dotyczy.</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jc w:val="both"/>
            </w:pPr>
            <w:r w:rsidRPr="00FF2DE3">
              <w:t xml:space="preserve">01 - Obszar miejski. </w:t>
            </w:r>
          </w:p>
          <w:p w:rsidR="0025494F" w:rsidRPr="00FF2DE3" w:rsidRDefault="0025494F" w:rsidP="00A7608B">
            <w:pPr>
              <w:jc w:val="both"/>
            </w:pPr>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jc w:val="both"/>
            </w:pPr>
            <w:r w:rsidRPr="00FF2DE3">
              <w:t xml:space="preserve">03 – Produkcja produktów żywnościowych </w:t>
            </w:r>
            <w:r>
              <w:t xml:space="preserve">                      </w:t>
            </w:r>
            <w:r w:rsidRPr="00FF2DE3">
              <w:t>i napojów.</w:t>
            </w:r>
          </w:p>
          <w:p w:rsidR="0025494F" w:rsidRPr="00FF2DE3" w:rsidRDefault="0025494F" w:rsidP="00A7608B">
            <w:pPr>
              <w:jc w:val="both"/>
            </w:pPr>
            <w:r w:rsidRPr="00FF2DE3">
              <w:t>04 – Wytwarzanie tekstyliów i wyrobów włókienniczych.</w:t>
            </w:r>
          </w:p>
          <w:p w:rsidR="0025494F" w:rsidRPr="00FF2DE3" w:rsidRDefault="0025494F" w:rsidP="00A7608B">
            <w:pPr>
              <w:jc w:val="both"/>
            </w:pPr>
            <w:r w:rsidRPr="00FF2DE3">
              <w:t>05 – Wytwarzanie urządzeń transportowych.</w:t>
            </w:r>
          </w:p>
          <w:p w:rsidR="0025494F" w:rsidRPr="00FF2DE3" w:rsidRDefault="0025494F" w:rsidP="00A7608B">
            <w:pPr>
              <w:jc w:val="both"/>
            </w:pPr>
            <w:r w:rsidRPr="00FF2DE3">
              <w:t>06 – Nieokreślony przemysł wytwórczy.</w:t>
            </w:r>
          </w:p>
          <w:p w:rsidR="0025494F" w:rsidRPr="00FF2DE3" w:rsidRDefault="0025494F" w:rsidP="00A7608B">
            <w:pPr>
              <w:jc w:val="both"/>
            </w:pPr>
            <w:r w:rsidRPr="00FF2DE3">
              <w:t>07 – Górnictwo i kopalnictwo surowców energetycznych.</w:t>
            </w:r>
          </w:p>
          <w:p w:rsidR="0025494F" w:rsidRPr="00FF2DE3" w:rsidRDefault="0025494F" w:rsidP="00A7608B">
            <w:pPr>
              <w:ind w:left="483" w:hanging="499"/>
              <w:jc w:val="both"/>
            </w:pPr>
            <w:r w:rsidRPr="00FF2DE3">
              <w:t>08 – Wytwarzanie i dystrybucja energii elektrycznej, gazu i ciepła.</w:t>
            </w:r>
          </w:p>
          <w:p w:rsidR="0025494F" w:rsidRPr="00FF2DE3" w:rsidRDefault="0025494F" w:rsidP="00A7608B">
            <w:pPr>
              <w:jc w:val="both"/>
            </w:pPr>
            <w:r w:rsidRPr="00FF2DE3">
              <w:t>09 – Pobór, uzdatnianie i rozprowadzanie wody.</w:t>
            </w:r>
          </w:p>
          <w:p w:rsidR="0025494F" w:rsidRPr="00FF2DE3" w:rsidRDefault="0025494F" w:rsidP="00A7608B">
            <w:pPr>
              <w:jc w:val="both"/>
            </w:pPr>
            <w:r w:rsidRPr="00FF2DE3">
              <w:t>10 – Poczta i telekomunikacja.</w:t>
            </w:r>
          </w:p>
          <w:p w:rsidR="0025494F" w:rsidRPr="00FF2DE3" w:rsidRDefault="0025494F" w:rsidP="00A7608B">
            <w:pPr>
              <w:jc w:val="both"/>
            </w:pPr>
            <w:r w:rsidRPr="00FF2DE3">
              <w:t>11 – Transport.</w:t>
            </w:r>
          </w:p>
          <w:p w:rsidR="0025494F" w:rsidRPr="00FF2DE3" w:rsidRDefault="0025494F" w:rsidP="00A7608B">
            <w:pPr>
              <w:jc w:val="both"/>
            </w:pPr>
            <w:r w:rsidRPr="00FF2DE3">
              <w:t>12 – Budownictwo.</w:t>
            </w:r>
          </w:p>
          <w:p w:rsidR="0025494F" w:rsidRPr="00FF2DE3" w:rsidRDefault="0025494F" w:rsidP="00A7608B">
            <w:pPr>
              <w:jc w:val="both"/>
            </w:pPr>
            <w:r w:rsidRPr="00FF2DE3">
              <w:t>13 – Handel hurtowy i detaliczny.</w:t>
            </w:r>
          </w:p>
          <w:p w:rsidR="0025494F" w:rsidRPr="00FF2DE3" w:rsidRDefault="0025494F" w:rsidP="00A7608B">
            <w:pPr>
              <w:jc w:val="both"/>
            </w:pPr>
            <w:r w:rsidRPr="00FF2DE3">
              <w:t>14 – Hotele i restauracje.</w:t>
            </w:r>
          </w:p>
          <w:p w:rsidR="0025494F" w:rsidRPr="00FF2DE3" w:rsidRDefault="0025494F" w:rsidP="00A7608B">
            <w:pPr>
              <w:jc w:val="both"/>
            </w:pPr>
            <w:r w:rsidRPr="00FF2DE3">
              <w:t>15 – Pośrednictwo finansowe.</w:t>
            </w:r>
          </w:p>
          <w:p w:rsidR="0025494F" w:rsidRPr="00FF2DE3" w:rsidRDefault="0025494F" w:rsidP="00A7608B">
            <w:pPr>
              <w:ind w:left="483" w:hanging="499"/>
              <w:jc w:val="both"/>
            </w:pPr>
            <w:r w:rsidRPr="00FF2DE3">
              <w:t>16 – Obsługa nieruchomości, wynajem i prowadzenie działalności gospodarczej.</w:t>
            </w:r>
          </w:p>
          <w:p w:rsidR="0025494F" w:rsidRPr="00FF2DE3" w:rsidRDefault="0025494F" w:rsidP="00A7608B">
            <w:pPr>
              <w:jc w:val="both"/>
            </w:pPr>
            <w:r w:rsidRPr="00FF2DE3">
              <w:t>18 – Edukacja.</w:t>
            </w:r>
          </w:p>
          <w:p w:rsidR="0025494F" w:rsidRPr="00FF2DE3" w:rsidRDefault="0025494F" w:rsidP="00A7608B">
            <w:pPr>
              <w:jc w:val="both"/>
            </w:pPr>
            <w:r w:rsidRPr="00FF2DE3">
              <w:t>19 – Działalność w zakresie ochrony zdrowia ludzkiego.</w:t>
            </w:r>
          </w:p>
          <w:p w:rsidR="0025494F" w:rsidRPr="00FF2DE3" w:rsidRDefault="0025494F" w:rsidP="00A7608B">
            <w:pPr>
              <w:ind w:left="483" w:hanging="499"/>
              <w:jc w:val="both"/>
            </w:pPr>
            <w:r w:rsidRPr="00FF2DE3">
              <w:t>20 – Opieka społeczna, pozostałe usługi komunalne, społeczne i indywidualne.</w:t>
            </w:r>
          </w:p>
          <w:p w:rsidR="0025494F" w:rsidRPr="00FF2DE3" w:rsidRDefault="0025494F" w:rsidP="00A7608B">
            <w:pPr>
              <w:jc w:val="both"/>
            </w:pPr>
            <w:r w:rsidRPr="00FF2DE3">
              <w:t>21 – Działalność związana ze środowiskiem naturalnym</w:t>
            </w:r>
          </w:p>
          <w:p w:rsidR="0025494F" w:rsidRPr="00FF2DE3" w:rsidRDefault="0025494F" w:rsidP="00A7608B">
            <w:pPr>
              <w:jc w:val="both"/>
            </w:pPr>
            <w:r w:rsidRPr="00FF2DE3">
              <w:t>22 – Inne niewyszczególnione usługi.</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gridSpan w:val="2"/>
          </w:tcPr>
          <w:p w:rsidR="0025494F" w:rsidRPr="00FF2DE3" w:rsidRDefault="0025494F" w:rsidP="00A7608B">
            <w:pPr>
              <w:spacing w:after="20" w:line="264" w:lineRule="auto"/>
              <w:jc w:val="both"/>
            </w:pPr>
            <w:r w:rsidRPr="00FF2DE3">
              <w:t>16.</w:t>
            </w:r>
          </w:p>
        </w:tc>
        <w:tc>
          <w:tcPr>
            <w:tcW w:w="3552" w:type="dxa"/>
            <w:gridSpan w:val="2"/>
          </w:tcPr>
          <w:p w:rsidR="0025494F" w:rsidRPr="00FF2DE3" w:rsidRDefault="0025494F" w:rsidP="00A7608B">
            <w:pPr>
              <w:spacing w:after="20" w:line="264" w:lineRule="auto"/>
              <w:jc w:val="both"/>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400" w:type="dxa"/>
          </w:tcPr>
          <w:p w:rsidR="0025494F" w:rsidRPr="00FF2DE3" w:rsidRDefault="0025494F" w:rsidP="00A7608B">
            <w:pPr>
              <w:jc w:val="both"/>
            </w:pPr>
            <w:r w:rsidRPr="00FF2DE3">
              <w:t xml:space="preserve">Kryteria </w:t>
            </w:r>
            <w:proofErr w:type="spellStart"/>
            <w:r w:rsidRPr="00FF2DE3">
              <w:t>kwalifikowalności</w:t>
            </w:r>
            <w:proofErr w:type="spellEnd"/>
            <w:r w:rsidRPr="00FF2DE3">
              <w:t xml:space="preserve"> wydatków są zgodne z:</w:t>
            </w:r>
          </w:p>
          <w:p w:rsidR="0025494F" w:rsidRPr="00FF2DE3" w:rsidRDefault="0025494F" w:rsidP="00A7608B">
            <w:pPr>
              <w:spacing w:after="120"/>
              <w:jc w:val="both"/>
              <w:rPr>
                <w:i/>
                <w:iCs/>
              </w:rPr>
            </w:pPr>
            <w:r w:rsidRPr="00FF2DE3">
              <w:rPr>
                <w:i/>
                <w:iCs/>
              </w:rPr>
              <w:t xml:space="preserve">Krajowymi wytycznymi dotyczącymi kwalifikowania </w:t>
            </w:r>
            <w:r w:rsidRPr="00FF2DE3">
              <w:rPr>
                <w:i/>
                <w:iCs/>
              </w:rPr>
              <w:lastRenderedPageBreak/>
              <w:t>wydatków w ramach funduszy strukturalnych</w:t>
            </w:r>
            <w:r>
              <w:rPr>
                <w:i/>
                <w:iCs/>
              </w:rPr>
              <w:t xml:space="preserve">                     </w:t>
            </w:r>
            <w:r w:rsidRPr="00FF2DE3">
              <w:rPr>
                <w:i/>
                <w:iCs/>
              </w:rPr>
              <w:t xml:space="preserve"> i Funduszu Spójności w okresie 2007-2013</w:t>
            </w:r>
            <w:r w:rsidRPr="00FF2DE3">
              <w:t xml:space="preserve"> </w:t>
            </w:r>
            <w:r w:rsidR="003B73F7">
              <w:br/>
            </w:r>
            <w:r w:rsidRPr="00FF2DE3">
              <w:t xml:space="preserve">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jc w:val="both"/>
            </w:pPr>
            <w:r w:rsidRPr="00FF2DE3">
              <w:lastRenderedPageBreak/>
              <w:t>17.</w:t>
            </w:r>
          </w:p>
        </w:tc>
        <w:tc>
          <w:tcPr>
            <w:tcW w:w="3552" w:type="dxa"/>
            <w:gridSpan w:val="2"/>
          </w:tcPr>
          <w:p w:rsidR="0025494F" w:rsidRPr="00FF2DE3" w:rsidRDefault="0025494F" w:rsidP="00A7608B">
            <w:pPr>
              <w:spacing w:after="20" w:line="264" w:lineRule="auto"/>
              <w:jc w:val="both"/>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rPr>
          <w:cantSplit/>
          <w:trHeight w:val="285"/>
        </w:trPr>
        <w:tc>
          <w:tcPr>
            <w:tcW w:w="516" w:type="dxa"/>
            <w:gridSpan w:val="2"/>
            <w:vMerge w:val="restart"/>
          </w:tcPr>
          <w:p w:rsidR="0025494F" w:rsidRPr="00FF2DE3" w:rsidRDefault="0025494F" w:rsidP="00A7608B">
            <w:pPr>
              <w:spacing w:after="20" w:line="264" w:lineRule="auto"/>
              <w:jc w:val="both"/>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Default="0025494F" w:rsidP="007F5E68">
            <w:pPr>
              <w:numPr>
                <w:ilvl w:val="0"/>
                <w:numId w:val="34"/>
              </w:numPr>
              <w:ind w:left="252" w:hanging="252"/>
              <w:jc w:val="both"/>
            </w:pPr>
            <w:r w:rsidRPr="00FF2DE3">
              <w:t>Przedsiębiorcy.</w:t>
            </w:r>
          </w:p>
          <w:p w:rsidR="002218EA" w:rsidRPr="00FF2DE3" w:rsidRDefault="002218EA" w:rsidP="007F5E68">
            <w:pPr>
              <w:numPr>
                <w:ilvl w:val="0"/>
                <w:numId w:val="34"/>
              </w:numPr>
              <w:ind w:left="252" w:hanging="252"/>
              <w:jc w:val="both"/>
            </w:pPr>
            <w:r>
              <w:t xml:space="preserve">Grupy przedsiębiorców (w tym </w:t>
            </w:r>
            <w:proofErr w:type="spellStart"/>
            <w:r>
              <w:t>klastry</w:t>
            </w:r>
            <w:proofErr w:type="spellEnd"/>
            <w:r>
              <w:t xml:space="preserve"> lub konsorcja)</w:t>
            </w:r>
          </w:p>
        </w:tc>
      </w:tr>
      <w:tr w:rsidR="0025494F" w:rsidRPr="00FF2DE3">
        <w:trPr>
          <w:cantSplit/>
          <w:trHeight w:val="1110"/>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A7608B">
            <w:pPr>
              <w:jc w:val="both"/>
            </w:pPr>
          </w:p>
        </w:tc>
      </w:tr>
      <w:tr w:rsidR="0025494F" w:rsidRPr="00FF2DE3">
        <w:trPr>
          <w:cantSplit/>
        </w:trPr>
        <w:tc>
          <w:tcPr>
            <w:tcW w:w="516" w:type="dxa"/>
            <w:gridSpan w:val="2"/>
            <w:vMerge w:val="restart"/>
          </w:tcPr>
          <w:p w:rsidR="0025494F" w:rsidRPr="00FF2DE3" w:rsidRDefault="0025494F" w:rsidP="00A7608B">
            <w:pPr>
              <w:spacing w:after="20" w:line="264" w:lineRule="auto"/>
              <w:jc w:val="both"/>
            </w:pPr>
            <w:r w:rsidRPr="00FF2DE3">
              <w:t>19.</w:t>
            </w:r>
          </w:p>
        </w:tc>
        <w:tc>
          <w:tcPr>
            <w:tcW w:w="3552" w:type="dxa"/>
            <w:gridSpan w:val="2"/>
          </w:tcPr>
          <w:p w:rsidR="0025494F" w:rsidRPr="00FF2DE3" w:rsidRDefault="0025494F" w:rsidP="00A7608B">
            <w:pPr>
              <w:spacing w:after="20" w:line="264" w:lineRule="auto"/>
              <w:jc w:val="both"/>
            </w:pPr>
            <w:r w:rsidRPr="00FF2DE3">
              <w:t>Tryb przeprowadzania naboru i oceny operacji / projektów</w:t>
            </w:r>
          </w:p>
        </w:tc>
        <w:tc>
          <w:tcPr>
            <w:tcW w:w="5400" w:type="dxa"/>
          </w:tcPr>
          <w:p w:rsidR="0025494F" w:rsidRPr="00FF2DE3" w:rsidRDefault="0025494F" w:rsidP="00A7608B">
            <w:pPr>
              <w:jc w:val="both"/>
            </w:pPr>
          </w:p>
        </w:tc>
      </w:tr>
      <w:tr w:rsidR="0025494F" w:rsidRPr="00FF2DE3">
        <w:trPr>
          <w:cantSplit/>
        </w:trPr>
        <w:tc>
          <w:tcPr>
            <w:tcW w:w="516" w:type="dxa"/>
            <w:gridSpan w:val="2"/>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A7608B">
            <w:pPr>
              <w:spacing w:after="20" w:line="264" w:lineRule="auto"/>
              <w:jc w:val="both"/>
            </w:pPr>
            <w:r w:rsidRPr="00FF2DE3">
              <w:t>Tryb przeprowadzania naboru wniosków o dofinansowanie</w:t>
            </w:r>
          </w:p>
        </w:tc>
        <w:tc>
          <w:tcPr>
            <w:tcW w:w="5400" w:type="dxa"/>
          </w:tcPr>
          <w:p w:rsidR="0025494F" w:rsidRPr="00FF2DE3" w:rsidRDefault="0025494F" w:rsidP="00A7608B">
            <w:pPr>
              <w:ind w:left="-108"/>
              <w:jc w:val="both"/>
            </w:pPr>
            <w:r w:rsidRPr="00FF2DE3">
              <w:t>Tryb konkursowy zamknięty bez preselekcji.</w:t>
            </w:r>
          </w:p>
          <w:p w:rsidR="00DC6CB5" w:rsidRDefault="00DC6CB5" w:rsidP="00DC6CB5">
            <w:pPr>
              <w:ind w:left="-108"/>
              <w:jc w:val="both"/>
            </w:pPr>
            <w:r w:rsidRPr="00FF2DE3">
              <w:t>Tryb konkursowy otwarty bez preselekcji.</w:t>
            </w:r>
          </w:p>
          <w:p w:rsidR="0025494F" w:rsidRPr="00FF2DE3" w:rsidRDefault="00861C0A" w:rsidP="00A7608B">
            <w:pPr>
              <w:ind w:left="-108"/>
              <w:jc w:val="both"/>
            </w:pPr>
            <w:r>
              <w:t>Tryb indywidualny</w:t>
            </w:r>
            <w:r w:rsidR="008238AF">
              <w:t>.</w:t>
            </w:r>
          </w:p>
        </w:tc>
      </w:tr>
      <w:tr w:rsidR="0025494F" w:rsidRPr="00FF2DE3">
        <w:trPr>
          <w:cantSplit/>
        </w:trPr>
        <w:tc>
          <w:tcPr>
            <w:tcW w:w="516" w:type="dxa"/>
            <w:gridSpan w:val="2"/>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A7608B">
            <w:pPr>
              <w:spacing w:after="20" w:line="264" w:lineRule="auto"/>
              <w:jc w:val="both"/>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9468" w:type="dxa"/>
            <w:gridSpan w:val="5"/>
          </w:tcPr>
          <w:p w:rsidR="0025494F" w:rsidRPr="00FF2DE3" w:rsidRDefault="0025494F" w:rsidP="00A7608B">
            <w:pPr>
              <w:jc w:val="both"/>
              <w:rPr>
                <w:i/>
                <w:iCs/>
              </w:rPr>
            </w:pPr>
            <w:r w:rsidRPr="00FF2DE3">
              <w:rPr>
                <w:i/>
                <w:iCs/>
              </w:rPr>
              <w:t>Część finansowa</w:t>
            </w:r>
          </w:p>
        </w:tc>
      </w:tr>
      <w:tr w:rsidR="0025494F" w:rsidRPr="00FF2DE3">
        <w:tc>
          <w:tcPr>
            <w:tcW w:w="516" w:type="dxa"/>
            <w:gridSpan w:val="2"/>
          </w:tcPr>
          <w:p w:rsidR="0025494F" w:rsidRPr="00FF2DE3" w:rsidRDefault="0025494F" w:rsidP="00A7608B">
            <w:pPr>
              <w:spacing w:after="20" w:line="264" w:lineRule="auto"/>
              <w:jc w:val="both"/>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25494F" w:rsidP="00A7608B">
            <w:r w:rsidRPr="00FF2DE3">
              <w:t>22 500 000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21.</w:t>
            </w:r>
          </w:p>
        </w:tc>
        <w:tc>
          <w:tcPr>
            <w:tcW w:w="3552" w:type="dxa"/>
            <w:gridSpan w:val="2"/>
          </w:tcPr>
          <w:p w:rsidR="0025494F" w:rsidRPr="00FF2DE3" w:rsidRDefault="0025494F" w:rsidP="00A7608B">
            <w:pPr>
              <w:spacing w:after="20" w:line="264" w:lineRule="auto"/>
              <w:jc w:val="both"/>
            </w:pPr>
            <w:r w:rsidRPr="00FF2DE3">
              <w:t>Wkład ze środków unijnych na działanie</w:t>
            </w:r>
          </w:p>
        </w:tc>
        <w:tc>
          <w:tcPr>
            <w:tcW w:w="5400" w:type="dxa"/>
            <w:vAlign w:val="center"/>
          </w:tcPr>
          <w:p w:rsidR="0025494F" w:rsidRPr="00FF2DE3" w:rsidRDefault="0025494F" w:rsidP="00A7608B">
            <w:r w:rsidRPr="00FF2DE3">
              <w:t>6 375 000 euro</w:t>
            </w:r>
          </w:p>
        </w:tc>
      </w:tr>
      <w:tr w:rsidR="0025494F" w:rsidRPr="00FF2DE3">
        <w:tc>
          <w:tcPr>
            <w:tcW w:w="516" w:type="dxa"/>
            <w:gridSpan w:val="2"/>
          </w:tcPr>
          <w:p w:rsidR="0025494F" w:rsidRPr="00FF2DE3" w:rsidRDefault="0025494F" w:rsidP="00A7608B">
            <w:pPr>
              <w:spacing w:after="20" w:line="264" w:lineRule="auto"/>
              <w:jc w:val="both"/>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A7608B">
            <w:r w:rsidRPr="00FF2DE3">
              <w:t>1 125 000 euro</w:t>
            </w:r>
          </w:p>
        </w:tc>
      </w:tr>
      <w:tr w:rsidR="0025494F" w:rsidRPr="00FF2DE3">
        <w:tc>
          <w:tcPr>
            <w:tcW w:w="516" w:type="dxa"/>
            <w:gridSpan w:val="2"/>
          </w:tcPr>
          <w:p w:rsidR="0025494F" w:rsidRPr="00FF2DE3" w:rsidRDefault="0025494F" w:rsidP="00A7608B">
            <w:pPr>
              <w:spacing w:after="20" w:line="264" w:lineRule="auto"/>
              <w:jc w:val="both"/>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rsidRPr="00FF2DE3">
              <w:t>15 000 000 euro</w:t>
            </w:r>
          </w:p>
        </w:tc>
      </w:tr>
      <w:tr w:rsidR="0025494F" w:rsidRPr="00FF2DE3">
        <w:tc>
          <w:tcPr>
            <w:tcW w:w="516" w:type="dxa"/>
            <w:gridSpan w:val="2"/>
          </w:tcPr>
          <w:p w:rsidR="0025494F" w:rsidRPr="00FF2DE3" w:rsidRDefault="0025494F" w:rsidP="00A7608B">
            <w:pPr>
              <w:spacing w:after="20" w:line="264" w:lineRule="auto"/>
              <w:jc w:val="both"/>
            </w:pPr>
            <w:r w:rsidRPr="00FF2DE3">
              <w:t>24.</w:t>
            </w:r>
          </w:p>
        </w:tc>
        <w:tc>
          <w:tcPr>
            <w:tcW w:w="3552" w:type="dxa"/>
            <w:gridSpan w:val="2"/>
          </w:tcPr>
          <w:p w:rsidR="0025494F" w:rsidRPr="00FF2DE3" w:rsidRDefault="0025494F" w:rsidP="00A7608B">
            <w:pPr>
              <w:spacing w:after="20" w:line="264" w:lineRule="auto"/>
              <w:jc w:val="both"/>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tcPr>
          <w:p w:rsidR="0025494F" w:rsidRPr="00FF2DE3" w:rsidRDefault="0025494F" w:rsidP="00A7608B">
            <w:pPr>
              <w:jc w:val="both"/>
            </w:pPr>
            <w:r w:rsidRPr="00FF2DE3">
              <w:t xml:space="preserve">Na poziomie wynikającym z właściwego rozporządzenia Ministra Rozwoju Regionalnego </w:t>
            </w:r>
            <w:r w:rsidR="003B73F7">
              <w:br/>
            </w:r>
            <w:r w:rsidRPr="00FF2DE3">
              <w:t>(w przypadku wystąpienia pomocy publicznej).</w:t>
            </w:r>
          </w:p>
        </w:tc>
      </w:tr>
      <w:tr w:rsidR="0025494F" w:rsidRPr="00FF2DE3">
        <w:tc>
          <w:tcPr>
            <w:tcW w:w="516" w:type="dxa"/>
            <w:gridSpan w:val="2"/>
          </w:tcPr>
          <w:p w:rsidR="0025494F" w:rsidRPr="00FF2DE3" w:rsidRDefault="0025494F" w:rsidP="00A7608B">
            <w:pPr>
              <w:spacing w:after="20" w:line="264" w:lineRule="auto"/>
              <w:jc w:val="both"/>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25494F" w:rsidRDefault="0025494F" w:rsidP="002E7DBD">
            <w:pPr>
              <w:tabs>
                <w:tab w:val="left" w:pos="0"/>
              </w:tabs>
              <w:spacing w:after="120"/>
              <w:jc w:val="both"/>
            </w:pPr>
            <w:r w:rsidRPr="005040A0">
              <w:t>Na poziomie wynikającym z właściwego rozporządzenia Ministra Rozwoju Regionalnego.</w:t>
            </w:r>
          </w:p>
        </w:tc>
      </w:tr>
      <w:tr w:rsidR="0025494F" w:rsidRPr="00FF2DE3">
        <w:tblPrEx>
          <w:tblCellMar>
            <w:left w:w="70" w:type="dxa"/>
            <w:right w:w="70" w:type="dxa"/>
          </w:tblCellMar>
          <w:tblLook w:val="0000"/>
        </w:tblPrEx>
        <w:trPr>
          <w:trHeight w:val="600"/>
        </w:trPr>
        <w:tc>
          <w:tcPr>
            <w:tcW w:w="510" w:type="dxa"/>
          </w:tcPr>
          <w:p w:rsidR="0025494F" w:rsidRPr="00FF2DE3" w:rsidRDefault="0025494F" w:rsidP="00A7608B">
            <w:pPr>
              <w:jc w:val="both"/>
            </w:pPr>
            <w:r w:rsidRPr="00FF2DE3">
              <w:t>26.</w:t>
            </w:r>
          </w:p>
          <w:p w:rsidR="0025494F" w:rsidRPr="00FF2DE3" w:rsidRDefault="0025494F" w:rsidP="00A7608B">
            <w:pPr>
              <w:ind w:left="108"/>
              <w:jc w:val="both"/>
            </w:pPr>
          </w:p>
        </w:tc>
        <w:tc>
          <w:tcPr>
            <w:tcW w:w="3558" w:type="dxa"/>
            <w:gridSpan w:val="3"/>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246FF9" w:rsidRDefault="0025494F" w:rsidP="007F5E68">
            <w:pPr>
              <w:numPr>
                <w:ilvl w:val="0"/>
                <w:numId w:val="50"/>
              </w:numPr>
              <w:tabs>
                <w:tab w:val="clear" w:pos="720"/>
              </w:tabs>
              <w:ind w:left="432"/>
              <w:jc w:val="both"/>
              <w:rPr>
                <w:i/>
              </w:rPr>
            </w:pPr>
            <w:r w:rsidRPr="00246FF9">
              <w:rPr>
                <w:i/>
              </w:rPr>
              <w:t>Rozporządzenie Ministra Rozwoju Regionalnego w sprawie udzielania regionalnej pomocy inwestycyjnej w ramach regionalnych programów operacyjnych.</w:t>
            </w:r>
          </w:p>
          <w:p w:rsidR="0025494F" w:rsidRPr="00246FF9" w:rsidRDefault="0025494F" w:rsidP="007F5E68">
            <w:pPr>
              <w:numPr>
                <w:ilvl w:val="0"/>
                <w:numId w:val="50"/>
              </w:numPr>
              <w:tabs>
                <w:tab w:val="clear" w:pos="720"/>
              </w:tabs>
              <w:ind w:left="432"/>
              <w:jc w:val="both"/>
              <w:rPr>
                <w:i/>
              </w:rPr>
            </w:pPr>
            <w:r w:rsidRPr="00246FF9">
              <w:rPr>
                <w:i/>
              </w:rPr>
              <w:t xml:space="preserve">Rozporządzenie Ministra Rozwoju Regionalnego w sprawie udzielania pomocy na projekty </w:t>
            </w:r>
            <w:r w:rsidR="003B73F7" w:rsidRPr="00246FF9">
              <w:rPr>
                <w:i/>
              </w:rPr>
              <w:br/>
            </w:r>
            <w:r w:rsidRPr="00246FF9">
              <w:rPr>
                <w:i/>
              </w:rPr>
              <w:t>w zakresie badań i rozwoju w ramach regionalnych programów operacyjnych.</w:t>
            </w:r>
          </w:p>
          <w:p w:rsidR="0025494F" w:rsidRDefault="0025494F" w:rsidP="007F5E68">
            <w:pPr>
              <w:numPr>
                <w:ilvl w:val="0"/>
                <w:numId w:val="50"/>
              </w:numPr>
              <w:tabs>
                <w:tab w:val="clear" w:pos="720"/>
              </w:tabs>
              <w:ind w:left="432"/>
              <w:jc w:val="both"/>
            </w:pPr>
            <w:r w:rsidRPr="00246FF9">
              <w:rPr>
                <w:i/>
              </w:rPr>
              <w:t xml:space="preserve">Rozporządzenie Ministra Rozwoju Regionalnego </w:t>
            </w:r>
            <w:r w:rsidRPr="00246FF9">
              <w:rPr>
                <w:i/>
              </w:rPr>
              <w:lastRenderedPageBreak/>
              <w:t xml:space="preserve">w sprawie udzielania pomocy de </w:t>
            </w:r>
            <w:proofErr w:type="spellStart"/>
            <w:r w:rsidRPr="00246FF9">
              <w:rPr>
                <w:i/>
              </w:rPr>
              <w:t>minimis</w:t>
            </w:r>
            <w:proofErr w:type="spellEnd"/>
            <w:r w:rsidRPr="00246FF9">
              <w:rPr>
                <w:i/>
              </w:rPr>
              <w:t xml:space="preserve"> </w:t>
            </w:r>
            <w:r w:rsidR="003B73F7" w:rsidRPr="00246FF9">
              <w:rPr>
                <w:i/>
              </w:rPr>
              <w:br/>
            </w:r>
            <w:r w:rsidRPr="00246FF9">
              <w:rPr>
                <w:i/>
              </w:rPr>
              <w:t>w ramach regionalnych programów operacyjnych.</w:t>
            </w:r>
          </w:p>
        </w:tc>
      </w:tr>
      <w:tr w:rsidR="0025494F" w:rsidRPr="00FF2DE3">
        <w:tblPrEx>
          <w:tblCellMar>
            <w:left w:w="70" w:type="dxa"/>
            <w:right w:w="70" w:type="dxa"/>
          </w:tblCellMar>
          <w:tblLook w:val="0000"/>
        </w:tblPrEx>
        <w:trPr>
          <w:trHeight w:val="525"/>
        </w:trPr>
        <w:tc>
          <w:tcPr>
            <w:tcW w:w="510" w:type="dxa"/>
          </w:tcPr>
          <w:p w:rsidR="0025494F" w:rsidRPr="00FF2DE3" w:rsidRDefault="0025494F" w:rsidP="00A7608B">
            <w:pPr>
              <w:jc w:val="both"/>
            </w:pPr>
            <w:r w:rsidRPr="00FF2DE3">
              <w:lastRenderedPageBreak/>
              <w:t>27.</w:t>
            </w:r>
          </w:p>
          <w:p w:rsidR="0025494F" w:rsidRPr="00FF2DE3" w:rsidRDefault="0025494F" w:rsidP="00A7608B">
            <w:pPr>
              <w:ind w:left="108"/>
              <w:jc w:val="both"/>
            </w:pPr>
          </w:p>
        </w:tc>
        <w:tc>
          <w:tcPr>
            <w:tcW w:w="3558" w:type="dxa"/>
            <w:gridSpan w:val="3"/>
          </w:tcPr>
          <w:p w:rsidR="0025494F" w:rsidRPr="00FF2DE3" w:rsidRDefault="0025494F" w:rsidP="00A7608B">
            <w:pPr>
              <w:jc w:val="both"/>
            </w:pPr>
            <w:r w:rsidRPr="00FF2DE3">
              <w:t xml:space="preserve">Dzień rozpoczęcia </w:t>
            </w:r>
            <w:proofErr w:type="spellStart"/>
            <w:r w:rsidRPr="00FF2DE3">
              <w:t>kwalifikowalności</w:t>
            </w:r>
            <w:proofErr w:type="spellEnd"/>
            <w:r w:rsidRPr="00FF2DE3">
              <w:t xml:space="preserve"> wydatków</w:t>
            </w:r>
          </w:p>
          <w:p w:rsidR="0025494F" w:rsidRPr="00FF2DE3" w:rsidRDefault="0025494F" w:rsidP="00A7608B">
            <w:pPr>
              <w:jc w:val="both"/>
            </w:pPr>
          </w:p>
        </w:tc>
        <w:tc>
          <w:tcPr>
            <w:tcW w:w="5400" w:type="dxa"/>
          </w:tcPr>
          <w:p w:rsidR="0025494F" w:rsidRDefault="0025494F">
            <w:pPr>
              <w:jc w:val="both"/>
            </w:pPr>
            <w:r w:rsidRPr="005040A0">
              <w:t xml:space="preserve">W przypadku wystąpienia pomocy de </w:t>
            </w:r>
            <w:proofErr w:type="spellStart"/>
            <w:r w:rsidRPr="005040A0">
              <w:t>minimis</w:t>
            </w:r>
            <w:proofErr w:type="spellEnd"/>
            <w:r w:rsidRPr="005040A0">
              <w:t xml:space="preserve"> </w:t>
            </w:r>
            <w:proofErr w:type="spellStart"/>
            <w:r w:rsidRPr="005040A0">
              <w:t>kwalifikowalność</w:t>
            </w:r>
            <w:proofErr w:type="spellEnd"/>
            <w:r w:rsidRPr="005040A0">
              <w:t xml:space="preserve"> wydatków rozpoczynać się będzie od dn</w:t>
            </w:r>
            <w:r w:rsidR="008B7BAB">
              <w:t>ia</w:t>
            </w:r>
            <w:r w:rsidRPr="005040A0">
              <w:t>1</w:t>
            </w:r>
            <w:r w:rsidR="008B7BAB">
              <w:t xml:space="preserve"> stycznia</w:t>
            </w:r>
            <w:r w:rsidRPr="005040A0">
              <w:t>2007 r.</w:t>
            </w:r>
          </w:p>
          <w:p w:rsidR="0025494F" w:rsidRDefault="0025494F">
            <w:pPr>
              <w:jc w:val="both"/>
            </w:pPr>
            <w:r w:rsidRPr="005040A0">
              <w:t xml:space="preserve">W przypadku udzielania pomocy publicznej </w:t>
            </w:r>
            <w:r w:rsidR="00246FF9">
              <w:br/>
            </w:r>
            <w:r w:rsidRPr="005040A0">
              <w:t xml:space="preserve">w zakresie regionalnej pomocy inwestycyjnej oraz badań i rozwoju w ramach regionalnych programów operacyjnych, rozpoczęcie okresu </w:t>
            </w:r>
            <w:proofErr w:type="spellStart"/>
            <w:r w:rsidRPr="005040A0">
              <w:t>kwalifikowalności</w:t>
            </w:r>
            <w:proofErr w:type="spellEnd"/>
            <w:r w:rsidRPr="005040A0">
              <w:t xml:space="preserve"> wynikać będzie z przepisów właściwego Rozporządzania Ministra Rozwoju Regionalnego.</w:t>
            </w:r>
          </w:p>
        </w:tc>
      </w:tr>
      <w:tr w:rsidR="0025494F" w:rsidRPr="00FF2DE3">
        <w:tblPrEx>
          <w:tblCellMar>
            <w:left w:w="70" w:type="dxa"/>
            <w:right w:w="70" w:type="dxa"/>
          </w:tblCellMar>
          <w:tblLook w:val="0000"/>
        </w:tblPrEx>
        <w:trPr>
          <w:trHeight w:val="315"/>
        </w:trPr>
        <w:tc>
          <w:tcPr>
            <w:tcW w:w="510" w:type="dxa"/>
          </w:tcPr>
          <w:p w:rsidR="0025494F" w:rsidRPr="00FF2DE3" w:rsidRDefault="0025494F" w:rsidP="00A7608B">
            <w:pPr>
              <w:jc w:val="both"/>
            </w:pPr>
            <w:r w:rsidRPr="00FF2DE3">
              <w:t>28.</w:t>
            </w:r>
          </w:p>
        </w:tc>
        <w:tc>
          <w:tcPr>
            <w:tcW w:w="3558" w:type="dxa"/>
            <w:gridSpan w:val="3"/>
          </w:tcPr>
          <w:p w:rsidR="0025494F" w:rsidRPr="00FF2DE3" w:rsidRDefault="0025494F" w:rsidP="00A7608B">
            <w:pPr>
              <w:jc w:val="both"/>
            </w:pPr>
            <w:r w:rsidRPr="00FF2DE3">
              <w:t>Minimalna/Maksymalna wartość projektu (jeśli dotyczy)</w:t>
            </w:r>
          </w:p>
        </w:tc>
        <w:tc>
          <w:tcPr>
            <w:tcW w:w="5400" w:type="dxa"/>
          </w:tcPr>
          <w:p w:rsidR="0025494F" w:rsidRDefault="0025494F">
            <w:pPr>
              <w:jc w:val="both"/>
            </w:pPr>
            <w:r w:rsidRPr="005040A0">
              <w:t>Zgodnie z obowiązującą Linią demarkacyjną pomiędzy Programami Operacyjnymi Polityki Spójności, Wspólnej Polityki Rolnej i Wspólnej Polityki Rybackiej</w:t>
            </w:r>
            <w:r>
              <w:t>.</w:t>
            </w:r>
          </w:p>
        </w:tc>
      </w:tr>
      <w:tr w:rsidR="0025494F" w:rsidRPr="00FF2DE3">
        <w:tblPrEx>
          <w:tblCellMar>
            <w:left w:w="70" w:type="dxa"/>
            <w:right w:w="70" w:type="dxa"/>
          </w:tblCellMar>
          <w:tblLook w:val="0000"/>
        </w:tblPrEx>
        <w:trPr>
          <w:trHeight w:val="300"/>
        </w:trPr>
        <w:tc>
          <w:tcPr>
            <w:tcW w:w="510" w:type="dxa"/>
          </w:tcPr>
          <w:p w:rsidR="0025494F" w:rsidRPr="00FF2DE3" w:rsidRDefault="0025494F" w:rsidP="00A7608B">
            <w:pPr>
              <w:jc w:val="both"/>
            </w:pPr>
            <w:r w:rsidRPr="00FF2DE3">
              <w:t>29.</w:t>
            </w:r>
          </w:p>
        </w:tc>
        <w:tc>
          <w:tcPr>
            <w:tcW w:w="3558" w:type="dxa"/>
            <w:gridSpan w:val="3"/>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pPr>
              <w:jc w:val="both"/>
            </w:pPr>
            <w:r w:rsidRPr="00FF2DE3">
              <w:t>Nie dotyczy.</w:t>
            </w:r>
          </w:p>
        </w:tc>
      </w:tr>
      <w:tr w:rsidR="0025494F" w:rsidRPr="00FF2DE3">
        <w:tblPrEx>
          <w:tblCellMar>
            <w:left w:w="70" w:type="dxa"/>
            <w:right w:w="70" w:type="dxa"/>
          </w:tblCellMar>
          <w:tblLook w:val="0000"/>
        </w:tblPrEx>
        <w:trPr>
          <w:trHeight w:val="345"/>
        </w:trPr>
        <w:tc>
          <w:tcPr>
            <w:tcW w:w="510" w:type="dxa"/>
          </w:tcPr>
          <w:p w:rsidR="0025494F" w:rsidRPr="00FF2DE3" w:rsidRDefault="0025494F" w:rsidP="00A7608B">
            <w:pPr>
              <w:jc w:val="both"/>
            </w:pPr>
            <w:r w:rsidRPr="00FF2DE3">
              <w:t>30.</w:t>
            </w:r>
          </w:p>
        </w:tc>
        <w:tc>
          <w:tcPr>
            <w:tcW w:w="3558" w:type="dxa"/>
            <w:gridSpan w:val="3"/>
          </w:tcPr>
          <w:p w:rsidR="0025494F" w:rsidRPr="00FF2DE3" w:rsidRDefault="0025494F" w:rsidP="00A7608B">
            <w:pPr>
              <w:jc w:val="both"/>
            </w:pPr>
            <w:r w:rsidRPr="00FF2DE3">
              <w:t>Forma płatności</w:t>
            </w:r>
          </w:p>
        </w:tc>
        <w:tc>
          <w:tcPr>
            <w:tcW w:w="5400" w:type="dxa"/>
          </w:tcPr>
          <w:p w:rsidR="0025494F" w:rsidRPr="00FF2DE3" w:rsidRDefault="0025494F" w:rsidP="00A7608B">
            <w:pPr>
              <w:jc w:val="both"/>
            </w:pPr>
            <w:r w:rsidRPr="00FF2DE3">
              <w:t>Zaliczka, refundacja.</w:t>
            </w:r>
          </w:p>
        </w:tc>
      </w:tr>
      <w:tr w:rsidR="0025494F" w:rsidRPr="00FF2DE3">
        <w:tblPrEx>
          <w:tblCellMar>
            <w:left w:w="70" w:type="dxa"/>
            <w:right w:w="70" w:type="dxa"/>
          </w:tblCellMar>
          <w:tblLook w:val="0000"/>
        </w:tblPrEx>
        <w:trPr>
          <w:trHeight w:val="360"/>
        </w:trPr>
        <w:tc>
          <w:tcPr>
            <w:tcW w:w="510" w:type="dxa"/>
          </w:tcPr>
          <w:p w:rsidR="0025494F" w:rsidRPr="00FF2DE3" w:rsidRDefault="0025494F" w:rsidP="00A7608B">
            <w:pPr>
              <w:jc w:val="both"/>
            </w:pPr>
            <w:r w:rsidRPr="00FF2DE3">
              <w:t>31.</w:t>
            </w:r>
          </w:p>
        </w:tc>
        <w:tc>
          <w:tcPr>
            <w:tcW w:w="3558" w:type="dxa"/>
            <w:gridSpan w:val="3"/>
          </w:tcPr>
          <w:p w:rsidR="0025494F" w:rsidRPr="00FF2DE3" w:rsidRDefault="0025494F" w:rsidP="00A7608B">
            <w:pPr>
              <w:jc w:val="both"/>
            </w:pPr>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pPr>
              <w:jc w:val="both"/>
            </w:pPr>
            <w:r w:rsidRPr="00FF2DE3">
              <w:t>Nie dotyczy.</w:t>
            </w:r>
          </w:p>
        </w:tc>
      </w:tr>
    </w:tbl>
    <w:p w:rsidR="0025494F" w:rsidRDefault="0025494F" w:rsidP="00A7608B"/>
    <w:p w:rsidR="00546E52" w:rsidRPr="00FF2DE3" w:rsidRDefault="00546E52" w:rsidP="00A7608B"/>
    <w:p w:rsidR="00546E52" w:rsidRDefault="00546E52" w:rsidP="00546E52">
      <w:pPr>
        <w:keepNext/>
        <w:pBdr>
          <w:right w:val="single" w:sz="4" w:space="4" w:color="auto"/>
        </w:pBdr>
      </w:pPr>
      <w:r w:rsidRPr="00FF2DE3">
        <w:t>Wskaźniki produktu</w:t>
      </w:r>
    </w:p>
    <w:tbl>
      <w:tblPr>
        <w:tblW w:w="0" w:type="auto"/>
        <w:tblInd w:w="-68" w:type="dxa"/>
        <w:tblCellMar>
          <w:left w:w="70" w:type="dxa"/>
          <w:right w:w="70" w:type="dxa"/>
        </w:tblCellMar>
        <w:tblLook w:val="0000"/>
      </w:tblPr>
      <w:tblGrid>
        <w:gridCol w:w="2123"/>
        <w:gridCol w:w="780"/>
        <w:gridCol w:w="1172"/>
        <w:gridCol w:w="1206"/>
        <w:gridCol w:w="1269"/>
        <w:gridCol w:w="1269"/>
        <w:gridCol w:w="1459"/>
      </w:tblGrid>
      <w:tr w:rsidR="00546E52" w:rsidRPr="008E69EB" w:rsidTr="003D5E43">
        <w:trPr>
          <w:trHeight w:val="1158"/>
        </w:trPr>
        <w:tc>
          <w:tcPr>
            <w:tcW w:w="0" w:type="auto"/>
            <w:tcBorders>
              <w:top w:val="single" w:sz="8" w:space="0" w:color="auto"/>
              <w:left w:val="single" w:sz="8" w:space="0" w:color="auto"/>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Nazwa wskaźnika</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Jedn. miary</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Wartość bazowa wskaźnika</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Zakładana wartość w roku 2010</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Zakładana wartość w roku docelowym 2013</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Zakładana wartość w roku docelowym 2015</w:t>
            </w:r>
          </w:p>
        </w:tc>
        <w:tc>
          <w:tcPr>
            <w:tcW w:w="0" w:type="auto"/>
            <w:tcBorders>
              <w:top w:val="single" w:sz="8" w:space="0" w:color="auto"/>
              <w:left w:val="single" w:sz="4" w:space="0" w:color="auto"/>
              <w:bottom w:val="single" w:sz="4" w:space="0" w:color="auto"/>
              <w:right w:val="single" w:sz="8" w:space="0" w:color="auto"/>
            </w:tcBorders>
            <w:vAlign w:val="center"/>
          </w:tcPr>
          <w:p w:rsidR="00546E52" w:rsidRPr="008E69EB" w:rsidRDefault="00546E52" w:rsidP="003D5E43">
            <w:pPr>
              <w:jc w:val="center"/>
              <w:rPr>
                <w:b/>
                <w:bCs/>
                <w:sz w:val="22"/>
                <w:szCs w:val="22"/>
              </w:rPr>
            </w:pPr>
            <w:r w:rsidRPr="008E69EB">
              <w:rPr>
                <w:b/>
                <w:bCs/>
                <w:sz w:val="22"/>
                <w:szCs w:val="22"/>
              </w:rPr>
              <w:t>Częstotliwość pomiaru wskaźnika</w:t>
            </w:r>
          </w:p>
        </w:tc>
      </w:tr>
      <w:tr w:rsidR="00546E52" w:rsidRPr="008E69EB" w:rsidTr="003D5E43">
        <w:trPr>
          <w:trHeight w:val="559"/>
        </w:trPr>
        <w:tc>
          <w:tcPr>
            <w:tcW w:w="0" w:type="auto"/>
            <w:gridSpan w:val="7"/>
            <w:tcBorders>
              <w:top w:val="single" w:sz="4" w:space="0" w:color="auto"/>
              <w:left w:val="single" w:sz="8" w:space="0" w:color="auto"/>
              <w:bottom w:val="single" w:sz="4" w:space="0" w:color="auto"/>
              <w:right w:val="single" w:sz="8" w:space="0" w:color="000000"/>
            </w:tcBorders>
            <w:vAlign w:val="center"/>
          </w:tcPr>
          <w:p w:rsidR="00546E52" w:rsidRPr="008E69EB" w:rsidRDefault="00546E52" w:rsidP="003D5E43">
            <w:pPr>
              <w:jc w:val="center"/>
              <w:rPr>
                <w:b/>
                <w:bCs/>
                <w:sz w:val="22"/>
                <w:szCs w:val="22"/>
              </w:rPr>
            </w:pPr>
            <w:r w:rsidRPr="00CE5351">
              <w:rPr>
                <w:b/>
                <w:bCs/>
                <w:sz w:val="22"/>
                <w:szCs w:val="22"/>
              </w:rPr>
              <w:t>1.2 Budowa sieci współpracy nauka - gospodarka</w:t>
            </w:r>
          </w:p>
        </w:tc>
      </w:tr>
      <w:tr w:rsidR="00546E52" w:rsidRPr="008E69EB" w:rsidTr="003D5E43">
        <w:trPr>
          <w:trHeight w:val="300"/>
        </w:trPr>
        <w:tc>
          <w:tcPr>
            <w:tcW w:w="2123" w:type="dxa"/>
            <w:tcBorders>
              <w:top w:val="single" w:sz="4" w:space="0" w:color="auto"/>
              <w:left w:val="single" w:sz="8" w:space="0" w:color="auto"/>
              <w:bottom w:val="single" w:sz="4" w:space="0" w:color="auto"/>
              <w:right w:val="single" w:sz="4" w:space="0" w:color="auto"/>
            </w:tcBorders>
          </w:tcPr>
          <w:p w:rsidR="00546E52" w:rsidRPr="00CE5351" w:rsidRDefault="00546E52" w:rsidP="003D5E43">
            <w:pPr>
              <w:rPr>
                <w:sz w:val="22"/>
                <w:szCs w:val="22"/>
              </w:rPr>
            </w:pPr>
            <w:r w:rsidRPr="00CE5351">
              <w:rPr>
                <w:sz w:val="22"/>
                <w:szCs w:val="22"/>
              </w:rPr>
              <w:t>Liczba projektów współpracy pomiędzy przedsiębiorstwami a jednostkami badawczymi</w:t>
            </w:r>
          </w:p>
        </w:tc>
        <w:tc>
          <w:tcPr>
            <w:tcW w:w="780" w:type="dxa"/>
            <w:tcBorders>
              <w:top w:val="nil"/>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szt.</w:t>
            </w:r>
          </w:p>
        </w:tc>
        <w:tc>
          <w:tcPr>
            <w:tcW w:w="0" w:type="auto"/>
            <w:tcBorders>
              <w:top w:val="nil"/>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0</w:t>
            </w:r>
          </w:p>
        </w:tc>
        <w:tc>
          <w:tcPr>
            <w:tcW w:w="0" w:type="auto"/>
            <w:tcBorders>
              <w:top w:val="nil"/>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10</w:t>
            </w:r>
          </w:p>
        </w:tc>
        <w:tc>
          <w:tcPr>
            <w:tcW w:w="0" w:type="auto"/>
            <w:tcBorders>
              <w:top w:val="nil"/>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15</w:t>
            </w:r>
          </w:p>
        </w:tc>
        <w:tc>
          <w:tcPr>
            <w:tcW w:w="0" w:type="auto"/>
            <w:tcBorders>
              <w:top w:val="nil"/>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20</w:t>
            </w:r>
          </w:p>
        </w:tc>
        <w:tc>
          <w:tcPr>
            <w:tcW w:w="0" w:type="auto"/>
            <w:tcBorders>
              <w:top w:val="nil"/>
              <w:left w:val="single" w:sz="4" w:space="0" w:color="auto"/>
              <w:bottom w:val="single" w:sz="4" w:space="0" w:color="auto"/>
              <w:right w:val="single" w:sz="8" w:space="0" w:color="auto"/>
            </w:tcBorders>
            <w:vAlign w:val="center"/>
          </w:tcPr>
          <w:p w:rsidR="00546E52" w:rsidRPr="008E69EB" w:rsidRDefault="00546E52" w:rsidP="003D5E43">
            <w:pPr>
              <w:jc w:val="center"/>
              <w:rPr>
                <w:sz w:val="22"/>
                <w:szCs w:val="22"/>
              </w:rPr>
            </w:pPr>
            <w:r w:rsidRPr="00CE5351">
              <w:rPr>
                <w:sz w:val="22"/>
                <w:szCs w:val="22"/>
              </w:rPr>
              <w:t>rocznie</w:t>
            </w:r>
          </w:p>
        </w:tc>
      </w:tr>
    </w:tbl>
    <w:p w:rsidR="00546E52" w:rsidRDefault="00546E52" w:rsidP="00546E52"/>
    <w:p w:rsidR="00546E52" w:rsidRPr="00FF2DE3" w:rsidRDefault="00546E52" w:rsidP="00546E52">
      <w:r w:rsidRPr="00FF2DE3">
        <w:t>Wskaźniki rezultatu</w:t>
      </w:r>
    </w:p>
    <w:tbl>
      <w:tblPr>
        <w:tblW w:w="0" w:type="auto"/>
        <w:tblInd w:w="-68" w:type="dxa"/>
        <w:tblLayout w:type="fixed"/>
        <w:tblCellMar>
          <w:left w:w="70" w:type="dxa"/>
          <w:right w:w="70" w:type="dxa"/>
        </w:tblCellMar>
        <w:tblLook w:val="0000"/>
      </w:tblPr>
      <w:tblGrid>
        <w:gridCol w:w="2065"/>
        <w:gridCol w:w="767"/>
        <w:gridCol w:w="1134"/>
        <w:gridCol w:w="1325"/>
        <w:gridCol w:w="1226"/>
        <w:gridCol w:w="1286"/>
        <w:gridCol w:w="1475"/>
      </w:tblGrid>
      <w:tr w:rsidR="00546E52" w:rsidRPr="008E69EB" w:rsidTr="003D5E43">
        <w:trPr>
          <w:trHeight w:val="1617"/>
        </w:trPr>
        <w:tc>
          <w:tcPr>
            <w:tcW w:w="2065" w:type="dxa"/>
            <w:tcBorders>
              <w:top w:val="single" w:sz="4" w:space="0" w:color="auto"/>
              <w:left w:val="single" w:sz="4" w:space="0" w:color="auto"/>
              <w:bottom w:val="single" w:sz="4"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Nazwa wskaźnika</w:t>
            </w:r>
          </w:p>
        </w:tc>
        <w:tc>
          <w:tcPr>
            <w:tcW w:w="767" w:type="dxa"/>
            <w:tcBorders>
              <w:top w:val="single" w:sz="4" w:space="0" w:color="auto"/>
              <w:left w:val="nil"/>
              <w:bottom w:val="single" w:sz="4"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Jedn. miary</w:t>
            </w:r>
          </w:p>
        </w:tc>
        <w:tc>
          <w:tcPr>
            <w:tcW w:w="1134" w:type="dxa"/>
            <w:tcBorders>
              <w:top w:val="single" w:sz="4" w:space="0" w:color="auto"/>
              <w:left w:val="nil"/>
              <w:bottom w:val="single" w:sz="4"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Wartość bazowa wskaźnika</w:t>
            </w:r>
          </w:p>
        </w:tc>
        <w:tc>
          <w:tcPr>
            <w:tcW w:w="1325" w:type="dxa"/>
            <w:tcBorders>
              <w:top w:val="single" w:sz="4" w:space="0" w:color="auto"/>
              <w:left w:val="nil"/>
              <w:bottom w:val="single" w:sz="4"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Zakładana wartość w roku 2010</w:t>
            </w:r>
          </w:p>
        </w:tc>
        <w:tc>
          <w:tcPr>
            <w:tcW w:w="1226" w:type="dxa"/>
            <w:tcBorders>
              <w:top w:val="single" w:sz="4" w:space="0" w:color="auto"/>
              <w:left w:val="nil"/>
              <w:bottom w:val="single" w:sz="4"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Zakładana wartość w roku docelowym 2013</w:t>
            </w:r>
          </w:p>
        </w:tc>
        <w:tc>
          <w:tcPr>
            <w:tcW w:w="1286" w:type="dxa"/>
            <w:tcBorders>
              <w:top w:val="single" w:sz="4"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Zakładana wartość w roku docelowym 2015</w:t>
            </w:r>
          </w:p>
        </w:tc>
        <w:tc>
          <w:tcPr>
            <w:tcW w:w="1475" w:type="dxa"/>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b/>
                <w:bCs/>
                <w:sz w:val="22"/>
                <w:szCs w:val="22"/>
              </w:rPr>
            </w:pPr>
            <w:r w:rsidRPr="00CE5351">
              <w:rPr>
                <w:b/>
                <w:bCs/>
                <w:sz w:val="22"/>
                <w:szCs w:val="22"/>
              </w:rPr>
              <w:t>Częstotliwość pomiaru wskaźnika</w:t>
            </w:r>
          </w:p>
        </w:tc>
      </w:tr>
      <w:tr w:rsidR="00546E52" w:rsidRPr="008E69EB" w:rsidTr="003D5E43">
        <w:trPr>
          <w:trHeight w:val="519"/>
        </w:trPr>
        <w:tc>
          <w:tcPr>
            <w:tcW w:w="9278" w:type="dxa"/>
            <w:gridSpan w:val="7"/>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b/>
                <w:bCs/>
                <w:sz w:val="22"/>
                <w:szCs w:val="22"/>
              </w:rPr>
            </w:pPr>
            <w:r w:rsidRPr="00CE5351">
              <w:rPr>
                <w:b/>
                <w:bCs/>
                <w:sz w:val="22"/>
                <w:szCs w:val="22"/>
              </w:rPr>
              <w:t>1.2 Budowa sieci współpracy nauka - gospodarka</w:t>
            </w:r>
          </w:p>
        </w:tc>
      </w:tr>
      <w:tr w:rsidR="00546E52" w:rsidRPr="008E69EB" w:rsidTr="003D5E43">
        <w:trPr>
          <w:trHeight w:val="1087"/>
        </w:trPr>
        <w:tc>
          <w:tcPr>
            <w:tcW w:w="2065" w:type="dxa"/>
            <w:tcBorders>
              <w:top w:val="nil"/>
              <w:left w:val="single" w:sz="4" w:space="0" w:color="auto"/>
              <w:bottom w:val="single" w:sz="4" w:space="0" w:color="auto"/>
              <w:right w:val="single" w:sz="4" w:space="0" w:color="auto"/>
            </w:tcBorders>
          </w:tcPr>
          <w:p w:rsidR="00546E52" w:rsidRPr="008E69EB" w:rsidRDefault="00546E52" w:rsidP="003D5E43">
            <w:pPr>
              <w:rPr>
                <w:sz w:val="22"/>
                <w:szCs w:val="22"/>
              </w:rPr>
            </w:pPr>
            <w:r w:rsidRPr="00CE5351">
              <w:rPr>
                <w:sz w:val="22"/>
                <w:szCs w:val="22"/>
              </w:rPr>
              <w:t xml:space="preserve">Wzrost nakładów na działalność </w:t>
            </w:r>
            <w:proofErr w:type="spellStart"/>
            <w:r w:rsidRPr="00CE5351">
              <w:rPr>
                <w:sz w:val="22"/>
                <w:szCs w:val="22"/>
              </w:rPr>
              <w:t>B+RT</w:t>
            </w:r>
            <w:proofErr w:type="spellEnd"/>
            <w:r w:rsidRPr="00CE5351">
              <w:rPr>
                <w:sz w:val="22"/>
                <w:szCs w:val="22"/>
              </w:rPr>
              <w:t xml:space="preserve"> w dofinansowanych przedsiębiorstwach </w:t>
            </w:r>
          </w:p>
        </w:tc>
        <w:tc>
          <w:tcPr>
            <w:tcW w:w="767" w:type="dxa"/>
            <w:tcBorders>
              <w:top w:val="nil"/>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mln €</w:t>
            </w:r>
          </w:p>
        </w:tc>
        <w:tc>
          <w:tcPr>
            <w:tcW w:w="1134" w:type="dxa"/>
            <w:tcBorders>
              <w:top w:val="nil"/>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0</w:t>
            </w:r>
          </w:p>
        </w:tc>
        <w:tc>
          <w:tcPr>
            <w:tcW w:w="1325" w:type="dxa"/>
            <w:tcBorders>
              <w:top w:val="nil"/>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3</w:t>
            </w:r>
          </w:p>
        </w:tc>
        <w:tc>
          <w:tcPr>
            <w:tcW w:w="1226" w:type="dxa"/>
            <w:tcBorders>
              <w:top w:val="nil"/>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4,5</w:t>
            </w:r>
          </w:p>
        </w:tc>
        <w:tc>
          <w:tcPr>
            <w:tcW w:w="1286" w:type="dxa"/>
            <w:tcBorders>
              <w:top w:val="single" w:sz="4" w:space="0" w:color="auto"/>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6</w:t>
            </w:r>
          </w:p>
        </w:tc>
        <w:tc>
          <w:tcPr>
            <w:tcW w:w="1475" w:type="dxa"/>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rocznie</w:t>
            </w:r>
          </w:p>
        </w:tc>
      </w:tr>
    </w:tbl>
    <w:p w:rsidR="0025494F" w:rsidRPr="00FF2DE3" w:rsidRDefault="0025494F" w:rsidP="00546E52">
      <w:pPr>
        <w:pStyle w:val="Nagwek3"/>
        <w:jc w:val="both"/>
      </w:pPr>
    </w:p>
    <w:p w:rsidR="0025494F" w:rsidRPr="00162771" w:rsidRDefault="0025494F" w:rsidP="00A7608B">
      <w:pPr>
        <w:pStyle w:val="Nagwek3"/>
        <w:jc w:val="both"/>
      </w:pPr>
      <w:bookmarkStart w:id="51" w:name="_Toc178393519"/>
      <w:bookmarkStart w:id="52" w:name="_Toc179081649"/>
      <w:bookmarkStart w:id="53" w:name="_Toc203882679"/>
      <w:bookmarkStart w:id="54" w:name="_Toc337640230"/>
      <w:bookmarkStart w:id="55" w:name="_Toc337640476"/>
      <w:bookmarkStart w:id="56" w:name="_Toc343062497"/>
      <w:r w:rsidRPr="00162771">
        <w:t>Działanie 1.3 Kompleksowe przygotowanie terenów pod działalność gospodarczą.</w:t>
      </w:r>
      <w:bookmarkEnd w:id="51"/>
      <w:bookmarkEnd w:id="52"/>
      <w:bookmarkEnd w:id="53"/>
      <w:bookmarkEnd w:id="54"/>
      <w:bookmarkEnd w:id="55"/>
      <w:bookmarkEnd w:id="56"/>
    </w:p>
    <w:p w:rsidR="0025494F" w:rsidRPr="00FF2DE3" w:rsidRDefault="0025494F" w:rsidP="00A7608B">
      <w:pPr>
        <w:rPr>
          <w:b/>
          <w:bCs/>
        </w:rPr>
      </w:pPr>
    </w:p>
    <w:tbl>
      <w:tblPr>
        <w:tblW w:w="9468" w:type="dxa"/>
        <w:tblInd w:w="-1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516"/>
        <w:gridCol w:w="672"/>
        <w:gridCol w:w="2880"/>
        <w:gridCol w:w="5400"/>
      </w:tblGrid>
      <w:tr w:rsidR="0025494F" w:rsidRPr="00FF2DE3">
        <w:tc>
          <w:tcPr>
            <w:tcW w:w="516" w:type="dxa"/>
          </w:tcPr>
          <w:p w:rsidR="0025494F" w:rsidRPr="00FF2DE3" w:rsidRDefault="0025494F" w:rsidP="00A7608B">
            <w:pPr>
              <w:spacing w:after="20" w:line="264" w:lineRule="auto"/>
              <w:jc w:val="both"/>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tcPr>
          <w:p w:rsidR="0025494F" w:rsidRPr="00FF2DE3" w:rsidRDefault="0025494F" w:rsidP="00A7608B">
            <w:pPr>
              <w:spacing w:after="20" w:line="264" w:lineRule="auto"/>
              <w:jc w:val="both"/>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25494F" w:rsidP="00A7608B">
            <w:pPr>
              <w:jc w:val="both"/>
            </w:pPr>
            <w:r w:rsidRPr="00FF2DE3">
              <w:t>Priorytet I. Tworzenie warunków dla rozwoju potencjału innowacyjnego i przedsiębiorczości na Mazowszu.</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3.</w:t>
            </w:r>
          </w:p>
        </w:tc>
        <w:tc>
          <w:tcPr>
            <w:tcW w:w="3552" w:type="dxa"/>
            <w:gridSpan w:val="2"/>
          </w:tcPr>
          <w:p w:rsidR="0025494F" w:rsidRPr="00FF2DE3" w:rsidRDefault="0025494F" w:rsidP="00A7608B">
            <w:pPr>
              <w:spacing w:after="20" w:line="264" w:lineRule="auto"/>
              <w:jc w:val="both"/>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4.</w:t>
            </w:r>
          </w:p>
        </w:tc>
        <w:tc>
          <w:tcPr>
            <w:tcW w:w="3552" w:type="dxa"/>
            <w:gridSpan w:val="2"/>
          </w:tcPr>
          <w:p w:rsidR="0025494F" w:rsidRPr="00FF2DE3" w:rsidRDefault="0025494F" w:rsidP="00A7608B">
            <w:pPr>
              <w:spacing w:after="20" w:line="264" w:lineRule="auto"/>
              <w:jc w:val="both"/>
            </w:pPr>
            <w:r w:rsidRPr="00FF2DE3">
              <w:t>Instytucja Zarządzająca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(Departament Strategii i Rozwoju Regionalnego, Departament Kontroli, Kancelaria Marszałka)</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5.</w:t>
            </w:r>
          </w:p>
        </w:tc>
        <w:tc>
          <w:tcPr>
            <w:tcW w:w="3552" w:type="dxa"/>
            <w:gridSpan w:val="2"/>
          </w:tcPr>
          <w:p w:rsidR="0025494F" w:rsidRPr="00FF2DE3" w:rsidRDefault="0025494F" w:rsidP="00A7608B">
            <w:pPr>
              <w:spacing w:after="20" w:line="264" w:lineRule="auto"/>
              <w:jc w:val="both"/>
            </w:pPr>
            <w:r w:rsidRPr="00FF2DE3">
              <w:t>Instytucja Pośrednicząca (jeśli dotyczy)</w:t>
            </w:r>
          </w:p>
        </w:tc>
        <w:tc>
          <w:tcPr>
            <w:tcW w:w="5400" w:type="dxa"/>
          </w:tcPr>
          <w:p w:rsidR="0025494F" w:rsidRPr="00FF2DE3" w:rsidRDefault="0025494F" w:rsidP="00A7608B">
            <w:pPr>
              <w:jc w:val="both"/>
            </w:pPr>
            <w:r w:rsidRPr="00FF2DE3">
              <w:t>Nie dotyczy.</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6.</w:t>
            </w:r>
          </w:p>
        </w:tc>
        <w:tc>
          <w:tcPr>
            <w:tcW w:w="3552" w:type="dxa"/>
            <w:gridSpan w:val="2"/>
          </w:tcPr>
          <w:p w:rsidR="0025494F" w:rsidRPr="00FF2DE3" w:rsidRDefault="0025494F" w:rsidP="00A7608B">
            <w:pPr>
              <w:spacing w:after="20" w:line="264" w:lineRule="auto"/>
              <w:jc w:val="both"/>
            </w:pPr>
            <w:r w:rsidRPr="00FF2DE3">
              <w:t xml:space="preserve">Instytucja Wdrażająca (Instytucja Pośrednicząca II stopnia) </w:t>
            </w:r>
          </w:p>
        </w:tc>
        <w:tc>
          <w:tcPr>
            <w:tcW w:w="5400" w:type="dxa"/>
          </w:tcPr>
          <w:p w:rsidR="0025494F" w:rsidRPr="00FF2DE3" w:rsidRDefault="0025494F" w:rsidP="00A7608B">
            <w:pPr>
              <w:jc w:val="both"/>
            </w:pPr>
            <w:r w:rsidRPr="00FF2DE3">
              <w:t>Mazowiecka Jednostka Wdrażania Programów Unijnych.</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 xml:space="preserve">Ministerstwo Rozwoju Regionalnego </w:t>
            </w:r>
          </w:p>
          <w:p w:rsidR="0025494F" w:rsidRPr="00FF2DE3" w:rsidRDefault="0025494F" w:rsidP="00A7608B">
            <w:pPr>
              <w:jc w:val="both"/>
            </w:pPr>
            <w:r w:rsidRPr="00FF2DE3">
              <w:t>Departament Instytucji Certyfikującej.</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8.</w:t>
            </w:r>
          </w:p>
        </w:tc>
        <w:tc>
          <w:tcPr>
            <w:tcW w:w="3552" w:type="dxa"/>
            <w:gridSpan w:val="2"/>
          </w:tcPr>
          <w:p w:rsidR="0025494F" w:rsidRPr="00FF2DE3" w:rsidRDefault="0025494F" w:rsidP="00A7608B">
            <w:pPr>
              <w:spacing w:after="20" w:line="264" w:lineRule="auto"/>
              <w:jc w:val="both"/>
            </w:pPr>
            <w:r w:rsidRPr="00FF2DE3">
              <w:t>Instytucja pośrednicząca w certyfikacji</w:t>
            </w:r>
          </w:p>
        </w:tc>
        <w:tc>
          <w:tcPr>
            <w:tcW w:w="5400" w:type="dxa"/>
          </w:tcPr>
          <w:p w:rsidR="0025494F" w:rsidRPr="00FF2DE3" w:rsidRDefault="0025494F" w:rsidP="00A7608B">
            <w:pPr>
              <w:jc w:val="both"/>
            </w:pPr>
            <w:r w:rsidRPr="00FF2DE3">
              <w:t>Wojewoda Mazowiecki.</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9.</w:t>
            </w:r>
          </w:p>
        </w:tc>
        <w:tc>
          <w:tcPr>
            <w:tcW w:w="3552" w:type="dxa"/>
            <w:gridSpan w:val="2"/>
          </w:tcPr>
          <w:p w:rsidR="0025494F" w:rsidRPr="00FF2DE3" w:rsidRDefault="0025494F" w:rsidP="00A7608B">
            <w:pPr>
              <w:spacing w:after="20" w:line="264" w:lineRule="auto"/>
              <w:jc w:val="both"/>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za dokonywanie płatności 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pPr>
            <w:r w:rsidRPr="00FF2DE3">
              <w:t xml:space="preserve">1.3 - </w:t>
            </w:r>
            <w:r w:rsidRPr="00FF2DE3">
              <w:rPr>
                <w:i/>
                <w:iCs/>
              </w:rPr>
              <w:t>Kompleksowe przygotowanie terenów pod działalność gospodarczą.</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spacing w:after="120"/>
              <w:jc w:val="both"/>
            </w:pPr>
            <w:r w:rsidRPr="00FF2DE3">
              <w:t xml:space="preserve">Celem Działania jest poprawa infrastruktury technicznej oraz instytucjonalnej poprzez wykorzystanie endogenicznego potencjału, w tym atrakcyjnego położenia regionu i rezerw terenowych dla inwestycji. </w:t>
            </w:r>
          </w:p>
          <w:p w:rsidR="0025494F" w:rsidRPr="00FF2DE3" w:rsidRDefault="0025494F" w:rsidP="00A7608B">
            <w:pPr>
              <w:jc w:val="both"/>
            </w:pPr>
            <w:r w:rsidRPr="00FF2DE3">
              <w:t>Poprawa konkurencyjności regionu będzie opierać się na wykorzystaniu endogenicznego potencjału, w tym korzystnej lokalizacji i rezerw terenowych w celu umożliwienia lokalizacji działalności gospodarczej, badawczo-rozwojowej i pochodnych. W porównaniu do Warszawy pozostała część województwa wypada zdecydowanie niekorzystnie zarówno pod względem terenów pod inwestycje i dróg dojazdowych, jak</w:t>
            </w:r>
            <w:r>
              <w:t xml:space="preserve">            </w:t>
            </w:r>
            <w:r w:rsidRPr="00FF2DE3">
              <w:t xml:space="preserve"> i przygotowania ofert inwestycyjnych sprzyjających prowadzeniu działalności gospodarczej. Skupienie działalności badawczo-rozwojowej, gospodarczej </w:t>
            </w:r>
            <w:r>
              <w:t xml:space="preserve">         </w:t>
            </w:r>
            <w:r w:rsidRPr="00FF2DE3">
              <w:t xml:space="preserve">i inwestycji zagranicznych w Warszawie jest </w:t>
            </w:r>
            <w:r w:rsidRPr="00FF2DE3">
              <w:lastRenderedPageBreak/>
              <w:t>wynikiem niedostatecznego rozwoju infrastruktury inwestycyjnej poza obszarem metropolitalnym. Natomiast w subregionach znajdują się zarówno zasoby terenów nieuzbrojonych w infrastrukturę techniczną, jak i terenów poprzemysłowych oraz powojskowych, które mogą stać się dogodnym miejscem lokalizacji przedsiębiorstw.</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spacing w:after="120"/>
              <w:jc w:val="both"/>
            </w:pPr>
            <w:r w:rsidRPr="00FF2DE3">
              <w:t>Program Operacyjny Innowacyjna Gospodarka</w:t>
            </w:r>
          </w:p>
          <w:p w:rsidR="0025494F" w:rsidRPr="00FF2DE3" w:rsidRDefault="0025494F" w:rsidP="00A7608B">
            <w:pPr>
              <w:jc w:val="both"/>
            </w:pPr>
            <w:r w:rsidRPr="00FF2DE3">
              <w:t xml:space="preserve">Priorytet VI – </w:t>
            </w:r>
            <w:r w:rsidRPr="00FF2DE3">
              <w:rPr>
                <w:i/>
                <w:iCs/>
              </w:rPr>
              <w:t>Polska gospodarka na rynku międzynarodowym.</w:t>
            </w:r>
          </w:p>
          <w:p w:rsidR="0025494F" w:rsidRPr="00FF2DE3" w:rsidRDefault="0025494F" w:rsidP="00A7608B">
            <w:pPr>
              <w:jc w:val="both"/>
            </w:pPr>
            <w:r w:rsidRPr="00FF2DE3">
              <w:t xml:space="preserve">Działanie 6.2 – </w:t>
            </w:r>
            <w:r w:rsidRPr="00FF2DE3">
              <w:rPr>
                <w:i/>
                <w:iCs/>
              </w:rPr>
              <w:t>Rozwój sieci centrów obsługi  inwestorów oraz powstawanie nowych terenów inwestycyjnych.</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r w:rsidRPr="00FF2DE3">
              <w:t>14.</w:t>
            </w:r>
          </w:p>
        </w:tc>
        <w:tc>
          <w:tcPr>
            <w:tcW w:w="3552" w:type="dxa"/>
            <w:gridSpan w:val="2"/>
          </w:tcPr>
          <w:p w:rsidR="0025494F" w:rsidRPr="00FF2DE3" w:rsidRDefault="0025494F" w:rsidP="00A7608B">
            <w:pPr>
              <w:jc w:val="both"/>
            </w:pPr>
            <w:r w:rsidRPr="00FF2DE3">
              <w:t>Przykładowe rodzaje projektów</w:t>
            </w:r>
          </w:p>
        </w:tc>
        <w:tc>
          <w:tcPr>
            <w:tcW w:w="5400" w:type="dxa"/>
          </w:tcPr>
          <w:p w:rsidR="0025494F" w:rsidRPr="00FF2DE3" w:rsidRDefault="0025494F" w:rsidP="00A7608B">
            <w:pPr>
              <w:autoSpaceDE w:val="0"/>
              <w:autoSpaceDN w:val="0"/>
              <w:adjustRightInd w:val="0"/>
              <w:spacing w:after="120"/>
              <w:jc w:val="both"/>
            </w:pPr>
            <w:r w:rsidRPr="00FF2DE3">
              <w:t xml:space="preserve">Przewiduje się tworzenie warunków dla prowadzenia działalności gospodarczej, w tym dostępu </w:t>
            </w:r>
            <w:r w:rsidR="00246FF9">
              <w:br/>
            </w:r>
            <w:r w:rsidRPr="00FF2DE3">
              <w:t>do infrastruktury terenów inwestycyjnych poprzez:</w:t>
            </w:r>
          </w:p>
          <w:p w:rsidR="0025494F" w:rsidRPr="00FF2DE3" w:rsidRDefault="0025494F" w:rsidP="007F5E68">
            <w:pPr>
              <w:numPr>
                <w:ilvl w:val="0"/>
                <w:numId w:val="29"/>
              </w:numPr>
              <w:tabs>
                <w:tab w:val="clear" w:pos="720"/>
              </w:tabs>
              <w:autoSpaceDE w:val="0"/>
              <w:autoSpaceDN w:val="0"/>
              <w:adjustRightInd w:val="0"/>
              <w:spacing w:after="120"/>
              <w:ind w:left="431" w:hanging="357"/>
              <w:jc w:val="both"/>
            </w:pPr>
            <w:r w:rsidRPr="00FF2DE3">
              <w:t xml:space="preserve">projekty inwestycyjne dotyczące kompleksowego uzbrojenia terenu przeznaczonego w miejscowym planie zagospodarowania przestrzennego pod inwestycje (niezależnie od powierzchni, jaką zajmują), z wyłączeniem terenów przeznaczonych pod inwestycje mieszkaniowe. Uzbrojenie związane będzie z dostarczeniem  podstawowych mediów: kanalizacji, wodociągu (nie stosuje się kryterium aglomeracji), instalacji elektrycznych, gazowych oraz dróg wewnętrznych. Możliwa będzie również budowa drogi dojazdowej łączącej teren inwestycyjny </w:t>
            </w:r>
            <w:r>
              <w:t xml:space="preserve">            </w:t>
            </w:r>
            <w:r w:rsidRPr="00FF2DE3">
              <w:t>z najbliższą drogą</w:t>
            </w:r>
            <w:r>
              <w:t>;</w:t>
            </w:r>
          </w:p>
          <w:p w:rsidR="0025494F" w:rsidRPr="00FF2DE3" w:rsidRDefault="0025494F" w:rsidP="007F5E68">
            <w:pPr>
              <w:numPr>
                <w:ilvl w:val="0"/>
                <w:numId w:val="29"/>
              </w:numPr>
              <w:tabs>
                <w:tab w:val="clear" w:pos="720"/>
              </w:tabs>
              <w:autoSpaceDE w:val="0"/>
              <w:autoSpaceDN w:val="0"/>
              <w:adjustRightInd w:val="0"/>
              <w:spacing w:after="120"/>
              <w:ind w:left="431" w:hanging="357"/>
              <w:jc w:val="both"/>
            </w:pPr>
            <w:r w:rsidRPr="00FF2DE3">
              <w:t xml:space="preserve">budowę nowych lub modernizację istniejących obiektów, w tym  poprzemysłowych </w:t>
            </w:r>
            <w:r>
              <w:t xml:space="preserve">                           </w:t>
            </w:r>
            <w:r w:rsidRPr="00FF2DE3">
              <w:t xml:space="preserve">i powojskowych, w celu stworzenia strefy aktywności gospodarczej (z wyłączeniem przedsięwzięć wspieranych w ramach Działania 5.2. </w:t>
            </w:r>
            <w:r w:rsidRPr="00FF2DE3">
              <w:rPr>
                <w:i/>
                <w:iCs/>
              </w:rPr>
              <w:t>Rewitalizacja miast</w:t>
            </w:r>
            <w:r w:rsidRPr="00FF2DE3">
              <w:t>;</w:t>
            </w:r>
          </w:p>
          <w:p w:rsidR="0025494F" w:rsidRPr="00FF2DE3" w:rsidRDefault="0025494F" w:rsidP="007F5E68">
            <w:pPr>
              <w:numPr>
                <w:ilvl w:val="0"/>
                <w:numId w:val="29"/>
              </w:numPr>
              <w:tabs>
                <w:tab w:val="clear" w:pos="720"/>
              </w:tabs>
              <w:autoSpaceDE w:val="0"/>
              <w:autoSpaceDN w:val="0"/>
              <w:adjustRightInd w:val="0"/>
              <w:spacing w:after="120"/>
              <w:ind w:left="431" w:hanging="357"/>
              <w:jc w:val="both"/>
            </w:pPr>
            <w:r w:rsidRPr="00FF2DE3">
              <w:t>przystosowanie oraz budowa nowych obiektów do pełnienia funkcji inkubatorów przedsiębiorczości;</w:t>
            </w:r>
          </w:p>
          <w:p w:rsidR="0025494F" w:rsidRPr="00FF2DE3" w:rsidRDefault="0025494F" w:rsidP="007F5E68">
            <w:pPr>
              <w:numPr>
                <w:ilvl w:val="0"/>
                <w:numId w:val="29"/>
              </w:numPr>
              <w:tabs>
                <w:tab w:val="clear" w:pos="720"/>
              </w:tabs>
              <w:autoSpaceDE w:val="0"/>
              <w:autoSpaceDN w:val="0"/>
              <w:adjustRightInd w:val="0"/>
              <w:spacing w:after="120"/>
              <w:ind w:left="431" w:hanging="357"/>
              <w:jc w:val="both"/>
            </w:pPr>
            <w:r w:rsidRPr="00FF2DE3">
              <w:t xml:space="preserve">działania studyjno – koncepcyjne </w:t>
            </w:r>
            <w:r w:rsidRPr="00FF2DE3">
              <w:br/>
              <w:t>(dokumentacja, prace analityczne) dotyczące tworzenia terenów inwestycyjnych</w:t>
            </w:r>
            <w:r w:rsidR="008B7BAB">
              <w:br/>
            </w:r>
            <w:r>
              <w:t xml:space="preserve"> </w:t>
            </w:r>
            <w:r w:rsidRPr="00FF2DE3">
              <w:t xml:space="preserve">o powierzchni poniżej </w:t>
            </w:r>
            <w:r w:rsidR="000336EE">
              <w:t>15</w:t>
            </w:r>
            <w:r w:rsidRPr="00FF2DE3">
              <w:t>ha.</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val="restart"/>
          </w:tcPr>
          <w:p w:rsidR="0025494F" w:rsidRPr="00FF2DE3" w:rsidRDefault="0025494F" w:rsidP="00A7608B">
            <w:pPr>
              <w:jc w:val="both"/>
            </w:pPr>
            <w:r w:rsidRPr="00FF2DE3">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tcPr>
          <w:p w:rsidR="0025494F" w:rsidRPr="00FF2DE3" w:rsidRDefault="0025494F" w:rsidP="00A7608B">
            <w:pPr>
              <w:jc w:val="both"/>
            </w:pPr>
          </w:p>
        </w:tc>
        <w:tc>
          <w:tcPr>
            <w:tcW w:w="672" w:type="dxa"/>
          </w:tcPr>
          <w:p w:rsidR="0025494F" w:rsidRPr="00FF2DE3" w:rsidRDefault="0025494F" w:rsidP="00A7608B">
            <w:pPr>
              <w:pStyle w:val="Typedudocument"/>
              <w:spacing w:before="0" w:after="20" w:line="264" w:lineRule="auto"/>
              <w:jc w:val="both"/>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spacing w:after="120"/>
              <w:jc w:val="both"/>
            </w:pPr>
            <w:r w:rsidRPr="00FF2DE3">
              <w:t>08 - Inne inwestycje w przedsiębiorstwa.</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tcPr>
          <w:p w:rsidR="0025494F" w:rsidRPr="00FF2DE3" w:rsidRDefault="0025494F" w:rsidP="00A7608B">
            <w:pPr>
              <w:jc w:val="both"/>
            </w:pPr>
          </w:p>
        </w:tc>
        <w:tc>
          <w:tcPr>
            <w:tcW w:w="672" w:type="dxa"/>
          </w:tcPr>
          <w:p w:rsidR="0025494F" w:rsidRPr="00FF2DE3" w:rsidRDefault="0025494F" w:rsidP="00A7608B">
            <w:pPr>
              <w:pStyle w:val="Typedudocument"/>
              <w:spacing w:before="0" w:after="20" w:line="264" w:lineRule="auto"/>
              <w:jc w:val="both"/>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jc w:val="both"/>
            </w:pPr>
            <w:r w:rsidRPr="00FF2DE3">
              <w:t xml:space="preserve">Temat priorytetowy (dla interwencji </w:t>
            </w:r>
            <w:proofErr w:type="spellStart"/>
            <w:r w:rsidRPr="00FF2DE3">
              <w:t>cross-financing</w:t>
            </w:r>
            <w:proofErr w:type="spellEnd"/>
            <w:r w:rsidRPr="00FF2DE3">
              <w:t>)</w:t>
            </w:r>
          </w:p>
        </w:tc>
        <w:tc>
          <w:tcPr>
            <w:tcW w:w="5400" w:type="dxa"/>
          </w:tcPr>
          <w:p w:rsidR="0025494F" w:rsidRPr="00FF2DE3" w:rsidRDefault="0025494F" w:rsidP="00A7608B">
            <w:pPr>
              <w:jc w:val="both"/>
            </w:pPr>
            <w:r w:rsidRPr="00FF2DE3">
              <w:t>Nie dotyczy.</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Pr="00FF2DE3" w:rsidRDefault="0025494F" w:rsidP="00A7608B">
            <w:pPr>
              <w:jc w:val="both"/>
            </w:pPr>
            <w:r w:rsidRPr="00FF2DE3">
              <w:t>01 - Pomoc bezzwrotna.</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tabs>
                <w:tab w:val="num" w:pos="0"/>
              </w:tabs>
              <w:jc w:val="both"/>
            </w:pPr>
            <w:r w:rsidRPr="00FF2DE3">
              <w:t>01 - Obszar miejski.</w:t>
            </w:r>
          </w:p>
          <w:p w:rsidR="0025494F" w:rsidRPr="00FF2DE3" w:rsidRDefault="0025494F" w:rsidP="00652A48">
            <w:pPr>
              <w:tabs>
                <w:tab w:val="num" w:pos="0"/>
              </w:tabs>
              <w:jc w:val="both"/>
            </w:pPr>
            <w:r w:rsidRPr="00FF2DE3">
              <w:t>05 - Obszary wiejskie</w:t>
            </w:r>
            <w:r>
              <w:t xml:space="preserve"> (poza obszarami górskimi, wyspami lub o niskiej i bardzo niskiej gęstości zaludnienia)</w:t>
            </w:r>
            <w:r w:rsidRPr="00FF2DE3">
              <w:t>.</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ind w:left="72" w:hanging="72"/>
              <w:jc w:val="both"/>
            </w:pPr>
            <w:r>
              <w:t xml:space="preserve">00 - </w:t>
            </w:r>
            <w:r w:rsidRPr="00FF2DE3">
              <w:t>Nie dotyczy.</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16.</w:t>
            </w:r>
          </w:p>
        </w:tc>
        <w:tc>
          <w:tcPr>
            <w:tcW w:w="3552" w:type="dxa"/>
            <w:gridSpan w:val="2"/>
          </w:tcPr>
          <w:p w:rsidR="0025494F" w:rsidRPr="00FF2DE3" w:rsidRDefault="0025494F" w:rsidP="00A7608B">
            <w:pPr>
              <w:spacing w:after="20" w:line="264" w:lineRule="auto"/>
              <w:jc w:val="both"/>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400" w:type="dxa"/>
          </w:tcPr>
          <w:p w:rsidR="0025494F" w:rsidRPr="00FF2DE3" w:rsidRDefault="0025494F" w:rsidP="00A7608B">
            <w:pPr>
              <w:jc w:val="both"/>
            </w:pPr>
            <w:r w:rsidRPr="00FF2DE3">
              <w:t xml:space="preserve">Kryteria </w:t>
            </w:r>
            <w:proofErr w:type="spellStart"/>
            <w:r w:rsidRPr="00FF2DE3">
              <w:t>kwalifikowalności</w:t>
            </w:r>
            <w:proofErr w:type="spellEnd"/>
            <w:r w:rsidRPr="00FF2DE3">
              <w:t xml:space="preserve">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br/>
            </w:r>
            <w:r w:rsidRPr="00FF2DE3">
              <w:t xml:space="preserve">i </w:t>
            </w:r>
            <w:r w:rsidRPr="00FF2DE3">
              <w:rPr>
                <w:i/>
                <w:iCs/>
              </w:rPr>
              <w:t>Zasadami kwalifikowania wydatków w ramach Regionalnego Programu Operacyjnego Województwa Mazowieckiego 2007-2013.</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17.</w:t>
            </w:r>
          </w:p>
        </w:tc>
        <w:tc>
          <w:tcPr>
            <w:tcW w:w="3552" w:type="dxa"/>
            <w:gridSpan w:val="2"/>
          </w:tcPr>
          <w:p w:rsidR="0025494F" w:rsidRPr="00FF2DE3" w:rsidRDefault="0025494F" w:rsidP="00A7608B">
            <w:pPr>
              <w:spacing w:after="20" w:line="264" w:lineRule="auto"/>
              <w:jc w:val="both"/>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jc w:val="both"/>
            </w:pPr>
            <w:r w:rsidRPr="00FF2DE3">
              <w:t>Nie dotyczy.</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val="restart"/>
          </w:tcPr>
          <w:p w:rsidR="0025494F" w:rsidRPr="00FF2DE3" w:rsidRDefault="0025494F" w:rsidP="00A7608B">
            <w:pPr>
              <w:jc w:val="both"/>
            </w:pPr>
          </w:p>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Pr="00FF2DE3" w:rsidRDefault="0025494F" w:rsidP="007F5E68">
            <w:pPr>
              <w:numPr>
                <w:ilvl w:val="0"/>
                <w:numId w:val="35"/>
              </w:numPr>
              <w:tabs>
                <w:tab w:val="clear" w:pos="720"/>
              </w:tabs>
              <w:spacing w:after="120"/>
              <w:ind w:left="431" w:hanging="357"/>
              <w:jc w:val="both"/>
            </w:pPr>
            <w:r w:rsidRPr="00FF2DE3">
              <w:t>Jednostki samorządu terytorialnego, ich związki i stowarzyszenia.</w:t>
            </w:r>
          </w:p>
          <w:p w:rsidR="0025494F" w:rsidRPr="00FF2DE3" w:rsidRDefault="0025494F" w:rsidP="007F5E68">
            <w:pPr>
              <w:numPr>
                <w:ilvl w:val="0"/>
                <w:numId w:val="35"/>
              </w:numPr>
              <w:tabs>
                <w:tab w:val="clear" w:pos="720"/>
              </w:tabs>
              <w:spacing w:after="120"/>
              <w:ind w:left="431" w:hanging="357"/>
              <w:jc w:val="both"/>
            </w:pPr>
            <w:r w:rsidRPr="00FF2DE3">
              <w:t>Jednostki organizacyjne jednostek samorządu terytorialnego posiadające osobowość prawną.</w:t>
            </w:r>
          </w:p>
          <w:p w:rsidR="0025494F" w:rsidRPr="00FF2DE3" w:rsidRDefault="0025494F" w:rsidP="007F5E68">
            <w:pPr>
              <w:numPr>
                <w:ilvl w:val="0"/>
                <w:numId w:val="35"/>
              </w:numPr>
              <w:tabs>
                <w:tab w:val="clear" w:pos="720"/>
              </w:tabs>
              <w:spacing w:after="120"/>
              <w:ind w:left="431" w:hanging="357"/>
              <w:jc w:val="both"/>
            </w:pPr>
            <w:r w:rsidRPr="00FF2DE3">
              <w:t xml:space="preserve">Podmioty działające w oparciu o umowę/ porozumienie zgodne z </w:t>
            </w:r>
            <w:r>
              <w:t>prze</w:t>
            </w:r>
            <w:r w:rsidRPr="00FF2DE3">
              <w:t xml:space="preserve">pisami </w:t>
            </w:r>
            <w:r>
              <w:t>u</w:t>
            </w:r>
            <w:r w:rsidRPr="00FF2DE3">
              <w:t xml:space="preserve">stawy </w:t>
            </w:r>
            <w:r>
              <w:t xml:space="preserve">                 </w:t>
            </w:r>
            <w:r w:rsidRPr="00FF2DE3">
              <w:t>o partnerstwie publiczno – prywatnym.</w:t>
            </w:r>
          </w:p>
          <w:p w:rsidR="0025494F" w:rsidRPr="00FF2DE3" w:rsidRDefault="0025494F" w:rsidP="007F5E68">
            <w:pPr>
              <w:numPr>
                <w:ilvl w:val="0"/>
                <w:numId w:val="35"/>
              </w:numPr>
              <w:tabs>
                <w:tab w:val="clear" w:pos="720"/>
              </w:tabs>
              <w:spacing w:after="120"/>
              <w:ind w:left="431" w:hanging="357"/>
              <w:jc w:val="both"/>
            </w:pPr>
            <w:r w:rsidRPr="00FF2DE3">
              <w:t>Podmioty wykonujące zadania lub usługi publiczne na zlecenie jednostek samorządu terytorialnego, w których większość udziałów lub akcji posiada jednostka samorządu terytorialnego.</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0"/>
        </w:trPr>
        <w:tc>
          <w:tcPr>
            <w:tcW w:w="516" w:type="dxa"/>
            <w:vMerge/>
          </w:tcPr>
          <w:p w:rsidR="0025494F" w:rsidRPr="00FF2DE3" w:rsidRDefault="0025494F" w:rsidP="00A7608B">
            <w:pPr>
              <w:jc w:val="both"/>
            </w:pPr>
          </w:p>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A7608B">
            <w:pPr>
              <w:jc w:val="both"/>
            </w:pP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val="restart"/>
          </w:tcPr>
          <w:p w:rsidR="0025494F" w:rsidRPr="00FF2DE3" w:rsidRDefault="0025494F" w:rsidP="00A7608B">
            <w:pPr>
              <w:spacing w:after="20" w:line="264" w:lineRule="auto"/>
              <w:jc w:val="both"/>
            </w:pPr>
            <w:r w:rsidRPr="00FF2DE3">
              <w:t>19.</w:t>
            </w:r>
          </w:p>
        </w:tc>
        <w:tc>
          <w:tcPr>
            <w:tcW w:w="3552" w:type="dxa"/>
            <w:gridSpan w:val="2"/>
          </w:tcPr>
          <w:p w:rsidR="0025494F" w:rsidRPr="00FF2DE3" w:rsidRDefault="0025494F" w:rsidP="00A7608B">
            <w:pPr>
              <w:spacing w:after="20" w:line="264" w:lineRule="auto"/>
              <w:jc w:val="both"/>
            </w:pPr>
            <w:r w:rsidRPr="00FF2DE3">
              <w:t>Tryb przeprowadzania naboru i oceny operacji / projektów</w:t>
            </w:r>
          </w:p>
        </w:tc>
        <w:tc>
          <w:tcPr>
            <w:tcW w:w="5400" w:type="dxa"/>
          </w:tcPr>
          <w:p w:rsidR="0025494F" w:rsidRPr="00FF2DE3" w:rsidRDefault="0025494F" w:rsidP="00A7608B">
            <w:pPr>
              <w:jc w:val="both"/>
            </w:pP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A7608B">
            <w:pPr>
              <w:spacing w:after="20" w:line="264" w:lineRule="auto"/>
              <w:jc w:val="both"/>
            </w:pPr>
            <w:r w:rsidRPr="00FF2DE3">
              <w:t>Tryb przeprowadzania naboru wniosków 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A7608B">
            <w:pPr>
              <w:spacing w:after="20" w:line="264" w:lineRule="auto"/>
              <w:jc w:val="both"/>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8" w:type="dxa"/>
            <w:gridSpan w:val="4"/>
          </w:tcPr>
          <w:p w:rsidR="0025494F" w:rsidRPr="00FF2DE3" w:rsidRDefault="0025494F" w:rsidP="00A7608B">
            <w:pPr>
              <w:jc w:val="both"/>
              <w:rPr>
                <w:i/>
                <w:iCs/>
              </w:rPr>
            </w:pPr>
            <w:r w:rsidRPr="00FF2DE3">
              <w:rPr>
                <w:i/>
                <w:iCs/>
              </w:rPr>
              <w:t>Część finansowa</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 xml:space="preserve">Alokacja finansowa na działanie </w:t>
            </w:r>
            <w:r w:rsidRPr="00FF2DE3">
              <w:lastRenderedPageBreak/>
              <w:t>ogółem</w:t>
            </w:r>
          </w:p>
        </w:tc>
        <w:tc>
          <w:tcPr>
            <w:tcW w:w="5400" w:type="dxa"/>
            <w:vAlign w:val="center"/>
          </w:tcPr>
          <w:p w:rsidR="0025494F" w:rsidRPr="00FF2DE3" w:rsidRDefault="00F7478A" w:rsidP="00F7478A">
            <w:r>
              <w:lastRenderedPageBreak/>
              <w:t>70</w:t>
            </w:r>
            <w:r w:rsidR="0025494F">
              <w:t xml:space="preserve"> </w:t>
            </w:r>
            <w:r>
              <w:t>137</w:t>
            </w:r>
            <w:r w:rsidR="0025494F">
              <w:t xml:space="preserve"> </w:t>
            </w:r>
            <w:r>
              <w:t>036</w:t>
            </w:r>
            <w:r w:rsidR="0025494F" w:rsidRPr="00FF2DE3">
              <w:t xml:space="preserve"> </w:t>
            </w:r>
            <w:r w:rsidR="0025494F">
              <w:t> </w:t>
            </w:r>
            <w:r w:rsidR="0025494F" w:rsidRPr="00FF2DE3">
              <w:t>euro</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lastRenderedPageBreak/>
              <w:t>21.</w:t>
            </w:r>
          </w:p>
        </w:tc>
        <w:tc>
          <w:tcPr>
            <w:tcW w:w="3552" w:type="dxa"/>
            <w:gridSpan w:val="2"/>
          </w:tcPr>
          <w:p w:rsidR="0025494F" w:rsidRPr="00FF2DE3" w:rsidRDefault="0025494F" w:rsidP="00A7608B">
            <w:pPr>
              <w:spacing w:after="20" w:line="264" w:lineRule="auto"/>
              <w:jc w:val="both"/>
            </w:pPr>
            <w:r w:rsidRPr="00FF2DE3">
              <w:t>Wkład ze środków unijnych na działanie</w:t>
            </w:r>
          </w:p>
        </w:tc>
        <w:tc>
          <w:tcPr>
            <w:tcW w:w="5400" w:type="dxa"/>
            <w:vAlign w:val="center"/>
          </w:tcPr>
          <w:p w:rsidR="0025494F" w:rsidRPr="00FF2DE3" w:rsidRDefault="0025494F" w:rsidP="00A7608B">
            <w:r>
              <w:t xml:space="preserve">55 816 156 </w:t>
            </w:r>
            <w:r w:rsidRPr="00FF2DE3">
              <w:t>euro</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F7478A">
            <w:r w:rsidRPr="00FF2DE3">
              <w:t>1</w:t>
            </w:r>
            <w:r w:rsidR="00F7478A">
              <w:t>4</w:t>
            </w:r>
            <w:r w:rsidRPr="00FF2DE3">
              <w:t> </w:t>
            </w:r>
            <w:r w:rsidR="00F7478A">
              <w:t>320</w:t>
            </w:r>
            <w:r w:rsidRPr="00FF2DE3">
              <w:t> </w:t>
            </w:r>
            <w:r w:rsidR="00F7478A">
              <w:t>88</w:t>
            </w:r>
            <w:r w:rsidRPr="00FF2DE3">
              <w:t>0 euro</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rsidRPr="00FF2DE3">
              <w:t>0</w:t>
            </w:r>
            <w:r>
              <w:t xml:space="preserve"> euro</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24.</w:t>
            </w:r>
          </w:p>
        </w:tc>
        <w:tc>
          <w:tcPr>
            <w:tcW w:w="3552" w:type="dxa"/>
            <w:gridSpan w:val="2"/>
          </w:tcPr>
          <w:p w:rsidR="0025494F" w:rsidRPr="00FF2DE3" w:rsidRDefault="0025494F" w:rsidP="00A7608B">
            <w:pPr>
              <w:spacing w:after="20" w:line="264" w:lineRule="auto"/>
              <w:jc w:val="both"/>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vAlign w:val="center"/>
          </w:tcPr>
          <w:p w:rsidR="0025494F" w:rsidRPr="00FF2DE3" w:rsidRDefault="0025494F" w:rsidP="00A7608B">
            <w:pPr>
              <w:jc w:val="both"/>
            </w:pPr>
            <w:r w:rsidRPr="00FF2DE3">
              <w:t xml:space="preserve">85% </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25494F" w:rsidRDefault="001C0005" w:rsidP="007F5E68">
            <w:pPr>
              <w:numPr>
                <w:ilvl w:val="0"/>
                <w:numId w:val="38"/>
              </w:numPr>
              <w:tabs>
                <w:tab w:val="clear" w:pos="720"/>
              </w:tabs>
              <w:spacing w:after="120"/>
              <w:ind w:left="252" w:hanging="252"/>
              <w:jc w:val="both"/>
            </w:pPr>
            <w:r>
              <w:t>1</w:t>
            </w:r>
            <w:r w:rsidR="0025494F" w:rsidRPr="00FF2DE3">
              <w:t>% dla jednostek samorządu terytorialnego</w:t>
            </w:r>
            <w:r w:rsidR="0025494F">
              <w:t xml:space="preserve"> i ich jednostek organizacyjnych, gdy nie występuje pomoc publiczna</w:t>
            </w:r>
            <w:r w:rsidR="0025494F" w:rsidRPr="00FF2DE3">
              <w:t>.</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jc w:val="both"/>
            </w:pPr>
            <w:r w:rsidRPr="00FF2DE3">
              <w:t>26.</w:t>
            </w:r>
          </w:p>
          <w:p w:rsidR="0025494F" w:rsidRPr="00FF2DE3" w:rsidRDefault="0025494F" w:rsidP="00A7608B">
            <w:pPr>
              <w:ind w:left="108"/>
              <w:jc w:val="both"/>
            </w:pPr>
          </w:p>
        </w:tc>
        <w:tc>
          <w:tcPr>
            <w:tcW w:w="3552" w:type="dxa"/>
            <w:gridSpan w:val="2"/>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694D87">
            <w:pPr>
              <w:jc w:val="both"/>
            </w:pPr>
            <w:r>
              <w:t xml:space="preserve">Pomoc publiczna co do zasady nie wystąpi. Jeśli jednak wystąpi, będzie udzielana zgodnie </w:t>
            </w:r>
            <w:r w:rsidR="003B73F7">
              <w:br/>
            </w:r>
            <w:r>
              <w:t>z obowiązującymi w tym zakresie zasadami.</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jc w:val="both"/>
            </w:pPr>
            <w:r w:rsidRPr="00FF2DE3">
              <w:t>27.</w:t>
            </w:r>
          </w:p>
          <w:p w:rsidR="0025494F" w:rsidRPr="00FF2DE3" w:rsidRDefault="0025494F" w:rsidP="00A7608B">
            <w:pPr>
              <w:ind w:left="108"/>
              <w:jc w:val="both"/>
            </w:pPr>
          </w:p>
        </w:tc>
        <w:tc>
          <w:tcPr>
            <w:tcW w:w="3552" w:type="dxa"/>
            <w:gridSpan w:val="2"/>
          </w:tcPr>
          <w:p w:rsidR="0025494F" w:rsidRPr="00FF2DE3" w:rsidRDefault="0025494F" w:rsidP="00A7608B">
            <w:pPr>
              <w:jc w:val="both"/>
            </w:pPr>
            <w:r w:rsidRPr="00FF2DE3">
              <w:t xml:space="preserve">Dzień rozpoczęcia </w:t>
            </w:r>
            <w:proofErr w:type="spellStart"/>
            <w:r w:rsidRPr="00FF2DE3">
              <w:t>kwalifikowalności</w:t>
            </w:r>
            <w:proofErr w:type="spellEnd"/>
            <w:r w:rsidRPr="00FF2DE3">
              <w:t xml:space="preserve"> wydatków</w:t>
            </w:r>
          </w:p>
          <w:p w:rsidR="0025494F" w:rsidRPr="00FF2DE3" w:rsidRDefault="0025494F" w:rsidP="00A7608B">
            <w:pPr>
              <w:jc w:val="both"/>
            </w:pPr>
          </w:p>
        </w:tc>
        <w:tc>
          <w:tcPr>
            <w:tcW w:w="5400" w:type="dxa"/>
          </w:tcPr>
          <w:p w:rsidR="0025494F" w:rsidRPr="00FF2DE3" w:rsidRDefault="0025494F" w:rsidP="00A7608B">
            <w:pPr>
              <w:jc w:val="both"/>
            </w:pPr>
            <w:r w:rsidRPr="00FF2DE3">
              <w:t>Od dnia 1 stycznia 2007 r.</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jc w:val="both"/>
            </w:pPr>
            <w:r w:rsidRPr="00FF2DE3">
              <w:t>28.</w:t>
            </w:r>
          </w:p>
        </w:tc>
        <w:tc>
          <w:tcPr>
            <w:tcW w:w="3552" w:type="dxa"/>
            <w:gridSpan w:val="2"/>
          </w:tcPr>
          <w:p w:rsidR="0025494F" w:rsidRPr="00FF2DE3" w:rsidRDefault="0025494F" w:rsidP="00A7608B">
            <w:pPr>
              <w:jc w:val="both"/>
            </w:pPr>
            <w:r w:rsidRPr="00FF2DE3">
              <w:t>Minimalna/Maksymalna wartość projektu (jeśli dotyczy)</w:t>
            </w:r>
          </w:p>
        </w:tc>
        <w:tc>
          <w:tcPr>
            <w:tcW w:w="5400" w:type="dxa"/>
          </w:tcPr>
          <w:p w:rsidR="0025494F" w:rsidRPr="00FF2DE3" w:rsidRDefault="0025494F" w:rsidP="00A7608B">
            <w:pPr>
              <w:jc w:val="both"/>
            </w:pPr>
            <w:r w:rsidRPr="00FF2DE3">
              <w:t>Nie dotyczy.</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jc w:val="both"/>
            </w:pPr>
            <w:r w:rsidRPr="00FF2DE3">
              <w:t>29.</w:t>
            </w:r>
          </w:p>
        </w:tc>
        <w:tc>
          <w:tcPr>
            <w:tcW w:w="3552" w:type="dxa"/>
            <w:gridSpan w:val="2"/>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pPr>
              <w:jc w:val="both"/>
            </w:pPr>
            <w:r w:rsidRPr="00FF2DE3">
              <w:t>Nie dotyczy.</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jc w:val="both"/>
            </w:pPr>
            <w:r w:rsidRPr="00FF2DE3">
              <w:t>30.</w:t>
            </w:r>
          </w:p>
        </w:tc>
        <w:tc>
          <w:tcPr>
            <w:tcW w:w="3552" w:type="dxa"/>
            <w:gridSpan w:val="2"/>
          </w:tcPr>
          <w:p w:rsidR="0025494F" w:rsidRPr="00FF2DE3" w:rsidRDefault="0025494F" w:rsidP="00A7608B">
            <w:pPr>
              <w:jc w:val="both"/>
            </w:pPr>
            <w:r w:rsidRPr="00FF2DE3">
              <w:t>Forma płatności</w:t>
            </w:r>
          </w:p>
        </w:tc>
        <w:tc>
          <w:tcPr>
            <w:tcW w:w="5400" w:type="dxa"/>
          </w:tcPr>
          <w:p w:rsidR="0025494F" w:rsidRPr="00FF2DE3" w:rsidRDefault="0025494F" w:rsidP="00A7608B">
            <w:pPr>
              <w:jc w:val="both"/>
            </w:pPr>
            <w:r w:rsidRPr="00FF2DE3">
              <w:t>Zaliczka, refundacja.</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jc w:val="both"/>
            </w:pPr>
            <w:r w:rsidRPr="00FF2DE3">
              <w:t>31.</w:t>
            </w:r>
          </w:p>
        </w:tc>
        <w:tc>
          <w:tcPr>
            <w:tcW w:w="3552" w:type="dxa"/>
            <w:gridSpan w:val="2"/>
          </w:tcPr>
          <w:p w:rsidR="0025494F" w:rsidRPr="00FF2DE3" w:rsidRDefault="0025494F" w:rsidP="00A7608B">
            <w:pPr>
              <w:jc w:val="both"/>
            </w:pPr>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pPr>
              <w:jc w:val="both"/>
            </w:pPr>
            <w:r w:rsidRPr="00FF2DE3">
              <w:t>Nie dotyczy.</w:t>
            </w:r>
          </w:p>
        </w:tc>
      </w:tr>
    </w:tbl>
    <w:p w:rsidR="0025494F" w:rsidRPr="00FF2DE3" w:rsidRDefault="0025494F" w:rsidP="00A7608B">
      <w:pPr>
        <w:pStyle w:val="Nagwek3"/>
      </w:pPr>
    </w:p>
    <w:p w:rsidR="00EF6EC4" w:rsidRPr="00EF6EC4" w:rsidRDefault="00EF6EC4" w:rsidP="00EF6EC4">
      <w:pPr>
        <w:rPr>
          <w:bCs/>
        </w:rPr>
      </w:pPr>
      <w:r w:rsidRPr="00EF6EC4">
        <w:rPr>
          <w:bCs/>
        </w:rPr>
        <w:t>Wskaźniki produktu</w:t>
      </w:r>
    </w:p>
    <w:tbl>
      <w:tblPr>
        <w:tblW w:w="9439" w:type="dxa"/>
        <w:tblInd w:w="-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2021"/>
        <w:gridCol w:w="811"/>
        <w:gridCol w:w="19"/>
        <w:gridCol w:w="973"/>
        <w:gridCol w:w="19"/>
        <w:gridCol w:w="1115"/>
        <w:gridCol w:w="19"/>
        <w:gridCol w:w="1701"/>
        <w:gridCol w:w="1515"/>
        <w:gridCol w:w="1246"/>
      </w:tblGrid>
      <w:tr w:rsidR="00EF6EC4" w:rsidRPr="00A73832" w:rsidTr="003D5E43">
        <w:trPr>
          <w:trHeight w:val="1425"/>
        </w:trPr>
        <w:tc>
          <w:tcPr>
            <w:tcW w:w="2021" w:type="dxa"/>
            <w:vAlign w:val="center"/>
          </w:tcPr>
          <w:p w:rsidR="00EF6EC4" w:rsidRPr="00A73832" w:rsidRDefault="00EF6EC4" w:rsidP="003D5E43">
            <w:pPr>
              <w:jc w:val="center"/>
              <w:rPr>
                <w:b/>
                <w:bCs/>
                <w:sz w:val="22"/>
                <w:szCs w:val="22"/>
              </w:rPr>
            </w:pPr>
            <w:r w:rsidRPr="00A73832">
              <w:rPr>
                <w:b/>
                <w:bCs/>
                <w:sz w:val="22"/>
                <w:szCs w:val="22"/>
              </w:rPr>
              <w:t>Nazwa wskaźnika</w:t>
            </w:r>
          </w:p>
        </w:tc>
        <w:tc>
          <w:tcPr>
            <w:tcW w:w="830" w:type="dxa"/>
            <w:gridSpan w:val="2"/>
            <w:vAlign w:val="center"/>
          </w:tcPr>
          <w:p w:rsidR="00EF6EC4" w:rsidRPr="00A73832" w:rsidRDefault="00EF6EC4" w:rsidP="003D5E43">
            <w:pPr>
              <w:jc w:val="center"/>
              <w:rPr>
                <w:b/>
                <w:bCs/>
                <w:sz w:val="22"/>
                <w:szCs w:val="22"/>
              </w:rPr>
            </w:pPr>
            <w:r w:rsidRPr="00A73832">
              <w:rPr>
                <w:b/>
                <w:bCs/>
                <w:sz w:val="22"/>
                <w:szCs w:val="22"/>
              </w:rPr>
              <w:t>Jedn. miary</w:t>
            </w:r>
          </w:p>
        </w:tc>
        <w:tc>
          <w:tcPr>
            <w:tcW w:w="992" w:type="dxa"/>
            <w:gridSpan w:val="2"/>
            <w:vAlign w:val="center"/>
          </w:tcPr>
          <w:p w:rsidR="00EF6EC4" w:rsidRPr="00A73832" w:rsidRDefault="00EF6EC4" w:rsidP="003D5E43">
            <w:pPr>
              <w:jc w:val="center"/>
              <w:rPr>
                <w:b/>
                <w:bCs/>
                <w:sz w:val="22"/>
                <w:szCs w:val="22"/>
              </w:rPr>
            </w:pPr>
            <w:r w:rsidRPr="00A73832">
              <w:rPr>
                <w:b/>
                <w:bCs/>
                <w:sz w:val="22"/>
                <w:szCs w:val="22"/>
              </w:rPr>
              <w:t>Wartość bazowa wskaźnika</w:t>
            </w:r>
          </w:p>
        </w:tc>
        <w:tc>
          <w:tcPr>
            <w:tcW w:w="1134" w:type="dxa"/>
            <w:gridSpan w:val="2"/>
            <w:vAlign w:val="center"/>
          </w:tcPr>
          <w:p w:rsidR="00EF6EC4" w:rsidRPr="00A73832" w:rsidRDefault="00EF6EC4" w:rsidP="003D5E43">
            <w:pPr>
              <w:jc w:val="center"/>
              <w:rPr>
                <w:b/>
                <w:bCs/>
                <w:sz w:val="22"/>
                <w:szCs w:val="22"/>
              </w:rPr>
            </w:pPr>
            <w:r w:rsidRPr="00A73832">
              <w:rPr>
                <w:b/>
                <w:bCs/>
                <w:sz w:val="22"/>
                <w:szCs w:val="22"/>
              </w:rPr>
              <w:t>Zakładana wartość w roku 2010</w:t>
            </w:r>
          </w:p>
        </w:tc>
        <w:tc>
          <w:tcPr>
            <w:tcW w:w="1701" w:type="dxa"/>
            <w:vAlign w:val="center"/>
          </w:tcPr>
          <w:p w:rsidR="00EF6EC4" w:rsidRPr="00A73832" w:rsidRDefault="00EF6EC4" w:rsidP="003D5E43">
            <w:pPr>
              <w:jc w:val="center"/>
              <w:rPr>
                <w:b/>
                <w:bCs/>
                <w:sz w:val="22"/>
                <w:szCs w:val="22"/>
              </w:rPr>
            </w:pPr>
            <w:r w:rsidRPr="00A73832">
              <w:rPr>
                <w:b/>
                <w:bCs/>
                <w:sz w:val="22"/>
                <w:szCs w:val="22"/>
              </w:rPr>
              <w:t>Zakładana</w:t>
            </w:r>
          </w:p>
          <w:p w:rsidR="00EF6EC4" w:rsidRPr="00A73832" w:rsidRDefault="00EF6EC4" w:rsidP="003D5E43">
            <w:pPr>
              <w:jc w:val="center"/>
              <w:rPr>
                <w:b/>
                <w:bCs/>
                <w:sz w:val="22"/>
                <w:szCs w:val="22"/>
              </w:rPr>
            </w:pPr>
            <w:r w:rsidRPr="00A73832">
              <w:rPr>
                <w:b/>
                <w:bCs/>
                <w:sz w:val="22"/>
                <w:szCs w:val="22"/>
              </w:rPr>
              <w:t>wartość w</w:t>
            </w:r>
          </w:p>
          <w:p w:rsidR="00EF6EC4" w:rsidRPr="00A73832" w:rsidRDefault="00EF6EC4" w:rsidP="003D5E43">
            <w:pPr>
              <w:jc w:val="center"/>
              <w:rPr>
                <w:b/>
                <w:bCs/>
                <w:sz w:val="22"/>
                <w:szCs w:val="22"/>
              </w:rPr>
            </w:pPr>
            <w:r w:rsidRPr="00A73832">
              <w:rPr>
                <w:b/>
                <w:bCs/>
                <w:sz w:val="22"/>
                <w:szCs w:val="22"/>
              </w:rPr>
              <w:t>roku</w:t>
            </w:r>
          </w:p>
          <w:p w:rsidR="00EF6EC4" w:rsidRPr="00A73832" w:rsidRDefault="00EF6EC4" w:rsidP="003D5E43">
            <w:pPr>
              <w:jc w:val="center"/>
              <w:rPr>
                <w:b/>
                <w:bCs/>
                <w:sz w:val="22"/>
                <w:szCs w:val="22"/>
              </w:rPr>
            </w:pPr>
            <w:r w:rsidRPr="00A73832">
              <w:rPr>
                <w:b/>
                <w:bCs/>
                <w:sz w:val="22"/>
                <w:szCs w:val="22"/>
              </w:rPr>
              <w:t>docelowym</w:t>
            </w:r>
          </w:p>
          <w:p w:rsidR="00EF6EC4" w:rsidRPr="00A73832" w:rsidRDefault="00EF6EC4" w:rsidP="003D5E43">
            <w:pPr>
              <w:jc w:val="center"/>
              <w:rPr>
                <w:b/>
                <w:bCs/>
                <w:sz w:val="22"/>
                <w:szCs w:val="22"/>
              </w:rPr>
            </w:pPr>
            <w:r w:rsidRPr="00A73832">
              <w:rPr>
                <w:b/>
                <w:bCs/>
                <w:sz w:val="22"/>
                <w:szCs w:val="22"/>
              </w:rPr>
              <w:t>2013</w:t>
            </w:r>
          </w:p>
        </w:tc>
        <w:tc>
          <w:tcPr>
            <w:tcW w:w="1515" w:type="dxa"/>
            <w:vAlign w:val="center"/>
          </w:tcPr>
          <w:p w:rsidR="00EF6EC4" w:rsidRPr="00A73832" w:rsidRDefault="00EF6EC4" w:rsidP="003D5E43">
            <w:pPr>
              <w:jc w:val="center"/>
              <w:rPr>
                <w:b/>
                <w:bCs/>
                <w:sz w:val="22"/>
                <w:szCs w:val="22"/>
              </w:rPr>
            </w:pPr>
            <w:r w:rsidRPr="00A73832">
              <w:rPr>
                <w:b/>
                <w:bCs/>
                <w:sz w:val="22"/>
                <w:szCs w:val="22"/>
              </w:rPr>
              <w:t>Zakładana wartość w</w:t>
            </w:r>
          </w:p>
          <w:p w:rsidR="00EF6EC4" w:rsidRPr="00A73832" w:rsidRDefault="00EF6EC4" w:rsidP="003D5E43">
            <w:pPr>
              <w:jc w:val="center"/>
              <w:rPr>
                <w:b/>
                <w:bCs/>
                <w:sz w:val="22"/>
                <w:szCs w:val="22"/>
              </w:rPr>
            </w:pPr>
            <w:r w:rsidRPr="00A73832">
              <w:rPr>
                <w:b/>
                <w:bCs/>
                <w:sz w:val="22"/>
                <w:szCs w:val="22"/>
              </w:rPr>
              <w:t>roku</w:t>
            </w:r>
          </w:p>
          <w:p w:rsidR="00EF6EC4" w:rsidRPr="00A73832" w:rsidRDefault="00EF6EC4" w:rsidP="003D5E43">
            <w:pPr>
              <w:jc w:val="center"/>
              <w:rPr>
                <w:b/>
                <w:bCs/>
                <w:sz w:val="22"/>
                <w:szCs w:val="22"/>
              </w:rPr>
            </w:pPr>
            <w:r w:rsidRPr="00A73832">
              <w:rPr>
                <w:b/>
                <w:bCs/>
                <w:sz w:val="22"/>
                <w:szCs w:val="22"/>
              </w:rPr>
              <w:t>docelowym</w:t>
            </w:r>
          </w:p>
          <w:p w:rsidR="00EF6EC4" w:rsidRPr="00A73832" w:rsidRDefault="00EF6EC4" w:rsidP="003D5E43">
            <w:pPr>
              <w:jc w:val="center"/>
              <w:rPr>
                <w:b/>
                <w:bCs/>
                <w:sz w:val="22"/>
                <w:szCs w:val="22"/>
              </w:rPr>
            </w:pPr>
            <w:r w:rsidRPr="00A73832">
              <w:rPr>
                <w:b/>
                <w:bCs/>
                <w:sz w:val="22"/>
                <w:szCs w:val="22"/>
              </w:rPr>
              <w:t>2015</w:t>
            </w:r>
          </w:p>
        </w:tc>
        <w:tc>
          <w:tcPr>
            <w:tcW w:w="1246" w:type="dxa"/>
            <w:vAlign w:val="center"/>
          </w:tcPr>
          <w:p w:rsidR="00EF6EC4" w:rsidRPr="00A73832" w:rsidRDefault="00EF6EC4" w:rsidP="003D5E43">
            <w:pPr>
              <w:jc w:val="center"/>
              <w:rPr>
                <w:b/>
                <w:bCs/>
                <w:sz w:val="22"/>
                <w:szCs w:val="22"/>
              </w:rPr>
            </w:pPr>
            <w:r w:rsidRPr="00A73832">
              <w:rPr>
                <w:b/>
                <w:bCs/>
                <w:sz w:val="22"/>
                <w:szCs w:val="22"/>
              </w:rPr>
              <w:t>Częstotliwość pomiaru wskaźnika</w:t>
            </w:r>
          </w:p>
        </w:tc>
      </w:tr>
      <w:tr w:rsidR="00EF6EC4" w:rsidRPr="00A73832" w:rsidTr="003D5E43">
        <w:trPr>
          <w:trHeight w:val="562"/>
        </w:trPr>
        <w:tc>
          <w:tcPr>
            <w:tcW w:w="9439" w:type="dxa"/>
            <w:gridSpan w:val="10"/>
            <w:vAlign w:val="center"/>
          </w:tcPr>
          <w:p w:rsidR="00EF6EC4" w:rsidRPr="00A73832" w:rsidRDefault="00EF6EC4" w:rsidP="003D5E43">
            <w:pPr>
              <w:jc w:val="center"/>
              <w:rPr>
                <w:b/>
                <w:bCs/>
                <w:sz w:val="22"/>
                <w:szCs w:val="22"/>
              </w:rPr>
            </w:pPr>
            <w:r w:rsidRPr="00A73832">
              <w:rPr>
                <w:b/>
                <w:bCs/>
                <w:sz w:val="22"/>
                <w:szCs w:val="22"/>
              </w:rPr>
              <w:t>1.3 Kompleksowe przygotowanie terenów pod działalność gospodarczą</w:t>
            </w:r>
          </w:p>
        </w:tc>
      </w:tr>
      <w:tr w:rsidR="00EF6EC4" w:rsidRPr="00A73832" w:rsidTr="003D5E43">
        <w:trPr>
          <w:trHeight w:val="300"/>
        </w:trPr>
        <w:tc>
          <w:tcPr>
            <w:tcW w:w="2021" w:type="dxa"/>
            <w:vAlign w:val="bottom"/>
          </w:tcPr>
          <w:p w:rsidR="00EF6EC4" w:rsidRPr="00A73832" w:rsidRDefault="00EF6EC4" w:rsidP="003D5E43">
            <w:pPr>
              <w:rPr>
                <w:sz w:val="22"/>
                <w:szCs w:val="22"/>
              </w:rPr>
            </w:pPr>
            <w:r w:rsidRPr="00A73832">
              <w:rPr>
                <w:sz w:val="22"/>
                <w:szCs w:val="22"/>
              </w:rPr>
              <w:t>Powierzchnia wspartych terenów inwestycyjnych</w:t>
            </w:r>
          </w:p>
        </w:tc>
        <w:tc>
          <w:tcPr>
            <w:tcW w:w="811" w:type="dxa"/>
            <w:noWrap/>
            <w:vAlign w:val="center"/>
          </w:tcPr>
          <w:p w:rsidR="00EF6EC4" w:rsidRPr="00A73832" w:rsidRDefault="00EF6EC4" w:rsidP="003D5E43">
            <w:pPr>
              <w:jc w:val="center"/>
              <w:rPr>
                <w:sz w:val="22"/>
                <w:szCs w:val="22"/>
              </w:rPr>
            </w:pPr>
            <w:r w:rsidRPr="00A73832">
              <w:rPr>
                <w:sz w:val="22"/>
                <w:szCs w:val="22"/>
              </w:rPr>
              <w:t>ha</w:t>
            </w:r>
          </w:p>
        </w:tc>
        <w:tc>
          <w:tcPr>
            <w:tcW w:w="992" w:type="dxa"/>
            <w:gridSpan w:val="2"/>
            <w:noWrap/>
            <w:vAlign w:val="center"/>
          </w:tcPr>
          <w:p w:rsidR="00EF6EC4" w:rsidRPr="00A73832" w:rsidRDefault="00EF6EC4" w:rsidP="003D5E43">
            <w:pPr>
              <w:jc w:val="center"/>
              <w:rPr>
                <w:sz w:val="22"/>
                <w:szCs w:val="22"/>
              </w:rPr>
            </w:pPr>
            <w:r w:rsidRPr="00A73832">
              <w:rPr>
                <w:sz w:val="22"/>
                <w:szCs w:val="22"/>
              </w:rPr>
              <w:t>0</w:t>
            </w:r>
          </w:p>
        </w:tc>
        <w:tc>
          <w:tcPr>
            <w:tcW w:w="1134" w:type="dxa"/>
            <w:gridSpan w:val="2"/>
            <w:vAlign w:val="center"/>
          </w:tcPr>
          <w:p w:rsidR="00EF6EC4" w:rsidRPr="00A73832" w:rsidRDefault="00EF6EC4" w:rsidP="003D5E43">
            <w:pPr>
              <w:jc w:val="center"/>
              <w:rPr>
                <w:sz w:val="22"/>
                <w:szCs w:val="22"/>
              </w:rPr>
            </w:pPr>
            <w:r w:rsidRPr="00A73832">
              <w:rPr>
                <w:sz w:val="22"/>
                <w:szCs w:val="22"/>
              </w:rPr>
              <w:t>600</w:t>
            </w:r>
          </w:p>
        </w:tc>
        <w:tc>
          <w:tcPr>
            <w:tcW w:w="1720" w:type="dxa"/>
            <w:gridSpan w:val="2"/>
            <w:noWrap/>
            <w:vAlign w:val="center"/>
          </w:tcPr>
          <w:p w:rsidR="00EF6EC4" w:rsidRPr="00A73832" w:rsidRDefault="00EF6EC4" w:rsidP="003D5E43">
            <w:pPr>
              <w:jc w:val="center"/>
              <w:rPr>
                <w:sz w:val="22"/>
                <w:szCs w:val="22"/>
              </w:rPr>
            </w:pPr>
            <w:r w:rsidRPr="00A73832">
              <w:rPr>
                <w:sz w:val="22"/>
                <w:szCs w:val="22"/>
              </w:rPr>
              <w:t>1000</w:t>
            </w:r>
          </w:p>
        </w:tc>
        <w:tc>
          <w:tcPr>
            <w:tcW w:w="1515" w:type="dxa"/>
            <w:vAlign w:val="center"/>
          </w:tcPr>
          <w:p w:rsidR="00EF6EC4" w:rsidRPr="00A73832" w:rsidRDefault="00EF6EC4" w:rsidP="003D5E43">
            <w:pPr>
              <w:jc w:val="center"/>
              <w:rPr>
                <w:sz w:val="22"/>
                <w:szCs w:val="22"/>
              </w:rPr>
            </w:pPr>
            <w:r w:rsidRPr="00A73832">
              <w:rPr>
                <w:sz w:val="22"/>
                <w:szCs w:val="22"/>
              </w:rPr>
              <w:t>1200</w:t>
            </w:r>
          </w:p>
        </w:tc>
        <w:tc>
          <w:tcPr>
            <w:tcW w:w="1246" w:type="dxa"/>
            <w:noWrap/>
            <w:vAlign w:val="center"/>
          </w:tcPr>
          <w:p w:rsidR="00EF6EC4" w:rsidRPr="00A73832" w:rsidRDefault="00EF6EC4" w:rsidP="003D5E43">
            <w:pPr>
              <w:jc w:val="center"/>
              <w:rPr>
                <w:sz w:val="22"/>
                <w:szCs w:val="22"/>
              </w:rPr>
            </w:pPr>
            <w:r w:rsidRPr="00A73832">
              <w:rPr>
                <w:sz w:val="22"/>
                <w:szCs w:val="22"/>
              </w:rPr>
              <w:t>rocznie</w:t>
            </w:r>
          </w:p>
        </w:tc>
      </w:tr>
      <w:tr w:rsidR="00EF6EC4" w:rsidRPr="00A73832" w:rsidTr="003D5E43">
        <w:trPr>
          <w:trHeight w:val="315"/>
        </w:trPr>
        <w:tc>
          <w:tcPr>
            <w:tcW w:w="2021" w:type="dxa"/>
            <w:vAlign w:val="bottom"/>
          </w:tcPr>
          <w:p w:rsidR="00EF6EC4" w:rsidRPr="00A73832" w:rsidRDefault="00EF6EC4" w:rsidP="003D5E43">
            <w:pPr>
              <w:rPr>
                <w:sz w:val="22"/>
                <w:szCs w:val="22"/>
              </w:rPr>
            </w:pPr>
            <w:r w:rsidRPr="00A73832">
              <w:rPr>
                <w:sz w:val="22"/>
                <w:szCs w:val="22"/>
              </w:rPr>
              <w:t xml:space="preserve">Liczba zmodernizowanych obiektów poprzemysłowych </w:t>
            </w:r>
          </w:p>
        </w:tc>
        <w:tc>
          <w:tcPr>
            <w:tcW w:w="811" w:type="dxa"/>
            <w:noWrap/>
            <w:vAlign w:val="center"/>
          </w:tcPr>
          <w:p w:rsidR="00EF6EC4" w:rsidRPr="00A73832" w:rsidRDefault="00EF6EC4" w:rsidP="003D5E43">
            <w:pPr>
              <w:jc w:val="center"/>
              <w:rPr>
                <w:sz w:val="22"/>
                <w:szCs w:val="22"/>
              </w:rPr>
            </w:pPr>
            <w:r w:rsidRPr="00A73832">
              <w:rPr>
                <w:sz w:val="22"/>
                <w:szCs w:val="22"/>
              </w:rPr>
              <w:t>szt.</w:t>
            </w:r>
          </w:p>
        </w:tc>
        <w:tc>
          <w:tcPr>
            <w:tcW w:w="992" w:type="dxa"/>
            <w:gridSpan w:val="2"/>
            <w:noWrap/>
            <w:vAlign w:val="center"/>
          </w:tcPr>
          <w:p w:rsidR="00EF6EC4" w:rsidRPr="00A73832" w:rsidRDefault="00EF6EC4" w:rsidP="003D5E43">
            <w:pPr>
              <w:jc w:val="center"/>
              <w:rPr>
                <w:sz w:val="22"/>
                <w:szCs w:val="22"/>
              </w:rPr>
            </w:pPr>
            <w:r w:rsidRPr="00A73832">
              <w:rPr>
                <w:sz w:val="22"/>
                <w:szCs w:val="22"/>
              </w:rPr>
              <w:t>0</w:t>
            </w:r>
          </w:p>
        </w:tc>
        <w:tc>
          <w:tcPr>
            <w:tcW w:w="1134" w:type="dxa"/>
            <w:gridSpan w:val="2"/>
            <w:vAlign w:val="center"/>
          </w:tcPr>
          <w:p w:rsidR="00EF6EC4" w:rsidRPr="00A73832" w:rsidRDefault="00EF6EC4" w:rsidP="003D5E43">
            <w:pPr>
              <w:jc w:val="center"/>
              <w:rPr>
                <w:sz w:val="22"/>
                <w:szCs w:val="22"/>
              </w:rPr>
            </w:pPr>
            <w:r w:rsidRPr="00A73832">
              <w:rPr>
                <w:sz w:val="22"/>
                <w:szCs w:val="22"/>
              </w:rPr>
              <w:t>25</w:t>
            </w:r>
          </w:p>
        </w:tc>
        <w:tc>
          <w:tcPr>
            <w:tcW w:w="1720" w:type="dxa"/>
            <w:gridSpan w:val="2"/>
            <w:noWrap/>
            <w:vAlign w:val="center"/>
          </w:tcPr>
          <w:p w:rsidR="00EF6EC4" w:rsidRPr="00A73832" w:rsidRDefault="00EF6EC4" w:rsidP="003D5E43">
            <w:pPr>
              <w:jc w:val="center"/>
              <w:rPr>
                <w:sz w:val="22"/>
                <w:szCs w:val="22"/>
              </w:rPr>
            </w:pPr>
            <w:r w:rsidRPr="00A73832">
              <w:rPr>
                <w:sz w:val="22"/>
                <w:szCs w:val="22"/>
              </w:rPr>
              <w:t>45</w:t>
            </w:r>
          </w:p>
        </w:tc>
        <w:tc>
          <w:tcPr>
            <w:tcW w:w="1515" w:type="dxa"/>
            <w:vAlign w:val="center"/>
          </w:tcPr>
          <w:p w:rsidR="00EF6EC4" w:rsidRPr="00A73832" w:rsidRDefault="00EF6EC4" w:rsidP="003D5E43">
            <w:pPr>
              <w:jc w:val="center"/>
              <w:rPr>
                <w:sz w:val="22"/>
                <w:szCs w:val="22"/>
              </w:rPr>
            </w:pPr>
            <w:r w:rsidRPr="00A73832">
              <w:rPr>
                <w:sz w:val="22"/>
                <w:szCs w:val="22"/>
              </w:rPr>
              <w:t>50</w:t>
            </w:r>
          </w:p>
        </w:tc>
        <w:tc>
          <w:tcPr>
            <w:tcW w:w="1246" w:type="dxa"/>
            <w:noWrap/>
            <w:vAlign w:val="center"/>
          </w:tcPr>
          <w:p w:rsidR="00EF6EC4" w:rsidRPr="00A73832" w:rsidRDefault="00EF6EC4" w:rsidP="003D5E43">
            <w:pPr>
              <w:jc w:val="center"/>
              <w:rPr>
                <w:sz w:val="22"/>
                <w:szCs w:val="22"/>
              </w:rPr>
            </w:pPr>
            <w:r w:rsidRPr="00A73832">
              <w:rPr>
                <w:sz w:val="22"/>
                <w:szCs w:val="22"/>
              </w:rPr>
              <w:t>rocznie</w:t>
            </w:r>
          </w:p>
        </w:tc>
      </w:tr>
    </w:tbl>
    <w:p w:rsidR="00EF6EC4" w:rsidRPr="00A73832" w:rsidRDefault="00EF6EC4" w:rsidP="00EF6EC4"/>
    <w:p w:rsidR="00EF6EC4" w:rsidRPr="00EF6EC4" w:rsidRDefault="00EF6EC4" w:rsidP="00EF6EC4">
      <w:pPr>
        <w:keepNext/>
        <w:rPr>
          <w:bCs/>
        </w:rPr>
      </w:pPr>
      <w:r w:rsidRPr="00EF6EC4">
        <w:rPr>
          <w:bCs/>
        </w:rPr>
        <w:lastRenderedPageBreak/>
        <w:t>Wskaźniki rezultatu</w:t>
      </w:r>
    </w:p>
    <w:tbl>
      <w:tblPr>
        <w:tblW w:w="0" w:type="auto"/>
        <w:tblInd w:w="-68" w:type="dxa"/>
        <w:tblLayout w:type="fixed"/>
        <w:tblCellMar>
          <w:left w:w="70" w:type="dxa"/>
          <w:right w:w="70" w:type="dxa"/>
        </w:tblCellMar>
        <w:tblLook w:val="0000"/>
      </w:tblPr>
      <w:tblGrid>
        <w:gridCol w:w="2102"/>
        <w:gridCol w:w="766"/>
        <w:gridCol w:w="1218"/>
        <w:gridCol w:w="1236"/>
        <w:gridCol w:w="1274"/>
        <w:gridCol w:w="1230"/>
        <w:gridCol w:w="1452"/>
      </w:tblGrid>
      <w:tr w:rsidR="00EF6EC4" w:rsidRPr="00A73832" w:rsidTr="003D5E43">
        <w:trPr>
          <w:trHeight w:val="1342"/>
        </w:trPr>
        <w:tc>
          <w:tcPr>
            <w:tcW w:w="2102" w:type="dxa"/>
            <w:tcBorders>
              <w:top w:val="single" w:sz="8" w:space="0" w:color="auto"/>
              <w:left w:val="single" w:sz="8" w:space="0" w:color="auto"/>
              <w:bottom w:val="single" w:sz="8" w:space="0" w:color="auto"/>
              <w:right w:val="single" w:sz="8" w:space="0" w:color="auto"/>
            </w:tcBorders>
            <w:vAlign w:val="center"/>
          </w:tcPr>
          <w:p w:rsidR="00EF6EC4" w:rsidRPr="00A73832" w:rsidRDefault="00EF6EC4" w:rsidP="003D5E43">
            <w:pPr>
              <w:jc w:val="center"/>
              <w:rPr>
                <w:b/>
                <w:bCs/>
                <w:sz w:val="22"/>
                <w:szCs w:val="22"/>
              </w:rPr>
            </w:pPr>
            <w:r w:rsidRPr="00A73832">
              <w:rPr>
                <w:b/>
                <w:bCs/>
                <w:sz w:val="22"/>
                <w:szCs w:val="22"/>
              </w:rPr>
              <w:t>Nazwa wskaźnika</w:t>
            </w:r>
          </w:p>
        </w:tc>
        <w:tc>
          <w:tcPr>
            <w:tcW w:w="766" w:type="dxa"/>
            <w:tcBorders>
              <w:top w:val="single" w:sz="8" w:space="0" w:color="auto"/>
              <w:left w:val="nil"/>
              <w:bottom w:val="single" w:sz="8" w:space="0" w:color="auto"/>
              <w:right w:val="single" w:sz="8" w:space="0" w:color="auto"/>
            </w:tcBorders>
            <w:vAlign w:val="center"/>
          </w:tcPr>
          <w:p w:rsidR="00EF6EC4" w:rsidRPr="00A73832" w:rsidRDefault="00EF6EC4" w:rsidP="003D5E43">
            <w:pPr>
              <w:jc w:val="center"/>
              <w:rPr>
                <w:b/>
                <w:bCs/>
                <w:sz w:val="22"/>
                <w:szCs w:val="22"/>
              </w:rPr>
            </w:pPr>
            <w:r w:rsidRPr="00A73832">
              <w:rPr>
                <w:b/>
                <w:bCs/>
                <w:sz w:val="22"/>
                <w:szCs w:val="22"/>
              </w:rPr>
              <w:t>Jedn. miary</w:t>
            </w:r>
          </w:p>
        </w:tc>
        <w:tc>
          <w:tcPr>
            <w:tcW w:w="1218" w:type="dxa"/>
            <w:tcBorders>
              <w:top w:val="single" w:sz="8" w:space="0" w:color="auto"/>
              <w:left w:val="nil"/>
              <w:bottom w:val="single" w:sz="8" w:space="0" w:color="auto"/>
              <w:right w:val="single" w:sz="8" w:space="0" w:color="auto"/>
            </w:tcBorders>
            <w:vAlign w:val="center"/>
          </w:tcPr>
          <w:p w:rsidR="00EF6EC4" w:rsidRPr="00A73832" w:rsidRDefault="00EF6EC4" w:rsidP="003D5E43">
            <w:pPr>
              <w:jc w:val="center"/>
              <w:rPr>
                <w:b/>
                <w:bCs/>
                <w:sz w:val="22"/>
                <w:szCs w:val="22"/>
              </w:rPr>
            </w:pPr>
            <w:r w:rsidRPr="00A73832">
              <w:rPr>
                <w:b/>
                <w:bCs/>
                <w:sz w:val="22"/>
                <w:szCs w:val="22"/>
              </w:rPr>
              <w:t>Wartość bazowa wskaźnika</w:t>
            </w:r>
          </w:p>
        </w:tc>
        <w:tc>
          <w:tcPr>
            <w:tcW w:w="1236" w:type="dxa"/>
            <w:tcBorders>
              <w:top w:val="single" w:sz="8" w:space="0" w:color="auto"/>
              <w:left w:val="nil"/>
              <w:bottom w:val="single" w:sz="8" w:space="0" w:color="auto"/>
              <w:right w:val="single" w:sz="8" w:space="0" w:color="auto"/>
            </w:tcBorders>
            <w:vAlign w:val="center"/>
          </w:tcPr>
          <w:p w:rsidR="00EF6EC4" w:rsidRPr="00A73832" w:rsidRDefault="00EF6EC4" w:rsidP="003D5E43">
            <w:pPr>
              <w:jc w:val="center"/>
              <w:rPr>
                <w:b/>
                <w:bCs/>
                <w:sz w:val="22"/>
                <w:szCs w:val="22"/>
              </w:rPr>
            </w:pPr>
            <w:r w:rsidRPr="00A73832">
              <w:rPr>
                <w:b/>
                <w:bCs/>
                <w:sz w:val="22"/>
                <w:szCs w:val="22"/>
              </w:rPr>
              <w:t>Zakładana wartość w roku 2010</w:t>
            </w:r>
          </w:p>
        </w:tc>
        <w:tc>
          <w:tcPr>
            <w:tcW w:w="1274" w:type="dxa"/>
            <w:tcBorders>
              <w:top w:val="single" w:sz="8" w:space="0" w:color="auto"/>
              <w:left w:val="nil"/>
              <w:bottom w:val="single" w:sz="8" w:space="0" w:color="auto"/>
              <w:right w:val="single" w:sz="8" w:space="0" w:color="auto"/>
            </w:tcBorders>
            <w:vAlign w:val="center"/>
          </w:tcPr>
          <w:p w:rsidR="00EF6EC4" w:rsidRPr="00A73832" w:rsidRDefault="00EF6EC4" w:rsidP="003D5E43">
            <w:pPr>
              <w:jc w:val="center"/>
              <w:rPr>
                <w:b/>
                <w:bCs/>
                <w:sz w:val="22"/>
                <w:szCs w:val="22"/>
              </w:rPr>
            </w:pPr>
            <w:r w:rsidRPr="00A73832">
              <w:rPr>
                <w:b/>
                <w:bCs/>
                <w:sz w:val="22"/>
                <w:szCs w:val="22"/>
              </w:rPr>
              <w:t>Zakładana wartość w roku docelowym 2013</w:t>
            </w:r>
          </w:p>
        </w:tc>
        <w:tc>
          <w:tcPr>
            <w:tcW w:w="1230" w:type="dxa"/>
            <w:tcBorders>
              <w:top w:val="single" w:sz="8" w:space="0" w:color="auto"/>
              <w:left w:val="nil"/>
              <w:bottom w:val="single" w:sz="8" w:space="0" w:color="auto"/>
              <w:right w:val="single" w:sz="4" w:space="0" w:color="auto"/>
            </w:tcBorders>
            <w:vAlign w:val="center"/>
          </w:tcPr>
          <w:p w:rsidR="00EF6EC4" w:rsidRPr="00A73832" w:rsidRDefault="00EF6EC4" w:rsidP="003D5E43">
            <w:pPr>
              <w:jc w:val="center"/>
              <w:rPr>
                <w:b/>
                <w:bCs/>
                <w:sz w:val="22"/>
                <w:szCs w:val="22"/>
              </w:rPr>
            </w:pPr>
            <w:r w:rsidRPr="00A73832">
              <w:rPr>
                <w:b/>
                <w:bCs/>
                <w:sz w:val="22"/>
                <w:szCs w:val="22"/>
              </w:rPr>
              <w:t>Zakładana wartość w</w:t>
            </w:r>
          </w:p>
          <w:p w:rsidR="00EF6EC4" w:rsidRPr="00A73832" w:rsidRDefault="00EF6EC4" w:rsidP="003D5E43">
            <w:pPr>
              <w:jc w:val="center"/>
              <w:rPr>
                <w:b/>
                <w:bCs/>
                <w:sz w:val="22"/>
                <w:szCs w:val="22"/>
              </w:rPr>
            </w:pPr>
            <w:r w:rsidRPr="00A73832">
              <w:rPr>
                <w:b/>
                <w:bCs/>
                <w:sz w:val="22"/>
                <w:szCs w:val="22"/>
              </w:rPr>
              <w:t>roku</w:t>
            </w:r>
          </w:p>
          <w:p w:rsidR="00EF6EC4" w:rsidRPr="00A73832" w:rsidRDefault="00EF6EC4" w:rsidP="003D5E43">
            <w:pPr>
              <w:jc w:val="center"/>
              <w:rPr>
                <w:b/>
                <w:bCs/>
                <w:sz w:val="22"/>
                <w:szCs w:val="22"/>
              </w:rPr>
            </w:pPr>
            <w:r w:rsidRPr="00A73832">
              <w:rPr>
                <w:b/>
                <w:bCs/>
                <w:sz w:val="22"/>
                <w:szCs w:val="22"/>
              </w:rPr>
              <w:t>docelowym</w:t>
            </w:r>
          </w:p>
          <w:p w:rsidR="00EF6EC4" w:rsidRPr="00A73832" w:rsidRDefault="00EF6EC4" w:rsidP="003D5E43">
            <w:pPr>
              <w:jc w:val="center"/>
              <w:rPr>
                <w:b/>
                <w:bCs/>
                <w:sz w:val="22"/>
                <w:szCs w:val="22"/>
              </w:rPr>
            </w:pPr>
            <w:r w:rsidRPr="00A73832">
              <w:rPr>
                <w:b/>
                <w:bCs/>
                <w:sz w:val="22"/>
                <w:szCs w:val="22"/>
              </w:rPr>
              <w:t>2015</w:t>
            </w:r>
          </w:p>
        </w:tc>
        <w:tc>
          <w:tcPr>
            <w:tcW w:w="1452" w:type="dxa"/>
            <w:tcBorders>
              <w:top w:val="single" w:sz="8" w:space="0" w:color="auto"/>
              <w:left w:val="single" w:sz="4" w:space="0" w:color="auto"/>
              <w:bottom w:val="single" w:sz="8" w:space="0" w:color="auto"/>
              <w:right w:val="single" w:sz="8" w:space="0" w:color="auto"/>
            </w:tcBorders>
            <w:vAlign w:val="center"/>
          </w:tcPr>
          <w:p w:rsidR="00EF6EC4" w:rsidRPr="00A73832" w:rsidRDefault="00EF6EC4" w:rsidP="003D5E43">
            <w:pPr>
              <w:jc w:val="center"/>
              <w:rPr>
                <w:b/>
                <w:bCs/>
                <w:sz w:val="22"/>
                <w:szCs w:val="22"/>
              </w:rPr>
            </w:pPr>
            <w:r w:rsidRPr="00A73832">
              <w:rPr>
                <w:b/>
                <w:bCs/>
                <w:sz w:val="22"/>
                <w:szCs w:val="22"/>
              </w:rPr>
              <w:t>Częstotliwość pomiaru wskaźnika</w:t>
            </w:r>
          </w:p>
        </w:tc>
      </w:tr>
      <w:tr w:rsidR="00EF6EC4" w:rsidRPr="00A73832" w:rsidTr="003D5E43">
        <w:trPr>
          <w:trHeight w:val="611"/>
        </w:trPr>
        <w:tc>
          <w:tcPr>
            <w:tcW w:w="9278" w:type="dxa"/>
            <w:gridSpan w:val="7"/>
            <w:tcBorders>
              <w:top w:val="single" w:sz="8" w:space="0" w:color="auto"/>
              <w:left w:val="single" w:sz="8" w:space="0" w:color="auto"/>
              <w:right w:val="single" w:sz="8" w:space="0" w:color="000000"/>
            </w:tcBorders>
            <w:vAlign w:val="center"/>
          </w:tcPr>
          <w:p w:rsidR="00EF6EC4" w:rsidRPr="00A73832" w:rsidRDefault="00EF6EC4" w:rsidP="003D5E43">
            <w:pPr>
              <w:jc w:val="center"/>
              <w:rPr>
                <w:b/>
                <w:bCs/>
                <w:sz w:val="22"/>
                <w:szCs w:val="22"/>
              </w:rPr>
            </w:pPr>
            <w:r w:rsidRPr="00A73832">
              <w:rPr>
                <w:b/>
                <w:bCs/>
                <w:sz w:val="22"/>
                <w:szCs w:val="22"/>
              </w:rPr>
              <w:t>1.3 Kompleksowe przygotowanie terenów pod działalność gospodarczą</w:t>
            </w:r>
          </w:p>
        </w:tc>
      </w:tr>
      <w:tr w:rsidR="00EF6EC4" w:rsidRPr="00A73832" w:rsidTr="003D5E43">
        <w:trPr>
          <w:trHeight w:val="1111"/>
        </w:trPr>
        <w:tc>
          <w:tcPr>
            <w:tcW w:w="2102" w:type="dxa"/>
            <w:tcBorders>
              <w:top w:val="single" w:sz="4" w:space="0" w:color="auto"/>
              <w:left w:val="single" w:sz="8" w:space="0" w:color="auto"/>
              <w:bottom w:val="single" w:sz="4" w:space="0" w:color="auto"/>
              <w:right w:val="single" w:sz="4" w:space="0" w:color="auto"/>
            </w:tcBorders>
            <w:vAlign w:val="center"/>
          </w:tcPr>
          <w:p w:rsidR="00EF6EC4" w:rsidRPr="00A73832" w:rsidRDefault="00EF6EC4" w:rsidP="003D5E43">
            <w:pPr>
              <w:rPr>
                <w:sz w:val="22"/>
                <w:szCs w:val="22"/>
              </w:rPr>
            </w:pPr>
            <w:r w:rsidRPr="00A73832">
              <w:rPr>
                <w:sz w:val="22"/>
                <w:szCs w:val="22"/>
              </w:rPr>
              <w:t>Liczba utworzonych inkubatorów przedsiębiorczości</w:t>
            </w:r>
          </w:p>
        </w:tc>
        <w:tc>
          <w:tcPr>
            <w:tcW w:w="766" w:type="dxa"/>
            <w:tcBorders>
              <w:top w:val="single" w:sz="4" w:space="0" w:color="auto"/>
              <w:left w:val="nil"/>
              <w:bottom w:val="single" w:sz="4" w:space="0" w:color="auto"/>
              <w:right w:val="single" w:sz="4" w:space="0" w:color="auto"/>
            </w:tcBorders>
            <w:noWrap/>
            <w:vAlign w:val="center"/>
          </w:tcPr>
          <w:p w:rsidR="00EF6EC4" w:rsidRPr="00A73832" w:rsidRDefault="00EF6EC4" w:rsidP="003D5E43">
            <w:pPr>
              <w:jc w:val="center"/>
              <w:rPr>
                <w:sz w:val="22"/>
                <w:szCs w:val="22"/>
              </w:rPr>
            </w:pPr>
            <w:r w:rsidRPr="00A73832">
              <w:rPr>
                <w:sz w:val="22"/>
                <w:szCs w:val="22"/>
              </w:rPr>
              <w:t>szt.</w:t>
            </w:r>
          </w:p>
        </w:tc>
        <w:tc>
          <w:tcPr>
            <w:tcW w:w="1218" w:type="dxa"/>
            <w:tcBorders>
              <w:top w:val="single" w:sz="4" w:space="0" w:color="auto"/>
              <w:left w:val="nil"/>
              <w:bottom w:val="single" w:sz="4" w:space="0" w:color="auto"/>
              <w:right w:val="single" w:sz="4" w:space="0" w:color="auto"/>
            </w:tcBorders>
            <w:noWrap/>
            <w:vAlign w:val="center"/>
          </w:tcPr>
          <w:p w:rsidR="00EF6EC4" w:rsidRPr="00A73832" w:rsidRDefault="00EF6EC4" w:rsidP="003D5E43">
            <w:pPr>
              <w:jc w:val="center"/>
              <w:rPr>
                <w:sz w:val="22"/>
                <w:szCs w:val="22"/>
              </w:rPr>
            </w:pPr>
            <w:r w:rsidRPr="00A73832">
              <w:rPr>
                <w:sz w:val="22"/>
                <w:szCs w:val="22"/>
              </w:rPr>
              <w:t>0</w:t>
            </w:r>
          </w:p>
        </w:tc>
        <w:tc>
          <w:tcPr>
            <w:tcW w:w="1236" w:type="dxa"/>
            <w:tcBorders>
              <w:top w:val="single" w:sz="4" w:space="0" w:color="auto"/>
              <w:left w:val="nil"/>
              <w:bottom w:val="single" w:sz="4" w:space="0" w:color="auto"/>
              <w:right w:val="single" w:sz="4" w:space="0" w:color="auto"/>
            </w:tcBorders>
            <w:noWrap/>
            <w:vAlign w:val="center"/>
          </w:tcPr>
          <w:p w:rsidR="00EF6EC4" w:rsidRPr="00A73832" w:rsidRDefault="00EF6EC4" w:rsidP="003D5E43">
            <w:pPr>
              <w:jc w:val="center"/>
              <w:rPr>
                <w:sz w:val="22"/>
                <w:szCs w:val="22"/>
              </w:rPr>
            </w:pPr>
            <w:r w:rsidRPr="00A73832">
              <w:rPr>
                <w:sz w:val="22"/>
                <w:szCs w:val="22"/>
              </w:rPr>
              <w:t>2</w:t>
            </w:r>
          </w:p>
        </w:tc>
        <w:tc>
          <w:tcPr>
            <w:tcW w:w="1274" w:type="dxa"/>
            <w:tcBorders>
              <w:top w:val="single" w:sz="4" w:space="0" w:color="auto"/>
              <w:left w:val="nil"/>
              <w:bottom w:val="single" w:sz="4" w:space="0" w:color="auto"/>
              <w:right w:val="single" w:sz="4" w:space="0" w:color="auto"/>
            </w:tcBorders>
            <w:noWrap/>
            <w:vAlign w:val="center"/>
          </w:tcPr>
          <w:p w:rsidR="00EF6EC4" w:rsidRPr="00A73832" w:rsidRDefault="00EF6EC4" w:rsidP="003D5E43">
            <w:pPr>
              <w:jc w:val="center"/>
              <w:rPr>
                <w:sz w:val="22"/>
                <w:szCs w:val="22"/>
              </w:rPr>
            </w:pPr>
            <w:r w:rsidRPr="00A73832">
              <w:rPr>
                <w:sz w:val="22"/>
                <w:szCs w:val="22"/>
              </w:rPr>
              <w:t>3</w:t>
            </w:r>
          </w:p>
        </w:tc>
        <w:tc>
          <w:tcPr>
            <w:tcW w:w="1230" w:type="dxa"/>
            <w:tcBorders>
              <w:top w:val="single" w:sz="4" w:space="0" w:color="auto"/>
              <w:left w:val="nil"/>
              <w:bottom w:val="single" w:sz="4" w:space="0" w:color="auto"/>
              <w:right w:val="single" w:sz="4" w:space="0" w:color="auto"/>
            </w:tcBorders>
            <w:vAlign w:val="center"/>
          </w:tcPr>
          <w:p w:rsidR="00EF6EC4" w:rsidRPr="00A73832" w:rsidRDefault="00EF6EC4" w:rsidP="003D5E43">
            <w:pPr>
              <w:jc w:val="center"/>
              <w:rPr>
                <w:sz w:val="22"/>
                <w:szCs w:val="22"/>
              </w:rPr>
            </w:pPr>
            <w:r w:rsidRPr="00A73832">
              <w:rPr>
                <w:sz w:val="22"/>
                <w:szCs w:val="22"/>
              </w:rPr>
              <w:t>5</w:t>
            </w:r>
          </w:p>
        </w:tc>
        <w:tc>
          <w:tcPr>
            <w:tcW w:w="1452" w:type="dxa"/>
            <w:tcBorders>
              <w:top w:val="single" w:sz="4" w:space="0" w:color="auto"/>
              <w:left w:val="single" w:sz="4" w:space="0" w:color="auto"/>
              <w:bottom w:val="single" w:sz="4" w:space="0" w:color="auto"/>
              <w:right w:val="single" w:sz="8" w:space="0" w:color="auto"/>
            </w:tcBorders>
            <w:noWrap/>
            <w:vAlign w:val="center"/>
          </w:tcPr>
          <w:p w:rsidR="00EF6EC4" w:rsidRPr="00A73832" w:rsidRDefault="00EF6EC4" w:rsidP="003D5E43">
            <w:pPr>
              <w:jc w:val="center"/>
              <w:rPr>
                <w:sz w:val="22"/>
                <w:szCs w:val="22"/>
              </w:rPr>
            </w:pPr>
            <w:r w:rsidRPr="00A73832">
              <w:rPr>
                <w:sz w:val="22"/>
                <w:szCs w:val="22"/>
              </w:rPr>
              <w:t>rocznie</w:t>
            </w:r>
          </w:p>
        </w:tc>
      </w:tr>
      <w:tr w:rsidR="00EF6EC4" w:rsidRPr="00A73832" w:rsidTr="003D5E43">
        <w:trPr>
          <w:trHeight w:val="1111"/>
        </w:trPr>
        <w:tc>
          <w:tcPr>
            <w:tcW w:w="2102" w:type="dxa"/>
            <w:tcBorders>
              <w:top w:val="single" w:sz="4" w:space="0" w:color="auto"/>
              <w:left w:val="single" w:sz="8" w:space="0" w:color="auto"/>
              <w:bottom w:val="single" w:sz="8" w:space="0" w:color="auto"/>
              <w:right w:val="single" w:sz="4" w:space="0" w:color="auto"/>
            </w:tcBorders>
            <w:vAlign w:val="center"/>
          </w:tcPr>
          <w:p w:rsidR="00EF6EC4" w:rsidRPr="00A73832" w:rsidRDefault="00EF6EC4" w:rsidP="003D5E43">
            <w:pPr>
              <w:rPr>
                <w:sz w:val="22"/>
                <w:szCs w:val="22"/>
              </w:rPr>
            </w:pPr>
            <w:r w:rsidRPr="00A73832">
              <w:rPr>
                <w:sz w:val="22"/>
                <w:szCs w:val="22"/>
              </w:rPr>
              <w:t xml:space="preserve">Liczba inwestycji zlokalizowanych na przygotowanych terenach </w:t>
            </w:r>
          </w:p>
        </w:tc>
        <w:tc>
          <w:tcPr>
            <w:tcW w:w="766" w:type="dxa"/>
            <w:tcBorders>
              <w:top w:val="single" w:sz="4" w:space="0" w:color="auto"/>
              <w:left w:val="nil"/>
              <w:bottom w:val="single" w:sz="8" w:space="0" w:color="auto"/>
              <w:right w:val="single" w:sz="4" w:space="0" w:color="auto"/>
            </w:tcBorders>
            <w:noWrap/>
            <w:vAlign w:val="center"/>
          </w:tcPr>
          <w:p w:rsidR="00EF6EC4" w:rsidRPr="00A73832" w:rsidRDefault="00EF6EC4" w:rsidP="003D5E43">
            <w:pPr>
              <w:jc w:val="center"/>
              <w:rPr>
                <w:sz w:val="22"/>
                <w:szCs w:val="22"/>
              </w:rPr>
            </w:pPr>
            <w:r w:rsidRPr="00A73832">
              <w:rPr>
                <w:sz w:val="22"/>
                <w:szCs w:val="22"/>
              </w:rPr>
              <w:t>szt.</w:t>
            </w:r>
          </w:p>
        </w:tc>
        <w:tc>
          <w:tcPr>
            <w:tcW w:w="1218" w:type="dxa"/>
            <w:tcBorders>
              <w:top w:val="single" w:sz="4" w:space="0" w:color="auto"/>
              <w:left w:val="nil"/>
              <w:bottom w:val="single" w:sz="8" w:space="0" w:color="auto"/>
              <w:right w:val="single" w:sz="4" w:space="0" w:color="auto"/>
            </w:tcBorders>
            <w:noWrap/>
            <w:vAlign w:val="center"/>
          </w:tcPr>
          <w:p w:rsidR="00EF6EC4" w:rsidRPr="00A73832" w:rsidRDefault="00EF6EC4" w:rsidP="003D5E43">
            <w:pPr>
              <w:jc w:val="center"/>
              <w:rPr>
                <w:sz w:val="22"/>
                <w:szCs w:val="22"/>
              </w:rPr>
            </w:pPr>
            <w:r w:rsidRPr="00A73832">
              <w:rPr>
                <w:sz w:val="22"/>
                <w:szCs w:val="22"/>
              </w:rPr>
              <w:t>0</w:t>
            </w:r>
          </w:p>
        </w:tc>
        <w:tc>
          <w:tcPr>
            <w:tcW w:w="1236" w:type="dxa"/>
            <w:tcBorders>
              <w:top w:val="single" w:sz="4" w:space="0" w:color="auto"/>
              <w:left w:val="nil"/>
              <w:bottom w:val="single" w:sz="8" w:space="0" w:color="auto"/>
              <w:right w:val="single" w:sz="4" w:space="0" w:color="auto"/>
            </w:tcBorders>
            <w:noWrap/>
            <w:vAlign w:val="center"/>
          </w:tcPr>
          <w:p w:rsidR="00EF6EC4" w:rsidRPr="00A73832" w:rsidRDefault="00EF6EC4" w:rsidP="003D5E43">
            <w:pPr>
              <w:jc w:val="center"/>
              <w:rPr>
                <w:sz w:val="22"/>
                <w:szCs w:val="22"/>
              </w:rPr>
            </w:pPr>
            <w:r w:rsidRPr="00A73832">
              <w:rPr>
                <w:sz w:val="22"/>
                <w:szCs w:val="22"/>
              </w:rPr>
              <w:t>60</w:t>
            </w:r>
          </w:p>
        </w:tc>
        <w:tc>
          <w:tcPr>
            <w:tcW w:w="1274" w:type="dxa"/>
            <w:tcBorders>
              <w:top w:val="single" w:sz="4" w:space="0" w:color="auto"/>
              <w:left w:val="nil"/>
              <w:bottom w:val="single" w:sz="8" w:space="0" w:color="auto"/>
              <w:right w:val="single" w:sz="4" w:space="0" w:color="auto"/>
            </w:tcBorders>
            <w:noWrap/>
            <w:vAlign w:val="center"/>
          </w:tcPr>
          <w:p w:rsidR="00EF6EC4" w:rsidRPr="00A73832" w:rsidRDefault="00EF6EC4" w:rsidP="003D5E43">
            <w:pPr>
              <w:jc w:val="center"/>
              <w:rPr>
                <w:sz w:val="22"/>
                <w:szCs w:val="22"/>
              </w:rPr>
            </w:pPr>
            <w:r w:rsidRPr="00A73832">
              <w:rPr>
                <w:sz w:val="22"/>
                <w:szCs w:val="22"/>
              </w:rPr>
              <w:t>100</w:t>
            </w:r>
          </w:p>
        </w:tc>
        <w:tc>
          <w:tcPr>
            <w:tcW w:w="1230" w:type="dxa"/>
            <w:tcBorders>
              <w:top w:val="single" w:sz="4" w:space="0" w:color="auto"/>
              <w:left w:val="nil"/>
              <w:bottom w:val="single" w:sz="8" w:space="0" w:color="auto"/>
              <w:right w:val="single" w:sz="4" w:space="0" w:color="auto"/>
            </w:tcBorders>
            <w:vAlign w:val="center"/>
          </w:tcPr>
          <w:p w:rsidR="00EF6EC4" w:rsidRPr="00A73832" w:rsidRDefault="00EF6EC4" w:rsidP="003D5E43">
            <w:pPr>
              <w:jc w:val="center"/>
              <w:rPr>
                <w:sz w:val="22"/>
                <w:szCs w:val="22"/>
              </w:rPr>
            </w:pPr>
            <w:r w:rsidRPr="00A73832">
              <w:rPr>
                <w:sz w:val="22"/>
                <w:szCs w:val="22"/>
              </w:rPr>
              <w:t>120</w:t>
            </w:r>
          </w:p>
        </w:tc>
        <w:tc>
          <w:tcPr>
            <w:tcW w:w="1452" w:type="dxa"/>
            <w:tcBorders>
              <w:top w:val="single" w:sz="4" w:space="0" w:color="auto"/>
              <w:left w:val="single" w:sz="4" w:space="0" w:color="auto"/>
              <w:bottom w:val="single" w:sz="8" w:space="0" w:color="auto"/>
              <w:right w:val="single" w:sz="8" w:space="0" w:color="auto"/>
            </w:tcBorders>
            <w:noWrap/>
            <w:vAlign w:val="center"/>
          </w:tcPr>
          <w:p w:rsidR="00EF6EC4" w:rsidRPr="00A73832" w:rsidRDefault="00EF6EC4" w:rsidP="003D5E43">
            <w:pPr>
              <w:jc w:val="center"/>
              <w:rPr>
                <w:sz w:val="22"/>
                <w:szCs w:val="22"/>
              </w:rPr>
            </w:pPr>
            <w:r w:rsidRPr="00A73832">
              <w:rPr>
                <w:sz w:val="22"/>
                <w:szCs w:val="22"/>
              </w:rPr>
              <w:t>rocznie</w:t>
            </w:r>
          </w:p>
        </w:tc>
      </w:tr>
    </w:tbl>
    <w:p w:rsidR="0025494F" w:rsidRPr="00162771" w:rsidRDefault="0025494F" w:rsidP="00A7608B">
      <w:pPr>
        <w:pStyle w:val="Nagwek3"/>
      </w:pPr>
      <w:r w:rsidRPr="00FF2DE3">
        <w:br w:type="page"/>
      </w:r>
      <w:bookmarkStart w:id="57" w:name="_Toc178393520"/>
      <w:bookmarkStart w:id="58" w:name="_Toc179081650"/>
      <w:bookmarkStart w:id="59" w:name="_Toc203882680"/>
      <w:bookmarkStart w:id="60" w:name="_Toc337640231"/>
      <w:bookmarkStart w:id="61" w:name="_Toc337640477"/>
      <w:bookmarkStart w:id="62" w:name="_Toc343062498"/>
      <w:r w:rsidRPr="00162771">
        <w:lastRenderedPageBreak/>
        <w:t>Działanie 1.4 Wzmocnienie instytucji otoczenia biznesu</w:t>
      </w:r>
      <w:bookmarkEnd w:id="57"/>
      <w:bookmarkEnd w:id="58"/>
      <w:bookmarkEnd w:id="59"/>
      <w:bookmarkEnd w:id="60"/>
      <w:bookmarkEnd w:id="61"/>
      <w:bookmarkEnd w:id="62"/>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both"/>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both"/>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F03821" w:rsidP="00A7608B">
            <w:pPr>
              <w:jc w:val="both"/>
            </w:pPr>
            <w:hyperlink w:anchor="_Toc159729679" w:history="1">
              <w:r w:rsidR="0025494F" w:rsidRPr="00FF2DE3">
                <w:t>Priorytet I. Tworzenie warunków dla rozwoju potencjału innowacyjnego i przedsiębiorczości na Mazowszu</w:t>
              </w:r>
            </w:hyperlink>
            <w:r w:rsidR="0025494F" w:rsidRPr="00FF2DE3">
              <w:t>.</w:t>
            </w:r>
          </w:p>
        </w:tc>
      </w:tr>
      <w:tr w:rsidR="0025494F" w:rsidRPr="00FF2DE3">
        <w:tc>
          <w:tcPr>
            <w:tcW w:w="516" w:type="dxa"/>
            <w:gridSpan w:val="2"/>
          </w:tcPr>
          <w:p w:rsidR="0025494F" w:rsidRPr="00FF2DE3" w:rsidRDefault="0025494F" w:rsidP="00A7608B">
            <w:pPr>
              <w:spacing w:after="20" w:line="264" w:lineRule="auto"/>
              <w:jc w:val="both"/>
            </w:pPr>
            <w:r w:rsidRPr="00FF2DE3">
              <w:t>3.</w:t>
            </w:r>
          </w:p>
        </w:tc>
        <w:tc>
          <w:tcPr>
            <w:tcW w:w="3552" w:type="dxa"/>
            <w:gridSpan w:val="2"/>
          </w:tcPr>
          <w:p w:rsidR="0025494F" w:rsidRPr="00FF2DE3" w:rsidRDefault="0025494F" w:rsidP="00A7608B">
            <w:pPr>
              <w:spacing w:after="20" w:line="264" w:lineRule="auto"/>
              <w:jc w:val="both"/>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both"/>
            </w:pPr>
            <w:r w:rsidRPr="00FF2DE3">
              <w:t>4.</w:t>
            </w:r>
          </w:p>
        </w:tc>
        <w:tc>
          <w:tcPr>
            <w:tcW w:w="3552" w:type="dxa"/>
            <w:gridSpan w:val="2"/>
          </w:tcPr>
          <w:p w:rsidR="0025494F" w:rsidRPr="00FF2DE3" w:rsidRDefault="0025494F" w:rsidP="00A7608B">
            <w:pPr>
              <w:spacing w:after="20" w:line="264" w:lineRule="auto"/>
              <w:jc w:val="both"/>
            </w:pPr>
            <w:r w:rsidRPr="00FF2DE3">
              <w:t>Instytucja Zarządzająca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(Departament Strategii i Rozwoju Regionalnego, Departament Kontroli, Kancelaria Marszałka)</w:t>
            </w:r>
          </w:p>
        </w:tc>
      </w:tr>
      <w:tr w:rsidR="0025494F" w:rsidRPr="00FF2DE3">
        <w:tc>
          <w:tcPr>
            <w:tcW w:w="516" w:type="dxa"/>
            <w:gridSpan w:val="2"/>
          </w:tcPr>
          <w:p w:rsidR="0025494F" w:rsidRPr="00FF2DE3" w:rsidRDefault="0025494F" w:rsidP="00A7608B">
            <w:pPr>
              <w:spacing w:after="20" w:line="264" w:lineRule="auto"/>
              <w:jc w:val="both"/>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both"/>
            </w:pPr>
            <w:r w:rsidRPr="00FF2DE3">
              <w:t>6.</w:t>
            </w:r>
          </w:p>
        </w:tc>
        <w:tc>
          <w:tcPr>
            <w:tcW w:w="3552" w:type="dxa"/>
            <w:gridSpan w:val="2"/>
          </w:tcPr>
          <w:p w:rsidR="0025494F" w:rsidRPr="00FF2DE3" w:rsidRDefault="0025494F" w:rsidP="00A7608B">
            <w:pPr>
              <w:spacing w:after="20" w:line="264" w:lineRule="auto"/>
              <w:jc w:val="both"/>
            </w:pPr>
            <w:r w:rsidRPr="00FF2DE3">
              <w:t>Instytucja Wdrażająca (Instytucja Pośrednicząca II stopnia)</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both"/>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jc w:val="both"/>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 certyfikacji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both"/>
            </w:pPr>
            <w:r w:rsidRPr="00FF2DE3">
              <w:t>9.</w:t>
            </w:r>
          </w:p>
        </w:tc>
        <w:tc>
          <w:tcPr>
            <w:tcW w:w="3552" w:type="dxa"/>
            <w:gridSpan w:val="2"/>
          </w:tcPr>
          <w:p w:rsidR="0025494F" w:rsidRPr="00FF2DE3" w:rsidRDefault="0025494F" w:rsidP="00A7608B">
            <w:pPr>
              <w:spacing w:after="20" w:line="264" w:lineRule="auto"/>
              <w:jc w:val="both"/>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both"/>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za dokonywanie płatności 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both"/>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rPr>
                <w:vanish/>
              </w:rPr>
            </w:pPr>
            <w:r w:rsidRPr="00FF2DE3">
              <w:t xml:space="preserve">1.4 - </w:t>
            </w:r>
            <w:r w:rsidRPr="00FF2DE3">
              <w:rPr>
                <w:i/>
                <w:iCs/>
              </w:rPr>
              <w:t>Wzmocnienie instytucji otoczenia biznesu.</w:t>
            </w:r>
          </w:p>
          <w:p w:rsidR="0025494F" w:rsidRPr="00FF2DE3" w:rsidRDefault="0025494F" w:rsidP="00A7608B">
            <w:pPr>
              <w:jc w:val="both"/>
            </w:pPr>
          </w:p>
        </w:tc>
      </w:tr>
      <w:tr w:rsidR="0025494F" w:rsidRPr="00FF2DE3">
        <w:tc>
          <w:tcPr>
            <w:tcW w:w="516"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ind w:left="-3"/>
              <w:jc w:val="both"/>
              <w:rPr>
                <w:u w:val="single"/>
              </w:rPr>
            </w:pPr>
            <w:r w:rsidRPr="00FF2DE3">
              <w:t>Celem Działania jest rozwój sieci instytucji otoczenia biznesu (IOB) i zwiększenie dostępności do usług konsultacyjnych i doradczych oraz zwiększenie dostępności firm do kapitału zewnętrznego poprzez tworzenie systemu wsparcia finansowego przedsiębiorstw.</w:t>
            </w:r>
          </w:p>
          <w:p w:rsidR="0025494F" w:rsidRPr="00FF2DE3" w:rsidRDefault="0025494F" w:rsidP="00A7608B">
            <w:pPr>
              <w:spacing w:before="120"/>
              <w:jc w:val="both"/>
            </w:pPr>
            <w:r w:rsidRPr="00FF2DE3">
              <w:t xml:space="preserve">Obecnie instytucje otoczenia biznesu skupione </w:t>
            </w:r>
            <w:r w:rsidR="00246FF9">
              <w:br/>
            </w:r>
            <w:r w:rsidRPr="00FF2DE3">
              <w:t xml:space="preserve">są głównie w Warszawie, zaś </w:t>
            </w:r>
            <w:proofErr w:type="spellStart"/>
            <w:r w:rsidRPr="00FF2DE3">
              <w:t>zakresi</w:t>
            </w:r>
            <w:proofErr w:type="spellEnd"/>
            <w:r w:rsidRPr="00FF2DE3">
              <w:t xml:space="preserve"> jakość świadczonych przez nie usług są zróżnicowane. Ponadto ośrodki są słabo wyposażone pod względem technicznym oraz odnotowuje się braki kadrowe. Oferta usług nie jest dostosowana do potrzeb przedsiębiorstw innowacyjnych i wspierania transferu innowacji. Regionalne i lokalne fundusze pożyczkowe i poręcze</w:t>
            </w:r>
            <w:r>
              <w:t xml:space="preserve">ń kredytowych </w:t>
            </w:r>
            <w:r w:rsidRPr="00FF2DE3">
              <w:t xml:space="preserve">wymagają dokapitalizowania. System instytucji otoczenia biznesu dla swej sprawności wymaga zwiększenia potencjału instytucjonalnego i usługowego poprzez </w:t>
            </w:r>
            <w:r w:rsidRPr="00FF2DE3">
              <w:lastRenderedPageBreak/>
              <w:t>wykreowanie nowych i wzmocnienie już istniejących instytucji otoczenia biznesu oraz zapewnienie dostępu do usług konsultacyjnych i doradczych dla MSP, w tym</w:t>
            </w:r>
            <w:r w:rsidRPr="00FF2DE3">
              <w:rPr>
                <w:b/>
                <w:bCs/>
              </w:rPr>
              <w:t xml:space="preserve"> </w:t>
            </w:r>
            <w:r w:rsidRPr="00FF2DE3">
              <w:t>m.in. dotyczących projektów mających za cel wdrożenie w tych przedsiębiorstwach procesów przyjaznych środowisku</w:t>
            </w:r>
            <w:r w:rsidRPr="00FF2DE3">
              <w:rPr>
                <w:b/>
                <w:bCs/>
              </w:rPr>
              <w:t>.</w:t>
            </w:r>
          </w:p>
          <w:p w:rsidR="0025494F" w:rsidRPr="00FF2DE3" w:rsidRDefault="0025494F" w:rsidP="00A7608B">
            <w:pPr>
              <w:spacing w:before="120" w:after="120"/>
              <w:jc w:val="both"/>
            </w:pPr>
            <w:r w:rsidRPr="00FF2DE3">
              <w:t>Konieczne jest wzmocnienie systemu IOB w celu wspierania działalności innowacyjnej poprzez wsparcie rozwoju parków przemysłowych, naukowo-technologicznych oraz inkubatorów przedsiębiorczości.</w:t>
            </w:r>
          </w:p>
          <w:p w:rsidR="0025494F" w:rsidRDefault="0025494F" w:rsidP="00A7608B">
            <w:pPr>
              <w:autoSpaceDE w:val="0"/>
              <w:autoSpaceDN w:val="0"/>
              <w:adjustRightInd w:val="0"/>
              <w:jc w:val="both"/>
            </w:pPr>
            <w:r w:rsidRPr="00FF2DE3">
              <w:t xml:space="preserve">W ramach Działania realizowane będą projekty mające na celu rozwój instrumentów finansowania działalności gospodarczej i inwestycyjnej funduszy pożyczkowych i poręczeń kredytowych oraz dokapitalizowanie funduszy pożyczkowych </w:t>
            </w:r>
            <w:r>
              <w:t xml:space="preserve">                      </w:t>
            </w:r>
            <w:r w:rsidRPr="00FF2DE3">
              <w:t xml:space="preserve">i </w:t>
            </w:r>
            <w:proofErr w:type="spellStart"/>
            <w:r w:rsidRPr="00FF2DE3">
              <w:t>poręczeniowych</w:t>
            </w:r>
            <w:proofErr w:type="spellEnd"/>
            <w:r w:rsidRPr="00FF2DE3">
              <w:t xml:space="preserve"> działających na rynku regionalnym oraz lokalnym. </w:t>
            </w:r>
          </w:p>
          <w:p w:rsidR="000B7FAE" w:rsidRPr="00AE62F0" w:rsidRDefault="00381447" w:rsidP="00AE62F0">
            <w:pPr>
              <w:autoSpaceDE w:val="0"/>
              <w:autoSpaceDN w:val="0"/>
              <w:adjustRightInd w:val="0"/>
              <w:jc w:val="both"/>
            </w:pPr>
            <w:r w:rsidRPr="00AE62F0">
              <w:t>Działanie realizowane jest również w ramach Inicjatywy JEREMIE.</w:t>
            </w:r>
            <w:r w:rsidR="005520B4" w:rsidRPr="00AE62F0">
              <w:t xml:space="preserve"> Inicjatywa JEREMIE ( ang. Joint </w:t>
            </w:r>
            <w:proofErr w:type="spellStart"/>
            <w:r w:rsidR="005520B4" w:rsidRPr="00AE62F0">
              <w:t>European</w:t>
            </w:r>
            <w:proofErr w:type="spellEnd"/>
            <w:r w:rsidR="005520B4" w:rsidRPr="00AE62F0">
              <w:t xml:space="preserve"> Resources for Micro to Medium Enterprises ) Wspólne Europejskie Zasoby dla Mikro, Małych i Średnich Przedsiębiorstw, została opracowana wspólnie przez Komisję Europejską i Europejski Fundusz Inwestycyjny jako jeden z instrumentów wykorzystywania środków w ramach Europejskiego Funduszu Rozwoju Regionalnego  w celu finansowania wydatków na operacje obejmujące zwrotne wkłady we wsparcie instrumentów inżynierii finansowej dla mikro, małych i średnich przedsiębiorstw.</w:t>
            </w:r>
          </w:p>
          <w:p w:rsidR="000B7FAE" w:rsidRPr="00AE62F0" w:rsidRDefault="00141F07" w:rsidP="00AE62F0">
            <w:pPr>
              <w:autoSpaceDE w:val="0"/>
              <w:autoSpaceDN w:val="0"/>
              <w:adjustRightInd w:val="0"/>
              <w:jc w:val="both"/>
            </w:pPr>
            <w:r>
              <w:t>Fundusz</w:t>
            </w:r>
            <w:r w:rsidR="005520B4" w:rsidRPr="00AE62F0">
              <w:t xml:space="preserve"> Powierniczy</w:t>
            </w:r>
            <w:r w:rsidR="000B7FAE" w:rsidRPr="00AE62F0">
              <w:t xml:space="preserve">, o którym mowa w art. 44 </w:t>
            </w:r>
            <w:r w:rsidR="005520B4" w:rsidRPr="00AE62F0">
              <w:t xml:space="preserve">Rozporządzenia Rady (WE) </w:t>
            </w:r>
            <w:r w:rsidR="000B7FAE" w:rsidRPr="00AE62F0">
              <w:t xml:space="preserve">1083/2006 </w:t>
            </w:r>
            <w:r w:rsidR="005520B4" w:rsidRPr="00AE62F0">
              <w:t xml:space="preserve">z </w:t>
            </w:r>
            <w:proofErr w:type="spellStart"/>
            <w:r w:rsidR="005520B4" w:rsidRPr="00AE62F0">
              <w:t>późn</w:t>
            </w:r>
            <w:proofErr w:type="spellEnd"/>
            <w:r w:rsidR="005520B4" w:rsidRPr="00AE62F0">
              <w:t xml:space="preserve">. zm. </w:t>
            </w:r>
            <w:r w:rsidR="000B7FAE" w:rsidRPr="00AE62F0">
              <w:t>zarz</w:t>
            </w:r>
            <w:r w:rsidR="000B7FAE" w:rsidRPr="00AE62F0">
              <w:rPr>
                <w:rFonts w:ascii="TimesNewRoman" w:eastAsia="TimesNewRoman" w:cs="TimesNewRoman" w:hint="eastAsia"/>
              </w:rPr>
              <w:t>ą</w:t>
            </w:r>
            <w:r w:rsidR="005520B4" w:rsidRPr="00AE62F0">
              <w:t xml:space="preserve">dzany jest </w:t>
            </w:r>
            <w:r w:rsidR="000B7FAE" w:rsidRPr="00AE62F0">
              <w:t xml:space="preserve"> przez </w:t>
            </w:r>
            <w:r w:rsidR="005520B4" w:rsidRPr="00AE62F0">
              <w:t>Menadżera.</w:t>
            </w:r>
            <w:r w:rsidR="000B7FAE" w:rsidRPr="00AE62F0">
              <w:t xml:space="preserve"> </w:t>
            </w:r>
            <w:r w:rsidR="000B7FAE" w:rsidRPr="00AE62F0">
              <w:rPr>
                <w:rFonts w:ascii="TimesNewRoman" w:eastAsia="TimesNewRoman" w:cs="TimesNewRoman" w:hint="eastAsia"/>
              </w:rPr>
              <w:t>Ś</w:t>
            </w:r>
            <w:r w:rsidR="000B7FAE" w:rsidRPr="00AE62F0">
              <w:t>rodki b</w:t>
            </w:r>
            <w:r w:rsidR="000B7FAE" w:rsidRPr="00AE62F0">
              <w:rPr>
                <w:rFonts w:ascii="TimesNewRoman" w:eastAsia="TimesNewRoman" w:cs="TimesNewRoman" w:hint="eastAsia"/>
              </w:rPr>
              <w:t>ę</w:t>
            </w:r>
            <w:r w:rsidR="000B7FAE" w:rsidRPr="00AE62F0">
              <w:t>d</w:t>
            </w:r>
            <w:r w:rsidR="000B7FAE" w:rsidRPr="00AE62F0">
              <w:rPr>
                <w:rFonts w:ascii="TimesNewRoman" w:eastAsia="TimesNewRoman" w:cs="TimesNewRoman" w:hint="eastAsia"/>
              </w:rPr>
              <w:t>ą</w:t>
            </w:r>
            <w:r w:rsidR="005520B4" w:rsidRPr="00AE62F0">
              <w:t xml:space="preserve">ce </w:t>
            </w:r>
            <w:r w:rsidR="000B7FAE" w:rsidRPr="00AE62F0">
              <w:t>w dyspozycji Funduszu b</w:t>
            </w:r>
            <w:r w:rsidR="000B7FAE" w:rsidRPr="00AE62F0">
              <w:rPr>
                <w:rFonts w:ascii="TimesNewRoman" w:eastAsia="TimesNewRoman" w:cs="TimesNewRoman" w:hint="eastAsia"/>
              </w:rPr>
              <w:t>ę</w:t>
            </w:r>
            <w:r w:rsidR="000B7FAE" w:rsidRPr="00AE62F0">
              <w:t>d</w:t>
            </w:r>
            <w:r w:rsidR="000B7FAE" w:rsidRPr="00AE62F0">
              <w:rPr>
                <w:rFonts w:ascii="TimesNewRoman" w:eastAsia="TimesNewRoman" w:cs="TimesNewRoman" w:hint="eastAsia"/>
              </w:rPr>
              <w:t>ą</w:t>
            </w:r>
            <w:r w:rsidR="000B7FAE" w:rsidRPr="00AE62F0">
              <w:rPr>
                <w:rFonts w:ascii="TimesNewRoman" w:eastAsia="TimesNewRoman" w:cs="TimesNewRoman"/>
              </w:rPr>
              <w:t xml:space="preserve"> </w:t>
            </w:r>
            <w:r w:rsidR="005520B4" w:rsidRPr="00AE62F0">
              <w:t xml:space="preserve">alokowane w sposób zwrotny w </w:t>
            </w:r>
            <w:r w:rsidR="000B7FAE" w:rsidRPr="00AE62F0">
              <w:t>działaj</w:t>
            </w:r>
            <w:r w:rsidR="000B7FAE" w:rsidRPr="00AE62F0">
              <w:rPr>
                <w:rFonts w:ascii="TimesNewRoman" w:eastAsia="TimesNewRoman" w:cs="TimesNewRoman" w:hint="eastAsia"/>
              </w:rPr>
              <w:t>ą</w:t>
            </w:r>
            <w:r w:rsidR="000B7FAE" w:rsidRPr="00AE62F0">
              <w:t>ce na rynku instrumenty zewn</w:t>
            </w:r>
            <w:r w:rsidR="000B7FAE" w:rsidRPr="00AE62F0">
              <w:rPr>
                <w:rFonts w:ascii="TimesNewRoman" w:eastAsia="TimesNewRoman" w:cs="TimesNewRoman" w:hint="eastAsia"/>
              </w:rPr>
              <w:t>ę</w:t>
            </w:r>
            <w:r w:rsidR="005520B4" w:rsidRPr="00AE62F0">
              <w:t xml:space="preserve">trznego finansowania </w:t>
            </w:r>
            <w:r w:rsidR="000B7FAE" w:rsidRPr="00AE62F0">
              <w:t>przedsi</w:t>
            </w:r>
            <w:r w:rsidR="000B7FAE" w:rsidRPr="00AE62F0">
              <w:rPr>
                <w:rFonts w:ascii="TimesNewRoman" w:eastAsia="TimesNewRoman" w:cs="TimesNewRoman" w:hint="eastAsia"/>
              </w:rPr>
              <w:t>ę</w:t>
            </w:r>
            <w:r w:rsidR="000B7FAE" w:rsidRPr="00AE62F0">
              <w:t>biorczo</w:t>
            </w:r>
            <w:r w:rsidR="000B7FAE" w:rsidRPr="00AE62F0">
              <w:rPr>
                <w:rFonts w:ascii="TimesNewRoman" w:eastAsia="TimesNewRoman" w:cs="TimesNewRoman" w:hint="eastAsia"/>
              </w:rPr>
              <w:t>ś</w:t>
            </w:r>
            <w:r w:rsidR="000B7FAE" w:rsidRPr="00AE62F0">
              <w:t>ci, m.in. fundusze por</w:t>
            </w:r>
            <w:r w:rsidR="000B7FAE" w:rsidRPr="00AE62F0">
              <w:rPr>
                <w:rFonts w:ascii="TimesNewRoman" w:eastAsia="TimesNewRoman" w:cs="TimesNewRoman" w:hint="eastAsia"/>
              </w:rPr>
              <w:t>ę</w:t>
            </w:r>
            <w:r w:rsidR="000B7FAE" w:rsidRPr="00AE62F0">
              <w:t>cze</w:t>
            </w:r>
            <w:r w:rsidR="000B7FAE" w:rsidRPr="00AE62F0">
              <w:rPr>
                <w:rFonts w:ascii="TimesNewRoman" w:eastAsia="TimesNewRoman" w:cs="TimesNewRoman" w:hint="eastAsia"/>
              </w:rPr>
              <w:t>ń</w:t>
            </w:r>
            <w:r w:rsidR="000B7FAE" w:rsidRPr="00AE62F0">
              <w:rPr>
                <w:rFonts w:ascii="TimesNewRoman" w:eastAsia="TimesNewRoman" w:cs="TimesNewRoman"/>
              </w:rPr>
              <w:t xml:space="preserve"> </w:t>
            </w:r>
            <w:r w:rsidR="00AE62F0">
              <w:t xml:space="preserve">kredytowych, fundusze </w:t>
            </w:r>
            <w:r w:rsidR="000B7FAE" w:rsidRPr="00AE62F0">
              <w:t>po</w:t>
            </w:r>
            <w:r w:rsidR="005520B4" w:rsidRPr="00AE62F0">
              <w:rPr>
                <w:rFonts w:ascii="TimesNewRoman" w:eastAsia="TimesNewRoman" w:cs="TimesNewRoman"/>
              </w:rPr>
              <w:t>ż</w:t>
            </w:r>
            <w:r w:rsidR="000B7FAE" w:rsidRPr="00AE62F0">
              <w:t>yczkowe oraz inne, nowoczesne instrumenty in</w:t>
            </w:r>
            <w:r w:rsidR="005520B4" w:rsidRPr="00AE62F0">
              <w:rPr>
                <w:rFonts w:ascii="TimesNewRoman" w:eastAsia="TimesNewRoman" w:cs="TimesNewRoman"/>
              </w:rPr>
              <w:t>ż</w:t>
            </w:r>
            <w:r w:rsidR="005520B4" w:rsidRPr="00AE62F0">
              <w:t xml:space="preserve">ynierii finansowej. </w:t>
            </w:r>
            <w:r w:rsidR="000B7FAE" w:rsidRPr="00AE62F0">
              <w:t>Wsparcie uruchamiane w ramach powy</w:t>
            </w:r>
            <w:r w:rsidR="005520B4" w:rsidRPr="00AE62F0">
              <w:rPr>
                <w:rFonts w:ascii="TimesNewRoman" w:eastAsia="TimesNewRoman" w:cs="TimesNewRoman"/>
              </w:rPr>
              <w:t>ż</w:t>
            </w:r>
            <w:r w:rsidR="005520B4" w:rsidRPr="00AE62F0">
              <w:t xml:space="preserve">szych instrumentów jest </w:t>
            </w:r>
            <w:r w:rsidR="000B7FAE" w:rsidRPr="00AE62F0">
              <w:t>ukierunkowane na zwi</w:t>
            </w:r>
            <w:r w:rsidR="000B7FAE" w:rsidRPr="00AE62F0">
              <w:rPr>
                <w:rFonts w:ascii="TimesNewRoman" w:eastAsia="TimesNewRoman" w:cs="TimesNewRoman" w:hint="eastAsia"/>
              </w:rPr>
              <w:t>ę</w:t>
            </w:r>
            <w:r w:rsidR="000B7FAE" w:rsidRPr="00AE62F0">
              <w:t>kszenie dost</w:t>
            </w:r>
            <w:r w:rsidR="000B7FAE" w:rsidRPr="00AE62F0">
              <w:rPr>
                <w:rFonts w:ascii="TimesNewRoman" w:eastAsia="TimesNewRoman" w:cs="TimesNewRoman" w:hint="eastAsia"/>
              </w:rPr>
              <w:t>ę</w:t>
            </w:r>
            <w:r w:rsidR="000B7FAE" w:rsidRPr="00AE62F0">
              <w:t>pno</w:t>
            </w:r>
            <w:r w:rsidR="000B7FAE" w:rsidRPr="00AE62F0">
              <w:rPr>
                <w:rFonts w:ascii="TimesNewRoman" w:eastAsia="TimesNewRoman" w:cs="TimesNewRoman" w:hint="eastAsia"/>
              </w:rPr>
              <w:t>ś</w:t>
            </w:r>
            <w:r w:rsidR="005520B4" w:rsidRPr="00AE62F0">
              <w:t xml:space="preserve">ci do kapitału dla </w:t>
            </w:r>
            <w:r w:rsidR="000B7FAE" w:rsidRPr="00AE62F0">
              <w:t>przedsi</w:t>
            </w:r>
            <w:r w:rsidR="000B7FAE" w:rsidRPr="00AE62F0">
              <w:rPr>
                <w:rFonts w:ascii="TimesNewRoman" w:eastAsia="TimesNewRoman" w:cs="TimesNewRoman" w:hint="eastAsia"/>
              </w:rPr>
              <w:t>ę</w:t>
            </w:r>
            <w:r w:rsidR="000B7FAE" w:rsidRPr="00AE62F0">
              <w:t>biorstw z obszaru całego województwa. Rozwini</w:t>
            </w:r>
            <w:r w:rsidR="000B7FAE" w:rsidRPr="00AE62F0">
              <w:rPr>
                <w:rFonts w:ascii="TimesNewRoman" w:eastAsia="TimesNewRoman" w:cs="TimesNewRoman" w:hint="eastAsia"/>
              </w:rPr>
              <w:t>ę</w:t>
            </w:r>
            <w:r w:rsidR="005520B4" w:rsidRPr="00AE62F0">
              <w:t xml:space="preserve">ty system </w:t>
            </w:r>
            <w:r w:rsidR="000B7FAE" w:rsidRPr="00AE62F0">
              <w:t>instrumentów finansowych ma pomóc firmom w uzyskaniu dost</w:t>
            </w:r>
            <w:r w:rsidR="000B7FAE" w:rsidRPr="00AE62F0">
              <w:rPr>
                <w:rFonts w:ascii="TimesNewRoman" w:eastAsia="TimesNewRoman" w:cs="TimesNewRoman" w:hint="eastAsia"/>
              </w:rPr>
              <w:t>ę</w:t>
            </w:r>
            <w:r w:rsidR="005520B4" w:rsidRPr="00AE62F0">
              <w:t xml:space="preserve">pu do </w:t>
            </w:r>
            <w:r w:rsidR="000B7FAE" w:rsidRPr="00AE62F0">
              <w:t>zewn</w:t>
            </w:r>
            <w:r w:rsidR="000B7FAE" w:rsidRPr="00AE62F0">
              <w:rPr>
                <w:rFonts w:ascii="TimesNewRoman" w:eastAsia="TimesNewRoman" w:cs="TimesNewRoman" w:hint="eastAsia"/>
              </w:rPr>
              <w:t>ę</w:t>
            </w:r>
            <w:r w:rsidR="000B7FAE" w:rsidRPr="00AE62F0">
              <w:t xml:space="preserve">trznych </w:t>
            </w:r>
            <w:r w:rsidR="000B7FAE" w:rsidRPr="00AE62F0">
              <w:rPr>
                <w:rFonts w:ascii="TimesNewRoman" w:eastAsia="TimesNewRoman" w:cs="TimesNewRoman" w:hint="eastAsia"/>
              </w:rPr>
              <w:t>ź</w:t>
            </w:r>
            <w:r w:rsidR="000B7FAE" w:rsidRPr="00AE62F0">
              <w:t>ródeł finansowania działalno</w:t>
            </w:r>
            <w:r w:rsidR="000B7FAE" w:rsidRPr="00AE62F0">
              <w:rPr>
                <w:rFonts w:ascii="TimesNewRoman" w:eastAsia="TimesNewRoman" w:cs="TimesNewRoman" w:hint="eastAsia"/>
              </w:rPr>
              <w:t>ś</w:t>
            </w:r>
            <w:r w:rsidR="000B7FAE" w:rsidRPr="00AE62F0">
              <w:t>ci.</w:t>
            </w:r>
          </w:p>
          <w:p w:rsidR="000B7FAE" w:rsidRDefault="000B7FAE" w:rsidP="005520B4">
            <w:pPr>
              <w:autoSpaceDE w:val="0"/>
              <w:autoSpaceDN w:val="0"/>
              <w:adjustRightInd w:val="0"/>
              <w:rPr>
                <w:sz w:val="20"/>
                <w:szCs w:val="20"/>
              </w:rPr>
            </w:pPr>
          </w:p>
          <w:p w:rsidR="000B7FAE" w:rsidRDefault="000B7FAE" w:rsidP="000B7FAE">
            <w:pPr>
              <w:autoSpaceDE w:val="0"/>
              <w:autoSpaceDN w:val="0"/>
              <w:adjustRightInd w:val="0"/>
              <w:jc w:val="both"/>
              <w:rPr>
                <w:b/>
                <w:bCs/>
                <w:sz w:val="20"/>
                <w:szCs w:val="20"/>
              </w:rPr>
            </w:pPr>
          </w:p>
          <w:p w:rsidR="00AE62F0" w:rsidRDefault="00AE62F0" w:rsidP="000B7FAE">
            <w:pPr>
              <w:autoSpaceDE w:val="0"/>
              <w:autoSpaceDN w:val="0"/>
              <w:adjustRightInd w:val="0"/>
              <w:jc w:val="both"/>
              <w:rPr>
                <w:b/>
                <w:bCs/>
                <w:sz w:val="20"/>
                <w:szCs w:val="20"/>
              </w:rPr>
            </w:pPr>
          </w:p>
          <w:p w:rsidR="00AE62F0" w:rsidRPr="00FF2DE3" w:rsidRDefault="00AE62F0" w:rsidP="000B7FAE">
            <w:pPr>
              <w:autoSpaceDE w:val="0"/>
              <w:autoSpaceDN w:val="0"/>
              <w:adjustRightInd w:val="0"/>
              <w:jc w:val="both"/>
            </w:pPr>
          </w:p>
        </w:tc>
      </w:tr>
      <w:tr w:rsidR="0025494F" w:rsidRPr="00FF2DE3">
        <w:tc>
          <w:tcPr>
            <w:tcW w:w="516" w:type="dxa"/>
            <w:gridSpan w:val="2"/>
          </w:tcPr>
          <w:p w:rsidR="0025494F" w:rsidRPr="00FF2DE3" w:rsidRDefault="0025494F" w:rsidP="00A7608B">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spacing w:after="120"/>
              <w:jc w:val="both"/>
            </w:pPr>
            <w:r w:rsidRPr="00FF2DE3">
              <w:t>Program Operacyjny Innowacyjna Gospodarka</w:t>
            </w:r>
          </w:p>
          <w:p w:rsidR="0025494F" w:rsidRPr="00FF2DE3" w:rsidRDefault="0025494F" w:rsidP="00A7608B">
            <w:pPr>
              <w:jc w:val="both"/>
            </w:pPr>
            <w:r w:rsidRPr="00FF2DE3">
              <w:t xml:space="preserve">Priorytet III – </w:t>
            </w:r>
            <w:r w:rsidRPr="00FF2DE3">
              <w:rPr>
                <w:i/>
                <w:iCs/>
              </w:rPr>
              <w:t>Kapitał dla innowacji.</w:t>
            </w:r>
            <w:r w:rsidRPr="00FF2DE3">
              <w:t xml:space="preserve"> </w:t>
            </w:r>
          </w:p>
          <w:p w:rsidR="0025494F" w:rsidRPr="00FF2DE3" w:rsidRDefault="0025494F" w:rsidP="00A7608B">
            <w:pPr>
              <w:spacing w:after="120"/>
              <w:jc w:val="both"/>
            </w:pPr>
            <w:r w:rsidRPr="00FF2DE3">
              <w:t xml:space="preserve">Działanie 3.3 – </w:t>
            </w:r>
            <w:r w:rsidRPr="00FF2DE3">
              <w:rPr>
                <w:i/>
                <w:iCs/>
              </w:rPr>
              <w:t>Tworzenie systemu ułatwiającego inwestowanie w MSP.</w:t>
            </w:r>
          </w:p>
          <w:p w:rsidR="0025494F" w:rsidRPr="00FF2DE3" w:rsidRDefault="0025494F" w:rsidP="00A7608B">
            <w:pPr>
              <w:jc w:val="both"/>
            </w:pPr>
            <w:r w:rsidRPr="00FF2DE3">
              <w:t xml:space="preserve">Priorytet V – </w:t>
            </w:r>
            <w:r w:rsidRPr="00FF2DE3">
              <w:rPr>
                <w:i/>
                <w:iCs/>
              </w:rPr>
              <w:t>Dyfuzja innowacji.</w:t>
            </w:r>
          </w:p>
          <w:p w:rsidR="0025494F" w:rsidRPr="00FF2DE3" w:rsidRDefault="0025494F" w:rsidP="00A7608B">
            <w:pPr>
              <w:spacing w:after="120"/>
              <w:jc w:val="both"/>
              <w:rPr>
                <w:i/>
                <w:iCs/>
              </w:rPr>
            </w:pPr>
            <w:r w:rsidRPr="00FF2DE3">
              <w:t xml:space="preserve">Działanie 5.2 – </w:t>
            </w:r>
            <w:r w:rsidRPr="00FF2DE3">
              <w:rPr>
                <w:i/>
                <w:iCs/>
              </w:rPr>
              <w:t>Wspieranie instytucji otoczenia biznesu świadczących usługi proinnowacyjne oraz ich sieci o znaczeniu regionalnym.</w:t>
            </w:r>
          </w:p>
          <w:p w:rsidR="0025494F" w:rsidRPr="00FF2DE3" w:rsidRDefault="0025494F" w:rsidP="00A7608B">
            <w:pPr>
              <w:spacing w:after="120"/>
              <w:jc w:val="both"/>
            </w:pPr>
            <w:r w:rsidRPr="00FF2DE3">
              <w:t xml:space="preserve">Działanie 5.3 - </w:t>
            </w:r>
            <w:r w:rsidRPr="00FF2DE3">
              <w:rPr>
                <w:i/>
                <w:iCs/>
              </w:rPr>
              <w:t>Wspieranie ośrodków innowacyjności.</w:t>
            </w:r>
          </w:p>
          <w:p w:rsidR="0025494F" w:rsidRPr="00FF2DE3" w:rsidRDefault="0025494F" w:rsidP="00A7608B">
            <w:pPr>
              <w:jc w:val="both"/>
              <w:rPr>
                <w:i/>
                <w:iCs/>
              </w:rPr>
            </w:pPr>
            <w:r w:rsidRPr="00FF2DE3">
              <w:t xml:space="preserve">Priorytet VI – </w:t>
            </w:r>
            <w:r w:rsidRPr="00FF2DE3">
              <w:rPr>
                <w:i/>
                <w:iCs/>
              </w:rPr>
              <w:t>Polska gospodarka na rynku międzynarodowym.</w:t>
            </w:r>
          </w:p>
          <w:p w:rsidR="0025494F" w:rsidRPr="00FF2DE3" w:rsidRDefault="0025494F" w:rsidP="00A7608B">
            <w:pPr>
              <w:jc w:val="both"/>
            </w:pPr>
            <w:r w:rsidRPr="00FF2DE3">
              <w:t xml:space="preserve">Działanie 6.2 - </w:t>
            </w:r>
            <w:r w:rsidRPr="00730324">
              <w:rPr>
                <w:i/>
                <w:iCs/>
              </w:rPr>
              <w:t>Rozwój sieci centrów obsługi  inw</w:t>
            </w:r>
            <w:r w:rsidR="0033058F">
              <w:rPr>
                <w:i/>
                <w:iCs/>
              </w:rPr>
              <w:t>estorów oraz powstawanie nowych</w:t>
            </w:r>
            <w:r w:rsidRPr="00730324">
              <w:rPr>
                <w:i/>
                <w:iCs/>
              </w:rPr>
              <w:t xml:space="preserve"> terenów inwestycyjnych.</w:t>
            </w:r>
          </w:p>
        </w:tc>
      </w:tr>
      <w:tr w:rsidR="0025494F" w:rsidRPr="00FF2DE3">
        <w:tc>
          <w:tcPr>
            <w:tcW w:w="516" w:type="dxa"/>
            <w:gridSpan w:val="2"/>
          </w:tcPr>
          <w:p w:rsidR="0025494F" w:rsidRPr="00FF2DE3" w:rsidRDefault="0025494F" w:rsidP="00A7608B">
            <w:r w:rsidRPr="00FF2DE3">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246FF9">
            <w:pPr>
              <w:spacing w:after="120"/>
              <w:jc w:val="both"/>
            </w:pPr>
            <w:r w:rsidRPr="00FF2DE3">
              <w:t>Przewiduje się realizację projektów dotyczących:</w:t>
            </w:r>
          </w:p>
          <w:p w:rsidR="0025494F" w:rsidRPr="00FF2DE3" w:rsidRDefault="0025494F" w:rsidP="007F5E68">
            <w:pPr>
              <w:numPr>
                <w:ilvl w:val="0"/>
                <w:numId w:val="27"/>
              </w:numPr>
              <w:tabs>
                <w:tab w:val="clear" w:pos="720"/>
              </w:tabs>
              <w:spacing w:after="120"/>
              <w:ind w:left="432"/>
              <w:jc w:val="both"/>
            </w:pPr>
            <w:r w:rsidRPr="00FF2DE3">
              <w:t>powstawania i rozwoju instytucji otoczenia biznesu;</w:t>
            </w:r>
          </w:p>
          <w:p w:rsidR="0025494F" w:rsidRPr="00FF2DE3" w:rsidRDefault="0025494F" w:rsidP="007F5E68">
            <w:pPr>
              <w:numPr>
                <w:ilvl w:val="0"/>
                <w:numId w:val="27"/>
              </w:numPr>
              <w:tabs>
                <w:tab w:val="clear" w:pos="720"/>
              </w:tabs>
              <w:spacing w:after="120"/>
              <w:ind w:left="432"/>
              <w:jc w:val="both"/>
            </w:pPr>
            <w:r w:rsidRPr="00FF2DE3">
              <w:t xml:space="preserve">wsparcia parków przemysłowych oraz parków technologicznych zarówno nowych, jak i już istniejących; </w:t>
            </w:r>
          </w:p>
          <w:p w:rsidR="0025494F" w:rsidRPr="00FF2DE3" w:rsidRDefault="0025494F" w:rsidP="007F5E68">
            <w:pPr>
              <w:numPr>
                <w:ilvl w:val="0"/>
                <w:numId w:val="27"/>
              </w:numPr>
              <w:tabs>
                <w:tab w:val="clear" w:pos="720"/>
              </w:tabs>
              <w:spacing w:after="120"/>
              <w:ind w:left="432"/>
              <w:jc w:val="both"/>
            </w:pPr>
            <w:r w:rsidRPr="00FF2DE3">
              <w:t xml:space="preserve">tworzenia sieci instytucji otoczenia biznesu </w:t>
            </w:r>
            <w:r>
              <w:t xml:space="preserve">             </w:t>
            </w:r>
            <w:r w:rsidRPr="00FF2DE3">
              <w:t>o zasięgu lokalnym i regionalnym, w tym wsparcie nowej lokalizacji, modernizacji, rozbudowy dotychczasowej siedziby IOB w celu zwiększenie ich zdolności do świadczenia usług przedsiębiorcom działającym w województwie mazowieckim;</w:t>
            </w:r>
          </w:p>
          <w:p w:rsidR="0025494F" w:rsidRPr="00FF2DE3" w:rsidRDefault="0025494F" w:rsidP="007F5E68">
            <w:pPr>
              <w:numPr>
                <w:ilvl w:val="0"/>
                <w:numId w:val="27"/>
              </w:numPr>
              <w:tabs>
                <w:tab w:val="clear" w:pos="720"/>
              </w:tabs>
              <w:spacing w:after="120"/>
              <w:ind w:left="432"/>
              <w:jc w:val="both"/>
            </w:pPr>
            <w:r w:rsidRPr="00FF2DE3">
              <w:t>stworzenia infrastruktury niezbędnej do świadczenie usług doradczych i konsultacyjnych dla MSP</w:t>
            </w:r>
            <w:r>
              <w:t>;</w:t>
            </w:r>
          </w:p>
          <w:p w:rsidR="0025494F" w:rsidRPr="00FF2DE3" w:rsidRDefault="0025494F" w:rsidP="007F5E68">
            <w:pPr>
              <w:numPr>
                <w:ilvl w:val="0"/>
                <w:numId w:val="27"/>
              </w:numPr>
              <w:tabs>
                <w:tab w:val="clear" w:pos="720"/>
              </w:tabs>
              <w:spacing w:after="120"/>
              <w:ind w:left="432"/>
              <w:jc w:val="both"/>
            </w:pPr>
            <w:r w:rsidRPr="00FF2DE3">
              <w:t>prowadzenia działalności oraz służących poprawie funkcjonowania IOB:</w:t>
            </w:r>
          </w:p>
          <w:p w:rsidR="0025494F" w:rsidRPr="00FF2DE3" w:rsidRDefault="0025494F" w:rsidP="007F5E68">
            <w:pPr>
              <w:numPr>
                <w:ilvl w:val="1"/>
                <w:numId w:val="27"/>
              </w:numPr>
              <w:tabs>
                <w:tab w:val="clear" w:pos="1440"/>
              </w:tabs>
              <w:spacing w:after="120"/>
              <w:ind w:left="792"/>
              <w:jc w:val="both"/>
            </w:pPr>
            <w:r w:rsidRPr="00FF2DE3">
              <w:t xml:space="preserve"> budowa, przebudowa i wyposażenie  infrastruktury w celu poprawy lub świadczenia nowych usług;</w:t>
            </w:r>
          </w:p>
          <w:p w:rsidR="0025494F" w:rsidRPr="00FF2DE3" w:rsidRDefault="0025494F" w:rsidP="007F5E68">
            <w:pPr>
              <w:numPr>
                <w:ilvl w:val="1"/>
                <w:numId w:val="27"/>
              </w:numPr>
              <w:tabs>
                <w:tab w:val="clear" w:pos="1440"/>
              </w:tabs>
              <w:spacing w:after="120"/>
              <w:ind w:left="792"/>
              <w:jc w:val="both"/>
            </w:pPr>
            <w:r w:rsidRPr="00FF2DE3">
              <w:t xml:space="preserve"> poprawa  dostępności komunikacyjnej </w:t>
            </w:r>
            <w:r>
              <w:t xml:space="preserve">                  </w:t>
            </w:r>
            <w:r w:rsidRPr="00FF2DE3">
              <w:t>i infrastruktury technicznej terenów inwestycyjnych przeznaczonych na strefy aktywności gospodarczej;</w:t>
            </w:r>
          </w:p>
          <w:p w:rsidR="0025494F" w:rsidRPr="00FF2DE3" w:rsidRDefault="0025494F" w:rsidP="00A7608B">
            <w:pPr>
              <w:spacing w:after="120"/>
              <w:jc w:val="both"/>
            </w:pPr>
            <w:r w:rsidRPr="00FF2DE3">
              <w:t xml:space="preserve"> opracowanie i wdrożenie pakietów usług dostosowanych do potrzeb przedsiębiorców (rozwój dotychczas świadczonych usług doradczych oraz wprowadzenie nowych usług).</w:t>
            </w:r>
          </w:p>
          <w:p w:rsidR="00AE62F0" w:rsidRDefault="0025494F" w:rsidP="00AE62F0">
            <w:pPr>
              <w:numPr>
                <w:ilvl w:val="0"/>
                <w:numId w:val="28"/>
              </w:numPr>
              <w:tabs>
                <w:tab w:val="clear" w:pos="720"/>
              </w:tabs>
              <w:spacing w:after="120"/>
              <w:ind w:left="432"/>
              <w:jc w:val="both"/>
            </w:pPr>
            <w:r w:rsidRPr="00FF2DE3">
              <w:t xml:space="preserve">dokapitalizowania funduszy pożyczkowych </w:t>
            </w:r>
            <w:r>
              <w:t xml:space="preserve">                </w:t>
            </w:r>
            <w:r w:rsidRPr="00FF2DE3">
              <w:lastRenderedPageBreak/>
              <w:t>i poręczeń kredytowych działających na rynku lokalnym i regionalnym.</w:t>
            </w:r>
          </w:p>
          <w:p w:rsidR="00AE62F0" w:rsidRDefault="00AE62F0" w:rsidP="00AE62F0">
            <w:pPr>
              <w:spacing w:after="120"/>
              <w:jc w:val="both"/>
            </w:pPr>
          </w:p>
          <w:p w:rsidR="00AE62F0" w:rsidRPr="00AB3199" w:rsidRDefault="00CA3010" w:rsidP="00AE62F0">
            <w:pPr>
              <w:spacing w:after="120"/>
              <w:jc w:val="both"/>
            </w:pPr>
            <w:r>
              <w:t>W ramach s</w:t>
            </w:r>
            <w:r w:rsidR="00AE62F0" w:rsidRPr="00E40BD6">
              <w:t>chemat</w:t>
            </w:r>
            <w:r>
              <w:t>u</w:t>
            </w:r>
            <w:r w:rsidR="00AE62F0" w:rsidRPr="00E40BD6">
              <w:t xml:space="preserve"> </w:t>
            </w:r>
            <w:r>
              <w:t xml:space="preserve">dla </w:t>
            </w:r>
            <w:r w:rsidRPr="00AB3199">
              <w:rPr>
                <w:bCs/>
                <w:iCs/>
              </w:rPr>
              <w:t xml:space="preserve">Menadżera Funduszu Powierniczego </w:t>
            </w:r>
            <w:r w:rsidR="00AE62F0" w:rsidRPr="00AB3199">
              <w:t>JEREMIE</w:t>
            </w:r>
            <w:r w:rsidR="00DA29EE" w:rsidRPr="00AB3199">
              <w:t>:</w:t>
            </w:r>
          </w:p>
          <w:p w:rsidR="00AE62F0" w:rsidRDefault="00E40BD6" w:rsidP="00E40BD6">
            <w:pPr>
              <w:autoSpaceDE w:val="0"/>
              <w:autoSpaceDN w:val="0"/>
              <w:adjustRightInd w:val="0"/>
              <w:jc w:val="both"/>
            </w:pPr>
            <w:r w:rsidRPr="00E40BD6">
              <w:t>U</w:t>
            </w:r>
            <w:r w:rsidR="00AE62F0" w:rsidRPr="00E40BD6">
              <w:t>tworzenie i zarz</w:t>
            </w:r>
            <w:r w:rsidR="00AE62F0" w:rsidRPr="00E40BD6">
              <w:rPr>
                <w:rFonts w:ascii="TimesNewRoman" w:eastAsia="TimesNewRoman" w:cs="TimesNewRoman" w:hint="eastAsia"/>
              </w:rPr>
              <w:t>ą</w:t>
            </w:r>
            <w:r w:rsidRPr="00E40BD6">
              <w:t>dzanie,</w:t>
            </w:r>
            <w:r w:rsidR="00E23CE7">
              <w:t>-</w:t>
            </w:r>
            <w:r w:rsidRPr="00E40BD6">
              <w:t xml:space="preserve"> Funduszem </w:t>
            </w:r>
            <w:r w:rsidR="00AE62F0" w:rsidRPr="00E40BD6">
              <w:t>Powierniczym alokuj</w:t>
            </w:r>
            <w:r w:rsidR="00AE62F0" w:rsidRPr="00E40BD6">
              <w:rPr>
                <w:rFonts w:ascii="TimesNewRoman" w:eastAsia="TimesNewRoman" w:cs="TimesNewRoman" w:hint="eastAsia"/>
              </w:rPr>
              <w:t>ą</w:t>
            </w:r>
            <w:r w:rsidR="00AE62F0" w:rsidRPr="00E40BD6">
              <w:t xml:space="preserve">cym w sposób zwrotny </w:t>
            </w:r>
            <w:r w:rsidR="00AE62F0" w:rsidRPr="00E40BD6">
              <w:rPr>
                <w:rFonts w:ascii="TimesNewRoman" w:eastAsia="TimesNewRoman" w:cs="TimesNewRoman" w:hint="eastAsia"/>
              </w:rPr>
              <w:t>ś</w:t>
            </w:r>
            <w:r w:rsidRPr="00E40BD6">
              <w:t xml:space="preserve">rodki w </w:t>
            </w:r>
            <w:r w:rsidR="00AE62F0" w:rsidRPr="00E40BD6">
              <w:t>instrumenty in</w:t>
            </w:r>
            <w:r w:rsidRPr="00E40BD6">
              <w:rPr>
                <w:rFonts w:ascii="TimesNewRoman" w:eastAsia="TimesNewRoman" w:cs="TimesNewRoman"/>
              </w:rPr>
              <w:t>ż</w:t>
            </w:r>
            <w:r w:rsidR="00AE62F0" w:rsidRPr="00E40BD6">
              <w:t>ynierii finans</w:t>
            </w:r>
            <w:r w:rsidRPr="00E40BD6">
              <w:t>owej, o których mowa w art. 44 R</w:t>
            </w:r>
            <w:r w:rsidR="00AE62F0" w:rsidRPr="00E40BD6">
              <w:t>ozp</w:t>
            </w:r>
            <w:r w:rsidRPr="00E40BD6">
              <w:t>orządzenia</w:t>
            </w:r>
            <w:r w:rsidR="00AE62F0" w:rsidRPr="00E40BD6">
              <w:t>. Rady (WE) 1083/2006</w:t>
            </w:r>
            <w:r w:rsidRPr="00E40BD6">
              <w:t xml:space="preserve"> z </w:t>
            </w:r>
            <w:proofErr w:type="spellStart"/>
            <w:r w:rsidRPr="00E40BD6">
              <w:t>późn</w:t>
            </w:r>
            <w:proofErr w:type="spellEnd"/>
            <w:r w:rsidRPr="00E40BD6">
              <w:t>. zm.</w:t>
            </w:r>
            <w:r w:rsidR="00AE62F0" w:rsidRPr="00E40BD6">
              <w:t>, działaj</w:t>
            </w:r>
            <w:r w:rsidR="00AE62F0" w:rsidRPr="00E40BD6">
              <w:rPr>
                <w:rFonts w:ascii="TimesNewRoman" w:eastAsia="TimesNewRoman" w:cs="TimesNewRoman" w:hint="eastAsia"/>
              </w:rPr>
              <w:t>ą</w:t>
            </w:r>
            <w:r w:rsidR="00AE62F0" w:rsidRPr="00E40BD6">
              <w:t>ce na rynku zwrotnego wsparci</w:t>
            </w:r>
            <w:r w:rsidRPr="00E40BD6">
              <w:t>a MSP w województwie</w:t>
            </w:r>
            <w:r>
              <w:t>.</w:t>
            </w:r>
          </w:p>
          <w:p w:rsidR="00E40BD6" w:rsidRDefault="00E40BD6" w:rsidP="00E40BD6">
            <w:pPr>
              <w:autoSpaceDE w:val="0"/>
              <w:autoSpaceDN w:val="0"/>
              <w:adjustRightInd w:val="0"/>
            </w:pPr>
          </w:p>
          <w:p w:rsidR="00E40BD6" w:rsidRPr="00E40BD6" w:rsidRDefault="00E40BD6" w:rsidP="00E40BD6">
            <w:pPr>
              <w:autoSpaceDE w:val="0"/>
              <w:autoSpaceDN w:val="0"/>
              <w:adjustRightInd w:val="0"/>
              <w:rPr>
                <w:sz w:val="20"/>
                <w:szCs w:val="20"/>
              </w:rPr>
            </w:pPr>
          </w:p>
        </w:tc>
      </w:tr>
      <w:tr w:rsidR="0025494F" w:rsidRPr="00FF2DE3">
        <w:trPr>
          <w:cantSplit/>
          <w:trHeight w:val="416"/>
        </w:trPr>
        <w:tc>
          <w:tcPr>
            <w:tcW w:w="516" w:type="dxa"/>
            <w:gridSpan w:val="2"/>
            <w:vMerge w:val="restart"/>
          </w:tcPr>
          <w:p w:rsidR="0025494F" w:rsidRPr="00FF2DE3" w:rsidRDefault="0025494F" w:rsidP="00A7608B">
            <w:pPr>
              <w:jc w:val="both"/>
            </w:pPr>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Height w:val="342"/>
        </w:trPr>
        <w:tc>
          <w:tcPr>
            <w:tcW w:w="516" w:type="dxa"/>
            <w:gridSpan w:val="2"/>
            <w:vMerge/>
          </w:tcPr>
          <w:p w:rsidR="0025494F" w:rsidRPr="00FF2DE3" w:rsidRDefault="0025494F" w:rsidP="00A7608B">
            <w:pPr>
              <w:jc w:val="both"/>
            </w:pPr>
          </w:p>
        </w:tc>
        <w:tc>
          <w:tcPr>
            <w:tcW w:w="672" w:type="dxa"/>
            <w:vAlign w:val="center"/>
          </w:tcPr>
          <w:p w:rsidR="0025494F" w:rsidRPr="00FF2DE3" w:rsidRDefault="0025494F" w:rsidP="00A7608B">
            <w:pPr>
              <w:pStyle w:val="Typedudocument"/>
              <w:spacing w:after="20" w:line="264" w:lineRule="auto"/>
              <w:jc w:val="both"/>
              <w:rPr>
                <w:b w:val="0"/>
                <w:bCs w:val="0"/>
                <w:lang w:val="pl-PL"/>
              </w:rPr>
            </w:pPr>
            <w:r w:rsidRPr="00FF2DE3">
              <w:rPr>
                <w:b w:val="0"/>
                <w:bCs w:val="0"/>
                <w:lang w:val="pl-PL"/>
              </w:rPr>
              <w:t>a</w:t>
            </w:r>
          </w:p>
        </w:tc>
        <w:tc>
          <w:tcPr>
            <w:tcW w:w="2880" w:type="dxa"/>
          </w:tcPr>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autoSpaceDE w:val="0"/>
              <w:autoSpaceDN w:val="0"/>
              <w:adjustRightInd w:val="0"/>
              <w:spacing w:after="120"/>
              <w:jc w:val="both"/>
            </w:pPr>
            <w:r w:rsidRPr="00FF2DE3">
              <w:t>05- Usługi w zakresie zaawansowanego wsparcia dla przedsiębiorstw i grup przedsiębiorstw.</w:t>
            </w:r>
          </w:p>
          <w:p w:rsidR="0025494F" w:rsidRPr="00FF2DE3" w:rsidRDefault="0025494F" w:rsidP="00A7608B">
            <w:pPr>
              <w:autoSpaceDE w:val="0"/>
              <w:autoSpaceDN w:val="0"/>
              <w:adjustRightInd w:val="0"/>
              <w:jc w:val="both"/>
            </w:pPr>
            <w:r w:rsidRPr="00FF2DE3">
              <w:t>09 - Inne działania mające na celu pobudzanie badań, innowacji i przedsiębiorczości w MSP.</w:t>
            </w:r>
          </w:p>
        </w:tc>
      </w:tr>
      <w:tr w:rsidR="0025494F" w:rsidRPr="00FF2DE3">
        <w:trPr>
          <w:cantSplit/>
          <w:trHeight w:val="270"/>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spacing w:after="20" w:line="264" w:lineRule="auto"/>
              <w:jc w:val="both"/>
            </w:pPr>
            <w:r w:rsidRPr="00FF2DE3">
              <w:t xml:space="preserve">Temat priorytetowy (dla interwencji </w:t>
            </w:r>
            <w:proofErr w:type="spellStart"/>
            <w:r w:rsidRPr="00FF2DE3">
              <w:t>cross-financing</w:t>
            </w:r>
            <w:proofErr w:type="spellEnd"/>
            <w:r w:rsidRPr="00FF2DE3">
              <w:t>)</w:t>
            </w:r>
          </w:p>
        </w:tc>
        <w:tc>
          <w:tcPr>
            <w:tcW w:w="5400" w:type="dxa"/>
          </w:tcPr>
          <w:p w:rsidR="0025494F" w:rsidRPr="00FF2DE3" w:rsidRDefault="0025494F" w:rsidP="00A7608B">
            <w:pPr>
              <w:autoSpaceDE w:val="0"/>
              <w:autoSpaceDN w:val="0"/>
              <w:adjustRightInd w:val="0"/>
              <w:jc w:val="both"/>
            </w:pPr>
            <w:r w:rsidRPr="00FF2DE3">
              <w:t>Nie dotyczy.</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Default="0025494F" w:rsidP="00A7608B">
            <w:pPr>
              <w:jc w:val="both"/>
            </w:pPr>
            <w:r w:rsidRPr="00CF2C9D">
              <w:t>01 - Pomoc bezzwrotna</w:t>
            </w:r>
            <w:r>
              <w:t>.</w:t>
            </w:r>
          </w:p>
          <w:p w:rsidR="0025494F" w:rsidRPr="00CF2C9D" w:rsidRDefault="0025494F" w:rsidP="00A7608B">
            <w:pPr>
              <w:jc w:val="both"/>
            </w:pPr>
            <w:r>
              <w:t>02 – Pomoc (pożyczka, dotacja na spłatę oprocentowania, gwarancje).</w:t>
            </w:r>
          </w:p>
          <w:p w:rsidR="0025494F" w:rsidRPr="00FF2DE3" w:rsidRDefault="0025494F" w:rsidP="00A7608B">
            <w:pPr>
              <w:jc w:val="both"/>
            </w:pPr>
            <w:r w:rsidRPr="00CF2C9D">
              <w:t>04 – Inne formy finansowania</w:t>
            </w:r>
            <w:r>
              <w:t>.</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jc w:val="both"/>
            </w:pPr>
            <w:r w:rsidRPr="00FF2DE3">
              <w:t xml:space="preserve">01 - Obszar miejski. </w:t>
            </w:r>
          </w:p>
          <w:p w:rsidR="0025494F" w:rsidRPr="00FF2DE3" w:rsidRDefault="0025494F" w:rsidP="00652A48">
            <w:pPr>
              <w:jc w:val="both"/>
            </w:pPr>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jc w:val="both"/>
            </w:pPr>
            <w:r w:rsidRPr="00FF2DE3">
              <w:t>15 – Pośrednictwo finansowe.</w:t>
            </w:r>
          </w:p>
          <w:p w:rsidR="0025494F" w:rsidRPr="00FF2DE3" w:rsidRDefault="0025494F" w:rsidP="00A7608B">
            <w:pPr>
              <w:ind w:left="483" w:hanging="499"/>
              <w:jc w:val="both"/>
            </w:pPr>
            <w:r w:rsidRPr="00FF2DE3">
              <w:t>16 – Obsługa nieruchomości, wynajem i prowadzenie działalności gospodarczej.</w:t>
            </w:r>
          </w:p>
          <w:p w:rsidR="0025494F" w:rsidRPr="00FF2DE3" w:rsidRDefault="0025494F" w:rsidP="00A7608B">
            <w:pPr>
              <w:jc w:val="both"/>
            </w:pPr>
            <w:r w:rsidRPr="00FF2DE3">
              <w:t>18 – Edukacja.</w:t>
            </w:r>
          </w:p>
          <w:p w:rsidR="0025494F" w:rsidRPr="00FF2DE3" w:rsidRDefault="0025494F" w:rsidP="00A7608B">
            <w:pPr>
              <w:jc w:val="both"/>
            </w:pPr>
            <w:r w:rsidRPr="00FF2DE3">
              <w:t>22 – Inne niewyszczególnione usługi.</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gridSpan w:val="2"/>
          </w:tcPr>
          <w:p w:rsidR="0025494F" w:rsidRPr="00FF2DE3" w:rsidRDefault="0025494F" w:rsidP="00A7608B">
            <w:pPr>
              <w:spacing w:after="20" w:line="264" w:lineRule="auto"/>
              <w:jc w:val="both"/>
            </w:pPr>
            <w:r w:rsidRPr="00FF2DE3">
              <w:t>16.</w:t>
            </w:r>
          </w:p>
        </w:tc>
        <w:tc>
          <w:tcPr>
            <w:tcW w:w="3552" w:type="dxa"/>
            <w:gridSpan w:val="2"/>
          </w:tcPr>
          <w:p w:rsidR="0025494F" w:rsidRPr="00FF2DE3" w:rsidRDefault="0025494F" w:rsidP="00A7608B">
            <w:pPr>
              <w:spacing w:after="20" w:line="264" w:lineRule="auto"/>
              <w:jc w:val="both"/>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400" w:type="dxa"/>
          </w:tcPr>
          <w:p w:rsidR="0025494F" w:rsidRPr="00FF2DE3" w:rsidRDefault="0025494F" w:rsidP="00A7608B">
            <w:pPr>
              <w:jc w:val="both"/>
            </w:pPr>
            <w:r w:rsidRPr="00FF2DE3">
              <w:t xml:space="preserve">Kryteria </w:t>
            </w:r>
            <w:proofErr w:type="spellStart"/>
            <w:r w:rsidRPr="00FF2DE3">
              <w:t>kwalifikowalności</w:t>
            </w:r>
            <w:proofErr w:type="spellEnd"/>
            <w:r w:rsidRPr="00FF2DE3">
              <w:t xml:space="preserve">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rsidR="00246FF9">
              <w:br/>
            </w:r>
            <w:r w:rsidRPr="00FF2DE3">
              <w:t xml:space="preserve">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jc w:val="both"/>
            </w:pPr>
            <w:r w:rsidRPr="00FF2DE3">
              <w:t>17.</w:t>
            </w:r>
          </w:p>
        </w:tc>
        <w:tc>
          <w:tcPr>
            <w:tcW w:w="3552" w:type="dxa"/>
            <w:gridSpan w:val="2"/>
          </w:tcPr>
          <w:p w:rsidR="0025494F" w:rsidRPr="00FF2DE3" w:rsidRDefault="0025494F" w:rsidP="00A7608B">
            <w:pPr>
              <w:spacing w:after="20" w:line="264" w:lineRule="auto"/>
              <w:jc w:val="both"/>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rPr>
          <w:cantSplit/>
          <w:trHeight w:val="285"/>
        </w:trPr>
        <w:tc>
          <w:tcPr>
            <w:tcW w:w="516" w:type="dxa"/>
            <w:gridSpan w:val="2"/>
            <w:vMerge w:val="restart"/>
          </w:tcPr>
          <w:p w:rsidR="0025494F" w:rsidRPr="00FF2DE3" w:rsidRDefault="0025494F" w:rsidP="00A7608B">
            <w:pPr>
              <w:spacing w:after="20" w:line="264" w:lineRule="auto"/>
              <w:jc w:val="both"/>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Default="0025494F" w:rsidP="007F5E68">
            <w:pPr>
              <w:numPr>
                <w:ilvl w:val="0"/>
                <w:numId w:val="39"/>
              </w:numPr>
              <w:tabs>
                <w:tab w:val="clear" w:pos="720"/>
              </w:tabs>
              <w:ind w:left="432"/>
              <w:jc w:val="both"/>
            </w:pPr>
            <w:r w:rsidRPr="00FF2DE3">
              <w:t>Instytucje Otoczenia Biznesu.</w:t>
            </w:r>
          </w:p>
          <w:p w:rsidR="0025494F" w:rsidRDefault="0025494F" w:rsidP="007F5E68">
            <w:pPr>
              <w:pStyle w:val="Tekstpodstawowy"/>
              <w:numPr>
                <w:ilvl w:val="0"/>
                <w:numId w:val="39"/>
              </w:numPr>
              <w:tabs>
                <w:tab w:val="clear" w:pos="720"/>
              </w:tabs>
              <w:spacing w:after="0"/>
              <w:ind w:left="432"/>
            </w:pPr>
            <w:r>
              <w:t xml:space="preserve">Fundusze pożyczkowe/ poręczeniowe </w:t>
            </w:r>
            <w:r w:rsidR="003B73F7">
              <w:br/>
            </w:r>
            <w:r>
              <w:t>(w odniesieniu do projektów dokapitalizowania funduszu), jako osoby prawne, które:</w:t>
            </w:r>
          </w:p>
          <w:p w:rsidR="0025494F" w:rsidRDefault="0025494F" w:rsidP="00A7608B">
            <w:pPr>
              <w:pStyle w:val="Tekstpodstawowy"/>
              <w:spacing w:after="0"/>
            </w:pPr>
            <w:r>
              <w:t>- nie działają dla zysku lub przeznaczają zysk na cele statutowe, utrzymując odpowiedni poziom kapitału,</w:t>
            </w:r>
          </w:p>
          <w:p w:rsidR="0025494F" w:rsidRDefault="0025494F" w:rsidP="00A7608B">
            <w:r>
              <w:t>- uchwałą właściwego organu utworzyły wyodrębniony księgowo fundusz.</w:t>
            </w:r>
          </w:p>
          <w:p w:rsidR="00414BC2" w:rsidRDefault="00414BC2" w:rsidP="00A7608B"/>
          <w:p w:rsidR="00127F4A" w:rsidRDefault="00CA3010" w:rsidP="00414BC2">
            <w:pPr>
              <w:jc w:val="both"/>
            </w:pPr>
            <w:r>
              <w:t>W ramach s</w:t>
            </w:r>
            <w:r w:rsidRPr="00CA3010">
              <w:t xml:space="preserve">chematu dla </w:t>
            </w:r>
            <w:r w:rsidRPr="00CA3010">
              <w:rPr>
                <w:bCs/>
                <w:iCs/>
              </w:rPr>
              <w:t xml:space="preserve">Menadżera Funduszu Powierniczego </w:t>
            </w:r>
            <w:r w:rsidRPr="00CA3010">
              <w:t>JEREMIE</w:t>
            </w:r>
            <w:r>
              <w:t xml:space="preserve">, </w:t>
            </w:r>
            <w:r w:rsidRPr="00CA3010">
              <w:t>r</w:t>
            </w:r>
            <w:r w:rsidR="00414BC2" w:rsidRPr="00CA3010">
              <w:t xml:space="preserve">olę </w:t>
            </w:r>
            <w:r>
              <w:t>m</w:t>
            </w:r>
            <w:r w:rsidR="00414BC2" w:rsidRPr="00CA3010">
              <w:t>enadżera</w:t>
            </w:r>
            <w:r w:rsidR="00414BC2">
              <w:t xml:space="preserve"> FP może pełnić:</w:t>
            </w:r>
          </w:p>
          <w:p w:rsidR="00414BC2" w:rsidRDefault="00414BC2" w:rsidP="00414BC2">
            <w:pPr>
              <w:jc w:val="both"/>
            </w:pPr>
          </w:p>
          <w:p w:rsidR="00E23CE7" w:rsidRPr="001079C7" w:rsidRDefault="00E23CE7" w:rsidP="00E23CE7">
            <w:pPr>
              <w:pStyle w:val="Akapitzlist"/>
              <w:numPr>
                <w:ilvl w:val="0"/>
                <w:numId w:val="280"/>
              </w:numPr>
              <w:spacing w:after="120" w:line="360" w:lineRule="auto"/>
              <w:jc w:val="both"/>
              <w:rPr>
                <w:rFonts w:ascii="Times New Roman" w:hAnsi="Times New Roman"/>
                <w:sz w:val="24"/>
                <w:szCs w:val="24"/>
              </w:rPr>
            </w:pPr>
            <w:r w:rsidRPr="001079C7">
              <w:rPr>
                <w:rFonts w:ascii="Times New Roman" w:hAnsi="Times New Roman"/>
                <w:sz w:val="24"/>
                <w:szCs w:val="24"/>
                <w:lang w:eastAsia="pl-PL"/>
              </w:rPr>
              <w:t>bank krajowy,</w:t>
            </w:r>
          </w:p>
          <w:p w:rsidR="00E23CE7" w:rsidRPr="001079C7" w:rsidRDefault="00E23CE7" w:rsidP="00E23CE7">
            <w:pPr>
              <w:pStyle w:val="Akapitzlist"/>
              <w:numPr>
                <w:ilvl w:val="0"/>
                <w:numId w:val="280"/>
              </w:numPr>
              <w:spacing w:after="120" w:line="360" w:lineRule="auto"/>
              <w:jc w:val="both"/>
              <w:rPr>
                <w:rFonts w:ascii="Times New Roman" w:hAnsi="Times New Roman"/>
                <w:sz w:val="24"/>
                <w:szCs w:val="24"/>
              </w:rPr>
            </w:pPr>
            <w:r w:rsidRPr="001079C7">
              <w:rPr>
                <w:rFonts w:ascii="Times New Roman" w:hAnsi="Times New Roman"/>
                <w:sz w:val="24"/>
                <w:szCs w:val="24"/>
                <w:lang w:eastAsia="pl-PL"/>
              </w:rPr>
              <w:t>bank zagraniczny,</w:t>
            </w:r>
          </w:p>
          <w:p w:rsidR="00E23CE7" w:rsidRPr="001079C7" w:rsidRDefault="00E23CE7" w:rsidP="00E23CE7">
            <w:pPr>
              <w:pStyle w:val="Akapitzlist"/>
              <w:numPr>
                <w:ilvl w:val="0"/>
                <w:numId w:val="280"/>
              </w:numPr>
              <w:spacing w:after="120" w:line="360" w:lineRule="auto"/>
              <w:jc w:val="both"/>
              <w:rPr>
                <w:rFonts w:ascii="Times New Roman" w:hAnsi="Times New Roman"/>
                <w:sz w:val="24"/>
                <w:szCs w:val="24"/>
              </w:rPr>
            </w:pPr>
            <w:r w:rsidRPr="001079C7">
              <w:rPr>
                <w:rFonts w:ascii="Times New Roman" w:hAnsi="Times New Roman"/>
                <w:sz w:val="24"/>
                <w:szCs w:val="24"/>
                <w:lang w:eastAsia="pl-PL"/>
              </w:rPr>
              <w:t>instytucja finansowa,</w:t>
            </w:r>
          </w:p>
          <w:p w:rsidR="00E23CE7" w:rsidRPr="001079C7" w:rsidRDefault="00E23CE7" w:rsidP="00E23CE7">
            <w:pPr>
              <w:pStyle w:val="Akapitzlist"/>
              <w:numPr>
                <w:ilvl w:val="0"/>
                <w:numId w:val="280"/>
              </w:numPr>
              <w:spacing w:after="120" w:line="360" w:lineRule="auto"/>
              <w:jc w:val="both"/>
              <w:rPr>
                <w:rFonts w:ascii="Times New Roman" w:hAnsi="Times New Roman"/>
                <w:sz w:val="24"/>
                <w:szCs w:val="24"/>
              </w:rPr>
            </w:pPr>
            <w:r w:rsidRPr="001079C7">
              <w:rPr>
                <w:rFonts w:ascii="Times New Roman" w:hAnsi="Times New Roman"/>
                <w:sz w:val="24"/>
                <w:szCs w:val="24"/>
                <w:lang w:eastAsia="pl-PL"/>
              </w:rPr>
              <w:t xml:space="preserve">instytucja kredytowa, </w:t>
            </w:r>
          </w:p>
          <w:p w:rsidR="00E23CE7" w:rsidRPr="001079C7" w:rsidRDefault="00E23CE7" w:rsidP="007C0590">
            <w:pPr>
              <w:pStyle w:val="Akapitzlist"/>
              <w:spacing w:after="120" w:line="360" w:lineRule="auto"/>
              <w:ind w:left="0"/>
              <w:jc w:val="both"/>
              <w:rPr>
                <w:rFonts w:ascii="Times New Roman" w:hAnsi="Times New Roman"/>
                <w:sz w:val="24"/>
                <w:szCs w:val="24"/>
                <w:lang w:eastAsia="pl-PL"/>
              </w:rPr>
            </w:pPr>
            <w:r w:rsidRPr="001079C7">
              <w:rPr>
                <w:rFonts w:ascii="Times New Roman" w:hAnsi="Times New Roman"/>
                <w:sz w:val="24"/>
                <w:szCs w:val="24"/>
                <w:lang w:eastAsia="pl-PL"/>
              </w:rPr>
              <w:t xml:space="preserve">rozumiane zgodnie z definicjami zawartymi w ustawie z dnia 29 sierpnia 1997 r. Prawo bankowe (Dz. U. 02.72.665 z </w:t>
            </w:r>
            <w:proofErr w:type="spellStart"/>
            <w:r w:rsidRPr="001079C7">
              <w:rPr>
                <w:rFonts w:ascii="Times New Roman" w:hAnsi="Times New Roman"/>
                <w:sz w:val="24"/>
                <w:szCs w:val="24"/>
                <w:lang w:eastAsia="pl-PL"/>
              </w:rPr>
              <w:t>poźn</w:t>
            </w:r>
            <w:proofErr w:type="spellEnd"/>
            <w:r w:rsidRPr="001079C7">
              <w:rPr>
                <w:rFonts w:ascii="Times New Roman" w:hAnsi="Times New Roman"/>
                <w:sz w:val="24"/>
                <w:szCs w:val="24"/>
                <w:lang w:eastAsia="pl-PL"/>
              </w:rPr>
              <w:t>. zmianami),</w:t>
            </w:r>
          </w:p>
          <w:p w:rsidR="00E23CE7" w:rsidRPr="001079C7" w:rsidRDefault="00E23CE7" w:rsidP="007C0590">
            <w:pPr>
              <w:pStyle w:val="Akapitzlist"/>
              <w:numPr>
                <w:ilvl w:val="0"/>
                <w:numId w:val="285"/>
              </w:numPr>
              <w:spacing w:after="120" w:line="360" w:lineRule="auto"/>
              <w:jc w:val="both"/>
              <w:rPr>
                <w:rFonts w:ascii="Times New Roman" w:hAnsi="Times New Roman"/>
                <w:sz w:val="24"/>
                <w:szCs w:val="24"/>
                <w:lang w:eastAsia="pl-PL"/>
              </w:rPr>
            </w:pPr>
            <w:r w:rsidRPr="001079C7">
              <w:rPr>
                <w:rFonts w:ascii="Times New Roman" w:hAnsi="Times New Roman"/>
                <w:sz w:val="24"/>
                <w:szCs w:val="24"/>
                <w:lang w:eastAsia="pl-PL"/>
              </w:rPr>
              <w:t xml:space="preserve">banki spółdzielcze – w rozumieniu ustawy z dnia 7 grudnia 2000 r. o funkcjonowaniu banków spółdzielczych, ich zrzeszaniu się i bankach zrzeszających (Dz. U. Nr 119, poz. 1252, z </w:t>
            </w:r>
            <w:proofErr w:type="spellStart"/>
            <w:r w:rsidRPr="001079C7">
              <w:rPr>
                <w:rFonts w:ascii="Times New Roman" w:hAnsi="Times New Roman"/>
                <w:sz w:val="24"/>
                <w:szCs w:val="24"/>
                <w:lang w:eastAsia="pl-PL"/>
              </w:rPr>
              <w:t>późn</w:t>
            </w:r>
            <w:proofErr w:type="spellEnd"/>
            <w:r w:rsidRPr="001079C7">
              <w:rPr>
                <w:rFonts w:ascii="Times New Roman" w:hAnsi="Times New Roman"/>
                <w:sz w:val="24"/>
                <w:szCs w:val="24"/>
                <w:lang w:eastAsia="pl-PL"/>
              </w:rPr>
              <w:t>. zm.).</w:t>
            </w:r>
            <w:r w:rsidR="00AB3199">
              <w:rPr>
                <w:rFonts w:ascii="Times New Roman" w:hAnsi="Times New Roman"/>
                <w:sz w:val="24"/>
                <w:szCs w:val="24"/>
                <w:lang w:eastAsia="pl-PL"/>
              </w:rPr>
              <w:t xml:space="preserve"> </w:t>
            </w:r>
          </w:p>
          <w:p w:rsidR="0025494F" w:rsidRPr="00FF2DE3" w:rsidRDefault="0025494F" w:rsidP="00E23CE7">
            <w:pPr>
              <w:autoSpaceDE w:val="0"/>
              <w:autoSpaceDN w:val="0"/>
              <w:adjustRightInd w:val="0"/>
              <w:ind w:left="502"/>
              <w:jc w:val="both"/>
            </w:pPr>
          </w:p>
        </w:tc>
      </w:tr>
      <w:tr w:rsidR="0025494F" w:rsidRPr="00FF2DE3">
        <w:trPr>
          <w:cantSplit/>
          <w:trHeight w:val="1110"/>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7F5E68">
            <w:pPr>
              <w:numPr>
                <w:ilvl w:val="0"/>
                <w:numId w:val="39"/>
              </w:numPr>
              <w:tabs>
                <w:tab w:val="clear" w:pos="720"/>
              </w:tabs>
              <w:ind w:left="432"/>
              <w:jc w:val="both"/>
            </w:pPr>
            <w:r w:rsidRPr="00FF2DE3">
              <w:t>Przedsiębiorcy.</w:t>
            </w:r>
          </w:p>
        </w:tc>
      </w:tr>
      <w:tr w:rsidR="0025494F" w:rsidRPr="00FF2DE3">
        <w:trPr>
          <w:cantSplit/>
        </w:trPr>
        <w:tc>
          <w:tcPr>
            <w:tcW w:w="516" w:type="dxa"/>
            <w:gridSpan w:val="2"/>
            <w:vMerge w:val="restart"/>
          </w:tcPr>
          <w:p w:rsidR="0025494F" w:rsidRPr="00FF2DE3" w:rsidRDefault="0025494F" w:rsidP="00A7608B">
            <w:pPr>
              <w:spacing w:after="20" w:line="264" w:lineRule="auto"/>
              <w:jc w:val="both"/>
            </w:pPr>
            <w:r w:rsidRPr="00FF2DE3">
              <w:t>19.</w:t>
            </w:r>
          </w:p>
        </w:tc>
        <w:tc>
          <w:tcPr>
            <w:tcW w:w="3552" w:type="dxa"/>
            <w:gridSpan w:val="2"/>
          </w:tcPr>
          <w:p w:rsidR="0025494F" w:rsidRPr="00FF2DE3" w:rsidRDefault="0025494F" w:rsidP="00A7608B">
            <w:pPr>
              <w:spacing w:after="20" w:line="264" w:lineRule="auto"/>
              <w:jc w:val="both"/>
            </w:pPr>
            <w:r w:rsidRPr="00FF2DE3">
              <w:t>Tryb przeprowadzania naboru i oceny operacji / projektów</w:t>
            </w:r>
          </w:p>
        </w:tc>
        <w:tc>
          <w:tcPr>
            <w:tcW w:w="5400" w:type="dxa"/>
          </w:tcPr>
          <w:p w:rsidR="0025494F" w:rsidRPr="00FF2DE3" w:rsidRDefault="0025494F" w:rsidP="00A7608B">
            <w:pPr>
              <w:jc w:val="both"/>
            </w:pPr>
          </w:p>
        </w:tc>
      </w:tr>
      <w:tr w:rsidR="0025494F" w:rsidRPr="00FF2DE3">
        <w:trPr>
          <w:cantSplit/>
        </w:trPr>
        <w:tc>
          <w:tcPr>
            <w:tcW w:w="516" w:type="dxa"/>
            <w:gridSpan w:val="2"/>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A7608B">
            <w:pPr>
              <w:spacing w:after="20" w:line="264" w:lineRule="auto"/>
              <w:jc w:val="both"/>
            </w:pPr>
            <w:r w:rsidRPr="00FF2DE3">
              <w:t>Tryb przeprowadzania naboru wniosków 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tc>
      </w:tr>
      <w:tr w:rsidR="0025494F" w:rsidRPr="00FF2DE3">
        <w:trPr>
          <w:cantSplit/>
        </w:trPr>
        <w:tc>
          <w:tcPr>
            <w:tcW w:w="516" w:type="dxa"/>
            <w:gridSpan w:val="2"/>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A7608B">
            <w:pPr>
              <w:spacing w:after="20" w:line="264" w:lineRule="auto"/>
              <w:jc w:val="both"/>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5"/>
          </w:tcPr>
          <w:p w:rsidR="0025494F" w:rsidRPr="00FF2DE3" w:rsidRDefault="0025494F" w:rsidP="00A7608B">
            <w:pPr>
              <w:jc w:val="both"/>
              <w:rPr>
                <w:i/>
                <w:iCs/>
              </w:rPr>
            </w:pPr>
            <w:r w:rsidRPr="00FF2DE3">
              <w:rPr>
                <w:i/>
                <w:iCs/>
              </w:rPr>
              <w:t>Część finansowa</w:t>
            </w:r>
          </w:p>
        </w:tc>
      </w:tr>
      <w:tr w:rsidR="0025494F" w:rsidRPr="00FF2DE3">
        <w:tc>
          <w:tcPr>
            <w:tcW w:w="516" w:type="dxa"/>
            <w:gridSpan w:val="2"/>
          </w:tcPr>
          <w:p w:rsidR="0025494F" w:rsidRPr="00FF2DE3" w:rsidRDefault="0025494F" w:rsidP="00A7608B">
            <w:pPr>
              <w:spacing w:after="20" w:line="264" w:lineRule="auto"/>
              <w:jc w:val="both"/>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F7478A" w:rsidP="00CB0CA8">
            <w:r>
              <w:t>182 684 321</w:t>
            </w:r>
            <w:r w:rsidR="0025494F">
              <w:t xml:space="preserve">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21.</w:t>
            </w:r>
          </w:p>
        </w:tc>
        <w:tc>
          <w:tcPr>
            <w:tcW w:w="3552" w:type="dxa"/>
            <w:gridSpan w:val="2"/>
          </w:tcPr>
          <w:p w:rsidR="0025494F" w:rsidRPr="00FF2DE3" w:rsidRDefault="0025494F" w:rsidP="00A7608B">
            <w:pPr>
              <w:spacing w:after="20" w:line="264" w:lineRule="auto"/>
              <w:jc w:val="both"/>
            </w:pPr>
            <w:r w:rsidRPr="00FF2DE3">
              <w:t xml:space="preserve">Wkład ze środków unijnych na </w:t>
            </w:r>
            <w:r w:rsidRPr="00FF2DE3">
              <w:lastRenderedPageBreak/>
              <w:t>działanie</w:t>
            </w:r>
          </w:p>
        </w:tc>
        <w:tc>
          <w:tcPr>
            <w:tcW w:w="5400" w:type="dxa"/>
            <w:vAlign w:val="center"/>
          </w:tcPr>
          <w:p w:rsidR="0025494F" w:rsidRPr="007F507B" w:rsidRDefault="0025494F" w:rsidP="00F7478A">
            <w:pPr>
              <w:rPr>
                <w:rFonts w:ascii="Arial" w:hAnsi="Arial" w:cs="Arial"/>
                <w:color w:val="000000"/>
              </w:rPr>
            </w:pPr>
            <w:r>
              <w:lastRenderedPageBreak/>
              <w:t xml:space="preserve"> </w:t>
            </w:r>
            <w:r w:rsidR="00F7478A">
              <w:t>73 883 990</w:t>
            </w:r>
            <w:r>
              <w:t xml:space="preserve"> euro</w:t>
            </w:r>
          </w:p>
        </w:tc>
      </w:tr>
      <w:tr w:rsidR="0025494F" w:rsidRPr="00FF2DE3">
        <w:tc>
          <w:tcPr>
            <w:tcW w:w="516" w:type="dxa"/>
            <w:gridSpan w:val="2"/>
          </w:tcPr>
          <w:p w:rsidR="0025494F" w:rsidRPr="00FF2DE3" w:rsidRDefault="0025494F" w:rsidP="00A7608B">
            <w:pPr>
              <w:spacing w:after="20" w:line="264" w:lineRule="auto"/>
              <w:jc w:val="both"/>
            </w:pPr>
            <w:r w:rsidRPr="00FF2DE3">
              <w:lastRenderedPageBreak/>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F7478A" w:rsidP="00162B9E">
            <w:r>
              <w:t>11 812 831</w:t>
            </w:r>
            <w:r w:rsidR="0025494F">
              <w:t xml:space="preserve"> euro</w:t>
            </w:r>
          </w:p>
        </w:tc>
      </w:tr>
      <w:tr w:rsidR="0025494F" w:rsidRPr="00FF2DE3">
        <w:tc>
          <w:tcPr>
            <w:tcW w:w="516" w:type="dxa"/>
            <w:gridSpan w:val="2"/>
          </w:tcPr>
          <w:p w:rsidR="0025494F" w:rsidRPr="00FF2DE3" w:rsidRDefault="0025494F" w:rsidP="00A7608B">
            <w:pPr>
              <w:spacing w:after="20" w:line="264" w:lineRule="auto"/>
              <w:jc w:val="both"/>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t>97 037 500 euro</w:t>
            </w:r>
          </w:p>
        </w:tc>
      </w:tr>
      <w:tr w:rsidR="0025494F" w:rsidRPr="00FF2DE3">
        <w:tc>
          <w:tcPr>
            <w:tcW w:w="516" w:type="dxa"/>
            <w:gridSpan w:val="2"/>
          </w:tcPr>
          <w:p w:rsidR="0025494F" w:rsidRPr="00FF2DE3" w:rsidRDefault="0025494F" w:rsidP="00A7608B">
            <w:pPr>
              <w:spacing w:after="20" w:line="264" w:lineRule="auto"/>
              <w:jc w:val="both"/>
            </w:pPr>
            <w:r w:rsidRPr="00FF2DE3">
              <w:t>24.</w:t>
            </w:r>
          </w:p>
        </w:tc>
        <w:tc>
          <w:tcPr>
            <w:tcW w:w="3552" w:type="dxa"/>
            <w:gridSpan w:val="2"/>
          </w:tcPr>
          <w:p w:rsidR="0025494F" w:rsidRPr="00FF2DE3" w:rsidRDefault="0025494F" w:rsidP="00A7608B">
            <w:pPr>
              <w:spacing w:after="20" w:line="264" w:lineRule="auto"/>
              <w:jc w:val="both"/>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vAlign w:val="center"/>
          </w:tcPr>
          <w:p w:rsidR="0025494F" w:rsidRDefault="0025494F" w:rsidP="007F5E68">
            <w:pPr>
              <w:numPr>
                <w:ilvl w:val="0"/>
                <w:numId w:val="160"/>
              </w:numPr>
              <w:jc w:val="both"/>
            </w:pPr>
            <w:r w:rsidRPr="00FF2DE3">
              <w:t>85% lub na poziomie wynikającym z właściwego rozporządzenia Ministra Rozwoju Regionalnego w przypadku wystąpienia pomocy publicznej</w:t>
            </w:r>
          </w:p>
          <w:p w:rsidR="0025494F" w:rsidRPr="00FF2DE3" w:rsidRDefault="0025494F" w:rsidP="007F5E68">
            <w:pPr>
              <w:numPr>
                <w:ilvl w:val="0"/>
                <w:numId w:val="160"/>
              </w:numPr>
              <w:jc w:val="both"/>
            </w:pPr>
            <w:r>
              <w:t xml:space="preserve">100% w projektach dokapitalizowania funduszy pożyczkowych i </w:t>
            </w:r>
            <w:proofErr w:type="spellStart"/>
            <w:r>
              <w:t>poręczeniowych</w:t>
            </w:r>
            <w:proofErr w:type="spellEnd"/>
            <w:r w:rsidR="00BF352A">
              <w:t xml:space="preserve"> oraz w schemacie </w:t>
            </w:r>
            <w:r w:rsidR="00C52094">
              <w:t>dla Mena</w:t>
            </w:r>
            <w:r w:rsidR="00E37F13">
              <w:t xml:space="preserve">dżera Funduszu </w:t>
            </w:r>
            <w:proofErr w:type="spellStart"/>
            <w:r w:rsidR="00E37F13">
              <w:t>Powierniczego</w:t>
            </w:r>
            <w:r w:rsidR="00BF352A">
              <w:t>JEREMIE</w:t>
            </w:r>
            <w:proofErr w:type="spellEnd"/>
          </w:p>
        </w:tc>
      </w:tr>
      <w:tr w:rsidR="0025494F" w:rsidRPr="00FF2DE3">
        <w:tc>
          <w:tcPr>
            <w:tcW w:w="516" w:type="dxa"/>
            <w:gridSpan w:val="2"/>
          </w:tcPr>
          <w:p w:rsidR="0025494F" w:rsidRPr="00FF2DE3" w:rsidRDefault="0025494F" w:rsidP="00A7608B">
            <w:pPr>
              <w:spacing w:after="20" w:line="264" w:lineRule="auto"/>
              <w:jc w:val="both"/>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vAlign w:val="center"/>
          </w:tcPr>
          <w:p w:rsidR="0025494F" w:rsidRPr="000B08FC" w:rsidRDefault="0025494F" w:rsidP="007F5E68">
            <w:pPr>
              <w:numPr>
                <w:ilvl w:val="0"/>
                <w:numId w:val="39"/>
              </w:numPr>
              <w:tabs>
                <w:tab w:val="clear" w:pos="720"/>
              </w:tabs>
              <w:spacing w:after="120"/>
              <w:ind w:left="252" w:hanging="252"/>
              <w:jc w:val="both"/>
              <w:rPr>
                <w:i/>
                <w:iCs/>
              </w:rPr>
            </w:pPr>
            <w:r>
              <w:rPr>
                <w:iCs/>
              </w:rPr>
              <w:t>50 % - w przypadku udzielania pomocy na wzmacnianie potencjału instytucji otoczenia biznesu,</w:t>
            </w:r>
          </w:p>
          <w:p w:rsidR="0025494F" w:rsidRPr="00FF2DE3" w:rsidRDefault="0025494F" w:rsidP="007F5E68">
            <w:pPr>
              <w:numPr>
                <w:ilvl w:val="0"/>
                <w:numId w:val="39"/>
              </w:numPr>
              <w:tabs>
                <w:tab w:val="clear" w:pos="720"/>
              </w:tabs>
              <w:spacing w:after="120"/>
              <w:ind w:left="252" w:hanging="252"/>
              <w:jc w:val="both"/>
              <w:rPr>
                <w:i/>
                <w:iCs/>
              </w:rPr>
            </w:pPr>
            <w:r>
              <w:t>5</w:t>
            </w:r>
            <w:r w:rsidRPr="00FF2DE3">
              <w:t>0 % - w przypadku udzielania regionalnej pomocy inwestycyjnej</w:t>
            </w:r>
            <w:r>
              <w:t>,</w:t>
            </w:r>
          </w:p>
          <w:p w:rsidR="0025494F" w:rsidRPr="007F507B" w:rsidRDefault="0025494F" w:rsidP="007F5E68">
            <w:pPr>
              <w:numPr>
                <w:ilvl w:val="0"/>
                <w:numId w:val="39"/>
              </w:numPr>
              <w:tabs>
                <w:tab w:val="clear" w:pos="720"/>
              </w:tabs>
              <w:spacing w:after="120"/>
              <w:ind w:left="252" w:hanging="252"/>
              <w:jc w:val="both"/>
              <w:rPr>
                <w:i/>
                <w:iCs/>
              </w:rPr>
            </w:pPr>
            <w:r>
              <w:t>50</w:t>
            </w:r>
            <w:r w:rsidRPr="00FF2DE3">
              <w:t xml:space="preserve"> % - w przypadku udzielania pomocy </w:t>
            </w:r>
            <w:r>
              <w:t xml:space="preserve">                     </w:t>
            </w:r>
            <w:r w:rsidRPr="00FF2DE3">
              <w:t xml:space="preserve">de </w:t>
            </w:r>
            <w:proofErr w:type="spellStart"/>
            <w:r w:rsidRPr="00FF2DE3">
              <w:t>minimis</w:t>
            </w:r>
            <w:proofErr w:type="spellEnd"/>
            <w:r>
              <w:t>,</w:t>
            </w:r>
          </w:p>
          <w:p w:rsidR="0025494F" w:rsidRPr="00FF2DE3" w:rsidRDefault="0025494F" w:rsidP="007F5E68">
            <w:pPr>
              <w:numPr>
                <w:ilvl w:val="0"/>
                <w:numId w:val="39"/>
              </w:numPr>
              <w:tabs>
                <w:tab w:val="clear" w:pos="720"/>
              </w:tabs>
              <w:spacing w:after="120"/>
              <w:ind w:left="252" w:hanging="252"/>
              <w:jc w:val="both"/>
              <w:rPr>
                <w:i/>
                <w:iCs/>
              </w:rPr>
            </w:pPr>
            <w:r>
              <w:t xml:space="preserve">0% - w przypadku funduszy pożyczkowych                 i </w:t>
            </w:r>
            <w:proofErr w:type="spellStart"/>
            <w:r>
              <w:t>poręczeniowych</w:t>
            </w:r>
            <w:proofErr w:type="spellEnd"/>
            <w:r w:rsidR="006C54F7">
              <w:t xml:space="preserve"> oraz</w:t>
            </w:r>
            <w:r w:rsidR="00BF352A">
              <w:t xml:space="preserve"> w przypadku schematu </w:t>
            </w:r>
            <w:r w:rsidR="00C52094">
              <w:t>dla Mena</w:t>
            </w:r>
            <w:r w:rsidR="00E37F13">
              <w:t xml:space="preserve">dżera Funduszu Powierniczego </w:t>
            </w:r>
            <w:r w:rsidR="00BF352A">
              <w:t>JEREMIE.</w:t>
            </w:r>
          </w:p>
        </w:tc>
      </w:tr>
      <w:tr w:rsidR="0025494F" w:rsidRPr="00FF2DE3">
        <w:tblPrEx>
          <w:tblCellMar>
            <w:left w:w="70" w:type="dxa"/>
            <w:right w:w="70" w:type="dxa"/>
          </w:tblCellMar>
          <w:tblLook w:val="0000"/>
        </w:tblPrEx>
        <w:trPr>
          <w:trHeight w:val="600"/>
        </w:trPr>
        <w:tc>
          <w:tcPr>
            <w:tcW w:w="510" w:type="dxa"/>
          </w:tcPr>
          <w:p w:rsidR="0025494F" w:rsidRPr="00FF2DE3" w:rsidRDefault="0025494F" w:rsidP="00A7608B">
            <w:pPr>
              <w:jc w:val="both"/>
            </w:pPr>
            <w:r w:rsidRPr="00FF2DE3">
              <w:t>26.</w:t>
            </w:r>
          </w:p>
          <w:p w:rsidR="0025494F" w:rsidRPr="00FF2DE3" w:rsidRDefault="0025494F" w:rsidP="00A7608B">
            <w:pPr>
              <w:ind w:left="108"/>
              <w:jc w:val="both"/>
            </w:pPr>
          </w:p>
        </w:tc>
        <w:tc>
          <w:tcPr>
            <w:tcW w:w="3558" w:type="dxa"/>
            <w:gridSpan w:val="3"/>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A7608B">
            <w:pPr>
              <w:spacing w:after="120"/>
              <w:jc w:val="both"/>
            </w:pPr>
            <w:r w:rsidRPr="00FF2DE3">
              <w:t>Na poziomie wynikającym z</w:t>
            </w:r>
            <w:r>
              <w:t>:</w:t>
            </w:r>
            <w:r w:rsidRPr="00FF2DE3">
              <w:t xml:space="preserve"> </w:t>
            </w:r>
          </w:p>
          <w:p w:rsidR="0025494F" w:rsidRPr="00033FC8" w:rsidRDefault="0025494F" w:rsidP="007F5E68">
            <w:pPr>
              <w:numPr>
                <w:ilvl w:val="0"/>
                <w:numId w:val="157"/>
              </w:numPr>
              <w:spacing w:after="120"/>
              <w:jc w:val="both"/>
              <w:rPr>
                <w:i/>
                <w:iCs/>
              </w:rPr>
            </w:pPr>
            <w:r w:rsidRPr="00FF2DE3">
              <w:rPr>
                <w:i/>
                <w:iCs/>
              </w:rPr>
              <w:t xml:space="preserve">Rozporządzenia Ministra Rozwoju Regionalnego </w:t>
            </w:r>
            <w:r>
              <w:rPr>
                <w:i/>
                <w:iCs/>
              </w:rPr>
              <w:t xml:space="preserve">       </w:t>
            </w:r>
            <w:r w:rsidRPr="00FF2DE3">
              <w:rPr>
                <w:i/>
                <w:iCs/>
              </w:rPr>
              <w:t xml:space="preserve"> w sprawie</w:t>
            </w:r>
            <w:r>
              <w:rPr>
                <w:i/>
                <w:iCs/>
              </w:rPr>
              <w:t xml:space="preserve"> udzielania</w:t>
            </w:r>
            <w:r w:rsidRPr="00FF2DE3">
              <w:rPr>
                <w:i/>
                <w:iCs/>
              </w:rPr>
              <w:t xml:space="preserve"> pomocy na wzmacnianie potencjału instytucji otoczenia biznesu w ramach regionalnych programów operacyjnych</w:t>
            </w:r>
            <w:r>
              <w:rPr>
                <w:i/>
                <w:iCs/>
              </w:rPr>
              <w:t>,</w:t>
            </w:r>
          </w:p>
          <w:p w:rsidR="0025494F" w:rsidRPr="005D7076" w:rsidRDefault="0025494F" w:rsidP="007F5E68">
            <w:pPr>
              <w:numPr>
                <w:ilvl w:val="0"/>
                <w:numId w:val="51"/>
              </w:numPr>
              <w:tabs>
                <w:tab w:val="clear" w:pos="720"/>
              </w:tabs>
              <w:spacing w:after="120"/>
              <w:ind w:left="360"/>
              <w:jc w:val="both"/>
            </w:pPr>
            <w:r w:rsidRPr="00033FC8">
              <w:rPr>
                <w:i/>
                <w:iCs/>
              </w:rPr>
              <w:t>Rozporządzenia Ministra Rozwoju Regionalnego</w:t>
            </w:r>
            <w:r>
              <w:rPr>
                <w:i/>
                <w:iCs/>
              </w:rPr>
              <w:t xml:space="preserve"> </w:t>
            </w:r>
            <w:r w:rsidRPr="00033FC8">
              <w:rPr>
                <w:i/>
                <w:iCs/>
              </w:rPr>
              <w:t xml:space="preserve">  w sprawie udzielania regionalnej pomocy inwestycyjnej </w:t>
            </w:r>
            <w:r w:rsidRPr="00AE4366">
              <w:rPr>
                <w:i/>
                <w:iCs/>
              </w:rPr>
              <w:t xml:space="preserve">w ramach regionalnych programów operacyjnych </w:t>
            </w:r>
            <w:r>
              <w:rPr>
                <w:i/>
                <w:iCs/>
              </w:rPr>
              <w:t>,</w:t>
            </w:r>
          </w:p>
          <w:p w:rsidR="0025494F" w:rsidRPr="005D7076" w:rsidRDefault="0025494F" w:rsidP="007F5E68">
            <w:pPr>
              <w:numPr>
                <w:ilvl w:val="0"/>
                <w:numId w:val="51"/>
              </w:numPr>
              <w:tabs>
                <w:tab w:val="clear" w:pos="720"/>
              </w:tabs>
              <w:spacing w:after="120"/>
              <w:ind w:left="360"/>
              <w:jc w:val="both"/>
            </w:pPr>
            <w:r w:rsidRPr="00033FC8">
              <w:rPr>
                <w:i/>
                <w:iCs/>
              </w:rPr>
              <w:t>Rozporządzenia Ministra Rozwoju Regionalnego</w:t>
            </w:r>
            <w:r>
              <w:rPr>
                <w:i/>
                <w:iCs/>
              </w:rPr>
              <w:t xml:space="preserve"> </w:t>
            </w:r>
            <w:r w:rsidRPr="00033FC8">
              <w:rPr>
                <w:i/>
                <w:iCs/>
              </w:rPr>
              <w:t xml:space="preserve"> </w:t>
            </w:r>
            <w:r w:rsidRPr="00FF2DE3">
              <w:rPr>
                <w:i/>
                <w:iCs/>
              </w:rPr>
              <w:t xml:space="preserve">w sprawie udzielania pomocy de </w:t>
            </w:r>
            <w:proofErr w:type="spellStart"/>
            <w:r w:rsidRPr="00FF2DE3">
              <w:rPr>
                <w:i/>
                <w:iCs/>
              </w:rPr>
              <w:t>minimis</w:t>
            </w:r>
            <w:proofErr w:type="spellEnd"/>
            <w:r w:rsidRPr="00FF2DE3">
              <w:rPr>
                <w:i/>
                <w:iCs/>
              </w:rPr>
              <w:t xml:space="preserve"> </w:t>
            </w:r>
            <w:r w:rsidR="003B73F7">
              <w:rPr>
                <w:i/>
                <w:iCs/>
              </w:rPr>
              <w:br/>
            </w:r>
            <w:r w:rsidRPr="00FF2DE3">
              <w:rPr>
                <w:i/>
                <w:iCs/>
              </w:rPr>
              <w:t>w ramach regionalnych programó</w:t>
            </w:r>
            <w:r w:rsidRPr="00AE4366">
              <w:rPr>
                <w:i/>
                <w:iCs/>
              </w:rPr>
              <w:t>w operacyjnych</w:t>
            </w:r>
            <w:r>
              <w:rPr>
                <w:i/>
                <w:iCs/>
              </w:rPr>
              <w:t>,</w:t>
            </w:r>
          </w:p>
          <w:p w:rsidR="0025494F" w:rsidRDefault="00F03821" w:rsidP="000E3489">
            <w:pPr>
              <w:numPr>
                <w:ilvl w:val="0"/>
                <w:numId w:val="51"/>
              </w:numPr>
              <w:tabs>
                <w:tab w:val="clear" w:pos="720"/>
              </w:tabs>
              <w:spacing w:after="120"/>
              <w:ind w:left="360"/>
              <w:jc w:val="both"/>
              <w:rPr>
                <w:i/>
                <w:iCs/>
              </w:rPr>
            </w:pPr>
            <w:hyperlink r:id="rId21" w:tgtFrame="_blank" w:history="1">
              <w:r w:rsidR="0025494F" w:rsidRPr="0053417C">
                <w:rPr>
                  <w:i/>
                  <w:iCs/>
                </w:rPr>
                <w:t>Rozporządzenia Ministra Rozwoju Regionalnego</w:t>
              </w:r>
              <w:r w:rsidR="0025494F">
                <w:rPr>
                  <w:i/>
                  <w:iCs/>
                </w:rPr>
                <w:t xml:space="preserve"> </w:t>
              </w:r>
              <w:r w:rsidR="0025494F" w:rsidRPr="0053417C">
                <w:rPr>
                  <w:i/>
                  <w:iCs/>
                </w:rPr>
                <w:t xml:space="preserve"> </w:t>
              </w:r>
              <w:r w:rsidR="0025494F">
                <w:rPr>
                  <w:i/>
                  <w:iCs/>
                </w:rPr>
                <w:t xml:space="preserve"> </w:t>
              </w:r>
              <w:r w:rsidR="0025494F" w:rsidRPr="0053417C">
                <w:rPr>
                  <w:i/>
                  <w:iCs/>
                </w:rPr>
                <w:t xml:space="preserve">w sprawie udzielania pomocy </w:t>
              </w:r>
              <w:r w:rsidR="00246FF9">
                <w:rPr>
                  <w:i/>
                  <w:iCs/>
                </w:rPr>
                <w:t>ze środków instrumentów inżynierii finansowej</w:t>
              </w:r>
              <w:r w:rsidR="0025494F" w:rsidRPr="0053417C">
                <w:rPr>
                  <w:i/>
                  <w:iCs/>
                </w:rPr>
                <w:t xml:space="preserve"> w ramach regionalnych programów operacyjnych</w:t>
              </w:r>
            </w:hyperlink>
            <w:r w:rsidR="0025494F" w:rsidRPr="00722A9D">
              <w:rPr>
                <w:i/>
                <w:iCs/>
              </w:rPr>
              <w:t>,</w:t>
            </w:r>
            <w:r w:rsidR="0025494F">
              <w:rPr>
                <w:i/>
                <w:iCs/>
              </w:rPr>
              <w:t xml:space="preserve"> </w:t>
            </w:r>
            <w:r w:rsidR="0025494F" w:rsidRPr="00C03841">
              <w:t>które będzie stosowane przez fundusz pożyczkowy</w:t>
            </w:r>
            <w:r w:rsidR="0025494F">
              <w:t> </w:t>
            </w:r>
            <w:r w:rsidR="0025494F" w:rsidRPr="00C03841">
              <w:t>/</w:t>
            </w:r>
            <w:r w:rsidR="0025494F" w:rsidRPr="007F507B">
              <w:t xml:space="preserve"> </w:t>
            </w:r>
            <w:proofErr w:type="spellStart"/>
            <w:r w:rsidR="0025494F" w:rsidRPr="007F507B">
              <w:t>poręczeniowy</w:t>
            </w:r>
            <w:proofErr w:type="spellEnd"/>
            <w:r w:rsidR="0025494F">
              <w:t xml:space="preserve">, </w:t>
            </w:r>
            <w:r w:rsidR="0025494F" w:rsidRPr="007F507B">
              <w:t xml:space="preserve">jeśli wystąpi </w:t>
            </w:r>
            <w:r w:rsidR="0025494F">
              <w:t xml:space="preserve">pomoc publiczna </w:t>
            </w:r>
            <w:r w:rsidR="0025494F" w:rsidRPr="007F507B">
              <w:t>na poziomie wsparcia udzielanego przedsiębiorstwu przez fundusz</w:t>
            </w:r>
            <w:r w:rsidR="000E3489">
              <w:t xml:space="preserve"> oraz w schemacie</w:t>
            </w:r>
            <w:r w:rsidR="00C52094">
              <w:t xml:space="preserve"> dla Mena</w:t>
            </w:r>
            <w:r w:rsidR="00E37F13">
              <w:t>dżera Funduszu Powierniczego</w:t>
            </w:r>
            <w:r w:rsidR="000E3489">
              <w:t xml:space="preserve"> JEREMIE przez</w:t>
            </w:r>
            <w:r w:rsidR="007D7A62">
              <w:t xml:space="preserve"> instrumenty inżynierii finansowej.</w:t>
            </w:r>
          </w:p>
        </w:tc>
      </w:tr>
      <w:tr w:rsidR="0025494F" w:rsidRPr="00FF2DE3">
        <w:tblPrEx>
          <w:tblCellMar>
            <w:left w:w="70" w:type="dxa"/>
            <w:right w:w="70" w:type="dxa"/>
          </w:tblCellMar>
          <w:tblLook w:val="0000"/>
        </w:tblPrEx>
        <w:trPr>
          <w:trHeight w:val="525"/>
        </w:trPr>
        <w:tc>
          <w:tcPr>
            <w:tcW w:w="510" w:type="dxa"/>
          </w:tcPr>
          <w:p w:rsidR="0025494F" w:rsidRPr="00FF2DE3" w:rsidRDefault="0025494F" w:rsidP="00A7608B">
            <w:pPr>
              <w:jc w:val="both"/>
            </w:pPr>
            <w:r w:rsidRPr="00FF2DE3">
              <w:lastRenderedPageBreak/>
              <w:t>27.</w:t>
            </w:r>
          </w:p>
          <w:p w:rsidR="0025494F" w:rsidRPr="00FF2DE3" w:rsidRDefault="0025494F" w:rsidP="00A7608B">
            <w:pPr>
              <w:ind w:left="108"/>
              <w:jc w:val="both"/>
            </w:pPr>
          </w:p>
        </w:tc>
        <w:tc>
          <w:tcPr>
            <w:tcW w:w="3558" w:type="dxa"/>
            <w:gridSpan w:val="3"/>
          </w:tcPr>
          <w:p w:rsidR="0025494F" w:rsidRPr="00FF2DE3" w:rsidRDefault="0025494F" w:rsidP="00A7608B">
            <w:r w:rsidRPr="00FF2DE3">
              <w:t xml:space="preserve">Dzień rozpoczęcia </w:t>
            </w:r>
            <w:proofErr w:type="spellStart"/>
            <w:r w:rsidRPr="00FF2DE3">
              <w:t>kwalifikowalności</w:t>
            </w:r>
            <w:proofErr w:type="spellEnd"/>
            <w:r w:rsidRPr="00FF2DE3">
              <w:t xml:space="preserve"> wydatków</w:t>
            </w:r>
          </w:p>
          <w:p w:rsidR="0025494F" w:rsidRPr="00FF2DE3" w:rsidRDefault="0025494F" w:rsidP="00A7608B">
            <w:pPr>
              <w:jc w:val="both"/>
            </w:pPr>
          </w:p>
        </w:tc>
        <w:tc>
          <w:tcPr>
            <w:tcW w:w="5400" w:type="dxa"/>
          </w:tcPr>
          <w:p w:rsidR="0025494F" w:rsidRPr="00FF2DE3" w:rsidRDefault="0025494F" w:rsidP="00A7608B">
            <w:pPr>
              <w:jc w:val="both"/>
            </w:pPr>
            <w:r w:rsidRPr="00FF2DE3">
              <w:t xml:space="preserve">Od dnia 1 stycznia 2007 r. dla projektów, w których nie będzie występowała pomoc publiczna. </w:t>
            </w:r>
          </w:p>
          <w:p w:rsidR="0025494F" w:rsidRPr="00FF2DE3" w:rsidRDefault="0025494F" w:rsidP="00A7608B">
            <w:pPr>
              <w:jc w:val="both"/>
            </w:pPr>
            <w:r w:rsidRPr="00FF2DE3">
              <w:t xml:space="preserve">W zakresie projektów, dla których wsparcie nosi znamiona pomocy publicznej, rozpoczęcie okresu </w:t>
            </w:r>
            <w:proofErr w:type="spellStart"/>
            <w:r w:rsidRPr="00FF2DE3">
              <w:t>kwalifikowalności</w:t>
            </w:r>
            <w:proofErr w:type="spellEnd"/>
            <w:r w:rsidRPr="00FF2DE3">
              <w:t xml:space="preserve"> wynikać będzie z zapisów właściwego rozporządzenia Ministra Rozwoju Regionalnego.</w:t>
            </w:r>
          </w:p>
          <w:p w:rsidR="0025494F" w:rsidRPr="00FF2DE3" w:rsidRDefault="0025494F" w:rsidP="00A7608B">
            <w:pPr>
              <w:jc w:val="both"/>
            </w:pPr>
            <w:r w:rsidRPr="00FF2DE3">
              <w:t xml:space="preserve">W przypadku wystąpienia pomocy de </w:t>
            </w:r>
            <w:proofErr w:type="spellStart"/>
            <w:r w:rsidRPr="00FF2DE3">
              <w:t>minimis</w:t>
            </w:r>
            <w:proofErr w:type="spellEnd"/>
            <w:r w:rsidRPr="00FF2DE3">
              <w:t xml:space="preserve"> </w:t>
            </w:r>
            <w:proofErr w:type="spellStart"/>
            <w:r w:rsidRPr="00FF2DE3">
              <w:t>kwalifikowalność</w:t>
            </w:r>
            <w:proofErr w:type="spellEnd"/>
            <w:r w:rsidRPr="00FF2DE3">
              <w:t xml:space="preserve"> wydatków rozpoczynać się będzie od dnia 1 stycznia 2007 r. </w:t>
            </w:r>
          </w:p>
        </w:tc>
      </w:tr>
      <w:tr w:rsidR="0025494F" w:rsidRPr="00FF2DE3">
        <w:tblPrEx>
          <w:tblCellMar>
            <w:left w:w="70" w:type="dxa"/>
            <w:right w:w="70" w:type="dxa"/>
          </w:tblCellMar>
          <w:tblLook w:val="0000"/>
        </w:tblPrEx>
        <w:trPr>
          <w:trHeight w:val="315"/>
        </w:trPr>
        <w:tc>
          <w:tcPr>
            <w:tcW w:w="510" w:type="dxa"/>
          </w:tcPr>
          <w:p w:rsidR="0025494F" w:rsidRPr="00FF2DE3" w:rsidRDefault="0025494F" w:rsidP="00A7608B">
            <w:pPr>
              <w:jc w:val="both"/>
            </w:pPr>
            <w:r w:rsidRPr="00FF2DE3">
              <w:t>28.</w:t>
            </w:r>
          </w:p>
        </w:tc>
        <w:tc>
          <w:tcPr>
            <w:tcW w:w="3558" w:type="dxa"/>
            <w:gridSpan w:val="3"/>
          </w:tcPr>
          <w:p w:rsidR="0025494F" w:rsidRPr="00FF2DE3" w:rsidRDefault="0025494F" w:rsidP="00A7608B">
            <w:pPr>
              <w:jc w:val="both"/>
            </w:pPr>
            <w:r w:rsidRPr="00FF2DE3">
              <w:t>Minimalna/Maksymalna wartość projektu (jeśli dotyczy)</w:t>
            </w:r>
          </w:p>
        </w:tc>
        <w:tc>
          <w:tcPr>
            <w:tcW w:w="5400" w:type="dxa"/>
          </w:tcPr>
          <w:p w:rsidR="0025494F" w:rsidRDefault="0025494F" w:rsidP="00A7608B">
            <w:pPr>
              <w:jc w:val="both"/>
              <w:rPr>
                <w:i/>
                <w:iCs/>
              </w:rPr>
            </w:pPr>
            <w:r w:rsidRPr="00FF2DE3">
              <w:t>Maksymalna kwota wsparcia parków technologicznych zarówno nowych, jak i już istniejących – poniżej 40 mln PLN. Wsparcie dla projektów od</w:t>
            </w:r>
            <w:r w:rsidRPr="00FF2DE3">
              <w:rPr>
                <w:b/>
                <w:bCs/>
              </w:rPr>
              <w:t xml:space="preserve"> </w:t>
            </w:r>
            <w:r w:rsidRPr="00FF2DE3">
              <w:t xml:space="preserve">40 mln </w:t>
            </w:r>
            <w:r>
              <w:t>PLN</w:t>
            </w:r>
            <w:r w:rsidRPr="00FF2DE3">
              <w:t xml:space="preserve"> jest możliwe w przypadku umieszczenia ich w </w:t>
            </w:r>
            <w:r w:rsidRPr="00FF2DE3">
              <w:rPr>
                <w:i/>
                <w:iCs/>
              </w:rPr>
              <w:t>Indykatywnym</w:t>
            </w:r>
            <w:r w:rsidRPr="00FF2DE3">
              <w:rPr>
                <w:rStyle w:val="Pogrubienie"/>
                <w:rFonts w:ascii="Arial" w:hAnsi="Arial" w:cs="Arial"/>
                <w:sz w:val="22"/>
                <w:szCs w:val="22"/>
              </w:rPr>
              <w:t xml:space="preserve"> </w:t>
            </w:r>
            <w:r w:rsidRPr="00FF2DE3">
              <w:rPr>
                <w:i/>
                <w:iCs/>
              </w:rPr>
              <w:t>Wykazie Indywidualnych Projektów Kluczowych</w:t>
            </w:r>
            <w:r w:rsidRPr="00FF2DE3">
              <w:rPr>
                <w:rStyle w:val="Pogrubienie"/>
                <w:rFonts w:ascii="Arial" w:hAnsi="Arial" w:cs="Arial"/>
                <w:sz w:val="22"/>
                <w:szCs w:val="22"/>
              </w:rPr>
              <w:t xml:space="preserve"> </w:t>
            </w:r>
            <w:r w:rsidRPr="00FF2DE3">
              <w:rPr>
                <w:i/>
                <w:iCs/>
              </w:rPr>
              <w:t>dla Regionalnego Programu Operacyjnego Województwa Mazowieckiego 2007 – 2013.</w:t>
            </w:r>
          </w:p>
          <w:p w:rsidR="007D7A62" w:rsidRPr="00C52094" w:rsidRDefault="007D7A62" w:rsidP="00A7608B">
            <w:pPr>
              <w:jc w:val="both"/>
            </w:pPr>
            <w:r w:rsidRPr="00C52094">
              <w:rPr>
                <w:iCs/>
              </w:rPr>
              <w:t xml:space="preserve">Schemat </w:t>
            </w:r>
            <w:r w:rsidR="00C52094" w:rsidRPr="00C52094">
              <w:rPr>
                <w:iCs/>
              </w:rPr>
              <w:t>dla Mena</w:t>
            </w:r>
            <w:r w:rsidR="00E37F13" w:rsidRPr="00C52094">
              <w:rPr>
                <w:iCs/>
              </w:rPr>
              <w:t xml:space="preserve">dżera Funduszu Powierniczego </w:t>
            </w:r>
            <w:r w:rsidRPr="00C52094">
              <w:rPr>
                <w:iCs/>
              </w:rPr>
              <w:t>JEREMIE – nie dotyczy</w:t>
            </w:r>
          </w:p>
        </w:tc>
      </w:tr>
      <w:tr w:rsidR="0025494F" w:rsidRPr="00FF2DE3">
        <w:tblPrEx>
          <w:tblCellMar>
            <w:left w:w="70" w:type="dxa"/>
            <w:right w:w="70" w:type="dxa"/>
          </w:tblCellMar>
          <w:tblLook w:val="0000"/>
        </w:tblPrEx>
        <w:trPr>
          <w:trHeight w:val="300"/>
        </w:trPr>
        <w:tc>
          <w:tcPr>
            <w:tcW w:w="510" w:type="dxa"/>
          </w:tcPr>
          <w:p w:rsidR="0025494F" w:rsidRPr="00FF2DE3" w:rsidRDefault="0025494F" w:rsidP="00A7608B">
            <w:pPr>
              <w:jc w:val="both"/>
            </w:pPr>
            <w:r w:rsidRPr="00FF2DE3">
              <w:t>29.</w:t>
            </w:r>
          </w:p>
        </w:tc>
        <w:tc>
          <w:tcPr>
            <w:tcW w:w="3558" w:type="dxa"/>
            <w:gridSpan w:val="3"/>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pPr>
              <w:jc w:val="both"/>
            </w:pPr>
            <w:r>
              <w:t>Nie dotyczy</w:t>
            </w:r>
          </w:p>
        </w:tc>
      </w:tr>
      <w:tr w:rsidR="0025494F" w:rsidRPr="00FF2DE3">
        <w:tblPrEx>
          <w:tblCellMar>
            <w:left w:w="70" w:type="dxa"/>
            <w:right w:w="70" w:type="dxa"/>
          </w:tblCellMar>
          <w:tblLook w:val="0000"/>
        </w:tblPrEx>
        <w:trPr>
          <w:trHeight w:val="345"/>
        </w:trPr>
        <w:tc>
          <w:tcPr>
            <w:tcW w:w="510" w:type="dxa"/>
          </w:tcPr>
          <w:p w:rsidR="0025494F" w:rsidRPr="00FF2DE3" w:rsidRDefault="0025494F" w:rsidP="00A7608B">
            <w:pPr>
              <w:jc w:val="both"/>
            </w:pPr>
            <w:r w:rsidRPr="00FF2DE3">
              <w:t>30.</w:t>
            </w:r>
          </w:p>
        </w:tc>
        <w:tc>
          <w:tcPr>
            <w:tcW w:w="3558" w:type="dxa"/>
            <w:gridSpan w:val="3"/>
          </w:tcPr>
          <w:p w:rsidR="0025494F" w:rsidRPr="00FF2DE3" w:rsidRDefault="0025494F" w:rsidP="00A7608B">
            <w:pPr>
              <w:jc w:val="both"/>
            </w:pPr>
            <w:r w:rsidRPr="00FF2DE3">
              <w:t>Forma płatności</w:t>
            </w:r>
          </w:p>
        </w:tc>
        <w:tc>
          <w:tcPr>
            <w:tcW w:w="5400" w:type="dxa"/>
          </w:tcPr>
          <w:p w:rsidR="0025494F" w:rsidRDefault="0025494F" w:rsidP="00A7608B">
            <w:pPr>
              <w:jc w:val="both"/>
            </w:pPr>
            <w:r w:rsidRPr="00FF2DE3">
              <w:t>Zaliczka, refundacja.</w:t>
            </w:r>
          </w:p>
          <w:p w:rsidR="0025494F" w:rsidRDefault="0025494F" w:rsidP="00902832">
            <w:pPr>
              <w:jc w:val="both"/>
            </w:pPr>
            <w:r w:rsidRPr="00F308DF">
              <w:t xml:space="preserve">Przekazanie </w:t>
            </w:r>
            <w:r>
              <w:t>płatności</w:t>
            </w:r>
            <w:r w:rsidRPr="00F308DF">
              <w:t xml:space="preserve"> na utworzenie lub wniesienie wkładu do funduszy kapitału podwyższonego ryzyka, funduszy gwarancyjnych i funduszy pożyczkowych, funduszy na rzecz rozwoju obszarów miejskich oraz funduszy powierniczych, o których mowa w </w:t>
            </w:r>
            <w:hyperlink r:id="rId22" w:anchor="hiperlinkText.rpc?hiperlink=type=tresc:nro=Europejski.513529:part=a44&amp;full=1" w:history="1">
              <w:r w:rsidRPr="00F308DF">
                <w:t>art. 44</w:t>
              </w:r>
            </w:hyperlink>
            <w:r w:rsidRPr="00F308DF">
              <w:t xml:space="preserve"> </w:t>
            </w:r>
            <w:r>
              <w:t>R</w:t>
            </w:r>
            <w:r w:rsidRPr="00F308DF">
              <w:t>ozporządzenia 1083/2006.</w:t>
            </w:r>
          </w:p>
          <w:p w:rsidR="00777AC9" w:rsidRDefault="00777AC9" w:rsidP="00902832">
            <w:pPr>
              <w:jc w:val="both"/>
            </w:pPr>
            <w:r>
              <w:t xml:space="preserve">Schemat </w:t>
            </w:r>
            <w:r w:rsidR="00C52094">
              <w:t>dla Mena</w:t>
            </w:r>
            <w:r w:rsidR="00E37F13">
              <w:t xml:space="preserve">dżera Funduszu Powierniczego </w:t>
            </w:r>
            <w:r>
              <w:t xml:space="preserve">JEREMIE – wniesienie wkładu do Funduszu Powierniczego, o którym mowa w art. 44 Rozporządzenia WE 1083/2006 z </w:t>
            </w:r>
            <w:proofErr w:type="spellStart"/>
            <w:r>
              <w:t>późn</w:t>
            </w:r>
            <w:proofErr w:type="spellEnd"/>
            <w:r>
              <w:t>. zm.</w:t>
            </w:r>
          </w:p>
          <w:p w:rsidR="00777AC9" w:rsidRPr="00F308DF" w:rsidRDefault="00777AC9" w:rsidP="00902832">
            <w:pPr>
              <w:jc w:val="both"/>
            </w:pPr>
          </w:p>
        </w:tc>
      </w:tr>
      <w:tr w:rsidR="0025494F" w:rsidRPr="00FF2DE3">
        <w:tblPrEx>
          <w:tblCellMar>
            <w:left w:w="70" w:type="dxa"/>
            <w:right w:w="70" w:type="dxa"/>
          </w:tblCellMar>
          <w:tblLook w:val="0000"/>
        </w:tblPrEx>
        <w:trPr>
          <w:trHeight w:val="360"/>
        </w:trPr>
        <w:tc>
          <w:tcPr>
            <w:tcW w:w="510" w:type="dxa"/>
          </w:tcPr>
          <w:p w:rsidR="0025494F" w:rsidRPr="00FF2DE3" w:rsidRDefault="0025494F" w:rsidP="00A7608B">
            <w:pPr>
              <w:jc w:val="both"/>
            </w:pPr>
            <w:r w:rsidRPr="00FF2DE3">
              <w:t>31.</w:t>
            </w:r>
          </w:p>
        </w:tc>
        <w:tc>
          <w:tcPr>
            <w:tcW w:w="3558" w:type="dxa"/>
            <w:gridSpan w:val="3"/>
          </w:tcPr>
          <w:p w:rsidR="0025494F" w:rsidRPr="00FF2DE3" w:rsidRDefault="0025494F" w:rsidP="00A7608B">
            <w:pPr>
              <w:jc w:val="both"/>
            </w:pPr>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pPr>
              <w:jc w:val="both"/>
            </w:pPr>
            <w:r w:rsidRPr="00FF2DE3">
              <w:t>Nie dotyczy.</w:t>
            </w:r>
          </w:p>
        </w:tc>
      </w:tr>
    </w:tbl>
    <w:p w:rsidR="0025494F" w:rsidRPr="00FF2DE3" w:rsidRDefault="0025494F" w:rsidP="00A7608B"/>
    <w:p w:rsidR="00EF6EC4" w:rsidRPr="00FF2DE3" w:rsidRDefault="00EF6EC4" w:rsidP="00EF6EC4">
      <w:r w:rsidRPr="00FF2DE3">
        <w:t>Wskaźniki produktu</w:t>
      </w:r>
    </w:p>
    <w:tbl>
      <w:tblPr>
        <w:tblW w:w="5000" w:type="pct"/>
        <w:tblCellMar>
          <w:left w:w="70" w:type="dxa"/>
          <w:right w:w="70" w:type="dxa"/>
        </w:tblCellMar>
        <w:tblLook w:val="0000"/>
      </w:tblPr>
      <w:tblGrid>
        <w:gridCol w:w="2136"/>
        <w:gridCol w:w="768"/>
        <w:gridCol w:w="1131"/>
        <w:gridCol w:w="1155"/>
        <w:gridCol w:w="1192"/>
        <w:gridCol w:w="1415"/>
        <w:gridCol w:w="1413"/>
      </w:tblGrid>
      <w:tr w:rsidR="00EF6EC4" w:rsidRPr="009744B5" w:rsidTr="003D5E43">
        <w:trPr>
          <w:trHeight w:val="1425"/>
        </w:trPr>
        <w:tc>
          <w:tcPr>
            <w:tcW w:w="1160" w:type="pct"/>
            <w:tcBorders>
              <w:top w:val="single" w:sz="4" w:space="0" w:color="auto"/>
              <w:left w:val="single" w:sz="4" w:space="0" w:color="auto"/>
              <w:bottom w:val="single" w:sz="4"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Nazwa wskaźnika</w:t>
            </w:r>
          </w:p>
        </w:tc>
        <w:tc>
          <w:tcPr>
            <w:tcW w:w="417" w:type="pct"/>
            <w:tcBorders>
              <w:top w:val="single" w:sz="4" w:space="0" w:color="auto"/>
              <w:left w:val="nil"/>
              <w:bottom w:val="single" w:sz="4"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Jedn. miary</w:t>
            </w:r>
          </w:p>
        </w:tc>
        <w:tc>
          <w:tcPr>
            <w:tcW w:w="614" w:type="pct"/>
            <w:tcBorders>
              <w:top w:val="single" w:sz="4" w:space="0" w:color="auto"/>
              <w:left w:val="nil"/>
              <w:bottom w:val="single" w:sz="4"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Wartość bazowa wskaźnika</w:t>
            </w:r>
          </w:p>
        </w:tc>
        <w:tc>
          <w:tcPr>
            <w:tcW w:w="627" w:type="pct"/>
            <w:tcBorders>
              <w:top w:val="single" w:sz="4" w:space="0" w:color="auto"/>
              <w:left w:val="nil"/>
              <w:bottom w:val="single" w:sz="4"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Zakładana wartość w roku 2010</w:t>
            </w:r>
          </w:p>
        </w:tc>
        <w:tc>
          <w:tcPr>
            <w:tcW w:w="647" w:type="pct"/>
            <w:tcBorders>
              <w:top w:val="single" w:sz="4" w:space="0" w:color="auto"/>
              <w:left w:val="nil"/>
              <w:bottom w:val="single" w:sz="4"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Zakładana wartość w roku docelowym 2013</w:t>
            </w:r>
          </w:p>
        </w:tc>
        <w:tc>
          <w:tcPr>
            <w:tcW w:w="768" w:type="pct"/>
            <w:tcBorders>
              <w:top w:val="single" w:sz="4" w:space="0" w:color="auto"/>
              <w:left w:val="nil"/>
              <w:bottom w:val="single" w:sz="4"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Zakładana wartość w roku docelowym 2015</w:t>
            </w:r>
          </w:p>
        </w:tc>
        <w:tc>
          <w:tcPr>
            <w:tcW w:w="768" w:type="pct"/>
            <w:tcBorders>
              <w:top w:val="single" w:sz="4" w:space="0" w:color="auto"/>
              <w:left w:val="single" w:sz="4" w:space="0" w:color="auto"/>
              <w:bottom w:val="single" w:sz="4"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Częstotliwość pomiaru wskaźnika</w:t>
            </w:r>
          </w:p>
        </w:tc>
      </w:tr>
      <w:tr w:rsidR="00EF6EC4" w:rsidRPr="009744B5" w:rsidTr="003D5E43">
        <w:trPr>
          <w:trHeight w:val="300"/>
        </w:trPr>
        <w:tc>
          <w:tcPr>
            <w:tcW w:w="5000" w:type="pct"/>
            <w:gridSpan w:val="7"/>
            <w:tcBorders>
              <w:top w:val="single" w:sz="4" w:space="0" w:color="auto"/>
              <w:left w:val="single" w:sz="4" w:space="0" w:color="auto"/>
              <w:bottom w:val="single" w:sz="4"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1.4 Wzmocnienie instytucji otoczenia biznesu</w:t>
            </w:r>
          </w:p>
        </w:tc>
      </w:tr>
      <w:tr w:rsidR="00EF6EC4" w:rsidRPr="009744B5" w:rsidTr="003D5E43">
        <w:trPr>
          <w:trHeight w:val="315"/>
        </w:trPr>
        <w:tc>
          <w:tcPr>
            <w:tcW w:w="1160" w:type="pct"/>
            <w:tcBorders>
              <w:top w:val="single" w:sz="4" w:space="0" w:color="auto"/>
              <w:left w:val="single" w:sz="4" w:space="0" w:color="auto"/>
              <w:bottom w:val="single" w:sz="4" w:space="0" w:color="auto"/>
              <w:right w:val="single" w:sz="4" w:space="0" w:color="auto"/>
            </w:tcBorders>
            <w:vAlign w:val="bottom"/>
          </w:tcPr>
          <w:p w:rsidR="00EF6EC4" w:rsidRPr="00CE5351" w:rsidRDefault="00EF6EC4" w:rsidP="003D5E43">
            <w:pPr>
              <w:rPr>
                <w:sz w:val="22"/>
                <w:szCs w:val="22"/>
              </w:rPr>
            </w:pPr>
            <w:r w:rsidRPr="00CE5351">
              <w:rPr>
                <w:sz w:val="22"/>
                <w:szCs w:val="22"/>
              </w:rPr>
              <w:t>Liczba dokapitalizowanych funduszy poręczeń kredytowych</w:t>
            </w:r>
          </w:p>
        </w:tc>
        <w:tc>
          <w:tcPr>
            <w:tcW w:w="417" w:type="pct"/>
            <w:tcBorders>
              <w:top w:val="nil"/>
              <w:left w:val="nil"/>
              <w:bottom w:val="single" w:sz="4"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szt.</w:t>
            </w:r>
          </w:p>
        </w:tc>
        <w:tc>
          <w:tcPr>
            <w:tcW w:w="614" w:type="pct"/>
            <w:tcBorders>
              <w:top w:val="nil"/>
              <w:left w:val="nil"/>
              <w:bottom w:val="single" w:sz="4"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0</w:t>
            </w:r>
          </w:p>
        </w:tc>
        <w:tc>
          <w:tcPr>
            <w:tcW w:w="627" w:type="pct"/>
            <w:tcBorders>
              <w:top w:val="nil"/>
              <w:left w:val="nil"/>
              <w:bottom w:val="single" w:sz="4" w:space="0" w:color="auto"/>
              <w:right w:val="single" w:sz="4" w:space="0" w:color="auto"/>
            </w:tcBorders>
            <w:vAlign w:val="center"/>
          </w:tcPr>
          <w:p w:rsidR="00EF6EC4" w:rsidRPr="009744B5" w:rsidRDefault="00EF6EC4" w:rsidP="003D5E43">
            <w:pPr>
              <w:jc w:val="center"/>
              <w:rPr>
                <w:sz w:val="22"/>
                <w:szCs w:val="22"/>
              </w:rPr>
            </w:pPr>
            <w:r w:rsidRPr="00CE5351">
              <w:rPr>
                <w:sz w:val="22"/>
                <w:szCs w:val="22"/>
              </w:rPr>
              <w:t>1</w:t>
            </w:r>
          </w:p>
        </w:tc>
        <w:tc>
          <w:tcPr>
            <w:tcW w:w="647" w:type="pct"/>
            <w:tcBorders>
              <w:top w:val="nil"/>
              <w:left w:val="nil"/>
              <w:bottom w:val="single" w:sz="4"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1</w:t>
            </w:r>
          </w:p>
        </w:tc>
        <w:tc>
          <w:tcPr>
            <w:tcW w:w="768" w:type="pct"/>
            <w:tcBorders>
              <w:top w:val="nil"/>
              <w:left w:val="nil"/>
              <w:bottom w:val="single" w:sz="4" w:space="0" w:color="auto"/>
              <w:right w:val="single" w:sz="4" w:space="0" w:color="auto"/>
            </w:tcBorders>
            <w:vAlign w:val="center"/>
          </w:tcPr>
          <w:p w:rsidR="00EF6EC4" w:rsidRPr="009744B5" w:rsidRDefault="00EF6EC4" w:rsidP="003D5E43">
            <w:pPr>
              <w:jc w:val="center"/>
              <w:rPr>
                <w:sz w:val="22"/>
                <w:szCs w:val="22"/>
              </w:rPr>
            </w:pPr>
            <w:r w:rsidRPr="00CE5351">
              <w:rPr>
                <w:sz w:val="22"/>
                <w:szCs w:val="22"/>
              </w:rPr>
              <w:t>2</w:t>
            </w:r>
          </w:p>
        </w:tc>
        <w:tc>
          <w:tcPr>
            <w:tcW w:w="768" w:type="pct"/>
            <w:tcBorders>
              <w:top w:val="nil"/>
              <w:left w:val="single" w:sz="4" w:space="0" w:color="auto"/>
              <w:bottom w:val="single" w:sz="4"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rocznie</w:t>
            </w:r>
          </w:p>
        </w:tc>
      </w:tr>
      <w:tr w:rsidR="00EF6EC4" w:rsidRPr="009744B5" w:rsidTr="003D5E43">
        <w:trPr>
          <w:trHeight w:val="315"/>
        </w:trPr>
        <w:tc>
          <w:tcPr>
            <w:tcW w:w="1160" w:type="pct"/>
            <w:tcBorders>
              <w:top w:val="single" w:sz="4" w:space="0" w:color="auto"/>
              <w:left w:val="single" w:sz="4" w:space="0" w:color="auto"/>
              <w:bottom w:val="single" w:sz="4" w:space="0" w:color="auto"/>
              <w:right w:val="single" w:sz="4" w:space="0" w:color="auto"/>
            </w:tcBorders>
            <w:vAlign w:val="bottom"/>
          </w:tcPr>
          <w:p w:rsidR="00EF6EC4" w:rsidRPr="00CE5351" w:rsidRDefault="00EF6EC4" w:rsidP="003D5E43">
            <w:pPr>
              <w:rPr>
                <w:sz w:val="22"/>
                <w:szCs w:val="22"/>
              </w:rPr>
            </w:pPr>
            <w:r w:rsidRPr="00CE5351">
              <w:rPr>
                <w:sz w:val="22"/>
                <w:szCs w:val="22"/>
              </w:rPr>
              <w:t xml:space="preserve">Liczba dokapitalizowanych </w:t>
            </w:r>
            <w:r w:rsidRPr="00CE5351">
              <w:rPr>
                <w:sz w:val="22"/>
                <w:szCs w:val="22"/>
              </w:rPr>
              <w:lastRenderedPageBreak/>
              <w:t>funduszy pożyczkowych</w:t>
            </w:r>
          </w:p>
        </w:tc>
        <w:tc>
          <w:tcPr>
            <w:tcW w:w="417" w:type="pct"/>
            <w:tcBorders>
              <w:top w:val="nil"/>
              <w:left w:val="nil"/>
              <w:bottom w:val="single" w:sz="4"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lastRenderedPageBreak/>
              <w:t>szt.</w:t>
            </w:r>
          </w:p>
        </w:tc>
        <w:tc>
          <w:tcPr>
            <w:tcW w:w="614" w:type="pct"/>
            <w:tcBorders>
              <w:top w:val="nil"/>
              <w:left w:val="nil"/>
              <w:bottom w:val="single" w:sz="4"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0</w:t>
            </w:r>
          </w:p>
        </w:tc>
        <w:tc>
          <w:tcPr>
            <w:tcW w:w="627" w:type="pct"/>
            <w:tcBorders>
              <w:top w:val="nil"/>
              <w:left w:val="nil"/>
              <w:bottom w:val="single" w:sz="4" w:space="0" w:color="auto"/>
              <w:right w:val="single" w:sz="4" w:space="0" w:color="auto"/>
            </w:tcBorders>
            <w:vAlign w:val="center"/>
          </w:tcPr>
          <w:p w:rsidR="00EF6EC4" w:rsidRPr="009744B5" w:rsidRDefault="00EF6EC4" w:rsidP="003D5E43">
            <w:pPr>
              <w:jc w:val="center"/>
              <w:rPr>
                <w:sz w:val="22"/>
                <w:szCs w:val="22"/>
              </w:rPr>
            </w:pPr>
            <w:r w:rsidRPr="00CE5351">
              <w:rPr>
                <w:sz w:val="22"/>
                <w:szCs w:val="22"/>
              </w:rPr>
              <w:t>1</w:t>
            </w:r>
          </w:p>
        </w:tc>
        <w:tc>
          <w:tcPr>
            <w:tcW w:w="647" w:type="pct"/>
            <w:tcBorders>
              <w:top w:val="nil"/>
              <w:left w:val="nil"/>
              <w:bottom w:val="single" w:sz="4"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1</w:t>
            </w:r>
          </w:p>
        </w:tc>
        <w:tc>
          <w:tcPr>
            <w:tcW w:w="768" w:type="pct"/>
            <w:tcBorders>
              <w:top w:val="single" w:sz="4" w:space="0" w:color="auto"/>
              <w:left w:val="nil"/>
              <w:bottom w:val="single" w:sz="4" w:space="0" w:color="auto"/>
              <w:right w:val="single" w:sz="4" w:space="0" w:color="auto"/>
            </w:tcBorders>
            <w:vAlign w:val="center"/>
          </w:tcPr>
          <w:p w:rsidR="00EF6EC4" w:rsidRPr="009744B5" w:rsidRDefault="00EF6EC4" w:rsidP="003D5E43">
            <w:pPr>
              <w:jc w:val="center"/>
              <w:rPr>
                <w:sz w:val="22"/>
                <w:szCs w:val="22"/>
              </w:rPr>
            </w:pPr>
            <w:r w:rsidRPr="00CE5351">
              <w:rPr>
                <w:sz w:val="22"/>
                <w:szCs w:val="22"/>
              </w:rPr>
              <w:t>2</w:t>
            </w:r>
          </w:p>
        </w:tc>
        <w:tc>
          <w:tcPr>
            <w:tcW w:w="768" w:type="pct"/>
            <w:tcBorders>
              <w:top w:val="nil"/>
              <w:left w:val="single" w:sz="4" w:space="0" w:color="auto"/>
              <w:bottom w:val="single" w:sz="4"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rocznie</w:t>
            </w:r>
          </w:p>
        </w:tc>
      </w:tr>
    </w:tbl>
    <w:p w:rsidR="00EF6EC4" w:rsidRPr="00FF2DE3" w:rsidRDefault="00EF6EC4" w:rsidP="00EF6EC4"/>
    <w:p w:rsidR="00EF6EC4" w:rsidRPr="00FF2DE3" w:rsidRDefault="00EF6EC4" w:rsidP="00EF6EC4">
      <w:r w:rsidRPr="00FF2DE3">
        <w:t>Wskaźniki rezultatu</w:t>
      </w:r>
    </w:p>
    <w:tbl>
      <w:tblPr>
        <w:tblW w:w="5000" w:type="pct"/>
        <w:tblLayout w:type="fixed"/>
        <w:tblCellMar>
          <w:left w:w="70" w:type="dxa"/>
          <w:right w:w="70" w:type="dxa"/>
        </w:tblCellMar>
        <w:tblLook w:val="0000"/>
      </w:tblPr>
      <w:tblGrid>
        <w:gridCol w:w="2055"/>
        <w:gridCol w:w="708"/>
        <w:gridCol w:w="1135"/>
        <w:gridCol w:w="1275"/>
        <w:gridCol w:w="1275"/>
        <w:gridCol w:w="1288"/>
        <w:gridCol w:w="1474"/>
      </w:tblGrid>
      <w:tr w:rsidR="00EF6EC4" w:rsidRPr="009744B5" w:rsidTr="003D5E43">
        <w:trPr>
          <w:trHeight w:val="1327"/>
        </w:trPr>
        <w:tc>
          <w:tcPr>
            <w:tcW w:w="1116" w:type="pct"/>
            <w:tcBorders>
              <w:top w:val="single" w:sz="8" w:space="0" w:color="auto"/>
              <w:left w:val="single" w:sz="8" w:space="0" w:color="auto"/>
              <w:bottom w:val="single" w:sz="8" w:space="0" w:color="auto"/>
              <w:right w:val="single" w:sz="8" w:space="0" w:color="auto"/>
            </w:tcBorders>
            <w:vAlign w:val="center"/>
          </w:tcPr>
          <w:p w:rsidR="00EF6EC4" w:rsidRPr="009744B5" w:rsidRDefault="00EF6EC4" w:rsidP="003D5E43">
            <w:pPr>
              <w:jc w:val="center"/>
              <w:rPr>
                <w:b/>
                <w:bCs/>
                <w:sz w:val="22"/>
                <w:szCs w:val="22"/>
              </w:rPr>
            </w:pPr>
            <w:r w:rsidRPr="00CE5351">
              <w:rPr>
                <w:b/>
                <w:bCs/>
                <w:sz w:val="22"/>
                <w:szCs w:val="22"/>
              </w:rPr>
              <w:t>Nazwa wskaźnika</w:t>
            </w:r>
          </w:p>
        </w:tc>
        <w:tc>
          <w:tcPr>
            <w:tcW w:w="385" w:type="pct"/>
            <w:tcBorders>
              <w:top w:val="single" w:sz="8" w:space="0" w:color="auto"/>
              <w:left w:val="nil"/>
              <w:bottom w:val="single" w:sz="8" w:space="0" w:color="auto"/>
              <w:right w:val="single" w:sz="8" w:space="0" w:color="auto"/>
            </w:tcBorders>
            <w:vAlign w:val="center"/>
          </w:tcPr>
          <w:p w:rsidR="00EF6EC4" w:rsidRPr="009744B5" w:rsidRDefault="00EF6EC4" w:rsidP="003D5E43">
            <w:pPr>
              <w:jc w:val="center"/>
              <w:rPr>
                <w:b/>
                <w:bCs/>
                <w:sz w:val="22"/>
                <w:szCs w:val="22"/>
              </w:rPr>
            </w:pPr>
            <w:r w:rsidRPr="00CE5351">
              <w:rPr>
                <w:b/>
                <w:bCs/>
                <w:sz w:val="22"/>
                <w:szCs w:val="22"/>
              </w:rPr>
              <w:t>Jedn. miary</w:t>
            </w:r>
          </w:p>
        </w:tc>
        <w:tc>
          <w:tcPr>
            <w:tcW w:w="616" w:type="pct"/>
            <w:tcBorders>
              <w:top w:val="single" w:sz="8" w:space="0" w:color="auto"/>
              <w:left w:val="nil"/>
              <w:bottom w:val="single" w:sz="8" w:space="0" w:color="auto"/>
              <w:right w:val="single" w:sz="8" w:space="0" w:color="auto"/>
            </w:tcBorders>
            <w:vAlign w:val="center"/>
          </w:tcPr>
          <w:p w:rsidR="00EF6EC4" w:rsidRPr="009744B5" w:rsidRDefault="00EF6EC4" w:rsidP="003D5E43">
            <w:pPr>
              <w:jc w:val="center"/>
              <w:rPr>
                <w:b/>
                <w:bCs/>
                <w:sz w:val="22"/>
                <w:szCs w:val="22"/>
              </w:rPr>
            </w:pPr>
            <w:r w:rsidRPr="00CE5351">
              <w:rPr>
                <w:b/>
                <w:bCs/>
                <w:sz w:val="22"/>
                <w:szCs w:val="22"/>
              </w:rPr>
              <w:t>Wartość bazowa wskaźnika</w:t>
            </w:r>
          </w:p>
        </w:tc>
        <w:tc>
          <w:tcPr>
            <w:tcW w:w="692" w:type="pct"/>
            <w:tcBorders>
              <w:top w:val="single" w:sz="8" w:space="0" w:color="auto"/>
              <w:left w:val="nil"/>
              <w:bottom w:val="single" w:sz="8" w:space="0" w:color="auto"/>
              <w:right w:val="single" w:sz="8" w:space="0" w:color="auto"/>
            </w:tcBorders>
            <w:vAlign w:val="center"/>
          </w:tcPr>
          <w:p w:rsidR="00EF6EC4" w:rsidRPr="009744B5" w:rsidRDefault="00EF6EC4" w:rsidP="003D5E43">
            <w:pPr>
              <w:jc w:val="center"/>
              <w:rPr>
                <w:b/>
                <w:bCs/>
                <w:sz w:val="22"/>
                <w:szCs w:val="22"/>
              </w:rPr>
            </w:pPr>
            <w:r w:rsidRPr="00CE5351">
              <w:rPr>
                <w:b/>
                <w:bCs/>
                <w:sz w:val="22"/>
                <w:szCs w:val="22"/>
              </w:rPr>
              <w:t>Zakładana wartość w roku 2010</w:t>
            </w:r>
          </w:p>
        </w:tc>
        <w:tc>
          <w:tcPr>
            <w:tcW w:w="692" w:type="pct"/>
            <w:tcBorders>
              <w:top w:val="single" w:sz="8" w:space="0" w:color="auto"/>
              <w:left w:val="nil"/>
              <w:bottom w:val="single" w:sz="8" w:space="0" w:color="auto"/>
              <w:right w:val="single" w:sz="8" w:space="0" w:color="auto"/>
            </w:tcBorders>
            <w:vAlign w:val="center"/>
          </w:tcPr>
          <w:p w:rsidR="00EF6EC4" w:rsidRPr="009744B5" w:rsidRDefault="00EF6EC4" w:rsidP="003D5E43">
            <w:pPr>
              <w:jc w:val="center"/>
              <w:rPr>
                <w:b/>
                <w:bCs/>
                <w:sz w:val="22"/>
                <w:szCs w:val="22"/>
              </w:rPr>
            </w:pPr>
            <w:r w:rsidRPr="00CE5351">
              <w:rPr>
                <w:b/>
                <w:bCs/>
                <w:sz w:val="22"/>
                <w:szCs w:val="22"/>
              </w:rPr>
              <w:t>Zakładana wartość w roku docelowym 2013</w:t>
            </w:r>
          </w:p>
        </w:tc>
        <w:tc>
          <w:tcPr>
            <w:tcW w:w="699" w:type="pct"/>
            <w:tcBorders>
              <w:top w:val="single" w:sz="8" w:space="0" w:color="auto"/>
              <w:left w:val="nil"/>
              <w:bottom w:val="single" w:sz="8"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Zakładana wartość w roku docelowym 2015</w:t>
            </w:r>
          </w:p>
        </w:tc>
        <w:tc>
          <w:tcPr>
            <w:tcW w:w="800" w:type="pct"/>
            <w:tcBorders>
              <w:top w:val="single" w:sz="8" w:space="0" w:color="auto"/>
              <w:left w:val="single" w:sz="4" w:space="0" w:color="auto"/>
              <w:bottom w:val="single" w:sz="8" w:space="0" w:color="auto"/>
              <w:right w:val="single" w:sz="8" w:space="0" w:color="auto"/>
            </w:tcBorders>
            <w:vAlign w:val="center"/>
          </w:tcPr>
          <w:p w:rsidR="00EF6EC4" w:rsidRPr="009744B5" w:rsidRDefault="00EF6EC4" w:rsidP="003D5E43">
            <w:pPr>
              <w:jc w:val="center"/>
              <w:rPr>
                <w:b/>
                <w:bCs/>
                <w:sz w:val="22"/>
                <w:szCs w:val="22"/>
              </w:rPr>
            </w:pPr>
            <w:r w:rsidRPr="00CE5351">
              <w:rPr>
                <w:b/>
                <w:bCs/>
                <w:sz w:val="22"/>
                <w:szCs w:val="22"/>
              </w:rPr>
              <w:t>Częstotliwość pomiaru wskaźnika</w:t>
            </w:r>
          </w:p>
        </w:tc>
      </w:tr>
      <w:tr w:rsidR="00EF6EC4" w:rsidRPr="009744B5" w:rsidTr="003D5E43">
        <w:trPr>
          <w:trHeight w:val="570"/>
        </w:trPr>
        <w:tc>
          <w:tcPr>
            <w:tcW w:w="5000" w:type="pct"/>
            <w:gridSpan w:val="7"/>
            <w:tcBorders>
              <w:top w:val="nil"/>
              <w:left w:val="single" w:sz="8" w:space="0" w:color="auto"/>
              <w:bottom w:val="single" w:sz="4" w:space="0" w:color="auto"/>
              <w:right w:val="single" w:sz="8" w:space="0" w:color="000000"/>
            </w:tcBorders>
            <w:vAlign w:val="center"/>
          </w:tcPr>
          <w:p w:rsidR="00EF6EC4" w:rsidRPr="009744B5" w:rsidRDefault="00EF6EC4" w:rsidP="003D5E43">
            <w:pPr>
              <w:jc w:val="center"/>
              <w:rPr>
                <w:b/>
                <w:bCs/>
                <w:sz w:val="22"/>
                <w:szCs w:val="22"/>
              </w:rPr>
            </w:pPr>
            <w:r w:rsidRPr="00CE5351">
              <w:rPr>
                <w:b/>
                <w:bCs/>
                <w:sz w:val="22"/>
                <w:szCs w:val="22"/>
              </w:rPr>
              <w:t>1.4 Wzmocnienie instytucji otoczenia biznesu</w:t>
            </w:r>
          </w:p>
        </w:tc>
      </w:tr>
      <w:tr w:rsidR="00EF6EC4" w:rsidRPr="009744B5" w:rsidTr="003D5E43">
        <w:trPr>
          <w:trHeight w:val="1035"/>
        </w:trPr>
        <w:tc>
          <w:tcPr>
            <w:tcW w:w="1116" w:type="pct"/>
            <w:tcBorders>
              <w:top w:val="nil"/>
              <w:left w:val="single" w:sz="8" w:space="0" w:color="auto"/>
              <w:bottom w:val="single" w:sz="8" w:space="0" w:color="auto"/>
              <w:right w:val="single" w:sz="4" w:space="0" w:color="auto"/>
            </w:tcBorders>
            <w:vAlign w:val="center"/>
          </w:tcPr>
          <w:p w:rsidR="00EF6EC4" w:rsidRPr="009744B5" w:rsidRDefault="00EF6EC4" w:rsidP="003D5E43">
            <w:pPr>
              <w:rPr>
                <w:sz w:val="22"/>
                <w:szCs w:val="22"/>
              </w:rPr>
            </w:pPr>
            <w:r w:rsidRPr="009744B5">
              <w:rPr>
                <w:sz w:val="22"/>
                <w:szCs w:val="22"/>
              </w:rPr>
              <w:t>Liczba przedsiębiorstw wspartych przez IOB</w:t>
            </w:r>
          </w:p>
        </w:tc>
        <w:tc>
          <w:tcPr>
            <w:tcW w:w="385" w:type="pct"/>
            <w:tcBorders>
              <w:top w:val="nil"/>
              <w:left w:val="nil"/>
              <w:bottom w:val="single" w:sz="8"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szt.</w:t>
            </w:r>
          </w:p>
        </w:tc>
        <w:tc>
          <w:tcPr>
            <w:tcW w:w="616" w:type="pct"/>
            <w:tcBorders>
              <w:top w:val="nil"/>
              <w:left w:val="nil"/>
              <w:bottom w:val="single" w:sz="8"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0</w:t>
            </w:r>
          </w:p>
        </w:tc>
        <w:tc>
          <w:tcPr>
            <w:tcW w:w="692" w:type="pct"/>
            <w:tcBorders>
              <w:top w:val="nil"/>
              <w:left w:val="nil"/>
              <w:bottom w:val="single" w:sz="8"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1 000</w:t>
            </w:r>
          </w:p>
        </w:tc>
        <w:tc>
          <w:tcPr>
            <w:tcW w:w="692" w:type="pct"/>
            <w:tcBorders>
              <w:top w:val="nil"/>
              <w:left w:val="nil"/>
              <w:bottom w:val="single" w:sz="8"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1 500</w:t>
            </w:r>
          </w:p>
        </w:tc>
        <w:tc>
          <w:tcPr>
            <w:tcW w:w="699" w:type="pct"/>
            <w:tcBorders>
              <w:top w:val="nil"/>
              <w:left w:val="nil"/>
              <w:bottom w:val="single" w:sz="8" w:space="0" w:color="auto"/>
              <w:right w:val="single" w:sz="4" w:space="0" w:color="auto"/>
            </w:tcBorders>
            <w:vAlign w:val="center"/>
          </w:tcPr>
          <w:p w:rsidR="00EF6EC4" w:rsidRPr="009744B5" w:rsidRDefault="00EF6EC4" w:rsidP="003D5E43">
            <w:pPr>
              <w:jc w:val="center"/>
              <w:rPr>
                <w:sz w:val="22"/>
                <w:szCs w:val="22"/>
              </w:rPr>
            </w:pPr>
            <w:r w:rsidRPr="00CE5351">
              <w:rPr>
                <w:sz w:val="22"/>
                <w:szCs w:val="22"/>
              </w:rPr>
              <w:t>2 000</w:t>
            </w:r>
          </w:p>
        </w:tc>
        <w:tc>
          <w:tcPr>
            <w:tcW w:w="800" w:type="pct"/>
            <w:tcBorders>
              <w:top w:val="nil"/>
              <w:left w:val="single" w:sz="4" w:space="0" w:color="auto"/>
              <w:bottom w:val="single" w:sz="8" w:space="0" w:color="auto"/>
              <w:right w:val="single" w:sz="8" w:space="0" w:color="auto"/>
            </w:tcBorders>
            <w:noWrap/>
            <w:vAlign w:val="center"/>
          </w:tcPr>
          <w:p w:rsidR="00EF6EC4" w:rsidRPr="009744B5" w:rsidRDefault="00EF6EC4" w:rsidP="003D5E43">
            <w:pPr>
              <w:jc w:val="center"/>
              <w:rPr>
                <w:sz w:val="22"/>
                <w:szCs w:val="22"/>
              </w:rPr>
            </w:pPr>
            <w:r w:rsidRPr="00CE5351">
              <w:rPr>
                <w:sz w:val="22"/>
                <w:szCs w:val="22"/>
              </w:rPr>
              <w:t>rocznie</w:t>
            </w:r>
          </w:p>
        </w:tc>
      </w:tr>
    </w:tbl>
    <w:p w:rsidR="0025494F" w:rsidRPr="00162771" w:rsidRDefault="0025494F" w:rsidP="00A7608B">
      <w:pPr>
        <w:pStyle w:val="Nagwek3"/>
      </w:pPr>
      <w:r w:rsidRPr="00FF2DE3">
        <w:br w:type="page"/>
      </w:r>
      <w:bookmarkStart w:id="63" w:name="_Toc203882681"/>
      <w:bookmarkStart w:id="64" w:name="_Toc337640232"/>
      <w:bookmarkStart w:id="65" w:name="_Toc337640478"/>
      <w:bookmarkStart w:id="66" w:name="_Toc343062499"/>
      <w:bookmarkStart w:id="67" w:name="_Toc178393521"/>
      <w:bookmarkStart w:id="68" w:name="_Toc179081651"/>
      <w:r w:rsidRPr="00162771">
        <w:lastRenderedPageBreak/>
        <w:t>Działanie 1.5 Rozwój przedsiębiorczości</w:t>
      </w:r>
      <w:bookmarkEnd w:id="63"/>
      <w:bookmarkEnd w:id="64"/>
      <w:bookmarkEnd w:id="65"/>
      <w:bookmarkEnd w:id="66"/>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672"/>
        <w:gridCol w:w="2880"/>
        <w:gridCol w:w="5400"/>
      </w:tblGrid>
      <w:tr w:rsidR="0025494F" w:rsidRPr="00FF2DE3">
        <w:tc>
          <w:tcPr>
            <w:tcW w:w="516" w:type="dxa"/>
          </w:tcPr>
          <w:p w:rsidR="0025494F" w:rsidRPr="00FF2DE3" w:rsidRDefault="0025494F" w:rsidP="00A7608B">
            <w:pPr>
              <w:spacing w:after="20" w:line="264" w:lineRule="auto"/>
              <w:jc w:val="center"/>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F03821" w:rsidP="00A7608B">
            <w:pPr>
              <w:jc w:val="both"/>
            </w:pPr>
            <w:hyperlink w:anchor="_Toc159729679" w:history="1">
              <w:r w:rsidR="0025494F" w:rsidRPr="00FF2DE3">
                <w:t>Priorytet I. Tworzenie warunków dla rozwoju potencjału innowacyjnego i przedsiębiorczości na Mazowszu</w:t>
              </w:r>
            </w:hyperlink>
            <w:r w:rsidR="0025494F" w:rsidRPr="00FF2DE3">
              <w:t>.</w:t>
            </w:r>
          </w:p>
        </w:tc>
      </w:tr>
      <w:tr w:rsidR="0025494F" w:rsidRPr="00FF2DE3">
        <w:tc>
          <w:tcPr>
            <w:tcW w:w="516" w:type="dxa"/>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jc w:val="both"/>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jc w:val="both"/>
            </w:pPr>
            <w:r w:rsidRPr="00FF2DE3">
              <w:t>Instytucja Zarządzająca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(Departament Strategii i Rozwoju Regionalnego, Departament Kontroli, Kancelaria Marszałka)</w:t>
            </w:r>
          </w:p>
        </w:tc>
      </w:tr>
      <w:tr w:rsidR="0025494F" w:rsidRPr="00FF2DE3">
        <w:tc>
          <w:tcPr>
            <w:tcW w:w="516" w:type="dxa"/>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jc w:val="both"/>
            </w:pPr>
            <w:r w:rsidRPr="00FF2DE3">
              <w:t>Instytucja Wdrażająca (Instytucja Pośrednicząca II stopnia)</w:t>
            </w:r>
          </w:p>
        </w:tc>
        <w:tc>
          <w:tcPr>
            <w:tcW w:w="5400" w:type="dxa"/>
          </w:tcPr>
          <w:p w:rsidR="0025494F" w:rsidRPr="00FF2DE3" w:rsidRDefault="0025494F" w:rsidP="00A7608B">
            <w:pPr>
              <w:jc w:val="both"/>
            </w:pPr>
            <w:r w:rsidRPr="00FF2DE3">
              <w:t>Mazowiecka Jednostka Wdrażania Projektów Unijnych.</w:t>
            </w:r>
          </w:p>
        </w:tc>
      </w:tr>
      <w:tr w:rsidR="0025494F" w:rsidRPr="00FF2DE3">
        <w:tc>
          <w:tcPr>
            <w:tcW w:w="516" w:type="dxa"/>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 xml:space="preserve">Ministerstwo Rozwoju Regionalnego </w:t>
            </w:r>
          </w:p>
          <w:p w:rsidR="0025494F" w:rsidRPr="00FF2DE3" w:rsidRDefault="0025494F" w:rsidP="00A7608B">
            <w:pPr>
              <w:jc w:val="both"/>
            </w:pPr>
            <w:r w:rsidRPr="00FF2DE3">
              <w:t>Departament Instytucji Certyfikującej.</w:t>
            </w:r>
          </w:p>
        </w:tc>
      </w:tr>
      <w:tr w:rsidR="0025494F" w:rsidRPr="00FF2DE3">
        <w:tc>
          <w:tcPr>
            <w:tcW w:w="516" w:type="dxa"/>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 certyfikacji </w:t>
            </w:r>
          </w:p>
        </w:tc>
        <w:tc>
          <w:tcPr>
            <w:tcW w:w="5400" w:type="dxa"/>
          </w:tcPr>
          <w:p w:rsidR="0025494F" w:rsidRPr="00FF2DE3" w:rsidRDefault="0025494F" w:rsidP="00A7608B">
            <w:pPr>
              <w:jc w:val="both"/>
            </w:pPr>
            <w:r w:rsidRPr="00FF2DE3">
              <w:t>Wojewoda Mazowiecki.</w:t>
            </w:r>
          </w:p>
        </w:tc>
      </w:tr>
      <w:tr w:rsidR="0025494F" w:rsidRPr="00FF2DE3">
        <w:tc>
          <w:tcPr>
            <w:tcW w:w="516" w:type="dxa"/>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jc w:val="both"/>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za dokonywanie płatności 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jc w:val="both"/>
            </w:pPr>
            <w:r w:rsidRPr="00FF2DE3">
              <w:t xml:space="preserve">1.5 - </w:t>
            </w:r>
            <w:r w:rsidRPr="00FF2DE3">
              <w:rPr>
                <w:i/>
                <w:iCs/>
              </w:rPr>
              <w:t>Rozwój przedsiębiorczości.</w:t>
            </w:r>
          </w:p>
        </w:tc>
      </w:tr>
      <w:tr w:rsidR="0025494F" w:rsidRPr="00FF2DE3">
        <w:tc>
          <w:tcPr>
            <w:tcW w:w="516" w:type="dxa"/>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adjustRightInd w:val="0"/>
              <w:spacing w:after="120"/>
              <w:jc w:val="both"/>
            </w:pPr>
            <w:r w:rsidRPr="00FF2DE3">
              <w:t xml:space="preserve">Celem Działania jest podniesienie konkurencyjności </w:t>
            </w:r>
            <w:proofErr w:type="spellStart"/>
            <w:r w:rsidRPr="00FF2DE3">
              <w:t>mikroprzedsiębiorstw</w:t>
            </w:r>
            <w:proofErr w:type="spellEnd"/>
            <w:r w:rsidRPr="00FF2DE3">
              <w:t xml:space="preserve"> i MSP poprzez dostosowanie do wymogów rynkowych, w tym zapewnienie dostępu do nowych technologii, systemów certyfikacji i jakości.</w:t>
            </w:r>
          </w:p>
          <w:p w:rsidR="0025494F" w:rsidRPr="00FF2DE3" w:rsidRDefault="0025494F" w:rsidP="00A7608B">
            <w:pPr>
              <w:spacing w:after="120"/>
              <w:jc w:val="both"/>
            </w:pPr>
            <w:r w:rsidRPr="00FF2DE3">
              <w:t xml:space="preserve">Małe i średnie przedsiębiorstwa (MSP) są motorem inicjatyw w zakresie przedsiębiorczości, innowacji oraz przyczyniają się do poprawy spójności gospodarczej i społecznej na poziomie regionalnym </w:t>
            </w:r>
            <w:r>
              <w:t xml:space="preserve">            </w:t>
            </w:r>
            <w:r w:rsidRPr="00FF2DE3">
              <w:t xml:space="preserve">i lokalnym. Stanowią one główne źródło zatrudnienia, wywierają istotny wpływ na rozwój przedsiębiorczości i innowacyjności, a tym samym mają kluczowe znaczenie dla zwiększenia konkurencyjności. Jednym z kluczowych czynników prorozwojowych MSP są inwestycje. Natomiast wg badań i analiz, główną barierą rozwoju MSP jest przede wszystkim niedostateczny zasób własnych środków przeznaczonych na inwestycje. W związku </w:t>
            </w:r>
            <w:r>
              <w:t xml:space="preserve">           </w:t>
            </w:r>
            <w:r w:rsidRPr="00FF2DE3">
              <w:t xml:space="preserve">z tym w ramach działania realizowane będą projekty </w:t>
            </w:r>
            <w:r w:rsidRPr="00FF2DE3">
              <w:lastRenderedPageBreak/>
              <w:t>dotyczące inwestycyjnych dla przedsiębiorstw. Wspierane będą również działania mające na celu unowocześnienie wyposażenia niezbędnego do prowadzenia działalności gospodarczej – zakup maszyn, urządzeń oraz oprogramowania.</w:t>
            </w:r>
          </w:p>
          <w:p w:rsidR="0025494F" w:rsidRPr="00FF2DE3" w:rsidRDefault="0025494F" w:rsidP="00A7608B">
            <w:pPr>
              <w:spacing w:before="120" w:after="120"/>
              <w:jc w:val="both"/>
            </w:pPr>
            <w:r w:rsidRPr="00FF2DE3">
              <w:t>W związku ze słabą konkurencyjnością podmiotów gospodarczych konieczne jest skupienie działań na bezpośrednim wspieraniu przedsiębiorczości, szczególnie w subregionach i na obszarach problemowych.</w:t>
            </w:r>
          </w:p>
          <w:p w:rsidR="0025494F" w:rsidRPr="00FF2DE3" w:rsidRDefault="0025494F" w:rsidP="00A7608B">
            <w:pPr>
              <w:jc w:val="both"/>
            </w:pPr>
            <w:r w:rsidRPr="00FF2DE3">
              <w:t>W ramach Działania przewiduje się wspieranie firm zarówno nowopowstałych, jak i funkcjonujących na rynku, w tym przedsiębiorstw zarówno z branż tradycyjnych, jak i innowacyjnych.</w:t>
            </w:r>
          </w:p>
        </w:tc>
      </w:tr>
      <w:tr w:rsidR="0025494F" w:rsidRPr="00FF2DE3">
        <w:tc>
          <w:tcPr>
            <w:tcW w:w="516" w:type="dxa"/>
          </w:tcPr>
          <w:p w:rsidR="0025494F" w:rsidRPr="00FF2DE3" w:rsidRDefault="0025494F" w:rsidP="00A7608B">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spacing w:after="120"/>
              <w:jc w:val="both"/>
            </w:pPr>
            <w:r w:rsidRPr="00FF2DE3">
              <w:t>Program Operacyjny Innowacyjna Gospodarka</w:t>
            </w:r>
          </w:p>
          <w:p w:rsidR="0025494F" w:rsidRPr="00FF2DE3" w:rsidRDefault="0025494F" w:rsidP="00A7608B">
            <w:pPr>
              <w:jc w:val="both"/>
              <w:rPr>
                <w:i/>
                <w:iCs/>
              </w:rPr>
            </w:pPr>
            <w:r w:rsidRPr="00FF2DE3">
              <w:t xml:space="preserve">Priorytet IV – </w:t>
            </w:r>
            <w:r w:rsidRPr="00FF2DE3">
              <w:rPr>
                <w:i/>
                <w:iCs/>
              </w:rPr>
              <w:t>Inwestycje w innowacyjne przedsięwzięcia.</w:t>
            </w:r>
          </w:p>
          <w:p w:rsidR="0025494F" w:rsidRPr="00FF2DE3" w:rsidRDefault="0025494F" w:rsidP="00A7608B">
            <w:pPr>
              <w:spacing w:after="240"/>
              <w:jc w:val="both"/>
              <w:rPr>
                <w:i/>
                <w:iCs/>
              </w:rPr>
            </w:pPr>
            <w:r w:rsidRPr="00FF2DE3">
              <w:t xml:space="preserve">Działanie 4.4 – </w:t>
            </w:r>
            <w:r w:rsidRPr="00FF2DE3">
              <w:rPr>
                <w:i/>
                <w:iCs/>
              </w:rPr>
              <w:t>Nowe inwestycje o wysokim potencjale innowacyjnym.</w:t>
            </w:r>
          </w:p>
          <w:p w:rsidR="0025494F" w:rsidRPr="00FF2DE3" w:rsidRDefault="0025494F" w:rsidP="00A7608B">
            <w:pPr>
              <w:spacing w:after="120"/>
              <w:jc w:val="both"/>
            </w:pPr>
            <w:r w:rsidRPr="00FF2DE3">
              <w:t>Regionalny Program Operacyjny Województwa Mazowieckiego</w:t>
            </w:r>
          </w:p>
          <w:p w:rsidR="0025494F" w:rsidRPr="00FF2DE3" w:rsidRDefault="0025494F" w:rsidP="00A7608B">
            <w:pPr>
              <w:rPr>
                <w:lang w:eastAsia="ar-SA"/>
              </w:rPr>
            </w:pPr>
            <w:r w:rsidRPr="00FF2DE3">
              <w:rPr>
                <w:lang w:eastAsia="ar-SA"/>
              </w:rPr>
              <w:t xml:space="preserve">Priorytet VI - </w:t>
            </w:r>
            <w:r w:rsidRPr="00FF2DE3">
              <w:rPr>
                <w:i/>
                <w:iCs/>
                <w:lang w:eastAsia="ar-SA"/>
              </w:rPr>
              <w:t xml:space="preserve">Wykorzystanie walorów naturalnych </w:t>
            </w:r>
            <w:r w:rsidR="003B73F7">
              <w:rPr>
                <w:i/>
                <w:iCs/>
                <w:lang w:eastAsia="ar-SA"/>
              </w:rPr>
              <w:br/>
            </w:r>
            <w:r w:rsidRPr="00FF2DE3">
              <w:rPr>
                <w:i/>
                <w:iCs/>
                <w:lang w:eastAsia="ar-SA"/>
              </w:rPr>
              <w:t>i kulturowych dla rozwoju turystyki i rekreacji.</w:t>
            </w:r>
          </w:p>
          <w:p w:rsidR="0025494F" w:rsidRPr="00FF2DE3" w:rsidRDefault="0025494F" w:rsidP="00A7608B">
            <w:pPr>
              <w:rPr>
                <w:lang w:eastAsia="ar-SA"/>
              </w:rPr>
            </w:pPr>
            <w:r w:rsidRPr="00FF2DE3">
              <w:rPr>
                <w:lang w:eastAsia="ar-SA"/>
              </w:rPr>
              <w:t xml:space="preserve">Działanie 6.2 – </w:t>
            </w:r>
            <w:r w:rsidRPr="00FF2DE3">
              <w:rPr>
                <w:i/>
                <w:iCs/>
                <w:lang w:eastAsia="ar-SA"/>
              </w:rPr>
              <w:t>Turystyka.</w:t>
            </w:r>
          </w:p>
        </w:tc>
      </w:tr>
      <w:tr w:rsidR="0025494F" w:rsidRPr="00FF2DE3">
        <w:tc>
          <w:tcPr>
            <w:tcW w:w="516" w:type="dxa"/>
          </w:tcPr>
          <w:p w:rsidR="0025494F" w:rsidRPr="00FF2DE3" w:rsidRDefault="0025494F" w:rsidP="00A7608B">
            <w:r w:rsidRPr="00FF2DE3">
              <w:t>14.</w:t>
            </w:r>
          </w:p>
        </w:tc>
        <w:tc>
          <w:tcPr>
            <w:tcW w:w="3552" w:type="dxa"/>
            <w:gridSpan w:val="2"/>
          </w:tcPr>
          <w:p w:rsidR="0025494F" w:rsidRPr="00FF2DE3" w:rsidRDefault="0025494F" w:rsidP="00A7608B">
            <w:pPr>
              <w:jc w:val="both"/>
            </w:pPr>
            <w:r w:rsidRPr="00FF2DE3">
              <w:t>Przykładowe rodzaje projektów</w:t>
            </w:r>
          </w:p>
        </w:tc>
        <w:tc>
          <w:tcPr>
            <w:tcW w:w="5400" w:type="dxa"/>
          </w:tcPr>
          <w:p w:rsidR="0025494F" w:rsidRPr="00FF2DE3" w:rsidRDefault="0025494F" w:rsidP="00A7608B">
            <w:pPr>
              <w:spacing w:after="120"/>
              <w:jc w:val="both"/>
            </w:pPr>
            <w:r w:rsidRPr="00FF2DE3">
              <w:t>Działanie ukierunkowane jest na podnoszenie konkurencyjności przedsiębiorstw poprzez realizację nowych inwestycje obejmujących:</w:t>
            </w:r>
          </w:p>
          <w:p w:rsidR="0025494F" w:rsidRPr="00FF2DE3" w:rsidRDefault="0025494F" w:rsidP="007F5E68">
            <w:pPr>
              <w:numPr>
                <w:ilvl w:val="0"/>
                <w:numId w:val="126"/>
              </w:numPr>
              <w:tabs>
                <w:tab w:val="clear" w:pos="720"/>
              </w:tabs>
              <w:spacing w:after="120"/>
              <w:ind w:left="540"/>
              <w:jc w:val="both"/>
            </w:pPr>
            <w:r w:rsidRPr="00FF2DE3">
              <w:t xml:space="preserve">środki trwałe oraz wartości niematerialne </w:t>
            </w:r>
            <w:r>
              <w:t xml:space="preserve">           </w:t>
            </w:r>
            <w:r w:rsidRPr="00FF2DE3">
              <w:t>i prawne związane z:</w:t>
            </w:r>
          </w:p>
          <w:p w:rsidR="0025494F" w:rsidRPr="00FF2DE3" w:rsidRDefault="0025494F" w:rsidP="007F5E68">
            <w:pPr>
              <w:numPr>
                <w:ilvl w:val="0"/>
                <w:numId w:val="37"/>
              </w:numPr>
              <w:tabs>
                <w:tab w:val="clear" w:pos="720"/>
              </w:tabs>
              <w:spacing w:after="120"/>
              <w:ind w:left="900"/>
              <w:jc w:val="both"/>
            </w:pPr>
            <w:r w:rsidRPr="00FF2DE3">
              <w:t>utworzeniem nowego przedsiębiorstwa;</w:t>
            </w:r>
          </w:p>
          <w:p w:rsidR="0025494F" w:rsidRPr="00FF2DE3" w:rsidRDefault="0025494F" w:rsidP="007F5E68">
            <w:pPr>
              <w:numPr>
                <w:ilvl w:val="0"/>
                <w:numId w:val="37"/>
              </w:numPr>
              <w:tabs>
                <w:tab w:val="clear" w:pos="720"/>
              </w:tabs>
              <w:spacing w:after="120"/>
              <w:ind w:left="900"/>
              <w:jc w:val="both"/>
            </w:pPr>
            <w:r w:rsidRPr="00FF2DE3">
              <w:t>rozbudową istniejącego przedsiębiorstwa;</w:t>
            </w:r>
          </w:p>
          <w:p w:rsidR="0025494F" w:rsidRPr="00FF2DE3" w:rsidRDefault="0025494F" w:rsidP="007F5E68">
            <w:pPr>
              <w:numPr>
                <w:ilvl w:val="0"/>
                <w:numId w:val="37"/>
              </w:numPr>
              <w:tabs>
                <w:tab w:val="clear" w:pos="720"/>
              </w:tabs>
              <w:spacing w:after="120"/>
              <w:ind w:left="900"/>
              <w:jc w:val="both"/>
            </w:pPr>
            <w:r w:rsidRPr="00FF2DE3">
              <w:t>dywersyfikacją produkcji przedsiębiorstwa poprzez wprowadzenie nowych dodatkowych produktów lub</w:t>
            </w:r>
          </w:p>
          <w:p w:rsidR="0025494F" w:rsidRPr="00FF2DE3" w:rsidRDefault="0025494F" w:rsidP="007F5E68">
            <w:pPr>
              <w:numPr>
                <w:ilvl w:val="0"/>
                <w:numId w:val="37"/>
              </w:numPr>
              <w:tabs>
                <w:tab w:val="clear" w:pos="720"/>
              </w:tabs>
              <w:spacing w:after="120"/>
              <w:ind w:left="900"/>
              <w:jc w:val="both"/>
            </w:pPr>
            <w:r w:rsidRPr="00FF2DE3">
              <w:t>zasadniczą zmianą dotyczącą procesu produkcyjnego w istniejącym przedsiębiorstwie.</w:t>
            </w:r>
          </w:p>
          <w:p w:rsidR="0025494F" w:rsidRPr="00FF2DE3" w:rsidRDefault="0025494F" w:rsidP="007F5E68">
            <w:pPr>
              <w:numPr>
                <w:ilvl w:val="0"/>
                <w:numId w:val="36"/>
              </w:numPr>
              <w:tabs>
                <w:tab w:val="clear" w:pos="720"/>
              </w:tabs>
              <w:spacing w:after="240"/>
              <w:ind w:left="538" w:hanging="357"/>
              <w:jc w:val="both"/>
            </w:pPr>
            <w:r w:rsidRPr="00FF2DE3">
              <w:t>nabycie środków trwałych bezpośrednio związanych z przedsiębiorstwem, które zostało zamknięte lub zostałoby zamknięte, gdyby zakup nie nastąpił, przy czym środki nabywane są przez inwestora niezależnego od zbywcy.</w:t>
            </w:r>
          </w:p>
          <w:p w:rsidR="0025494F" w:rsidRPr="00FF2DE3" w:rsidRDefault="0025494F" w:rsidP="00A7608B">
            <w:pPr>
              <w:spacing w:after="120"/>
              <w:jc w:val="both"/>
            </w:pPr>
            <w:r w:rsidRPr="00FF2DE3">
              <w:t>Nową inwestycją nie jest:</w:t>
            </w:r>
          </w:p>
          <w:p w:rsidR="0025494F" w:rsidRPr="00FF2DE3" w:rsidRDefault="0025494F" w:rsidP="007F5E68">
            <w:pPr>
              <w:numPr>
                <w:ilvl w:val="0"/>
                <w:numId w:val="36"/>
              </w:numPr>
              <w:tabs>
                <w:tab w:val="clear" w:pos="720"/>
              </w:tabs>
              <w:spacing w:after="120"/>
              <w:ind w:left="612"/>
              <w:jc w:val="both"/>
            </w:pPr>
            <w:r w:rsidRPr="00FF2DE3">
              <w:t xml:space="preserve">inwestycja prowadząca wyłącznie do </w:t>
            </w:r>
            <w:r w:rsidRPr="00FF2DE3">
              <w:lastRenderedPageBreak/>
              <w:t>odtworzenia zdolności produkcyjnych;</w:t>
            </w:r>
          </w:p>
          <w:p w:rsidR="0025494F" w:rsidRPr="00FF2DE3" w:rsidRDefault="0025494F" w:rsidP="007F5E68">
            <w:pPr>
              <w:numPr>
                <w:ilvl w:val="0"/>
                <w:numId w:val="36"/>
              </w:numPr>
              <w:tabs>
                <w:tab w:val="clear" w:pos="720"/>
              </w:tabs>
              <w:spacing w:after="120"/>
              <w:ind w:left="606" w:hanging="357"/>
              <w:jc w:val="both"/>
            </w:pPr>
            <w:r w:rsidRPr="00FF2DE3">
              <w:t>nabycie udziałów lub akcji przedsiębiorstwa.</w:t>
            </w:r>
          </w:p>
          <w:p w:rsidR="0025494F" w:rsidRPr="00FF2DE3" w:rsidRDefault="0025494F" w:rsidP="00246FF9">
            <w:pPr>
              <w:spacing w:after="120"/>
              <w:jc w:val="both"/>
            </w:pPr>
            <w:r w:rsidRPr="00FF2DE3">
              <w:t>W ramach Działania będą mogły być realizowane również usługi doradcze w zakresie projektowania, wdrażania i doskonalenia:</w:t>
            </w:r>
          </w:p>
          <w:p w:rsidR="0025494F" w:rsidRPr="00FF2DE3" w:rsidRDefault="0025494F" w:rsidP="007F5E68">
            <w:pPr>
              <w:numPr>
                <w:ilvl w:val="0"/>
                <w:numId w:val="49"/>
              </w:numPr>
              <w:tabs>
                <w:tab w:val="clear" w:pos="720"/>
              </w:tabs>
              <w:autoSpaceDE w:val="0"/>
              <w:autoSpaceDN w:val="0"/>
              <w:adjustRightInd w:val="0"/>
              <w:spacing w:after="120"/>
              <w:jc w:val="both"/>
            </w:pPr>
            <w:r w:rsidRPr="00FF2DE3">
              <w:t>nowego produktu lub usługi;</w:t>
            </w:r>
          </w:p>
          <w:p w:rsidR="0025494F" w:rsidRPr="00FF2DE3" w:rsidRDefault="0025494F" w:rsidP="007F5E68">
            <w:pPr>
              <w:numPr>
                <w:ilvl w:val="0"/>
                <w:numId w:val="49"/>
              </w:numPr>
              <w:tabs>
                <w:tab w:val="clear" w:pos="720"/>
              </w:tabs>
              <w:autoSpaceDE w:val="0"/>
              <w:autoSpaceDN w:val="0"/>
              <w:adjustRightInd w:val="0"/>
              <w:spacing w:after="120"/>
              <w:jc w:val="both"/>
            </w:pPr>
            <w:r w:rsidRPr="00FF2DE3">
              <w:t>systemów zarządzania jakością i innych wspomagających zarządzanie;</w:t>
            </w:r>
          </w:p>
          <w:p w:rsidR="0025494F" w:rsidRPr="00FF2DE3" w:rsidRDefault="0025494F" w:rsidP="007F5E68">
            <w:pPr>
              <w:numPr>
                <w:ilvl w:val="0"/>
                <w:numId w:val="125"/>
              </w:numPr>
              <w:spacing w:after="120"/>
              <w:ind w:left="714" w:hanging="357"/>
              <w:jc w:val="both"/>
            </w:pPr>
            <w:r w:rsidRPr="00FF2DE3">
              <w:t xml:space="preserve">zarządzania środowiskiem, BHP oraz </w:t>
            </w:r>
            <w:r>
              <w:t xml:space="preserve">                  </w:t>
            </w:r>
            <w:r w:rsidRPr="00FF2DE3">
              <w:t>w zakresie certyfikacji wyrobów, usług, maszyn i urządzeń.</w:t>
            </w:r>
          </w:p>
          <w:p w:rsidR="0025494F" w:rsidRPr="00FF2DE3" w:rsidRDefault="0025494F" w:rsidP="00A7608B">
            <w:pPr>
              <w:jc w:val="both"/>
            </w:pPr>
            <w:r w:rsidRPr="00FF2DE3">
              <w:t xml:space="preserve">Ponadto będzie możliwość unowocześnienia wyposażenia niezbędnego do prowadzenia działalności gospodarczej (m.in. zakup maszyn, urządzeń) o prowadzenia prac inwestycyjnych </w:t>
            </w:r>
            <w:r>
              <w:t xml:space="preserve">                </w:t>
            </w:r>
            <w:r w:rsidRPr="00FF2DE3">
              <w:t>w ramach przedsiębiorstwa.</w:t>
            </w:r>
          </w:p>
        </w:tc>
      </w:tr>
      <w:tr w:rsidR="0025494F" w:rsidRPr="00FF2DE3">
        <w:trPr>
          <w:cantSplit/>
        </w:trPr>
        <w:tc>
          <w:tcPr>
            <w:tcW w:w="516" w:type="dxa"/>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r w:rsidRPr="00FF2DE3">
              <w:t>Klasyfikacja kategorii interwencji funduszy strukturalnych</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jc w:val="both"/>
            </w:pPr>
            <w:r w:rsidRPr="00FF2DE3">
              <w:t xml:space="preserve">07 - </w:t>
            </w:r>
            <w:r w:rsidRPr="00263A6A">
              <w:t xml:space="preserve">Inwestycje w przedsiębiorstwa bezpośrednio związane z dziedziną badań i innowacji </w:t>
            </w:r>
            <w:r w:rsidRPr="00FF2DE3">
              <w:t xml:space="preserve">(innowacyjne technologie, tworzenie przedsiębiorstw przez uczelnie, istniejące ośrodki </w:t>
            </w:r>
            <w:proofErr w:type="spellStart"/>
            <w:r w:rsidRPr="00FF2DE3">
              <w:t>B+RT</w:t>
            </w:r>
            <w:proofErr w:type="spellEnd"/>
            <w:r w:rsidRPr="00FF2DE3">
              <w:t xml:space="preserve"> i przedsiębiorstwa itp.)</w:t>
            </w:r>
            <w:r w:rsidR="009542F0">
              <w:t>;</w:t>
            </w:r>
          </w:p>
          <w:p w:rsidR="0025494F" w:rsidRPr="00FF2DE3" w:rsidRDefault="0025494F" w:rsidP="00A7608B">
            <w:pPr>
              <w:jc w:val="both"/>
            </w:pPr>
            <w:r w:rsidRPr="00FF2DE3">
              <w:t>09 - Inne działania mające na celu pobudzenie badań, innowacji i przedsiębiorczości w MSP.</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jc w:val="both"/>
            </w:pPr>
            <w:r w:rsidRPr="00FF2DE3">
              <w:t xml:space="preserve">Temat priorytetowy (dla interwencji </w:t>
            </w:r>
            <w:proofErr w:type="spellStart"/>
            <w:r w:rsidRPr="00FF2DE3">
              <w:t>cross-financing</w:t>
            </w:r>
            <w:proofErr w:type="spellEnd"/>
            <w:r w:rsidRPr="00FF2DE3">
              <w:t>)</w:t>
            </w:r>
          </w:p>
        </w:tc>
        <w:tc>
          <w:tcPr>
            <w:tcW w:w="5400" w:type="dxa"/>
          </w:tcPr>
          <w:p w:rsidR="0025494F" w:rsidRPr="00FF2DE3" w:rsidRDefault="0025494F" w:rsidP="00A7608B">
            <w:pPr>
              <w:jc w:val="both"/>
            </w:pPr>
            <w:r w:rsidRPr="00FF2DE3">
              <w:t>Nie dotyczy.</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spacing w:after="20" w:line="264" w:lineRule="auto"/>
              <w:jc w:val="center"/>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Pr="00FF2DE3" w:rsidRDefault="0025494F" w:rsidP="00A7608B">
            <w:pPr>
              <w:jc w:val="both"/>
            </w:pPr>
            <w:r w:rsidRPr="00FF2DE3">
              <w:t>01 - Pomoc bezzwrotna</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spacing w:after="20" w:line="264" w:lineRule="auto"/>
              <w:jc w:val="center"/>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tabs>
                <w:tab w:val="num" w:pos="0"/>
              </w:tabs>
              <w:jc w:val="both"/>
            </w:pPr>
            <w:r w:rsidRPr="00FF2DE3">
              <w:t>01 - Obszar miejski.</w:t>
            </w:r>
          </w:p>
          <w:p w:rsidR="0025494F" w:rsidRPr="00FF2DE3" w:rsidRDefault="0025494F" w:rsidP="00A7608B">
            <w:pPr>
              <w:tabs>
                <w:tab w:val="num" w:pos="0"/>
              </w:tabs>
              <w:jc w:val="both"/>
            </w:pPr>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spacing w:after="20" w:line="264" w:lineRule="auto"/>
              <w:jc w:val="center"/>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r w:rsidRPr="00FF2DE3">
              <w:t>03 – Produkcja produktów żywnościowych i napojów.</w:t>
            </w:r>
          </w:p>
          <w:p w:rsidR="0025494F" w:rsidRPr="00FF2DE3" w:rsidRDefault="0025494F" w:rsidP="00A7608B">
            <w:r w:rsidRPr="00FF2DE3">
              <w:t>04 – Wytwarzanie tekstyliów i wyrobów włókienniczych.</w:t>
            </w:r>
          </w:p>
          <w:p w:rsidR="0025494F" w:rsidRPr="00FF2DE3" w:rsidRDefault="0025494F" w:rsidP="00A7608B">
            <w:r w:rsidRPr="00FF2DE3">
              <w:t>05 – Wytwarzanie urządzeń transportowych.</w:t>
            </w:r>
          </w:p>
          <w:p w:rsidR="0025494F" w:rsidRPr="00FF2DE3" w:rsidRDefault="0025494F" w:rsidP="00A7608B">
            <w:r w:rsidRPr="00FF2DE3">
              <w:t>06 – Nieokreślony przemysł wytwórczy.</w:t>
            </w:r>
          </w:p>
          <w:p w:rsidR="0025494F" w:rsidRPr="00FF2DE3" w:rsidRDefault="0025494F" w:rsidP="00A7608B">
            <w:pPr>
              <w:ind w:left="483" w:hanging="499"/>
            </w:pPr>
            <w:r w:rsidRPr="00FF2DE3">
              <w:t>07 – Górnictwo i kopalnictwo surowców energetycznych.</w:t>
            </w:r>
          </w:p>
          <w:p w:rsidR="0025494F" w:rsidRPr="00FF2DE3" w:rsidRDefault="0025494F" w:rsidP="00A7608B">
            <w:pPr>
              <w:ind w:left="483" w:hanging="499"/>
            </w:pPr>
            <w:r w:rsidRPr="00FF2DE3">
              <w:t>08 – Wytwarzanie i dystrybucja energii elektrycznej, gazu i ciepła.</w:t>
            </w:r>
          </w:p>
          <w:p w:rsidR="0025494F" w:rsidRPr="00FF2DE3" w:rsidRDefault="0025494F" w:rsidP="00A7608B">
            <w:r w:rsidRPr="00FF2DE3">
              <w:t>09 – Pobór, uzdatnianie i rozprowadzanie wody.</w:t>
            </w:r>
          </w:p>
          <w:p w:rsidR="0025494F" w:rsidRPr="00FF2DE3" w:rsidRDefault="0025494F" w:rsidP="00A7608B">
            <w:r w:rsidRPr="00FF2DE3">
              <w:t>10 – Poczta i telekomunikacja.</w:t>
            </w:r>
          </w:p>
          <w:p w:rsidR="0025494F" w:rsidRPr="00FF2DE3" w:rsidRDefault="0025494F" w:rsidP="00A7608B">
            <w:r w:rsidRPr="00FF2DE3">
              <w:t>11 – Transport.</w:t>
            </w:r>
          </w:p>
          <w:p w:rsidR="0025494F" w:rsidRPr="00FF2DE3" w:rsidRDefault="0025494F" w:rsidP="00A7608B">
            <w:r w:rsidRPr="00FF2DE3">
              <w:t>12 – Budownictwo.</w:t>
            </w:r>
          </w:p>
          <w:p w:rsidR="0025494F" w:rsidRPr="00FF2DE3" w:rsidRDefault="0025494F" w:rsidP="00A7608B">
            <w:r w:rsidRPr="00FF2DE3">
              <w:t>13 – Handel hurtowy i detaliczny.</w:t>
            </w:r>
          </w:p>
          <w:p w:rsidR="0025494F" w:rsidRPr="00FF2DE3" w:rsidRDefault="0025494F" w:rsidP="00A7608B">
            <w:r w:rsidRPr="00FF2DE3">
              <w:t xml:space="preserve">14 </w:t>
            </w:r>
            <w:r>
              <w:t>–</w:t>
            </w:r>
            <w:r w:rsidRPr="00FF2DE3">
              <w:t xml:space="preserve"> Hotele i restauracje (dotyczy wyłącznie restauracji).</w:t>
            </w:r>
          </w:p>
          <w:p w:rsidR="0025494F" w:rsidRPr="00FF2DE3" w:rsidRDefault="0025494F" w:rsidP="00A7608B">
            <w:r w:rsidRPr="00FF2DE3">
              <w:t>15 – Pośrednictwo finansowe.</w:t>
            </w:r>
          </w:p>
          <w:p w:rsidR="0025494F" w:rsidRPr="00FF2DE3" w:rsidRDefault="0025494F" w:rsidP="00A7608B">
            <w:pPr>
              <w:ind w:left="483" w:hanging="499"/>
            </w:pPr>
            <w:r w:rsidRPr="00FF2DE3">
              <w:t>16 – Obsługa nieruchomości, wynajem i prowadzenie działalności gospodarczej.</w:t>
            </w:r>
          </w:p>
          <w:p w:rsidR="0025494F" w:rsidRPr="00FF2DE3" w:rsidRDefault="0025494F" w:rsidP="00A7608B">
            <w:r w:rsidRPr="00FF2DE3">
              <w:t>18 – Edukacja.</w:t>
            </w:r>
          </w:p>
          <w:p w:rsidR="0025494F" w:rsidRPr="00FF2DE3" w:rsidRDefault="0025494F" w:rsidP="00A7608B">
            <w:r w:rsidRPr="00FF2DE3">
              <w:t>19 – Działalność w zakresie ochrony zdrowia ludzkiego.</w:t>
            </w:r>
          </w:p>
          <w:p w:rsidR="0025494F" w:rsidRPr="00FF2DE3" w:rsidRDefault="0025494F" w:rsidP="00A7608B">
            <w:pPr>
              <w:ind w:left="483" w:hanging="499"/>
            </w:pPr>
            <w:r w:rsidRPr="00FF2DE3">
              <w:t>20 – Opieka społeczna, pozostałe usługi komunalne, społeczne i indywidualne.</w:t>
            </w:r>
          </w:p>
          <w:p w:rsidR="0025494F" w:rsidRPr="00FF2DE3" w:rsidRDefault="0025494F" w:rsidP="00A7608B">
            <w:r w:rsidRPr="00FF2DE3">
              <w:t>21 – Działalność związana ze środowiskiem naturalnym</w:t>
            </w:r>
          </w:p>
          <w:p w:rsidR="0025494F" w:rsidRPr="00FF2DE3" w:rsidRDefault="0025494F" w:rsidP="00A7608B">
            <w:pPr>
              <w:ind w:left="432" w:hanging="432"/>
            </w:pPr>
            <w:r w:rsidRPr="00FF2DE3">
              <w:t>22 – Inne niewyszczególnione usługi.</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spacing w:after="20" w:line="264" w:lineRule="auto"/>
              <w:jc w:val="center"/>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tcPr>
          <w:p w:rsidR="0025494F" w:rsidRPr="00FF2DE3" w:rsidRDefault="0025494F" w:rsidP="00A7608B">
            <w:pPr>
              <w:spacing w:after="20" w:line="264" w:lineRule="auto"/>
              <w:jc w:val="center"/>
            </w:pPr>
            <w:r w:rsidRPr="00FF2DE3">
              <w:t>16.</w:t>
            </w:r>
          </w:p>
        </w:tc>
        <w:tc>
          <w:tcPr>
            <w:tcW w:w="3552" w:type="dxa"/>
            <w:gridSpan w:val="2"/>
          </w:tcPr>
          <w:p w:rsidR="0025494F" w:rsidRPr="00FF2DE3" w:rsidRDefault="0025494F" w:rsidP="00A7608B">
            <w:pPr>
              <w:spacing w:after="20" w:line="264" w:lineRule="auto"/>
              <w:jc w:val="both"/>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400" w:type="dxa"/>
          </w:tcPr>
          <w:p w:rsidR="0025494F" w:rsidRPr="00FF2DE3" w:rsidRDefault="0025494F" w:rsidP="00A7608B">
            <w:pPr>
              <w:jc w:val="both"/>
            </w:pPr>
            <w:r w:rsidRPr="00FF2DE3">
              <w:t xml:space="preserve">Kryteria </w:t>
            </w:r>
            <w:proofErr w:type="spellStart"/>
            <w:r w:rsidRPr="00FF2DE3">
              <w:t>kwalifikowalności</w:t>
            </w:r>
            <w:proofErr w:type="spellEnd"/>
            <w:r w:rsidRPr="00FF2DE3">
              <w:t xml:space="preserve">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Pr>
                <w:i/>
                <w:iCs/>
              </w:rPr>
              <w:t xml:space="preserve">                       </w:t>
            </w:r>
            <w:r w:rsidRPr="00FF2DE3">
              <w:t xml:space="preserve"> i </w:t>
            </w:r>
            <w:r w:rsidRPr="00FF2DE3">
              <w:rPr>
                <w:i/>
                <w:iCs/>
              </w:rPr>
              <w:t>Zasadami kwalifikowania wydatków w ramach Regionalnego Programu Operacyjnego Województwa Mazowieckiego 2007-2013.</w:t>
            </w:r>
          </w:p>
        </w:tc>
      </w:tr>
      <w:tr w:rsidR="0025494F" w:rsidRPr="00FF2DE3">
        <w:tc>
          <w:tcPr>
            <w:tcW w:w="516" w:type="dxa"/>
          </w:tcPr>
          <w:p w:rsidR="0025494F" w:rsidRPr="00FF2DE3" w:rsidRDefault="0025494F" w:rsidP="00A7608B">
            <w:pPr>
              <w:spacing w:after="20" w:line="264" w:lineRule="auto"/>
              <w:jc w:val="center"/>
            </w:pPr>
            <w:r w:rsidRPr="00FF2DE3">
              <w:t>17.</w:t>
            </w:r>
          </w:p>
        </w:tc>
        <w:tc>
          <w:tcPr>
            <w:tcW w:w="3552" w:type="dxa"/>
            <w:gridSpan w:val="2"/>
          </w:tcPr>
          <w:p w:rsidR="0025494F" w:rsidRPr="00FF2DE3" w:rsidRDefault="0025494F" w:rsidP="00A7608B">
            <w:pPr>
              <w:spacing w:after="20" w:line="264" w:lineRule="auto"/>
              <w:jc w:val="both"/>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jc w:val="both"/>
            </w:pPr>
            <w:r w:rsidRPr="00FF2DE3">
              <w:t>Nie dotyczy.</w:t>
            </w:r>
          </w:p>
        </w:tc>
      </w:tr>
      <w:tr w:rsidR="0025494F" w:rsidRPr="00FF2DE3">
        <w:tc>
          <w:tcPr>
            <w:tcW w:w="516" w:type="dxa"/>
          </w:tcPr>
          <w:p w:rsidR="0025494F" w:rsidRPr="00FF2DE3" w:rsidRDefault="0025494F" w:rsidP="00A7608B">
            <w:pPr>
              <w:spacing w:after="20" w:line="264" w:lineRule="auto"/>
              <w:jc w:val="center"/>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rPr>
          <w:cantSplit/>
        </w:trPr>
        <w:tc>
          <w:tcPr>
            <w:tcW w:w="516" w:type="dxa"/>
            <w:vMerge w:val="restart"/>
          </w:tcPr>
          <w:p w:rsidR="0025494F" w:rsidRPr="00FF2DE3" w:rsidRDefault="0025494F" w:rsidP="00A7608B"/>
        </w:tc>
        <w:tc>
          <w:tcPr>
            <w:tcW w:w="672" w:type="dxa"/>
          </w:tcPr>
          <w:p w:rsidR="0025494F" w:rsidRPr="00FF2DE3" w:rsidRDefault="0025494F" w:rsidP="00A7608B">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Default="0025494F" w:rsidP="007F5E68">
            <w:pPr>
              <w:numPr>
                <w:ilvl w:val="0"/>
                <w:numId w:val="40"/>
              </w:numPr>
              <w:tabs>
                <w:tab w:val="clear" w:pos="720"/>
              </w:tabs>
              <w:ind w:left="432"/>
              <w:jc w:val="both"/>
            </w:pPr>
            <w:r w:rsidRPr="00FF2DE3">
              <w:t>Przedsiębiorcy.</w:t>
            </w:r>
          </w:p>
          <w:p w:rsidR="00E43234" w:rsidRPr="00FF2DE3" w:rsidRDefault="00E43234" w:rsidP="007F5E68">
            <w:pPr>
              <w:numPr>
                <w:ilvl w:val="0"/>
                <w:numId w:val="40"/>
              </w:numPr>
              <w:tabs>
                <w:tab w:val="clear" w:pos="720"/>
              </w:tabs>
              <w:ind w:left="432"/>
              <w:jc w:val="both"/>
            </w:pPr>
            <w:r>
              <w:t xml:space="preserve">Grupy przedsiębiorców (w tym </w:t>
            </w:r>
            <w:proofErr w:type="spellStart"/>
            <w:r>
              <w:t>klastry</w:t>
            </w:r>
            <w:proofErr w:type="spellEnd"/>
            <w:r>
              <w:t xml:space="preserve"> lub konsorcja)</w:t>
            </w:r>
          </w:p>
        </w:tc>
      </w:tr>
      <w:tr w:rsidR="0025494F" w:rsidRPr="00FF2DE3">
        <w:trPr>
          <w:cantSplit/>
          <w:trHeight w:val="1110"/>
        </w:trPr>
        <w:tc>
          <w:tcPr>
            <w:tcW w:w="516" w:type="dxa"/>
            <w:vMerge/>
          </w:tcPr>
          <w:p w:rsidR="0025494F" w:rsidRPr="00FF2DE3" w:rsidRDefault="0025494F" w:rsidP="00A7608B"/>
        </w:tc>
        <w:tc>
          <w:tcPr>
            <w:tcW w:w="672" w:type="dxa"/>
          </w:tcPr>
          <w:p w:rsidR="0025494F" w:rsidRPr="00FF2DE3" w:rsidRDefault="0025494F" w:rsidP="00A7608B">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A7608B">
            <w:pPr>
              <w:jc w:val="both"/>
            </w:pPr>
            <w:r w:rsidRPr="00FF2DE3">
              <w:t>Nie dotyczy.</w:t>
            </w:r>
          </w:p>
        </w:tc>
      </w:tr>
      <w:tr w:rsidR="0025494F" w:rsidRPr="00FF2DE3">
        <w:trPr>
          <w:cantSplit/>
        </w:trPr>
        <w:tc>
          <w:tcPr>
            <w:tcW w:w="516" w:type="dxa"/>
            <w:vMerge w:val="restart"/>
          </w:tcPr>
          <w:p w:rsidR="0025494F" w:rsidRPr="00FF2DE3" w:rsidRDefault="0025494F" w:rsidP="00A7608B">
            <w:pPr>
              <w:spacing w:after="20" w:line="264" w:lineRule="auto"/>
              <w:jc w:val="center"/>
            </w:pPr>
            <w:r w:rsidRPr="00FF2DE3">
              <w:t>19.</w:t>
            </w:r>
          </w:p>
        </w:tc>
        <w:tc>
          <w:tcPr>
            <w:tcW w:w="3552" w:type="dxa"/>
            <w:gridSpan w:val="2"/>
          </w:tcPr>
          <w:p w:rsidR="0025494F" w:rsidRPr="00FF2DE3" w:rsidRDefault="0025494F" w:rsidP="00A7608B">
            <w:pPr>
              <w:spacing w:after="20" w:line="264" w:lineRule="auto"/>
              <w:jc w:val="both"/>
            </w:pPr>
            <w:r w:rsidRPr="00FF2DE3">
              <w:t xml:space="preserve">Tryb przeprowadzania naboru </w:t>
            </w:r>
            <w:r w:rsidR="009542F0">
              <w:br/>
            </w:r>
            <w:r w:rsidRPr="00FF2DE3">
              <w:t>i oceny operacji / projektów</w:t>
            </w:r>
          </w:p>
        </w:tc>
        <w:tc>
          <w:tcPr>
            <w:tcW w:w="5400" w:type="dxa"/>
          </w:tcPr>
          <w:p w:rsidR="0025494F" w:rsidRPr="00FF2DE3" w:rsidRDefault="0025494F" w:rsidP="00A7608B">
            <w:pPr>
              <w:jc w:val="both"/>
            </w:pPr>
          </w:p>
        </w:tc>
      </w:tr>
      <w:tr w:rsidR="0025494F" w:rsidRPr="00FF2DE3">
        <w:trPr>
          <w:cantSplit/>
        </w:trPr>
        <w:tc>
          <w:tcPr>
            <w:tcW w:w="516" w:type="dxa"/>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jc w:val="both"/>
            </w:pPr>
            <w:r w:rsidRPr="00FF2DE3">
              <w:t xml:space="preserve">Tryb przeprowadzania naboru wniosków </w:t>
            </w:r>
            <w:r w:rsidR="009542F0">
              <w:br/>
            </w:r>
            <w:r w:rsidRPr="00FF2DE3">
              <w:t>o dofinansowanie</w:t>
            </w:r>
          </w:p>
        </w:tc>
        <w:tc>
          <w:tcPr>
            <w:tcW w:w="5400" w:type="dxa"/>
          </w:tcPr>
          <w:p w:rsidR="0025494F" w:rsidRPr="00FF2DE3" w:rsidRDefault="0025494F" w:rsidP="007F5E68">
            <w:pPr>
              <w:numPr>
                <w:ilvl w:val="0"/>
                <w:numId w:val="40"/>
              </w:numPr>
              <w:tabs>
                <w:tab w:val="clear" w:pos="720"/>
              </w:tabs>
              <w:ind w:left="249" w:firstLine="0"/>
              <w:jc w:val="both"/>
            </w:pPr>
            <w:r w:rsidRPr="00FF2DE3">
              <w:t>Tryb konkursowy bez preselekcji otwarty.</w:t>
            </w:r>
          </w:p>
          <w:p w:rsidR="0025494F" w:rsidRPr="00FF2DE3" w:rsidRDefault="0025494F" w:rsidP="007F5E68">
            <w:pPr>
              <w:numPr>
                <w:ilvl w:val="0"/>
                <w:numId w:val="40"/>
              </w:numPr>
              <w:tabs>
                <w:tab w:val="clear" w:pos="720"/>
              </w:tabs>
              <w:ind w:left="252" w:firstLine="0"/>
              <w:jc w:val="both"/>
            </w:pPr>
            <w:r w:rsidRPr="00FF2DE3">
              <w:t>Tryb konkursowy bez preselekcji zamknięty.</w:t>
            </w:r>
          </w:p>
          <w:p w:rsidR="0025494F" w:rsidRPr="00FF2DE3" w:rsidRDefault="0025494F" w:rsidP="009542F0">
            <w:pPr>
              <w:spacing w:after="120"/>
              <w:jc w:val="both"/>
            </w:pPr>
          </w:p>
        </w:tc>
      </w:tr>
      <w:tr w:rsidR="0025494F" w:rsidRPr="00FF2DE3">
        <w:trPr>
          <w:cantSplit/>
        </w:trPr>
        <w:tc>
          <w:tcPr>
            <w:tcW w:w="516" w:type="dxa"/>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jc w:val="both"/>
            </w:pPr>
            <w:r w:rsidRPr="00FF2DE3">
              <w:t xml:space="preserve">Tryb oceny wniosków </w:t>
            </w:r>
            <w:r w:rsidR="009542F0">
              <w:br/>
            </w:r>
            <w:r w:rsidRPr="00FF2DE3">
              <w:t>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4"/>
          </w:tcPr>
          <w:p w:rsidR="0025494F" w:rsidRPr="00FF2DE3" w:rsidRDefault="0025494F" w:rsidP="00A7608B">
            <w:pPr>
              <w:jc w:val="both"/>
              <w:rPr>
                <w:i/>
                <w:iCs/>
              </w:rPr>
            </w:pPr>
            <w:r w:rsidRPr="00FF2DE3">
              <w:rPr>
                <w:i/>
                <w:iCs/>
              </w:rPr>
              <w:t>Część finansowa</w:t>
            </w:r>
          </w:p>
        </w:tc>
      </w:tr>
      <w:tr w:rsidR="0025494F" w:rsidRPr="00FF2DE3">
        <w:tc>
          <w:tcPr>
            <w:tcW w:w="516" w:type="dxa"/>
          </w:tcPr>
          <w:p w:rsidR="0025494F" w:rsidRPr="00FF2DE3" w:rsidRDefault="0025494F" w:rsidP="00A7608B">
            <w:pPr>
              <w:spacing w:after="20" w:line="264" w:lineRule="auto"/>
              <w:jc w:val="center"/>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F7478A" w:rsidP="00A7608B">
            <w:r>
              <w:t>478 401 653</w:t>
            </w:r>
            <w:r w:rsidR="0025494F" w:rsidRPr="00FF2DE3">
              <w:t xml:space="preserve"> euro</w:t>
            </w:r>
          </w:p>
        </w:tc>
      </w:tr>
      <w:tr w:rsidR="0025494F" w:rsidRPr="00FF2DE3">
        <w:tc>
          <w:tcPr>
            <w:tcW w:w="516" w:type="dxa"/>
          </w:tcPr>
          <w:p w:rsidR="0025494F" w:rsidRPr="00FF2DE3" w:rsidRDefault="0025494F" w:rsidP="00A7608B">
            <w:pPr>
              <w:spacing w:after="20" w:line="264" w:lineRule="auto"/>
              <w:jc w:val="center"/>
            </w:pPr>
            <w:r w:rsidRPr="00FF2DE3">
              <w:t>21.</w:t>
            </w:r>
          </w:p>
        </w:tc>
        <w:tc>
          <w:tcPr>
            <w:tcW w:w="3552" w:type="dxa"/>
            <w:gridSpan w:val="2"/>
          </w:tcPr>
          <w:p w:rsidR="0025494F" w:rsidRPr="00FF2DE3" w:rsidRDefault="0025494F" w:rsidP="00A7608B">
            <w:pPr>
              <w:spacing w:after="20" w:line="264" w:lineRule="auto"/>
              <w:jc w:val="both"/>
            </w:pPr>
            <w:r w:rsidRPr="00FF2DE3">
              <w:t>Wkład ze środków unijnych na działanie</w:t>
            </w:r>
          </w:p>
        </w:tc>
        <w:tc>
          <w:tcPr>
            <w:tcW w:w="5400" w:type="dxa"/>
            <w:vAlign w:val="center"/>
          </w:tcPr>
          <w:p w:rsidR="0025494F" w:rsidRPr="00FF2DE3" w:rsidRDefault="00F7478A" w:rsidP="00A7608B">
            <w:r>
              <w:t>170 189 153</w:t>
            </w:r>
            <w:r w:rsidR="0025494F" w:rsidRPr="00FF2DE3">
              <w:t xml:space="preserve"> euro</w:t>
            </w:r>
          </w:p>
        </w:tc>
      </w:tr>
      <w:tr w:rsidR="0025494F" w:rsidRPr="00FF2DE3">
        <w:tc>
          <w:tcPr>
            <w:tcW w:w="516" w:type="dxa"/>
          </w:tcPr>
          <w:p w:rsidR="0025494F" w:rsidRPr="00FF2DE3" w:rsidRDefault="0025494F" w:rsidP="00A7608B">
            <w:pPr>
              <w:spacing w:after="20" w:line="264" w:lineRule="auto"/>
              <w:jc w:val="center"/>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A7608B">
            <w:r w:rsidRPr="00FF2DE3">
              <w:t>29 212 500 euro</w:t>
            </w:r>
          </w:p>
        </w:tc>
      </w:tr>
      <w:tr w:rsidR="0025494F" w:rsidRPr="00FF2DE3">
        <w:tc>
          <w:tcPr>
            <w:tcW w:w="516" w:type="dxa"/>
          </w:tcPr>
          <w:p w:rsidR="0025494F" w:rsidRPr="00FF2DE3" w:rsidRDefault="0025494F" w:rsidP="00A7608B">
            <w:pPr>
              <w:spacing w:after="20" w:line="264" w:lineRule="auto"/>
              <w:jc w:val="center"/>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p w:rsidR="0025494F" w:rsidRPr="00FF2DE3" w:rsidRDefault="0025494F" w:rsidP="00A7608B">
            <w:r w:rsidRPr="00FF2DE3">
              <w:t>279 000 000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jc w:val="center"/>
            </w:pPr>
            <w:r w:rsidRPr="00FF2DE3">
              <w:t>24.</w:t>
            </w:r>
          </w:p>
        </w:tc>
        <w:tc>
          <w:tcPr>
            <w:tcW w:w="3552" w:type="dxa"/>
            <w:gridSpan w:val="2"/>
          </w:tcPr>
          <w:p w:rsidR="0025494F" w:rsidRPr="00FF2DE3" w:rsidRDefault="0025494F" w:rsidP="00A7608B">
            <w:pPr>
              <w:spacing w:after="20" w:line="264" w:lineRule="auto"/>
              <w:jc w:val="both"/>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tcPr>
          <w:p w:rsidR="0025494F" w:rsidRPr="00FF2DE3" w:rsidRDefault="0025494F" w:rsidP="00A7608B">
            <w:pPr>
              <w:jc w:val="both"/>
            </w:pPr>
            <w:r w:rsidRPr="00FF2DE3">
              <w:t xml:space="preserve">Na poziomie wynikającym z właściwego rozporządzenia Ministra Rozwoju Regionalnego </w:t>
            </w:r>
            <w:r w:rsidR="003B73F7">
              <w:br/>
            </w:r>
            <w:r w:rsidRPr="00FF2DE3">
              <w:t>(w przypadku wystąpienia pomocy publicznej).</w:t>
            </w:r>
          </w:p>
        </w:tc>
      </w:tr>
      <w:tr w:rsidR="0025494F" w:rsidRPr="00FF2DE3">
        <w:tc>
          <w:tcPr>
            <w:tcW w:w="516" w:type="dxa"/>
          </w:tcPr>
          <w:p w:rsidR="0025494F" w:rsidRPr="00FF2DE3" w:rsidRDefault="0025494F" w:rsidP="00A7608B">
            <w:pPr>
              <w:spacing w:after="20" w:line="264" w:lineRule="auto"/>
              <w:jc w:val="center"/>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25494F" w:rsidRPr="00FF2DE3" w:rsidRDefault="0025494F" w:rsidP="00A7608B">
            <w:pPr>
              <w:spacing w:after="120"/>
              <w:jc w:val="both"/>
            </w:pPr>
            <w:r>
              <w:t>5</w:t>
            </w:r>
            <w:r w:rsidRPr="00FF2DE3">
              <w:t>0% - w przypadku udzielania regionalnej pomocy inwestycyjnej</w:t>
            </w:r>
            <w:r>
              <w:t>,</w:t>
            </w:r>
          </w:p>
          <w:p w:rsidR="0025494F" w:rsidRPr="00FF2DE3" w:rsidRDefault="0025494F" w:rsidP="00A7608B">
            <w:pPr>
              <w:spacing w:after="120"/>
              <w:jc w:val="both"/>
            </w:pPr>
            <w:r w:rsidRPr="00FF2DE3">
              <w:t>50% - w przypadku udzielania pomocy na usługi doradcze</w:t>
            </w:r>
            <w:r>
              <w:t>,</w:t>
            </w:r>
          </w:p>
          <w:p w:rsidR="0025494F" w:rsidRPr="00FF2DE3" w:rsidRDefault="0025494F" w:rsidP="00A7608B">
            <w:pPr>
              <w:spacing w:after="120"/>
              <w:jc w:val="both"/>
            </w:pPr>
            <w:r>
              <w:t>5</w:t>
            </w:r>
            <w:r w:rsidRPr="00FF2DE3">
              <w:t xml:space="preserve">0% - w przypadku udzielania pomocy de </w:t>
            </w:r>
            <w:proofErr w:type="spellStart"/>
            <w:r w:rsidRPr="00FF2DE3">
              <w:t>minimis</w:t>
            </w:r>
            <w:proofErr w:type="spellEnd"/>
            <w:r>
              <w:t>.</w:t>
            </w:r>
          </w:p>
        </w:tc>
      </w:tr>
      <w:tr w:rsidR="0025494F" w:rsidRPr="00FF2DE3">
        <w:tc>
          <w:tcPr>
            <w:tcW w:w="516" w:type="dxa"/>
          </w:tcPr>
          <w:p w:rsidR="0025494F" w:rsidRPr="00FF2DE3" w:rsidRDefault="0025494F" w:rsidP="00A7608B">
            <w:pPr>
              <w:jc w:val="center"/>
            </w:pPr>
            <w:r w:rsidRPr="00FF2DE3">
              <w:t>26.</w:t>
            </w:r>
          </w:p>
          <w:p w:rsidR="0025494F" w:rsidRPr="00FF2DE3" w:rsidRDefault="0025494F" w:rsidP="00A7608B">
            <w:pPr>
              <w:ind w:left="108"/>
              <w:jc w:val="center"/>
            </w:pPr>
          </w:p>
        </w:tc>
        <w:tc>
          <w:tcPr>
            <w:tcW w:w="3552" w:type="dxa"/>
            <w:gridSpan w:val="2"/>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A7608B">
            <w:pPr>
              <w:spacing w:after="120"/>
              <w:jc w:val="both"/>
            </w:pPr>
            <w:r w:rsidRPr="00FF2DE3">
              <w:t>Na poziomie wynikającym z:</w:t>
            </w:r>
          </w:p>
          <w:p w:rsidR="0025494F" w:rsidRPr="005D7076" w:rsidRDefault="0025494F" w:rsidP="007F5E68">
            <w:pPr>
              <w:numPr>
                <w:ilvl w:val="0"/>
                <w:numId w:val="50"/>
              </w:numPr>
              <w:tabs>
                <w:tab w:val="clear" w:pos="720"/>
              </w:tabs>
              <w:spacing w:after="120"/>
              <w:ind w:left="432"/>
              <w:jc w:val="both"/>
            </w:pPr>
            <w:r w:rsidRPr="001870E9">
              <w:rPr>
                <w:i/>
                <w:iCs/>
              </w:rPr>
              <w:t>Rozporządzenia Ministra Rozwoju Regionalnego</w:t>
            </w:r>
            <w:r w:rsidRPr="00FF2DE3">
              <w:t xml:space="preserve"> </w:t>
            </w:r>
            <w:r w:rsidRPr="00FF2DE3">
              <w:rPr>
                <w:i/>
                <w:iCs/>
              </w:rPr>
              <w:t>w sprawie udzielania regionalnej pomocy inwestycyjnej w ramach regionalnych programów</w:t>
            </w:r>
            <w:r>
              <w:t>,</w:t>
            </w:r>
          </w:p>
          <w:p w:rsidR="0025494F" w:rsidRPr="007B6DDF" w:rsidRDefault="0025494F" w:rsidP="007F5E68">
            <w:pPr>
              <w:numPr>
                <w:ilvl w:val="0"/>
                <w:numId w:val="50"/>
              </w:numPr>
              <w:tabs>
                <w:tab w:val="clear" w:pos="720"/>
              </w:tabs>
              <w:spacing w:after="120"/>
              <w:ind w:left="432"/>
              <w:jc w:val="both"/>
              <w:rPr>
                <w:i/>
              </w:rPr>
            </w:pPr>
            <w:r w:rsidRPr="001870E9">
              <w:rPr>
                <w:i/>
                <w:iCs/>
              </w:rPr>
              <w:t>Rozporządzenia Ministra Rozwoju Regionalnego</w:t>
            </w:r>
            <w:r w:rsidRPr="00FF2DE3">
              <w:t xml:space="preserve"> </w:t>
            </w:r>
            <w:r w:rsidRPr="00FF2DE3">
              <w:rPr>
                <w:i/>
                <w:iCs/>
              </w:rPr>
              <w:t xml:space="preserve">w sprawie udzielania pomocy na usługi doradcze dla </w:t>
            </w:r>
            <w:proofErr w:type="spellStart"/>
            <w:r w:rsidRPr="00FF2DE3">
              <w:rPr>
                <w:i/>
                <w:iCs/>
              </w:rPr>
              <w:t>mikroprzedsiębiorców</w:t>
            </w:r>
            <w:proofErr w:type="spellEnd"/>
            <w:r w:rsidRPr="00FF2DE3">
              <w:rPr>
                <w:i/>
                <w:iCs/>
              </w:rPr>
              <w:t xml:space="preserve"> oraz małych </w:t>
            </w:r>
            <w:r w:rsidR="003B73F7">
              <w:rPr>
                <w:i/>
                <w:iCs/>
              </w:rPr>
              <w:br/>
            </w:r>
            <w:r w:rsidRPr="00FF2DE3">
              <w:rPr>
                <w:i/>
                <w:iCs/>
              </w:rPr>
              <w:t>i średnich przedsiębiorców w ramach regionalnych programów operacyjnych</w:t>
            </w:r>
            <w:r>
              <w:t>,</w:t>
            </w:r>
          </w:p>
          <w:p w:rsidR="0025494F" w:rsidRDefault="0025494F" w:rsidP="007F5E68">
            <w:pPr>
              <w:numPr>
                <w:ilvl w:val="0"/>
                <w:numId w:val="50"/>
              </w:numPr>
              <w:tabs>
                <w:tab w:val="clear" w:pos="720"/>
              </w:tabs>
              <w:spacing w:after="120"/>
              <w:ind w:left="431" w:hanging="357"/>
              <w:jc w:val="both"/>
            </w:pPr>
            <w:r w:rsidRPr="00FF2DE3">
              <w:t xml:space="preserve">Rozporządzenia Ministra Rozwoju Regionalnego </w:t>
            </w:r>
            <w:r w:rsidRPr="00FF2DE3">
              <w:rPr>
                <w:i/>
                <w:iCs/>
              </w:rPr>
              <w:t xml:space="preserve">w sprawie udzielania pomocy de </w:t>
            </w:r>
            <w:proofErr w:type="spellStart"/>
            <w:r w:rsidRPr="00FF2DE3">
              <w:rPr>
                <w:i/>
                <w:iCs/>
              </w:rPr>
              <w:t>minimis</w:t>
            </w:r>
            <w:proofErr w:type="spellEnd"/>
            <w:r w:rsidRPr="00FF2DE3">
              <w:rPr>
                <w:i/>
                <w:iCs/>
              </w:rPr>
              <w:t xml:space="preserve"> </w:t>
            </w:r>
            <w:r w:rsidR="003B73F7">
              <w:rPr>
                <w:i/>
                <w:iCs/>
              </w:rPr>
              <w:br/>
            </w:r>
            <w:r w:rsidRPr="00FF2DE3">
              <w:rPr>
                <w:i/>
                <w:iCs/>
              </w:rPr>
              <w:t>w ramach regionalnych programów operacyjnych</w:t>
            </w:r>
            <w:r>
              <w:t>.</w:t>
            </w:r>
          </w:p>
        </w:tc>
      </w:tr>
      <w:tr w:rsidR="0025494F" w:rsidRPr="00FF2DE3">
        <w:tc>
          <w:tcPr>
            <w:tcW w:w="516" w:type="dxa"/>
          </w:tcPr>
          <w:p w:rsidR="0025494F" w:rsidRPr="00FF2DE3" w:rsidRDefault="0025494F" w:rsidP="00A7608B">
            <w:pPr>
              <w:jc w:val="center"/>
            </w:pPr>
            <w:r w:rsidRPr="00FF2DE3">
              <w:t>27.</w:t>
            </w:r>
          </w:p>
          <w:p w:rsidR="0025494F" w:rsidRPr="00FF2DE3" w:rsidRDefault="0025494F" w:rsidP="00A7608B">
            <w:pPr>
              <w:ind w:left="108"/>
            </w:pPr>
          </w:p>
        </w:tc>
        <w:tc>
          <w:tcPr>
            <w:tcW w:w="3552" w:type="dxa"/>
            <w:gridSpan w:val="2"/>
          </w:tcPr>
          <w:p w:rsidR="0025494F" w:rsidRPr="00FF2DE3" w:rsidRDefault="0025494F" w:rsidP="00A7608B">
            <w:r w:rsidRPr="00FF2DE3">
              <w:t xml:space="preserve">Dzień rozpoczęcia </w:t>
            </w:r>
            <w:proofErr w:type="spellStart"/>
            <w:r w:rsidRPr="00FF2DE3">
              <w:t>kwalifikowalności</w:t>
            </w:r>
            <w:proofErr w:type="spellEnd"/>
            <w:r w:rsidRPr="00FF2DE3">
              <w:t xml:space="preserve"> wydatków</w:t>
            </w:r>
          </w:p>
          <w:p w:rsidR="0025494F" w:rsidRPr="00FF2DE3" w:rsidRDefault="0025494F" w:rsidP="00A7608B">
            <w:pPr>
              <w:jc w:val="both"/>
            </w:pPr>
          </w:p>
        </w:tc>
        <w:tc>
          <w:tcPr>
            <w:tcW w:w="5400" w:type="dxa"/>
          </w:tcPr>
          <w:p w:rsidR="0025494F" w:rsidRPr="009206EE" w:rsidRDefault="0025494F" w:rsidP="00A7608B">
            <w:pPr>
              <w:jc w:val="both"/>
              <w:rPr>
                <w:i/>
                <w:iCs/>
              </w:rPr>
            </w:pPr>
            <w:r w:rsidRPr="00FF2DE3">
              <w:t xml:space="preserve">Rozpoczęcie okresu </w:t>
            </w:r>
            <w:proofErr w:type="spellStart"/>
            <w:r w:rsidRPr="00FF2DE3">
              <w:t>kwalifikowalności</w:t>
            </w:r>
            <w:proofErr w:type="spellEnd"/>
            <w:r w:rsidRPr="00FF2DE3">
              <w:t xml:space="preserve"> wynikać będzie z </w:t>
            </w:r>
            <w:r>
              <w:t>przepisów</w:t>
            </w:r>
            <w:r w:rsidRPr="00FF2DE3">
              <w:t xml:space="preserve"> § 12 </w:t>
            </w:r>
            <w:r w:rsidRPr="001870E9">
              <w:rPr>
                <w:i/>
                <w:iCs/>
              </w:rPr>
              <w:t>Rozporządzenia Ministra Rozwoju Regionalnego w sprawie udzielenia regionalnej pomocy inwestycyjnej w ramach regionalnych programów operacyjnych.</w:t>
            </w:r>
          </w:p>
          <w:p w:rsidR="0025494F" w:rsidRPr="00FF2DE3" w:rsidRDefault="0025494F" w:rsidP="00A7608B">
            <w:pPr>
              <w:jc w:val="both"/>
            </w:pPr>
            <w:r w:rsidRPr="00FF2DE3">
              <w:t xml:space="preserve">W przypadku wystąpienia pomocy de </w:t>
            </w:r>
            <w:proofErr w:type="spellStart"/>
            <w:r w:rsidRPr="00FF2DE3">
              <w:t>minimis</w:t>
            </w:r>
            <w:proofErr w:type="spellEnd"/>
            <w:r w:rsidRPr="00FF2DE3">
              <w:t xml:space="preserve"> </w:t>
            </w:r>
            <w:proofErr w:type="spellStart"/>
            <w:r w:rsidRPr="00FF2DE3">
              <w:t>kwalifikowalność</w:t>
            </w:r>
            <w:proofErr w:type="spellEnd"/>
            <w:r w:rsidRPr="00FF2DE3">
              <w:t xml:space="preserve"> wydatków rozpoczynać się będzie </w:t>
            </w:r>
            <w:r w:rsidRPr="00FF2DE3">
              <w:lastRenderedPageBreak/>
              <w:t xml:space="preserve">od dnia 1 stycznia 2007 r. </w:t>
            </w:r>
          </w:p>
          <w:p w:rsidR="0025494F" w:rsidRPr="00FF2DE3" w:rsidRDefault="0025494F" w:rsidP="009206EE">
            <w:pPr>
              <w:jc w:val="both"/>
            </w:pPr>
            <w:r w:rsidRPr="00FF2DE3">
              <w:t xml:space="preserve">W przypadku udzielania pomocy na usługi doradcze rozpoczęcie okresu </w:t>
            </w:r>
            <w:proofErr w:type="spellStart"/>
            <w:r w:rsidRPr="00FF2DE3">
              <w:t>kwalifikowalności</w:t>
            </w:r>
            <w:proofErr w:type="spellEnd"/>
            <w:r w:rsidRPr="00FF2DE3">
              <w:t xml:space="preserve"> wynikać będzie z przepisów </w:t>
            </w:r>
            <w:r w:rsidRPr="001870E9">
              <w:rPr>
                <w:i/>
                <w:iCs/>
              </w:rPr>
              <w:t>Rozporządzania Ministra Rozwoju Regionalnego.</w:t>
            </w:r>
            <w:r w:rsidRPr="00FF2DE3">
              <w:t xml:space="preserve"> </w:t>
            </w:r>
            <w:r w:rsidRPr="00FF2DE3">
              <w:rPr>
                <w:i/>
                <w:iCs/>
              </w:rPr>
              <w:t xml:space="preserve">w sprawie udzielania pomocy na usługi doradcze dla </w:t>
            </w:r>
            <w:proofErr w:type="spellStart"/>
            <w:r w:rsidRPr="00FF2DE3">
              <w:rPr>
                <w:i/>
                <w:iCs/>
              </w:rPr>
              <w:t>mikroprzedsiębiorców</w:t>
            </w:r>
            <w:proofErr w:type="spellEnd"/>
            <w:r w:rsidRPr="00FF2DE3">
              <w:rPr>
                <w:i/>
                <w:iCs/>
              </w:rPr>
              <w:t xml:space="preserve"> oraz małych i średnich przedsiębiorców w ramach regionalnych programów operacyjnych</w:t>
            </w:r>
            <w:r w:rsidRPr="00FF2DE3">
              <w:t>.</w:t>
            </w:r>
          </w:p>
        </w:tc>
      </w:tr>
      <w:tr w:rsidR="0025494F" w:rsidRPr="00FF2DE3">
        <w:tc>
          <w:tcPr>
            <w:tcW w:w="516" w:type="dxa"/>
          </w:tcPr>
          <w:p w:rsidR="0025494F" w:rsidRPr="00FF2DE3" w:rsidRDefault="0025494F" w:rsidP="00A7608B">
            <w:pPr>
              <w:jc w:val="center"/>
            </w:pPr>
            <w:r w:rsidRPr="00FF2DE3">
              <w:lastRenderedPageBreak/>
              <w:t>28.</w:t>
            </w:r>
          </w:p>
        </w:tc>
        <w:tc>
          <w:tcPr>
            <w:tcW w:w="3552" w:type="dxa"/>
            <w:gridSpan w:val="2"/>
          </w:tcPr>
          <w:p w:rsidR="0025494F" w:rsidRPr="00FF2DE3" w:rsidRDefault="0025494F" w:rsidP="00A7608B">
            <w:pPr>
              <w:jc w:val="both"/>
            </w:pPr>
            <w:r w:rsidRPr="00FF2DE3">
              <w:t>Minimalna/Maksymalna wartość projektu (jeśli dotyczy)</w:t>
            </w:r>
          </w:p>
        </w:tc>
        <w:tc>
          <w:tcPr>
            <w:tcW w:w="5400" w:type="dxa"/>
          </w:tcPr>
          <w:p w:rsidR="0025494F" w:rsidRPr="00FF2DE3" w:rsidRDefault="0025494F" w:rsidP="00A7608B">
            <w:pPr>
              <w:spacing w:after="120"/>
              <w:jc w:val="both"/>
            </w:pPr>
            <w:r w:rsidRPr="00FF2DE3">
              <w:t>Maksymalna wartość projektu: poniżej 8 mln zł;</w:t>
            </w:r>
          </w:p>
        </w:tc>
      </w:tr>
      <w:tr w:rsidR="0025494F" w:rsidRPr="00FF2DE3">
        <w:tc>
          <w:tcPr>
            <w:tcW w:w="516" w:type="dxa"/>
          </w:tcPr>
          <w:p w:rsidR="0025494F" w:rsidRPr="00FF2DE3" w:rsidRDefault="0025494F" w:rsidP="00A7608B">
            <w:pPr>
              <w:jc w:val="center"/>
            </w:pPr>
            <w:r w:rsidRPr="00FF2DE3">
              <w:t>29.</w:t>
            </w:r>
          </w:p>
        </w:tc>
        <w:tc>
          <w:tcPr>
            <w:tcW w:w="3552" w:type="dxa"/>
            <w:gridSpan w:val="2"/>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pPr>
              <w:autoSpaceDE w:val="0"/>
              <w:autoSpaceDN w:val="0"/>
              <w:adjustRightInd w:val="0"/>
              <w:jc w:val="both"/>
              <w:rPr>
                <w:b/>
                <w:bCs/>
              </w:rPr>
            </w:pPr>
            <w:r w:rsidRPr="00FF2DE3">
              <w:rPr>
                <w:b/>
                <w:bCs/>
              </w:rPr>
              <w:t xml:space="preserve">Demarkacja z PROW: </w:t>
            </w:r>
            <w:r w:rsidRPr="00FF2DE3">
              <w:t xml:space="preserve">w RPO WM wsparcie dla </w:t>
            </w:r>
            <w:proofErr w:type="spellStart"/>
            <w:r w:rsidRPr="00FF2DE3">
              <w:t>mikroprzedsiębiorstw</w:t>
            </w:r>
            <w:proofErr w:type="spellEnd"/>
            <w:r w:rsidRPr="00FF2DE3">
              <w:t>:</w:t>
            </w:r>
          </w:p>
          <w:p w:rsidR="0025494F" w:rsidRPr="00FF2DE3" w:rsidRDefault="0025494F" w:rsidP="007F5E68">
            <w:pPr>
              <w:numPr>
                <w:ilvl w:val="0"/>
                <w:numId w:val="124"/>
              </w:numPr>
              <w:tabs>
                <w:tab w:val="clear" w:pos="720"/>
              </w:tabs>
              <w:spacing w:after="120"/>
              <w:ind w:left="606" w:hanging="357"/>
              <w:jc w:val="both"/>
            </w:pPr>
            <w:r w:rsidRPr="00FF2DE3">
              <w:t>wsparcie poza obszarami wiejskimi zdefiniowanymi w PROW - bez minimalnej wielkości wsparcia, każda działalność;</w:t>
            </w:r>
          </w:p>
          <w:p w:rsidR="0025494F" w:rsidRPr="00FF2DE3" w:rsidRDefault="0025494F" w:rsidP="007F5E68">
            <w:pPr>
              <w:numPr>
                <w:ilvl w:val="0"/>
                <w:numId w:val="124"/>
              </w:numPr>
              <w:tabs>
                <w:tab w:val="clear" w:pos="720"/>
              </w:tabs>
              <w:spacing w:after="120"/>
              <w:ind w:left="606" w:hanging="357"/>
              <w:jc w:val="both"/>
            </w:pPr>
            <w:r w:rsidRPr="00FF2DE3">
              <w:t xml:space="preserve">wsparcie na obszarach wiejskich zdefiniowanych w PROW 2007-2013 </w:t>
            </w:r>
            <w:r>
              <w:t xml:space="preserve">                  </w:t>
            </w:r>
            <w:r w:rsidRPr="00FF2DE3">
              <w:t xml:space="preserve">w zakresie działalności wykraczającym poza zakres PKD w Rozporządzeniu Ministra Rolnictwa i Rozwoju Wsi z dnia 17 lipca 2008 r. </w:t>
            </w:r>
            <w:r w:rsidRPr="00FF2DE3">
              <w:rPr>
                <w:i/>
                <w:iCs/>
              </w:rPr>
              <w:t xml:space="preserve">w sprawie szczegółowych warunków i trybu przyznawania oraz wypłaty pomocy finansowej w ramach działania „Tworzenie i rozwój </w:t>
            </w:r>
            <w:proofErr w:type="spellStart"/>
            <w:r w:rsidRPr="00FF2DE3">
              <w:rPr>
                <w:i/>
                <w:iCs/>
              </w:rPr>
              <w:t>mikroprzedsiębiorstw</w:t>
            </w:r>
            <w:proofErr w:type="spellEnd"/>
            <w:r w:rsidRPr="00FF2DE3">
              <w:rPr>
                <w:i/>
                <w:iCs/>
              </w:rPr>
              <w:t xml:space="preserve">” objętego Programem Rozwoju Obszarów Wiejskich na lata 2007-2013 </w:t>
            </w:r>
            <w:r w:rsidRPr="00FF2DE3">
              <w:t>(Dz. U.</w:t>
            </w:r>
            <w:r>
              <w:t xml:space="preserve"> z 2008 r. </w:t>
            </w:r>
            <w:r w:rsidRPr="00FF2DE3">
              <w:t>Nr 139, poz. 883</w:t>
            </w:r>
            <w:r>
              <w:t xml:space="preserve">, </w:t>
            </w:r>
            <w:r w:rsidR="009542F0">
              <w:br/>
            </w:r>
            <w:r>
              <w:t xml:space="preserve">z </w:t>
            </w:r>
            <w:proofErr w:type="spellStart"/>
            <w:r>
              <w:t>późn</w:t>
            </w:r>
            <w:proofErr w:type="spellEnd"/>
            <w:r>
              <w:t>. zm.</w:t>
            </w:r>
            <w:r w:rsidRPr="00FF2DE3">
              <w:t>)</w:t>
            </w:r>
            <w:r>
              <w:t xml:space="preserve">, zwanym dalej </w:t>
            </w:r>
            <w:r w:rsidRPr="001870E9">
              <w:rPr>
                <w:i/>
                <w:iCs/>
              </w:rPr>
              <w:t xml:space="preserve">„Rozporządzeniem Ministra Rolnictwa i Rozwoju Wsi </w:t>
            </w:r>
            <w:r w:rsidRPr="0044797C">
              <w:rPr>
                <w:i/>
                <w:iCs/>
              </w:rPr>
              <w:t>w sprawie szczegółowych warunków i trybu przyznawania oraz wypłaty pomocy finansowej w ramac</w:t>
            </w:r>
            <w:r>
              <w:rPr>
                <w:i/>
                <w:iCs/>
              </w:rPr>
              <w:t xml:space="preserve">h działania „Tworzenie i rozwój </w:t>
            </w:r>
            <w:proofErr w:type="spellStart"/>
            <w:r w:rsidRPr="0044797C">
              <w:rPr>
                <w:i/>
                <w:iCs/>
              </w:rPr>
              <w:t>mikroprzedsiębiorstw</w:t>
            </w:r>
            <w:proofErr w:type="spellEnd"/>
            <w:r w:rsidRPr="0044797C">
              <w:rPr>
                <w:i/>
                <w:iCs/>
              </w:rPr>
              <w:t>” objętego Programem Rozwoju Obszarów Wiejskich na lata 2007-2013”</w:t>
            </w:r>
            <w:r w:rsidRPr="00FF2DE3">
              <w:t xml:space="preserve"> - bez minimalnej wielkości wsparcia;</w:t>
            </w:r>
          </w:p>
          <w:p w:rsidR="0025494F" w:rsidRPr="00FF2DE3" w:rsidRDefault="0025494F" w:rsidP="007F5E68">
            <w:pPr>
              <w:numPr>
                <w:ilvl w:val="0"/>
                <w:numId w:val="124"/>
              </w:numPr>
              <w:tabs>
                <w:tab w:val="clear" w:pos="720"/>
              </w:tabs>
              <w:spacing w:after="120"/>
              <w:ind w:left="606" w:hanging="357"/>
              <w:jc w:val="both"/>
            </w:pPr>
            <w:r w:rsidRPr="00FF2DE3">
              <w:t>wsparcie na obszarach wiejskich, zdefiniowanych w PROW 2007-2013, dla projektów o wartości (kwocie) dofinansowania powyżej 300 tys. PLN.</w:t>
            </w:r>
          </w:p>
          <w:p w:rsidR="0025494F" w:rsidRPr="00FF2DE3" w:rsidRDefault="0025494F" w:rsidP="00A7608B">
            <w:pPr>
              <w:jc w:val="both"/>
            </w:pPr>
            <w:r w:rsidRPr="00FF2DE3">
              <w:t>Na poziomie UM następuje weryfikacja,  czy na dane przedsięwzięcie wnioskodawca nie otrzymał wsparcia/nie została zawarta z nim umowa w ramach PROW.</w:t>
            </w:r>
          </w:p>
        </w:tc>
      </w:tr>
      <w:tr w:rsidR="0025494F" w:rsidRPr="00FF2DE3">
        <w:tc>
          <w:tcPr>
            <w:tcW w:w="516" w:type="dxa"/>
          </w:tcPr>
          <w:p w:rsidR="0025494F" w:rsidRPr="00FF2DE3" w:rsidRDefault="0025494F" w:rsidP="00A7608B">
            <w:pPr>
              <w:jc w:val="center"/>
            </w:pPr>
            <w:r w:rsidRPr="00FF2DE3">
              <w:t>30.</w:t>
            </w:r>
          </w:p>
        </w:tc>
        <w:tc>
          <w:tcPr>
            <w:tcW w:w="3552" w:type="dxa"/>
            <w:gridSpan w:val="2"/>
          </w:tcPr>
          <w:p w:rsidR="0025494F" w:rsidRPr="00FF2DE3" w:rsidRDefault="0025494F" w:rsidP="00A7608B">
            <w:pPr>
              <w:jc w:val="both"/>
            </w:pPr>
            <w:r w:rsidRPr="00FF2DE3">
              <w:t>Forma płatności</w:t>
            </w:r>
          </w:p>
        </w:tc>
        <w:tc>
          <w:tcPr>
            <w:tcW w:w="5400" w:type="dxa"/>
          </w:tcPr>
          <w:p w:rsidR="0025494F" w:rsidRPr="00FF2DE3" w:rsidRDefault="0025494F" w:rsidP="00A7608B">
            <w:r w:rsidRPr="00FF2DE3">
              <w:t>Zaliczka, refundacja.</w:t>
            </w:r>
          </w:p>
        </w:tc>
      </w:tr>
      <w:tr w:rsidR="0025494F" w:rsidRPr="00FF2DE3">
        <w:tc>
          <w:tcPr>
            <w:tcW w:w="516" w:type="dxa"/>
          </w:tcPr>
          <w:p w:rsidR="0025494F" w:rsidRPr="00FF2DE3" w:rsidRDefault="0025494F" w:rsidP="00A7608B">
            <w:pPr>
              <w:jc w:val="center"/>
            </w:pPr>
            <w:r w:rsidRPr="00FF2DE3">
              <w:t>31.</w:t>
            </w:r>
          </w:p>
        </w:tc>
        <w:tc>
          <w:tcPr>
            <w:tcW w:w="3552" w:type="dxa"/>
            <w:gridSpan w:val="2"/>
          </w:tcPr>
          <w:p w:rsidR="0025494F" w:rsidRPr="00FF2DE3" w:rsidRDefault="0025494F" w:rsidP="00A7608B">
            <w:pPr>
              <w:jc w:val="both"/>
            </w:pPr>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r w:rsidRPr="00FF2DE3">
              <w:t>Nie dotyczy.</w:t>
            </w:r>
          </w:p>
        </w:tc>
      </w:tr>
      <w:bookmarkEnd w:id="67"/>
      <w:bookmarkEnd w:id="68"/>
    </w:tbl>
    <w:p w:rsidR="0025494F" w:rsidRDefault="0025494F" w:rsidP="00D10472"/>
    <w:p w:rsidR="0025494F" w:rsidRPr="00D10472" w:rsidRDefault="0025494F" w:rsidP="00D10472"/>
    <w:p w:rsidR="00EF6EC4" w:rsidRDefault="00EF6EC4" w:rsidP="00EF6EC4">
      <w:pPr>
        <w:keepNext/>
      </w:pPr>
      <w:r w:rsidRPr="00FF2DE3">
        <w:lastRenderedPageBreak/>
        <w:t>Wskaźnik</w:t>
      </w:r>
      <w:r>
        <w:t>i</w:t>
      </w:r>
      <w:r w:rsidRPr="00FF2DE3">
        <w:t xml:space="preserve"> produktu</w:t>
      </w:r>
    </w:p>
    <w:tbl>
      <w:tblPr>
        <w:tblW w:w="5000" w:type="pct"/>
        <w:tblLayout w:type="fixed"/>
        <w:tblCellMar>
          <w:left w:w="70" w:type="dxa"/>
          <w:right w:w="70" w:type="dxa"/>
        </w:tblCellMar>
        <w:tblLook w:val="0000"/>
      </w:tblPr>
      <w:tblGrid>
        <w:gridCol w:w="1913"/>
        <w:gridCol w:w="709"/>
        <w:gridCol w:w="1135"/>
        <w:gridCol w:w="1275"/>
        <w:gridCol w:w="1275"/>
        <w:gridCol w:w="1418"/>
        <w:gridCol w:w="1485"/>
      </w:tblGrid>
      <w:tr w:rsidR="00EF6EC4" w:rsidRPr="003900B3" w:rsidTr="003D5E43">
        <w:trPr>
          <w:trHeight w:val="1710"/>
        </w:trPr>
        <w:tc>
          <w:tcPr>
            <w:tcW w:w="1039" w:type="pct"/>
            <w:tcBorders>
              <w:top w:val="single" w:sz="8" w:space="0" w:color="auto"/>
              <w:left w:val="single" w:sz="8" w:space="0" w:color="auto"/>
              <w:bottom w:val="single" w:sz="4" w:space="0" w:color="auto"/>
              <w:right w:val="single" w:sz="4" w:space="0" w:color="auto"/>
            </w:tcBorders>
            <w:vAlign w:val="center"/>
          </w:tcPr>
          <w:p w:rsidR="00EF6EC4" w:rsidRPr="003900B3" w:rsidRDefault="00EF6EC4" w:rsidP="003D5E43">
            <w:pPr>
              <w:jc w:val="center"/>
              <w:rPr>
                <w:b/>
                <w:bCs/>
                <w:sz w:val="22"/>
                <w:szCs w:val="22"/>
              </w:rPr>
            </w:pPr>
            <w:r w:rsidRPr="00CE5351">
              <w:rPr>
                <w:b/>
                <w:bCs/>
                <w:sz w:val="22"/>
                <w:szCs w:val="22"/>
              </w:rPr>
              <w:t>Nazwa wskaźnika</w:t>
            </w:r>
          </w:p>
        </w:tc>
        <w:tc>
          <w:tcPr>
            <w:tcW w:w="385" w:type="pct"/>
            <w:tcBorders>
              <w:top w:val="single" w:sz="8" w:space="0" w:color="auto"/>
              <w:left w:val="nil"/>
              <w:bottom w:val="single" w:sz="4" w:space="0" w:color="auto"/>
              <w:right w:val="single" w:sz="4" w:space="0" w:color="auto"/>
            </w:tcBorders>
            <w:vAlign w:val="center"/>
          </w:tcPr>
          <w:p w:rsidR="00EF6EC4" w:rsidRPr="003900B3" w:rsidRDefault="00EF6EC4" w:rsidP="003D5E43">
            <w:pPr>
              <w:jc w:val="center"/>
              <w:rPr>
                <w:b/>
                <w:bCs/>
                <w:sz w:val="22"/>
                <w:szCs w:val="22"/>
              </w:rPr>
            </w:pPr>
            <w:r w:rsidRPr="00CE5351">
              <w:rPr>
                <w:b/>
                <w:bCs/>
                <w:sz w:val="22"/>
                <w:szCs w:val="22"/>
              </w:rPr>
              <w:t>Jedn. miary</w:t>
            </w:r>
          </w:p>
        </w:tc>
        <w:tc>
          <w:tcPr>
            <w:tcW w:w="616" w:type="pct"/>
            <w:tcBorders>
              <w:top w:val="single" w:sz="8" w:space="0" w:color="auto"/>
              <w:left w:val="nil"/>
              <w:bottom w:val="single" w:sz="4" w:space="0" w:color="auto"/>
              <w:right w:val="single" w:sz="4" w:space="0" w:color="auto"/>
            </w:tcBorders>
            <w:vAlign w:val="center"/>
          </w:tcPr>
          <w:p w:rsidR="00EF6EC4" w:rsidRPr="003900B3" w:rsidRDefault="00EF6EC4" w:rsidP="003D5E43">
            <w:pPr>
              <w:jc w:val="center"/>
              <w:rPr>
                <w:b/>
                <w:bCs/>
                <w:sz w:val="22"/>
                <w:szCs w:val="22"/>
              </w:rPr>
            </w:pPr>
            <w:r w:rsidRPr="00CE5351">
              <w:rPr>
                <w:b/>
                <w:bCs/>
                <w:sz w:val="22"/>
                <w:szCs w:val="22"/>
              </w:rPr>
              <w:t>Wartość bazowa wskaźnika</w:t>
            </w:r>
          </w:p>
        </w:tc>
        <w:tc>
          <w:tcPr>
            <w:tcW w:w="692" w:type="pct"/>
            <w:tcBorders>
              <w:top w:val="single" w:sz="8" w:space="0" w:color="auto"/>
              <w:left w:val="nil"/>
              <w:bottom w:val="single" w:sz="4" w:space="0" w:color="auto"/>
              <w:right w:val="single" w:sz="4" w:space="0" w:color="auto"/>
            </w:tcBorders>
            <w:vAlign w:val="center"/>
          </w:tcPr>
          <w:p w:rsidR="00EF6EC4" w:rsidRPr="003900B3" w:rsidRDefault="00EF6EC4" w:rsidP="003D5E43">
            <w:pPr>
              <w:jc w:val="center"/>
              <w:rPr>
                <w:b/>
                <w:bCs/>
                <w:sz w:val="22"/>
                <w:szCs w:val="22"/>
              </w:rPr>
            </w:pPr>
            <w:r w:rsidRPr="00CE5351">
              <w:rPr>
                <w:b/>
                <w:bCs/>
                <w:sz w:val="22"/>
                <w:szCs w:val="22"/>
              </w:rPr>
              <w:t>Zakładana wartość w roku 2010</w:t>
            </w:r>
          </w:p>
        </w:tc>
        <w:tc>
          <w:tcPr>
            <w:tcW w:w="692" w:type="pct"/>
            <w:tcBorders>
              <w:top w:val="single" w:sz="8" w:space="0" w:color="auto"/>
              <w:left w:val="nil"/>
              <w:bottom w:val="single" w:sz="4" w:space="0" w:color="auto"/>
              <w:right w:val="single" w:sz="4" w:space="0" w:color="auto"/>
            </w:tcBorders>
            <w:vAlign w:val="center"/>
          </w:tcPr>
          <w:p w:rsidR="00EF6EC4" w:rsidRPr="003900B3" w:rsidRDefault="00EF6EC4" w:rsidP="003D5E43">
            <w:pPr>
              <w:jc w:val="center"/>
              <w:rPr>
                <w:b/>
                <w:bCs/>
                <w:sz w:val="22"/>
                <w:szCs w:val="22"/>
              </w:rPr>
            </w:pPr>
            <w:r w:rsidRPr="00CE5351">
              <w:rPr>
                <w:b/>
                <w:bCs/>
                <w:sz w:val="22"/>
                <w:szCs w:val="22"/>
              </w:rPr>
              <w:t>Zakładana wartość w roku docelowym 2013</w:t>
            </w:r>
          </w:p>
        </w:tc>
        <w:tc>
          <w:tcPr>
            <w:tcW w:w="770" w:type="pct"/>
            <w:tcBorders>
              <w:top w:val="single" w:sz="8" w:space="0" w:color="auto"/>
              <w:left w:val="nil"/>
              <w:bottom w:val="single" w:sz="4" w:space="0" w:color="auto"/>
              <w:right w:val="single" w:sz="4" w:space="0" w:color="auto"/>
            </w:tcBorders>
            <w:vAlign w:val="center"/>
          </w:tcPr>
          <w:p w:rsidR="00EF6EC4" w:rsidRPr="003900B3" w:rsidRDefault="00EF6EC4" w:rsidP="003D5E43">
            <w:pPr>
              <w:jc w:val="center"/>
              <w:rPr>
                <w:b/>
                <w:bCs/>
                <w:sz w:val="22"/>
                <w:szCs w:val="22"/>
              </w:rPr>
            </w:pPr>
            <w:r w:rsidRPr="00CE5351">
              <w:rPr>
                <w:b/>
                <w:bCs/>
                <w:sz w:val="22"/>
                <w:szCs w:val="22"/>
              </w:rPr>
              <w:t>Zakładana wartość w roku docelowym 2015</w:t>
            </w:r>
          </w:p>
        </w:tc>
        <w:tc>
          <w:tcPr>
            <w:tcW w:w="806" w:type="pct"/>
            <w:tcBorders>
              <w:top w:val="single" w:sz="8" w:space="0" w:color="auto"/>
              <w:left w:val="single" w:sz="4" w:space="0" w:color="auto"/>
              <w:bottom w:val="single" w:sz="4" w:space="0" w:color="auto"/>
              <w:right w:val="single" w:sz="8" w:space="0" w:color="auto"/>
            </w:tcBorders>
            <w:vAlign w:val="center"/>
          </w:tcPr>
          <w:p w:rsidR="00EF6EC4" w:rsidRPr="003900B3" w:rsidRDefault="00EF6EC4" w:rsidP="003D5E43">
            <w:pPr>
              <w:jc w:val="center"/>
              <w:rPr>
                <w:b/>
                <w:bCs/>
                <w:sz w:val="22"/>
                <w:szCs w:val="22"/>
              </w:rPr>
            </w:pPr>
            <w:r w:rsidRPr="00CE5351">
              <w:rPr>
                <w:b/>
                <w:bCs/>
                <w:sz w:val="22"/>
                <w:szCs w:val="22"/>
              </w:rPr>
              <w:t>Częstotliwość pomiaru wskaźnika</w:t>
            </w:r>
          </w:p>
        </w:tc>
      </w:tr>
      <w:tr w:rsidR="00EF6EC4" w:rsidRPr="003900B3" w:rsidTr="003D5E43">
        <w:trPr>
          <w:trHeight w:val="395"/>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EF6EC4" w:rsidRPr="003900B3" w:rsidRDefault="00EF6EC4" w:rsidP="003D5E43">
            <w:pPr>
              <w:jc w:val="center"/>
              <w:rPr>
                <w:b/>
                <w:bCs/>
                <w:sz w:val="22"/>
                <w:szCs w:val="22"/>
              </w:rPr>
            </w:pPr>
            <w:r w:rsidRPr="00CE5351">
              <w:rPr>
                <w:b/>
                <w:bCs/>
                <w:sz w:val="22"/>
                <w:szCs w:val="22"/>
              </w:rPr>
              <w:t>1.5 Rozwój przedsiębiorczości</w:t>
            </w:r>
          </w:p>
        </w:tc>
      </w:tr>
      <w:tr w:rsidR="00EF6EC4" w:rsidRPr="003900B3" w:rsidTr="003D5E43">
        <w:trPr>
          <w:trHeight w:val="255"/>
        </w:trPr>
        <w:tc>
          <w:tcPr>
            <w:tcW w:w="1039" w:type="pct"/>
            <w:tcBorders>
              <w:top w:val="single" w:sz="4" w:space="0" w:color="auto"/>
              <w:left w:val="single" w:sz="8" w:space="0" w:color="auto"/>
              <w:bottom w:val="single" w:sz="4" w:space="0" w:color="auto"/>
              <w:right w:val="single" w:sz="4" w:space="0" w:color="auto"/>
            </w:tcBorders>
          </w:tcPr>
          <w:p w:rsidR="00EF6EC4" w:rsidRPr="00CE5351" w:rsidRDefault="00EF6EC4" w:rsidP="003D5E43">
            <w:pPr>
              <w:rPr>
                <w:sz w:val="22"/>
                <w:szCs w:val="22"/>
              </w:rPr>
            </w:pPr>
            <w:r w:rsidRPr="00CE5351">
              <w:rPr>
                <w:sz w:val="22"/>
                <w:szCs w:val="22"/>
              </w:rPr>
              <w:t xml:space="preserve">Liczba przedsiębiorstw objętych wsparciem w zakresie innowacji </w:t>
            </w:r>
          </w:p>
        </w:tc>
        <w:tc>
          <w:tcPr>
            <w:tcW w:w="385"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100</w:t>
            </w:r>
          </w:p>
        </w:tc>
        <w:tc>
          <w:tcPr>
            <w:tcW w:w="692"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160</w:t>
            </w:r>
          </w:p>
        </w:tc>
        <w:tc>
          <w:tcPr>
            <w:tcW w:w="770" w:type="pct"/>
            <w:tcBorders>
              <w:top w:val="single" w:sz="4" w:space="0" w:color="auto"/>
              <w:left w:val="nil"/>
              <w:bottom w:val="single" w:sz="4"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200</w:t>
            </w:r>
          </w:p>
        </w:tc>
        <w:tc>
          <w:tcPr>
            <w:tcW w:w="806" w:type="pct"/>
            <w:tcBorders>
              <w:top w:val="single" w:sz="4" w:space="0" w:color="auto"/>
              <w:left w:val="single" w:sz="4" w:space="0" w:color="auto"/>
              <w:bottom w:val="single" w:sz="4" w:space="0" w:color="auto"/>
              <w:right w:val="single" w:sz="8" w:space="0" w:color="auto"/>
            </w:tcBorders>
            <w:noWrap/>
            <w:vAlign w:val="center"/>
          </w:tcPr>
          <w:p w:rsidR="00EF6EC4" w:rsidRPr="003900B3" w:rsidRDefault="00EF6EC4" w:rsidP="003D5E43">
            <w:pPr>
              <w:jc w:val="center"/>
              <w:rPr>
                <w:sz w:val="22"/>
                <w:szCs w:val="22"/>
              </w:rPr>
            </w:pPr>
            <w:r>
              <w:rPr>
                <w:sz w:val="22"/>
                <w:szCs w:val="22"/>
              </w:rPr>
              <w:t>r</w:t>
            </w:r>
            <w:r w:rsidRPr="00CE5351">
              <w:rPr>
                <w:sz w:val="22"/>
                <w:szCs w:val="22"/>
              </w:rPr>
              <w:t>ocznie</w:t>
            </w:r>
          </w:p>
        </w:tc>
      </w:tr>
      <w:tr w:rsidR="00EF6EC4" w:rsidRPr="003900B3" w:rsidTr="003D5E43">
        <w:trPr>
          <w:trHeight w:val="255"/>
        </w:trPr>
        <w:tc>
          <w:tcPr>
            <w:tcW w:w="1039" w:type="pct"/>
            <w:tcBorders>
              <w:top w:val="single" w:sz="4" w:space="0" w:color="auto"/>
              <w:left w:val="single" w:sz="8" w:space="0" w:color="auto"/>
              <w:bottom w:val="single" w:sz="4" w:space="0" w:color="auto"/>
              <w:right w:val="single" w:sz="4" w:space="0" w:color="auto"/>
            </w:tcBorders>
          </w:tcPr>
          <w:p w:rsidR="00EF6EC4" w:rsidRDefault="00EF6EC4" w:rsidP="003D5E43">
            <w:pPr>
              <w:rPr>
                <w:sz w:val="22"/>
                <w:szCs w:val="22"/>
              </w:rPr>
            </w:pPr>
            <w:r w:rsidRPr="00CE5351">
              <w:rPr>
                <w:sz w:val="22"/>
                <w:szCs w:val="22"/>
              </w:rPr>
              <w:t>Liczba projektów z zakresu bezpośredniej pomocy inwestycyjnej dla przedsiębiorstw</w:t>
            </w:r>
            <w:r>
              <w:rPr>
                <w:sz w:val="22"/>
                <w:szCs w:val="22"/>
              </w:rPr>
              <w:t>,</w:t>
            </w:r>
            <w:r w:rsidRPr="00CE5351">
              <w:rPr>
                <w:sz w:val="22"/>
                <w:szCs w:val="22"/>
              </w:rPr>
              <w:t xml:space="preserve"> </w:t>
            </w:r>
          </w:p>
          <w:p w:rsidR="00EF6EC4" w:rsidRPr="00CE5351" w:rsidRDefault="00EF6EC4" w:rsidP="003D5E43">
            <w:pPr>
              <w:rPr>
                <w:sz w:val="22"/>
                <w:szCs w:val="22"/>
              </w:rPr>
            </w:pPr>
            <w:r w:rsidRPr="00CE5351">
              <w:rPr>
                <w:sz w:val="22"/>
                <w:szCs w:val="22"/>
              </w:rPr>
              <w:t>w podziale na:</w:t>
            </w:r>
          </w:p>
        </w:tc>
        <w:tc>
          <w:tcPr>
            <w:tcW w:w="385"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300</w:t>
            </w:r>
          </w:p>
        </w:tc>
        <w:tc>
          <w:tcPr>
            <w:tcW w:w="692"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960</w:t>
            </w:r>
          </w:p>
        </w:tc>
        <w:tc>
          <w:tcPr>
            <w:tcW w:w="770" w:type="pct"/>
            <w:tcBorders>
              <w:top w:val="single" w:sz="4" w:space="0" w:color="auto"/>
              <w:left w:val="nil"/>
              <w:bottom w:val="single" w:sz="4"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1200</w:t>
            </w:r>
          </w:p>
        </w:tc>
        <w:tc>
          <w:tcPr>
            <w:tcW w:w="806" w:type="pct"/>
            <w:tcBorders>
              <w:top w:val="single" w:sz="4" w:space="0" w:color="auto"/>
              <w:left w:val="single" w:sz="4" w:space="0" w:color="auto"/>
              <w:bottom w:val="single" w:sz="4" w:space="0" w:color="auto"/>
              <w:right w:val="single" w:sz="8" w:space="0" w:color="auto"/>
            </w:tcBorders>
            <w:noWrap/>
            <w:vAlign w:val="center"/>
          </w:tcPr>
          <w:p w:rsidR="00EF6EC4" w:rsidRPr="003900B3" w:rsidRDefault="00EF6EC4" w:rsidP="003D5E43">
            <w:pPr>
              <w:jc w:val="center"/>
              <w:rPr>
                <w:sz w:val="22"/>
                <w:szCs w:val="22"/>
              </w:rPr>
            </w:pPr>
            <w:r>
              <w:rPr>
                <w:sz w:val="22"/>
                <w:szCs w:val="22"/>
              </w:rPr>
              <w:t>r</w:t>
            </w:r>
            <w:r w:rsidRPr="00CE5351">
              <w:rPr>
                <w:sz w:val="22"/>
                <w:szCs w:val="22"/>
              </w:rPr>
              <w:t>ocznie</w:t>
            </w:r>
          </w:p>
        </w:tc>
      </w:tr>
      <w:tr w:rsidR="00EF6EC4" w:rsidRPr="003900B3" w:rsidTr="003D5E43">
        <w:trPr>
          <w:trHeight w:val="255"/>
        </w:trPr>
        <w:tc>
          <w:tcPr>
            <w:tcW w:w="1039" w:type="pct"/>
            <w:tcBorders>
              <w:top w:val="single" w:sz="4" w:space="0" w:color="auto"/>
              <w:left w:val="single" w:sz="8" w:space="0" w:color="auto"/>
              <w:bottom w:val="single" w:sz="4" w:space="0" w:color="auto"/>
              <w:right w:val="single" w:sz="4" w:space="0" w:color="auto"/>
            </w:tcBorders>
          </w:tcPr>
          <w:p w:rsidR="00EF6EC4" w:rsidRPr="00CE5351" w:rsidRDefault="00EF6EC4" w:rsidP="003D5E43">
            <w:pPr>
              <w:rPr>
                <w:sz w:val="22"/>
                <w:szCs w:val="22"/>
              </w:rPr>
            </w:pPr>
            <w:r w:rsidRPr="00CE5351">
              <w:rPr>
                <w:sz w:val="22"/>
                <w:szCs w:val="22"/>
              </w:rPr>
              <w:t>- mikro:</w:t>
            </w:r>
          </w:p>
        </w:tc>
        <w:tc>
          <w:tcPr>
            <w:tcW w:w="385"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150</w:t>
            </w:r>
          </w:p>
        </w:tc>
        <w:tc>
          <w:tcPr>
            <w:tcW w:w="692"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480</w:t>
            </w:r>
          </w:p>
        </w:tc>
        <w:tc>
          <w:tcPr>
            <w:tcW w:w="770" w:type="pct"/>
            <w:tcBorders>
              <w:top w:val="single" w:sz="4" w:space="0" w:color="auto"/>
              <w:left w:val="nil"/>
              <w:bottom w:val="single" w:sz="4"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600</w:t>
            </w:r>
          </w:p>
        </w:tc>
        <w:tc>
          <w:tcPr>
            <w:tcW w:w="806" w:type="pct"/>
            <w:tcBorders>
              <w:top w:val="single" w:sz="4" w:space="0" w:color="auto"/>
              <w:left w:val="single" w:sz="4" w:space="0" w:color="auto"/>
              <w:bottom w:val="single" w:sz="4" w:space="0" w:color="auto"/>
              <w:right w:val="single" w:sz="8" w:space="0" w:color="auto"/>
            </w:tcBorders>
            <w:noWrap/>
          </w:tcPr>
          <w:p w:rsidR="00EF6EC4" w:rsidRPr="003900B3" w:rsidRDefault="00EF6EC4" w:rsidP="003D5E43">
            <w:pPr>
              <w:jc w:val="center"/>
              <w:rPr>
                <w:sz w:val="22"/>
                <w:szCs w:val="22"/>
              </w:rPr>
            </w:pPr>
            <w:r>
              <w:rPr>
                <w:sz w:val="22"/>
                <w:szCs w:val="22"/>
              </w:rPr>
              <w:t>r</w:t>
            </w:r>
            <w:r w:rsidRPr="00CE5351">
              <w:rPr>
                <w:sz w:val="22"/>
                <w:szCs w:val="22"/>
              </w:rPr>
              <w:t>ocznie</w:t>
            </w:r>
          </w:p>
        </w:tc>
      </w:tr>
      <w:tr w:rsidR="00EF6EC4" w:rsidRPr="003900B3" w:rsidTr="003D5E43">
        <w:trPr>
          <w:trHeight w:val="255"/>
        </w:trPr>
        <w:tc>
          <w:tcPr>
            <w:tcW w:w="1039" w:type="pct"/>
            <w:tcBorders>
              <w:top w:val="single" w:sz="4" w:space="0" w:color="auto"/>
              <w:left w:val="single" w:sz="8" w:space="0" w:color="auto"/>
              <w:bottom w:val="single" w:sz="4" w:space="0" w:color="auto"/>
              <w:right w:val="single" w:sz="4" w:space="0" w:color="auto"/>
            </w:tcBorders>
          </w:tcPr>
          <w:p w:rsidR="00EF6EC4" w:rsidRPr="00CE5351" w:rsidRDefault="00EF6EC4" w:rsidP="003D5E43">
            <w:pPr>
              <w:rPr>
                <w:sz w:val="22"/>
                <w:szCs w:val="22"/>
              </w:rPr>
            </w:pPr>
            <w:r w:rsidRPr="00CE5351">
              <w:rPr>
                <w:sz w:val="22"/>
                <w:szCs w:val="22"/>
              </w:rPr>
              <w:t>- małe:</w:t>
            </w:r>
          </w:p>
        </w:tc>
        <w:tc>
          <w:tcPr>
            <w:tcW w:w="385"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100</w:t>
            </w:r>
          </w:p>
        </w:tc>
        <w:tc>
          <w:tcPr>
            <w:tcW w:w="692"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320</w:t>
            </w:r>
          </w:p>
        </w:tc>
        <w:tc>
          <w:tcPr>
            <w:tcW w:w="770" w:type="pct"/>
            <w:tcBorders>
              <w:top w:val="single" w:sz="4" w:space="0" w:color="auto"/>
              <w:left w:val="nil"/>
              <w:bottom w:val="single" w:sz="4"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400</w:t>
            </w:r>
          </w:p>
        </w:tc>
        <w:tc>
          <w:tcPr>
            <w:tcW w:w="806" w:type="pct"/>
            <w:tcBorders>
              <w:top w:val="single" w:sz="4" w:space="0" w:color="auto"/>
              <w:left w:val="single" w:sz="4" w:space="0" w:color="auto"/>
              <w:bottom w:val="single" w:sz="4" w:space="0" w:color="auto"/>
              <w:right w:val="single" w:sz="8" w:space="0" w:color="auto"/>
            </w:tcBorders>
            <w:noWrap/>
          </w:tcPr>
          <w:p w:rsidR="00EF6EC4" w:rsidRPr="003900B3" w:rsidRDefault="00EF6EC4" w:rsidP="003D5E43">
            <w:pPr>
              <w:jc w:val="center"/>
              <w:rPr>
                <w:sz w:val="22"/>
                <w:szCs w:val="22"/>
              </w:rPr>
            </w:pPr>
            <w:r>
              <w:rPr>
                <w:sz w:val="22"/>
                <w:szCs w:val="22"/>
              </w:rPr>
              <w:t>r</w:t>
            </w:r>
            <w:r w:rsidRPr="00CE5351">
              <w:rPr>
                <w:sz w:val="22"/>
                <w:szCs w:val="22"/>
              </w:rPr>
              <w:t>ocznie</w:t>
            </w:r>
          </w:p>
        </w:tc>
      </w:tr>
      <w:tr w:rsidR="00EF6EC4" w:rsidRPr="003900B3" w:rsidTr="003D5E43">
        <w:trPr>
          <w:trHeight w:val="255"/>
        </w:trPr>
        <w:tc>
          <w:tcPr>
            <w:tcW w:w="1039" w:type="pct"/>
            <w:tcBorders>
              <w:top w:val="single" w:sz="4" w:space="0" w:color="auto"/>
              <w:left w:val="single" w:sz="8" w:space="0" w:color="auto"/>
              <w:bottom w:val="single" w:sz="8" w:space="0" w:color="auto"/>
              <w:right w:val="single" w:sz="4" w:space="0" w:color="auto"/>
            </w:tcBorders>
          </w:tcPr>
          <w:p w:rsidR="00EF6EC4" w:rsidRPr="00CE5351" w:rsidRDefault="00EF6EC4" w:rsidP="003D5E43">
            <w:pPr>
              <w:rPr>
                <w:sz w:val="22"/>
                <w:szCs w:val="22"/>
              </w:rPr>
            </w:pPr>
            <w:r w:rsidRPr="00CE5351">
              <w:rPr>
                <w:sz w:val="22"/>
                <w:szCs w:val="22"/>
              </w:rPr>
              <w:t>- średnie:</w:t>
            </w:r>
          </w:p>
        </w:tc>
        <w:tc>
          <w:tcPr>
            <w:tcW w:w="385" w:type="pct"/>
            <w:tcBorders>
              <w:top w:val="single" w:sz="4" w:space="0" w:color="auto"/>
              <w:left w:val="nil"/>
              <w:bottom w:val="single" w:sz="8"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8"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8"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50</w:t>
            </w:r>
          </w:p>
        </w:tc>
        <w:tc>
          <w:tcPr>
            <w:tcW w:w="692" w:type="pct"/>
            <w:tcBorders>
              <w:top w:val="single" w:sz="4" w:space="0" w:color="auto"/>
              <w:left w:val="nil"/>
              <w:bottom w:val="single" w:sz="8"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160</w:t>
            </w:r>
          </w:p>
        </w:tc>
        <w:tc>
          <w:tcPr>
            <w:tcW w:w="770" w:type="pct"/>
            <w:tcBorders>
              <w:top w:val="single" w:sz="4" w:space="0" w:color="auto"/>
              <w:left w:val="nil"/>
              <w:bottom w:val="single" w:sz="8"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200</w:t>
            </w:r>
          </w:p>
        </w:tc>
        <w:tc>
          <w:tcPr>
            <w:tcW w:w="806" w:type="pct"/>
            <w:tcBorders>
              <w:top w:val="single" w:sz="4" w:space="0" w:color="auto"/>
              <w:left w:val="single" w:sz="4" w:space="0" w:color="auto"/>
              <w:bottom w:val="single" w:sz="8" w:space="0" w:color="auto"/>
              <w:right w:val="single" w:sz="8" w:space="0" w:color="auto"/>
            </w:tcBorders>
            <w:noWrap/>
          </w:tcPr>
          <w:p w:rsidR="00EF6EC4" w:rsidRPr="003900B3" w:rsidRDefault="00EF6EC4" w:rsidP="003D5E43">
            <w:pPr>
              <w:jc w:val="center"/>
              <w:rPr>
                <w:sz w:val="22"/>
                <w:szCs w:val="22"/>
              </w:rPr>
            </w:pPr>
            <w:r>
              <w:rPr>
                <w:sz w:val="22"/>
                <w:szCs w:val="22"/>
              </w:rPr>
              <w:t>r</w:t>
            </w:r>
            <w:r w:rsidRPr="00CE5351">
              <w:rPr>
                <w:sz w:val="22"/>
                <w:szCs w:val="22"/>
              </w:rPr>
              <w:t>ocznie</w:t>
            </w:r>
          </w:p>
        </w:tc>
      </w:tr>
    </w:tbl>
    <w:p w:rsidR="00EF6EC4" w:rsidRPr="00FF2DE3" w:rsidRDefault="00EF6EC4" w:rsidP="00EF6EC4"/>
    <w:p w:rsidR="00EF6EC4" w:rsidRPr="00FF2DE3" w:rsidRDefault="00EF6EC4" w:rsidP="00EF6EC4">
      <w:r w:rsidRPr="00FF2DE3">
        <w:t>Wskaźnik</w:t>
      </w:r>
      <w:r>
        <w:t>i</w:t>
      </w:r>
      <w:r w:rsidRPr="00FF2DE3">
        <w:t xml:space="preserve"> rezultatu</w:t>
      </w:r>
    </w:p>
    <w:tbl>
      <w:tblPr>
        <w:tblW w:w="5000" w:type="pct"/>
        <w:tblLayout w:type="fixed"/>
        <w:tblCellMar>
          <w:left w:w="70" w:type="dxa"/>
          <w:right w:w="70" w:type="dxa"/>
        </w:tblCellMar>
        <w:tblLook w:val="0000"/>
      </w:tblPr>
      <w:tblGrid>
        <w:gridCol w:w="1915"/>
        <w:gridCol w:w="707"/>
        <w:gridCol w:w="1135"/>
        <w:gridCol w:w="1275"/>
        <w:gridCol w:w="1275"/>
        <w:gridCol w:w="1418"/>
        <w:gridCol w:w="1485"/>
      </w:tblGrid>
      <w:tr w:rsidR="00EF6EC4" w:rsidRPr="008E69EB" w:rsidTr="003D5E43">
        <w:trPr>
          <w:trHeight w:val="1436"/>
        </w:trPr>
        <w:tc>
          <w:tcPr>
            <w:tcW w:w="1040" w:type="pct"/>
            <w:tcBorders>
              <w:top w:val="single" w:sz="8" w:space="0" w:color="auto"/>
              <w:left w:val="single" w:sz="8" w:space="0" w:color="auto"/>
              <w:bottom w:val="single" w:sz="4" w:space="0" w:color="auto"/>
              <w:right w:val="single" w:sz="8" w:space="0" w:color="auto"/>
            </w:tcBorders>
            <w:vAlign w:val="center"/>
          </w:tcPr>
          <w:p w:rsidR="00EF6EC4" w:rsidRPr="008E69EB" w:rsidRDefault="00EF6EC4" w:rsidP="003D5E43">
            <w:pPr>
              <w:jc w:val="center"/>
              <w:rPr>
                <w:b/>
                <w:bCs/>
                <w:sz w:val="22"/>
                <w:szCs w:val="22"/>
              </w:rPr>
            </w:pPr>
            <w:r w:rsidRPr="00CE5351">
              <w:rPr>
                <w:b/>
                <w:bCs/>
                <w:sz w:val="22"/>
                <w:szCs w:val="22"/>
              </w:rPr>
              <w:t>Nazwa wskaźnika</w:t>
            </w:r>
          </w:p>
        </w:tc>
        <w:tc>
          <w:tcPr>
            <w:tcW w:w="384" w:type="pct"/>
            <w:tcBorders>
              <w:top w:val="single" w:sz="8" w:space="0" w:color="auto"/>
              <w:left w:val="nil"/>
              <w:bottom w:val="single" w:sz="4" w:space="0" w:color="auto"/>
              <w:right w:val="single" w:sz="8" w:space="0" w:color="auto"/>
            </w:tcBorders>
            <w:vAlign w:val="center"/>
          </w:tcPr>
          <w:p w:rsidR="00EF6EC4" w:rsidRPr="008E69EB" w:rsidRDefault="00EF6EC4" w:rsidP="003D5E43">
            <w:pPr>
              <w:jc w:val="center"/>
              <w:rPr>
                <w:b/>
                <w:bCs/>
                <w:sz w:val="22"/>
                <w:szCs w:val="22"/>
              </w:rPr>
            </w:pPr>
            <w:r w:rsidRPr="00CE5351">
              <w:rPr>
                <w:b/>
                <w:bCs/>
                <w:sz w:val="22"/>
                <w:szCs w:val="22"/>
              </w:rPr>
              <w:t>Jedn. miary</w:t>
            </w:r>
          </w:p>
        </w:tc>
        <w:tc>
          <w:tcPr>
            <w:tcW w:w="616" w:type="pct"/>
            <w:tcBorders>
              <w:top w:val="single" w:sz="8" w:space="0" w:color="auto"/>
              <w:left w:val="nil"/>
              <w:bottom w:val="single" w:sz="4" w:space="0" w:color="auto"/>
              <w:right w:val="single" w:sz="8" w:space="0" w:color="auto"/>
            </w:tcBorders>
            <w:vAlign w:val="center"/>
          </w:tcPr>
          <w:p w:rsidR="00EF6EC4" w:rsidRPr="008E69EB" w:rsidRDefault="00EF6EC4" w:rsidP="003D5E43">
            <w:pPr>
              <w:jc w:val="center"/>
              <w:rPr>
                <w:b/>
                <w:bCs/>
                <w:sz w:val="22"/>
                <w:szCs w:val="22"/>
              </w:rPr>
            </w:pPr>
            <w:r w:rsidRPr="00CE5351">
              <w:rPr>
                <w:b/>
                <w:bCs/>
                <w:sz w:val="22"/>
                <w:szCs w:val="22"/>
              </w:rPr>
              <w:t>Wartość bazowa wskaźnika</w:t>
            </w:r>
          </w:p>
        </w:tc>
        <w:tc>
          <w:tcPr>
            <w:tcW w:w="692" w:type="pct"/>
            <w:tcBorders>
              <w:top w:val="single" w:sz="8" w:space="0" w:color="auto"/>
              <w:left w:val="nil"/>
              <w:bottom w:val="single" w:sz="4" w:space="0" w:color="auto"/>
              <w:right w:val="single" w:sz="8" w:space="0" w:color="auto"/>
            </w:tcBorders>
            <w:vAlign w:val="center"/>
          </w:tcPr>
          <w:p w:rsidR="00EF6EC4" w:rsidRPr="008E69EB" w:rsidRDefault="00EF6EC4" w:rsidP="003D5E43">
            <w:pPr>
              <w:jc w:val="center"/>
              <w:rPr>
                <w:b/>
                <w:bCs/>
                <w:sz w:val="22"/>
                <w:szCs w:val="22"/>
              </w:rPr>
            </w:pPr>
            <w:r w:rsidRPr="00CE5351">
              <w:rPr>
                <w:b/>
                <w:bCs/>
                <w:sz w:val="22"/>
                <w:szCs w:val="22"/>
              </w:rPr>
              <w:t>Zakładana wartość w roku 2010</w:t>
            </w:r>
          </w:p>
        </w:tc>
        <w:tc>
          <w:tcPr>
            <w:tcW w:w="692" w:type="pct"/>
            <w:tcBorders>
              <w:top w:val="single" w:sz="8" w:space="0" w:color="auto"/>
              <w:left w:val="nil"/>
              <w:bottom w:val="single" w:sz="4" w:space="0" w:color="auto"/>
              <w:right w:val="single" w:sz="8" w:space="0" w:color="auto"/>
            </w:tcBorders>
            <w:vAlign w:val="center"/>
          </w:tcPr>
          <w:p w:rsidR="00EF6EC4" w:rsidRPr="008E69EB" w:rsidRDefault="00EF6EC4" w:rsidP="003D5E43">
            <w:pPr>
              <w:jc w:val="center"/>
              <w:rPr>
                <w:b/>
                <w:bCs/>
                <w:sz w:val="22"/>
                <w:szCs w:val="22"/>
              </w:rPr>
            </w:pPr>
            <w:r w:rsidRPr="00CE5351">
              <w:rPr>
                <w:b/>
                <w:bCs/>
                <w:sz w:val="22"/>
                <w:szCs w:val="22"/>
              </w:rPr>
              <w:t>Zakładana wartość w roku docelowym 2013</w:t>
            </w:r>
          </w:p>
        </w:tc>
        <w:tc>
          <w:tcPr>
            <w:tcW w:w="770" w:type="pct"/>
            <w:tcBorders>
              <w:top w:val="single" w:sz="8" w:space="0" w:color="auto"/>
              <w:left w:val="nil"/>
              <w:bottom w:val="single" w:sz="4" w:space="0" w:color="auto"/>
              <w:right w:val="single" w:sz="4" w:space="0" w:color="auto"/>
            </w:tcBorders>
            <w:vAlign w:val="center"/>
          </w:tcPr>
          <w:p w:rsidR="00EF6EC4" w:rsidRPr="008E69EB" w:rsidRDefault="00EF6EC4" w:rsidP="003D5E43">
            <w:pPr>
              <w:jc w:val="center"/>
              <w:rPr>
                <w:b/>
                <w:bCs/>
                <w:sz w:val="22"/>
                <w:szCs w:val="22"/>
              </w:rPr>
            </w:pPr>
            <w:r w:rsidRPr="00CE5351">
              <w:rPr>
                <w:b/>
                <w:bCs/>
                <w:sz w:val="22"/>
                <w:szCs w:val="22"/>
              </w:rPr>
              <w:t>Zakładana wartość w roku docelowym 2015</w:t>
            </w:r>
          </w:p>
        </w:tc>
        <w:tc>
          <w:tcPr>
            <w:tcW w:w="806" w:type="pct"/>
            <w:tcBorders>
              <w:top w:val="single" w:sz="8" w:space="0" w:color="auto"/>
              <w:left w:val="single" w:sz="4" w:space="0" w:color="auto"/>
              <w:bottom w:val="single" w:sz="4" w:space="0" w:color="auto"/>
              <w:right w:val="single" w:sz="8" w:space="0" w:color="auto"/>
            </w:tcBorders>
            <w:vAlign w:val="center"/>
          </w:tcPr>
          <w:p w:rsidR="00EF6EC4" w:rsidRPr="008E69EB" w:rsidRDefault="00EF6EC4" w:rsidP="003D5E43">
            <w:pPr>
              <w:jc w:val="center"/>
              <w:rPr>
                <w:b/>
                <w:bCs/>
                <w:sz w:val="22"/>
                <w:szCs w:val="22"/>
              </w:rPr>
            </w:pPr>
            <w:r w:rsidRPr="00CE5351">
              <w:rPr>
                <w:b/>
                <w:bCs/>
                <w:sz w:val="22"/>
                <w:szCs w:val="22"/>
              </w:rPr>
              <w:t>Częstotliwość pomiaru wskaźnika</w:t>
            </w:r>
          </w:p>
        </w:tc>
      </w:tr>
      <w:tr w:rsidR="00EF6EC4" w:rsidRPr="008E69EB" w:rsidTr="003D5E43">
        <w:trPr>
          <w:trHeight w:val="572"/>
        </w:trPr>
        <w:tc>
          <w:tcPr>
            <w:tcW w:w="5000" w:type="pct"/>
            <w:gridSpan w:val="7"/>
            <w:tcBorders>
              <w:top w:val="single" w:sz="4" w:space="0" w:color="auto"/>
              <w:left w:val="single" w:sz="4" w:space="0" w:color="auto"/>
              <w:bottom w:val="single" w:sz="4" w:space="0" w:color="auto"/>
              <w:right w:val="single" w:sz="4" w:space="0" w:color="auto"/>
            </w:tcBorders>
            <w:vAlign w:val="center"/>
          </w:tcPr>
          <w:p w:rsidR="00EF6EC4" w:rsidRPr="008E69EB" w:rsidRDefault="00EF6EC4" w:rsidP="003D5E43">
            <w:pPr>
              <w:jc w:val="center"/>
              <w:rPr>
                <w:b/>
                <w:bCs/>
                <w:sz w:val="22"/>
                <w:szCs w:val="22"/>
              </w:rPr>
            </w:pPr>
            <w:r w:rsidRPr="00CE5351">
              <w:rPr>
                <w:b/>
                <w:bCs/>
                <w:sz w:val="22"/>
                <w:szCs w:val="22"/>
              </w:rPr>
              <w:t>1.5 Rozwój przedsiębiorczości</w:t>
            </w:r>
          </w:p>
        </w:tc>
      </w:tr>
      <w:tr w:rsidR="00EF6EC4" w:rsidRPr="008E69EB" w:rsidTr="003D5E43">
        <w:trPr>
          <w:trHeight w:val="1500"/>
        </w:trPr>
        <w:tc>
          <w:tcPr>
            <w:tcW w:w="1040" w:type="pct"/>
            <w:tcBorders>
              <w:top w:val="single" w:sz="4" w:space="0" w:color="auto"/>
              <w:left w:val="single" w:sz="4" w:space="0" w:color="auto"/>
              <w:bottom w:val="single" w:sz="4" w:space="0" w:color="auto"/>
              <w:right w:val="single" w:sz="4" w:space="0" w:color="auto"/>
            </w:tcBorders>
          </w:tcPr>
          <w:p w:rsidR="00EF6EC4" w:rsidRDefault="00EF6EC4" w:rsidP="003D5E43">
            <w:pPr>
              <w:rPr>
                <w:sz w:val="22"/>
                <w:szCs w:val="22"/>
              </w:rPr>
            </w:pPr>
            <w:r w:rsidRPr="008E69EB">
              <w:rPr>
                <w:sz w:val="22"/>
                <w:szCs w:val="22"/>
              </w:rPr>
              <w:t>Całkowita liczba bezpośrednio utworzonych nowych etatów (EPC).</w:t>
            </w:r>
          </w:p>
          <w:p w:rsidR="00EF6EC4" w:rsidRPr="00CE5351" w:rsidRDefault="00EF6EC4" w:rsidP="003D5E43">
            <w:pPr>
              <w:rPr>
                <w:sz w:val="22"/>
                <w:szCs w:val="22"/>
              </w:rPr>
            </w:pPr>
            <w:r w:rsidRPr="008E69EB">
              <w:rPr>
                <w:sz w:val="22"/>
                <w:szCs w:val="22"/>
              </w:rPr>
              <w:t>W tym:</w:t>
            </w:r>
          </w:p>
        </w:tc>
        <w:tc>
          <w:tcPr>
            <w:tcW w:w="384"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noWrap/>
            <w:vAlign w:val="center"/>
          </w:tcPr>
          <w:p w:rsidR="00EF6EC4" w:rsidRPr="008E69EB" w:rsidRDefault="00EF6EC4" w:rsidP="003D5E43">
            <w:pPr>
              <w:jc w:val="center"/>
              <w:rPr>
                <w:sz w:val="22"/>
                <w:szCs w:val="22"/>
              </w:rPr>
            </w:pPr>
            <w:r w:rsidRPr="00CE5351">
              <w:rPr>
                <w:sz w:val="22"/>
                <w:szCs w:val="22"/>
              </w:rPr>
              <w:t>500</w:t>
            </w:r>
          </w:p>
        </w:tc>
        <w:tc>
          <w:tcPr>
            <w:tcW w:w="692"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800</w:t>
            </w:r>
          </w:p>
        </w:tc>
        <w:tc>
          <w:tcPr>
            <w:tcW w:w="770"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1000</w:t>
            </w:r>
          </w:p>
        </w:tc>
        <w:tc>
          <w:tcPr>
            <w:tcW w:w="806" w:type="pct"/>
            <w:tcBorders>
              <w:top w:val="single" w:sz="4" w:space="0" w:color="auto"/>
              <w:left w:val="single" w:sz="4" w:space="0" w:color="auto"/>
              <w:bottom w:val="single" w:sz="4" w:space="0" w:color="auto"/>
              <w:right w:val="single" w:sz="4" w:space="0" w:color="auto"/>
            </w:tcBorders>
            <w:vAlign w:val="center"/>
          </w:tcPr>
          <w:p w:rsidR="00EF6EC4" w:rsidRPr="008E69EB" w:rsidRDefault="00EF6EC4" w:rsidP="003D5E43">
            <w:pPr>
              <w:jc w:val="center"/>
              <w:rPr>
                <w:sz w:val="22"/>
                <w:szCs w:val="22"/>
              </w:rPr>
            </w:pPr>
            <w:r w:rsidRPr="008E69EB">
              <w:rPr>
                <w:sz w:val="22"/>
                <w:szCs w:val="22"/>
              </w:rPr>
              <w:t>r</w:t>
            </w:r>
            <w:r w:rsidRPr="00CE5351">
              <w:rPr>
                <w:sz w:val="22"/>
                <w:szCs w:val="22"/>
              </w:rPr>
              <w:t>ocznie</w:t>
            </w:r>
          </w:p>
        </w:tc>
      </w:tr>
      <w:tr w:rsidR="00EF6EC4" w:rsidRPr="008E69EB" w:rsidTr="003D5E43">
        <w:trPr>
          <w:trHeight w:val="300"/>
        </w:trPr>
        <w:tc>
          <w:tcPr>
            <w:tcW w:w="1040" w:type="pct"/>
            <w:tcBorders>
              <w:top w:val="single" w:sz="4" w:space="0" w:color="auto"/>
              <w:left w:val="single" w:sz="4" w:space="0" w:color="auto"/>
              <w:bottom w:val="single" w:sz="4" w:space="0" w:color="auto"/>
              <w:right w:val="single" w:sz="4" w:space="0" w:color="auto"/>
            </w:tcBorders>
          </w:tcPr>
          <w:p w:rsidR="00EF6EC4" w:rsidRPr="008E69EB" w:rsidRDefault="00EF6EC4" w:rsidP="003D5E43">
            <w:pPr>
              <w:rPr>
                <w:sz w:val="22"/>
                <w:szCs w:val="22"/>
              </w:rPr>
            </w:pPr>
            <w:r w:rsidRPr="00CE5351">
              <w:rPr>
                <w:sz w:val="22"/>
                <w:szCs w:val="22"/>
              </w:rPr>
              <w:t>- Kobiety</w:t>
            </w:r>
          </w:p>
        </w:tc>
        <w:tc>
          <w:tcPr>
            <w:tcW w:w="384"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noWrap/>
            <w:vAlign w:val="center"/>
          </w:tcPr>
          <w:p w:rsidR="00EF6EC4" w:rsidRPr="008E69EB" w:rsidRDefault="00EF6EC4" w:rsidP="003D5E43">
            <w:pPr>
              <w:jc w:val="center"/>
              <w:rPr>
                <w:sz w:val="22"/>
                <w:szCs w:val="22"/>
              </w:rPr>
            </w:pPr>
            <w:r w:rsidRPr="00CE5351">
              <w:rPr>
                <w:sz w:val="22"/>
                <w:szCs w:val="22"/>
              </w:rPr>
              <w:t>250</w:t>
            </w:r>
          </w:p>
        </w:tc>
        <w:tc>
          <w:tcPr>
            <w:tcW w:w="692"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400</w:t>
            </w:r>
          </w:p>
        </w:tc>
        <w:tc>
          <w:tcPr>
            <w:tcW w:w="770"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500</w:t>
            </w:r>
          </w:p>
        </w:tc>
        <w:tc>
          <w:tcPr>
            <w:tcW w:w="806" w:type="pct"/>
            <w:tcBorders>
              <w:top w:val="nil"/>
              <w:left w:val="single" w:sz="4" w:space="0" w:color="auto"/>
              <w:bottom w:val="single" w:sz="4" w:space="0" w:color="auto"/>
              <w:right w:val="single" w:sz="8" w:space="0" w:color="auto"/>
            </w:tcBorders>
            <w:vAlign w:val="center"/>
          </w:tcPr>
          <w:p w:rsidR="00EF6EC4" w:rsidRPr="008E69EB" w:rsidRDefault="00EF6EC4" w:rsidP="003D5E43">
            <w:pPr>
              <w:jc w:val="center"/>
              <w:rPr>
                <w:sz w:val="22"/>
                <w:szCs w:val="22"/>
              </w:rPr>
            </w:pPr>
            <w:r w:rsidRPr="008E69EB">
              <w:rPr>
                <w:sz w:val="22"/>
                <w:szCs w:val="22"/>
              </w:rPr>
              <w:t>r</w:t>
            </w:r>
            <w:r w:rsidRPr="00CE5351">
              <w:rPr>
                <w:sz w:val="22"/>
                <w:szCs w:val="22"/>
              </w:rPr>
              <w:t>ocznie</w:t>
            </w:r>
          </w:p>
        </w:tc>
      </w:tr>
      <w:tr w:rsidR="00EF6EC4" w:rsidRPr="008E69EB" w:rsidTr="003D5E43">
        <w:trPr>
          <w:trHeight w:val="315"/>
        </w:trPr>
        <w:tc>
          <w:tcPr>
            <w:tcW w:w="1040" w:type="pct"/>
            <w:tcBorders>
              <w:top w:val="single" w:sz="4" w:space="0" w:color="auto"/>
              <w:left w:val="single" w:sz="4" w:space="0" w:color="auto"/>
              <w:bottom w:val="single" w:sz="4" w:space="0" w:color="auto"/>
              <w:right w:val="single" w:sz="4" w:space="0" w:color="auto"/>
            </w:tcBorders>
          </w:tcPr>
          <w:p w:rsidR="00EF6EC4" w:rsidRPr="008E69EB" w:rsidRDefault="00EF6EC4" w:rsidP="003D5E43">
            <w:pPr>
              <w:rPr>
                <w:sz w:val="22"/>
                <w:szCs w:val="22"/>
              </w:rPr>
            </w:pPr>
            <w:r w:rsidRPr="00CE5351">
              <w:rPr>
                <w:sz w:val="22"/>
                <w:szCs w:val="22"/>
              </w:rPr>
              <w:t>- Mężczyźni</w:t>
            </w:r>
          </w:p>
        </w:tc>
        <w:tc>
          <w:tcPr>
            <w:tcW w:w="384"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noWrap/>
            <w:vAlign w:val="center"/>
          </w:tcPr>
          <w:p w:rsidR="00EF6EC4" w:rsidRPr="008E69EB" w:rsidRDefault="00EF6EC4" w:rsidP="003D5E43">
            <w:pPr>
              <w:jc w:val="center"/>
              <w:rPr>
                <w:sz w:val="22"/>
                <w:szCs w:val="22"/>
              </w:rPr>
            </w:pPr>
            <w:r w:rsidRPr="00CE5351">
              <w:rPr>
                <w:sz w:val="22"/>
                <w:szCs w:val="22"/>
              </w:rPr>
              <w:t>250</w:t>
            </w:r>
          </w:p>
        </w:tc>
        <w:tc>
          <w:tcPr>
            <w:tcW w:w="692"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400</w:t>
            </w:r>
          </w:p>
        </w:tc>
        <w:tc>
          <w:tcPr>
            <w:tcW w:w="770"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500</w:t>
            </w:r>
          </w:p>
        </w:tc>
        <w:tc>
          <w:tcPr>
            <w:tcW w:w="806" w:type="pct"/>
            <w:tcBorders>
              <w:top w:val="nil"/>
              <w:left w:val="single" w:sz="4" w:space="0" w:color="auto"/>
              <w:bottom w:val="single" w:sz="4" w:space="0" w:color="auto"/>
              <w:right w:val="single" w:sz="8" w:space="0" w:color="auto"/>
            </w:tcBorders>
            <w:vAlign w:val="center"/>
          </w:tcPr>
          <w:p w:rsidR="00EF6EC4" w:rsidRPr="008E69EB" w:rsidRDefault="00EF6EC4" w:rsidP="003D5E43">
            <w:pPr>
              <w:jc w:val="center"/>
              <w:rPr>
                <w:sz w:val="22"/>
                <w:szCs w:val="22"/>
              </w:rPr>
            </w:pPr>
            <w:r w:rsidRPr="008E69EB">
              <w:rPr>
                <w:sz w:val="22"/>
                <w:szCs w:val="22"/>
              </w:rPr>
              <w:t>r</w:t>
            </w:r>
            <w:r w:rsidRPr="00CE5351">
              <w:rPr>
                <w:sz w:val="22"/>
                <w:szCs w:val="22"/>
              </w:rPr>
              <w:t>ocznie</w:t>
            </w:r>
          </w:p>
        </w:tc>
      </w:tr>
      <w:tr w:rsidR="00EF6EC4" w:rsidRPr="008E69EB" w:rsidTr="003D5E43">
        <w:trPr>
          <w:trHeight w:val="315"/>
        </w:trPr>
        <w:tc>
          <w:tcPr>
            <w:tcW w:w="1040" w:type="pct"/>
            <w:tcBorders>
              <w:top w:val="single" w:sz="4" w:space="0" w:color="auto"/>
              <w:left w:val="single" w:sz="8" w:space="0" w:color="auto"/>
              <w:bottom w:val="single" w:sz="4" w:space="0" w:color="auto"/>
              <w:right w:val="single" w:sz="4" w:space="0" w:color="auto"/>
            </w:tcBorders>
          </w:tcPr>
          <w:p w:rsidR="00EF6EC4" w:rsidRPr="008E69EB" w:rsidRDefault="00EF6EC4" w:rsidP="003D5E43">
            <w:pPr>
              <w:rPr>
                <w:sz w:val="22"/>
                <w:szCs w:val="22"/>
              </w:rPr>
            </w:pPr>
            <w:r w:rsidRPr="00CE5351">
              <w:rPr>
                <w:sz w:val="22"/>
                <w:szCs w:val="22"/>
              </w:rPr>
              <w:t>Liczba nowych</w:t>
            </w:r>
            <w:r w:rsidRPr="008E69EB">
              <w:rPr>
                <w:sz w:val="22"/>
                <w:szCs w:val="22"/>
              </w:rPr>
              <w:t xml:space="preserve"> lub </w:t>
            </w:r>
            <w:r w:rsidRPr="00CE5351">
              <w:rPr>
                <w:sz w:val="22"/>
                <w:szCs w:val="22"/>
              </w:rPr>
              <w:t>udoskonalonych produktów / usług</w:t>
            </w:r>
          </w:p>
        </w:tc>
        <w:tc>
          <w:tcPr>
            <w:tcW w:w="384"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noWrap/>
            <w:vAlign w:val="center"/>
          </w:tcPr>
          <w:p w:rsidR="00EF6EC4" w:rsidRPr="008E69EB" w:rsidRDefault="00EF6EC4" w:rsidP="003D5E43">
            <w:pPr>
              <w:jc w:val="center"/>
              <w:rPr>
                <w:sz w:val="22"/>
                <w:szCs w:val="22"/>
              </w:rPr>
            </w:pPr>
            <w:r w:rsidRPr="00CE5351">
              <w:rPr>
                <w:sz w:val="22"/>
                <w:szCs w:val="22"/>
              </w:rPr>
              <w:t>1250</w:t>
            </w:r>
          </w:p>
        </w:tc>
        <w:tc>
          <w:tcPr>
            <w:tcW w:w="692"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2000</w:t>
            </w:r>
          </w:p>
        </w:tc>
        <w:tc>
          <w:tcPr>
            <w:tcW w:w="770"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2500</w:t>
            </w:r>
          </w:p>
        </w:tc>
        <w:tc>
          <w:tcPr>
            <w:tcW w:w="806" w:type="pct"/>
            <w:tcBorders>
              <w:top w:val="single" w:sz="4" w:space="0" w:color="auto"/>
              <w:left w:val="single" w:sz="4" w:space="0" w:color="auto"/>
              <w:bottom w:val="single" w:sz="4" w:space="0" w:color="auto"/>
              <w:right w:val="single" w:sz="8" w:space="0" w:color="auto"/>
            </w:tcBorders>
            <w:vAlign w:val="center"/>
          </w:tcPr>
          <w:p w:rsidR="00EF6EC4" w:rsidRPr="008E69EB" w:rsidRDefault="00EF6EC4" w:rsidP="003D5E43">
            <w:pPr>
              <w:jc w:val="center"/>
              <w:rPr>
                <w:sz w:val="22"/>
                <w:szCs w:val="22"/>
              </w:rPr>
            </w:pPr>
            <w:r w:rsidRPr="008E69EB">
              <w:rPr>
                <w:sz w:val="22"/>
                <w:szCs w:val="22"/>
              </w:rPr>
              <w:t>r</w:t>
            </w:r>
            <w:r w:rsidRPr="00CE5351">
              <w:rPr>
                <w:sz w:val="22"/>
                <w:szCs w:val="22"/>
              </w:rPr>
              <w:t>ocznie</w:t>
            </w:r>
          </w:p>
        </w:tc>
      </w:tr>
      <w:tr w:rsidR="00EF6EC4" w:rsidRPr="008E69EB" w:rsidTr="003D5E43">
        <w:trPr>
          <w:trHeight w:val="315"/>
        </w:trPr>
        <w:tc>
          <w:tcPr>
            <w:tcW w:w="1040" w:type="pct"/>
            <w:tcBorders>
              <w:top w:val="single" w:sz="4" w:space="0" w:color="auto"/>
              <w:left w:val="single" w:sz="8" w:space="0" w:color="auto"/>
              <w:bottom w:val="single" w:sz="8" w:space="0" w:color="auto"/>
              <w:right w:val="single" w:sz="4" w:space="0" w:color="auto"/>
            </w:tcBorders>
          </w:tcPr>
          <w:p w:rsidR="00EF6EC4" w:rsidRPr="00CE5351" w:rsidRDefault="00EF6EC4" w:rsidP="003D5E43">
            <w:pPr>
              <w:pStyle w:val="Default"/>
              <w:rPr>
                <w:sz w:val="22"/>
                <w:szCs w:val="22"/>
              </w:rPr>
            </w:pPr>
            <w:r w:rsidRPr="008E69EB">
              <w:rPr>
                <w:sz w:val="22"/>
                <w:szCs w:val="22"/>
              </w:rPr>
              <w:t xml:space="preserve">Liczba innowacji wprowadzonych przez wsparte przedsiębiorstwa </w:t>
            </w:r>
          </w:p>
        </w:tc>
        <w:tc>
          <w:tcPr>
            <w:tcW w:w="384" w:type="pct"/>
            <w:tcBorders>
              <w:top w:val="single" w:sz="4" w:space="0" w:color="auto"/>
              <w:left w:val="nil"/>
              <w:bottom w:val="single" w:sz="8"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8"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8" w:space="0" w:color="auto"/>
              <w:right w:val="single" w:sz="4" w:space="0" w:color="auto"/>
            </w:tcBorders>
            <w:noWrap/>
            <w:vAlign w:val="center"/>
          </w:tcPr>
          <w:p w:rsidR="00EF6EC4" w:rsidRPr="008E69EB" w:rsidRDefault="00EF6EC4" w:rsidP="003D5E43">
            <w:pPr>
              <w:jc w:val="center"/>
              <w:rPr>
                <w:sz w:val="22"/>
                <w:szCs w:val="22"/>
              </w:rPr>
            </w:pPr>
            <w:r w:rsidRPr="00CE5351">
              <w:rPr>
                <w:sz w:val="22"/>
                <w:szCs w:val="22"/>
              </w:rPr>
              <w:t>550</w:t>
            </w:r>
          </w:p>
        </w:tc>
        <w:tc>
          <w:tcPr>
            <w:tcW w:w="692" w:type="pct"/>
            <w:tcBorders>
              <w:top w:val="single" w:sz="4" w:space="0" w:color="auto"/>
              <w:left w:val="nil"/>
              <w:bottom w:val="single" w:sz="8"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800</w:t>
            </w:r>
          </w:p>
        </w:tc>
        <w:tc>
          <w:tcPr>
            <w:tcW w:w="770" w:type="pct"/>
            <w:tcBorders>
              <w:top w:val="single" w:sz="4" w:space="0" w:color="auto"/>
              <w:left w:val="nil"/>
              <w:bottom w:val="single" w:sz="8"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1100</w:t>
            </w:r>
          </w:p>
        </w:tc>
        <w:tc>
          <w:tcPr>
            <w:tcW w:w="806" w:type="pct"/>
            <w:tcBorders>
              <w:top w:val="single" w:sz="4" w:space="0" w:color="auto"/>
              <w:left w:val="single" w:sz="4" w:space="0" w:color="auto"/>
              <w:bottom w:val="single" w:sz="8" w:space="0" w:color="auto"/>
              <w:right w:val="single" w:sz="8" w:space="0" w:color="auto"/>
            </w:tcBorders>
            <w:vAlign w:val="center"/>
          </w:tcPr>
          <w:p w:rsidR="00EF6EC4" w:rsidRPr="008E69EB" w:rsidRDefault="00EF6EC4" w:rsidP="003D5E43">
            <w:pPr>
              <w:jc w:val="center"/>
              <w:rPr>
                <w:sz w:val="22"/>
                <w:szCs w:val="22"/>
              </w:rPr>
            </w:pPr>
            <w:r w:rsidRPr="008E69EB">
              <w:rPr>
                <w:sz w:val="22"/>
                <w:szCs w:val="22"/>
              </w:rPr>
              <w:t>r</w:t>
            </w:r>
            <w:r w:rsidRPr="00CE5351">
              <w:rPr>
                <w:sz w:val="22"/>
                <w:szCs w:val="22"/>
              </w:rPr>
              <w:t>ocznie</w:t>
            </w:r>
          </w:p>
        </w:tc>
      </w:tr>
    </w:tbl>
    <w:p w:rsidR="0025494F" w:rsidRPr="00162771" w:rsidRDefault="0025494F" w:rsidP="00A7608B">
      <w:pPr>
        <w:pStyle w:val="Nagwek3"/>
        <w:jc w:val="both"/>
      </w:pPr>
      <w:r w:rsidRPr="00FF2DE3">
        <w:br w:type="column"/>
      </w:r>
      <w:bookmarkStart w:id="69" w:name="_Toc178393522"/>
      <w:bookmarkStart w:id="70" w:name="_Toc179081652"/>
      <w:bookmarkStart w:id="71" w:name="_Toc203882682"/>
      <w:bookmarkStart w:id="72" w:name="_Toc337640233"/>
      <w:bookmarkStart w:id="73" w:name="_Toc337640479"/>
      <w:bookmarkStart w:id="74" w:name="_Toc343062500"/>
      <w:r w:rsidRPr="00162771">
        <w:lastRenderedPageBreak/>
        <w:t>Działanie 1.6 Wspieranie powiązań kooperacyjnych o znaczeniu regionalnym</w:t>
      </w:r>
      <w:bookmarkEnd w:id="69"/>
      <w:bookmarkEnd w:id="70"/>
      <w:bookmarkEnd w:id="71"/>
      <w:bookmarkEnd w:id="72"/>
      <w:bookmarkEnd w:id="73"/>
      <w:bookmarkEnd w:id="74"/>
    </w:p>
    <w:p w:rsidR="0025494F" w:rsidRPr="00FF2DE3" w:rsidRDefault="0025494F" w:rsidP="00A7608B">
      <w:pPr>
        <w:rPr>
          <w:b/>
          <w:bCs/>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center"/>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F03821" w:rsidP="00A7608B">
            <w:pPr>
              <w:jc w:val="both"/>
            </w:pPr>
            <w:hyperlink w:anchor="_Toc159729679" w:history="1">
              <w:r w:rsidR="0025494F" w:rsidRPr="00FF2DE3">
                <w:t>Priorytet I. Tworzenie warunków dla rozwoju potencjału innowacyjnego i przedsiębiorczości na Mazowszu</w:t>
              </w:r>
            </w:hyperlink>
            <w:r w:rsidR="0025494F" w:rsidRPr="00FF2DE3">
              <w:t>.</w:t>
            </w:r>
          </w:p>
        </w:tc>
      </w:tr>
      <w:tr w:rsidR="0025494F" w:rsidRPr="00FF2DE3">
        <w:tc>
          <w:tcPr>
            <w:tcW w:w="516" w:type="dxa"/>
            <w:gridSpan w:val="2"/>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jc w:val="both"/>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jc w:val="both"/>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(Departament Strategii i Rozwoju Regionalnego, Departament Kontroli, Kancelaria Marszałka)</w:t>
            </w:r>
          </w:p>
        </w:tc>
      </w:tr>
      <w:tr w:rsidR="0025494F" w:rsidRPr="00FF2DE3">
        <w:tc>
          <w:tcPr>
            <w:tcW w:w="516" w:type="dxa"/>
            <w:gridSpan w:val="2"/>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jc w:val="both"/>
            </w:pPr>
            <w:r w:rsidRPr="00FF2DE3">
              <w:t xml:space="preserve">Instytucja Wdrażająca (Instytucja Pośrednicząca II stopnia) </w:t>
            </w:r>
          </w:p>
        </w:tc>
        <w:tc>
          <w:tcPr>
            <w:tcW w:w="5400" w:type="dxa"/>
          </w:tcPr>
          <w:p w:rsidR="0025494F" w:rsidRDefault="0025494F" w:rsidP="00A7608B">
            <w:pPr>
              <w:jc w:val="both"/>
            </w:pPr>
            <w:r w:rsidRPr="00FF2DE3">
              <w:t>Mazowiecka Jednostka Wdrażania Programów Unijnych.</w:t>
            </w:r>
          </w:p>
          <w:p w:rsidR="006F27A5" w:rsidRPr="00FF2DE3" w:rsidRDefault="006F27A5" w:rsidP="00A7608B">
            <w:pPr>
              <w:jc w:val="both"/>
            </w:pPr>
            <w:r>
              <w:t>Schemat JESSICA – nie dotyczy.</w:t>
            </w:r>
          </w:p>
        </w:tc>
      </w:tr>
      <w:tr w:rsidR="0025494F" w:rsidRPr="00FF2DE3">
        <w:tc>
          <w:tcPr>
            <w:tcW w:w="516" w:type="dxa"/>
            <w:gridSpan w:val="2"/>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 certyfikacji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jc w:val="both"/>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za dokonywanie płatności 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pPr>
            <w:r w:rsidRPr="00FF2DE3">
              <w:t xml:space="preserve">1.6 - </w:t>
            </w:r>
            <w:r w:rsidRPr="00FF2DE3">
              <w:rPr>
                <w:i/>
                <w:iCs/>
              </w:rPr>
              <w:t>Wspieranie powiązań kooperacyjnych</w:t>
            </w:r>
            <w:r>
              <w:rPr>
                <w:i/>
                <w:iCs/>
              </w:rPr>
              <w:t xml:space="preserve">                      </w:t>
            </w:r>
            <w:r w:rsidRPr="00FF2DE3">
              <w:rPr>
                <w:i/>
                <w:iCs/>
              </w:rPr>
              <w:t xml:space="preserve"> o znaczeniu regionalnym.</w:t>
            </w:r>
          </w:p>
        </w:tc>
      </w:tr>
      <w:tr w:rsidR="0025494F" w:rsidRPr="00FF2DE3">
        <w:tc>
          <w:tcPr>
            <w:tcW w:w="516"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jc w:val="both"/>
            </w:pPr>
            <w:r w:rsidRPr="00FF2DE3">
              <w:t>Cel i uzasadnienie działania</w:t>
            </w:r>
          </w:p>
        </w:tc>
        <w:tc>
          <w:tcPr>
            <w:tcW w:w="5400" w:type="dxa"/>
          </w:tcPr>
          <w:p w:rsidR="0025494F" w:rsidRPr="00FF2DE3" w:rsidRDefault="0025494F" w:rsidP="00A7608B">
            <w:pPr>
              <w:spacing w:after="120"/>
              <w:ind w:left="-6"/>
              <w:jc w:val="both"/>
            </w:pPr>
            <w:r w:rsidRPr="00FF2DE3">
              <w:t xml:space="preserve">Celem Działania jest rozwój sieci powiązań gospodarczych poprzez wspieranie powstawania oraz rozwoju </w:t>
            </w:r>
            <w:proofErr w:type="spellStart"/>
            <w:r w:rsidRPr="00FF2DE3">
              <w:t>klastrów</w:t>
            </w:r>
            <w:proofErr w:type="spellEnd"/>
            <w:r w:rsidRPr="00FF2DE3">
              <w:t xml:space="preserve"> i powiązań kooperacyjnych </w:t>
            </w:r>
            <w:r w:rsidR="00803A3A">
              <w:t xml:space="preserve"> zarówno </w:t>
            </w:r>
            <w:r w:rsidRPr="00FF2DE3">
              <w:t>między przedsiębiorstwami</w:t>
            </w:r>
            <w:r w:rsidR="00803A3A">
              <w:t>, jak również</w:t>
            </w:r>
            <w:r w:rsidRPr="00FF2DE3">
              <w:t xml:space="preserve"> </w:t>
            </w:r>
            <w:r w:rsidR="005915FC">
              <w:t xml:space="preserve">między przedsiębiorstwami a </w:t>
            </w:r>
            <w:r w:rsidRPr="00FF2DE3">
              <w:t>sferą badawczo - rozwojową.</w:t>
            </w:r>
          </w:p>
          <w:p w:rsidR="0025494F" w:rsidRPr="00FF2DE3" w:rsidRDefault="0025494F" w:rsidP="00A7608B">
            <w:pPr>
              <w:spacing w:after="120"/>
              <w:ind w:left="-6"/>
              <w:jc w:val="both"/>
            </w:pPr>
            <w:r w:rsidRPr="00FF2DE3">
              <w:t xml:space="preserve">Stała kooperacja pomiędzy autorami, a odbiorcami rozwiązań innowacyjnych zapewnia dogodne warunki do wypracowania i upowszechniania nowych rozwiązań technologicznych, produktowych i organizacyjnych. </w:t>
            </w:r>
          </w:p>
          <w:p w:rsidR="0025494F" w:rsidRPr="00FF2DE3" w:rsidRDefault="0025494F" w:rsidP="00A7608B">
            <w:pPr>
              <w:ind w:left="-3"/>
              <w:jc w:val="both"/>
            </w:pPr>
            <w:r w:rsidRPr="00FF2DE3">
              <w:t xml:space="preserve">W ramach Działania wsparciem zostaną objęte wspólne przedsięwzięcia grup przedsiębiorców mających na celu wzmocnienie powiązań pomiędzy przedsiębiorcami a sferą </w:t>
            </w:r>
            <w:proofErr w:type="spellStart"/>
            <w:r w:rsidRPr="00FF2DE3">
              <w:t>B+R</w:t>
            </w:r>
            <w:proofErr w:type="spellEnd"/>
            <w:r w:rsidRPr="00FF2DE3">
              <w:t>. Współpraca pomiędzy tymi podmiotami przyczyni się do łatwiejszego transferu wiedzy, wymiany doświadczeń oraz zmniejszenia kosztów działalności dzięki wykorzystaniu wspólnej infrastruktury.</w:t>
            </w:r>
          </w:p>
          <w:p w:rsidR="0025494F" w:rsidRDefault="0025494F" w:rsidP="003B73F7">
            <w:pPr>
              <w:ind w:left="-3"/>
              <w:jc w:val="both"/>
            </w:pPr>
            <w:r w:rsidRPr="00FF2DE3">
              <w:lastRenderedPageBreak/>
              <w:t xml:space="preserve">Ze względu na niską skłonność przedsiębiorców do tworzenia powiązań spowodowaną brakiem świadomości o korzyściach wynikających z udziału w </w:t>
            </w:r>
            <w:proofErr w:type="spellStart"/>
            <w:r w:rsidRPr="00FF2DE3">
              <w:t>klastrze</w:t>
            </w:r>
            <w:proofErr w:type="spellEnd"/>
            <w:r w:rsidRPr="00FF2DE3">
              <w:t xml:space="preserve"> konieczne jest wsparcie podmiotów prowadzących klaster innowacyjny poprzez dofinansowanie ich działalności operacyjnej związanej z rozszerzeniem i aktywizacją powiązania.</w:t>
            </w:r>
            <w:r>
              <w:t xml:space="preserve"> Działanie realizowane jest również w ramach Inicjatywy JESSICA (Joint </w:t>
            </w:r>
            <w:proofErr w:type="spellStart"/>
            <w:r>
              <w:t>European</w:t>
            </w:r>
            <w:proofErr w:type="spellEnd"/>
            <w:r>
              <w:t xml:space="preserve"> </w:t>
            </w:r>
            <w:proofErr w:type="spellStart"/>
            <w:r>
              <w:t>Support</w:t>
            </w:r>
            <w:proofErr w:type="spellEnd"/>
            <w:r>
              <w:t xml:space="preserve"> for </w:t>
            </w:r>
            <w:proofErr w:type="spellStart"/>
            <w:r>
              <w:t>Sustainable</w:t>
            </w:r>
            <w:proofErr w:type="spellEnd"/>
            <w:r>
              <w:t xml:space="preserve"> Investment In City </w:t>
            </w:r>
            <w:proofErr w:type="spellStart"/>
            <w:r>
              <w:t>Areas</w:t>
            </w:r>
            <w:proofErr w:type="spellEnd"/>
            <w:r>
              <w:t xml:space="preserve"> – Wspólne Europejskie Wsparcie na Rzecz Trwałego I Zrównoważonego Rozwoju Obszarów Miejskich )</w:t>
            </w:r>
          </w:p>
          <w:p w:rsidR="0025494F" w:rsidRDefault="0025494F" w:rsidP="003B73F7">
            <w:pPr>
              <w:ind w:left="-3"/>
              <w:jc w:val="both"/>
            </w:pPr>
            <w:r>
              <w:t>JESSICA to inicjatywa uruchomiona przez Komisję Europejską i Europejski Bank Inwestycyjny we współpracy z Bankiem Rozwoju Rady Europy w celu wspierania trwałych i zrównoważonych inwestycji, rozwoju i zatrudnienia na obszarach miejskich.</w:t>
            </w:r>
          </w:p>
          <w:p w:rsidR="0025494F" w:rsidRPr="00FF2DE3" w:rsidRDefault="0025494F" w:rsidP="003B73F7">
            <w:pPr>
              <w:ind w:left="-3"/>
              <w:jc w:val="both"/>
            </w:pPr>
            <w:r>
              <w:t>Środki finansowe dostępne w ramach Schematu II służą utworzeniu Funduszu Powierniczego, o którym mowa w art. 44 Rozporządzenia 1083/2006, zarządzanego przez Menadżera. Menadżer Funduszu alokować będzie środki w Funduszu Rozwoju Obszarów Miejskich. Środki będące w dyspozycji Funduszu Rozwoju Obszarów Miejskich wydatkowane będą na inwestycje w partnerstwa publiczno – prywatne i inne projekty miejskie.</w:t>
            </w:r>
          </w:p>
        </w:tc>
      </w:tr>
      <w:tr w:rsidR="0025494F" w:rsidRPr="00FF2DE3">
        <w:tc>
          <w:tcPr>
            <w:tcW w:w="516" w:type="dxa"/>
            <w:gridSpan w:val="2"/>
          </w:tcPr>
          <w:p w:rsidR="0025494F" w:rsidRPr="00FF2DE3" w:rsidRDefault="0025494F" w:rsidP="00A7608B">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Default="0025494F" w:rsidP="004F7DCD">
            <w:pPr>
              <w:spacing w:after="120"/>
              <w:jc w:val="both"/>
            </w:pPr>
            <w:r>
              <w:t>„Regionalny Program Operacyjny Województwa Mazowieckiego 2007-2013”</w:t>
            </w:r>
          </w:p>
          <w:p w:rsidR="0025494F" w:rsidRPr="001444E4" w:rsidRDefault="0025494F" w:rsidP="004F7DCD">
            <w:pPr>
              <w:spacing w:after="120"/>
              <w:jc w:val="both"/>
              <w:rPr>
                <w:i/>
              </w:rPr>
            </w:pPr>
            <w:r>
              <w:t xml:space="preserve">Priorytet IV </w:t>
            </w:r>
            <w:r w:rsidRPr="001444E4">
              <w:rPr>
                <w:i/>
              </w:rPr>
              <w:t>Środowisko, zapobi</w:t>
            </w:r>
            <w:r>
              <w:rPr>
                <w:i/>
              </w:rPr>
              <w:t xml:space="preserve">eganie zagrożeniom </w:t>
            </w:r>
            <w:r w:rsidR="005915FC">
              <w:rPr>
                <w:i/>
              </w:rPr>
              <w:br/>
            </w:r>
            <w:r>
              <w:rPr>
                <w:i/>
              </w:rPr>
              <w:t>i energetyka</w:t>
            </w:r>
          </w:p>
          <w:p w:rsidR="0025494F" w:rsidRDefault="0025494F" w:rsidP="004F7DCD">
            <w:pPr>
              <w:spacing w:after="120"/>
              <w:jc w:val="both"/>
            </w:pPr>
            <w:r>
              <w:t xml:space="preserve">- Działanie 4.3 </w:t>
            </w:r>
            <w:r w:rsidRPr="001444E4">
              <w:rPr>
                <w:i/>
              </w:rPr>
              <w:t>Ochrona powietrza, energetyka</w:t>
            </w:r>
          </w:p>
          <w:p w:rsidR="0025494F" w:rsidRPr="001444E4" w:rsidRDefault="0025494F" w:rsidP="004F7DCD">
            <w:pPr>
              <w:spacing w:after="120"/>
              <w:jc w:val="both"/>
              <w:rPr>
                <w:i/>
              </w:rPr>
            </w:pPr>
            <w:r>
              <w:t xml:space="preserve">Priorytet V </w:t>
            </w:r>
            <w:r w:rsidRPr="001444E4">
              <w:rPr>
                <w:i/>
              </w:rPr>
              <w:t>Wzmacnianie roli miast w rozwoju regionu</w:t>
            </w:r>
          </w:p>
          <w:p w:rsidR="0025494F" w:rsidRDefault="0025494F" w:rsidP="004F7DCD">
            <w:pPr>
              <w:spacing w:after="120"/>
              <w:jc w:val="both"/>
            </w:pPr>
            <w:r>
              <w:t xml:space="preserve">- Działanie 5.2 </w:t>
            </w:r>
            <w:r w:rsidRPr="001444E4">
              <w:rPr>
                <w:i/>
              </w:rPr>
              <w:t>Rewitalizacja miast</w:t>
            </w:r>
          </w:p>
          <w:p w:rsidR="0025494F" w:rsidRPr="00FF2DE3" w:rsidRDefault="0025494F" w:rsidP="004F7DCD">
            <w:pPr>
              <w:spacing w:after="120"/>
              <w:jc w:val="both"/>
            </w:pPr>
            <w:r w:rsidRPr="00FF2DE3">
              <w:t>Program Operacyjny Innowacyjna Gospodarka</w:t>
            </w:r>
          </w:p>
          <w:p w:rsidR="0025494F" w:rsidRPr="00FF2DE3" w:rsidRDefault="0025494F" w:rsidP="004F7DCD">
            <w:pPr>
              <w:spacing w:after="120"/>
              <w:jc w:val="both"/>
              <w:rPr>
                <w:i/>
                <w:iCs/>
              </w:rPr>
            </w:pPr>
            <w:r w:rsidRPr="00FF2DE3">
              <w:t xml:space="preserve">Priorytet V – </w:t>
            </w:r>
            <w:r w:rsidRPr="00FF2DE3">
              <w:rPr>
                <w:i/>
                <w:iCs/>
              </w:rPr>
              <w:t>Dyfuzja innowacji.</w:t>
            </w:r>
          </w:p>
          <w:p w:rsidR="0025494F" w:rsidRPr="000013B9" w:rsidRDefault="003B73F7" w:rsidP="004F7DCD">
            <w:pPr>
              <w:spacing w:after="120"/>
              <w:jc w:val="both"/>
              <w:rPr>
                <w:i/>
                <w:iCs/>
              </w:rPr>
            </w:pPr>
            <w:r>
              <w:t xml:space="preserve">- </w:t>
            </w:r>
            <w:r w:rsidR="0025494F" w:rsidRPr="00FF2DE3">
              <w:t xml:space="preserve">Działanie 5.1 - </w:t>
            </w:r>
            <w:r w:rsidR="0025494F" w:rsidRPr="00FF2DE3">
              <w:rPr>
                <w:i/>
                <w:iCs/>
              </w:rPr>
              <w:t>Wspieranie powiązań kooperacyjnych o znaczeniu ponadregionalnym.</w:t>
            </w:r>
          </w:p>
        </w:tc>
      </w:tr>
      <w:tr w:rsidR="0025494F" w:rsidRPr="00FF2DE3">
        <w:tc>
          <w:tcPr>
            <w:tcW w:w="516" w:type="dxa"/>
            <w:gridSpan w:val="2"/>
          </w:tcPr>
          <w:p w:rsidR="0025494F" w:rsidRPr="00FF2DE3" w:rsidRDefault="0025494F" w:rsidP="00A7608B">
            <w:r w:rsidRPr="00FF2DE3">
              <w:t>14.</w:t>
            </w:r>
          </w:p>
        </w:tc>
        <w:tc>
          <w:tcPr>
            <w:tcW w:w="3552" w:type="dxa"/>
            <w:gridSpan w:val="2"/>
          </w:tcPr>
          <w:p w:rsidR="0025494F" w:rsidRPr="00FF2DE3" w:rsidRDefault="0025494F" w:rsidP="00A7608B">
            <w:pPr>
              <w:jc w:val="both"/>
            </w:pPr>
            <w:r w:rsidRPr="00FF2DE3">
              <w:t>Przykładowe rodzaje projektów</w:t>
            </w:r>
          </w:p>
        </w:tc>
        <w:tc>
          <w:tcPr>
            <w:tcW w:w="5400" w:type="dxa"/>
          </w:tcPr>
          <w:p w:rsidR="0025494F" w:rsidRPr="00FF2DE3" w:rsidRDefault="0025494F" w:rsidP="004F7DCD">
            <w:pPr>
              <w:autoSpaceDE w:val="0"/>
              <w:autoSpaceDN w:val="0"/>
              <w:adjustRightInd w:val="0"/>
              <w:spacing w:after="120"/>
              <w:ind w:left="14"/>
              <w:jc w:val="both"/>
            </w:pPr>
            <w:r w:rsidRPr="00FF2DE3">
              <w:t>W ramach Działania przewiduje się:</w:t>
            </w:r>
          </w:p>
          <w:p w:rsidR="0025494F" w:rsidRPr="00FF2DE3" w:rsidRDefault="0025494F" w:rsidP="007F5E68">
            <w:pPr>
              <w:numPr>
                <w:ilvl w:val="0"/>
                <w:numId w:val="41"/>
              </w:numPr>
              <w:tabs>
                <w:tab w:val="clear" w:pos="720"/>
              </w:tabs>
              <w:autoSpaceDE w:val="0"/>
              <w:autoSpaceDN w:val="0"/>
              <w:adjustRightInd w:val="0"/>
              <w:spacing w:after="120"/>
              <w:ind w:left="432"/>
              <w:jc w:val="both"/>
            </w:pPr>
            <w:r w:rsidRPr="00FF2DE3">
              <w:t xml:space="preserve">tworzenie i rozwój </w:t>
            </w:r>
            <w:proofErr w:type="spellStart"/>
            <w:r w:rsidRPr="00FF2DE3">
              <w:t>klastrów</w:t>
            </w:r>
            <w:proofErr w:type="spellEnd"/>
            <w:r w:rsidRPr="00FF2DE3">
              <w:t xml:space="preserve"> o charakterze regionalnym;</w:t>
            </w:r>
          </w:p>
          <w:p w:rsidR="0025494F" w:rsidRPr="00FF2DE3" w:rsidRDefault="0025494F" w:rsidP="007F5E68">
            <w:pPr>
              <w:numPr>
                <w:ilvl w:val="0"/>
                <w:numId w:val="41"/>
              </w:numPr>
              <w:tabs>
                <w:tab w:val="clear" w:pos="720"/>
              </w:tabs>
              <w:autoSpaceDE w:val="0"/>
              <w:autoSpaceDN w:val="0"/>
              <w:adjustRightInd w:val="0"/>
              <w:spacing w:after="120"/>
              <w:ind w:left="432"/>
              <w:jc w:val="both"/>
            </w:pPr>
            <w:r w:rsidRPr="00FF2DE3">
              <w:t xml:space="preserve">doradztwo z zakresu opracowania planów rozwoju </w:t>
            </w:r>
            <w:proofErr w:type="spellStart"/>
            <w:r w:rsidRPr="00FF2DE3">
              <w:t>klastra</w:t>
            </w:r>
            <w:proofErr w:type="spellEnd"/>
            <w:r w:rsidRPr="00FF2DE3">
              <w:t>;</w:t>
            </w:r>
          </w:p>
          <w:p w:rsidR="0025494F" w:rsidRPr="00FF2DE3" w:rsidRDefault="0025494F" w:rsidP="007F5E68">
            <w:pPr>
              <w:numPr>
                <w:ilvl w:val="0"/>
                <w:numId w:val="41"/>
              </w:numPr>
              <w:tabs>
                <w:tab w:val="clear" w:pos="720"/>
              </w:tabs>
              <w:autoSpaceDE w:val="0"/>
              <w:autoSpaceDN w:val="0"/>
              <w:adjustRightInd w:val="0"/>
              <w:spacing w:after="120"/>
              <w:ind w:left="432"/>
              <w:jc w:val="both"/>
            </w:pPr>
            <w:r w:rsidRPr="00FF2DE3">
              <w:t>wspieranie działalności podmiotów prowadzących klaster;</w:t>
            </w:r>
          </w:p>
          <w:p w:rsidR="0025494F" w:rsidRPr="00FF2DE3" w:rsidRDefault="0025494F" w:rsidP="007F5E68">
            <w:pPr>
              <w:numPr>
                <w:ilvl w:val="0"/>
                <w:numId w:val="41"/>
              </w:numPr>
              <w:tabs>
                <w:tab w:val="clear" w:pos="720"/>
              </w:tabs>
              <w:autoSpaceDE w:val="0"/>
              <w:autoSpaceDN w:val="0"/>
              <w:adjustRightInd w:val="0"/>
              <w:spacing w:after="120"/>
              <w:ind w:left="432"/>
              <w:jc w:val="both"/>
            </w:pPr>
            <w:r w:rsidRPr="00FF2DE3">
              <w:lastRenderedPageBreak/>
              <w:t xml:space="preserve">działania promocyjne </w:t>
            </w:r>
            <w:proofErr w:type="spellStart"/>
            <w:r w:rsidRPr="00FF2DE3">
              <w:t>klastra</w:t>
            </w:r>
            <w:proofErr w:type="spellEnd"/>
            <w:r w:rsidRPr="00FF2DE3">
              <w:t xml:space="preserve"> w celu pozyskania nowych przedsiębiorstw do udziału w </w:t>
            </w:r>
            <w:proofErr w:type="spellStart"/>
            <w:r w:rsidRPr="00FF2DE3">
              <w:t>klastrze</w:t>
            </w:r>
            <w:proofErr w:type="spellEnd"/>
            <w:r w:rsidRPr="00FF2DE3">
              <w:t>;</w:t>
            </w:r>
          </w:p>
          <w:p w:rsidR="0025494F" w:rsidRPr="00FF2DE3" w:rsidRDefault="0025494F" w:rsidP="007F5E68">
            <w:pPr>
              <w:numPr>
                <w:ilvl w:val="0"/>
                <w:numId w:val="41"/>
              </w:numPr>
              <w:tabs>
                <w:tab w:val="clear" w:pos="720"/>
              </w:tabs>
              <w:autoSpaceDE w:val="0"/>
              <w:autoSpaceDN w:val="0"/>
              <w:adjustRightInd w:val="0"/>
              <w:spacing w:after="120"/>
              <w:ind w:left="432"/>
              <w:jc w:val="both"/>
            </w:pPr>
            <w:r w:rsidRPr="00FF2DE3">
              <w:t xml:space="preserve">wdrażanie i komercjalizacja technologii </w:t>
            </w:r>
            <w:r>
              <w:t xml:space="preserve">                        </w:t>
            </w:r>
            <w:r w:rsidRPr="00FF2DE3">
              <w:t>i produktów innowacyjnych.</w:t>
            </w:r>
          </w:p>
          <w:p w:rsidR="0025494F" w:rsidRDefault="0025494F" w:rsidP="00A7608B">
            <w:pPr>
              <w:autoSpaceDE w:val="0"/>
              <w:autoSpaceDN w:val="0"/>
              <w:adjustRightInd w:val="0"/>
              <w:spacing w:after="120"/>
              <w:ind w:left="72"/>
              <w:jc w:val="both"/>
            </w:pPr>
            <w:r w:rsidRPr="00FF2DE3">
              <w:t xml:space="preserve">W ramach Programu wspierane będą powiązania kooperacyjne leżące na terenie województwa mazowieckiego. </w:t>
            </w:r>
          </w:p>
          <w:p w:rsidR="0025494F" w:rsidRDefault="0025494F" w:rsidP="000013B9">
            <w:pPr>
              <w:autoSpaceDE w:val="0"/>
              <w:autoSpaceDN w:val="0"/>
              <w:adjustRightInd w:val="0"/>
              <w:spacing w:after="120"/>
              <w:ind w:left="72"/>
              <w:jc w:val="both"/>
            </w:pPr>
            <w:r>
              <w:t>Schemat JESSICA</w:t>
            </w:r>
          </w:p>
          <w:p w:rsidR="0025494F" w:rsidRDefault="0025494F" w:rsidP="002D34FB">
            <w:pPr>
              <w:autoSpaceDE w:val="0"/>
              <w:autoSpaceDN w:val="0"/>
              <w:adjustRightInd w:val="0"/>
              <w:spacing w:after="120"/>
              <w:ind w:left="72"/>
              <w:jc w:val="both"/>
            </w:pPr>
            <w:r>
              <w:t xml:space="preserve">Utworzenie i zarządzanie Funduszem Powierniczym w celu realizacji – poprzez zastosowanie instrumentów inżynierii finansowej, o których mowa w art. 44 Rozporządzenia 1083/2006 – projektów </w:t>
            </w:r>
            <w:r w:rsidR="006F27A5">
              <w:br/>
            </w:r>
            <w:r>
              <w:t xml:space="preserve">w zakresie tworzenia atrakcyjnych warunków </w:t>
            </w:r>
            <w:r w:rsidR="004F7DCD">
              <w:br/>
            </w:r>
            <w:r>
              <w:t>do lokowania inwestycji w województwie mazowieckim.</w:t>
            </w:r>
          </w:p>
          <w:p w:rsidR="006F27A5" w:rsidRDefault="006F27A5" w:rsidP="002D34FB">
            <w:pPr>
              <w:autoSpaceDE w:val="0"/>
              <w:autoSpaceDN w:val="0"/>
              <w:adjustRightInd w:val="0"/>
              <w:spacing w:after="120"/>
              <w:ind w:left="72"/>
              <w:jc w:val="both"/>
            </w:pPr>
            <w:r>
              <w:t>Przykładowe rodzaje Projektów Miejskich realizowanych w ramach Inicjatywy JESSICA:</w:t>
            </w:r>
          </w:p>
          <w:p w:rsidR="006F27A5" w:rsidRDefault="006F27A5" w:rsidP="007F5E68">
            <w:pPr>
              <w:numPr>
                <w:ilvl w:val="0"/>
                <w:numId w:val="41"/>
              </w:numPr>
              <w:tabs>
                <w:tab w:val="clear" w:pos="720"/>
              </w:tabs>
              <w:autoSpaceDE w:val="0"/>
              <w:autoSpaceDN w:val="0"/>
              <w:adjustRightInd w:val="0"/>
              <w:spacing w:after="120"/>
              <w:ind w:left="432"/>
              <w:jc w:val="both"/>
            </w:pPr>
            <w:r>
              <w:t xml:space="preserve">tworzenie i rozwój </w:t>
            </w:r>
            <w:proofErr w:type="spellStart"/>
            <w:r>
              <w:t>klastrów</w:t>
            </w:r>
            <w:proofErr w:type="spellEnd"/>
            <w:r>
              <w:t xml:space="preserve"> o charakterze regionalnym;</w:t>
            </w:r>
          </w:p>
          <w:p w:rsidR="006F27A5" w:rsidRDefault="006F27A5" w:rsidP="007F5E68">
            <w:pPr>
              <w:numPr>
                <w:ilvl w:val="0"/>
                <w:numId w:val="41"/>
              </w:numPr>
              <w:tabs>
                <w:tab w:val="clear" w:pos="720"/>
              </w:tabs>
              <w:autoSpaceDE w:val="0"/>
              <w:autoSpaceDN w:val="0"/>
              <w:adjustRightInd w:val="0"/>
              <w:spacing w:after="120"/>
              <w:ind w:left="432"/>
              <w:jc w:val="both"/>
            </w:pPr>
            <w:r>
              <w:t xml:space="preserve">doradztwo z zakresu opracowania planów rozwoju </w:t>
            </w:r>
            <w:proofErr w:type="spellStart"/>
            <w:r>
              <w:t>klastra</w:t>
            </w:r>
            <w:proofErr w:type="spellEnd"/>
            <w:r>
              <w:t>;</w:t>
            </w:r>
          </w:p>
          <w:p w:rsidR="006F27A5" w:rsidRDefault="006F27A5" w:rsidP="007F5E68">
            <w:pPr>
              <w:numPr>
                <w:ilvl w:val="0"/>
                <w:numId w:val="41"/>
              </w:numPr>
              <w:tabs>
                <w:tab w:val="clear" w:pos="720"/>
              </w:tabs>
              <w:autoSpaceDE w:val="0"/>
              <w:autoSpaceDN w:val="0"/>
              <w:adjustRightInd w:val="0"/>
              <w:spacing w:after="120"/>
              <w:ind w:left="432"/>
              <w:jc w:val="both"/>
            </w:pPr>
            <w:r>
              <w:t>wspieranie działalności podmiotów prowadzących klaster;</w:t>
            </w:r>
          </w:p>
          <w:p w:rsidR="006F27A5" w:rsidRDefault="006F27A5" w:rsidP="007F5E68">
            <w:pPr>
              <w:numPr>
                <w:ilvl w:val="0"/>
                <w:numId w:val="41"/>
              </w:numPr>
              <w:tabs>
                <w:tab w:val="clear" w:pos="720"/>
              </w:tabs>
              <w:autoSpaceDE w:val="0"/>
              <w:autoSpaceDN w:val="0"/>
              <w:adjustRightInd w:val="0"/>
              <w:spacing w:after="120"/>
              <w:ind w:left="432"/>
              <w:jc w:val="both"/>
            </w:pPr>
            <w:r>
              <w:t xml:space="preserve">działania promocyjne </w:t>
            </w:r>
            <w:proofErr w:type="spellStart"/>
            <w:r>
              <w:t>klastra</w:t>
            </w:r>
            <w:proofErr w:type="spellEnd"/>
            <w:r>
              <w:t xml:space="preserve"> w celu pozyskania nowych przedsiębiorstw do udziału w </w:t>
            </w:r>
            <w:proofErr w:type="spellStart"/>
            <w:r>
              <w:t>klastrze</w:t>
            </w:r>
            <w:proofErr w:type="spellEnd"/>
            <w:r>
              <w:t>;</w:t>
            </w:r>
          </w:p>
          <w:p w:rsidR="006F27A5" w:rsidRDefault="006F27A5" w:rsidP="007F5E68">
            <w:pPr>
              <w:numPr>
                <w:ilvl w:val="0"/>
                <w:numId w:val="41"/>
              </w:numPr>
              <w:tabs>
                <w:tab w:val="clear" w:pos="720"/>
              </w:tabs>
              <w:autoSpaceDE w:val="0"/>
              <w:autoSpaceDN w:val="0"/>
              <w:adjustRightInd w:val="0"/>
              <w:spacing w:after="120"/>
              <w:ind w:left="432"/>
              <w:jc w:val="both"/>
            </w:pPr>
            <w:r>
              <w:t xml:space="preserve">wdrażanie i komercjalizacja technologii </w:t>
            </w:r>
            <w:r>
              <w:br/>
              <w:t>i produktów innowacyjnych.</w:t>
            </w:r>
          </w:p>
          <w:p w:rsidR="006F27A5" w:rsidRPr="00FF2DE3" w:rsidRDefault="006F27A5" w:rsidP="006F27A5">
            <w:pPr>
              <w:autoSpaceDE w:val="0"/>
              <w:autoSpaceDN w:val="0"/>
              <w:adjustRightInd w:val="0"/>
              <w:spacing w:after="120"/>
              <w:jc w:val="both"/>
            </w:pPr>
            <w:r>
              <w:t xml:space="preserve">Wspierane będą powiązania kooperacyjne leżące </w:t>
            </w:r>
            <w:r>
              <w:br/>
              <w:t>na terenie województwa mazowieckiego.</w:t>
            </w:r>
          </w:p>
        </w:tc>
      </w:tr>
      <w:tr w:rsidR="0025494F" w:rsidRPr="00FF2DE3">
        <w:trPr>
          <w:cantSplit/>
          <w:trHeight w:val="416"/>
        </w:trPr>
        <w:tc>
          <w:tcPr>
            <w:tcW w:w="516" w:type="dxa"/>
            <w:gridSpan w:val="2"/>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Height w:val="342"/>
        </w:trPr>
        <w:tc>
          <w:tcPr>
            <w:tcW w:w="516" w:type="dxa"/>
            <w:gridSpan w:val="2"/>
            <w:vMerge/>
          </w:tcPr>
          <w:p w:rsidR="0025494F" w:rsidRPr="00FF2DE3" w:rsidRDefault="0025494F" w:rsidP="00A7608B"/>
        </w:tc>
        <w:tc>
          <w:tcPr>
            <w:tcW w:w="672" w:type="dxa"/>
          </w:tcPr>
          <w:p w:rsidR="0025494F" w:rsidRPr="00FF2DE3" w:rsidRDefault="0025494F" w:rsidP="00A7608B">
            <w:pPr>
              <w:pStyle w:val="Typedudocument"/>
              <w:numPr>
                <w:ilvl w:val="1"/>
                <w:numId w:val="0"/>
              </w:numPr>
              <w:tabs>
                <w:tab w:val="num" w:pos="780"/>
              </w:tabs>
              <w:spacing w:after="20" w:line="264" w:lineRule="auto"/>
              <w:jc w:val="both"/>
              <w:rPr>
                <w:b w:val="0"/>
                <w:bCs w:val="0"/>
                <w:lang w:val="pl-PL"/>
              </w:rPr>
            </w:pPr>
            <w:r w:rsidRPr="00FF2DE3">
              <w:rPr>
                <w:b w:val="0"/>
                <w:bCs w:val="0"/>
                <w:lang w:val="pl-PL"/>
              </w:rPr>
              <w:t>a</w:t>
            </w:r>
          </w:p>
        </w:tc>
        <w:tc>
          <w:tcPr>
            <w:tcW w:w="2880" w:type="dxa"/>
          </w:tcPr>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autoSpaceDE w:val="0"/>
              <w:autoSpaceDN w:val="0"/>
              <w:adjustRightInd w:val="0"/>
              <w:jc w:val="both"/>
              <w:rPr>
                <w:rFonts w:ascii="Times-Roman" w:hAnsi="Times-Roman" w:cs="Times-Roman"/>
              </w:rPr>
            </w:pPr>
            <w:r w:rsidRPr="00FF2DE3">
              <w:rPr>
                <w:rFonts w:ascii="Times-Roman" w:hAnsi="Times-Roman" w:cs="Times-Roman"/>
              </w:rPr>
              <w:t>09 - Inne działania mające na celu pobudzenie badań, innowacji i przedsiębiorczości w MSP.</w:t>
            </w:r>
          </w:p>
        </w:tc>
      </w:tr>
      <w:tr w:rsidR="0025494F" w:rsidRPr="00FF2DE3">
        <w:trPr>
          <w:cantSplit/>
          <w:trHeight w:val="270"/>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spacing w:after="20" w:line="264" w:lineRule="auto"/>
              <w:jc w:val="both"/>
            </w:pPr>
            <w:r w:rsidRPr="00FF2DE3">
              <w:t xml:space="preserve">Temat priorytetowy (dla interwencji </w:t>
            </w:r>
            <w:proofErr w:type="spellStart"/>
            <w:r w:rsidRPr="00FF2DE3">
              <w:t>cross-financing</w:t>
            </w:r>
            <w:proofErr w:type="spellEnd"/>
            <w:r w:rsidRPr="00FF2DE3">
              <w:t>)</w:t>
            </w:r>
          </w:p>
        </w:tc>
        <w:tc>
          <w:tcPr>
            <w:tcW w:w="5400" w:type="dxa"/>
          </w:tcPr>
          <w:p w:rsidR="0025494F" w:rsidRPr="00FF2DE3" w:rsidRDefault="0025494F" w:rsidP="00A7608B">
            <w:pPr>
              <w:autoSpaceDE w:val="0"/>
              <w:autoSpaceDN w:val="0"/>
              <w:adjustRightInd w:val="0"/>
              <w:jc w:val="both"/>
              <w:rPr>
                <w:rFonts w:ascii="Times-Roman" w:hAnsi="Times-Roman" w:cs="Times-Roman"/>
              </w:rPr>
            </w:pPr>
            <w:r w:rsidRPr="00FF2DE3">
              <w:rPr>
                <w:rFonts w:ascii="Times-Roman" w:hAnsi="Times-Roman" w:cs="Times-Roman"/>
              </w:rPr>
              <w:t>Nie dotyczy.</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Default="0025494F" w:rsidP="00A7608B">
            <w:pPr>
              <w:jc w:val="both"/>
            </w:pPr>
            <w:r w:rsidRPr="00FF2DE3">
              <w:t>01- Pomoc bezzwrotna.</w:t>
            </w:r>
          </w:p>
          <w:p w:rsidR="0025494F" w:rsidRDefault="0025494F" w:rsidP="000013B9">
            <w:pPr>
              <w:jc w:val="both"/>
            </w:pPr>
          </w:p>
          <w:p w:rsidR="0025494F" w:rsidRDefault="0025494F" w:rsidP="000013B9">
            <w:pPr>
              <w:jc w:val="both"/>
            </w:pPr>
            <w:r>
              <w:t>Schemat JESSICA</w:t>
            </w:r>
          </w:p>
          <w:p w:rsidR="0025494F" w:rsidRPr="00CF2C9D" w:rsidRDefault="0025494F" w:rsidP="000013B9">
            <w:pPr>
              <w:jc w:val="both"/>
            </w:pPr>
            <w:r>
              <w:t>02 – Pomoc (pożyczka, dotacja na spłatę oprocentowania, gwarancje).</w:t>
            </w:r>
          </w:p>
          <w:p w:rsidR="0025494F" w:rsidRPr="00FF2DE3" w:rsidRDefault="0025494F" w:rsidP="00A7608B">
            <w:pPr>
              <w:jc w:val="both"/>
            </w:pP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jc w:val="both"/>
            </w:pPr>
            <w:r w:rsidRPr="00FF2DE3">
              <w:t xml:space="preserve">01 - Obszar miejski. </w:t>
            </w:r>
          </w:p>
          <w:p w:rsidR="0025494F" w:rsidRDefault="0025494F" w:rsidP="00A7608B">
            <w:pPr>
              <w:jc w:val="both"/>
            </w:pPr>
            <w:r w:rsidRPr="00FF2DE3">
              <w:t>05 - Obszary wiejskie</w:t>
            </w:r>
            <w:r>
              <w:t xml:space="preserve"> (poza obszarami górskimi, wyspami lub o niskiej i bardzo niskiej gęstości zaludnienia)</w:t>
            </w:r>
            <w:r w:rsidRPr="00FF2DE3">
              <w:t>.</w:t>
            </w:r>
          </w:p>
          <w:p w:rsidR="006F27A5" w:rsidRDefault="006F27A5" w:rsidP="00A7608B">
            <w:pPr>
              <w:jc w:val="both"/>
            </w:pPr>
            <w:r>
              <w:t>Schemat JESSICA:</w:t>
            </w:r>
          </w:p>
          <w:p w:rsidR="006F27A5" w:rsidRPr="00FF2DE3" w:rsidRDefault="006F27A5" w:rsidP="004F7DCD">
            <w:pPr>
              <w:jc w:val="both"/>
            </w:pPr>
            <w:r>
              <w:t>01 - Obszar miejski.</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autoSpaceDE w:val="0"/>
              <w:autoSpaceDN w:val="0"/>
              <w:adjustRightInd w:val="0"/>
              <w:jc w:val="both"/>
            </w:pPr>
            <w:r w:rsidRPr="00FF2DE3">
              <w:t>03 – Produkcja produktów żywnościowych i</w:t>
            </w:r>
            <w:r w:rsidR="006F27A5">
              <w:t xml:space="preserve"> </w:t>
            </w:r>
            <w:r w:rsidRPr="00FF2DE3">
              <w:t>napojów.</w:t>
            </w:r>
          </w:p>
          <w:p w:rsidR="0025494F" w:rsidRPr="00FF2DE3" w:rsidRDefault="0025494F" w:rsidP="00A7608B">
            <w:pPr>
              <w:autoSpaceDE w:val="0"/>
              <w:autoSpaceDN w:val="0"/>
              <w:adjustRightInd w:val="0"/>
              <w:jc w:val="both"/>
            </w:pPr>
            <w:r w:rsidRPr="00FF2DE3">
              <w:t>04 – Wytwarzanie tekstyliów i wyrobów</w:t>
            </w:r>
          </w:p>
          <w:p w:rsidR="0025494F" w:rsidRPr="00FF2DE3" w:rsidRDefault="0025494F" w:rsidP="00A7608B">
            <w:pPr>
              <w:autoSpaceDE w:val="0"/>
              <w:autoSpaceDN w:val="0"/>
              <w:adjustRightInd w:val="0"/>
              <w:jc w:val="both"/>
            </w:pPr>
            <w:r w:rsidRPr="00FF2DE3">
              <w:t>włókienniczych.</w:t>
            </w:r>
          </w:p>
          <w:p w:rsidR="0025494F" w:rsidRPr="00FF2DE3" w:rsidRDefault="0025494F" w:rsidP="00A7608B">
            <w:pPr>
              <w:autoSpaceDE w:val="0"/>
              <w:autoSpaceDN w:val="0"/>
              <w:adjustRightInd w:val="0"/>
              <w:jc w:val="both"/>
            </w:pPr>
            <w:r w:rsidRPr="00FF2DE3">
              <w:t>05 – Wytwarzanie urządzeń</w:t>
            </w:r>
            <w:r w:rsidRPr="00FF2DE3">
              <w:rPr>
                <w:rFonts w:ascii="TimesNewRomanPSMT" w:hAnsi="TimesNewRomanPSMT" w:cs="TimesNewRomanPSMT"/>
              </w:rPr>
              <w:t xml:space="preserve"> </w:t>
            </w:r>
            <w:r w:rsidRPr="00FF2DE3">
              <w:t>transportowych.</w:t>
            </w:r>
          </w:p>
          <w:p w:rsidR="0025494F" w:rsidRPr="00FF2DE3" w:rsidRDefault="0025494F" w:rsidP="00A7608B">
            <w:pPr>
              <w:autoSpaceDE w:val="0"/>
              <w:autoSpaceDN w:val="0"/>
              <w:adjustRightInd w:val="0"/>
              <w:jc w:val="both"/>
            </w:pPr>
            <w:r w:rsidRPr="00FF2DE3">
              <w:t>06 – Nieokreślony przemysł</w:t>
            </w:r>
            <w:r w:rsidRPr="00FF2DE3">
              <w:rPr>
                <w:rFonts w:ascii="TimesNewRomanPSMT" w:hAnsi="TimesNewRomanPSMT" w:cs="TimesNewRomanPSMT"/>
              </w:rPr>
              <w:t xml:space="preserve"> </w:t>
            </w:r>
            <w:r w:rsidRPr="00FF2DE3">
              <w:t>wytwórczy.</w:t>
            </w:r>
          </w:p>
          <w:p w:rsidR="0025494F" w:rsidRPr="00FF2DE3" w:rsidRDefault="0025494F" w:rsidP="00A7608B">
            <w:pPr>
              <w:autoSpaceDE w:val="0"/>
              <w:autoSpaceDN w:val="0"/>
              <w:adjustRightInd w:val="0"/>
              <w:jc w:val="both"/>
            </w:pPr>
            <w:r w:rsidRPr="00FF2DE3">
              <w:t>07- Górnictwo i kopalnictwo surowców</w:t>
            </w:r>
          </w:p>
          <w:p w:rsidR="0025494F" w:rsidRPr="00FF2DE3" w:rsidRDefault="0025494F" w:rsidP="00A7608B">
            <w:pPr>
              <w:autoSpaceDE w:val="0"/>
              <w:autoSpaceDN w:val="0"/>
              <w:adjustRightInd w:val="0"/>
              <w:jc w:val="both"/>
            </w:pPr>
            <w:r w:rsidRPr="00FF2DE3">
              <w:t>energetycznych.</w:t>
            </w:r>
          </w:p>
          <w:p w:rsidR="0025494F" w:rsidRPr="00FF2DE3" w:rsidRDefault="0025494F" w:rsidP="00A7608B">
            <w:pPr>
              <w:autoSpaceDE w:val="0"/>
              <w:autoSpaceDN w:val="0"/>
              <w:adjustRightInd w:val="0"/>
              <w:jc w:val="both"/>
            </w:pPr>
            <w:r w:rsidRPr="00FF2DE3">
              <w:t>08 – Wytwarzanie i dystrybucja energii elektrycznej,</w:t>
            </w:r>
          </w:p>
          <w:p w:rsidR="0025494F" w:rsidRPr="00FF2DE3" w:rsidRDefault="0025494F" w:rsidP="00A7608B">
            <w:pPr>
              <w:autoSpaceDE w:val="0"/>
              <w:autoSpaceDN w:val="0"/>
              <w:adjustRightInd w:val="0"/>
              <w:jc w:val="both"/>
            </w:pPr>
            <w:r w:rsidRPr="00FF2DE3">
              <w:t>gazu i ciepła.</w:t>
            </w:r>
          </w:p>
          <w:p w:rsidR="0025494F" w:rsidRPr="00FF2DE3" w:rsidRDefault="0025494F" w:rsidP="00A7608B">
            <w:pPr>
              <w:autoSpaceDE w:val="0"/>
              <w:autoSpaceDN w:val="0"/>
              <w:adjustRightInd w:val="0"/>
              <w:jc w:val="both"/>
            </w:pPr>
            <w:r w:rsidRPr="00FF2DE3">
              <w:t>09 – Pobór, uzdatnianie i rozprowadzanie wody.</w:t>
            </w:r>
          </w:p>
          <w:p w:rsidR="0025494F" w:rsidRPr="00FF2DE3" w:rsidRDefault="0025494F" w:rsidP="00A7608B">
            <w:pPr>
              <w:autoSpaceDE w:val="0"/>
              <w:autoSpaceDN w:val="0"/>
              <w:adjustRightInd w:val="0"/>
              <w:jc w:val="both"/>
            </w:pPr>
            <w:r w:rsidRPr="00FF2DE3">
              <w:t>10 – Poczta i telekomunikacja.</w:t>
            </w:r>
          </w:p>
          <w:p w:rsidR="0025494F" w:rsidRPr="00FF2DE3" w:rsidRDefault="0025494F" w:rsidP="00A7608B">
            <w:pPr>
              <w:autoSpaceDE w:val="0"/>
              <w:autoSpaceDN w:val="0"/>
              <w:adjustRightInd w:val="0"/>
              <w:jc w:val="both"/>
            </w:pPr>
            <w:r w:rsidRPr="00FF2DE3">
              <w:t>11 – Transport.</w:t>
            </w:r>
          </w:p>
          <w:p w:rsidR="0025494F" w:rsidRPr="00FF2DE3" w:rsidRDefault="0025494F" w:rsidP="00A7608B">
            <w:pPr>
              <w:autoSpaceDE w:val="0"/>
              <w:autoSpaceDN w:val="0"/>
              <w:adjustRightInd w:val="0"/>
              <w:jc w:val="both"/>
            </w:pPr>
            <w:r w:rsidRPr="00FF2DE3">
              <w:t>12 – Budownictwo.</w:t>
            </w:r>
          </w:p>
          <w:p w:rsidR="0025494F" w:rsidRPr="00FF2DE3" w:rsidRDefault="0025494F" w:rsidP="00A7608B">
            <w:pPr>
              <w:autoSpaceDE w:val="0"/>
              <w:autoSpaceDN w:val="0"/>
              <w:adjustRightInd w:val="0"/>
              <w:jc w:val="both"/>
            </w:pPr>
            <w:r w:rsidRPr="00FF2DE3">
              <w:t>13 – Handel hurtowy i detaliczny.</w:t>
            </w:r>
          </w:p>
          <w:p w:rsidR="0025494F" w:rsidRPr="00FF2DE3" w:rsidRDefault="0025494F" w:rsidP="00A7608B">
            <w:pPr>
              <w:autoSpaceDE w:val="0"/>
              <w:autoSpaceDN w:val="0"/>
              <w:adjustRightInd w:val="0"/>
              <w:jc w:val="both"/>
            </w:pPr>
            <w:r w:rsidRPr="00FF2DE3">
              <w:t>14 – Hotele i restauracje.</w:t>
            </w:r>
          </w:p>
          <w:p w:rsidR="0025494F" w:rsidRPr="00FF2DE3" w:rsidRDefault="0025494F" w:rsidP="00A7608B">
            <w:pPr>
              <w:autoSpaceDE w:val="0"/>
              <w:autoSpaceDN w:val="0"/>
              <w:adjustRightInd w:val="0"/>
              <w:jc w:val="both"/>
            </w:pPr>
            <w:r w:rsidRPr="00FF2DE3">
              <w:t>15 – Pośrednictwo finansowe.</w:t>
            </w:r>
          </w:p>
          <w:p w:rsidR="0025494F" w:rsidRPr="00FF2DE3" w:rsidRDefault="0025494F" w:rsidP="00A7608B">
            <w:pPr>
              <w:autoSpaceDE w:val="0"/>
              <w:autoSpaceDN w:val="0"/>
              <w:adjustRightInd w:val="0"/>
              <w:jc w:val="both"/>
            </w:pPr>
            <w:r w:rsidRPr="00FF2DE3">
              <w:t>16 – Obsługa nieruchomości, wynajem i prowadzenie</w:t>
            </w:r>
          </w:p>
          <w:p w:rsidR="0025494F" w:rsidRPr="00FF2DE3" w:rsidRDefault="0025494F" w:rsidP="00A7608B">
            <w:pPr>
              <w:autoSpaceDE w:val="0"/>
              <w:autoSpaceDN w:val="0"/>
              <w:adjustRightInd w:val="0"/>
              <w:jc w:val="both"/>
            </w:pPr>
            <w:r w:rsidRPr="00FF2DE3">
              <w:t>działalności gospodarczej.</w:t>
            </w:r>
          </w:p>
          <w:p w:rsidR="0025494F" w:rsidRPr="00FF2DE3" w:rsidRDefault="0025494F" w:rsidP="00A7608B">
            <w:pPr>
              <w:autoSpaceDE w:val="0"/>
              <w:autoSpaceDN w:val="0"/>
              <w:adjustRightInd w:val="0"/>
              <w:jc w:val="both"/>
            </w:pPr>
            <w:r w:rsidRPr="00FF2DE3">
              <w:t>18 – Edukacja.</w:t>
            </w:r>
          </w:p>
          <w:p w:rsidR="0025494F" w:rsidRPr="00FF2DE3" w:rsidRDefault="0025494F" w:rsidP="00A7608B">
            <w:pPr>
              <w:autoSpaceDE w:val="0"/>
              <w:autoSpaceDN w:val="0"/>
              <w:adjustRightInd w:val="0"/>
              <w:jc w:val="both"/>
            </w:pPr>
            <w:r w:rsidRPr="00FF2DE3">
              <w:t>19 – Działalność</w:t>
            </w:r>
            <w:r w:rsidRPr="00FF2DE3">
              <w:rPr>
                <w:rFonts w:ascii="TimesNewRomanPSMT" w:hAnsi="TimesNewRomanPSMT" w:cs="TimesNewRomanPSMT"/>
              </w:rPr>
              <w:t xml:space="preserve"> </w:t>
            </w:r>
            <w:r w:rsidRPr="00FF2DE3">
              <w:t>w zakresie ochrony zdrowia</w:t>
            </w:r>
          </w:p>
          <w:p w:rsidR="0025494F" w:rsidRPr="00FF2DE3" w:rsidRDefault="0025494F" w:rsidP="00A7608B">
            <w:pPr>
              <w:autoSpaceDE w:val="0"/>
              <w:autoSpaceDN w:val="0"/>
              <w:adjustRightInd w:val="0"/>
              <w:jc w:val="both"/>
            </w:pPr>
            <w:r w:rsidRPr="00FF2DE3">
              <w:t>ludzkiego.</w:t>
            </w:r>
          </w:p>
          <w:p w:rsidR="0025494F" w:rsidRPr="00FF2DE3" w:rsidRDefault="0025494F" w:rsidP="00A7608B">
            <w:pPr>
              <w:autoSpaceDE w:val="0"/>
              <w:autoSpaceDN w:val="0"/>
              <w:adjustRightInd w:val="0"/>
              <w:jc w:val="both"/>
            </w:pPr>
            <w:r w:rsidRPr="00FF2DE3">
              <w:t>20 – Opieka społeczna, pozostałe usługi komunalne,</w:t>
            </w:r>
          </w:p>
          <w:p w:rsidR="0025494F" w:rsidRPr="00FF2DE3" w:rsidRDefault="0025494F" w:rsidP="00A7608B">
            <w:pPr>
              <w:autoSpaceDE w:val="0"/>
              <w:autoSpaceDN w:val="0"/>
              <w:adjustRightInd w:val="0"/>
              <w:jc w:val="both"/>
            </w:pPr>
            <w:r w:rsidRPr="00FF2DE3">
              <w:t>społeczne i indywidualne.</w:t>
            </w:r>
          </w:p>
          <w:p w:rsidR="0025494F" w:rsidRPr="00FF2DE3" w:rsidRDefault="0025494F" w:rsidP="00A7608B">
            <w:pPr>
              <w:autoSpaceDE w:val="0"/>
              <w:autoSpaceDN w:val="0"/>
              <w:adjustRightInd w:val="0"/>
              <w:jc w:val="both"/>
            </w:pPr>
            <w:r w:rsidRPr="00FF2DE3">
              <w:t>21 – Działalność</w:t>
            </w:r>
            <w:r w:rsidRPr="00FF2DE3">
              <w:rPr>
                <w:rFonts w:ascii="TimesNewRomanPSMT" w:hAnsi="TimesNewRomanPSMT" w:cs="TimesNewRomanPSMT"/>
              </w:rPr>
              <w:t xml:space="preserve"> </w:t>
            </w:r>
            <w:r w:rsidRPr="00FF2DE3">
              <w:t>związana ze środowiskiem</w:t>
            </w:r>
          </w:p>
          <w:p w:rsidR="0025494F" w:rsidRPr="00FF2DE3" w:rsidRDefault="0025494F" w:rsidP="00A7608B">
            <w:pPr>
              <w:autoSpaceDE w:val="0"/>
              <w:autoSpaceDN w:val="0"/>
              <w:adjustRightInd w:val="0"/>
              <w:jc w:val="both"/>
            </w:pPr>
            <w:r w:rsidRPr="00FF2DE3">
              <w:t>naturalnym</w:t>
            </w:r>
          </w:p>
          <w:p w:rsidR="0025494F" w:rsidRPr="00FF2DE3" w:rsidRDefault="0025494F" w:rsidP="00A7608B">
            <w:pPr>
              <w:autoSpaceDE w:val="0"/>
              <w:autoSpaceDN w:val="0"/>
              <w:adjustRightInd w:val="0"/>
              <w:jc w:val="both"/>
              <w:rPr>
                <w:sz w:val="20"/>
                <w:szCs w:val="20"/>
              </w:rPr>
            </w:pPr>
            <w:r w:rsidRPr="00FF2DE3">
              <w:t>22 – Inne niewyszczególnione usługi.</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gridSpan w:val="2"/>
          </w:tcPr>
          <w:p w:rsidR="0025494F" w:rsidRPr="00FF2DE3" w:rsidRDefault="0025494F" w:rsidP="00A7608B">
            <w:pPr>
              <w:spacing w:after="20" w:line="264" w:lineRule="auto"/>
              <w:jc w:val="center"/>
            </w:pPr>
            <w:r w:rsidRPr="00FF2DE3">
              <w:t>16.</w:t>
            </w:r>
          </w:p>
        </w:tc>
        <w:tc>
          <w:tcPr>
            <w:tcW w:w="3552" w:type="dxa"/>
            <w:gridSpan w:val="2"/>
          </w:tcPr>
          <w:p w:rsidR="0025494F" w:rsidRPr="00FF2DE3" w:rsidRDefault="0025494F" w:rsidP="00A7608B">
            <w:pPr>
              <w:spacing w:after="20" w:line="264" w:lineRule="auto"/>
              <w:jc w:val="both"/>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400" w:type="dxa"/>
          </w:tcPr>
          <w:p w:rsidR="0025494F" w:rsidRDefault="0025494F" w:rsidP="00A7608B">
            <w:pPr>
              <w:jc w:val="both"/>
              <w:rPr>
                <w:i/>
                <w:iCs/>
              </w:rPr>
            </w:pPr>
            <w:r w:rsidRPr="00FF2DE3">
              <w:t xml:space="preserve">Kryteria </w:t>
            </w:r>
            <w:proofErr w:type="spellStart"/>
            <w:r w:rsidRPr="00FF2DE3">
              <w:t>kwalifikowalności</w:t>
            </w:r>
            <w:proofErr w:type="spellEnd"/>
            <w:r w:rsidRPr="00FF2DE3">
              <w:t xml:space="preserve">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p w:rsidR="0025494F" w:rsidRDefault="0025494F" w:rsidP="000013B9">
            <w:pPr>
              <w:jc w:val="both"/>
              <w:rPr>
                <w:i/>
                <w:iCs/>
              </w:rPr>
            </w:pPr>
            <w:r>
              <w:rPr>
                <w:i/>
                <w:iCs/>
              </w:rPr>
              <w:t>Schemat JESSICA</w:t>
            </w:r>
          </w:p>
          <w:p w:rsidR="0025494F" w:rsidRPr="00FF2DE3" w:rsidRDefault="0025494F" w:rsidP="002D34FB">
            <w:pPr>
              <w:jc w:val="both"/>
            </w:pPr>
            <w:r>
              <w:rPr>
                <w:i/>
                <w:iCs/>
              </w:rPr>
              <w:t>Zgodnie z art. 78 ust. 6 lit a oraz d Rozporządzenia 1083/2006 i innymi właściwymi dokumentami</w:t>
            </w:r>
          </w:p>
        </w:tc>
      </w:tr>
      <w:tr w:rsidR="0025494F" w:rsidRPr="00FF2DE3">
        <w:trPr>
          <w:trHeight w:val="360"/>
        </w:trPr>
        <w:tc>
          <w:tcPr>
            <w:tcW w:w="516" w:type="dxa"/>
            <w:gridSpan w:val="2"/>
          </w:tcPr>
          <w:p w:rsidR="0025494F" w:rsidRPr="00FF2DE3" w:rsidRDefault="0025494F" w:rsidP="00A7608B">
            <w:pPr>
              <w:spacing w:after="20" w:line="264" w:lineRule="auto"/>
              <w:jc w:val="center"/>
            </w:pPr>
            <w:r w:rsidRPr="00FF2DE3">
              <w:t>17.</w:t>
            </w:r>
          </w:p>
        </w:tc>
        <w:tc>
          <w:tcPr>
            <w:tcW w:w="3552" w:type="dxa"/>
            <w:gridSpan w:val="2"/>
          </w:tcPr>
          <w:p w:rsidR="0025494F" w:rsidRPr="00FF2DE3" w:rsidRDefault="0025494F" w:rsidP="00A7608B">
            <w:pPr>
              <w:spacing w:after="20" w:line="264" w:lineRule="auto"/>
              <w:jc w:val="both"/>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pPr>
            <w:r w:rsidRPr="00FF2DE3">
              <w:t>Nie dotyczy.</w:t>
            </w:r>
          </w:p>
        </w:tc>
      </w:tr>
      <w:tr w:rsidR="0025494F" w:rsidRPr="00FF2DE3">
        <w:trPr>
          <w:cantSplit/>
          <w:trHeight w:val="285"/>
        </w:trPr>
        <w:tc>
          <w:tcPr>
            <w:tcW w:w="516" w:type="dxa"/>
            <w:gridSpan w:val="2"/>
            <w:vMerge w:val="restart"/>
          </w:tcPr>
          <w:p w:rsidR="0025494F" w:rsidRPr="00FF2DE3" w:rsidRDefault="0025494F" w:rsidP="00A7608B">
            <w:pPr>
              <w:spacing w:after="20" w:line="264" w:lineRule="auto"/>
              <w:jc w:val="center"/>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Default="0025494F" w:rsidP="00A7608B">
            <w:pPr>
              <w:jc w:val="both"/>
            </w:pPr>
            <w:r w:rsidRPr="00FF2DE3">
              <w:t>Osob</w:t>
            </w:r>
            <w:r>
              <w:t>y</w:t>
            </w:r>
            <w:r w:rsidRPr="00FF2DE3">
              <w:t xml:space="preserve"> prawn</w:t>
            </w:r>
            <w:r>
              <w:t>e:</w:t>
            </w:r>
            <w:r w:rsidRPr="00FF2DE3">
              <w:t xml:space="preserve"> przedsiębiorcy,</w:t>
            </w:r>
            <w:r w:rsidR="00E43234">
              <w:t xml:space="preserve"> grupy przedsiębiorców (w tym </w:t>
            </w:r>
            <w:proofErr w:type="spellStart"/>
            <w:r w:rsidR="00E43234">
              <w:t>klastry</w:t>
            </w:r>
            <w:proofErr w:type="spellEnd"/>
            <w:r w:rsidR="00E43234">
              <w:t xml:space="preserve"> lub konsorcja),</w:t>
            </w:r>
            <w:r w:rsidRPr="00FF2DE3">
              <w:t xml:space="preserve"> jednostki naukow</w:t>
            </w:r>
            <w:r>
              <w:t>e</w:t>
            </w:r>
            <w:r w:rsidRPr="00FF2DE3">
              <w:t xml:space="preserve">, szkoły wyższe, </w:t>
            </w:r>
            <w:r>
              <w:t>organizacje pozarządowe, instytucje otoczenia biznesu</w:t>
            </w:r>
            <w:r w:rsidRPr="00FF2DE3">
              <w:t xml:space="preserve"> prowadząc</w:t>
            </w:r>
            <w:r>
              <w:t>e</w:t>
            </w:r>
            <w:r w:rsidRPr="00FF2DE3">
              <w:t xml:space="preserve"> powiązanie kooperacyjne</w:t>
            </w:r>
            <w:r w:rsidR="006F27A5">
              <w:t>.</w:t>
            </w:r>
          </w:p>
          <w:p w:rsidR="0025494F" w:rsidRDefault="0025494F" w:rsidP="00BF4695">
            <w:pPr>
              <w:jc w:val="both"/>
            </w:pPr>
            <w:r>
              <w:t>Schemat JESSICA</w:t>
            </w:r>
            <w:r w:rsidR="006F27A5">
              <w:t>:</w:t>
            </w:r>
          </w:p>
          <w:p w:rsidR="0025494F" w:rsidRDefault="0025494F" w:rsidP="002D34FB">
            <w:pPr>
              <w:jc w:val="both"/>
            </w:pPr>
            <w:r>
              <w:t>Fundusz Powierniczy, powołany na podstawie art. 44 Rozporządzenia 1083/2006</w:t>
            </w:r>
            <w:r w:rsidR="006F27A5">
              <w:t>.</w:t>
            </w:r>
          </w:p>
          <w:p w:rsidR="006F27A5" w:rsidRDefault="006F27A5" w:rsidP="002D34FB">
            <w:pPr>
              <w:jc w:val="both"/>
            </w:pPr>
            <w:r>
              <w:t>Typy beneficjentów realizujących projekty miejskie w ramach Inicjatywy JESSICA:</w:t>
            </w:r>
          </w:p>
          <w:p w:rsidR="006F27A5" w:rsidRPr="00FF2DE3" w:rsidRDefault="006F27A5" w:rsidP="002D34FB">
            <w:pPr>
              <w:jc w:val="both"/>
            </w:pPr>
            <w:r w:rsidRPr="00FF2DE3">
              <w:t>Osob</w:t>
            </w:r>
            <w:r>
              <w:t>y</w:t>
            </w:r>
            <w:r w:rsidRPr="00FF2DE3">
              <w:t xml:space="preserve"> prawn</w:t>
            </w:r>
            <w:r>
              <w:t>e:</w:t>
            </w:r>
            <w:r w:rsidRPr="00FF2DE3">
              <w:t xml:space="preserve"> przedsiębiorcy,</w:t>
            </w:r>
            <w:r w:rsidR="00E43234">
              <w:t xml:space="preserve"> grupy przedsiębiorców (w tym </w:t>
            </w:r>
            <w:proofErr w:type="spellStart"/>
            <w:r w:rsidR="00E43234">
              <w:t>klastry</w:t>
            </w:r>
            <w:proofErr w:type="spellEnd"/>
            <w:r w:rsidR="00E43234">
              <w:t xml:space="preserve"> lub konsorcja),</w:t>
            </w:r>
            <w:r w:rsidRPr="00FF2DE3">
              <w:t xml:space="preserve"> jednostki naukow</w:t>
            </w:r>
            <w:r>
              <w:t>e</w:t>
            </w:r>
            <w:r w:rsidRPr="00FF2DE3">
              <w:t xml:space="preserve">, szkoły wyższe, </w:t>
            </w:r>
            <w:r>
              <w:t>organizacje pozarządowe, instytucje otoczenia biznesu</w:t>
            </w:r>
            <w:r w:rsidRPr="00FF2DE3">
              <w:t xml:space="preserve"> prowadząc</w:t>
            </w:r>
            <w:r>
              <w:t>e</w:t>
            </w:r>
            <w:r w:rsidRPr="00FF2DE3">
              <w:t xml:space="preserve"> powiązanie kooperacyjne</w:t>
            </w:r>
            <w:r>
              <w:t>.</w:t>
            </w:r>
          </w:p>
        </w:tc>
      </w:tr>
      <w:tr w:rsidR="0025494F" w:rsidRPr="00FF2DE3">
        <w:trPr>
          <w:cantSplit/>
          <w:trHeight w:val="1110"/>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A7608B">
            <w:pPr>
              <w:jc w:val="both"/>
            </w:pPr>
            <w:r>
              <w:t>Przedsiębiorcy, szkoły wyższe, instytucje otoczenia biznesu</w:t>
            </w:r>
          </w:p>
        </w:tc>
      </w:tr>
      <w:tr w:rsidR="0025494F" w:rsidRPr="00FF2DE3">
        <w:trPr>
          <w:cantSplit/>
        </w:trPr>
        <w:tc>
          <w:tcPr>
            <w:tcW w:w="516" w:type="dxa"/>
            <w:gridSpan w:val="2"/>
            <w:vMerge w:val="restart"/>
          </w:tcPr>
          <w:p w:rsidR="0025494F" w:rsidRPr="00FF2DE3" w:rsidRDefault="0025494F" w:rsidP="00A7608B">
            <w:pPr>
              <w:spacing w:after="20" w:line="264" w:lineRule="auto"/>
              <w:jc w:val="center"/>
            </w:pPr>
            <w:r w:rsidRPr="00FF2DE3">
              <w:t>19.</w:t>
            </w:r>
          </w:p>
        </w:tc>
        <w:tc>
          <w:tcPr>
            <w:tcW w:w="3552" w:type="dxa"/>
            <w:gridSpan w:val="2"/>
          </w:tcPr>
          <w:p w:rsidR="0025494F" w:rsidRPr="00FF2DE3" w:rsidRDefault="0025494F" w:rsidP="00A7608B">
            <w:pPr>
              <w:spacing w:after="20" w:line="264" w:lineRule="auto"/>
              <w:jc w:val="both"/>
            </w:pPr>
            <w:r w:rsidRPr="00FF2DE3">
              <w:t xml:space="preserve">Tryb przeprowadzania naboru </w:t>
            </w:r>
            <w:r w:rsidR="004F7DCD">
              <w:br/>
            </w:r>
            <w:r w:rsidRPr="00FF2DE3">
              <w:t>i oceny operacji / projektów</w:t>
            </w:r>
          </w:p>
        </w:tc>
        <w:tc>
          <w:tcPr>
            <w:tcW w:w="5400" w:type="dxa"/>
          </w:tcPr>
          <w:p w:rsidR="0025494F" w:rsidRPr="00FF2DE3" w:rsidRDefault="0025494F" w:rsidP="00A7608B"/>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4F7DCD">
            <w:pPr>
              <w:jc w:val="both"/>
            </w:pPr>
            <w:r w:rsidRPr="00FF2DE3">
              <w:t xml:space="preserve">Tryb przeprowadzania naboru wniosków </w:t>
            </w:r>
            <w:r w:rsidR="004F7DCD">
              <w:br/>
            </w:r>
            <w:r w:rsidRPr="00FF2DE3">
              <w:t>o dofinansowanie</w:t>
            </w:r>
          </w:p>
        </w:tc>
        <w:tc>
          <w:tcPr>
            <w:tcW w:w="5400" w:type="dxa"/>
          </w:tcPr>
          <w:p w:rsidR="0025494F" w:rsidRPr="00FF2DE3" w:rsidRDefault="0025494F" w:rsidP="00A7608B">
            <w:pPr>
              <w:ind w:left="-108"/>
              <w:jc w:val="both"/>
            </w:pPr>
            <w:r w:rsidRPr="00FF2DE3">
              <w:t>Tryb konkursowy zamknięty z preselekcją.</w:t>
            </w:r>
          </w:p>
          <w:p w:rsidR="0025494F" w:rsidRPr="00FF2DE3" w:rsidRDefault="0025494F" w:rsidP="00A7608B">
            <w:pPr>
              <w:ind w:left="-108"/>
              <w:jc w:val="both"/>
            </w:pPr>
            <w:r w:rsidRPr="00FF2DE3">
              <w:t>Tryb indywidualny.</w:t>
            </w:r>
          </w:p>
          <w:p w:rsidR="0025494F" w:rsidRPr="00FF2DE3" w:rsidRDefault="0025494F" w:rsidP="00A7608B">
            <w:pPr>
              <w:ind w:left="-108"/>
              <w:jc w:val="both"/>
            </w:pPr>
            <w:r w:rsidRPr="00FF2DE3">
              <w:t>Tryb konkursowy zamknięty bez preselekcji.</w:t>
            </w:r>
          </w:p>
          <w:p w:rsidR="0025494F" w:rsidRDefault="0025494F" w:rsidP="00A7608B">
            <w:pPr>
              <w:ind w:left="-108"/>
              <w:jc w:val="both"/>
            </w:pPr>
            <w:r w:rsidRPr="00FF2DE3">
              <w:t>Tryb konkursowy otwarty bez preselekcji.</w:t>
            </w:r>
          </w:p>
          <w:p w:rsidR="0025494F" w:rsidRDefault="0025494F" w:rsidP="002D34FB">
            <w:pPr>
              <w:ind w:left="-108"/>
              <w:jc w:val="both"/>
            </w:pPr>
            <w:r>
              <w:t>Schemat JESSICA</w:t>
            </w:r>
          </w:p>
          <w:p w:rsidR="0025494F" w:rsidRPr="00FF2DE3" w:rsidRDefault="0025494F" w:rsidP="004F7DCD">
            <w:pPr>
              <w:ind w:left="-108"/>
              <w:jc w:val="both"/>
            </w:pPr>
            <w:r>
              <w:t>Wsparcie zostanie udzielone poprzez powołany na podstawie art. 44 Rozporządzenia 1083/2006 Fundusz Powierniczy.</w:t>
            </w:r>
          </w:p>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A7608B">
            <w:pPr>
              <w:spacing w:after="20" w:line="264" w:lineRule="auto"/>
              <w:jc w:val="both"/>
            </w:pPr>
            <w:r w:rsidRPr="00FF2DE3">
              <w:t xml:space="preserve">Tryb oceny wniosków </w:t>
            </w:r>
            <w:r w:rsidR="004F7DCD">
              <w:br/>
            </w:r>
            <w:r w:rsidRPr="00FF2DE3">
              <w:t>o dofinansowanie</w:t>
            </w:r>
          </w:p>
        </w:tc>
        <w:tc>
          <w:tcPr>
            <w:tcW w:w="5400" w:type="dxa"/>
          </w:tcPr>
          <w:p w:rsidR="0025494F" w:rsidRDefault="0025494F" w:rsidP="00A7608B">
            <w:pPr>
              <w:jc w:val="both"/>
            </w:pPr>
            <w:r w:rsidRPr="00FF2DE3">
              <w:t>Ostateczną decyzję w sprawie dofinansowania projektu podejmuje Zarząd Województwa Mazowieckiego.</w:t>
            </w:r>
          </w:p>
          <w:p w:rsidR="0025494F" w:rsidRPr="00FF2DE3" w:rsidRDefault="0025494F" w:rsidP="00A7608B">
            <w:pPr>
              <w:jc w:val="both"/>
            </w:pPr>
            <w:r>
              <w:t>Schemat JESSICA – nie dotyczy</w:t>
            </w:r>
          </w:p>
        </w:tc>
      </w:tr>
      <w:tr w:rsidR="0025494F" w:rsidRPr="00FF2DE3">
        <w:tc>
          <w:tcPr>
            <w:tcW w:w="516" w:type="dxa"/>
            <w:gridSpan w:val="2"/>
          </w:tcPr>
          <w:p w:rsidR="0025494F" w:rsidRPr="00FF2DE3" w:rsidRDefault="0025494F" w:rsidP="00A7608B">
            <w:pPr>
              <w:spacing w:after="20" w:line="264" w:lineRule="auto"/>
              <w:jc w:val="both"/>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25494F" w:rsidP="00162B9E">
            <w:r>
              <w:t>20 367 647</w:t>
            </w:r>
            <w:r w:rsidRPr="00FF2DE3">
              <w:t xml:space="preserve"> euro</w:t>
            </w:r>
            <w:r>
              <w:t xml:space="preserve"> w tym </w:t>
            </w:r>
            <w:r w:rsidRPr="005B5C9D">
              <w:t>5 882 352,94</w:t>
            </w:r>
            <w:r>
              <w:t xml:space="preserve"> euro </w:t>
            </w:r>
            <w:r w:rsidR="004F7DCD">
              <w:br/>
            </w:r>
            <w:r>
              <w:t>na Inicjatywę Wspólnotową JESSICA</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21.</w:t>
            </w:r>
          </w:p>
        </w:tc>
        <w:tc>
          <w:tcPr>
            <w:tcW w:w="3552" w:type="dxa"/>
            <w:gridSpan w:val="2"/>
          </w:tcPr>
          <w:p w:rsidR="0025494F" w:rsidRPr="00FF2DE3" w:rsidRDefault="0025494F" w:rsidP="00A7608B">
            <w:pPr>
              <w:spacing w:after="20" w:line="264" w:lineRule="auto"/>
              <w:jc w:val="both"/>
            </w:pPr>
            <w:r w:rsidRPr="00FF2DE3">
              <w:t>Wkład ze środków unijnych na działanie</w:t>
            </w:r>
          </w:p>
        </w:tc>
        <w:tc>
          <w:tcPr>
            <w:tcW w:w="5400" w:type="dxa"/>
            <w:vAlign w:val="center"/>
          </w:tcPr>
          <w:p w:rsidR="0025494F" w:rsidRPr="00FF2DE3" w:rsidRDefault="0025494F" w:rsidP="00162B9E">
            <w:r>
              <w:t>16</w:t>
            </w:r>
            <w:r w:rsidRPr="00FF2DE3">
              <w:t> 675 000 euro</w:t>
            </w:r>
          </w:p>
        </w:tc>
      </w:tr>
      <w:tr w:rsidR="0025494F" w:rsidRPr="00FF2DE3">
        <w:tc>
          <w:tcPr>
            <w:tcW w:w="516" w:type="dxa"/>
            <w:gridSpan w:val="2"/>
          </w:tcPr>
          <w:p w:rsidR="0025494F" w:rsidRPr="00FF2DE3" w:rsidRDefault="0025494F" w:rsidP="00A7608B">
            <w:pPr>
              <w:spacing w:after="20" w:line="264" w:lineRule="auto"/>
              <w:jc w:val="both"/>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162B9E">
            <w:r>
              <w:t>2 942 647</w:t>
            </w:r>
            <w:r w:rsidRPr="00FF2DE3">
              <w:t xml:space="preserve"> euro</w:t>
            </w:r>
          </w:p>
        </w:tc>
      </w:tr>
      <w:tr w:rsidR="0025494F" w:rsidRPr="00FF2DE3">
        <w:tc>
          <w:tcPr>
            <w:tcW w:w="516" w:type="dxa"/>
            <w:gridSpan w:val="2"/>
          </w:tcPr>
          <w:p w:rsidR="0025494F" w:rsidRPr="00FF2DE3" w:rsidRDefault="0025494F" w:rsidP="00A7608B">
            <w:pPr>
              <w:spacing w:after="20" w:line="264" w:lineRule="auto"/>
              <w:jc w:val="both"/>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rsidRPr="00FF2DE3">
              <w:t>750 000 euro</w:t>
            </w:r>
          </w:p>
        </w:tc>
      </w:tr>
      <w:tr w:rsidR="0025494F" w:rsidRPr="00FF2DE3">
        <w:tc>
          <w:tcPr>
            <w:tcW w:w="516" w:type="dxa"/>
            <w:gridSpan w:val="2"/>
          </w:tcPr>
          <w:p w:rsidR="0025494F" w:rsidRPr="00FF2DE3" w:rsidRDefault="0025494F" w:rsidP="00A7608B">
            <w:pPr>
              <w:spacing w:after="20" w:line="264" w:lineRule="auto"/>
              <w:jc w:val="both"/>
            </w:pPr>
            <w:r w:rsidRPr="00FF2DE3">
              <w:t>24.</w:t>
            </w:r>
          </w:p>
        </w:tc>
        <w:tc>
          <w:tcPr>
            <w:tcW w:w="3552" w:type="dxa"/>
            <w:gridSpan w:val="2"/>
          </w:tcPr>
          <w:p w:rsidR="0025494F" w:rsidRPr="00FF2DE3" w:rsidRDefault="0025494F" w:rsidP="00A7608B">
            <w:pPr>
              <w:spacing w:after="20" w:line="264" w:lineRule="auto"/>
              <w:jc w:val="both"/>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vAlign w:val="center"/>
          </w:tcPr>
          <w:p w:rsidR="0025494F" w:rsidRPr="00FF2DE3" w:rsidRDefault="0025494F" w:rsidP="00A7608B">
            <w:pPr>
              <w:autoSpaceDE w:val="0"/>
              <w:autoSpaceDN w:val="0"/>
              <w:adjustRightInd w:val="0"/>
              <w:jc w:val="both"/>
            </w:pPr>
            <w:r w:rsidRPr="00FF2DE3">
              <w:t xml:space="preserve">85% lub na poziomie wynikającym z właściwego rozporządzenia Ministra Rozwoju Regionalnego </w:t>
            </w:r>
            <w:r w:rsidR="003B73F7">
              <w:br/>
            </w:r>
            <w:r w:rsidRPr="00FF2DE3">
              <w:t>w przypadku wystąpienia pomocy publicznej.</w:t>
            </w:r>
          </w:p>
        </w:tc>
      </w:tr>
      <w:tr w:rsidR="0025494F" w:rsidRPr="00FF2DE3">
        <w:tc>
          <w:tcPr>
            <w:tcW w:w="516" w:type="dxa"/>
            <w:gridSpan w:val="2"/>
          </w:tcPr>
          <w:p w:rsidR="0025494F" w:rsidRPr="00FF2DE3" w:rsidRDefault="0025494F" w:rsidP="00A7608B">
            <w:pPr>
              <w:spacing w:after="20" w:line="264" w:lineRule="auto"/>
              <w:jc w:val="both"/>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25494F" w:rsidRPr="00FF2DE3" w:rsidRDefault="0025494F" w:rsidP="007F5E68">
            <w:pPr>
              <w:numPr>
                <w:ilvl w:val="0"/>
                <w:numId w:val="31"/>
              </w:numPr>
              <w:tabs>
                <w:tab w:val="clear" w:pos="720"/>
              </w:tabs>
              <w:spacing w:after="120"/>
              <w:ind w:left="252" w:hanging="252"/>
              <w:jc w:val="both"/>
            </w:pPr>
            <w:r w:rsidRPr="00FF2DE3">
              <w:t>50% - w przypadku udzielania pomocy na usługi doradcze</w:t>
            </w:r>
            <w:r>
              <w:t>,</w:t>
            </w:r>
          </w:p>
          <w:p w:rsidR="0025494F" w:rsidRPr="00FF2DE3" w:rsidRDefault="00803A3A" w:rsidP="007F5E68">
            <w:pPr>
              <w:numPr>
                <w:ilvl w:val="0"/>
                <w:numId w:val="31"/>
              </w:numPr>
              <w:tabs>
                <w:tab w:val="clear" w:pos="720"/>
              </w:tabs>
              <w:spacing w:after="120"/>
              <w:ind w:left="252" w:hanging="252"/>
              <w:jc w:val="both"/>
            </w:pPr>
            <w:r>
              <w:t>15</w:t>
            </w:r>
            <w:r w:rsidR="0025494F" w:rsidRPr="00FF2DE3">
              <w:t xml:space="preserve">% - w przypadku udzielania pomocy </w:t>
            </w:r>
            <w:r w:rsidR="003B73F7">
              <w:br/>
            </w:r>
            <w:r w:rsidR="0025494F" w:rsidRPr="00FF2DE3">
              <w:lastRenderedPageBreak/>
              <w:t xml:space="preserve">de </w:t>
            </w:r>
            <w:proofErr w:type="spellStart"/>
            <w:r w:rsidR="0025494F" w:rsidRPr="00FF2DE3">
              <w:t>minimis</w:t>
            </w:r>
            <w:proofErr w:type="spellEnd"/>
            <w:r w:rsidR="0025494F">
              <w:t>,</w:t>
            </w:r>
          </w:p>
          <w:p w:rsidR="0025494F" w:rsidRDefault="0025494F" w:rsidP="007F5E68">
            <w:pPr>
              <w:numPr>
                <w:ilvl w:val="0"/>
                <w:numId w:val="31"/>
              </w:numPr>
              <w:tabs>
                <w:tab w:val="clear" w:pos="720"/>
              </w:tabs>
              <w:spacing w:after="120"/>
              <w:ind w:left="252" w:hanging="252"/>
              <w:jc w:val="both"/>
            </w:pPr>
            <w:r>
              <w:t>5</w:t>
            </w:r>
            <w:r w:rsidRPr="00FF2DE3">
              <w:t>0% - w przypadku udzielania regionalnej pomocy inwestycyjnej</w:t>
            </w:r>
            <w:r>
              <w:t>,</w:t>
            </w:r>
          </w:p>
          <w:p w:rsidR="0025494F" w:rsidRDefault="0025494F" w:rsidP="007F5E68">
            <w:pPr>
              <w:numPr>
                <w:ilvl w:val="0"/>
                <w:numId w:val="31"/>
              </w:numPr>
              <w:tabs>
                <w:tab w:val="clear" w:pos="720"/>
              </w:tabs>
              <w:spacing w:after="120"/>
              <w:ind w:left="252" w:hanging="252"/>
              <w:jc w:val="both"/>
            </w:pPr>
            <w:r>
              <w:t>50</w:t>
            </w:r>
            <w:r w:rsidRPr="000B08FC">
              <w:t>% - w przypadku udzielania pomocy na wzmacnianie potencja</w:t>
            </w:r>
            <w:r>
              <w:t>łu instytucji otoczenia biznesu.</w:t>
            </w:r>
          </w:p>
          <w:p w:rsidR="0025494F" w:rsidRPr="00FF2DE3" w:rsidRDefault="0025494F" w:rsidP="007F5E68">
            <w:pPr>
              <w:numPr>
                <w:ilvl w:val="0"/>
                <w:numId w:val="31"/>
              </w:numPr>
              <w:tabs>
                <w:tab w:val="clear" w:pos="720"/>
              </w:tabs>
              <w:spacing w:after="120"/>
              <w:ind w:left="252" w:hanging="252"/>
              <w:jc w:val="both"/>
            </w:pPr>
            <w:r>
              <w:t>Schemat JESSICA – nie dotyczy</w:t>
            </w:r>
            <w:r w:rsidR="006F27A5">
              <w:t xml:space="preserve"> na poziomie Funduszu Powierniczego powołanego </w:t>
            </w:r>
            <w:r w:rsidR="006F27A5">
              <w:br/>
              <w:t>na podstawie art. 44 Rozporządzenia 1083/2006.</w:t>
            </w:r>
          </w:p>
        </w:tc>
      </w:tr>
      <w:tr w:rsidR="0025494F" w:rsidRPr="00FF2DE3">
        <w:tblPrEx>
          <w:tblCellMar>
            <w:left w:w="70" w:type="dxa"/>
            <w:right w:w="70" w:type="dxa"/>
          </w:tblCellMar>
          <w:tblLook w:val="0000"/>
        </w:tblPrEx>
        <w:trPr>
          <w:trHeight w:val="600"/>
        </w:trPr>
        <w:tc>
          <w:tcPr>
            <w:tcW w:w="510" w:type="dxa"/>
          </w:tcPr>
          <w:p w:rsidR="0025494F" w:rsidRPr="00FF2DE3" w:rsidRDefault="0025494F" w:rsidP="00A7608B">
            <w:pPr>
              <w:jc w:val="center"/>
            </w:pPr>
            <w:r w:rsidRPr="00FF2DE3">
              <w:lastRenderedPageBreak/>
              <w:t>26.</w:t>
            </w:r>
          </w:p>
          <w:p w:rsidR="0025494F" w:rsidRPr="00FF2DE3" w:rsidRDefault="0025494F" w:rsidP="00A7608B">
            <w:pPr>
              <w:ind w:left="108"/>
              <w:jc w:val="center"/>
            </w:pPr>
          </w:p>
        </w:tc>
        <w:tc>
          <w:tcPr>
            <w:tcW w:w="3558" w:type="dxa"/>
            <w:gridSpan w:val="3"/>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A7608B">
            <w:pPr>
              <w:jc w:val="both"/>
            </w:pPr>
            <w:r w:rsidRPr="00FF2DE3">
              <w:t>Na poziomie wynikającym z:</w:t>
            </w:r>
          </w:p>
          <w:p w:rsidR="0025494F" w:rsidRPr="005D7076" w:rsidRDefault="0025494F" w:rsidP="007F5E68">
            <w:pPr>
              <w:numPr>
                <w:ilvl w:val="0"/>
                <w:numId w:val="112"/>
              </w:numPr>
              <w:tabs>
                <w:tab w:val="clear" w:pos="720"/>
              </w:tabs>
              <w:ind w:left="289" w:hanging="289"/>
              <w:jc w:val="both"/>
            </w:pPr>
            <w:r w:rsidRPr="001870E9">
              <w:rPr>
                <w:i/>
                <w:iCs/>
              </w:rPr>
              <w:t>Rozporządzenia Ministra Rozwoju Regionalnego</w:t>
            </w:r>
            <w:r w:rsidRPr="00FF2DE3">
              <w:t xml:space="preserve"> </w:t>
            </w:r>
            <w:r w:rsidR="00AF3EFE">
              <w:br/>
            </w:r>
            <w:r w:rsidRPr="001206FF">
              <w:rPr>
                <w:i/>
                <w:iCs/>
              </w:rPr>
              <w:t xml:space="preserve">w sprawie udzielania pomocy na usługi doradcze dla </w:t>
            </w:r>
            <w:proofErr w:type="spellStart"/>
            <w:r w:rsidRPr="001206FF">
              <w:rPr>
                <w:i/>
                <w:iCs/>
              </w:rPr>
              <w:t>mikroprzedsiębiorców</w:t>
            </w:r>
            <w:proofErr w:type="spellEnd"/>
            <w:r w:rsidRPr="001206FF">
              <w:rPr>
                <w:i/>
                <w:iCs/>
              </w:rPr>
              <w:t xml:space="preserve"> oraz małych i średnich przedsiębiorców w ramach regionalnych programów operacyjnych, </w:t>
            </w:r>
          </w:p>
          <w:p w:rsidR="0025494F" w:rsidRPr="005D7076" w:rsidRDefault="0025494F" w:rsidP="007F5E68">
            <w:pPr>
              <w:numPr>
                <w:ilvl w:val="0"/>
                <w:numId w:val="112"/>
              </w:numPr>
              <w:tabs>
                <w:tab w:val="clear" w:pos="720"/>
              </w:tabs>
              <w:ind w:left="289" w:hanging="289"/>
              <w:jc w:val="both"/>
            </w:pPr>
            <w:r w:rsidRPr="001870E9">
              <w:rPr>
                <w:i/>
                <w:iCs/>
              </w:rPr>
              <w:t xml:space="preserve">Rozporządzenia Ministra Rozwoju Regionalnego </w:t>
            </w:r>
            <w:r w:rsidR="003B73F7">
              <w:rPr>
                <w:i/>
                <w:iCs/>
              </w:rPr>
              <w:br/>
            </w:r>
            <w:r w:rsidRPr="001206FF">
              <w:rPr>
                <w:i/>
                <w:iCs/>
              </w:rPr>
              <w:t xml:space="preserve">w sprawie udzielania pomocy de </w:t>
            </w:r>
            <w:proofErr w:type="spellStart"/>
            <w:r w:rsidRPr="001206FF">
              <w:rPr>
                <w:i/>
                <w:iCs/>
              </w:rPr>
              <w:t>minimis</w:t>
            </w:r>
            <w:proofErr w:type="spellEnd"/>
            <w:r w:rsidRPr="001206FF">
              <w:rPr>
                <w:i/>
                <w:iCs/>
              </w:rPr>
              <w:t xml:space="preserve"> w ramach regionalnych programów operacyjnych</w:t>
            </w:r>
            <w:r>
              <w:t>,</w:t>
            </w:r>
          </w:p>
          <w:p w:rsidR="0025494F" w:rsidRPr="007B6DDF" w:rsidRDefault="0025494F" w:rsidP="007F5E68">
            <w:pPr>
              <w:numPr>
                <w:ilvl w:val="0"/>
                <w:numId w:val="112"/>
              </w:numPr>
              <w:tabs>
                <w:tab w:val="clear" w:pos="720"/>
              </w:tabs>
              <w:ind w:left="289" w:hanging="289"/>
              <w:jc w:val="both"/>
              <w:rPr>
                <w:i/>
                <w:iCs/>
              </w:rPr>
            </w:pPr>
            <w:r w:rsidRPr="001870E9">
              <w:rPr>
                <w:i/>
                <w:iCs/>
              </w:rPr>
              <w:t>Rozporządzenia Ministra Rozwoju</w:t>
            </w:r>
            <w:r w:rsidRPr="00FF2DE3">
              <w:t xml:space="preserve"> </w:t>
            </w:r>
            <w:r w:rsidRPr="001206FF">
              <w:rPr>
                <w:i/>
                <w:iCs/>
              </w:rPr>
              <w:t xml:space="preserve">w sprawie udzielenia regionalnej pomocy inwestycyjnej </w:t>
            </w:r>
            <w:r w:rsidR="003B73F7">
              <w:rPr>
                <w:i/>
                <w:iCs/>
              </w:rPr>
              <w:br/>
            </w:r>
            <w:r w:rsidRPr="001206FF">
              <w:rPr>
                <w:i/>
                <w:iCs/>
              </w:rPr>
              <w:t>w ramach regional</w:t>
            </w:r>
            <w:r w:rsidRPr="00FF2DE3">
              <w:rPr>
                <w:i/>
                <w:iCs/>
              </w:rPr>
              <w:t>nych programów operacyjnych</w:t>
            </w:r>
            <w:r w:rsidRPr="005D7076">
              <w:t>,</w:t>
            </w:r>
          </w:p>
          <w:p w:rsidR="0025494F" w:rsidRDefault="0025494F" w:rsidP="007F5E68">
            <w:pPr>
              <w:numPr>
                <w:ilvl w:val="0"/>
                <w:numId w:val="112"/>
              </w:numPr>
              <w:tabs>
                <w:tab w:val="clear" w:pos="720"/>
              </w:tabs>
              <w:ind w:left="289" w:hanging="289"/>
              <w:jc w:val="both"/>
            </w:pPr>
            <w:r w:rsidRPr="00FF2DE3">
              <w:rPr>
                <w:i/>
                <w:iCs/>
              </w:rPr>
              <w:t xml:space="preserve">Rozporządzenia Ministra Rozwoju Regionalnego </w:t>
            </w:r>
            <w:r w:rsidR="003B73F7">
              <w:rPr>
                <w:i/>
                <w:iCs/>
              </w:rPr>
              <w:br/>
            </w:r>
            <w:r w:rsidRPr="00FF2DE3">
              <w:rPr>
                <w:i/>
                <w:iCs/>
              </w:rPr>
              <w:t>w sprawie</w:t>
            </w:r>
            <w:r>
              <w:rPr>
                <w:i/>
                <w:iCs/>
              </w:rPr>
              <w:t xml:space="preserve"> udzielania</w:t>
            </w:r>
            <w:r w:rsidRPr="00FF2DE3">
              <w:rPr>
                <w:i/>
                <w:iCs/>
              </w:rPr>
              <w:t xml:space="preserve"> pomocy na wzmacnianie potencjału instytucji otoczenia biznesu w ramach regionalnych programów operacyjnych</w:t>
            </w:r>
            <w:r w:rsidRPr="005D7076">
              <w:t>.</w:t>
            </w:r>
            <w:r>
              <w:br/>
            </w:r>
            <w:r w:rsidRPr="00E832F6">
              <w:rPr>
                <w:iCs/>
              </w:rPr>
              <w:t xml:space="preserve">Schemat JESSICA </w:t>
            </w:r>
            <w:r w:rsidRPr="003B6A22">
              <w:t>– nie dotyczy</w:t>
            </w:r>
            <w:r w:rsidR="00F163D1">
              <w:t xml:space="preserve"> na poziomie funduszu Powierniczego powołanego na podstawie art. 44 Rozporządzenia 1083/2006.</w:t>
            </w:r>
          </w:p>
          <w:p w:rsidR="00560E7D" w:rsidRDefault="00F163D1" w:rsidP="006C76A3">
            <w:pPr>
              <w:ind w:left="289"/>
              <w:jc w:val="both"/>
              <w:rPr>
                <w:iCs/>
              </w:rPr>
            </w:pPr>
            <w:r>
              <w:rPr>
                <w:iCs/>
              </w:rPr>
              <w:t>Wsparcie projektów miejskich przez FROM udzielane będzie na poziomie wynikającym</w:t>
            </w:r>
            <w:r w:rsidR="00560E7D">
              <w:rPr>
                <w:iCs/>
              </w:rPr>
              <w:t xml:space="preserve"> w szczególności</w:t>
            </w:r>
            <w:r>
              <w:rPr>
                <w:iCs/>
              </w:rPr>
              <w:t xml:space="preserve"> z: </w:t>
            </w:r>
          </w:p>
          <w:p w:rsidR="00F163D1" w:rsidRDefault="00F163D1" w:rsidP="00560E7D">
            <w:pPr>
              <w:numPr>
                <w:ilvl w:val="0"/>
                <w:numId w:val="282"/>
              </w:numPr>
              <w:jc w:val="both"/>
              <w:rPr>
                <w:i/>
                <w:iCs/>
              </w:rPr>
            </w:pPr>
            <w:r>
              <w:rPr>
                <w:i/>
                <w:iCs/>
              </w:rPr>
              <w:t xml:space="preserve">Rozporządzenia Ministra Rozwoju Regionalnego </w:t>
            </w:r>
            <w:r>
              <w:rPr>
                <w:i/>
                <w:iCs/>
              </w:rPr>
              <w:br/>
              <w:t>w sprawie udzielania regionalnej pomocy inwestycyjnej poprzez fundusze rozwoju obszarów miejskich w ramach regionalnych programów operacyjnych.</w:t>
            </w:r>
          </w:p>
          <w:p w:rsidR="00560E7D" w:rsidRPr="00560E7D" w:rsidRDefault="00560E7D" w:rsidP="00560E7D">
            <w:pPr>
              <w:numPr>
                <w:ilvl w:val="0"/>
                <w:numId w:val="282"/>
              </w:numPr>
              <w:jc w:val="both"/>
              <w:rPr>
                <w:i/>
                <w:iCs/>
              </w:rPr>
            </w:pPr>
            <w:r w:rsidRPr="00560E7D">
              <w:rPr>
                <w:i/>
                <w:iCs/>
              </w:rPr>
              <w:t xml:space="preserve">Rozporządzenia Ministra Rozwoju Regionalnego </w:t>
            </w:r>
            <w:r w:rsidRPr="00560E7D">
              <w:rPr>
                <w:i/>
                <w:iCs/>
              </w:rPr>
              <w:br/>
              <w:t xml:space="preserve">w sprawie udzielania pomocy de </w:t>
            </w:r>
            <w:proofErr w:type="spellStart"/>
            <w:r w:rsidRPr="00560E7D">
              <w:rPr>
                <w:i/>
                <w:iCs/>
              </w:rPr>
              <w:t>minimis</w:t>
            </w:r>
            <w:proofErr w:type="spellEnd"/>
            <w:r w:rsidRPr="00560E7D">
              <w:rPr>
                <w:i/>
                <w:iCs/>
              </w:rPr>
              <w:t xml:space="preserve"> w ramach regionalnych programów operacyjnych</w:t>
            </w:r>
          </w:p>
        </w:tc>
      </w:tr>
      <w:tr w:rsidR="0025494F" w:rsidRPr="00FF2DE3">
        <w:tblPrEx>
          <w:tblCellMar>
            <w:left w:w="70" w:type="dxa"/>
            <w:right w:w="70" w:type="dxa"/>
          </w:tblCellMar>
          <w:tblLook w:val="0000"/>
        </w:tblPrEx>
        <w:trPr>
          <w:trHeight w:val="525"/>
        </w:trPr>
        <w:tc>
          <w:tcPr>
            <w:tcW w:w="510" w:type="dxa"/>
          </w:tcPr>
          <w:p w:rsidR="0025494F" w:rsidRPr="00FF2DE3" w:rsidRDefault="0025494F" w:rsidP="00A7608B">
            <w:pPr>
              <w:jc w:val="center"/>
            </w:pPr>
            <w:r w:rsidRPr="00FF2DE3">
              <w:t>27.</w:t>
            </w:r>
          </w:p>
          <w:p w:rsidR="0025494F" w:rsidRPr="00FF2DE3" w:rsidRDefault="0025494F" w:rsidP="00A7608B">
            <w:pPr>
              <w:ind w:left="108"/>
            </w:pPr>
          </w:p>
        </w:tc>
        <w:tc>
          <w:tcPr>
            <w:tcW w:w="3558" w:type="dxa"/>
            <w:gridSpan w:val="3"/>
          </w:tcPr>
          <w:p w:rsidR="0025494F" w:rsidRPr="00FF2DE3" w:rsidRDefault="0025494F" w:rsidP="00A7608B">
            <w:pPr>
              <w:jc w:val="both"/>
            </w:pPr>
            <w:r w:rsidRPr="00FF2DE3">
              <w:t xml:space="preserve">Dzień rozpoczęcia </w:t>
            </w:r>
            <w:proofErr w:type="spellStart"/>
            <w:r w:rsidRPr="00FF2DE3">
              <w:t>kwalifikowalności</w:t>
            </w:r>
            <w:proofErr w:type="spellEnd"/>
            <w:r w:rsidRPr="00FF2DE3">
              <w:t xml:space="preserve"> wydatków</w:t>
            </w:r>
          </w:p>
          <w:p w:rsidR="0025494F" w:rsidRPr="00FF2DE3" w:rsidRDefault="0025494F" w:rsidP="00A7608B">
            <w:pPr>
              <w:jc w:val="both"/>
            </w:pPr>
          </w:p>
        </w:tc>
        <w:tc>
          <w:tcPr>
            <w:tcW w:w="5400" w:type="dxa"/>
          </w:tcPr>
          <w:p w:rsidR="0025494F" w:rsidRPr="00FF2DE3" w:rsidRDefault="0025494F" w:rsidP="00A7608B">
            <w:pPr>
              <w:jc w:val="both"/>
            </w:pPr>
            <w:r w:rsidRPr="00FF2DE3">
              <w:t xml:space="preserve">Od dnia 1 stycznia 2007 r. dla projektów, w których nie będzie występowała pomoc publiczna. </w:t>
            </w:r>
          </w:p>
          <w:p w:rsidR="0025494F" w:rsidRPr="00FF2DE3" w:rsidRDefault="0025494F" w:rsidP="00A7608B">
            <w:pPr>
              <w:jc w:val="both"/>
            </w:pPr>
            <w:r w:rsidRPr="00FF2DE3">
              <w:t xml:space="preserve">W zakresie projektów, dla których wsparcie nosi znamiona pomocy publicznej, rozpoczęcie okresu </w:t>
            </w:r>
            <w:proofErr w:type="spellStart"/>
            <w:r w:rsidRPr="00FF2DE3">
              <w:t>kwalifikowalności</w:t>
            </w:r>
            <w:proofErr w:type="spellEnd"/>
            <w:r w:rsidRPr="00FF2DE3">
              <w:t xml:space="preserve"> wynikać będzie z </w:t>
            </w:r>
            <w:r>
              <w:t>przepisów</w:t>
            </w:r>
            <w:r w:rsidRPr="00FF2DE3">
              <w:t xml:space="preserve"> § 12 </w:t>
            </w:r>
            <w:r w:rsidRPr="001870E9">
              <w:rPr>
                <w:i/>
                <w:iCs/>
              </w:rPr>
              <w:t>Rozporządzenia Ministra Rozwoju Regionalnego</w:t>
            </w:r>
            <w:r w:rsidRPr="00FF2DE3">
              <w:t xml:space="preserve"> </w:t>
            </w:r>
            <w:r>
              <w:t xml:space="preserve">              </w:t>
            </w:r>
            <w:r w:rsidRPr="00A12979">
              <w:rPr>
                <w:i/>
                <w:iCs/>
              </w:rPr>
              <w:lastRenderedPageBreak/>
              <w:t>w sprawie udzielenia regionalnej pomocy inwestycyjnej w ramach regionalnych programów operacyjnych</w:t>
            </w:r>
            <w:r w:rsidRPr="00FF2DE3">
              <w:t>.</w:t>
            </w:r>
          </w:p>
          <w:p w:rsidR="0025494F" w:rsidRPr="00FF2DE3" w:rsidRDefault="0025494F" w:rsidP="00A7608B">
            <w:pPr>
              <w:jc w:val="both"/>
            </w:pPr>
            <w:r w:rsidRPr="00FF2DE3">
              <w:t xml:space="preserve">W przypadku wystąpienia pomocy de </w:t>
            </w:r>
            <w:proofErr w:type="spellStart"/>
            <w:r w:rsidRPr="00FF2DE3">
              <w:t>minimis</w:t>
            </w:r>
            <w:proofErr w:type="spellEnd"/>
            <w:r w:rsidRPr="00FF2DE3">
              <w:t xml:space="preserve"> </w:t>
            </w:r>
            <w:proofErr w:type="spellStart"/>
            <w:r w:rsidRPr="00FF2DE3">
              <w:t>kwalifikowalność</w:t>
            </w:r>
            <w:proofErr w:type="spellEnd"/>
            <w:r w:rsidRPr="00FF2DE3">
              <w:t xml:space="preserve"> wydatków rozpoczynać się będzie od dnia 1 stycznia 2007 r.</w:t>
            </w:r>
          </w:p>
          <w:p w:rsidR="0025494F" w:rsidRPr="00FF2DE3" w:rsidRDefault="0025494F" w:rsidP="00AA102D">
            <w:pPr>
              <w:jc w:val="both"/>
            </w:pPr>
            <w:r w:rsidRPr="00FF2DE3">
              <w:t xml:space="preserve">W przypadku udzielania pomocy na usługi doradcze rozpoczęcie okresu </w:t>
            </w:r>
            <w:proofErr w:type="spellStart"/>
            <w:r w:rsidRPr="00FF2DE3">
              <w:t>kwalifikowalności</w:t>
            </w:r>
            <w:proofErr w:type="spellEnd"/>
            <w:r w:rsidRPr="00FF2DE3">
              <w:t xml:space="preserve"> wynikać będzie z przepisów </w:t>
            </w:r>
            <w:r w:rsidRPr="001870E9">
              <w:rPr>
                <w:i/>
                <w:iCs/>
              </w:rPr>
              <w:t>Rozporządzania Ministra Rozwoju Regionalnego</w:t>
            </w:r>
            <w:r w:rsidRPr="00FF2DE3">
              <w:t xml:space="preserve"> </w:t>
            </w:r>
            <w:r w:rsidRPr="00FF2DE3">
              <w:rPr>
                <w:i/>
                <w:iCs/>
              </w:rPr>
              <w:t xml:space="preserve">w sprawie udzielania pomocy na usługi doradcze dla </w:t>
            </w:r>
            <w:proofErr w:type="spellStart"/>
            <w:r w:rsidRPr="00FF2DE3">
              <w:rPr>
                <w:i/>
                <w:iCs/>
              </w:rPr>
              <w:t>mikroprzedsiębiorców</w:t>
            </w:r>
            <w:proofErr w:type="spellEnd"/>
            <w:r w:rsidRPr="00FF2DE3">
              <w:rPr>
                <w:i/>
                <w:iCs/>
              </w:rPr>
              <w:t xml:space="preserve"> oraz małych </w:t>
            </w:r>
            <w:r w:rsidR="003B73F7">
              <w:rPr>
                <w:i/>
                <w:iCs/>
              </w:rPr>
              <w:br/>
            </w:r>
            <w:r w:rsidRPr="00FF2DE3">
              <w:rPr>
                <w:i/>
                <w:iCs/>
              </w:rPr>
              <w:t>i średnich przedsiębiorców w ramach regionalnych programów operacyjnych</w:t>
            </w:r>
            <w:r w:rsidRPr="00FF2DE3">
              <w:t>.</w:t>
            </w:r>
          </w:p>
        </w:tc>
      </w:tr>
      <w:tr w:rsidR="0025494F" w:rsidRPr="00FF2DE3">
        <w:tblPrEx>
          <w:tblCellMar>
            <w:left w:w="70" w:type="dxa"/>
            <w:right w:w="70" w:type="dxa"/>
          </w:tblCellMar>
          <w:tblLook w:val="0000"/>
        </w:tblPrEx>
        <w:trPr>
          <w:trHeight w:val="315"/>
        </w:trPr>
        <w:tc>
          <w:tcPr>
            <w:tcW w:w="510" w:type="dxa"/>
          </w:tcPr>
          <w:p w:rsidR="0025494F" w:rsidRPr="00FF2DE3" w:rsidRDefault="0025494F" w:rsidP="00A7608B">
            <w:pPr>
              <w:jc w:val="center"/>
            </w:pPr>
            <w:r w:rsidRPr="00FF2DE3">
              <w:lastRenderedPageBreak/>
              <w:t>28.</w:t>
            </w:r>
          </w:p>
        </w:tc>
        <w:tc>
          <w:tcPr>
            <w:tcW w:w="3558" w:type="dxa"/>
            <w:gridSpan w:val="3"/>
          </w:tcPr>
          <w:p w:rsidR="0025494F" w:rsidRPr="00FF2DE3" w:rsidRDefault="0025494F" w:rsidP="00A7608B">
            <w:pPr>
              <w:jc w:val="both"/>
            </w:pPr>
            <w:r w:rsidRPr="00FF2DE3">
              <w:t>Minimalna/Maksymalna wartość projektu (jeśli dotyczy)</w:t>
            </w:r>
          </w:p>
        </w:tc>
        <w:tc>
          <w:tcPr>
            <w:tcW w:w="5400" w:type="dxa"/>
          </w:tcPr>
          <w:p w:rsidR="0025494F" w:rsidRPr="00FF2DE3" w:rsidRDefault="0025494F" w:rsidP="00A7608B">
            <w:r w:rsidRPr="00FF2DE3">
              <w:t>Nie dotyczy.</w:t>
            </w:r>
          </w:p>
        </w:tc>
      </w:tr>
      <w:tr w:rsidR="0025494F" w:rsidRPr="00FF2DE3">
        <w:tblPrEx>
          <w:tblCellMar>
            <w:left w:w="70" w:type="dxa"/>
            <w:right w:w="70" w:type="dxa"/>
          </w:tblCellMar>
          <w:tblLook w:val="0000"/>
        </w:tblPrEx>
        <w:trPr>
          <w:trHeight w:val="300"/>
        </w:trPr>
        <w:tc>
          <w:tcPr>
            <w:tcW w:w="510" w:type="dxa"/>
          </w:tcPr>
          <w:p w:rsidR="0025494F" w:rsidRPr="00FF2DE3" w:rsidRDefault="0025494F" w:rsidP="00A7608B">
            <w:pPr>
              <w:jc w:val="center"/>
            </w:pPr>
            <w:r w:rsidRPr="00FF2DE3">
              <w:t>29.</w:t>
            </w:r>
          </w:p>
        </w:tc>
        <w:tc>
          <w:tcPr>
            <w:tcW w:w="3558" w:type="dxa"/>
            <w:gridSpan w:val="3"/>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r w:rsidRPr="00FF2DE3">
              <w:t>Nie dotyczy.</w:t>
            </w:r>
          </w:p>
        </w:tc>
      </w:tr>
      <w:tr w:rsidR="0025494F" w:rsidRPr="00FF2DE3">
        <w:tblPrEx>
          <w:tblCellMar>
            <w:left w:w="70" w:type="dxa"/>
            <w:right w:w="70" w:type="dxa"/>
          </w:tblCellMar>
          <w:tblLook w:val="0000"/>
        </w:tblPrEx>
        <w:trPr>
          <w:trHeight w:val="345"/>
        </w:trPr>
        <w:tc>
          <w:tcPr>
            <w:tcW w:w="510" w:type="dxa"/>
          </w:tcPr>
          <w:p w:rsidR="0025494F" w:rsidRPr="00FF2DE3" w:rsidRDefault="0025494F" w:rsidP="00A7608B">
            <w:pPr>
              <w:jc w:val="center"/>
            </w:pPr>
            <w:r w:rsidRPr="00FF2DE3">
              <w:t>30.</w:t>
            </w:r>
          </w:p>
        </w:tc>
        <w:tc>
          <w:tcPr>
            <w:tcW w:w="3558" w:type="dxa"/>
            <w:gridSpan w:val="3"/>
          </w:tcPr>
          <w:p w:rsidR="0025494F" w:rsidRPr="00FF2DE3" w:rsidRDefault="0025494F" w:rsidP="00A7608B">
            <w:pPr>
              <w:jc w:val="both"/>
            </w:pPr>
            <w:r w:rsidRPr="00FF2DE3">
              <w:t>Forma płatności</w:t>
            </w:r>
          </w:p>
        </w:tc>
        <w:tc>
          <w:tcPr>
            <w:tcW w:w="5400" w:type="dxa"/>
          </w:tcPr>
          <w:p w:rsidR="0025494F" w:rsidRDefault="0025494F" w:rsidP="00F163D1">
            <w:pPr>
              <w:jc w:val="both"/>
            </w:pPr>
            <w:r w:rsidRPr="00FF2DE3">
              <w:t>Zaliczka, refundacja.</w:t>
            </w:r>
          </w:p>
          <w:p w:rsidR="0025494F" w:rsidRPr="00FF2DE3" w:rsidRDefault="0025494F" w:rsidP="00F163D1">
            <w:pPr>
              <w:jc w:val="both"/>
            </w:pPr>
            <w:r>
              <w:t>Schemat JESSICA – wniesienie wkładu do Funduszu Powierniczego, o którym mowa w art. 44 Rozporządzenia 1083/2006 w celu udzielenia zwrotnego wsparcia projektom miejskim.</w:t>
            </w:r>
          </w:p>
        </w:tc>
      </w:tr>
      <w:tr w:rsidR="0025494F" w:rsidRPr="00FF2DE3">
        <w:tblPrEx>
          <w:tblCellMar>
            <w:left w:w="70" w:type="dxa"/>
            <w:right w:w="70" w:type="dxa"/>
          </w:tblCellMar>
          <w:tblLook w:val="0000"/>
        </w:tblPrEx>
        <w:trPr>
          <w:trHeight w:val="360"/>
        </w:trPr>
        <w:tc>
          <w:tcPr>
            <w:tcW w:w="510" w:type="dxa"/>
          </w:tcPr>
          <w:p w:rsidR="0025494F" w:rsidRPr="00FF2DE3" w:rsidRDefault="0025494F" w:rsidP="00A7608B">
            <w:pPr>
              <w:jc w:val="center"/>
            </w:pPr>
            <w:r w:rsidRPr="00FF2DE3">
              <w:t>31.</w:t>
            </w:r>
          </w:p>
        </w:tc>
        <w:tc>
          <w:tcPr>
            <w:tcW w:w="3558" w:type="dxa"/>
            <w:gridSpan w:val="3"/>
          </w:tcPr>
          <w:p w:rsidR="0025494F" w:rsidRPr="00FF2DE3" w:rsidRDefault="0025494F" w:rsidP="00A7608B">
            <w:pPr>
              <w:jc w:val="both"/>
            </w:pPr>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53205E">
            <w:r w:rsidRPr="00FF2DE3">
              <w:t>Nie dotyczy.</w:t>
            </w:r>
          </w:p>
        </w:tc>
      </w:tr>
    </w:tbl>
    <w:p w:rsidR="0025494F" w:rsidRDefault="0025494F" w:rsidP="00A7608B"/>
    <w:p w:rsidR="0001778F" w:rsidRPr="00FF2DE3" w:rsidRDefault="0001778F" w:rsidP="0001778F">
      <w:r w:rsidRPr="00FF2DE3">
        <w:t>Wskaźniki produktu</w:t>
      </w:r>
    </w:p>
    <w:tbl>
      <w:tblPr>
        <w:tblW w:w="5000" w:type="pct"/>
        <w:tblCellMar>
          <w:left w:w="70" w:type="dxa"/>
          <w:right w:w="70" w:type="dxa"/>
        </w:tblCellMar>
        <w:tblLook w:val="0000"/>
      </w:tblPr>
      <w:tblGrid>
        <w:gridCol w:w="1886"/>
        <w:gridCol w:w="753"/>
        <w:gridCol w:w="1221"/>
        <w:gridCol w:w="1249"/>
        <w:gridCol w:w="1288"/>
        <w:gridCol w:w="1288"/>
        <w:gridCol w:w="1525"/>
      </w:tblGrid>
      <w:tr w:rsidR="0001778F" w:rsidRPr="003900B3" w:rsidTr="003D5E43">
        <w:trPr>
          <w:trHeight w:val="1425"/>
        </w:trPr>
        <w:tc>
          <w:tcPr>
            <w:tcW w:w="1024" w:type="pct"/>
            <w:tcBorders>
              <w:top w:val="single" w:sz="8" w:space="0" w:color="auto"/>
              <w:left w:val="single" w:sz="8" w:space="0" w:color="auto"/>
              <w:bottom w:val="single" w:sz="4" w:space="0" w:color="auto"/>
              <w:right w:val="single" w:sz="4" w:space="0" w:color="auto"/>
            </w:tcBorders>
            <w:vAlign w:val="center"/>
          </w:tcPr>
          <w:p w:rsidR="0001778F" w:rsidRPr="003900B3" w:rsidRDefault="0001778F" w:rsidP="003D5E43">
            <w:pPr>
              <w:jc w:val="center"/>
              <w:rPr>
                <w:b/>
                <w:bCs/>
                <w:sz w:val="22"/>
                <w:szCs w:val="22"/>
              </w:rPr>
            </w:pPr>
            <w:r w:rsidRPr="00CE5351">
              <w:rPr>
                <w:b/>
                <w:bCs/>
                <w:sz w:val="22"/>
                <w:szCs w:val="22"/>
              </w:rPr>
              <w:t>Nazwa wskaźnika</w:t>
            </w:r>
          </w:p>
        </w:tc>
        <w:tc>
          <w:tcPr>
            <w:tcW w:w="409" w:type="pct"/>
            <w:tcBorders>
              <w:top w:val="single" w:sz="8" w:space="0" w:color="auto"/>
              <w:left w:val="nil"/>
              <w:bottom w:val="single" w:sz="4" w:space="0" w:color="auto"/>
              <w:right w:val="single" w:sz="4" w:space="0" w:color="auto"/>
            </w:tcBorders>
            <w:vAlign w:val="center"/>
          </w:tcPr>
          <w:p w:rsidR="0001778F" w:rsidRPr="003900B3" w:rsidRDefault="0001778F" w:rsidP="003D5E43">
            <w:pPr>
              <w:jc w:val="center"/>
              <w:rPr>
                <w:b/>
                <w:bCs/>
                <w:sz w:val="22"/>
                <w:szCs w:val="22"/>
              </w:rPr>
            </w:pPr>
            <w:r w:rsidRPr="00CE5351">
              <w:rPr>
                <w:b/>
                <w:bCs/>
                <w:sz w:val="22"/>
                <w:szCs w:val="22"/>
              </w:rPr>
              <w:t>Jedn. miary</w:t>
            </w:r>
          </w:p>
        </w:tc>
        <w:tc>
          <w:tcPr>
            <w:tcW w:w="663" w:type="pct"/>
            <w:tcBorders>
              <w:top w:val="single" w:sz="8" w:space="0" w:color="auto"/>
              <w:left w:val="nil"/>
              <w:bottom w:val="single" w:sz="4" w:space="0" w:color="auto"/>
              <w:right w:val="single" w:sz="4" w:space="0" w:color="auto"/>
            </w:tcBorders>
            <w:vAlign w:val="center"/>
          </w:tcPr>
          <w:p w:rsidR="0001778F" w:rsidRPr="003900B3" w:rsidRDefault="0001778F" w:rsidP="003D5E43">
            <w:pPr>
              <w:jc w:val="center"/>
              <w:rPr>
                <w:b/>
                <w:bCs/>
                <w:sz w:val="22"/>
                <w:szCs w:val="22"/>
              </w:rPr>
            </w:pPr>
            <w:r w:rsidRPr="00CE5351">
              <w:rPr>
                <w:b/>
                <w:bCs/>
                <w:sz w:val="22"/>
                <w:szCs w:val="22"/>
              </w:rPr>
              <w:t>Wartość bazowa wskaźnika</w:t>
            </w:r>
          </w:p>
        </w:tc>
        <w:tc>
          <w:tcPr>
            <w:tcW w:w="678" w:type="pct"/>
            <w:tcBorders>
              <w:top w:val="single" w:sz="8" w:space="0" w:color="auto"/>
              <w:left w:val="nil"/>
              <w:bottom w:val="single" w:sz="4" w:space="0" w:color="auto"/>
              <w:right w:val="single" w:sz="4" w:space="0" w:color="auto"/>
            </w:tcBorders>
            <w:vAlign w:val="center"/>
          </w:tcPr>
          <w:p w:rsidR="0001778F" w:rsidRPr="003900B3" w:rsidRDefault="0001778F" w:rsidP="003D5E43">
            <w:pPr>
              <w:jc w:val="center"/>
              <w:rPr>
                <w:b/>
                <w:bCs/>
                <w:sz w:val="22"/>
                <w:szCs w:val="22"/>
              </w:rPr>
            </w:pPr>
            <w:r w:rsidRPr="00CE5351">
              <w:rPr>
                <w:b/>
                <w:bCs/>
                <w:sz w:val="22"/>
                <w:szCs w:val="22"/>
              </w:rPr>
              <w:t>Zakładana wartość w roku 2010</w:t>
            </w:r>
          </w:p>
        </w:tc>
        <w:tc>
          <w:tcPr>
            <w:tcW w:w="699" w:type="pct"/>
            <w:tcBorders>
              <w:top w:val="single" w:sz="8" w:space="0" w:color="auto"/>
              <w:left w:val="nil"/>
              <w:bottom w:val="single" w:sz="4" w:space="0" w:color="auto"/>
              <w:right w:val="single" w:sz="4" w:space="0" w:color="auto"/>
            </w:tcBorders>
            <w:vAlign w:val="center"/>
          </w:tcPr>
          <w:p w:rsidR="0001778F" w:rsidRPr="003900B3" w:rsidRDefault="0001778F" w:rsidP="003D5E43">
            <w:pPr>
              <w:jc w:val="center"/>
              <w:rPr>
                <w:b/>
                <w:bCs/>
                <w:sz w:val="22"/>
                <w:szCs w:val="22"/>
              </w:rPr>
            </w:pPr>
            <w:r w:rsidRPr="00CE5351">
              <w:rPr>
                <w:b/>
                <w:bCs/>
                <w:sz w:val="22"/>
                <w:szCs w:val="22"/>
              </w:rPr>
              <w:t>Zakładana wartość w roku docelowym 2013</w:t>
            </w:r>
          </w:p>
        </w:tc>
        <w:tc>
          <w:tcPr>
            <w:tcW w:w="699" w:type="pct"/>
            <w:tcBorders>
              <w:top w:val="single" w:sz="8" w:space="0" w:color="auto"/>
              <w:left w:val="nil"/>
              <w:bottom w:val="single" w:sz="4" w:space="0" w:color="auto"/>
              <w:right w:val="single" w:sz="4" w:space="0" w:color="auto"/>
            </w:tcBorders>
            <w:vAlign w:val="center"/>
          </w:tcPr>
          <w:p w:rsidR="0001778F" w:rsidRPr="003900B3" w:rsidRDefault="0001778F" w:rsidP="003D5E43">
            <w:pPr>
              <w:jc w:val="center"/>
              <w:rPr>
                <w:b/>
                <w:bCs/>
                <w:sz w:val="22"/>
                <w:szCs w:val="22"/>
              </w:rPr>
            </w:pPr>
            <w:r w:rsidRPr="00CE5351">
              <w:rPr>
                <w:b/>
                <w:bCs/>
                <w:sz w:val="22"/>
                <w:szCs w:val="22"/>
              </w:rPr>
              <w:t>Zakładana wartość w roku docelowym 2015</w:t>
            </w:r>
          </w:p>
        </w:tc>
        <w:tc>
          <w:tcPr>
            <w:tcW w:w="829" w:type="pct"/>
            <w:tcBorders>
              <w:top w:val="single" w:sz="8" w:space="0" w:color="auto"/>
              <w:left w:val="single" w:sz="4" w:space="0" w:color="auto"/>
              <w:bottom w:val="single" w:sz="4" w:space="0" w:color="auto"/>
              <w:right w:val="single" w:sz="8" w:space="0" w:color="auto"/>
            </w:tcBorders>
            <w:vAlign w:val="center"/>
          </w:tcPr>
          <w:p w:rsidR="0001778F" w:rsidRPr="003900B3" w:rsidRDefault="0001778F" w:rsidP="003D5E43">
            <w:pPr>
              <w:jc w:val="center"/>
              <w:rPr>
                <w:b/>
                <w:bCs/>
                <w:sz w:val="22"/>
                <w:szCs w:val="22"/>
              </w:rPr>
            </w:pPr>
            <w:r w:rsidRPr="00CE5351">
              <w:rPr>
                <w:b/>
                <w:bCs/>
                <w:sz w:val="22"/>
                <w:szCs w:val="22"/>
              </w:rPr>
              <w:t>Częstotliwość pomiaru wskaźnika</w:t>
            </w:r>
          </w:p>
        </w:tc>
      </w:tr>
      <w:tr w:rsidR="0001778F" w:rsidRPr="003900B3" w:rsidTr="003D5E43">
        <w:trPr>
          <w:trHeight w:val="532"/>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01778F" w:rsidRPr="003900B3" w:rsidRDefault="0001778F" w:rsidP="003D5E43">
            <w:pPr>
              <w:jc w:val="center"/>
              <w:rPr>
                <w:b/>
                <w:bCs/>
                <w:sz w:val="22"/>
                <w:szCs w:val="22"/>
              </w:rPr>
            </w:pPr>
            <w:r w:rsidRPr="003900B3">
              <w:rPr>
                <w:b/>
                <w:bCs/>
                <w:sz w:val="22"/>
                <w:szCs w:val="22"/>
              </w:rPr>
              <w:t>1.6 Wspieranie powiązań kooperacyjnych o znaczeniu regionalnym</w:t>
            </w:r>
          </w:p>
        </w:tc>
      </w:tr>
      <w:tr w:rsidR="0001778F" w:rsidRPr="003900B3" w:rsidTr="003D5E43">
        <w:trPr>
          <w:trHeight w:val="255"/>
        </w:trPr>
        <w:tc>
          <w:tcPr>
            <w:tcW w:w="1024" w:type="pct"/>
            <w:tcBorders>
              <w:top w:val="single" w:sz="4" w:space="0" w:color="auto"/>
              <w:left w:val="single" w:sz="8" w:space="0" w:color="auto"/>
              <w:bottom w:val="single" w:sz="8" w:space="0" w:color="auto"/>
              <w:right w:val="single" w:sz="4" w:space="0" w:color="auto"/>
            </w:tcBorders>
            <w:vAlign w:val="bottom"/>
          </w:tcPr>
          <w:p w:rsidR="0001778F" w:rsidRPr="00CE5351" w:rsidRDefault="0001778F" w:rsidP="003D5E43">
            <w:pPr>
              <w:rPr>
                <w:sz w:val="22"/>
                <w:szCs w:val="22"/>
              </w:rPr>
            </w:pPr>
            <w:r w:rsidRPr="00CE5351">
              <w:rPr>
                <w:sz w:val="22"/>
                <w:szCs w:val="22"/>
              </w:rPr>
              <w:t>Liczba wspartych powiązań kooperacyjnych</w:t>
            </w:r>
          </w:p>
        </w:tc>
        <w:tc>
          <w:tcPr>
            <w:tcW w:w="409" w:type="pct"/>
            <w:tcBorders>
              <w:top w:val="nil"/>
              <w:left w:val="nil"/>
              <w:bottom w:val="single" w:sz="8" w:space="0" w:color="auto"/>
              <w:right w:val="single" w:sz="4" w:space="0" w:color="auto"/>
            </w:tcBorders>
            <w:noWrap/>
            <w:vAlign w:val="center"/>
          </w:tcPr>
          <w:p w:rsidR="0001778F" w:rsidRPr="003900B3" w:rsidRDefault="0001778F" w:rsidP="003D5E43">
            <w:pPr>
              <w:jc w:val="center"/>
              <w:rPr>
                <w:sz w:val="22"/>
                <w:szCs w:val="22"/>
              </w:rPr>
            </w:pPr>
            <w:r w:rsidRPr="00CE5351">
              <w:rPr>
                <w:sz w:val="22"/>
                <w:szCs w:val="22"/>
              </w:rPr>
              <w:t>szt.</w:t>
            </w:r>
          </w:p>
        </w:tc>
        <w:tc>
          <w:tcPr>
            <w:tcW w:w="663" w:type="pct"/>
            <w:tcBorders>
              <w:top w:val="nil"/>
              <w:left w:val="nil"/>
              <w:bottom w:val="single" w:sz="8" w:space="0" w:color="auto"/>
              <w:right w:val="single" w:sz="4" w:space="0" w:color="auto"/>
            </w:tcBorders>
            <w:noWrap/>
            <w:vAlign w:val="center"/>
          </w:tcPr>
          <w:p w:rsidR="0001778F" w:rsidRPr="003900B3" w:rsidRDefault="0001778F" w:rsidP="003D5E43">
            <w:pPr>
              <w:jc w:val="center"/>
              <w:rPr>
                <w:sz w:val="22"/>
                <w:szCs w:val="22"/>
              </w:rPr>
            </w:pPr>
            <w:r w:rsidRPr="00CE5351">
              <w:rPr>
                <w:sz w:val="22"/>
                <w:szCs w:val="22"/>
              </w:rPr>
              <w:t>0</w:t>
            </w:r>
          </w:p>
        </w:tc>
        <w:tc>
          <w:tcPr>
            <w:tcW w:w="678" w:type="pct"/>
            <w:tcBorders>
              <w:top w:val="nil"/>
              <w:left w:val="nil"/>
              <w:bottom w:val="single" w:sz="8" w:space="0" w:color="auto"/>
              <w:right w:val="single" w:sz="4" w:space="0" w:color="auto"/>
            </w:tcBorders>
            <w:vAlign w:val="center"/>
          </w:tcPr>
          <w:p w:rsidR="0001778F" w:rsidRPr="003900B3" w:rsidRDefault="0001778F" w:rsidP="003D5E43">
            <w:pPr>
              <w:jc w:val="center"/>
              <w:rPr>
                <w:sz w:val="22"/>
                <w:szCs w:val="22"/>
              </w:rPr>
            </w:pPr>
            <w:r w:rsidRPr="00CE5351">
              <w:rPr>
                <w:sz w:val="22"/>
                <w:szCs w:val="22"/>
              </w:rPr>
              <w:t>5</w:t>
            </w:r>
          </w:p>
        </w:tc>
        <w:tc>
          <w:tcPr>
            <w:tcW w:w="699" w:type="pct"/>
            <w:tcBorders>
              <w:top w:val="nil"/>
              <w:left w:val="nil"/>
              <w:bottom w:val="single" w:sz="8" w:space="0" w:color="auto"/>
              <w:right w:val="single" w:sz="4" w:space="0" w:color="auto"/>
            </w:tcBorders>
            <w:noWrap/>
            <w:vAlign w:val="center"/>
          </w:tcPr>
          <w:p w:rsidR="0001778F" w:rsidRPr="003900B3" w:rsidRDefault="0001778F" w:rsidP="003D5E43">
            <w:pPr>
              <w:jc w:val="center"/>
              <w:rPr>
                <w:sz w:val="22"/>
                <w:szCs w:val="22"/>
              </w:rPr>
            </w:pPr>
            <w:r w:rsidRPr="00CE5351">
              <w:rPr>
                <w:sz w:val="22"/>
                <w:szCs w:val="22"/>
              </w:rPr>
              <w:t>7</w:t>
            </w:r>
          </w:p>
        </w:tc>
        <w:tc>
          <w:tcPr>
            <w:tcW w:w="699" w:type="pct"/>
            <w:tcBorders>
              <w:top w:val="nil"/>
              <w:left w:val="nil"/>
              <w:bottom w:val="single" w:sz="8" w:space="0" w:color="auto"/>
              <w:right w:val="single" w:sz="4" w:space="0" w:color="auto"/>
            </w:tcBorders>
            <w:vAlign w:val="center"/>
          </w:tcPr>
          <w:p w:rsidR="0001778F" w:rsidRPr="003900B3" w:rsidRDefault="0001778F" w:rsidP="003D5E43">
            <w:pPr>
              <w:jc w:val="center"/>
              <w:rPr>
                <w:sz w:val="22"/>
                <w:szCs w:val="22"/>
              </w:rPr>
            </w:pPr>
            <w:r w:rsidRPr="00CE5351">
              <w:rPr>
                <w:sz w:val="22"/>
                <w:szCs w:val="22"/>
              </w:rPr>
              <w:t>10</w:t>
            </w:r>
          </w:p>
        </w:tc>
        <w:tc>
          <w:tcPr>
            <w:tcW w:w="829" w:type="pct"/>
            <w:tcBorders>
              <w:top w:val="nil"/>
              <w:left w:val="single" w:sz="4" w:space="0" w:color="auto"/>
              <w:bottom w:val="single" w:sz="8" w:space="0" w:color="auto"/>
              <w:right w:val="single" w:sz="8" w:space="0" w:color="auto"/>
            </w:tcBorders>
            <w:noWrap/>
            <w:vAlign w:val="center"/>
          </w:tcPr>
          <w:p w:rsidR="0001778F" w:rsidRPr="003900B3" w:rsidRDefault="0001778F" w:rsidP="003D5E43">
            <w:pPr>
              <w:jc w:val="center"/>
              <w:rPr>
                <w:sz w:val="22"/>
                <w:szCs w:val="22"/>
              </w:rPr>
            </w:pPr>
            <w:r>
              <w:rPr>
                <w:sz w:val="22"/>
                <w:szCs w:val="22"/>
              </w:rPr>
              <w:t>r</w:t>
            </w:r>
            <w:r w:rsidRPr="00CE5351">
              <w:rPr>
                <w:sz w:val="22"/>
                <w:szCs w:val="22"/>
              </w:rPr>
              <w:t>ocznie</w:t>
            </w:r>
          </w:p>
        </w:tc>
      </w:tr>
    </w:tbl>
    <w:p w:rsidR="0001778F" w:rsidRPr="00FF2DE3" w:rsidRDefault="0001778F" w:rsidP="0001778F"/>
    <w:p w:rsidR="0001778F" w:rsidRPr="00FF2DE3" w:rsidRDefault="0001778F" w:rsidP="0001778F">
      <w:r w:rsidRPr="00FF2DE3">
        <w:t>Wskaźniki rezultatu</w:t>
      </w:r>
    </w:p>
    <w:tbl>
      <w:tblPr>
        <w:tblW w:w="5000" w:type="pct"/>
        <w:tblLayout w:type="fixed"/>
        <w:tblCellMar>
          <w:left w:w="70" w:type="dxa"/>
          <w:right w:w="70" w:type="dxa"/>
        </w:tblCellMar>
        <w:tblLook w:val="0000"/>
      </w:tblPr>
      <w:tblGrid>
        <w:gridCol w:w="1913"/>
        <w:gridCol w:w="707"/>
        <w:gridCol w:w="1277"/>
        <w:gridCol w:w="1277"/>
        <w:gridCol w:w="1275"/>
        <w:gridCol w:w="1277"/>
        <w:gridCol w:w="1453"/>
        <w:gridCol w:w="31"/>
      </w:tblGrid>
      <w:tr w:rsidR="0001778F" w:rsidRPr="003900B3" w:rsidTr="003D5E43">
        <w:trPr>
          <w:trHeight w:val="1511"/>
        </w:trPr>
        <w:tc>
          <w:tcPr>
            <w:tcW w:w="1039" w:type="pct"/>
            <w:tcBorders>
              <w:top w:val="single" w:sz="8" w:space="0" w:color="auto"/>
              <w:left w:val="single" w:sz="8" w:space="0" w:color="auto"/>
              <w:bottom w:val="single" w:sz="8" w:space="0" w:color="auto"/>
              <w:right w:val="single" w:sz="8" w:space="0" w:color="auto"/>
            </w:tcBorders>
            <w:vAlign w:val="center"/>
          </w:tcPr>
          <w:p w:rsidR="0001778F" w:rsidRPr="003900B3" w:rsidRDefault="0001778F" w:rsidP="003D5E43">
            <w:pPr>
              <w:jc w:val="center"/>
              <w:rPr>
                <w:b/>
                <w:bCs/>
                <w:sz w:val="22"/>
                <w:szCs w:val="22"/>
              </w:rPr>
            </w:pPr>
            <w:r w:rsidRPr="00CE5351">
              <w:rPr>
                <w:b/>
                <w:bCs/>
                <w:sz w:val="22"/>
                <w:szCs w:val="22"/>
              </w:rPr>
              <w:t>Nazwa wskaźnika</w:t>
            </w:r>
          </w:p>
        </w:tc>
        <w:tc>
          <w:tcPr>
            <w:tcW w:w="384" w:type="pct"/>
            <w:tcBorders>
              <w:top w:val="single" w:sz="8" w:space="0" w:color="auto"/>
              <w:left w:val="nil"/>
              <w:bottom w:val="single" w:sz="8" w:space="0" w:color="auto"/>
              <w:right w:val="single" w:sz="8" w:space="0" w:color="auto"/>
            </w:tcBorders>
            <w:vAlign w:val="center"/>
          </w:tcPr>
          <w:p w:rsidR="0001778F" w:rsidRPr="003900B3" w:rsidRDefault="0001778F" w:rsidP="003D5E43">
            <w:pPr>
              <w:jc w:val="center"/>
              <w:rPr>
                <w:b/>
                <w:bCs/>
                <w:sz w:val="22"/>
                <w:szCs w:val="22"/>
              </w:rPr>
            </w:pPr>
            <w:r w:rsidRPr="00CE5351">
              <w:rPr>
                <w:b/>
                <w:bCs/>
                <w:sz w:val="22"/>
                <w:szCs w:val="22"/>
              </w:rPr>
              <w:t>Jedn. miary</w:t>
            </w:r>
          </w:p>
        </w:tc>
        <w:tc>
          <w:tcPr>
            <w:tcW w:w="693" w:type="pct"/>
            <w:tcBorders>
              <w:top w:val="single" w:sz="8" w:space="0" w:color="auto"/>
              <w:left w:val="nil"/>
              <w:bottom w:val="single" w:sz="8" w:space="0" w:color="auto"/>
              <w:right w:val="single" w:sz="8" w:space="0" w:color="auto"/>
            </w:tcBorders>
            <w:vAlign w:val="center"/>
          </w:tcPr>
          <w:p w:rsidR="0001778F" w:rsidRPr="003900B3" w:rsidRDefault="0001778F" w:rsidP="003D5E43">
            <w:pPr>
              <w:jc w:val="center"/>
              <w:rPr>
                <w:b/>
                <w:bCs/>
                <w:sz w:val="22"/>
                <w:szCs w:val="22"/>
              </w:rPr>
            </w:pPr>
            <w:r w:rsidRPr="00CE5351">
              <w:rPr>
                <w:b/>
                <w:bCs/>
                <w:sz w:val="22"/>
                <w:szCs w:val="22"/>
              </w:rPr>
              <w:t>Wartość bazowa wskaźnika</w:t>
            </w:r>
          </w:p>
        </w:tc>
        <w:tc>
          <w:tcPr>
            <w:tcW w:w="693" w:type="pct"/>
            <w:tcBorders>
              <w:top w:val="single" w:sz="8" w:space="0" w:color="auto"/>
              <w:left w:val="nil"/>
              <w:bottom w:val="single" w:sz="8" w:space="0" w:color="auto"/>
              <w:right w:val="single" w:sz="8" w:space="0" w:color="auto"/>
            </w:tcBorders>
            <w:vAlign w:val="center"/>
          </w:tcPr>
          <w:p w:rsidR="0001778F" w:rsidRPr="003900B3" w:rsidRDefault="0001778F" w:rsidP="003D5E43">
            <w:pPr>
              <w:jc w:val="center"/>
              <w:rPr>
                <w:b/>
                <w:bCs/>
                <w:sz w:val="22"/>
                <w:szCs w:val="22"/>
              </w:rPr>
            </w:pPr>
            <w:r w:rsidRPr="00CE5351">
              <w:rPr>
                <w:b/>
                <w:bCs/>
                <w:sz w:val="22"/>
                <w:szCs w:val="22"/>
              </w:rPr>
              <w:t>Zakładana wartość w roku 2010</w:t>
            </w:r>
          </w:p>
        </w:tc>
        <w:tc>
          <w:tcPr>
            <w:tcW w:w="692" w:type="pct"/>
            <w:tcBorders>
              <w:top w:val="single" w:sz="8" w:space="0" w:color="auto"/>
              <w:left w:val="nil"/>
              <w:bottom w:val="single" w:sz="8" w:space="0" w:color="auto"/>
              <w:right w:val="single" w:sz="8" w:space="0" w:color="auto"/>
            </w:tcBorders>
            <w:vAlign w:val="center"/>
          </w:tcPr>
          <w:p w:rsidR="0001778F" w:rsidRPr="003900B3" w:rsidRDefault="0001778F" w:rsidP="003D5E43">
            <w:pPr>
              <w:jc w:val="center"/>
              <w:rPr>
                <w:b/>
                <w:bCs/>
                <w:sz w:val="22"/>
                <w:szCs w:val="22"/>
              </w:rPr>
            </w:pPr>
            <w:r w:rsidRPr="00CE5351">
              <w:rPr>
                <w:b/>
                <w:bCs/>
                <w:sz w:val="22"/>
                <w:szCs w:val="22"/>
              </w:rPr>
              <w:t>Zakładana wartość w roku docelowym 2013</w:t>
            </w:r>
          </w:p>
        </w:tc>
        <w:tc>
          <w:tcPr>
            <w:tcW w:w="693" w:type="pct"/>
            <w:tcBorders>
              <w:top w:val="single" w:sz="8" w:space="0" w:color="auto"/>
              <w:left w:val="nil"/>
              <w:bottom w:val="single" w:sz="8" w:space="0" w:color="auto"/>
              <w:right w:val="single" w:sz="4" w:space="0" w:color="auto"/>
            </w:tcBorders>
            <w:vAlign w:val="center"/>
          </w:tcPr>
          <w:p w:rsidR="0001778F" w:rsidRPr="003900B3" w:rsidRDefault="0001778F" w:rsidP="003D5E43">
            <w:pPr>
              <w:jc w:val="center"/>
              <w:rPr>
                <w:b/>
                <w:bCs/>
                <w:sz w:val="22"/>
                <w:szCs w:val="22"/>
              </w:rPr>
            </w:pPr>
            <w:r w:rsidRPr="00CE5351">
              <w:rPr>
                <w:b/>
                <w:bCs/>
                <w:sz w:val="22"/>
                <w:szCs w:val="22"/>
              </w:rPr>
              <w:t>Zakładana wartość w roku docelowym 2015</w:t>
            </w:r>
          </w:p>
        </w:tc>
        <w:tc>
          <w:tcPr>
            <w:tcW w:w="806" w:type="pct"/>
            <w:gridSpan w:val="2"/>
            <w:tcBorders>
              <w:top w:val="single" w:sz="8" w:space="0" w:color="auto"/>
              <w:left w:val="single" w:sz="4" w:space="0" w:color="auto"/>
              <w:bottom w:val="single" w:sz="8" w:space="0" w:color="auto"/>
              <w:right w:val="single" w:sz="8" w:space="0" w:color="auto"/>
            </w:tcBorders>
            <w:vAlign w:val="center"/>
          </w:tcPr>
          <w:p w:rsidR="0001778F" w:rsidRPr="003900B3" w:rsidRDefault="0001778F" w:rsidP="003D5E43">
            <w:pPr>
              <w:jc w:val="center"/>
              <w:rPr>
                <w:b/>
                <w:bCs/>
                <w:sz w:val="22"/>
                <w:szCs w:val="22"/>
              </w:rPr>
            </w:pPr>
            <w:r w:rsidRPr="00CE5351">
              <w:rPr>
                <w:b/>
                <w:bCs/>
                <w:sz w:val="22"/>
                <w:szCs w:val="22"/>
              </w:rPr>
              <w:t>Częstotliwość pomiaru wskaźnika</w:t>
            </w:r>
          </w:p>
        </w:tc>
      </w:tr>
      <w:tr w:rsidR="0001778F" w:rsidRPr="003900B3" w:rsidTr="003D5E43">
        <w:trPr>
          <w:trHeight w:val="515"/>
        </w:trPr>
        <w:tc>
          <w:tcPr>
            <w:tcW w:w="5000" w:type="pct"/>
            <w:gridSpan w:val="8"/>
            <w:tcBorders>
              <w:top w:val="single" w:sz="8" w:space="0" w:color="auto"/>
              <w:left w:val="single" w:sz="8" w:space="0" w:color="auto"/>
              <w:bottom w:val="single" w:sz="4" w:space="0" w:color="auto"/>
              <w:right w:val="single" w:sz="8" w:space="0" w:color="000000"/>
            </w:tcBorders>
            <w:vAlign w:val="center"/>
          </w:tcPr>
          <w:p w:rsidR="0001778F" w:rsidRPr="003900B3" w:rsidRDefault="0001778F" w:rsidP="003D5E43">
            <w:pPr>
              <w:jc w:val="center"/>
              <w:rPr>
                <w:b/>
                <w:bCs/>
                <w:sz w:val="22"/>
                <w:szCs w:val="22"/>
              </w:rPr>
            </w:pPr>
            <w:r w:rsidRPr="003900B3">
              <w:rPr>
                <w:b/>
                <w:bCs/>
                <w:sz w:val="22"/>
                <w:szCs w:val="22"/>
              </w:rPr>
              <w:t>1.6 Wspieranie powiązań kooperacyjnych o znaczeniu regionalnym</w:t>
            </w:r>
          </w:p>
        </w:tc>
      </w:tr>
      <w:tr w:rsidR="0001778F" w:rsidRPr="003900B3" w:rsidTr="003D5E43">
        <w:trPr>
          <w:gridAfter w:val="1"/>
          <w:wAfter w:w="17" w:type="pct"/>
          <w:trHeight w:val="505"/>
        </w:trPr>
        <w:tc>
          <w:tcPr>
            <w:tcW w:w="1039" w:type="pct"/>
            <w:tcBorders>
              <w:top w:val="nil"/>
              <w:left w:val="single" w:sz="8" w:space="0" w:color="auto"/>
              <w:bottom w:val="single" w:sz="8" w:space="0" w:color="auto"/>
              <w:right w:val="single" w:sz="4" w:space="0" w:color="auto"/>
            </w:tcBorders>
          </w:tcPr>
          <w:p w:rsidR="0001778F" w:rsidRPr="003900B3" w:rsidRDefault="0001778F" w:rsidP="003D5E43">
            <w:pPr>
              <w:rPr>
                <w:sz w:val="22"/>
                <w:szCs w:val="22"/>
              </w:rPr>
            </w:pPr>
            <w:r w:rsidRPr="00CE5351">
              <w:rPr>
                <w:sz w:val="22"/>
                <w:szCs w:val="22"/>
              </w:rPr>
              <w:t>Liczba nowych</w:t>
            </w:r>
            <w:r>
              <w:rPr>
                <w:sz w:val="22"/>
                <w:szCs w:val="22"/>
              </w:rPr>
              <w:t xml:space="preserve"> </w:t>
            </w:r>
            <w:r w:rsidRPr="00CE5351">
              <w:rPr>
                <w:sz w:val="22"/>
                <w:szCs w:val="22"/>
              </w:rPr>
              <w:t>/</w:t>
            </w:r>
            <w:r>
              <w:rPr>
                <w:sz w:val="22"/>
                <w:szCs w:val="22"/>
              </w:rPr>
              <w:t xml:space="preserve"> </w:t>
            </w:r>
            <w:r w:rsidRPr="00CE5351">
              <w:rPr>
                <w:sz w:val="22"/>
                <w:szCs w:val="22"/>
              </w:rPr>
              <w:t>udoskonalonych produktów</w:t>
            </w:r>
            <w:r>
              <w:rPr>
                <w:sz w:val="22"/>
                <w:szCs w:val="22"/>
              </w:rPr>
              <w:t xml:space="preserve"> </w:t>
            </w:r>
            <w:r w:rsidRPr="00CE5351">
              <w:rPr>
                <w:sz w:val="22"/>
                <w:szCs w:val="22"/>
              </w:rPr>
              <w:t>/</w:t>
            </w:r>
            <w:r>
              <w:rPr>
                <w:sz w:val="22"/>
                <w:szCs w:val="22"/>
              </w:rPr>
              <w:t xml:space="preserve"> </w:t>
            </w:r>
            <w:r w:rsidRPr="00CE5351">
              <w:rPr>
                <w:sz w:val="22"/>
                <w:szCs w:val="22"/>
              </w:rPr>
              <w:t xml:space="preserve">usług wdrożonych przez przedsiębiorstwa </w:t>
            </w:r>
            <w:r w:rsidRPr="00CE5351">
              <w:rPr>
                <w:sz w:val="22"/>
                <w:szCs w:val="22"/>
              </w:rPr>
              <w:lastRenderedPageBreak/>
              <w:t>dzięki powiązaniom kooperacyjnym</w:t>
            </w:r>
          </w:p>
        </w:tc>
        <w:tc>
          <w:tcPr>
            <w:tcW w:w="384" w:type="pct"/>
            <w:tcBorders>
              <w:top w:val="nil"/>
              <w:left w:val="nil"/>
              <w:bottom w:val="single" w:sz="8" w:space="0" w:color="auto"/>
              <w:right w:val="single" w:sz="4" w:space="0" w:color="auto"/>
            </w:tcBorders>
            <w:noWrap/>
            <w:vAlign w:val="center"/>
          </w:tcPr>
          <w:p w:rsidR="0001778F" w:rsidRPr="003900B3" w:rsidRDefault="0001778F" w:rsidP="003D5E43">
            <w:pPr>
              <w:jc w:val="center"/>
              <w:rPr>
                <w:sz w:val="22"/>
                <w:szCs w:val="22"/>
              </w:rPr>
            </w:pPr>
            <w:r w:rsidRPr="00CE5351">
              <w:rPr>
                <w:sz w:val="22"/>
                <w:szCs w:val="22"/>
              </w:rPr>
              <w:lastRenderedPageBreak/>
              <w:t>szt.</w:t>
            </w:r>
          </w:p>
        </w:tc>
        <w:tc>
          <w:tcPr>
            <w:tcW w:w="693" w:type="pct"/>
            <w:tcBorders>
              <w:top w:val="nil"/>
              <w:left w:val="nil"/>
              <w:bottom w:val="single" w:sz="8" w:space="0" w:color="auto"/>
              <w:right w:val="single" w:sz="4" w:space="0" w:color="auto"/>
            </w:tcBorders>
            <w:noWrap/>
            <w:vAlign w:val="center"/>
          </w:tcPr>
          <w:p w:rsidR="0001778F" w:rsidRPr="003900B3" w:rsidRDefault="0001778F" w:rsidP="003D5E43">
            <w:pPr>
              <w:jc w:val="center"/>
              <w:rPr>
                <w:sz w:val="22"/>
                <w:szCs w:val="22"/>
              </w:rPr>
            </w:pPr>
            <w:r w:rsidRPr="00CE5351">
              <w:rPr>
                <w:sz w:val="22"/>
                <w:szCs w:val="22"/>
              </w:rPr>
              <w:t>0</w:t>
            </w:r>
          </w:p>
        </w:tc>
        <w:tc>
          <w:tcPr>
            <w:tcW w:w="693" w:type="pct"/>
            <w:tcBorders>
              <w:top w:val="nil"/>
              <w:left w:val="nil"/>
              <w:bottom w:val="single" w:sz="8" w:space="0" w:color="auto"/>
              <w:right w:val="single" w:sz="4" w:space="0" w:color="auto"/>
            </w:tcBorders>
            <w:noWrap/>
            <w:vAlign w:val="center"/>
          </w:tcPr>
          <w:p w:rsidR="0001778F" w:rsidRPr="003900B3" w:rsidRDefault="0001778F" w:rsidP="003D5E43">
            <w:pPr>
              <w:jc w:val="center"/>
              <w:rPr>
                <w:sz w:val="22"/>
                <w:szCs w:val="22"/>
              </w:rPr>
            </w:pPr>
            <w:r w:rsidRPr="00CE5351">
              <w:rPr>
                <w:sz w:val="22"/>
                <w:szCs w:val="22"/>
              </w:rPr>
              <w:t>25</w:t>
            </w:r>
          </w:p>
        </w:tc>
        <w:tc>
          <w:tcPr>
            <w:tcW w:w="692" w:type="pct"/>
            <w:tcBorders>
              <w:top w:val="nil"/>
              <w:left w:val="nil"/>
              <w:bottom w:val="single" w:sz="8" w:space="0" w:color="auto"/>
              <w:right w:val="single" w:sz="4" w:space="0" w:color="auto"/>
            </w:tcBorders>
            <w:noWrap/>
            <w:vAlign w:val="center"/>
          </w:tcPr>
          <w:p w:rsidR="0001778F" w:rsidRPr="003900B3" w:rsidRDefault="0001778F" w:rsidP="003D5E43">
            <w:pPr>
              <w:jc w:val="center"/>
              <w:rPr>
                <w:sz w:val="22"/>
                <w:szCs w:val="22"/>
              </w:rPr>
            </w:pPr>
            <w:r w:rsidRPr="00CE5351">
              <w:rPr>
                <w:sz w:val="22"/>
                <w:szCs w:val="22"/>
              </w:rPr>
              <w:t>35</w:t>
            </w:r>
          </w:p>
        </w:tc>
        <w:tc>
          <w:tcPr>
            <w:tcW w:w="693" w:type="pct"/>
            <w:tcBorders>
              <w:top w:val="nil"/>
              <w:left w:val="nil"/>
              <w:bottom w:val="single" w:sz="8" w:space="0" w:color="auto"/>
              <w:right w:val="single" w:sz="4" w:space="0" w:color="auto"/>
            </w:tcBorders>
            <w:vAlign w:val="center"/>
          </w:tcPr>
          <w:p w:rsidR="0001778F" w:rsidRPr="003900B3" w:rsidRDefault="0001778F" w:rsidP="003D5E43">
            <w:pPr>
              <w:jc w:val="center"/>
              <w:rPr>
                <w:sz w:val="22"/>
                <w:szCs w:val="22"/>
              </w:rPr>
            </w:pPr>
            <w:r w:rsidRPr="00CE5351">
              <w:rPr>
                <w:sz w:val="22"/>
                <w:szCs w:val="22"/>
              </w:rPr>
              <w:t>50</w:t>
            </w:r>
          </w:p>
        </w:tc>
        <w:tc>
          <w:tcPr>
            <w:tcW w:w="789" w:type="pct"/>
            <w:tcBorders>
              <w:top w:val="nil"/>
              <w:left w:val="single" w:sz="4" w:space="0" w:color="auto"/>
              <w:bottom w:val="single" w:sz="8" w:space="0" w:color="auto"/>
              <w:right w:val="single" w:sz="8" w:space="0" w:color="auto"/>
            </w:tcBorders>
            <w:noWrap/>
            <w:vAlign w:val="center"/>
          </w:tcPr>
          <w:p w:rsidR="0001778F" w:rsidRPr="003900B3" w:rsidRDefault="0001778F" w:rsidP="003D5E43">
            <w:pPr>
              <w:jc w:val="center"/>
              <w:rPr>
                <w:sz w:val="22"/>
                <w:szCs w:val="22"/>
              </w:rPr>
            </w:pPr>
            <w:r>
              <w:rPr>
                <w:sz w:val="22"/>
                <w:szCs w:val="22"/>
              </w:rPr>
              <w:t>r</w:t>
            </w:r>
            <w:r w:rsidRPr="00CE5351">
              <w:rPr>
                <w:sz w:val="22"/>
                <w:szCs w:val="22"/>
              </w:rPr>
              <w:t>ocznie</w:t>
            </w:r>
          </w:p>
        </w:tc>
      </w:tr>
    </w:tbl>
    <w:p w:rsidR="0025494F" w:rsidRPr="00162771" w:rsidRDefault="0025494F" w:rsidP="00A7608B">
      <w:pPr>
        <w:pStyle w:val="Nagwek3"/>
      </w:pPr>
      <w:r w:rsidRPr="00FF2DE3">
        <w:lastRenderedPageBreak/>
        <w:br w:type="page"/>
      </w:r>
      <w:bookmarkStart w:id="75" w:name="_Toc178393523"/>
      <w:bookmarkStart w:id="76" w:name="_Toc179081653"/>
      <w:bookmarkStart w:id="77" w:name="_Toc203882683"/>
      <w:bookmarkStart w:id="78" w:name="_Toc337640234"/>
      <w:bookmarkStart w:id="79" w:name="_Toc337640480"/>
      <w:bookmarkStart w:id="80" w:name="_Toc343062501"/>
      <w:r w:rsidRPr="00162771">
        <w:lastRenderedPageBreak/>
        <w:t>Działanie 1.7 Promocja gospodarcza</w:t>
      </w:r>
      <w:bookmarkEnd w:id="75"/>
      <w:bookmarkEnd w:id="76"/>
      <w:bookmarkEnd w:id="77"/>
      <w:bookmarkEnd w:id="78"/>
      <w:bookmarkEnd w:id="79"/>
      <w:bookmarkEnd w:id="80"/>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center"/>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F03821" w:rsidP="00A7608B">
            <w:pPr>
              <w:jc w:val="both"/>
            </w:pPr>
            <w:hyperlink w:anchor="_Toc159729679" w:history="1">
              <w:r w:rsidR="0025494F" w:rsidRPr="00FF2DE3">
                <w:t xml:space="preserve">Priorytet I. Tworzenie warunków dla rozwoju potencjału innowacyjnego i przedsiębiorczości </w:t>
              </w:r>
              <w:r w:rsidR="004F7DCD">
                <w:br/>
              </w:r>
              <w:r w:rsidR="0025494F" w:rsidRPr="00FF2DE3">
                <w:t>na Mazowszu</w:t>
              </w:r>
            </w:hyperlink>
            <w:r w:rsidR="0025494F" w:rsidRPr="00FF2DE3">
              <w:t>.</w:t>
            </w:r>
          </w:p>
        </w:tc>
      </w:tr>
      <w:tr w:rsidR="0025494F" w:rsidRPr="00FF2DE3">
        <w:tc>
          <w:tcPr>
            <w:tcW w:w="516" w:type="dxa"/>
            <w:gridSpan w:val="2"/>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jc w:val="both"/>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32483B">
            <w:pPr>
              <w:spacing w:after="20" w:line="264" w:lineRule="auto"/>
              <w:jc w:val="both"/>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(Departament Strategii i Rozwoju Regionalnego, Departament Kontroli, Kancelaria Marszałka)</w:t>
            </w:r>
          </w:p>
        </w:tc>
      </w:tr>
      <w:tr w:rsidR="0025494F" w:rsidRPr="00FF2DE3">
        <w:tc>
          <w:tcPr>
            <w:tcW w:w="516" w:type="dxa"/>
            <w:gridSpan w:val="2"/>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jc w:val="both"/>
            </w:pPr>
            <w:r w:rsidRPr="00FF2DE3">
              <w:t>Instytucja Wdrażająca (Instytucja Pośrednicząca II stopnia)</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 xml:space="preserve">Ministerstwo Rozwoju Regionalnego </w:t>
            </w:r>
          </w:p>
          <w:p w:rsidR="0025494F" w:rsidRPr="00FF2DE3" w:rsidRDefault="0025494F" w:rsidP="00A7608B">
            <w:pPr>
              <w:jc w:val="both"/>
            </w:pPr>
            <w:r w:rsidRPr="00FF2DE3">
              <w:t>Departament Instytucji Certyfikującej.</w:t>
            </w:r>
          </w:p>
        </w:tc>
      </w:tr>
      <w:tr w:rsidR="0025494F" w:rsidRPr="00FF2DE3">
        <w:tc>
          <w:tcPr>
            <w:tcW w:w="516" w:type="dxa"/>
            <w:gridSpan w:val="2"/>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 certyfikacji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jc w:val="both"/>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za dokonywanie płatności 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pPr>
            <w:r w:rsidRPr="00FF2DE3">
              <w:t xml:space="preserve">1.7 - </w:t>
            </w:r>
            <w:r w:rsidRPr="00FF2DE3">
              <w:rPr>
                <w:i/>
                <w:iCs/>
              </w:rPr>
              <w:t>Promocja gospodarcza.</w:t>
            </w:r>
          </w:p>
        </w:tc>
      </w:tr>
      <w:tr w:rsidR="0025494F" w:rsidRPr="00FF2DE3">
        <w:tc>
          <w:tcPr>
            <w:tcW w:w="516"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jc w:val="both"/>
            </w:pPr>
            <w:r w:rsidRPr="00FF2DE3">
              <w:t>Cel i uzasadnienie działania</w:t>
            </w:r>
          </w:p>
        </w:tc>
        <w:tc>
          <w:tcPr>
            <w:tcW w:w="5400" w:type="dxa"/>
          </w:tcPr>
          <w:p w:rsidR="0025494F" w:rsidRPr="00FF2DE3" w:rsidRDefault="0025494F" w:rsidP="00A7608B">
            <w:pPr>
              <w:jc w:val="both"/>
            </w:pPr>
            <w:r w:rsidRPr="00FF2DE3">
              <w:t>Celem Działania jest wypromowanie Mazowsza jako regionu przyjaznego dla przedsiębiorców i nowych technologii.</w:t>
            </w:r>
          </w:p>
          <w:p w:rsidR="0025494F" w:rsidRPr="00FF2DE3" w:rsidRDefault="0025494F" w:rsidP="00A7608B">
            <w:pPr>
              <w:spacing w:before="120"/>
              <w:jc w:val="both"/>
            </w:pPr>
            <w:r w:rsidRPr="00FF2DE3">
              <w:t>Promocja gospodarcza Mazowsza wymaga zintensyfikowania i skoordynowania działań. Efekty dotychczas podejmowanych działań promocyjnych są niewystarczające w odniesieniu do potrzeb. Wypromowanie Mazowsza jako regionu przyjaznego dla inwestorów i nowych technologii wymaga podjęcia szeregu działań promujących zarówno region, jako miejsce lokalizacji inwestycji, jak</w:t>
            </w:r>
            <w:r>
              <w:t xml:space="preserve">                 </w:t>
            </w:r>
            <w:r w:rsidRPr="00FF2DE3">
              <w:t xml:space="preserve"> i przedsiębiorców. Do działań promujących należy zaliczyć w szczególności udostępnianie przedsiębiorcom oraz inwestorom kompleksowej</w:t>
            </w:r>
            <w:r>
              <w:t xml:space="preserve">              </w:t>
            </w:r>
            <w:r w:rsidRPr="00FF2DE3">
              <w:t xml:space="preserve"> i zintegrowanej informacji przestrzennej dotyczącej sposobu zagospodarowania i przeznaczenia terenu Mazowsza, a także jego walorów gospodarczych</w:t>
            </w:r>
            <w:r>
              <w:t xml:space="preserve">             </w:t>
            </w:r>
            <w:r w:rsidRPr="00FF2DE3">
              <w:t xml:space="preserve"> i przyrodniczych.</w:t>
            </w:r>
          </w:p>
        </w:tc>
      </w:tr>
      <w:tr w:rsidR="0025494F" w:rsidRPr="00FF2DE3">
        <w:tc>
          <w:tcPr>
            <w:tcW w:w="516" w:type="dxa"/>
            <w:gridSpan w:val="2"/>
          </w:tcPr>
          <w:p w:rsidR="0025494F" w:rsidRPr="00FF2DE3" w:rsidRDefault="0025494F" w:rsidP="00A7608B">
            <w:r w:rsidRPr="00FF2DE3">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spacing w:after="120"/>
              <w:jc w:val="both"/>
            </w:pPr>
            <w:r w:rsidRPr="00FF2DE3">
              <w:t>Program Operacyjny Innowacyjna Gospodarka</w:t>
            </w:r>
          </w:p>
          <w:p w:rsidR="0025494F" w:rsidRPr="00FF2DE3" w:rsidRDefault="0025494F" w:rsidP="00A7608B">
            <w:pPr>
              <w:jc w:val="both"/>
            </w:pPr>
            <w:r w:rsidRPr="00FF2DE3">
              <w:t xml:space="preserve">Priorytet VI – </w:t>
            </w:r>
            <w:r w:rsidRPr="00FF2DE3">
              <w:rPr>
                <w:i/>
                <w:iCs/>
              </w:rPr>
              <w:t xml:space="preserve">Polska Gospodarka na rynku </w:t>
            </w:r>
            <w:r w:rsidRPr="00FF2DE3">
              <w:rPr>
                <w:i/>
                <w:iCs/>
              </w:rPr>
              <w:lastRenderedPageBreak/>
              <w:t>międzynarodowym.</w:t>
            </w:r>
          </w:p>
          <w:p w:rsidR="0025494F" w:rsidRPr="00FF2DE3" w:rsidRDefault="0025494F" w:rsidP="00A7608B">
            <w:pPr>
              <w:jc w:val="both"/>
              <w:rPr>
                <w:i/>
                <w:iCs/>
              </w:rPr>
            </w:pPr>
            <w:r w:rsidRPr="00FF2DE3">
              <w:t xml:space="preserve">Działanie 6.1 – </w:t>
            </w:r>
            <w:r w:rsidRPr="00FF2DE3">
              <w:rPr>
                <w:i/>
                <w:iCs/>
              </w:rPr>
              <w:t>Paszport do eksportu.</w:t>
            </w:r>
          </w:p>
          <w:p w:rsidR="0025494F" w:rsidRPr="00FF2DE3" w:rsidRDefault="0025494F" w:rsidP="00A7608B">
            <w:pPr>
              <w:jc w:val="both"/>
            </w:pPr>
            <w:r w:rsidRPr="00FF2DE3">
              <w:t xml:space="preserve">Działanie 6.5 – </w:t>
            </w:r>
            <w:r w:rsidRPr="00FF2DE3">
              <w:rPr>
                <w:i/>
                <w:iCs/>
              </w:rPr>
              <w:t>Rozwój systemu wsparcia polskiej gospodarki na rynku międzynarodowym.</w:t>
            </w:r>
          </w:p>
        </w:tc>
      </w:tr>
      <w:tr w:rsidR="0025494F" w:rsidRPr="00FF2DE3">
        <w:tc>
          <w:tcPr>
            <w:tcW w:w="516" w:type="dxa"/>
            <w:gridSpan w:val="2"/>
          </w:tcPr>
          <w:p w:rsidR="0025494F" w:rsidRPr="00FF2DE3" w:rsidRDefault="0025494F" w:rsidP="00A7608B">
            <w:r w:rsidRPr="00FF2DE3">
              <w:lastRenderedPageBreak/>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4F7DCD">
            <w:pPr>
              <w:spacing w:after="120"/>
              <w:jc w:val="both"/>
            </w:pPr>
            <w:r w:rsidRPr="00FF2DE3">
              <w:t xml:space="preserve">W ramach Działania przewiduje się wsparcie </w:t>
            </w:r>
            <w:r>
              <w:t xml:space="preserve">                 </w:t>
            </w:r>
            <w:r w:rsidRPr="00FF2DE3">
              <w:t>i integrację działań w zakresie marketingu i promocji gospodarczej regionu poprzez:</w:t>
            </w:r>
          </w:p>
          <w:p w:rsidR="0025494F" w:rsidRPr="00FF2DE3" w:rsidRDefault="0025494F" w:rsidP="007F5E68">
            <w:pPr>
              <w:numPr>
                <w:ilvl w:val="0"/>
                <w:numId w:val="31"/>
              </w:numPr>
              <w:tabs>
                <w:tab w:val="clear" w:pos="720"/>
              </w:tabs>
              <w:autoSpaceDE w:val="0"/>
              <w:autoSpaceDN w:val="0"/>
              <w:adjustRightInd w:val="0"/>
              <w:spacing w:after="120"/>
              <w:ind w:left="432"/>
              <w:jc w:val="both"/>
            </w:pPr>
            <w:r w:rsidRPr="00FF2DE3">
              <w:t>organizację imprez oraz kampanii promocyjnych i marketingowych;</w:t>
            </w:r>
          </w:p>
          <w:p w:rsidR="0025494F" w:rsidRPr="00FF2DE3" w:rsidRDefault="0025494F" w:rsidP="007F5E68">
            <w:pPr>
              <w:numPr>
                <w:ilvl w:val="0"/>
                <w:numId w:val="31"/>
              </w:numPr>
              <w:tabs>
                <w:tab w:val="clear" w:pos="720"/>
              </w:tabs>
              <w:autoSpaceDE w:val="0"/>
              <w:autoSpaceDN w:val="0"/>
              <w:adjustRightInd w:val="0"/>
              <w:spacing w:after="120"/>
              <w:ind w:left="432"/>
              <w:jc w:val="both"/>
            </w:pPr>
            <w:r w:rsidRPr="00FF2DE3">
              <w:t xml:space="preserve">uczestnictwo przedsiębiorców w targach, imprezach targowo </w:t>
            </w:r>
            <w:r>
              <w:t>–</w:t>
            </w:r>
            <w:r w:rsidRPr="00FF2DE3">
              <w:t xml:space="preserve"> wystawienniczych</w:t>
            </w:r>
            <w:r>
              <w:t xml:space="preserve">                 </w:t>
            </w:r>
            <w:r w:rsidRPr="00FF2DE3">
              <w:t xml:space="preserve"> w charakterze wystawcy;</w:t>
            </w:r>
          </w:p>
          <w:p w:rsidR="0025494F" w:rsidRPr="00FF2DE3" w:rsidRDefault="0025494F" w:rsidP="007F5E68">
            <w:pPr>
              <w:numPr>
                <w:ilvl w:val="0"/>
                <w:numId w:val="31"/>
              </w:numPr>
              <w:tabs>
                <w:tab w:val="clear" w:pos="720"/>
              </w:tabs>
              <w:autoSpaceDE w:val="0"/>
              <w:autoSpaceDN w:val="0"/>
              <w:adjustRightInd w:val="0"/>
              <w:spacing w:after="120"/>
              <w:ind w:left="432"/>
              <w:jc w:val="both"/>
            </w:pPr>
            <w:r w:rsidRPr="00FF2DE3">
              <w:t>udział w branżowych misjach gospodarczych mających na celu wyszukiwanie i dobór partnerów na rynkach docelowych;</w:t>
            </w:r>
          </w:p>
          <w:p w:rsidR="0025494F" w:rsidRPr="00FF2DE3" w:rsidRDefault="0025494F" w:rsidP="007F5E68">
            <w:pPr>
              <w:numPr>
                <w:ilvl w:val="0"/>
                <w:numId w:val="31"/>
              </w:numPr>
              <w:tabs>
                <w:tab w:val="clear" w:pos="720"/>
              </w:tabs>
              <w:autoSpaceDE w:val="0"/>
              <w:autoSpaceDN w:val="0"/>
              <w:adjustRightInd w:val="0"/>
              <w:spacing w:after="120"/>
              <w:ind w:left="432"/>
              <w:jc w:val="both"/>
            </w:pPr>
            <w:r w:rsidRPr="00FF2DE3">
              <w:t>przygotowanie materiałów promocyjnych;</w:t>
            </w:r>
          </w:p>
          <w:p w:rsidR="0025494F" w:rsidRPr="00FF2DE3" w:rsidRDefault="0025494F" w:rsidP="007F5E68">
            <w:pPr>
              <w:numPr>
                <w:ilvl w:val="0"/>
                <w:numId w:val="31"/>
              </w:numPr>
              <w:tabs>
                <w:tab w:val="clear" w:pos="720"/>
              </w:tabs>
              <w:autoSpaceDE w:val="0"/>
              <w:autoSpaceDN w:val="0"/>
              <w:adjustRightInd w:val="0"/>
              <w:spacing w:after="120"/>
              <w:ind w:left="432"/>
              <w:jc w:val="both"/>
            </w:pPr>
            <w:r w:rsidRPr="00FF2DE3">
              <w:t>budowę, rozwój i obsługę spójnego regionalnego systemu promocji regionu, jako miejsca inwestycji poprzez systemy informacji gospodarczej o regionie oraz zintegrowane bazy danych przestrzennych gromadzonych przez administrację publiczną w regionie, w tym:</w:t>
            </w:r>
          </w:p>
          <w:p w:rsidR="0025494F" w:rsidRPr="00FF2DE3" w:rsidRDefault="0025494F" w:rsidP="007F5E68">
            <w:pPr>
              <w:numPr>
                <w:ilvl w:val="1"/>
                <w:numId w:val="31"/>
              </w:numPr>
              <w:tabs>
                <w:tab w:val="clear" w:pos="1440"/>
              </w:tabs>
              <w:spacing w:after="120"/>
              <w:ind w:left="792"/>
              <w:jc w:val="both"/>
            </w:pPr>
            <w:r w:rsidRPr="00FF2DE3">
              <w:t xml:space="preserve"> budowa i rozbudowa baz danych i systemów informacyjnych dla przedsiębiorców;</w:t>
            </w:r>
          </w:p>
          <w:p w:rsidR="0025494F" w:rsidRPr="00FF2DE3" w:rsidRDefault="0025494F" w:rsidP="007F5E68">
            <w:pPr>
              <w:numPr>
                <w:ilvl w:val="1"/>
                <w:numId w:val="31"/>
              </w:numPr>
              <w:tabs>
                <w:tab w:val="clear" w:pos="1440"/>
              </w:tabs>
              <w:autoSpaceDE w:val="0"/>
              <w:autoSpaceDN w:val="0"/>
              <w:adjustRightInd w:val="0"/>
              <w:spacing w:after="120"/>
              <w:ind w:left="792"/>
              <w:jc w:val="both"/>
            </w:pPr>
            <w:r w:rsidRPr="00FF2DE3">
              <w:t xml:space="preserve"> budowa regionalnego systemu informacji </w:t>
            </w:r>
            <w:r>
              <w:t xml:space="preserve">            </w:t>
            </w:r>
            <w:r w:rsidRPr="00FF2DE3">
              <w:t>o innowacjach;</w:t>
            </w:r>
          </w:p>
          <w:p w:rsidR="0025494F" w:rsidRPr="00FF2DE3" w:rsidRDefault="0025494F" w:rsidP="007F5E68">
            <w:pPr>
              <w:numPr>
                <w:ilvl w:val="1"/>
                <w:numId w:val="31"/>
              </w:numPr>
              <w:tabs>
                <w:tab w:val="clear" w:pos="1440"/>
              </w:tabs>
              <w:autoSpaceDE w:val="0"/>
              <w:autoSpaceDN w:val="0"/>
              <w:adjustRightInd w:val="0"/>
              <w:spacing w:after="120"/>
              <w:ind w:left="792"/>
              <w:jc w:val="both"/>
            </w:pPr>
            <w:r w:rsidRPr="00FF2DE3">
              <w:t xml:space="preserve"> budowa systemu ofert inwestycyjnych </w:t>
            </w:r>
            <w:r>
              <w:t xml:space="preserve">                 </w:t>
            </w:r>
            <w:r w:rsidRPr="00FF2DE3">
              <w:t>i promocji terenów przygotowanych pod działalność gospodarczą.</w:t>
            </w:r>
          </w:p>
          <w:p w:rsidR="0025494F" w:rsidRPr="00FF2DE3" w:rsidRDefault="0025494F" w:rsidP="007F5E68">
            <w:pPr>
              <w:numPr>
                <w:ilvl w:val="2"/>
                <w:numId w:val="31"/>
              </w:numPr>
              <w:tabs>
                <w:tab w:val="clear" w:pos="2160"/>
                <w:tab w:val="num" w:pos="432"/>
              </w:tabs>
              <w:autoSpaceDE w:val="0"/>
              <w:autoSpaceDN w:val="0"/>
              <w:adjustRightInd w:val="0"/>
              <w:spacing w:after="120"/>
              <w:ind w:left="432"/>
              <w:jc w:val="both"/>
            </w:pPr>
            <w:r w:rsidRPr="00FF2DE3">
              <w:t>Przedsiębiorcy, jako beneficjenci Działania, będą mogli otrzymać dofinansowanie na:</w:t>
            </w:r>
          </w:p>
          <w:p w:rsidR="0025494F" w:rsidRPr="00FF2DE3" w:rsidRDefault="0025494F" w:rsidP="007F5E68">
            <w:pPr>
              <w:numPr>
                <w:ilvl w:val="1"/>
                <w:numId w:val="31"/>
              </w:numPr>
              <w:tabs>
                <w:tab w:val="clear" w:pos="1440"/>
              </w:tabs>
              <w:autoSpaceDE w:val="0"/>
              <w:autoSpaceDN w:val="0"/>
              <w:adjustRightInd w:val="0"/>
              <w:spacing w:after="120"/>
              <w:ind w:left="792"/>
              <w:jc w:val="both"/>
            </w:pPr>
            <w:r w:rsidRPr="00FF2DE3">
              <w:t xml:space="preserve"> uczestnictwo przedsiębiorców w targach, imprezach targowo - wystawienniczych </w:t>
            </w:r>
            <w:r w:rsidR="004F7DCD">
              <w:br/>
            </w:r>
            <w:r w:rsidRPr="00FF2DE3">
              <w:t>w charakterze wystawcy,</w:t>
            </w:r>
          </w:p>
          <w:p w:rsidR="0025494F" w:rsidRPr="00FF2DE3" w:rsidRDefault="0025494F" w:rsidP="007F5E68">
            <w:pPr>
              <w:numPr>
                <w:ilvl w:val="1"/>
                <w:numId w:val="31"/>
              </w:numPr>
              <w:tabs>
                <w:tab w:val="clear" w:pos="1440"/>
              </w:tabs>
              <w:autoSpaceDE w:val="0"/>
              <w:autoSpaceDN w:val="0"/>
              <w:adjustRightInd w:val="0"/>
              <w:spacing w:after="120"/>
              <w:ind w:left="788" w:hanging="357"/>
              <w:jc w:val="both"/>
            </w:pPr>
            <w:r w:rsidRPr="00FF2DE3">
              <w:t xml:space="preserve"> udział w branżowych misjach gospodarczych mających na celu wyszukiwanie i dobór partnerów na rynkach docelowych.</w:t>
            </w:r>
          </w:p>
          <w:p w:rsidR="0025494F" w:rsidRPr="00FF2DE3" w:rsidRDefault="0025494F" w:rsidP="00A7608B">
            <w:pPr>
              <w:autoSpaceDE w:val="0"/>
              <w:autoSpaceDN w:val="0"/>
              <w:adjustRightInd w:val="0"/>
              <w:spacing w:after="120"/>
              <w:jc w:val="both"/>
            </w:pPr>
          </w:p>
        </w:tc>
      </w:tr>
      <w:tr w:rsidR="0025494F" w:rsidRPr="00FF2DE3">
        <w:trPr>
          <w:cantSplit/>
          <w:trHeight w:val="416"/>
        </w:trPr>
        <w:tc>
          <w:tcPr>
            <w:tcW w:w="516" w:type="dxa"/>
            <w:gridSpan w:val="2"/>
            <w:vMerge w:val="restart"/>
          </w:tcPr>
          <w:p w:rsidR="0025494F" w:rsidRPr="00FF2DE3" w:rsidRDefault="0025494F" w:rsidP="00A7608B">
            <w:r w:rsidRPr="00FF2DE3">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Height w:val="342"/>
        </w:trPr>
        <w:tc>
          <w:tcPr>
            <w:tcW w:w="516" w:type="dxa"/>
            <w:gridSpan w:val="2"/>
            <w:vMerge/>
          </w:tcPr>
          <w:p w:rsidR="0025494F" w:rsidRPr="00FF2DE3" w:rsidRDefault="0025494F" w:rsidP="00A7608B"/>
        </w:tc>
        <w:tc>
          <w:tcPr>
            <w:tcW w:w="672" w:type="dxa"/>
          </w:tcPr>
          <w:p w:rsidR="0025494F" w:rsidRPr="00FF2DE3" w:rsidRDefault="0025494F" w:rsidP="00A7608B">
            <w:pPr>
              <w:pStyle w:val="Typedudocument"/>
              <w:numPr>
                <w:ilvl w:val="1"/>
                <w:numId w:val="0"/>
              </w:numPr>
              <w:tabs>
                <w:tab w:val="num" w:pos="780"/>
              </w:tabs>
              <w:spacing w:after="20" w:line="264" w:lineRule="auto"/>
              <w:jc w:val="both"/>
              <w:rPr>
                <w:b w:val="0"/>
                <w:bCs w:val="0"/>
                <w:lang w:val="pl-PL"/>
              </w:rPr>
            </w:pPr>
            <w:r w:rsidRPr="00FF2DE3">
              <w:rPr>
                <w:b w:val="0"/>
                <w:bCs w:val="0"/>
                <w:lang w:val="pl-PL"/>
              </w:rPr>
              <w:t>a</w:t>
            </w:r>
          </w:p>
        </w:tc>
        <w:tc>
          <w:tcPr>
            <w:tcW w:w="2880" w:type="dxa"/>
          </w:tcPr>
          <w:p w:rsidR="0025494F" w:rsidRPr="00FF2DE3" w:rsidRDefault="0025494F" w:rsidP="00A7608B">
            <w:pPr>
              <w:spacing w:after="20" w:line="264" w:lineRule="auto"/>
              <w:jc w:val="both"/>
            </w:pPr>
          </w:p>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autoSpaceDE w:val="0"/>
              <w:autoSpaceDN w:val="0"/>
              <w:adjustRightInd w:val="0"/>
              <w:spacing w:after="120"/>
              <w:jc w:val="both"/>
            </w:pPr>
            <w:r w:rsidRPr="00FF2DE3">
              <w:t>05 - Usługi w zakresie zaawansowanego wsparcia dla przedsiębiorstw i grup przedsiębiorstw.</w:t>
            </w:r>
          </w:p>
          <w:p w:rsidR="0025494F" w:rsidRPr="00FF2DE3" w:rsidRDefault="0025494F" w:rsidP="00A7608B">
            <w:pPr>
              <w:autoSpaceDE w:val="0"/>
              <w:autoSpaceDN w:val="0"/>
              <w:adjustRightInd w:val="0"/>
              <w:jc w:val="both"/>
              <w:rPr>
                <w:rFonts w:ascii="Times-Roman" w:hAnsi="Times-Roman" w:cs="Times-Roman"/>
              </w:rPr>
            </w:pPr>
            <w:r w:rsidRPr="00FF2DE3">
              <w:t>09 - Inne działania mające na celu pobudzenie badań, innowacji i przedsiębiorczości w MSP.</w:t>
            </w:r>
          </w:p>
        </w:tc>
      </w:tr>
      <w:tr w:rsidR="0025494F" w:rsidRPr="00FF2DE3">
        <w:trPr>
          <w:cantSplit/>
          <w:trHeight w:val="270"/>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spacing w:after="20" w:line="264" w:lineRule="auto"/>
              <w:jc w:val="both"/>
            </w:pPr>
            <w:r w:rsidRPr="00FF2DE3">
              <w:t xml:space="preserve">Temat priorytetowy (dla interwencji </w:t>
            </w:r>
            <w:proofErr w:type="spellStart"/>
            <w:r w:rsidRPr="00FF2DE3">
              <w:t>cross-financing</w:t>
            </w:r>
            <w:proofErr w:type="spellEnd"/>
            <w:r w:rsidRPr="00FF2DE3">
              <w:t>)</w:t>
            </w:r>
          </w:p>
        </w:tc>
        <w:tc>
          <w:tcPr>
            <w:tcW w:w="5400" w:type="dxa"/>
          </w:tcPr>
          <w:p w:rsidR="0025494F" w:rsidRPr="00FF2DE3" w:rsidRDefault="0025494F" w:rsidP="00A7608B">
            <w:pPr>
              <w:autoSpaceDE w:val="0"/>
              <w:autoSpaceDN w:val="0"/>
              <w:adjustRightInd w:val="0"/>
              <w:jc w:val="both"/>
              <w:rPr>
                <w:rFonts w:ascii="Times-Roman" w:hAnsi="Times-Roman" w:cs="Times-Roman"/>
              </w:rPr>
            </w:pPr>
            <w:r w:rsidRPr="00FF2DE3">
              <w:rPr>
                <w:rFonts w:ascii="Times-Roman" w:hAnsi="Times-Roman" w:cs="Times-Roman"/>
              </w:rPr>
              <w:t>Nie dotyczy.</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jc w:val="both"/>
            </w:pPr>
            <w:r w:rsidRPr="00FF2DE3">
              <w:t xml:space="preserve">01 - Obszar miejski. </w:t>
            </w:r>
          </w:p>
          <w:p w:rsidR="0025494F" w:rsidRPr="00FF2DE3" w:rsidRDefault="0025494F" w:rsidP="00A7608B">
            <w:pPr>
              <w:jc w:val="both"/>
            </w:pPr>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jc w:val="both"/>
            </w:pPr>
            <w:r w:rsidRPr="00FF2DE3">
              <w:t>01 – Rolnictwo, łowiectwo i leśnictwo.</w:t>
            </w:r>
          </w:p>
          <w:p w:rsidR="0025494F" w:rsidRPr="00FF2DE3" w:rsidRDefault="0025494F" w:rsidP="00A7608B">
            <w:pPr>
              <w:jc w:val="both"/>
            </w:pPr>
            <w:r w:rsidRPr="00FF2DE3">
              <w:t>03 – Produkcja produktów żywnościowych</w:t>
            </w:r>
            <w:r>
              <w:t xml:space="preserve">                      </w:t>
            </w:r>
            <w:r w:rsidRPr="00FF2DE3">
              <w:t xml:space="preserve"> i napojów.</w:t>
            </w:r>
          </w:p>
          <w:p w:rsidR="0025494F" w:rsidRPr="00FF2DE3" w:rsidRDefault="0025494F" w:rsidP="00A7608B">
            <w:pPr>
              <w:jc w:val="both"/>
            </w:pPr>
            <w:r w:rsidRPr="00FF2DE3">
              <w:t>04 – Wytwarzanie tekstyliów i wyrobów włókienniczych.</w:t>
            </w:r>
          </w:p>
          <w:p w:rsidR="0025494F" w:rsidRPr="00FF2DE3" w:rsidRDefault="0025494F" w:rsidP="00A7608B">
            <w:pPr>
              <w:jc w:val="both"/>
            </w:pPr>
            <w:r w:rsidRPr="00FF2DE3">
              <w:t>05 – Wytwarzanie urządzeń transportowych.</w:t>
            </w:r>
          </w:p>
          <w:p w:rsidR="0025494F" w:rsidRPr="00FF2DE3" w:rsidRDefault="0025494F" w:rsidP="00A7608B">
            <w:pPr>
              <w:jc w:val="both"/>
            </w:pPr>
            <w:r w:rsidRPr="00FF2DE3">
              <w:t>06 – Nieokreślony przemysł wytwórczy.</w:t>
            </w:r>
          </w:p>
          <w:p w:rsidR="0025494F" w:rsidRDefault="0025494F" w:rsidP="0053205E">
            <w:pPr>
              <w:jc w:val="both"/>
            </w:pPr>
            <w:r w:rsidRPr="00FF2DE3">
              <w:t>07</w:t>
            </w:r>
            <w:r>
              <w:t xml:space="preserve"> </w:t>
            </w:r>
            <w:r w:rsidRPr="00FF2DE3">
              <w:t>–</w:t>
            </w:r>
            <w:r>
              <w:t xml:space="preserve"> </w:t>
            </w:r>
            <w:r w:rsidRPr="00FF2DE3">
              <w:t>Górnictwo i kopalnictwo surowców energetycznych.</w:t>
            </w:r>
          </w:p>
          <w:p w:rsidR="0025494F" w:rsidRPr="00FF2DE3" w:rsidRDefault="0025494F" w:rsidP="0053205E">
            <w:pPr>
              <w:jc w:val="both"/>
            </w:pPr>
            <w:r w:rsidRPr="00FF2DE3">
              <w:t>08 – Wytwarzanie i dystrybucja energii elektrycznej, gazu i ciepła.</w:t>
            </w:r>
          </w:p>
          <w:p w:rsidR="0025494F" w:rsidRPr="00FF2DE3" w:rsidRDefault="0025494F" w:rsidP="00A7608B">
            <w:pPr>
              <w:jc w:val="both"/>
            </w:pPr>
            <w:r w:rsidRPr="00FF2DE3">
              <w:t>09 – Pobór, uzdatnianie i rozprowadzanie wody.</w:t>
            </w:r>
          </w:p>
          <w:p w:rsidR="0025494F" w:rsidRPr="00FF2DE3" w:rsidRDefault="0025494F" w:rsidP="00A7608B">
            <w:pPr>
              <w:jc w:val="both"/>
            </w:pPr>
            <w:r w:rsidRPr="00FF2DE3">
              <w:t>10 – Poczta i telekomunikacja.</w:t>
            </w:r>
          </w:p>
          <w:p w:rsidR="0025494F" w:rsidRPr="00FF2DE3" w:rsidRDefault="0025494F" w:rsidP="00A7608B">
            <w:pPr>
              <w:jc w:val="both"/>
            </w:pPr>
            <w:r w:rsidRPr="00FF2DE3">
              <w:t>11 – Transport.</w:t>
            </w:r>
          </w:p>
          <w:p w:rsidR="0025494F" w:rsidRPr="00FF2DE3" w:rsidRDefault="0025494F" w:rsidP="00A7608B">
            <w:pPr>
              <w:jc w:val="both"/>
            </w:pPr>
            <w:r w:rsidRPr="00FF2DE3">
              <w:t>12 – Budownictwo.</w:t>
            </w:r>
          </w:p>
          <w:p w:rsidR="0025494F" w:rsidRPr="00FF2DE3" w:rsidRDefault="0025494F" w:rsidP="00A7608B">
            <w:pPr>
              <w:jc w:val="both"/>
            </w:pPr>
            <w:r w:rsidRPr="00FF2DE3">
              <w:t>13 – Handel hurtowy i detaliczny.</w:t>
            </w:r>
          </w:p>
          <w:p w:rsidR="0025494F" w:rsidRPr="00FF2DE3" w:rsidRDefault="0025494F" w:rsidP="00A7608B">
            <w:pPr>
              <w:jc w:val="both"/>
            </w:pPr>
            <w:r w:rsidRPr="00FF2DE3">
              <w:t>14 – Hotele i restauracje.</w:t>
            </w:r>
          </w:p>
          <w:p w:rsidR="0025494F" w:rsidRPr="00FF2DE3" w:rsidRDefault="0025494F" w:rsidP="00A7608B">
            <w:pPr>
              <w:jc w:val="both"/>
            </w:pPr>
            <w:r w:rsidRPr="00FF2DE3">
              <w:t>15 – Pośrednictwo finansowe.</w:t>
            </w:r>
          </w:p>
          <w:p w:rsidR="0025494F" w:rsidRPr="00FF2DE3" w:rsidRDefault="0025494F" w:rsidP="00A7608B">
            <w:pPr>
              <w:ind w:left="483" w:hanging="499"/>
              <w:jc w:val="both"/>
            </w:pPr>
            <w:r w:rsidRPr="00FF2DE3">
              <w:t>16 – Obsługa nieruchomości, wynajem i prowadzenie działalności gospodarczej.</w:t>
            </w:r>
          </w:p>
          <w:p w:rsidR="0025494F" w:rsidRPr="00FF2DE3" w:rsidRDefault="0025494F" w:rsidP="00A7608B">
            <w:pPr>
              <w:ind w:left="483" w:hanging="499"/>
              <w:jc w:val="both"/>
            </w:pPr>
            <w:r w:rsidRPr="00FF2DE3">
              <w:t>17 - Administracja publiczna.</w:t>
            </w:r>
          </w:p>
          <w:p w:rsidR="0025494F" w:rsidRPr="00FF2DE3" w:rsidRDefault="0025494F" w:rsidP="00A7608B">
            <w:pPr>
              <w:jc w:val="both"/>
            </w:pPr>
            <w:r w:rsidRPr="00FF2DE3">
              <w:t>18 – Edukacja.</w:t>
            </w:r>
          </w:p>
          <w:p w:rsidR="0025494F" w:rsidRPr="00FF2DE3" w:rsidRDefault="0025494F" w:rsidP="00A7608B">
            <w:pPr>
              <w:jc w:val="both"/>
            </w:pPr>
            <w:r w:rsidRPr="00FF2DE3">
              <w:t>19 – Działalność w zakresie ochrony zdrowia ludzkiego.</w:t>
            </w:r>
          </w:p>
          <w:p w:rsidR="0025494F" w:rsidRPr="00FF2DE3" w:rsidRDefault="0025494F" w:rsidP="00A7608B">
            <w:pPr>
              <w:ind w:left="483" w:hanging="499"/>
              <w:jc w:val="both"/>
            </w:pPr>
            <w:r w:rsidRPr="00FF2DE3">
              <w:t>20 – Opieka społeczna, pozostałe usługi komunalne, społeczne i indywidualne.</w:t>
            </w:r>
          </w:p>
          <w:p w:rsidR="0025494F" w:rsidRPr="00FF2DE3" w:rsidRDefault="0025494F" w:rsidP="00A7608B">
            <w:pPr>
              <w:jc w:val="both"/>
            </w:pPr>
            <w:r w:rsidRPr="00FF2DE3">
              <w:t>21 – Działalność związana ze środowiskiem naturalnym</w:t>
            </w:r>
          </w:p>
          <w:p w:rsidR="0025494F" w:rsidRPr="00FF2DE3" w:rsidRDefault="0025494F" w:rsidP="00A7608B">
            <w:pPr>
              <w:jc w:val="both"/>
            </w:pPr>
            <w:r w:rsidRPr="00FF2DE3">
              <w:t>22 – Inne niewyszczególnione usługi.</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gridSpan w:val="2"/>
          </w:tcPr>
          <w:p w:rsidR="0025494F" w:rsidRPr="00FF2DE3" w:rsidRDefault="0025494F" w:rsidP="00A7608B">
            <w:pPr>
              <w:spacing w:after="20" w:line="264" w:lineRule="auto"/>
              <w:jc w:val="center"/>
            </w:pPr>
            <w:r w:rsidRPr="00FF2DE3">
              <w:t>16.</w:t>
            </w:r>
          </w:p>
        </w:tc>
        <w:tc>
          <w:tcPr>
            <w:tcW w:w="3552" w:type="dxa"/>
            <w:gridSpan w:val="2"/>
          </w:tcPr>
          <w:p w:rsidR="0025494F" w:rsidRPr="00FF2DE3" w:rsidRDefault="0025494F" w:rsidP="00A7608B">
            <w:pPr>
              <w:spacing w:after="20" w:line="264" w:lineRule="auto"/>
              <w:jc w:val="both"/>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400" w:type="dxa"/>
          </w:tcPr>
          <w:p w:rsidR="0025494F" w:rsidRPr="00FF2DE3" w:rsidRDefault="0025494F" w:rsidP="00A7608B">
            <w:pPr>
              <w:jc w:val="both"/>
            </w:pPr>
            <w:r w:rsidRPr="00FF2DE3">
              <w:t xml:space="preserve">Kryteria </w:t>
            </w:r>
            <w:proofErr w:type="spellStart"/>
            <w:r w:rsidRPr="00FF2DE3">
              <w:t>kwalifikowalności</w:t>
            </w:r>
            <w:proofErr w:type="spellEnd"/>
            <w:r w:rsidRPr="00FF2DE3">
              <w:t xml:space="preserve">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Pr>
                <w:i/>
                <w:iCs/>
              </w:rPr>
              <w:t xml:space="preserve">                      </w:t>
            </w:r>
            <w:r w:rsidRPr="00FF2DE3">
              <w:t xml:space="preserve"> 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jc w:val="center"/>
            </w:pPr>
            <w:r w:rsidRPr="00FF2DE3">
              <w:lastRenderedPageBreak/>
              <w:t>17.</w:t>
            </w:r>
          </w:p>
        </w:tc>
        <w:tc>
          <w:tcPr>
            <w:tcW w:w="3552" w:type="dxa"/>
            <w:gridSpan w:val="2"/>
          </w:tcPr>
          <w:p w:rsidR="0025494F" w:rsidRPr="00FF2DE3" w:rsidRDefault="0025494F" w:rsidP="00A7608B">
            <w:pPr>
              <w:spacing w:after="20" w:line="264" w:lineRule="auto"/>
              <w:jc w:val="both"/>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rPr>
          <w:cantSplit/>
          <w:trHeight w:val="285"/>
        </w:trPr>
        <w:tc>
          <w:tcPr>
            <w:tcW w:w="516" w:type="dxa"/>
            <w:gridSpan w:val="2"/>
            <w:vMerge w:val="restart"/>
          </w:tcPr>
          <w:p w:rsidR="0025494F" w:rsidRPr="00FF2DE3" w:rsidRDefault="0025494F" w:rsidP="00A7608B">
            <w:pPr>
              <w:spacing w:after="20" w:line="264" w:lineRule="auto"/>
              <w:jc w:val="center"/>
            </w:pPr>
            <w:r w:rsidRPr="00FF2DE3">
              <w:t>18.</w:t>
            </w:r>
          </w:p>
        </w:tc>
        <w:tc>
          <w:tcPr>
            <w:tcW w:w="8952" w:type="dxa"/>
            <w:gridSpan w:val="3"/>
          </w:tcPr>
          <w:p w:rsidR="0025494F" w:rsidRPr="00FF2DE3" w:rsidRDefault="0025494F" w:rsidP="00A7608B">
            <w:pPr>
              <w:spacing w:after="20" w:line="264" w:lineRule="auto"/>
            </w:pPr>
            <w:r w:rsidRPr="00FF2DE3">
              <w:t>Beneficjenci</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Default="0025494F" w:rsidP="007F5E68">
            <w:pPr>
              <w:numPr>
                <w:ilvl w:val="0"/>
                <w:numId w:val="30"/>
              </w:numPr>
              <w:tabs>
                <w:tab w:val="clear" w:pos="720"/>
              </w:tabs>
              <w:spacing w:after="120"/>
              <w:ind w:left="249" w:hanging="249"/>
              <w:jc w:val="both"/>
            </w:pPr>
            <w:r w:rsidRPr="00FF2DE3">
              <w:t>Przedsiębiorcy.</w:t>
            </w:r>
          </w:p>
          <w:p w:rsidR="00E43234" w:rsidRPr="00FF2DE3" w:rsidRDefault="00E43234" w:rsidP="007F5E68">
            <w:pPr>
              <w:numPr>
                <w:ilvl w:val="0"/>
                <w:numId w:val="30"/>
              </w:numPr>
              <w:tabs>
                <w:tab w:val="clear" w:pos="720"/>
              </w:tabs>
              <w:spacing w:after="120"/>
              <w:ind w:left="249" w:hanging="249"/>
              <w:jc w:val="both"/>
            </w:pPr>
            <w:r>
              <w:t xml:space="preserve">Grupy przedsiębiorców (w tym </w:t>
            </w:r>
            <w:proofErr w:type="spellStart"/>
            <w:r>
              <w:t>klastry</w:t>
            </w:r>
            <w:proofErr w:type="spellEnd"/>
            <w:r>
              <w:t xml:space="preserve"> lub konsorcja)</w:t>
            </w:r>
            <w:r w:rsidR="00BE5BBC">
              <w:t>.</w:t>
            </w:r>
          </w:p>
          <w:p w:rsidR="0025494F" w:rsidRPr="00FF2DE3" w:rsidRDefault="0025494F" w:rsidP="007F5E68">
            <w:pPr>
              <w:numPr>
                <w:ilvl w:val="0"/>
                <w:numId w:val="30"/>
              </w:numPr>
              <w:tabs>
                <w:tab w:val="clear" w:pos="720"/>
              </w:tabs>
              <w:spacing w:after="120"/>
              <w:ind w:left="249" w:hanging="249"/>
              <w:jc w:val="both"/>
            </w:pPr>
            <w:r w:rsidRPr="00FF2DE3">
              <w:t>Jednostki samorządu terytorialnego, ich związki</w:t>
            </w:r>
            <w:r>
              <w:t xml:space="preserve">                 </w:t>
            </w:r>
            <w:r w:rsidRPr="00FF2DE3">
              <w:t xml:space="preserve"> i stowarzyszenia.</w:t>
            </w:r>
          </w:p>
          <w:p w:rsidR="0025494F" w:rsidRPr="00FF2DE3" w:rsidRDefault="0025494F" w:rsidP="007F5E68">
            <w:pPr>
              <w:numPr>
                <w:ilvl w:val="0"/>
                <w:numId w:val="30"/>
              </w:numPr>
              <w:tabs>
                <w:tab w:val="clear" w:pos="720"/>
              </w:tabs>
              <w:spacing w:after="120"/>
              <w:ind w:left="249" w:hanging="249"/>
              <w:jc w:val="both"/>
            </w:pPr>
            <w:r w:rsidRPr="00FF2DE3">
              <w:t>Jednostki organizacyjne jednostek samorządu terytorialnego posiadające osobowość prawną.</w:t>
            </w:r>
          </w:p>
          <w:p w:rsidR="0025494F" w:rsidRPr="00FF2DE3" w:rsidRDefault="0025494F" w:rsidP="007F5E68">
            <w:pPr>
              <w:numPr>
                <w:ilvl w:val="0"/>
                <w:numId w:val="30"/>
              </w:numPr>
              <w:tabs>
                <w:tab w:val="clear" w:pos="720"/>
              </w:tabs>
              <w:spacing w:after="120"/>
              <w:ind w:left="249" w:hanging="249"/>
              <w:jc w:val="both"/>
            </w:pPr>
            <w:r w:rsidRPr="00FF2DE3">
              <w:t>Instytucje regionalne wspierające promocję regionu.</w:t>
            </w:r>
          </w:p>
          <w:p w:rsidR="0025494F" w:rsidRPr="00FF2DE3" w:rsidRDefault="0025494F" w:rsidP="007F5E68">
            <w:pPr>
              <w:numPr>
                <w:ilvl w:val="0"/>
                <w:numId w:val="30"/>
              </w:numPr>
              <w:tabs>
                <w:tab w:val="clear" w:pos="720"/>
              </w:tabs>
              <w:spacing w:after="120"/>
              <w:ind w:left="249" w:hanging="249"/>
              <w:jc w:val="both"/>
            </w:pPr>
            <w:r w:rsidRPr="00FF2DE3">
              <w:t>Organizacje pozarządowe działające na rzecz przedsiębiorców.</w:t>
            </w:r>
          </w:p>
          <w:p w:rsidR="0025494F" w:rsidRPr="00FF2DE3" w:rsidRDefault="0025494F" w:rsidP="007F5E68">
            <w:pPr>
              <w:numPr>
                <w:ilvl w:val="0"/>
                <w:numId w:val="30"/>
              </w:numPr>
              <w:tabs>
                <w:tab w:val="clear" w:pos="720"/>
              </w:tabs>
              <w:spacing w:after="120"/>
              <w:ind w:left="249" w:hanging="249"/>
              <w:jc w:val="both"/>
            </w:pPr>
            <w:r w:rsidRPr="00FF2DE3">
              <w:t xml:space="preserve">Podmioty, które wykonują usługi publiczne na zlecenie jednostek samorządu terytorialnego, </w:t>
            </w:r>
            <w:r>
              <w:t xml:space="preserve">             </w:t>
            </w:r>
            <w:r w:rsidRPr="00FF2DE3">
              <w:t>w których większość udziałów lub akcji posiada samorząd terytorialny.</w:t>
            </w:r>
          </w:p>
        </w:tc>
      </w:tr>
      <w:tr w:rsidR="0025494F" w:rsidRPr="00FF2DE3">
        <w:trPr>
          <w:cantSplit/>
          <w:trHeight w:val="1110"/>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7F5E68">
            <w:pPr>
              <w:numPr>
                <w:ilvl w:val="0"/>
                <w:numId w:val="30"/>
              </w:numPr>
              <w:tabs>
                <w:tab w:val="clear" w:pos="720"/>
              </w:tabs>
              <w:ind w:left="252" w:hanging="252"/>
              <w:jc w:val="both"/>
            </w:pPr>
            <w:r w:rsidRPr="00FF2DE3">
              <w:t>Przedsiębiorcy.</w:t>
            </w:r>
          </w:p>
        </w:tc>
      </w:tr>
      <w:tr w:rsidR="0025494F" w:rsidRPr="00FF2DE3">
        <w:trPr>
          <w:cantSplit/>
        </w:trPr>
        <w:tc>
          <w:tcPr>
            <w:tcW w:w="516" w:type="dxa"/>
            <w:gridSpan w:val="2"/>
            <w:vMerge w:val="restart"/>
          </w:tcPr>
          <w:p w:rsidR="0025494F" w:rsidRPr="00FF2DE3" w:rsidRDefault="0025494F" w:rsidP="00A7608B">
            <w:pPr>
              <w:spacing w:after="20" w:line="264" w:lineRule="auto"/>
              <w:jc w:val="center"/>
            </w:pPr>
            <w:r w:rsidRPr="00FF2DE3">
              <w:t>19.</w:t>
            </w:r>
          </w:p>
        </w:tc>
        <w:tc>
          <w:tcPr>
            <w:tcW w:w="3552" w:type="dxa"/>
            <w:gridSpan w:val="2"/>
          </w:tcPr>
          <w:p w:rsidR="0025494F" w:rsidRPr="00FF2DE3" w:rsidRDefault="0025494F" w:rsidP="004F7DCD">
            <w:pPr>
              <w:jc w:val="both"/>
            </w:pPr>
            <w:r w:rsidRPr="00FF2DE3">
              <w:t xml:space="preserve">Tryb przeprowadzania naboru </w:t>
            </w:r>
            <w:r w:rsidR="004F7DCD">
              <w:br/>
            </w:r>
            <w:r w:rsidRPr="00FF2DE3">
              <w:t>i oceny operacji / projektów</w:t>
            </w:r>
          </w:p>
        </w:tc>
        <w:tc>
          <w:tcPr>
            <w:tcW w:w="5400" w:type="dxa"/>
          </w:tcPr>
          <w:p w:rsidR="0025494F" w:rsidRPr="00FF2DE3" w:rsidRDefault="0025494F" w:rsidP="00A7608B"/>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4F7DCD">
            <w:pPr>
              <w:jc w:val="both"/>
            </w:pPr>
            <w:r w:rsidRPr="00FF2DE3">
              <w:t xml:space="preserve">Tryb przeprowadzania naboru wniosków </w:t>
            </w:r>
            <w:r w:rsidR="004F7DCD">
              <w:br/>
            </w:r>
            <w:r w:rsidRPr="00FF2DE3">
              <w:t>o dofinansowanie</w:t>
            </w:r>
          </w:p>
        </w:tc>
        <w:tc>
          <w:tcPr>
            <w:tcW w:w="5400" w:type="dxa"/>
          </w:tcPr>
          <w:p w:rsidR="0025494F" w:rsidRPr="00FF2DE3" w:rsidRDefault="0025494F" w:rsidP="00A7608B">
            <w:pPr>
              <w:ind w:left="-108"/>
              <w:jc w:val="both"/>
            </w:pPr>
            <w:r w:rsidRPr="00FF2DE3">
              <w:t>Tryb konkursowy zamknięty bez preselekcji.</w:t>
            </w:r>
          </w:p>
          <w:p w:rsidR="0025494F" w:rsidRPr="00FF2DE3" w:rsidRDefault="0025494F" w:rsidP="00A7608B">
            <w:pPr>
              <w:ind w:left="-108"/>
              <w:jc w:val="both"/>
            </w:pPr>
            <w:r w:rsidRPr="00FF2DE3">
              <w:t>Tryb indywidualny.</w:t>
            </w:r>
          </w:p>
          <w:p w:rsidR="0025494F" w:rsidRPr="00FF2DE3" w:rsidRDefault="0025494F" w:rsidP="00A7608B">
            <w:pPr>
              <w:ind w:left="-108"/>
              <w:jc w:val="both"/>
            </w:pPr>
            <w:r w:rsidRPr="00FF2DE3">
              <w:t>Tryb konkursowy otwarty bez preselekcji.</w:t>
            </w:r>
          </w:p>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4F7DCD">
            <w:pPr>
              <w:jc w:val="both"/>
            </w:pPr>
            <w:r w:rsidRPr="00FF2DE3">
              <w:t xml:space="preserve">Tryb oceny wniosków </w:t>
            </w:r>
            <w:r w:rsidR="004F7DCD">
              <w:br/>
            </w:r>
            <w:r w:rsidRPr="00FF2DE3">
              <w:t>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516" w:type="dxa"/>
            <w:gridSpan w:val="2"/>
          </w:tcPr>
          <w:p w:rsidR="0025494F" w:rsidRPr="00FF2DE3" w:rsidRDefault="0025494F" w:rsidP="00A7608B">
            <w:pPr>
              <w:spacing w:after="20" w:line="264" w:lineRule="auto"/>
              <w:jc w:val="both"/>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25494F" w:rsidP="00A7608B">
            <w:r w:rsidRPr="00FF2DE3">
              <w:t>57 750 000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21.</w:t>
            </w:r>
          </w:p>
        </w:tc>
        <w:tc>
          <w:tcPr>
            <w:tcW w:w="3552" w:type="dxa"/>
            <w:gridSpan w:val="2"/>
          </w:tcPr>
          <w:p w:rsidR="0025494F" w:rsidRPr="00FF2DE3" w:rsidRDefault="0025494F" w:rsidP="00A7608B">
            <w:pPr>
              <w:spacing w:after="20" w:line="264" w:lineRule="auto"/>
              <w:jc w:val="both"/>
            </w:pPr>
            <w:r w:rsidRPr="00FF2DE3">
              <w:t xml:space="preserve">Wkład ze środków unijnych </w:t>
            </w:r>
            <w:r w:rsidR="004F7DCD">
              <w:br/>
            </w:r>
            <w:r w:rsidRPr="00FF2DE3">
              <w:t>na działanie</w:t>
            </w:r>
          </w:p>
        </w:tc>
        <w:tc>
          <w:tcPr>
            <w:tcW w:w="5400" w:type="dxa"/>
            <w:vAlign w:val="center"/>
          </w:tcPr>
          <w:p w:rsidR="0025494F" w:rsidRPr="00FF2DE3" w:rsidRDefault="0025494F" w:rsidP="00A7608B">
            <w:r w:rsidRPr="00FF2DE3">
              <w:t>46 962 500 euro</w:t>
            </w:r>
          </w:p>
        </w:tc>
      </w:tr>
      <w:tr w:rsidR="0025494F" w:rsidRPr="00FF2DE3">
        <w:tc>
          <w:tcPr>
            <w:tcW w:w="516" w:type="dxa"/>
            <w:gridSpan w:val="2"/>
          </w:tcPr>
          <w:p w:rsidR="0025494F" w:rsidRPr="00FF2DE3" w:rsidRDefault="0025494F" w:rsidP="00A7608B">
            <w:pPr>
              <w:spacing w:after="20" w:line="264" w:lineRule="auto"/>
              <w:jc w:val="both"/>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A7608B">
            <w:r w:rsidRPr="00FF2DE3">
              <w:t>8 287 500 euro</w:t>
            </w:r>
          </w:p>
        </w:tc>
      </w:tr>
      <w:tr w:rsidR="0025494F" w:rsidRPr="00FF2DE3">
        <w:tc>
          <w:tcPr>
            <w:tcW w:w="516" w:type="dxa"/>
            <w:gridSpan w:val="2"/>
          </w:tcPr>
          <w:p w:rsidR="0025494F" w:rsidRPr="00FF2DE3" w:rsidRDefault="0025494F" w:rsidP="00A7608B">
            <w:pPr>
              <w:spacing w:after="20" w:line="264" w:lineRule="auto"/>
              <w:jc w:val="both"/>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rsidRPr="00FF2DE3">
              <w:t>2 500 000 euro</w:t>
            </w:r>
          </w:p>
        </w:tc>
      </w:tr>
      <w:tr w:rsidR="0025494F" w:rsidRPr="00FF2DE3">
        <w:tc>
          <w:tcPr>
            <w:tcW w:w="516" w:type="dxa"/>
            <w:gridSpan w:val="2"/>
          </w:tcPr>
          <w:p w:rsidR="0025494F" w:rsidRPr="00FF2DE3" w:rsidRDefault="0025494F" w:rsidP="00A7608B">
            <w:pPr>
              <w:spacing w:after="20" w:line="264" w:lineRule="auto"/>
              <w:jc w:val="both"/>
            </w:pPr>
            <w:r w:rsidRPr="00FF2DE3">
              <w:t>24.</w:t>
            </w:r>
          </w:p>
        </w:tc>
        <w:tc>
          <w:tcPr>
            <w:tcW w:w="3552" w:type="dxa"/>
            <w:gridSpan w:val="2"/>
          </w:tcPr>
          <w:p w:rsidR="0025494F" w:rsidRPr="00FF2DE3" w:rsidRDefault="0025494F" w:rsidP="00A7608B">
            <w:pPr>
              <w:spacing w:after="20" w:line="264" w:lineRule="auto"/>
              <w:jc w:val="both"/>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vAlign w:val="center"/>
          </w:tcPr>
          <w:p w:rsidR="0025494F" w:rsidRPr="00FF2DE3" w:rsidRDefault="0025494F" w:rsidP="00A7608B">
            <w:pPr>
              <w:jc w:val="both"/>
            </w:pPr>
            <w:r w:rsidRPr="00FF2DE3">
              <w:t>85% lub na poziomie wynikającym z właściwego rozporządzenia Ministra Rozwoju Regionalnego</w:t>
            </w:r>
            <w:r>
              <w:t xml:space="preserve">            </w:t>
            </w:r>
            <w:r w:rsidRPr="00FF2DE3">
              <w:t xml:space="preserve"> w przypadku wystąpienia pomocy publicznej.</w:t>
            </w:r>
          </w:p>
        </w:tc>
      </w:tr>
      <w:tr w:rsidR="0025494F" w:rsidRPr="00FF2DE3">
        <w:tc>
          <w:tcPr>
            <w:tcW w:w="516" w:type="dxa"/>
            <w:gridSpan w:val="2"/>
          </w:tcPr>
          <w:p w:rsidR="0025494F" w:rsidRPr="00FF2DE3" w:rsidRDefault="0025494F" w:rsidP="00A7608B">
            <w:pPr>
              <w:spacing w:after="20" w:line="264" w:lineRule="auto"/>
              <w:jc w:val="both"/>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25494F" w:rsidRDefault="001C0005" w:rsidP="007F5E68">
            <w:pPr>
              <w:numPr>
                <w:ilvl w:val="0"/>
                <w:numId w:val="30"/>
              </w:numPr>
              <w:tabs>
                <w:tab w:val="clear" w:pos="720"/>
              </w:tabs>
              <w:spacing w:after="120"/>
              <w:ind w:left="252" w:hanging="252"/>
              <w:jc w:val="both"/>
            </w:pPr>
            <w:r>
              <w:t>1</w:t>
            </w:r>
            <w:r w:rsidR="0025494F" w:rsidRPr="00FD6C3B">
              <w:t>% dla jednostek samorządu terytorialnego i ich jednostek organizacyjnych, gdy nie występuje pomoc publiczna</w:t>
            </w:r>
            <w:r w:rsidR="0025494F">
              <w:t>,</w:t>
            </w:r>
          </w:p>
          <w:p w:rsidR="0025494F" w:rsidRDefault="0025494F" w:rsidP="007F5E68">
            <w:pPr>
              <w:numPr>
                <w:ilvl w:val="0"/>
                <w:numId w:val="30"/>
              </w:numPr>
              <w:tabs>
                <w:tab w:val="clear" w:pos="720"/>
              </w:tabs>
              <w:spacing w:after="120"/>
              <w:ind w:left="252" w:hanging="252"/>
              <w:jc w:val="both"/>
            </w:pPr>
            <w:r w:rsidRPr="00FF2DE3">
              <w:t xml:space="preserve">50% - w przypadku udzielania pomocy na usługi </w:t>
            </w:r>
            <w:r w:rsidRPr="00FF2DE3">
              <w:lastRenderedPageBreak/>
              <w:t>doradcze</w:t>
            </w:r>
            <w:r>
              <w:t xml:space="preserve">, </w:t>
            </w:r>
          </w:p>
          <w:p w:rsidR="0025494F" w:rsidRPr="00B0075C" w:rsidRDefault="00DC5874" w:rsidP="007F5E68">
            <w:pPr>
              <w:numPr>
                <w:ilvl w:val="0"/>
                <w:numId w:val="30"/>
              </w:numPr>
              <w:tabs>
                <w:tab w:val="clear" w:pos="720"/>
              </w:tabs>
              <w:spacing w:after="120"/>
              <w:ind w:left="252" w:hanging="252"/>
              <w:jc w:val="both"/>
              <w:rPr>
                <w:sz w:val="16"/>
                <w:szCs w:val="16"/>
              </w:rPr>
            </w:pPr>
            <w:r>
              <w:t>15</w:t>
            </w:r>
            <w:r w:rsidR="0025494F" w:rsidRPr="00FD6C3B">
              <w:t>% - w</w:t>
            </w:r>
            <w:r w:rsidR="0033058F">
              <w:t xml:space="preserve"> przypadku udzielania pomocy de </w:t>
            </w:r>
            <w:proofErr w:type="spellStart"/>
            <w:r w:rsidR="0025494F" w:rsidRPr="00FD6C3B">
              <w:t>minimis</w:t>
            </w:r>
            <w:proofErr w:type="spellEnd"/>
            <w:r w:rsidR="0025494F">
              <w:t>.</w:t>
            </w:r>
          </w:p>
        </w:tc>
      </w:tr>
      <w:tr w:rsidR="0025494F" w:rsidRPr="00FF2DE3">
        <w:tblPrEx>
          <w:tblCellMar>
            <w:left w:w="70" w:type="dxa"/>
            <w:right w:w="70" w:type="dxa"/>
          </w:tblCellMar>
          <w:tblLook w:val="0000"/>
        </w:tblPrEx>
        <w:trPr>
          <w:trHeight w:val="600"/>
        </w:trPr>
        <w:tc>
          <w:tcPr>
            <w:tcW w:w="510" w:type="dxa"/>
          </w:tcPr>
          <w:p w:rsidR="0025494F" w:rsidRPr="00FF2DE3" w:rsidRDefault="0025494F" w:rsidP="00A7608B">
            <w:pPr>
              <w:jc w:val="center"/>
            </w:pPr>
            <w:r w:rsidRPr="00FF2DE3">
              <w:lastRenderedPageBreak/>
              <w:t>26.</w:t>
            </w:r>
          </w:p>
          <w:p w:rsidR="0025494F" w:rsidRPr="00FF2DE3" w:rsidRDefault="0025494F" w:rsidP="00A7608B">
            <w:pPr>
              <w:ind w:left="108"/>
              <w:jc w:val="center"/>
            </w:pPr>
          </w:p>
        </w:tc>
        <w:tc>
          <w:tcPr>
            <w:tcW w:w="3558" w:type="dxa"/>
            <w:gridSpan w:val="3"/>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A7608B">
            <w:pPr>
              <w:jc w:val="both"/>
            </w:pPr>
            <w:r w:rsidRPr="00FF2DE3">
              <w:t>Na poziomie wynikającym z:</w:t>
            </w:r>
          </w:p>
          <w:p w:rsidR="0025494F" w:rsidRPr="000E2EC7" w:rsidRDefault="0025494F" w:rsidP="007F5E68">
            <w:pPr>
              <w:numPr>
                <w:ilvl w:val="0"/>
                <w:numId w:val="52"/>
              </w:numPr>
              <w:tabs>
                <w:tab w:val="clear" w:pos="720"/>
              </w:tabs>
              <w:spacing w:after="120"/>
              <w:ind w:left="465" w:hanging="357"/>
              <w:jc w:val="both"/>
            </w:pPr>
            <w:r w:rsidRPr="001870E9">
              <w:rPr>
                <w:i/>
                <w:iCs/>
              </w:rPr>
              <w:t>Rozporządzenia Ministra Rozwoju Regionalnego</w:t>
            </w:r>
            <w:r w:rsidRPr="00FF2DE3">
              <w:t xml:space="preserve"> </w:t>
            </w:r>
            <w:r w:rsidRPr="0006421F">
              <w:rPr>
                <w:i/>
                <w:iCs/>
              </w:rPr>
              <w:t xml:space="preserve">w sprawie udzielania pomocy na usługi doradcze dla </w:t>
            </w:r>
            <w:proofErr w:type="spellStart"/>
            <w:r w:rsidRPr="0006421F">
              <w:rPr>
                <w:i/>
                <w:iCs/>
              </w:rPr>
              <w:t>mikroprzedsiębiorców</w:t>
            </w:r>
            <w:proofErr w:type="spellEnd"/>
            <w:r w:rsidRPr="0006421F">
              <w:rPr>
                <w:i/>
                <w:iCs/>
              </w:rPr>
              <w:t xml:space="preserve"> oraz małych i średnich przedsiębiorców w ramach regionalnych programów operacyjnych</w:t>
            </w:r>
            <w:r w:rsidRPr="000E2EC7">
              <w:t>,</w:t>
            </w:r>
            <w:r>
              <w:t xml:space="preserve"> </w:t>
            </w:r>
          </w:p>
          <w:p w:rsidR="0025494F" w:rsidRPr="000E2EC7" w:rsidRDefault="0025494F" w:rsidP="007F5E68">
            <w:pPr>
              <w:numPr>
                <w:ilvl w:val="0"/>
                <w:numId w:val="52"/>
              </w:numPr>
              <w:tabs>
                <w:tab w:val="clear" w:pos="720"/>
              </w:tabs>
              <w:spacing w:after="120"/>
              <w:ind w:left="465" w:hanging="357"/>
              <w:jc w:val="both"/>
            </w:pPr>
            <w:r w:rsidRPr="001870E9">
              <w:rPr>
                <w:i/>
                <w:iCs/>
              </w:rPr>
              <w:t xml:space="preserve">Rozporządzenia Ministra Rozwoju Regionalnego </w:t>
            </w:r>
            <w:r w:rsidRPr="0006421F">
              <w:rPr>
                <w:i/>
                <w:iCs/>
              </w:rPr>
              <w:t xml:space="preserve">w sprawie udzielania pomocy de </w:t>
            </w:r>
            <w:proofErr w:type="spellStart"/>
            <w:r w:rsidRPr="0006421F">
              <w:rPr>
                <w:i/>
                <w:iCs/>
              </w:rPr>
              <w:t>minimis</w:t>
            </w:r>
            <w:proofErr w:type="spellEnd"/>
            <w:r w:rsidRPr="0006421F">
              <w:rPr>
                <w:i/>
                <w:iCs/>
              </w:rPr>
              <w:t xml:space="preserve"> </w:t>
            </w:r>
            <w:r w:rsidR="003B73F7">
              <w:rPr>
                <w:i/>
                <w:iCs/>
              </w:rPr>
              <w:br/>
            </w:r>
            <w:r w:rsidRPr="0006421F">
              <w:rPr>
                <w:i/>
                <w:iCs/>
              </w:rPr>
              <w:t xml:space="preserve">w </w:t>
            </w:r>
            <w:r w:rsidRPr="00FF2DE3">
              <w:rPr>
                <w:i/>
                <w:iCs/>
              </w:rPr>
              <w:t>ramach regionalnych programów operacyjnych</w:t>
            </w:r>
            <w:r>
              <w:t>,</w:t>
            </w:r>
          </w:p>
          <w:p w:rsidR="0025494F" w:rsidRDefault="0025494F" w:rsidP="007F5E68">
            <w:pPr>
              <w:numPr>
                <w:ilvl w:val="0"/>
                <w:numId w:val="52"/>
              </w:numPr>
              <w:tabs>
                <w:tab w:val="clear" w:pos="720"/>
              </w:tabs>
              <w:spacing w:after="120"/>
              <w:ind w:left="465" w:hanging="357"/>
              <w:jc w:val="both"/>
            </w:pPr>
            <w:r w:rsidRPr="001870E9">
              <w:rPr>
                <w:i/>
                <w:iCs/>
              </w:rPr>
              <w:t>Rozporządzenie Ministra Rozwoju Regionalnego</w:t>
            </w:r>
            <w:r w:rsidRPr="00FF2DE3">
              <w:t xml:space="preserve"> </w:t>
            </w:r>
            <w:r w:rsidRPr="00FF2DE3">
              <w:rPr>
                <w:i/>
                <w:iCs/>
              </w:rPr>
              <w:t>w sprawie udzielenia regionalnej pomocy inwestycyjnej w ramach regionalnych programów operacyjnych</w:t>
            </w:r>
            <w:r>
              <w:t>.</w:t>
            </w:r>
          </w:p>
        </w:tc>
      </w:tr>
      <w:tr w:rsidR="0025494F" w:rsidRPr="00FF2DE3">
        <w:tblPrEx>
          <w:tblCellMar>
            <w:left w:w="70" w:type="dxa"/>
            <w:right w:w="70" w:type="dxa"/>
          </w:tblCellMar>
          <w:tblLook w:val="0000"/>
        </w:tblPrEx>
        <w:trPr>
          <w:trHeight w:val="525"/>
        </w:trPr>
        <w:tc>
          <w:tcPr>
            <w:tcW w:w="510" w:type="dxa"/>
          </w:tcPr>
          <w:p w:rsidR="0025494F" w:rsidRPr="00FF2DE3" w:rsidRDefault="0025494F" w:rsidP="00A7608B">
            <w:pPr>
              <w:jc w:val="center"/>
            </w:pPr>
            <w:r w:rsidRPr="00FF2DE3">
              <w:t>27.</w:t>
            </w:r>
          </w:p>
          <w:p w:rsidR="0025494F" w:rsidRPr="00FF2DE3" w:rsidRDefault="0025494F" w:rsidP="00A7608B">
            <w:pPr>
              <w:ind w:left="108"/>
            </w:pPr>
          </w:p>
        </w:tc>
        <w:tc>
          <w:tcPr>
            <w:tcW w:w="3558" w:type="dxa"/>
            <w:gridSpan w:val="3"/>
          </w:tcPr>
          <w:p w:rsidR="0025494F" w:rsidRDefault="0025494F">
            <w:r w:rsidRPr="00FF2DE3">
              <w:t xml:space="preserve">Dzień rozpoczęcia </w:t>
            </w:r>
            <w:proofErr w:type="spellStart"/>
            <w:r w:rsidRPr="00FF2DE3">
              <w:t>kwalifikowalności</w:t>
            </w:r>
            <w:proofErr w:type="spellEnd"/>
            <w:r w:rsidRPr="00FF2DE3">
              <w:t xml:space="preserve"> wydatków</w:t>
            </w:r>
          </w:p>
          <w:p w:rsidR="0025494F" w:rsidRPr="00FF2DE3" w:rsidRDefault="0025494F" w:rsidP="00A7608B">
            <w:pPr>
              <w:jc w:val="both"/>
            </w:pPr>
          </w:p>
        </w:tc>
        <w:tc>
          <w:tcPr>
            <w:tcW w:w="5400" w:type="dxa"/>
          </w:tcPr>
          <w:p w:rsidR="0025494F" w:rsidRPr="00FF2DE3" w:rsidRDefault="0025494F" w:rsidP="00A7608B">
            <w:pPr>
              <w:jc w:val="both"/>
            </w:pPr>
            <w:r w:rsidRPr="00FF2DE3">
              <w:t xml:space="preserve">Od dnia 1 stycznia 2007 r. dla projektów, w których nie będzie występowała pomoc publiczna. </w:t>
            </w:r>
          </w:p>
          <w:p w:rsidR="0025494F" w:rsidRPr="00FF2DE3" w:rsidRDefault="0025494F" w:rsidP="00A7608B">
            <w:pPr>
              <w:jc w:val="both"/>
            </w:pPr>
            <w:r w:rsidRPr="00FF2DE3">
              <w:t xml:space="preserve">W zakresie projektów, dla których wsparcie nosi znamiona pomocy publicznej, rozpoczęcie okresu </w:t>
            </w:r>
            <w:proofErr w:type="spellStart"/>
            <w:r w:rsidRPr="00FF2DE3">
              <w:t>kwalifikowalności</w:t>
            </w:r>
            <w:proofErr w:type="spellEnd"/>
            <w:r w:rsidRPr="00FF2DE3">
              <w:t xml:space="preserve"> wynikać będzie z </w:t>
            </w:r>
            <w:r>
              <w:t>prze</w:t>
            </w:r>
            <w:r w:rsidRPr="00FF2DE3">
              <w:t xml:space="preserve">pisów § 12 </w:t>
            </w:r>
            <w:r w:rsidRPr="001870E9">
              <w:rPr>
                <w:i/>
                <w:iCs/>
              </w:rPr>
              <w:t>Rozporządzenia Ministra Rozwoju Regionalnego</w:t>
            </w:r>
            <w:r w:rsidRPr="00FF2DE3">
              <w:t xml:space="preserve"> </w:t>
            </w:r>
            <w:r>
              <w:t xml:space="preserve">             </w:t>
            </w:r>
            <w:r w:rsidRPr="000F233D">
              <w:rPr>
                <w:i/>
                <w:iCs/>
              </w:rPr>
              <w:t>w sprawie udzielenia regionalnej pomocy inwestycyjnej w ramach regionalnych programów operacyjnych</w:t>
            </w:r>
            <w:r w:rsidRPr="00FF2DE3">
              <w:t>.</w:t>
            </w:r>
          </w:p>
          <w:p w:rsidR="0025494F" w:rsidRPr="00FF2DE3" w:rsidRDefault="0025494F" w:rsidP="00A7608B">
            <w:pPr>
              <w:jc w:val="both"/>
            </w:pPr>
            <w:r w:rsidRPr="00FF2DE3">
              <w:t xml:space="preserve">W przypadku wystąpienia pomocy de </w:t>
            </w:r>
            <w:proofErr w:type="spellStart"/>
            <w:r w:rsidRPr="00FF2DE3">
              <w:t>minimis</w:t>
            </w:r>
            <w:proofErr w:type="spellEnd"/>
            <w:r w:rsidRPr="00FF2DE3">
              <w:t xml:space="preserve"> </w:t>
            </w:r>
            <w:proofErr w:type="spellStart"/>
            <w:r w:rsidRPr="00FF2DE3">
              <w:t>kwalifikowalność</w:t>
            </w:r>
            <w:proofErr w:type="spellEnd"/>
            <w:r w:rsidRPr="00FF2DE3">
              <w:t xml:space="preserve"> wydatków rozpoczynać się będzie od dnia 1 stycznia 2007 r. </w:t>
            </w:r>
          </w:p>
          <w:p w:rsidR="0025494F" w:rsidRPr="00FF2DE3" w:rsidRDefault="0025494F" w:rsidP="00501226">
            <w:pPr>
              <w:jc w:val="both"/>
            </w:pPr>
            <w:r w:rsidRPr="00FF2DE3">
              <w:t xml:space="preserve">W przypadku udzielania pomocy na usługi doradcze rozpoczęcie okresu </w:t>
            </w:r>
            <w:proofErr w:type="spellStart"/>
            <w:r w:rsidRPr="00FF2DE3">
              <w:t>kwalifikowalności</w:t>
            </w:r>
            <w:proofErr w:type="spellEnd"/>
            <w:r w:rsidRPr="00FF2DE3">
              <w:t xml:space="preserve"> wynikać będzie z przepisów </w:t>
            </w:r>
            <w:r w:rsidRPr="001870E9">
              <w:rPr>
                <w:i/>
                <w:iCs/>
              </w:rPr>
              <w:t>Rozporządzania Ministra Rozwoju Regionalnego</w:t>
            </w:r>
            <w:r w:rsidRPr="00FF2DE3">
              <w:t xml:space="preserve"> </w:t>
            </w:r>
            <w:r w:rsidRPr="00FF2DE3">
              <w:rPr>
                <w:i/>
                <w:iCs/>
              </w:rPr>
              <w:t xml:space="preserve">w sprawie udzielania pomocy na usługi doradcze dla </w:t>
            </w:r>
            <w:proofErr w:type="spellStart"/>
            <w:r w:rsidRPr="00FF2DE3">
              <w:rPr>
                <w:i/>
                <w:iCs/>
              </w:rPr>
              <w:t>mikroprzedsiębiorców</w:t>
            </w:r>
            <w:proofErr w:type="spellEnd"/>
            <w:r w:rsidRPr="00FF2DE3">
              <w:rPr>
                <w:i/>
                <w:iCs/>
              </w:rPr>
              <w:t xml:space="preserve"> oraz małych </w:t>
            </w:r>
            <w:r w:rsidR="00E61E28">
              <w:rPr>
                <w:i/>
                <w:iCs/>
              </w:rPr>
              <w:br/>
            </w:r>
            <w:r w:rsidRPr="00FF2DE3">
              <w:rPr>
                <w:i/>
                <w:iCs/>
              </w:rPr>
              <w:t>i średnich przedsiębiorców w ramach regionalnych programów operacyjnych</w:t>
            </w:r>
            <w:r w:rsidRPr="000E2EC7">
              <w:t>.</w:t>
            </w:r>
          </w:p>
        </w:tc>
      </w:tr>
      <w:tr w:rsidR="0025494F" w:rsidRPr="00FF2DE3">
        <w:tblPrEx>
          <w:tblCellMar>
            <w:left w:w="70" w:type="dxa"/>
            <w:right w:w="70" w:type="dxa"/>
          </w:tblCellMar>
          <w:tblLook w:val="0000"/>
        </w:tblPrEx>
        <w:trPr>
          <w:trHeight w:val="315"/>
        </w:trPr>
        <w:tc>
          <w:tcPr>
            <w:tcW w:w="510" w:type="dxa"/>
          </w:tcPr>
          <w:p w:rsidR="0025494F" w:rsidRPr="00FF2DE3" w:rsidRDefault="0025494F" w:rsidP="00A7608B">
            <w:pPr>
              <w:jc w:val="center"/>
            </w:pPr>
            <w:r w:rsidRPr="00FF2DE3">
              <w:t>28.</w:t>
            </w:r>
          </w:p>
        </w:tc>
        <w:tc>
          <w:tcPr>
            <w:tcW w:w="3558" w:type="dxa"/>
            <w:gridSpan w:val="3"/>
          </w:tcPr>
          <w:p w:rsidR="0025494F" w:rsidRPr="00FF2DE3" w:rsidRDefault="0025494F" w:rsidP="00A7608B">
            <w:pPr>
              <w:jc w:val="both"/>
            </w:pPr>
            <w:r w:rsidRPr="00FF2DE3">
              <w:t>Minimalna/Maksymalna wartość projektu (jeśli dotyczy)</w:t>
            </w:r>
          </w:p>
        </w:tc>
        <w:tc>
          <w:tcPr>
            <w:tcW w:w="5400" w:type="dxa"/>
          </w:tcPr>
          <w:p w:rsidR="0025494F" w:rsidRPr="00FF2DE3" w:rsidRDefault="0025494F" w:rsidP="00A7608B">
            <w:r w:rsidRPr="00FF2DE3">
              <w:t>Nie dotyczy.</w:t>
            </w:r>
          </w:p>
        </w:tc>
      </w:tr>
      <w:tr w:rsidR="0025494F" w:rsidRPr="00FF2DE3">
        <w:tblPrEx>
          <w:tblCellMar>
            <w:left w:w="70" w:type="dxa"/>
            <w:right w:w="70" w:type="dxa"/>
          </w:tblCellMar>
          <w:tblLook w:val="0000"/>
        </w:tblPrEx>
        <w:trPr>
          <w:trHeight w:val="300"/>
        </w:trPr>
        <w:tc>
          <w:tcPr>
            <w:tcW w:w="510" w:type="dxa"/>
          </w:tcPr>
          <w:p w:rsidR="0025494F" w:rsidRPr="00FF2DE3" w:rsidRDefault="0025494F" w:rsidP="00A7608B">
            <w:pPr>
              <w:jc w:val="center"/>
            </w:pPr>
            <w:r w:rsidRPr="00FF2DE3">
              <w:t>29.</w:t>
            </w:r>
          </w:p>
        </w:tc>
        <w:tc>
          <w:tcPr>
            <w:tcW w:w="3558" w:type="dxa"/>
            <w:gridSpan w:val="3"/>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r w:rsidRPr="00FF2DE3">
              <w:t>Nie dotyczy.</w:t>
            </w:r>
          </w:p>
        </w:tc>
      </w:tr>
      <w:tr w:rsidR="0025494F" w:rsidRPr="00FF2DE3">
        <w:tblPrEx>
          <w:tblCellMar>
            <w:left w:w="70" w:type="dxa"/>
            <w:right w:w="70" w:type="dxa"/>
          </w:tblCellMar>
          <w:tblLook w:val="0000"/>
        </w:tblPrEx>
        <w:trPr>
          <w:trHeight w:val="345"/>
        </w:trPr>
        <w:tc>
          <w:tcPr>
            <w:tcW w:w="510" w:type="dxa"/>
          </w:tcPr>
          <w:p w:rsidR="0025494F" w:rsidRPr="00FF2DE3" w:rsidRDefault="0025494F" w:rsidP="00A7608B">
            <w:pPr>
              <w:jc w:val="center"/>
            </w:pPr>
            <w:r w:rsidRPr="00FF2DE3">
              <w:t>30.</w:t>
            </w:r>
          </w:p>
        </w:tc>
        <w:tc>
          <w:tcPr>
            <w:tcW w:w="3558" w:type="dxa"/>
            <w:gridSpan w:val="3"/>
          </w:tcPr>
          <w:p w:rsidR="0025494F" w:rsidRPr="00FF2DE3" w:rsidRDefault="0025494F" w:rsidP="00A7608B">
            <w:pPr>
              <w:jc w:val="both"/>
            </w:pPr>
            <w:r w:rsidRPr="00FF2DE3">
              <w:t>Forma płatności</w:t>
            </w:r>
          </w:p>
        </w:tc>
        <w:tc>
          <w:tcPr>
            <w:tcW w:w="5400" w:type="dxa"/>
          </w:tcPr>
          <w:p w:rsidR="0025494F" w:rsidRPr="00FF2DE3" w:rsidRDefault="0025494F" w:rsidP="00A7608B">
            <w:r w:rsidRPr="00FF2DE3">
              <w:t>Zaliczka, refundacja.</w:t>
            </w:r>
          </w:p>
        </w:tc>
      </w:tr>
      <w:tr w:rsidR="0025494F" w:rsidRPr="00FF2DE3">
        <w:tblPrEx>
          <w:tblCellMar>
            <w:left w:w="70" w:type="dxa"/>
            <w:right w:w="70" w:type="dxa"/>
          </w:tblCellMar>
          <w:tblLook w:val="0000"/>
        </w:tblPrEx>
        <w:trPr>
          <w:trHeight w:val="360"/>
        </w:trPr>
        <w:tc>
          <w:tcPr>
            <w:tcW w:w="510" w:type="dxa"/>
          </w:tcPr>
          <w:p w:rsidR="0025494F" w:rsidRPr="00FF2DE3" w:rsidRDefault="0025494F" w:rsidP="00A7608B">
            <w:pPr>
              <w:jc w:val="center"/>
            </w:pPr>
            <w:r w:rsidRPr="00FF2DE3">
              <w:t>31.</w:t>
            </w:r>
          </w:p>
        </w:tc>
        <w:tc>
          <w:tcPr>
            <w:tcW w:w="3558" w:type="dxa"/>
            <w:gridSpan w:val="3"/>
          </w:tcPr>
          <w:p w:rsidR="0025494F" w:rsidRPr="00FF2DE3" w:rsidRDefault="0025494F" w:rsidP="00A7608B">
            <w:pPr>
              <w:jc w:val="both"/>
            </w:pPr>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pPr>
              <w:ind w:left="108"/>
            </w:pPr>
            <w:r w:rsidRPr="00FF2DE3">
              <w:t>Nie dotyczy.</w:t>
            </w:r>
          </w:p>
        </w:tc>
      </w:tr>
    </w:tbl>
    <w:p w:rsidR="003A2345" w:rsidRDefault="003A2345" w:rsidP="00A7608B">
      <w:pPr>
        <w:jc w:val="both"/>
        <w:rPr>
          <w:i/>
          <w:iCs/>
        </w:rPr>
      </w:pPr>
    </w:p>
    <w:p w:rsidR="0001778F" w:rsidRPr="00FF2DE3" w:rsidRDefault="003A2345" w:rsidP="0001778F">
      <w:pPr>
        <w:jc w:val="both"/>
      </w:pPr>
      <w:r>
        <w:rPr>
          <w:i/>
          <w:iCs/>
        </w:rPr>
        <w:br w:type="page"/>
      </w:r>
      <w:r w:rsidR="0001778F" w:rsidRPr="00FF2DE3">
        <w:lastRenderedPageBreak/>
        <w:t>Wskaźniki produktu</w:t>
      </w:r>
    </w:p>
    <w:tbl>
      <w:tblPr>
        <w:tblW w:w="5000" w:type="pct"/>
        <w:tblCellMar>
          <w:left w:w="70" w:type="dxa"/>
          <w:right w:w="70" w:type="dxa"/>
        </w:tblCellMar>
        <w:tblLook w:val="0000"/>
      </w:tblPr>
      <w:tblGrid>
        <w:gridCol w:w="2223"/>
        <w:gridCol w:w="711"/>
        <w:gridCol w:w="1188"/>
        <w:gridCol w:w="1214"/>
        <w:gridCol w:w="1212"/>
        <w:gridCol w:w="1212"/>
        <w:gridCol w:w="1450"/>
      </w:tblGrid>
      <w:tr w:rsidR="0001778F" w:rsidRPr="00970F5D" w:rsidTr="003D5E43">
        <w:trPr>
          <w:trHeight w:val="1425"/>
        </w:trPr>
        <w:tc>
          <w:tcPr>
            <w:tcW w:w="1207" w:type="pct"/>
            <w:tcBorders>
              <w:top w:val="single" w:sz="8" w:space="0" w:color="auto"/>
              <w:left w:val="single" w:sz="8" w:space="0" w:color="auto"/>
              <w:bottom w:val="single" w:sz="4"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Nazwa wskaźnika</w:t>
            </w:r>
          </w:p>
        </w:tc>
        <w:tc>
          <w:tcPr>
            <w:tcW w:w="386" w:type="pct"/>
            <w:tcBorders>
              <w:top w:val="single" w:sz="8" w:space="0" w:color="auto"/>
              <w:left w:val="nil"/>
              <w:bottom w:val="single" w:sz="4"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Jedn. miary</w:t>
            </w:r>
          </w:p>
        </w:tc>
        <w:tc>
          <w:tcPr>
            <w:tcW w:w="645" w:type="pct"/>
            <w:tcBorders>
              <w:top w:val="single" w:sz="8" w:space="0" w:color="auto"/>
              <w:left w:val="nil"/>
              <w:bottom w:val="single" w:sz="4"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Wartość bazowa wskaźnika</w:t>
            </w:r>
          </w:p>
        </w:tc>
        <w:tc>
          <w:tcPr>
            <w:tcW w:w="659" w:type="pct"/>
            <w:tcBorders>
              <w:top w:val="single" w:sz="8" w:space="0" w:color="auto"/>
              <w:left w:val="nil"/>
              <w:bottom w:val="single" w:sz="4"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Zakładana wartość w roku 2010</w:t>
            </w:r>
          </w:p>
        </w:tc>
        <w:tc>
          <w:tcPr>
            <w:tcW w:w="658" w:type="pct"/>
            <w:tcBorders>
              <w:top w:val="single" w:sz="8" w:space="0" w:color="auto"/>
              <w:left w:val="nil"/>
              <w:bottom w:val="single" w:sz="4"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Zakładana wartość w roku docelowym 2013</w:t>
            </w:r>
          </w:p>
        </w:tc>
        <w:tc>
          <w:tcPr>
            <w:tcW w:w="658" w:type="pct"/>
            <w:tcBorders>
              <w:top w:val="single" w:sz="8" w:space="0" w:color="auto"/>
              <w:left w:val="nil"/>
              <w:bottom w:val="single" w:sz="4"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Zakładana wartość w roku docelowym 2015</w:t>
            </w:r>
          </w:p>
        </w:tc>
        <w:tc>
          <w:tcPr>
            <w:tcW w:w="787" w:type="pct"/>
            <w:tcBorders>
              <w:top w:val="single" w:sz="8" w:space="0" w:color="auto"/>
              <w:left w:val="single" w:sz="4" w:space="0" w:color="auto"/>
              <w:bottom w:val="single" w:sz="4" w:space="0" w:color="auto"/>
              <w:right w:val="single" w:sz="8" w:space="0" w:color="auto"/>
            </w:tcBorders>
            <w:vAlign w:val="center"/>
          </w:tcPr>
          <w:p w:rsidR="0001778F" w:rsidRPr="00970F5D" w:rsidRDefault="0001778F" w:rsidP="003D5E43">
            <w:pPr>
              <w:jc w:val="center"/>
              <w:rPr>
                <w:b/>
                <w:bCs/>
                <w:sz w:val="22"/>
                <w:szCs w:val="22"/>
              </w:rPr>
            </w:pPr>
            <w:r w:rsidRPr="00CE5351">
              <w:rPr>
                <w:b/>
                <w:bCs/>
                <w:sz w:val="22"/>
                <w:szCs w:val="22"/>
              </w:rPr>
              <w:t>Częstotliwość pomiaru wskaźnika</w:t>
            </w:r>
          </w:p>
        </w:tc>
      </w:tr>
      <w:tr w:rsidR="0001778F" w:rsidRPr="00970F5D" w:rsidTr="003D5E43">
        <w:trPr>
          <w:trHeight w:val="533"/>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01778F" w:rsidRPr="00970F5D" w:rsidRDefault="0001778F" w:rsidP="003D5E43">
            <w:pPr>
              <w:jc w:val="center"/>
              <w:rPr>
                <w:b/>
                <w:bCs/>
                <w:sz w:val="22"/>
                <w:szCs w:val="22"/>
              </w:rPr>
            </w:pPr>
            <w:r w:rsidRPr="00CE5351">
              <w:rPr>
                <w:b/>
                <w:bCs/>
                <w:sz w:val="22"/>
                <w:szCs w:val="22"/>
              </w:rPr>
              <w:t>1.7 Promocja gospodarcza</w:t>
            </w:r>
          </w:p>
        </w:tc>
      </w:tr>
      <w:tr w:rsidR="0001778F" w:rsidRPr="00970F5D" w:rsidTr="003D5E43">
        <w:trPr>
          <w:trHeight w:val="255"/>
        </w:trPr>
        <w:tc>
          <w:tcPr>
            <w:tcW w:w="1207" w:type="pct"/>
            <w:tcBorders>
              <w:top w:val="single" w:sz="4" w:space="0" w:color="auto"/>
              <w:left w:val="single" w:sz="8" w:space="0" w:color="auto"/>
              <w:bottom w:val="single" w:sz="4" w:space="0" w:color="auto"/>
              <w:right w:val="single" w:sz="4" w:space="0" w:color="auto"/>
            </w:tcBorders>
            <w:vAlign w:val="bottom"/>
          </w:tcPr>
          <w:p w:rsidR="0001778F" w:rsidRPr="00970F5D" w:rsidRDefault="0001778F" w:rsidP="003D5E43">
            <w:pPr>
              <w:rPr>
                <w:sz w:val="22"/>
                <w:szCs w:val="22"/>
              </w:rPr>
            </w:pPr>
            <w:r w:rsidRPr="00CE5351">
              <w:rPr>
                <w:sz w:val="22"/>
                <w:szCs w:val="22"/>
              </w:rPr>
              <w:t>Liczba przedsięwzięć informacyjno-promocyjnych o charakterze międzynarodowym</w:t>
            </w:r>
          </w:p>
        </w:tc>
        <w:tc>
          <w:tcPr>
            <w:tcW w:w="386" w:type="pct"/>
            <w:tcBorders>
              <w:top w:val="nil"/>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szt.</w:t>
            </w:r>
          </w:p>
        </w:tc>
        <w:tc>
          <w:tcPr>
            <w:tcW w:w="645" w:type="pct"/>
            <w:tcBorders>
              <w:top w:val="nil"/>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0</w:t>
            </w:r>
          </w:p>
        </w:tc>
        <w:tc>
          <w:tcPr>
            <w:tcW w:w="659" w:type="pct"/>
            <w:tcBorders>
              <w:top w:val="nil"/>
              <w:left w:val="nil"/>
              <w:bottom w:val="single" w:sz="4" w:space="0" w:color="auto"/>
              <w:right w:val="single" w:sz="4" w:space="0" w:color="auto"/>
            </w:tcBorders>
            <w:vAlign w:val="center"/>
          </w:tcPr>
          <w:p w:rsidR="0001778F" w:rsidRPr="00970F5D" w:rsidRDefault="0001778F" w:rsidP="003D5E43">
            <w:pPr>
              <w:jc w:val="center"/>
              <w:rPr>
                <w:sz w:val="22"/>
                <w:szCs w:val="22"/>
              </w:rPr>
            </w:pPr>
            <w:r w:rsidRPr="00CE5351">
              <w:rPr>
                <w:sz w:val="22"/>
                <w:szCs w:val="22"/>
              </w:rPr>
              <w:t>30</w:t>
            </w:r>
          </w:p>
        </w:tc>
        <w:tc>
          <w:tcPr>
            <w:tcW w:w="658" w:type="pct"/>
            <w:tcBorders>
              <w:top w:val="nil"/>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40</w:t>
            </w:r>
          </w:p>
        </w:tc>
        <w:tc>
          <w:tcPr>
            <w:tcW w:w="658" w:type="pct"/>
            <w:tcBorders>
              <w:top w:val="nil"/>
              <w:left w:val="nil"/>
              <w:bottom w:val="single" w:sz="4" w:space="0" w:color="auto"/>
              <w:right w:val="single" w:sz="4" w:space="0" w:color="auto"/>
            </w:tcBorders>
            <w:vAlign w:val="center"/>
          </w:tcPr>
          <w:p w:rsidR="0001778F" w:rsidRPr="00970F5D" w:rsidRDefault="0001778F" w:rsidP="003D5E43">
            <w:pPr>
              <w:jc w:val="center"/>
              <w:rPr>
                <w:sz w:val="22"/>
                <w:szCs w:val="22"/>
              </w:rPr>
            </w:pPr>
            <w:r w:rsidRPr="00CE5351">
              <w:rPr>
                <w:sz w:val="22"/>
                <w:szCs w:val="22"/>
              </w:rPr>
              <w:t>60</w:t>
            </w:r>
          </w:p>
        </w:tc>
        <w:tc>
          <w:tcPr>
            <w:tcW w:w="787" w:type="pct"/>
            <w:tcBorders>
              <w:top w:val="nil"/>
              <w:left w:val="single" w:sz="4" w:space="0" w:color="auto"/>
              <w:bottom w:val="single" w:sz="4" w:space="0" w:color="auto"/>
              <w:right w:val="single" w:sz="8" w:space="0" w:color="auto"/>
            </w:tcBorders>
            <w:noWrap/>
            <w:vAlign w:val="center"/>
          </w:tcPr>
          <w:p w:rsidR="0001778F" w:rsidRPr="00970F5D" w:rsidRDefault="0001778F" w:rsidP="003D5E43">
            <w:pPr>
              <w:jc w:val="center"/>
              <w:rPr>
                <w:sz w:val="22"/>
                <w:szCs w:val="22"/>
              </w:rPr>
            </w:pPr>
            <w:r>
              <w:rPr>
                <w:sz w:val="22"/>
                <w:szCs w:val="22"/>
              </w:rPr>
              <w:t>r</w:t>
            </w:r>
            <w:r w:rsidRPr="00CE5351">
              <w:rPr>
                <w:sz w:val="22"/>
                <w:szCs w:val="22"/>
              </w:rPr>
              <w:t>ocznie</w:t>
            </w:r>
          </w:p>
        </w:tc>
      </w:tr>
      <w:tr w:rsidR="0001778F" w:rsidRPr="00970F5D" w:rsidTr="003D5E43">
        <w:trPr>
          <w:trHeight w:val="255"/>
        </w:trPr>
        <w:tc>
          <w:tcPr>
            <w:tcW w:w="1207" w:type="pct"/>
            <w:tcBorders>
              <w:top w:val="single" w:sz="4" w:space="0" w:color="auto"/>
              <w:left w:val="single" w:sz="8" w:space="0" w:color="auto"/>
              <w:bottom w:val="single" w:sz="4" w:space="0" w:color="auto"/>
              <w:right w:val="single" w:sz="4" w:space="0" w:color="auto"/>
            </w:tcBorders>
            <w:vAlign w:val="bottom"/>
          </w:tcPr>
          <w:p w:rsidR="0001778F" w:rsidRPr="00970F5D" w:rsidRDefault="0001778F" w:rsidP="003D5E43">
            <w:pPr>
              <w:rPr>
                <w:sz w:val="22"/>
                <w:szCs w:val="22"/>
              </w:rPr>
            </w:pPr>
            <w:r w:rsidRPr="00CE5351">
              <w:rPr>
                <w:sz w:val="22"/>
                <w:szCs w:val="22"/>
              </w:rPr>
              <w:t xml:space="preserve">Liczba przedsiębiorców wspartych w zakresie eksportu </w:t>
            </w:r>
          </w:p>
        </w:tc>
        <w:tc>
          <w:tcPr>
            <w:tcW w:w="386" w:type="pct"/>
            <w:tcBorders>
              <w:top w:val="single" w:sz="4" w:space="0" w:color="auto"/>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 xml:space="preserve">szt. </w:t>
            </w:r>
          </w:p>
        </w:tc>
        <w:tc>
          <w:tcPr>
            <w:tcW w:w="645" w:type="pct"/>
            <w:tcBorders>
              <w:top w:val="single" w:sz="4" w:space="0" w:color="auto"/>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0</w:t>
            </w:r>
          </w:p>
        </w:tc>
        <w:tc>
          <w:tcPr>
            <w:tcW w:w="659" w:type="pct"/>
            <w:tcBorders>
              <w:top w:val="single" w:sz="4" w:space="0" w:color="auto"/>
              <w:left w:val="nil"/>
              <w:bottom w:val="single" w:sz="4" w:space="0" w:color="auto"/>
              <w:right w:val="single" w:sz="4" w:space="0" w:color="auto"/>
            </w:tcBorders>
            <w:vAlign w:val="center"/>
          </w:tcPr>
          <w:p w:rsidR="0001778F" w:rsidRPr="00970F5D" w:rsidRDefault="0001778F" w:rsidP="003D5E43">
            <w:pPr>
              <w:jc w:val="center"/>
              <w:rPr>
                <w:sz w:val="22"/>
                <w:szCs w:val="22"/>
              </w:rPr>
            </w:pPr>
            <w:r w:rsidRPr="00CE5351">
              <w:rPr>
                <w:sz w:val="22"/>
                <w:szCs w:val="22"/>
              </w:rPr>
              <w:t xml:space="preserve">50 </w:t>
            </w:r>
          </w:p>
        </w:tc>
        <w:tc>
          <w:tcPr>
            <w:tcW w:w="658" w:type="pct"/>
            <w:tcBorders>
              <w:top w:val="single" w:sz="4" w:space="0" w:color="auto"/>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70</w:t>
            </w:r>
          </w:p>
        </w:tc>
        <w:tc>
          <w:tcPr>
            <w:tcW w:w="658" w:type="pct"/>
            <w:tcBorders>
              <w:top w:val="single" w:sz="4" w:space="0" w:color="auto"/>
              <w:left w:val="nil"/>
              <w:bottom w:val="single" w:sz="4" w:space="0" w:color="auto"/>
              <w:right w:val="single" w:sz="4" w:space="0" w:color="auto"/>
            </w:tcBorders>
            <w:vAlign w:val="center"/>
          </w:tcPr>
          <w:p w:rsidR="0001778F" w:rsidRPr="00970F5D" w:rsidRDefault="0001778F" w:rsidP="003D5E43">
            <w:pPr>
              <w:jc w:val="center"/>
              <w:rPr>
                <w:sz w:val="22"/>
                <w:szCs w:val="22"/>
              </w:rPr>
            </w:pPr>
            <w:r w:rsidRPr="00CE5351">
              <w:rPr>
                <w:sz w:val="22"/>
                <w:szCs w:val="22"/>
              </w:rPr>
              <w:t>90</w:t>
            </w:r>
          </w:p>
        </w:tc>
        <w:tc>
          <w:tcPr>
            <w:tcW w:w="787" w:type="pct"/>
            <w:tcBorders>
              <w:top w:val="single" w:sz="4" w:space="0" w:color="auto"/>
              <w:left w:val="single" w:sz="4" w:space="0" w:color="auto"/>
              <w:bottom w:val="single" w:sz="4" w:space="0" w:color="auto"/>
              <w:right w:val="single" w:sz="4" w:space="0" w:color="auto"/>
            </w:tcBorders>
            <w:noWrap/>
            <w:vAlign w:val="center"/>
          </w:tcPr>
          <w:p w:rsidR="0001778F" w:rsidRPr="00970F5D" w:rsidRDefault="0001778F" w:rsidP="003D5E43">
            <w:pPr>
              <w:jc w:val="center"/>
              <w:rPr>
                <w:sz w:val="22"/>
                <w:szCs w:val="22"/>
              </w:rPr>
            </w:pPr>
            <w:r>
              <w:rPr>
                <w:sz w:val="22"/>
                <w:szCs w:val="22"/>
              </w:rPr>
              <w:t>r</w:t>
            </w:r>
            <w:r w:rsidRPr="00CE5351">
              <w:rPr>
                <w:sz w:val="22"/>
                <w:szCs w:val="22"/>
              </w:rPr>
              <w:t>ocznie</w:t>
            </w:r>
          </w:p>
        </w:tc>
      </w:tr>
    </w:tbl>
    <w:p w:rsidR="0001778F" w:rsidRPr="00FF2DE3" w:rsidRDefault="0001778F" w:rsidP="0001778F">
      <w:pPr>
        <w:jc w:val="both"/>
      </w:pPr>
    </w:p>
    <w:p w:rsidR="0001778F" w:rsidRPr="00FF2DE3" w:rsidRDefault="0001778F" w:rsidP="0001778F">
      <w:pPr>
        <w:jc w:val="both"/>
      </w:pPr>
      <w:r w:rsidRPr="00FF2DE3">
        <w:t>Wskaźniki rezultatu</w:t>
      </w:r>
    </w:p>
    <w:tbl>
      <w:tblPr>
        <w:tblW w:w="5000" w:type="pct"/>
        <w:tblCellMar>
          <w:left w:w="70" w:type="dxa"/>
          <w:right w:w="70" w:type="dxa"/>
        </w:tblCellMar>
        <w:tblLook w:val="0000"/>
      </w:tblPr>
      <w:tblGrid>
        <w:gridCol w:w="1862"/>
        <w:gridCol w:w="753"/>
        <w:gridCol w:w="1221"/>
        <w:gridCol w:w="1249"/>
        <w:gridCol w:w="1288"/>
        <w:gridCol w:w="1288"/>
        <w:gridCol w:w="1549"/>
      </w:tblGrid>
      <w:tr w:rsidR="0001778F" w:rsidRPr="00970F5D" w:rsidTr="003D5E43">
        <w:trPr>
          <w:trHeight w:val="1725"/>
        </w:trPr>
        <w:tc>
          <w:tcPr>
            <w:tcW w:w="1011" w:type="pct"/>
            <w:tcBorders>
              <w:top w:val="single" w:sz="4" w:space="0" w:color="auto"/>
              <w:left w:val="single" w:sz="4" w:space="0" w:color="auto"/>
              <w:bottom w:val="single" w:sz="8" w:space="0" w:color="auto"/>
              <w:right w:val="single" w:sz="8" w:space="0" w:color="auto"/>
            </w:tcBorders>
            <w:vAlign w:val="center"/>
          </w:tcPr>
          <w:p w:rsidR="0001778F" w:rsidRPr="00970F5D" w:rsidRDefault="0001778F" w:rsidP="003D5E43">
            <w:pPr>
              <w:jc w:val="center"/>
              <w:rPr>
                <w:b/>
                <w:bCs/>
                <w:sz w:val="22"/>
                <w:szCs w:val="22"/>
              </w:rPr>
            </w:pPr>
            <w:r w:rsidRPr="00CE5351">
              <w:rPr>
                <w:b/>
                <w:bCs/>
                <w:sz w:val="22"/>
                <w:szCs w:val="22"/>
              </w:rPr>
              <w:t>Nazwa wskaźnika</w:t>
            </w:r>
          </w:p>
        </w:tc>
        <w:tc>
          <w:tcPr>
            <w:tcW w:w="409" w:type="pct"/>
            <w:tcBorders>
              <w:top w:val="single" w:sz="4" w:space="0" w:color="auto"/>
              <w:left w:val="nil"/>
              <w:bottom w:val="single" w:sz="8" w:space="0" w:color="auto"/>
              <w:right w:val="single" w:sz="8" w:space="0" w:color="auto"/>
            </w:tcBorders>
            <w:vAlign w:val="center"/>
          </w:tcPr>
          <w:p w:rsidR="0001778F" w:rsidRPr="00970F5D" w:rsidRDefault="0001778F" w:rsidP="003D5E43">
            <w:pPr>
              <w:jc w:val="center"/>
              <w:rPr>
                <w:b/>
                <w:bCs/>
                <w:sz w:val="22"/>
                <w:szCs w:val="22"/>
              </w:rPr>
            </w:pPr>
            <w:r w:rsidRPr="00CE5351">
              <w:rPr>
                <w:b/>
                <w:bCs/>
                <w:sz w:val="22"/>
                <w:szCs w:val="22"/>
              </w:rPr>
              <w:t>Jedn. miary</w:t>
            </w:r>
          </w:p>
        </w:tc>
        <w:tc>
          <w:tcPr>
            <w:tcW w:w="663" w:type="pct"/>
            <w:tcBorders>
              <w:top w:val="single" w:sz="4" w:space="0" w:color="auto"/>
              <w:left w:val="nil"/>
              <w:bottom w:val="single" w:sz="8" w:space="0" w:color="auto"/>
              <w:right w:val="single" w:sz="8" w:space="0" w:color="auto"/>
            </w:tcBorders>
            <w:vAlign w:val="center"/>
          </w:tcPr>
          <w:p w:rsidR="0001778F" w:rsidRPr="00970F5D" w:rsidRDefault="0001778F" w:rsidP="003D5E43">
            <w:pPr>
              <w:jc w:val="center"/>
              <w:rPr>
                <w:b/>
                <w:bCs/>
                <w:sz w:val="22"/>
                <w:szCs w:val="22"/>
              </w:rPr>
            </w:pPr>
            <w:r w:rsidRPr="00CE5351">
              <w:rPr>
                <w:b/>
                <w:bCs/>
                <w:sz w:val="22"/>
                <w:szCs w:val="22"/>
              </w:rPr>
              <w:t>Wartość bazowa wskaźnika</w:t>
            </w:r>
          </w:p>
        </w:tc>
        <w:tc>
          <w:tcPr>
            <w:tcW w:w="678" w:type="pct"/>
            <w:tcBorders>
              <w:top w:val="single" w:sz="4" w:space="0" w:color="auto"/>
              <w:left w:val="nil"/>
              <w:bottom w:val="single" w:sz="8" w:space="0" w:color="auto"/>
              <w:right w:val="single" w:sz="8" w:space="0" w:color="auto"/>
            </w:tcBorders>
            <w:vAlign w:val="center"/>
          </w:tcPr>
          <w:p w:rsidR="0001778F" w:rsidRPr="00970F5D" w:rsidRDefault="0001778F" w:rsidP="003D5E43">
            <w:pPr>
              <w:jc w:val="center"/>
              <w:rPr>
                <w:b/>
                <w:bCs/>
                <w:sz w:val="22"/>
                <w:szCs w:val="22"/>
              </w:rPr>
            </w:pPr>
            <w:r w:rsidRPr="00CE5351">
              <w:rPr>
                <w:b/>
                <w:bCs/>
                <w:sz w:val="22"/>
                <w:szCs w:val="22"/>
              </w:rPr>
              <w:t>Zakładana wartość w roku 2010</w:t>
            </w:r>
          </w:p>
        </w:tc>
        <w:tc>
          <w:tcPr>
            <w:tcW w:w="699" w:type="pct"/>
            <w:tcBorders>
              <w:top w:val="single" w:sz="4" w:space="0" w:color="auto"/>
              <w:left w:val="nil"/>
              <w:bottom w:val="single" w:sz="8" w:space="0" w:color="auto"/>
              <w:right w:val="single" w:sz="8" w:space="0" w:color="auto"/>
            </w:tcBorders>
            <w:vAlign w:val="center"/>
          </w:tcPr>
          <w:p w:rsidR="0001778F" w:rsidRPr="00970F5D" w:rsidRDefault="0001778F" w:rsidP="003D5E43">
            <w:pPr>
              <w:jc w:val="center"/>
              <w:rPr>
                <w:b/>
                <w:bCs/>
                <w:sz w:val="22"/>
                <w:szCs w:val="22"/>
              </w:rPr>
            </w:pPr>
            <w:r w:rsidRPr="00CE5351">
              <w:rPr>
                <w:b/>
                <w:bCs/>
                <w:sz w:val="22"/>
                <w:szCs w:val="22"/>
              </w:rPr>
              <w:t>Zakładana wartość w roku docelowym 2013</w:t>
            </w:r>
          </w:p>
        </w:tc>
        <w:tc>
          <w:tcPr>
            <w:tcW w:w="699" w:type="pct"/>
            <w:tcBorders>
              <w:top w:val="single" w:sz="4" w:space="0" w:color="auto"/>
              <w:left w:val="nil"/>
              <w:bottom w:val="single" w:sz="8"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Zakładana wartość w roku docelowym 2015</w:t>
            </w:r>
          </w:p>
        </w:tc>
        <w:tc>
          <w:tcPr>
            <w:tcW w:w="841" w:type="pct"/>
            <w:tcBorders>
              <w:top w:val="single" w:sz="4" w:space="0" w:color="auto"/>
              <w:left w:val="single" w:sz="4" w:space="0" w:color="auto"/>
              <w:bottom w:val="single" w:sz="8"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Częstotliwość pomiaru wskaźnika</w:t>
            </w:r>
          </w:p>
        </w:tc>
      </w:tr>
      <w:tr w:rsidR="0001778F" w:rsidRPr="00970F5D" w:rsidTr="003D5E43">
        <w:trPr>
          <w:trHeight w:val="501"/>
        </w:trPr>
        <w:tc>
          <w:tcPr>
            <w:tcW w:w="5000" w:type="pct"/>
            <w:gridSpan w:val="7"/>
            <w:tcBorders>
              <w:top w:val="single" w:sz="8" w:space="0" w:color="auto"/>
              <w:left w:val="single" w:sz="4"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1.7 Promocja gospodarcza</w:t>
            </w:r>
          </w:p>
        </w:tc>
      </w:tr>
      <w:tr w:rsidR="0001778F" w:rsidRPr="00970F5D" w:rsidTr="003D5E43">
        <w:trPr>
          <w:trHeight w:val="765"/>
        </w:trPr>
        <w:tc>
          <w:tcPr>
            <w:tcW w:w="1011" w:type="pct"/>
            <w:tcBorders>
              <w:top w:val="single" w:sz="4" w:space="0" w:color="auto"/>
              <w:left w:val="single" w:sz="4" w:space="0" w:color="auto"/>
              <w:bottom w:val="single" w:sz="4" w:space="0" w:color="auto"/>
              <w:right w:val="single" w:sz="4" w:space="0" w:color="auto"/>
            </w:tcBorders>
            <w:vAlign w:val="bottom"/>
          </w:tcPr>
          <w:p w:rsidR="0001778F" w:rsidRPr="00970F5D" w:rsidRDefault="0001778F" w:rsidP="003D5E43">
            <w:pPr>
              <w:rPr>
                <w:sz w:val="22"/>
                <w:szCs w:val="22"/>
              </w:rPr>
            </w:pPr>
            <w:r w:rsidRPr="00CE5351">
              <w:rPr>
                <w:sz w:val="22"/>
                <w:szCs w:val="22"/>
              </w:rPr>
              <w:t xml:space="preserve">Liczb podpisanych kontraktów handlowych </w:t>
            </w:r>
          </w:p>
        </w:tc>
        <w:tc>
          <w:tcPr>
            <w:tcW w:w="409" w:type="pct"/>
            <w:tcBorders>
              <w:top w:val="single" w:sz="4" w:space="0" w:color="auto"/>
              <w:left w:val="nil"/>
              <w:bottom w:val="single" w:sz="4" w:space="0" w:color="auto"/>
              <w:right w:val="single" w:sz="4" w:space="0" w:color="auto"/>
            </w:tcBorders>
            <w:vAlign w:val="center"/>
          </w:tcPr>
          <w:p w:rsidR="0001778F" w:rsidRPr="00970F5D" w:rsidRDefault="0001778F" w:rsidP="003D5E43">
            <w:pPr>
              <w:jc w:val="center"/>
              <w:rPr>
                <w:sz w:val="22"/>
                <w:szCs w:val="22"/>
              </w:rPr>
            </w:pPr>
            <w:r w:rsidRPr="00CE5351">
              <w:rPr>
                <w:sz w:val="22"/>
                <w:szCs w:val="22"/>
              </w:rPr>
              <w:t>szt.</w:t>
            </w:r>
          </w:p>
        </w:tc>
        <w:tc>
          <w:tcPr>
            <w:tcW w:w="663" w:type="pct"/>
            <w:tcBorders>
              <w:top w:val="single" w:sz="4" w:space="0" w:color="auto"/>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 xml:space="preserve">0 </w:t>
            </w:r>
          </w:p>
        </w:tc>
        <w:tc>
          <w:tcPr>
            <w:tcW w:w="678" w:type="pct"/>
            <w:tcBorders>
              <w:top w:val="single" w:sz="4" w:space="0" w:color="auto"/>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60</w:t>
            </w:r>
          </w:p>
        </w:tc>
        <w:tc>
          <w:tcPr>
            <w:tcW w:w="699" w:type="pct"/>
            <w:tcBorders>
              <w:top w:val="single" w:sz="4" w:space="0" w:color="auto"/>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80</w:t>
            </w:r>
          </w:p>
        </w:tc>
        <w:tc>
          <w:tcPr>
            <w:tcW w:w="699" w:type="pct"/>
            <w:tcBorders>
              <w:top w:val="single" w:sz="4" w:space="0" w:color="auto"/>
              <w:left w:val="nil"/>
              <w:bottom w:val="single" w:sz="4" w:space="0" w:color="auto"/>
              <w:right w:val="single" w:sz="4" w:space="0" w:color="auto"/>
            </w:tcBorders>
            <w:vAlign w:val="center"/>
          </w:tcPr>
          <w:p w:rsidR="0001778F" w:rsidRPr="00970F5D" w:rsidRDefault="0001778F" w:rsidP="003D5E43">
            <w:pPr>
              <w:jc w:val="center"/>
              <w:rPr>
                <w:sz w:val="22"/>
                <w:szCs w:val="22"/>
              </w:rPr>
            </w:pPr>
            <w:r w:rsidRPr="00CE5351">
              <w:rPr>
                <w:sz w:val="22"/>
                <w:szCs w:val="22"/>
              </w:rPr>
              <w:t>110</w:t>
            </w:r>
          </w:p>
        </w:tc>
        <w:tc>
          <w:tcPr>
            <w:tcW w:w="841" w:type="pct"/>
            <w:tcBorders>
              <w:top w:val="single" w:sz="4" w:space="0" w:color="auto"/>
              <w:left w:val="single" w:sz="4" w:space="0" w:color="auto"/>
              <w:bottom w:val="single" w:sz="4" w:space="0" w:color="auto"/>
              <w:right w:val="single" w:sz="4" w:space="0" w:color="auto"/>
            </w:tcBorders>
            <w:noWrap/>
            <w:vAlign w:val="center"/>
          </w:tcPr>
          <w:p w:rsidR="0001778F" w:rsidRPr="00970F5D" w:rsidRDefault="0001778F" w:rsidP="003D5E43">
            <w:pPr>
              <w:jc w:val="center"/>
              <w:rPr>
                <w:sz w:val="22"/>
                <w:szCs w:val="22"/>
              </w:rPr>
            </w:pPr>
            <w:r>
              <w:rPr>
                <w:sz w:val="22"/>
                <w:szCs w:val="22"/>
              </w:rPr>
              <w:t>r</w:t>
            </w:r>
            <w:r w:rsidRPr="00CE5351">
              <w:rPr>
                <w:sz w:val="22"/>
                <w:szCs w:val="22"/>
              </w:rPr>
              <w:t>ocznie</w:t>
            </w:r>
          </w:p>
        </w:tc>
      </w:tr>
    </w:tbl>
    <w:p w:rsidR="0025494F" w:rsidRPr="0037718C" w:rsidRDefault="0025494F" w:rsidP="0037718C">
      <w:pPr>
        <w:pStyle w:val="Nagwek3"/>
      </w:pPr>
      <w:r w:rsidRPr="00FF2DE3">
        <w:rPr>
          <w:b w:val="0"/>
          <w:bCs w:val="0"/>
        </w:rPr>
        <w:br w:type="page"/>
      </w:r>
      <w:bookmarkStart w:id="81" w:name="_Toc178393524"/>
      <w:bookmarkStart w:id="82" w:name="_Toc179081654"/>
      <w:bookmarkStart w:id="83" w:name="_Toc203882684"/>
      <w:bookmarkStart w:id="84" w:name="_Toc337640235"/>
      <w:bookmarkStart w:id="85" w:name="_Toc337640481"/>
      <w:bookmarkStart w:id="86" w:name="_Toc343062502"/>
      <w:r w:rsidRPr="0037718C">
        <w:lastRenderedPageBreak/>
        <w:t>Działanie 1.8 Wsparcie dla przedsiębiorstw w zakresie wdrażania najlepszych dostępnych technik (BAT)</w:t>
      </w:r>
      <w:bookmarkEnd w:id="81"/>
      <w:bookmarkEnd w:id="82"/>
      <w:bookmarkEnd w:id="83"/>
      <w:bookmarkEnd w:id="84"/>
      <w:bookmarkEnd w:id="85"/>
      <w:bookmarkEnd w:id="86"/>
    </w:p>
    <w:p w:rsidR="0025494F" w:rsidRPr="00FF2DE3" w:rsidRDefault="0025494F" w:rsidP="00A7608B">
      <w:pPr>
        <w:rPr>
          <w:sz w:val="36"/>
          <w:szCs w:val="36"/>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672"/>
        <w:gridCol w:w="2880"/>
        <w:gridCol w:w="5400"/>
      </w:tblGrid>
      <w:tr w:rsidR="0025494F" w:rsidRPr="00FF2DE3">
        <w:tc>
          <w:tcPr>
            <w:tcW w:w="516" w:type="dxa"/>
          </w:tcPr>
          <w:p w:rsidR="0025494F" w:rsidRPr="00FF2DE3" w:rsidRDefault="0025494F" w:rsidP="00A7608B">
            <w:pPr>
              <w:spacing w:after="20" w:line="264" w:lineRule="auto"/>
              <w:jc w:val="center"/>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F03821" w:rsidP="00A7608B">
            <w:pPr>
              <w:jc w:val="both"/>
            </w:pPr>
            <w:hyperlink w:anchor="_Toc159729679" w:history="1">
              <w:r w:rsidR="0025494F" w:rsidRPr="00FF2DE3">
                <w:t>Priorytet I. Tworzenie warunków dla rozwoju potencjału innowacyjnego i przedsiębiorczości na Mazowszu</w:t>
              </w:r>
            </w:hyperlink>
            <w:r w:rsidR="0025494F" w:rsidRPr="00FF2DE3">
              <w:t>.</w:t>
            </w:r>
          </w:p>
        </w:tc>
      </w:tr>
      <w:tr w:rsidR="0025494F" w:rsidRPr="00FF2DE3">
        <w:tc>
          <w:tcPr>
            <w:tcW w:w="516" w:type="dxa"/>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jc w:val="both"/>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jc w:val="both"/>
            </w:pPr>
            <w:r w:rsidRPr="00FF2DE3">
              <w:t>Instytucja Zarządzająca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(Departament Strategii i Rozwoju Regionalnego, Departament Kontroli, Kancelaria Marszałka)</w:t>
            </w:r>
          </w:p>
        </w:tc>
      </w:tr>
      <w:tr w:rsidR="0025494F" w:rsidRPr="00FF2DE3">
        <w:tc>
          <w:tcPr>
            <w:tcW w:w="516" w:type="dxa"/>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jc w:val="both"/>
            </w:pPr>
            <w:r w:rsidRPr="00FF2DE3">
              <w:t xml:space="preserve">Instytucja Wdrażająca (Instytucja Pośrednicząca II stopnia)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t>
            </w:r>
            <w:r w:rsidR="00162771">
              <w:br/>
            </w:r>
            <w:r w:rsidRPr="00FF2DE3">
              <w:t xml:space="preserve">w certyfikacji </w:t>
            </w:r>
          </w:p>
        </w:tc>
        <w:tc>
          <w:tcPr>
            <w:tcW w:w="5400" w:type="dxa"/>
          </w:tcPr>
          <w:p w:rsidR="0025494F" w:rsidRPr="00FF2DE3" w:rsidRDefault="0025494F" w:rsidP="00A7608B">
            <w:pPr>
              <w:jc w:val="both"/>
            </w:pPr>
            <w:r w:rsidRPr="00FF2DE3">
              <w:t>Wojewoda Mazowiecki.</w:t>
            </w:r>
          </w:p>
        </w:tc>
      </w:tr>
      <w:tr w:rsidR="0025494F" w:rsidRPr="00FF2DE3">
        <w:tc>
          <w:tcPr>
            <w:tcW w:w="516" w:type="dxa"/>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jc w:val="both"/>
            </w:pPr>
            <w:r w:rsidRPr="00FF2DE3">
              <w:t xml:space="preserve">Instytucja odpowiedzialna </w:t>
            </w:r>
            <w:r w:rsidR="00162771">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w:t>
            </w:r>
            <w:r w:rsidR="00162771">
              <w:br/>
            </w:r>
            <w:r w:rsidRPr="00FF2DE3">
              <w:t>za dokonywanie płatności na rzecz beneficjentów</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pPr>
            <w:r w:rsidRPr="00FF2DE3">
              <w:t xml:space="preserve">1.8 - </w:t>
            </w:r>
            <w:r w:rsidRPr="00FF2DE3">
              <w:rPr>
                <w:i/>
                <w:iCs/>
              </w:rPr>
              <w:t>Wsparcie dla przedsiębiorstw w zakresie wdrażania najlepszych dostępnych technik (BAT).</w:t>
            </w:r>
          </w:p>
        </w:tc>
      </w:tr>
      <w:tr w:rsidR="0025494F" w:rsidRPr="00FF2DE3">
        <w:tc>
          <w:tcPr>
            <w:tcW w:w="516" w:type="dxa"/>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jc w:val="both"/>
            </w:pPr>
            <w:r w:rsidRPr="00FF2DE3">
              <w:t>Cel i uzasadnienie działania</w:t>
            </w:r>
          </w:p>
        </w:tc>
        <w:tc>
          <w:tcPr>
            <w:tcW w:w="5400" w:type="dxa"/>
          </w:tcPr>
          <w:p w:rsidR="0025494F" w:rsidRPr="00FF2DE3" w:rsidRDefault="0025494F" w:rsidP="00A7608B">
            <w:pPr>
              <w:pStyle w:val="Default"/>
              <w:spacing w:after="120"/>
              <w:jc w:val="both"/>
              <w:rPr>
                <w:color w:val="auto"/>
                <w:lang w:eastAsia="ar-SA"/>
              </w:rPr>
            </w:pPr>
            <w:r w:rsidRPr="00FF2DE3">
              <w:rPr>
                <w:color w:val="auto"/>
                <w:lang w:eastAsia="ar-SA"/>
              </w:rPr>
              <w:t>Celem Działania jest zapobieganie powstawaniu</w:t>
            </w:r>
            <w:r>
              <w:rPr>
                <w:color w:val="auto"/>
                <w:lang w:eastAsia="ar-SA"/>
              </w:rPr>
              <w:t xml:space="preserve">              </w:t>
            </w:r>
            <w:r w:rsidRPr="00FF2DE3">
              <w:rPr>
                <w:color w:val="auto"/>
                <w:lang w:eastAsia="ar-SA"/>
              </w:rPr>
              <w:t xml:space="preserve"> i redukcja zanieczyszczeń różnych komponentów środowiska poprzez dostosowywanie się przedsiębiorstw do wymogów BAT.</w:t>
            </w:r>
          </w:p>
          <w:p w:rsidR="0025494F" w:rsidRPr="00FF2DE3" w:rsidRDefault="0025494F" w:rsidP="00A7608B">
            <w:pPr>
              <w:pStyle w:val="Default"/>
              <w:spacing w:after="120"/>
              <w:jc w:val="both"/>
              <w:rPr>
                <w:color w:val="auto"/>
                <w:lang w:eastAsia="ar-SA"/>
              </w:rPr>
            </w:pPr>
            <w:r w:rsidRPr="00FF2DE3">
              <w:rPr>
                <w:color w:val="auto"/>
                <w:lang w:eastAsia="ar-SA"/>
              </w:rPr>
              <w:t xml:space="preserve">Wsparciem publicznym zostaną objęte inwestycje, które umożliwiają dostosowywanie się istniejących przedsiębiorstw do wymogów prawa wspólnotowego (dyrektywa nr </w:t>
            </w:r>
            <w:r>
              <w:rPr>
                <w:color w:val="auto"/>
                <w:lang w:eastAsia="ar-SA"/>
              </w:rPr>
              <w:t>2008/1/WE</w:t>
            </w:r>
            <w:r w:rsidRPr="00FF2DE3">
              <w:rPr>
                <w:color w:val="auto"/>
                <w:lang w:eastAsia="ar-SA"/>
              </w:rPr>
              <w:t xml:space="preserve"> z dnia </w:t>
            </w:r>
            <w:r>
              <w:rPr>
                <w:color w:val="auto"/>
                <w:lang w:eastAsia="ar-SA"/>
              </w:rPr>
              <w:t>15 stycznia 2008 r.</w:t>
            </w:r>
            <w:r w:rsidRPr="00FF2DE3">
              <w:rPr>
                <w:color w:val="auto"/>
                <w:lang w:eastAsia="ar-SA"/>
              </w:rPr>
              <w:t xml:space="preserve"> w sprawie zintegrowanego zapobiegania </w:t>
            </w:r>
            <w:r>
              <w:rPr>
                <w:color w:val="auto"/>
                <w:lang w:eastAsia="ar-SA"/>
              </w:rPr>
              <w:t xml:space="preserve">zanieczyszczeniom </w:t>
            </w:r>
            <w:r w:rsidRPr="00FF2DE3">
              <w:rPr>
                <w:color w:val="auto"/>
                <w:lang w:eastAsia="ar-SA"/>
              </w:rPr>
              <w:t>i</w:t>
            </w:r>
            <w:r>
              <w:rPr>
                <w:color w:val="auto"/>
                <w:lang w:eastAsia="ar-SA"/>
              </w:rPr>
              <w:t xml:space="preserve"> ich</w:t>
            </w:r>
            <w:r w:rsidRPr="00FF2DE3">
              <w:rPr>
                <w:color w:val="auto"/>
                <w:lang w:eastAsia="ar-SA"/>
              </w:rPr>
              <w:t xml:space="preserve"> kontroli (Dz. U</w:t>
            </w:r>
            <w:r>
              <w:rPr>
                <w:color w:val="auto"/>
                <w:lang w:eastAsia="ar-SA"/>
              </w:rPr>
              <w:t>.</w:t>
            </w:r>
            <w:r w:rsidRPr="00FF2DE3">
              <w:rPr>
                <w:color w:val="auto"/>
                <w:lang w:eastAsia="ar-SA"/>
              </w:rPr>
              <w:t xml:space="preserve"> WE L 2</w:t>
            </w:r>
            <w:r>
              <w:rPr>
                <w:color w:val="auto"/>
                <w:lang w:eastAsia="ar-SA"/>
              </w:rPr>
              <w:t>4</w:t>
            </w:r>
            <w:r w:rsidRPr="00FF2DE3">
              <w:rPr>
                <w:color w:val="auto"/>
                <w:lang w:eastAsia="ar-SA"/>
              </w:rPr>
              <w:t xml:space="preserve"> </w:t>
            </w:r>
            <w:r w:rsidR="003B73F7">
              <w:rPr>
                <w:color w:val="auto"/>
                <w:lang w:eastAsia="ar-SA"/>
              </w:rPr>
              <w:br/>
            </w:r>
            <w:r w:rsidRPr="00FF2DE3">
              <w:rPr>
                <w:color w:val="auto"/>
                <w:lang w:eastAsia="ar-SA"/>
              </w:rPr>
              <w:t xml:space="preserve">z </w:t>
            </w:r>
            <w:r>
              <w:rPr>
                <w:color w:val="auto"/>
                <w:lang w:eastAsia="ar-SA"/>
              </w:rPr>
              <w:t>29.01.2008</w:t>
            </w:r>
            <w:r w:rsidRPr="00FF2DE3">
              <w:rPr>
                <w:color w:val="auto"/>
                <w:lang w:eastAsia="ar-SA"/>
              </w:rPr>
              <w:t xml:space="preserve"> r.). </w:t>
            </w:r>
          </w:p>
          <w:p w:rsidR="0025494F" w:rsidRPr="00FF2DE3" w:rsidRDefault="0025494F" w:rsidP="00A7608B">
            <w:pPr>
              <w:pStyle w:val="Default"/>
              <w:jc w:val="both"/>
              <w:rPr>
                <w:color w:val="auto"/>
                <w:lang w:eastAsia="ar-SA"/>
              </w:rPr>
            </w:pPr>
            <w:r w:rsidRPr="00FF2DE3">
              <w:rPr>
                <w:color w:val="auto"/>
                <w:lang w:eastAsia="ar-SA"/>
              </w:rPr>
              <w:t xml:space="preserve">Wspierane będą przedsięwzięcia wpływające </w:t>
            </w:r>
            <w:r w:rsidR="004F7DCD">
              <w:rPr>
                <w:color w:val="auto"/>
                <w:lang w:eastAsia="ar-SA"/>
              </w:rPr>
              <w:br/>
            </w:r>
            <w:r w:rsidRPr="00FF2DE3">
              <w:rPr>
                <w:color w:val="auto"/>
                <w:lang w:eastAsia="ar-SA"/>
              </w:rPr>
              <w:t xml:space="preserve">na poprawę stanu środowiska. Projekty w ramach tego Działania dotyczą pozwoleń zintegrowanych, oczyszczania ścieków przemysłowych, ochrony powietrza oraz gospodarki odpadami przemysłowymi </w:t>
            </w:r>
            <w:r w:rsidRPr="00FF2DE3">
              <w:rPr>
                <w:color w:val="auto"/>
                <w:lang w:eastAsia="ar-SA"/>
              </w:rPr>
              <w:br/>
            </w:r>
            <w:r w:rsidRPr="00FF2DE3">
              <w:rPr>
                <w:color w:val="auto"/>
                <w:lang w:eastAsia="ar-SA"/>
              </w:rPr>
              <w:lastRenderedPageBreak/>
              <w:t xml:space="preserve">i niebezpiecznymi. Dofinansowane będą przedsięwzięcia wprowadzające proekologiczne technologie, m.in. materiałooszczędność, zmniejszenie wodochłonności produkcji, zmniejszenie ilości wytwarzanych odpadów. </w:t>
            </w:r>
          </w:p>
        </w:tc>
      </w:tr>
      <w:tr w:rsidR="0025494F" w:rsidRPr="00FF2DE3">
        <w:tc>
          <w:tcPr>
            <w:tcW w:w="516" w:type="dxa"/>
          </w:tcPr>
          <w:p w:rsidR="0025494F" w:rsidRPr="00FF2DE3" w:rsidRDefault="0025494F" w:rsidP="00A7608B">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4F7DCD">
            <w:pPr>
              <w:autoSpaceDE w:val="0"/>
              <w:autoSpaceDN w:val="0"/>
              <w:adjustRightInd w:val="0"/>
              <w:spacing w:after="120"/>
              <w:jc w:val="both"/>
              <w:rPr>
                <w:lang w:eastAsia="ar-SA"/>
              </w:rPr>
            </w:pPr>
            <w:r w:rsidRPr="00FF2DE3">
              <w:rPr>
                <w:lang w:eastAsia="ar-SA"/>
              </w:rPr>
              <w:t>Program Operacyjny Infrastruktura i Środowisko</w:t>
            </w:r>
          </w:p>
          <w:p w:rsidR="0025494F" w:rsidRPr="00FF2DE3" w:rsidRDefault="0025494F" w:rsidP="004F7DCD">
            <w:pPr>
              <w:autoSpaceDE w:val="0"/>
              <w:autoSpaceDN w:val="0"/>
              <w:adjustRightInd w:val="0"/>
              <w:spacing w:after="120"/>
              <w:jc w:val="both"/>
              <w:rPr>
                <w:lang w:eastAsia="ar-SA"/>
              </w:rPr>
            </w:pPr>
            <w:r w:rsidRPr="00FF2DE3">
              <w:rPr>
                <w:lang w:eastAsia="ar-SA"/>
              </w:rPr>
              <w:t xml:space="preserve">Priorytet IV - </w:t>
            </w:r>
            <w:r w:rsidRPr="00FF2DE3">
              <w:rPr>
                <w:i/>
                <w:iCs/>
                <w:lang w:eastAsia="ar-SA"/>
              </w:rPr>
              <w:t>Przedsięwzięcia dostosowujące przedsiębiorstwa do wymogów ochrony środowiska</w:t>
            </w:r>
            <w:r w:rsidRPr="00FF2DE3">
              <w:rPr>
                <w:lang w:eastAsia="ar-SA"/>
              </w:rPr>
              <w:t xml:space="preserve"> Działanie 4.3 - </w:t>
            </w:r>
            <w:r w:rsidRPr="00FF2DE3">
              <w:rPr>
                <w:i/>
                <w:iCs/>
                <w:lang w:eastAsia="ar-SA"/>
              </w:rPr>
              <w:t xml:space="preserve">Wsparcie dla przedsiębiorstw </w:t>
            </w:r>
            <w:r w:rsidR="00E61E28">
              <w:rPr>
                <w:i/>
                <w:iCs/>
                <w:lang w:eastAsia="ar-SA"/>
              </w:rPr>
              <w:br/>
            </w:r>
            <w:r w:rsidRPr="00FF2DE3">
              <w:rPr>
                <w:i/>
                <w:iCs/>
                <w:lang w:eastAsia="ar-SA"/>
              </w:rPr>
              <w:t>w zakresie wdrażania najlepszych dostępnych technik (BAT).</w:t>
            </w:r>
          </w:p>
        </w:tc>
      </w:tr>
      <w:tr w:rsidR="0025494F" w:rsidRPr="00FF2DE3">
        <w:tc>
          <w:tcPr>
            <w:tcW w:w="516" w:type="dxa"/>
          </w:tcPr>
          <w:p w:rsidR="0025494F" w:rsidRPr="00FF2DE3" w:rsidRDefault="0025494F" w:rsidP="00A7608B">
            <w:r w:rsidRPr="00FF2DE3">
              <w:t>14.</w:t>
            </w:r>
          </w:p>
        </w:tc>
        <w:tc>
          <w:tcPr>
            <w:tcW w:w="3552" w:type="dxa"/>
            <w:gridSpan w:val="2"/>
          </w:tcPr>
          <w:p w:rsidR="0025494F" w:rsidRPr="00FF2DE3" w:rsidRDefault="0025494F" w:rsidP="00A7608B">
            <w:pPr>
              <w:jc w:val="both"/>
            </w:pPr>
            <w:r w:rsidRPr="00FF2DE3">
              <w:t>Przykładowe rodzaje projektów</w:t>
            </w:r>
          </w:p>
        </w:tc>
        <w:tc>
          <w:tcPr>
            <w:tcW w:w="5400" w:type="dxa"/>
          </w:tcPr>
          <w:p w:rsidR="0025494F" w:rsidRPr="00FF2DE3" w:rsidRDefault="0025494F" w:rsidP="004F7DCD">
            <w:pPr>
              <w:spacing w:after="120"/>
              <w:jc w:val="both"/>
            </w:pPr>
            <w:r w:rsidRPr="00FF2DE3">
              <w:t>Wsparcie dla przedsiębiorstw w zakresie wdrażania najlepszych dostępnych technik (BAT) dotyczyć będzie:</w:t>
            </w:r>
          </w:p>
          <w:p w:rsidR="0025494F" w:rsidRPr="00FF2DE3" w:rsidRDefault="0025494F" w:rsidP="007F5E68">
            <w:pPr>
              <w:numPr>
                <w:ilvl w:val="0"/>
                <w:numId w:val="43"/>
              </w:numPr>
              <w:tabs>
                <w:tab w:val="clear" w:pos="720"/>
              </w:tabs>
              <w:spacing w:after="120"/>
              <w:ind w:left="431" w:hanging="357"/>
              <w:jc w:val="both"/>
            </w:pPr>
            <w:r w:rsidRPr="00FF2DE3">
              <w:t xml:space="preserve">zmiany technologii służących eliminowaniu szkodliwych oddziaływań i uciążliwości poprzez zapobieganie i ograniczanie emisji </w:t>
            </w:r>
            <w:r w:rsidR="004F7DCD">
              <w:br/>
            </w:r>
            <w:r w:rsidRPr="00FF2DE3">
              <w:t>do środowiska;</w:t>
            </w:r>
          </w:p>
          <w:p w:rsidR="0025494F" w:rsidRPr="00FF2DE3" w:rsidRDefault="0025494F" w:rsidP="007F5E68">
            <w:pPr>
              <w:numPr>
                <w:ilvl w:val="0"/>
                <w:numId w:val="43"/>
              </w:numPr>
              <w:tabs>
                <w:tab w:val="clear" w:pos="720"/>
              </w:tabs>
              <w:spacing w:after="120"/>
              <w:ind w:left="431" w:hanging="357"/>
              <w:jc w:val="both"/>
            </w:pPr>
            <w:r w:rsidRPr="00FF2DE3">
              <w:t>zmiany technologii służących zmniejszeniu zapotrzebowania na energię, wodę oraz surowce, ze szczególnym uwzględnieniem wtórnego wykorzystania ciepła odpadowego oraz eliminacji wytwarzania odpadów;</w:t>
            </w:r>
          </w:p>
          <w:p w:rsidR="0025494F" w:rsidRPr="00FF2DE3" w:rsidRDefault="0025494F" w:rsidP="007F5E68">
            <w:pPr>
              <w:numPr>
                <w:ilvl w:val="0"/>
                <w:numId w:val="43"/>
              </w:numPr>
              <w:tabs>
                <w:tab w:val="clear" w:pos="720"/>
              </w:tabs>
              <w:spacing w:after="120"/>
              <w:ind w:left="431" w:hanging="357"/>
              <w:jc w:val="both"/>
            </w:pPr>
            <w:r w:rsidRPr="00FF2DE3">
              <w:t xml:space="preserve">zmiany technologii ukierunkowanych </w:t>
            </w:r>
            <w:r w:rsidR="004F7DCD">
              <w:br/>
            </w:r>
            <w:r w:rsidRPr="00FF2DE3">
              <w:t xml:space="preserve">na ograniczenie wielkości emisji niektórych substancji i energii do poziomu określonego </w:t>
            </w:r>
            <w:r>
              <w:t xml:space="preserve">           </w:t>
            </w:r>
            <w:r w:rsidRPr="00FF2DE3">
              <w:t xml:space="preserve">w przepisach krajowych i wspólnotowych oraz </w:t>
            </w:r>
            <w:r>
              <w:t xml:space="preserve">         </w:t>
            </w:r>
            <w:r w:rsidRPr="00FF2DE3">
              <w:t>w dokumentach referencyjnych BAT;</w:t>
            </w:r>
          </w:p>
          <w:p w:rsidR="0025494F" w:rsidRPr="00FF2DE3" w:rsidRDefault="0025494F" w:rsidP="007F5E68">
            <w:pPr>
              <w:numPr>
                <w:ilvl w:val="0"/>
                <w:numId w:val="43"/>
              </w:numPr>
              <w:tabs>
                <w:tab w:val="clear" w:pos="720"/>
              </w:tabs>
              <w:spacing w:after="120"/>
              <w:ind w:left="431" w:hanging="357"/>
              <w:jc w:val="both"/>
            </w:pPr>
            <w:r w:rsidRPr="00FF2DE3">
              <w:t xml:space="preserve">inwestycje w urządzenia ograniczające emisje </w:t>
            </w:r>
            <w:r w:rsidR="004F7DCD">
              <w:br/>
            </w:r>
            <w:r w:rsidRPr="00FF2DE3">
              <w:t xml:space="preserve">do środowiska (tzw. urządzenia „końca rury”), których zastosowanie jest niezbędne </w:t>
            </w:r>
            <w:r w:rsidR="004F7DCD">
              <w:br/>
            </w:r>
            <w:r w:rsidRPr="00FF2DE3">
              <w:t>dla spełnienia zaostrzających się standardów emisyjnych lub granicznych wielkości emisji.</w:t>
            </w:r>
          </w:p>
          <w:p w:rsidR="0025494F" w:rsidRPr="00FF2DE3" w:rsidRDefault="0025494F" w:rsidP="004F7DCD">
            <w:pPr>
              <w:spacing w:after="120"/>
              <w:jc w:val="both"/>
            </w:pPr>
            <w:r w:rsidRPr="00FF2DE3">
              <w:t>Wsparcie nie może być udzielane na dostosowanie się przedsiębiorstw do standardów, dla których okres przejściowy się skończył.</w:t>
            </w:r>
          </w:p>
        </w:tc>
      </w:tr>
      <w:tr w:rsidR="0025494F" w:rsidRPr="00FF2DE3">
        <w:trPr>
          <w:cantSplit/>
        </w:trPr>
        <w:tc>
          <w:tcPr>
            <w:tcW w:w="516" w:type="dxa"/>
            <w:vMerge w:val="restart"/>
          </w:tcPr>
          <w:p w:rsidR="0025494F" w:rsidRPr="00FF2DE3" w:rsidRDefault="0025494F" w:rsidP="00A7608B">
            <w:r w:rsidRPr="00FF2DE3">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jc w:val="both"/>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ind w:left="72"/>
              <w:jc w:val="both"/>
            </w:pPr>
            <w:r w:rsidRPr="00FF2DE3">
              <w:t>06 - Wsparcie na rzecz MSP w zakresie promocji produktów i procesów przyjaznych dla środowiska (wdrożenie efektywnych systemów zarządzania środowiskiem, wdrożenie i stosowanie/użytkowanie technologii zapobiegania zanieczyszczeniom, wdrożenie czystych technologii do działalności produkcyjnej przedsiębiorstw).</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jc w:val="both"/>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jc w:val="both"/>
            </w:pPr>
            <w:r w:rsidRPr="00FF2DE3">
              <w:t xml:space="preserve">Temat priorytetowy (dla interwencji </w:t>
            </w:r>
            <w:proofErr w:type="spellStart"/>
            <w:r w:rsidRPr="00FF2DE3">
              <w:t>cross-financing</w:t>
            </w:r>
            <w:proofErr w:type="spellEnd"/>
            <w:r w:rsidRPr="00FF2DE3">
              <w:t>)</w:t>
            </w:r>
          </w:p>
        </w:tc>
        <w:tc>
          <w:tcPr>
            <w:tcW w:w="5400" w:type="dxa"/>
          </w:tcPr>
          <w:p w:rsidR="0025494F" w:rsidRPr="00FF2DE3" w:rsidRDefault="0025494F" w:rsidP="00A7608B">
            <w:pPr>
              <w:ind w:left="432" w:hanging="432"/>
              <w:jc w:val="both"/>
            </w:pPr>
            <w:r w:rsidRPr="00FF2DE3">
              <w:t>Nie dotyczy.</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Pr="00FF2DE3" w:rsidRDefault="0025494F" w:rsidP="00A7608B">
            <w:pPr>
              <w:jc w:val="both"/>
            </w:pPr>
            <w:r w:rsidRPr="00FF2DE3">
              <w:t>01 - Pomoc bezzwrotna.</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tabs>
                <w:tab w:val="num" w:pos="0"/>
              </w:tabs>
              <w:jc w:val="both"/>
            </w:pPr>
            <w:r w:rsidRPr="00FF2DE3">
              <w:t>01 - Obszar miejski.</w:t>
            </w:r>
          </w:p>
          <w:p w:rsidR="0025494F" w:rsidRPr="00FF2DE3" w:rsidRDefault="0025494F" w:rsidP="00A7608B">
            <w:pPr>
              <w:tabs>
                <w:tab w:val="num" w:pos="0"/>
              </w:tabs>
              <w:jc w:val="both"/>
            </w:pPr>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jc w:val="both"/>
            </w:pPr>
            <w:r w:rsidRPr="00FF2DE3">
              <w:t>01 – Rolnictwo, łowiectwo i leśnictwo.</w:t>
            </w:r>
          </w:p>
          <w:p w:rsidR="0025494F" w:rsidRPr="00FF2DE3" w:rsidRDefault="0025494F" w:rsidP="00A7608B">
            <w:pPr>
              <w:jc w:val="both"/>
            </w:pPr>
            <w:r w:rsidRPr="00FF2DE3">
              <w:t xml:space="preserve">03 – Produkcja produktów żywnościowych </w:t>
            </w:r>
            <w:r>
              <w:t xml:space="preserve">                     </w:t>
            </w:r>
            <w:r w:rsidRPr="00FF2DE3">
              <w:t>i napojów.</w:t>
            </w:r>
          </w:p>
          <w:p w:rsidR="0025494F" w:rsidRPr="00FF2DE3" w:rsidRDefault="0025494F" w:rsidP="00A7608B">
            <w:pPr>
              <w:jc w:val="both"/>
            </w:pPr>
            <w:r w:rsidRPr="00FF2DE3">
              <w:t>04 – Wytwarzanie tekstyliów i wyrobów włókienniczych.</w:t>
            </w:r>
          </w:p>
          <w:p w:rsidR="0025494F" w:rsidRPr="00FF2DE3" w:rsidRDefault="0025494F" w:rsidP="00A7608B">
            <w:pPr>
              <w:jc w:val="both"/>
            </w:pPr>
            <w:r w:rsidRPr="00FF2DE3">
              <w:t>05 – Wytwarzanie urządzeń transportowych.</w:t>
            </w:r>
          </w:p>
          <w:p w:rsidR="0025494F" w:rsidRPr="00FF2DE3" w:rsidRDefault="0025494F" w:rsidP="00A7608B">
            <w:pPr>
              <w:jc w:val="both"/>
            </w:pPr>
            <w:r w:rsidRPr="00FF2DE3">
              <w:t>06 – Nieokreślony przemysł wytwórczy.</w:t>
            </w:r>
          </w:p>
          <w:p w:rsidR="0025494F" w:rsidRPr="00FF2DE3" w:rsidRDefault="0025494F" w:rsidP="00A7608B">
            <w:pPr>
              <w:jc w:val="both"/>
            </w:pPr>
            <w:r w:rsidRPr="00FF2DE3">
              <w:t>07</w:t>
            </w:r>
            <w:r w:rsidR="004F7DCD">
              <w:t xml:space="preserve"> - </w:t>
            </w:r>
            <w:r w:rsidRPr="00FF2DE3">
              <w:t>Górnictwo i kopalnictwo surowców energetycznych.</w:t>
            </w:r>
          </w:p>
          <w:p w:rsidR="0025494F" w:rsidRPr="00FF2DE3" w:rsidRDefault="0025494F" w:rsidP="00A7608B">
            <w:pPr>
              <w:ind w:left="483" w:hanging="499"/>
              <w:jc w:val="both"/>
            </w:pPr>
            <w:r w:rsidRPr="00FF2DE3">
              <w:t>08 – Wytwarzanie i dystrybucja energii elektrycznej, gazu i ciepła.</w:t>
            </w:r>
          </w:p>
          <w:p w:rsidR="0025494F" w:rsidRPr="00FF2DE3" w:rsidRDefault="0025494F" w:rsidP="00A7608B">
            <w:pPr>
              <w:jc w:val="both"/>
            </w:pPr>
            <w:r w:rsidRPr="00FF2DE3">
              <w:t>09 – Pobór, uzdatnianie i rozprowadzanie wody.</w:t>
            </w:r>
          </w:p>
          <w:p w:rsidR="0025494F" w:rsidRPr="00FF2DE3" w:rsidRDefault="0025494F" w:rsidP="00A7608B">
            <w:pPr>
              <w:jc w:val="both"/>
            </w:pPr>
            <w:r w:rsidRPr="00FF2DE3">
              <w:t>10 – Poczta i telekomunikacja.</w:t>
            </w:r>
          </w:p>
          <w:p w:rsidR="0025494F" w:rsidRPr="00FF2DE3" w:rsidRDefault="0025494F" w:rsidP="00A7608B">
            <w:pPr>
              <w:jc w:val="both"/>
            </w:pPr>
            <w:r w:rsidRPr="00FF2DE3">
              <w:t>11 – Transport.</w:t>
            </w:r>
          </w:p>
          <w:p w:rsidR="0025494F" w:rsidRPr="00FF2DE3" w:rsidRDefault="0025494F" w:rsidP="00A7608B">
            <w:pPr>
              <w:jc w:val="both"/>
            </w:pPr>
            <w:r w:rsidRPr="00FF2DE3">
              <w:t>12 – Budownictwo.</w:t>
            </w:r>
          </w:p>
          <w:p w:rsidR="0025494F" w:rsidRPr="00FF2DE3" w:rsidRDefault="0025494F" w:rsidP="00A7608B">
            <w:pPr>
              <w:jc w:val="both"/>
            </w:pPr>
            <w:r w:rsidRPr="00FF2DE3">
              <w:t>13 – Handel hurtowy i detaliczny.</w:t>
            </w:r>
          </w:p>
          <w:p w:rsidR="0025494F" w:rsidRPr="00FF2DE3" w:rsidRDefault="0025494F" w:rsidP="00A7608B">
            <w:pPr>
              <w:jc w:val="both"/>
            </w:pPr>
            <w:r w:rsidRPr="00FF2DE3">
              <w:t>14 – Hotele i restauracje.</w:t>
            </w:r>
          </w:p>
          <w:p w:rsidR="0025494F" w:rsidRPr="00FF2DE3" w:rsidRDefault="0025494F" w:rsidP="00A7608B">
            <w:pPr>
              <w:jc w:val="both"/>
            </w:pPr>
            <w:r w:rsidRPr="00FF2DE3">
              <w:t>15 – Pośrednictwo finansowe.</w:t>
            </w:r>
          </w:p>
          <w:p w:rsidR="0025494F" w:rsidRPr="00FF2DE3" w:rsidRDefault="0025494F" w:rsidP="00A7608B">
            <w:pPr>
              <w:ind w:left="483" w:hanging="499"/>
              <w:jc w:val="both"/>
            </w:pPr>
            <w:r w:rsidRPr="00FF2DE3">
              <w:t>16 – Obsługa nieruchomości, wynajem i prowadzenie działalności gospodarczej.</w:t>
            </w:r>
          </w:p>
          <w:p w:rsidR="0025494F" w:rsidRPr="00FF2DE3" w:rsidRDefault="0025494F" w:rsidP="00A7608B">
            <w:pPr>
              <w:jc w:val="both"/>
            </w:pPr>
            <w:r w:rsidRPr="00FF2DE3">
              <w:t>18 – Edukacja.</w:t>
            </w:r>
          </w:p>
          <w:p w:rsidR="0025494F" w:rsidRPr="00FF2DE3" w:rsidRDefault="0025494F" w:rsidP="00A7608B">
            <w:pPr>
              <w:jc w:val="both"/>
            </w:pPr>
            <w:r w:rsidRPr="00FF2DE3">
              <w:t>19 – Działalność w zakresie ochrony zdrowia ludzkiego.</w:t>
            </w:r>
          </w:p>
          <w:p w:rsidR="0025494F" w:rsidRPr="00FF2DE3" w:rsidRDefault="0025494F" w:rsidP="00A7608B">
            <w:pPr>
              <w:ind w:left="483" w:hanging="499"/>
              <w:jc w:val="both"/>
            </w:pPr>
            <w:r w:rsidRPr="00FF2DE3">
              <w:t>20 – Opieka społeczna, pozostałe usługi komunalne, społeczne i indywidualne.</w:t>
            </w:r>
          </w:p>
          <w:p w:rsidR="0025494F" w:rsidRPr="00FF2DE3" w:rsidRDefault="0025494F" w:rsidP="00A7608B">
            <w:pPr>
              <w:jc w:val="both"/>
            </w:pPr>
            <w:r w:rsidRPr="00FF2DE3">
              <w:t>21 – Działalność związana ze środowiskiem naturalnym</w:t>
            </w:r>
          </w:p>
          <w:p w:rsidR="0025494F" w:rsidRPr="00FF2DE3" w:rsidRDefault="0025494F" w:rsidP="00A7608B">
            <w:pPr>
              <w:ind w:left="432" w:hanging="432"/>
              <w:jc w:val="both"/>
            </w:pPr>
            <w:r w:rsidRPr="00FF2DE3">
              <w:t>22 – Inne niewyszczególnione usługi.</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tcPr>
          <w:p w:rsidR="0025494F" w:rsidRPr="00FF2DE3" w:rsidRDefault="0025494F" w:rsidP="00A7608B">
            <w:pPr>
              <w:spacing w:after="20" w:line="264" w:lineRule="auto"/>
              <w:jc w:val="center"/>
            </w:pPr>
            <w:r w:rsidRPr="00FF2DE3">
              <w:t>16.</w:t>
            </w:r>
          </w:p>
        </w:tc>
        <w:tc>
          <w:tcPr>
            <w:tcW w:w="3552" w:type="dxa"/>
            <w:gridSpan w:val="2"/>
          </w:tcPr>
          <w:p w:rsidR="0025494F" w:rsidRPr="00FF2DE3" w:rsidRDefault="0025494F" w:rsidP="00A7608B">
            <w:pPr>
              <w:spacing w:after="20" w:line="264" w:lineRule="auto"/>
              <w:jc w:val="both"/>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400" w:type="dxa"/>
          </w:tcPr>
          <w:p w:rsidR="0025494F" w:rsidRPr="00FF2DE3" w:rsidRDefault="0025494F" w:rsidP="00A7608B">
            <w:pPr>
              <w:jc w:val="both"/>
            </w:pPr>
            <w:r w:rsidRPr="00FF2DE3">
              <w:t xml:space="preserve">Kryteria </w:t>
            </w:r>
            <w:proofErr w:type="spellStart"/>
            <w:r w:rsidRPr="00FF2DE3">
              <w:t>kwalifikowalności</w:t>
            </w:r>
            <w:proofErr w:type="spellEnd"/>
            <w:r w:rsidRPr="00FF2DE3">
              <w:t xml:space="preserve"> wydatków są zgodne</w:t>
            </w:r>
            <w:r>
              <w:t xml:space="preserve">             </w:t>
            </w:r>
            <w:r w:rsidRPr="00FF2DE3">
              <w:t xml:space="preserve"> 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c>
          <w:tcPr>
            <w:tcW w:w="516" w:type="dxa"/>
          </w:tcPr>
          <w:p w:rsidR="0025494F" w:rsidRPr="00FF2DE3" w:rsidRDefault="0025494F" w:rsidP="00A7608B">
            <w:pPr>
              <w:spacing w:after="20" w:line="264" w:lineRule="auto"/>
              <w:jc w:val="center"/>
            </w:pPr>
            <w:r w:rsidRPr="00FF2DE3">
              <w:t>17.</w:t>
            </w:r>
          </w:p>
        </w:tc>
        <w:tc>
          <w:tcPr>
            <w:tcW w:w="3552" w:type="dxa"/>
            <w:gridSpan w:val="2"/>
          </w:tcPr>
          <w:p w:rsidR="0025494F" w:rsidRPr="00FF2DE3" w:rsidRDefault="0025494F" w:rsidP="00A7608B">
            <w:pPr>
              <w:spacing w:after="20" w:line="264" w:lineRule="auto"/>
              <w:jc w:val="both"/>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c>
          <w:tcPr>
            <w:tcW w:w="516" w:type="dxa"/>
          </w:tcPr>
          <w:p w:rsidR="0025494F" w:rsidRPr="00FF2DE3" w:rsidRDefault="0025494F" w:rsidP="00A7608B">
            <w:pPr>
              <w:spacing w:after="20" w:line="264" w:lineRule="auto"/>
              <w:jc w:val="center"/>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rPr>
          <w:cantSplit/>
        </w:trPr>
        <w:tc>
          <w:tcPr>
            <w:tcW w:w="516" w:type="dxa"/>
            <w:vMerge w:val="restart"/>
          </w:tcPr>
          <w:p w:rsidR="0025494F" w:rsidRPr="00FF2DE3" w:rsidRDefault="0025494F" w:rsidP="00A7608B"/>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Pr="00FF2DE3" w:rsidRDefault="0025494F" w:rsidP="00A7608B">
            <w:pPr>
              <w:jc w:val="both"/>
            </w:pPr>
            <w:r>
              <w:t>Małe i średnie p</w:t>
            </w:r>
            <w:r w:rsidRPr="00FF2DE3">
              <w:t>rzedsiębior</w:t>
            </w:r>
            <w:r>
              <w:t>stwa</w:t>
            </w:r>
            <w:r w:rsidRPr="00FF2DE3" w:rsidDel="00BA25F0">
              <w:t xml:space="preserve"> </w:t>
            </w:r>
          </w:p>
        </w:tc>
      </w:tr>
      <w:tr w:rsidR="0025494F" w:rsidRPr="00FF2DE3">
        <w:trPr>
          <w:cantSplit/>
          <w:trHeight w:val="1110"/>
        </w:trPr>
        <w:tc>
          <w:tcPr>
            <w:tcW w:w="516" w:type="dxa"/>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A7608B">
            <w:pPr>
              <w:jc w:val="both"/>
            </w:pPr>
            <w:r w:rsidRPr="00FF2DE3">
              <w:t>Nie dotyczy.</w:t>
            </w:r>
          </w:p>
        </w:tc>
      </w:tr>
      <w:tr w:rsidR="0025494F" w:rsidRPr="00FF2DE3">
        <w:trPr>
          <w:cantSplit/>
        </w:trPr>
        <w:tc>
          <w:tcPr>
            <w:tcW w:w="516" w:type="dxa"/>
            <w:vMerge w:val="restart"/>
          </w:tcPr>
          <w:p w:rsidR="0025494F" w:rsidRPr="00FF2DE3" w:rsidRDefault="0025494F" w:rsidP="00A7608B">
            <w:pPr>
              <w:spacing w:after="20" w:line="264" w:lineRule="auto"/>
              <w:jc w:val="center"/>
            </w:pPr>
            <w:r w:rsidRPr="00FF2DE3">
              <w:t>19.</w:t>
            </w:r>
          </w:p>
        </w:tc>
        <w:tc>
          <w:tcPr>
            <w:tcW w:w="3552" w:type="dxa"/>
            <w:gridSpan w:val="2"/>
          </w:tcPr>
          <w:p w:rsidR="0025494F" w:rsidRPr="00FF2DE3" w:rsidRDefault="0025494F" w:rsidP="004F7DCD">
            <w:pPr>
              <w:jc w:val="both"/>
            </w:pPr>
            <w:r w:rsidRPr="00FF2DE3">
              <w:t xml:space="preserve">Tryb przeprowadzania naboru </w:t>
            </w:r>
            <w:r w:rsidR="004F7DCD">
              <w:br/>
            </w:r>
            <w:r w:rsidRPr="00FF2DE3">
              <w:t>i oceny operacji / projektów</w:t>
            </w:r>
          </w:p>
        </w:tc>
        <w:tc>
          <w:tcPr>
            <w:tcW w:w="5400" w:type="dxa"/>
          </w:tcPr>
          <w:p w:rsidR="0025494F" w:rsidRPr="00FF2DE3" w:rsidRDefault="0025494F" w:rsidP="00A7608B">
            <w:pPr>
              <w:jc w:val="both"/>
            </w:pPr>
          </w:p>
        </w:tc>
      </w:tr>
      <w:tr w:rsidR="0025494F" w:rsidRPr="00FF2DE3">
        <w:trPr>
          <w:cantSplit/>
        </w:trPr>
        <w:tc>
          <w:tcPr>
            <w:tcW w:w="516" w:type="dxa"/>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4F7DCD">
            <w:pPr>
              <w:jc w:val="both"/>
            </w:pPr>
            <w:r w:rsidRPr="00FF2DE3">
              <w:t xml:space="preserve">Tryb przeprowadzania naboru wniosków </w:t>
            </w:r>
            <w:r w:rsidR="004F7DCD">
              <w:br/>
            </w:r>
            <w:r w:rsidRPr="00FF2DE3">
              <w:t>o dofinansowanie</w:t>
            </w:r>
          </w:p>
        </w:tc>
        <w:tc>
          <w:tcPr>
            <w:tcW w:w="5400" w:type="dxa"/>
          </w:tcPr>
          <w:p w:rsidR="0025494F" w:rsidRPr="00FF2DE3" w:rsidRDefault="0025494F" w:rsidP="00A7608B">
            <w:pPr>
              <w:jc w:val="both"/>
            </w:pPr>
            <w:r w:rsidRPr="00FF2DE3">
              <w:t>Tryb konkursowy zamknięty bez preselekcji.</w:t>
            </w:r>
          </w:p>
          <w:p w:rsidR="0025494F" w:rsidRPr="00FF2DE3" w:rsidRDefault="0025494F" w:rsidP="00A7608B">
            <w:pPr>
              <w:jc w:val="both"/>
            </w:pPr>
            <w:r w:rsidRPr="00FF2DE3">
              <w:t>Tryb konkursowy otwarty bez preselekcji.</w:t>
            </w:r>
          </w:p>
        </w:tc>
      </w:tr>
      <w:tr w:rsidR="0025494F" w:rsidRPr="00FF2DE3">
        <w:trPr>
          <w:cantSplit/>
        </w:trPr>
        <w:tc>
          <w:tcPr>
            <w:tcW w:w="516" w:type="dxa"/>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4F7DCD">
            <w:pPr>
              <w:jc w:val="both"/>
            </w:pPr>
            <w:r w:rsidRPr="00FF2DE3">
              <w:t xml:space="preserve">Tryb oceny wniosków </w:t>
            </w:r>
            <w:r w:rsidR="004F7DCD">
              <w:br/>
            </w:r>
            <w:r w:rsidRPr="00FF2DE3">
              <w:t>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4"/>
          </w:tcPr>
          <w:p w:rsidR="0025494F" w:rsidRPr="00FF2DE3" w:rsidRDefault="0025494F" w:rsidP="00A7608B">
            <w:pPr>
              <w:jc w:val="both"/>
              <w:rPr>
                <w:i/>
                <w:iCs/>
              </w:rPr>
            </w:pPr>
            <w:r w:rsidRPr="00FF2DE3">
              <w:rPr>
                <w:i/>
                <w:iCs/>
              </w:rPr>
              <w:t>Część finansowa</w:t>
            </w:r>
          </w:p>
        </w:tc>
      </w:tr>
      <w:tr w:rsidR="0025494F" w:rsidRPr="00FF2DE3">
        <w:tc>
          <w:tcPr>
            <w:tcW w:w="516" w:type="dxa"/>
          </w:tcPr>
          <w:p w:rsidR="0025494F" w:rsidRPr="00FF2DE3" w:rsidRDefault="0025494F" w:rsidP="00A7608B">
            <w:pPr>
              <w:spacing w:after="20" w:line="264" w:lineRule="auto"/>
              <w:jc w:val="center"/>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tcPr>
          <w:p w:rsidR="0025494F" w:rsidRPr="00FF2DE3" w:rsidRDefault="0025494F" w:rsidP="00A7608B">
            <w:pPr>
              <w:jc w:val="both"/>
            </w:pPr>
            <w:r w:rsidRPr="00FF2DE3">
              <w:t>23 418 135 euro</w:t>
            </w:r>
          </w:p>
        </w:tc>
      </w:tr>
      <w:tr w:rsidR="0025494F" w:rsidRPr="00FF2DE3">
        <w:tc>
          <w:tcPr>
            <w:tcW w:w="516" w:type="dxa"/>
          </w:tcPr>
          <w:p w:rsidR="0025494F" w:rsidRPr="00FF2DE3" w:rsidRDefault="0025494F" w:rsidP="00A7608B">
            <w:pPr>
              <w:spacing w:after="20" w:line="264" w:lineRule="auto"/>
              <w:jc w:val="center"/>
            </w:pPr>
            <w:r w:rsidRPr="00FF2DE3">
              <w:t>21.</w:t>
            </w:r>
          </w:p>
        </w:tc>
        <w:tc>
          <w:tcPr>
            <w:tcW w:w="3552" w:type="dxa"/>
            <w:gridSpan w:val="2"/>
          </w:tcPr>
          <w:p w:rsidR="0025494F" w:rsidRPr="00FF2DE3" w:rsidRDefault="0025494F" w:rsidP="00A7608B">
            <w:pPr>
              <w:spacing w:after="20" w:line="264" w:lineRule="auto"/>
              <w:jc w:val="both"/>
            </w:pPr>
            <w:r w:rsidRPr="00FF2DE3">
              <w:t xml:space="preserve">Wkład ze środków unijnych </w:t>
            </w:r>
            <w:r w:rsidR="00162771">
              <w:br/>
            </w:r>
            <w:r w:rsidRPr="00FF2DE3">
              <w:t>na działanie</w:t>
            </w:r>
          </w:p>
        </w:tc>
        <w:tc>
          <w:tcPr>
            <w:tcW w:w="5400" w:type="dxa"/>
          </w:tcPr>
          <w:p w:rsidR="0025494F" w:rsidRPr="00FF2DE3" w:rsidRDefault="0025494F" w:rsidP="00A7608B">
            <w:pPr>
              <w:jc w:val="both"/>
            </w:pPr>
            <w:r w:rsidRPr="00FF2DE3">
              <w:t>7 962 166 euro</w:t>
            </w:r>
          </w:p>
        </w:tc>
      </w:tr>
      <w:tr w:rsidR="0025494F" w:rsidRPr="00FF2DE3">
        <w:tc>
          <w:tcPr>
            <w:tcW w:w="516" w:type="dxa"/>
          </w:tcPr>
          <w:p w:rsidR="0025494F" w:rsidRPr="00FF2DE3" w:rsidRDefault="0025494F" w:rsidP="00A7608B">
            <w:pPr>
              <w:spacing w:after="20" w:line="264" w:lineRule="auto"/>
              <w:jc w:val="center"/>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tcPr>
          <w:p w:rsidR="0025494F" w:rsidRPr="00FF2DE3" w:rsidRDefault="0025494F" w:rsidP="00A7608B">
            <w:pPr>
              <w:jc w:val="both"/>
            </w:pPr>
            <w:r w:rsidRPr="00FF2DE3">
              <w:t>1 405 088 euro</w:t>
            </w:r>
          </w:p>
          <w:p w:rsidR="0025494F" w:rsidRPr="00FF2DE3" w:rsidRDefault="0025494F" w:rsidP="00A7608B">
            <w:pPr>
              <w:jc w:val="both"/>
            </w:pPr>
          </w:p>
        </w:tc>
      </w:tr>
      <w:tr w:rsidR="0025494F" w:rsidRPr="00FF2DE3">
        <w:tc>
          <w:tcPr>
            <w:tcW w:w="516" w:type="dxa"/>
          </w:tcPr>
          <w:p w:rsidR="0025494F" w:rsidRPr="00FF2DE3" w:rsidRDefault="0025494F" w:rsidP="00A7608B">
            <w:pPr>
              <w:spacing w:after="20" w:line="264" w:lineRule="auto"/>
              <w:jc w:val="center"/>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tcPr>
          <w:p w:rsidR="0025494F" w:rsidRPr="00FF2DE3" w:rsidRDefault="0025494F" w:rsidP="00A7608B">
            <w:pPr>
              <w:jc w:val="both"/>
            </w:pPr>
            <w:r w:rsidRPr="00FF2DE3">
              <w:t>14 050 881 euro</w:t>
            </w:r>
          </w:p>
        </w:tc>
      </w:tr>
      <w:tr w:rsidR="0025494F" w:rsidRPr="00FF2DE3">
        <w:tc>
          <w:tcPr>
            <w:tcW w:w="516" w:type="dxa"/>
          </w:tcPr>
          <w:p w:rsidR="0025494F" w:rsidRPr="00FF2DE3" w:rsidRDefault="0025494F" w:rsidP="00A7608B">
            <w:pPr>
              <w:spacing w:after="20" w:line="264" w:lineRule="auto"/>
              <w:jc w:val="center"/>
            </w:pPr>
            <w:r w:rsidRPr="00FF2DE3">
              <w:t>24.</w:t>
            </w:r>
          </w:p>
        </w:tc>
        <w:tc>
          <w:tcPr>
            <w:tcW w:w="3552" w:type="dxa"/>
            <w:gridSpan w:val="2"/>
          </w:tcPr>
          <w:p w:rsidR="0025494F" w:rsidRPr="00FF2DE3" w:rsidRDefault="0025494F" w:rsidP="00A7608B">
            <w:pPr>
              <w:spacing w:after="20" w:line="264" w:lineRule="auto"/>
              <w:jc w:val="both"/>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tcPr>
          <w:p w:rsidR="0025494F" w:rsidRPr="00FF2DE3" w:rsidRDefault="0025494F" w:rsidP="00A7608B">
            <w:pPr>
              <w:jc w:val="both"/>
            </w:pPr>
            <w:r w:rsidRPr="00FF2DE3">
              <w:t>Na poziomie wynikającym z właściwego programu pomocy publicznej (w przypadku wystąpienia pomocy publicznej).</w:t>
            </w:r>
          </w:p>
        </w:tc>
      </w:tr>
      <w:tr w:rsidR="0025494F" w:rsidRPr="00FF2DE3">
        <w:tc>
          <w:tcPr>
            <w:tcW w:w="516" w:type="dxa"/>
          </w:tcPr>
          <w:p w:rsidR="0025494F" w:rsidRPr="00FF2DE3" w:rsidRDefault="0025494F" w:rsidP="00A7608B">
            <w:pPr>
              <w:spacing w:after="20" w:line="264" w:lineRule="auto"/>
              <w:jc w:val="center"/>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25494F" w:rsidRPr="00FF2DE3" w:rsidRDefault="0025494F" w:rsidP="007F5E68">
            <w:pPr>
              <w:numPr>
                <w:ilvl w:val="0"/>
                <w:numId w:val="42"/>
              </w:numPr>
              <w:tabs>
                <w:tab w:val="clear" w:pos="720"/>
              </w:tabs>
              <w:spacing w:after="120"/>
              <w:ind w:left="252" w:hanging="252"/>
              <w:jc w:val="both"/>
            </w:pPr>
            <w:r>
              <w:t>5</w:t>
            </w:r>
            <w:r w:rsidRPr="00FF2DE3">
              <w:t>0% - w przypadku udzielania regionalnej pomocy inwestycyjnej</w:t>
            </w:r>
          </w:p>
          <w:p w:rsidR="0025494F" w:rsidRPr="00FF2DE3" w:rsidRDefault="0025494F" w:rsidP="007F5E68">
            <w:pPr>
              <w:numPr>
                <w:ilvl w:val="0"/>
                <w:numId w:val="42"/>
              </w:numPr>
              <w:tabs>
                <w:tab w:val="clear" w:pos="720"/>
              </w:tabs>
              <w:spacing w:after="120"/>
              <w:ind w:left="252" w:hanging="252"/>
              <w:jc w:val="both"/>
            </w:pPr>
            <w:r>
              <w:t>5</w:t>
            </w:r>
            <w:r w:rsidRPr="00FF2DE3">
              <w:t xml:space="preserve">0% - w przypadku udzielania pomocy de </w:t>
            </w:r>
            <w:proofErr w:type="spellStart"/>
            <w:r w:rsidRPr="00FF2DE3">
              <w:t>minimis</w:t>
            </w:r>
            <w:proofErr w:type="spellEnd"/>
            <w:r w:rsidRPr="00FF2DE3">
              <w:t xml:space="preserve"> </w:t>
            </w:r>
          </w:p>
        </w:tc>
      </w:tr>
      <w:tr w:rsidR="0025494F" w:rsidRPr="00FF2DE3">
        <w:tc>
          <w:tcPr>
            <w:tcW w:w="516" w:type="dxa"/>
          </w:tcPr>
          <w:p w:rsidR="0025494F" w:rsidRPr="00FF2DE3" w:rsidRDefault="0025494F" w:rsidP="00A7608B">
            <w:pPr>
              <w:jc w:val="center"/>
            </w:pPr>
            <w:r w:rsidRPr="00FF2DE3">
              <w:t>26.</w:t>
            </w:r>
          </w:p>
          <w:p w:rsidR="0025494F" w:rsidRPr="00FF2DE3" w:rsidRDefault="0025494F" w:rsidP="00A7608B">
            <w:pPr>
              <w:ind w:left="108"/>
              <w:jc w:val="center"/>
            </w:pPr>
          </w:p>
        </w:tc>
        <w:tc>
          <w:tcPr>
            <w:tcW w:w="3552" w:type="dxa"/>
            <w:gridSpan w:val="2"/>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A7608B">
            <w:pPr>
              <w:spacing w:after="120"/>
              <w:jc w:val="both"/>
            </w:pPr>
            <w:r w:rsidRPr="00FF2DE3">
              <w:t>Na poziomie wynikającym z:</w:t>
            </w:r>
          </w:p>
          <w:p w:rsidR="0025494F" w:rsidRPr="00376691" w:rsidRDefault="0025494F" w:rsidP="007F5E68">
            <w:pPr>
              <w:numPr>
                <w:ilvl w:val="0"/>
                <w:numId w:val="50"/>
              </w:numPr>
              <w:tabs>
                <w:tab w:val="clear" w:pos="720"/>
              </w:tabs>
              <w:spacing w:after="120"/>
              <w:ind w:left="432"/>
              <w:jc w:val="both"/>
            </w:pPr>
            <w:r w:rsidRPr="001870E9">
              <w:rPr>
                <w:i/>
                <w:iCs/>
              </w:rPr>
              <w:t>Rozporządzenia Ministra Rozwoju Regionalnego</w:t>
            </w:r>
            <w:r w:rsidRPr="00FF2DE3">
              <w:t xml:space="preserve"> </w:t>
            </w:r>
            <w:r w:rsidRPr="00FF2DE3">
              <w:rPr>
                <w:i/>
                <w:iCs/>
              </w:rPr>
              <w:t>w sprawie udzielania regionalnej pomocy inwestycyjnej</w:t>
            </w:r>
            <w:r w:rsidR="00AF3EFE">
              <w:rPr>
                <w:i/>
                <w:iCs/>
              </w:rPr>
              <w:t xml:space="preserve"> </w:t>
            </w:r>
            <w:r w:rsidRPr="00FF2DE3">
              <w:rPr>
                <w:i/>
                <w:iCs/>
              </w:rPr>
              <w:t>w ramach regionalnych programów operacyjnych,</w:t>
            </w:r>
          </w:p>
          <w:p w:rsidR="0025494F" w:rsidRDefault="0025494F" w:rsidP="007F5E68">
            <w:pPr>
              <w:numPr>
                <w:ilvl w:val="0"/>
                <w:numId w:val="50"/>
              </w:numPr>
              <w:tabs>
                <w:tab w:val="clear" w:pos="720"/>
              </w:tabs>
              <w:spacing w:after="120"/>
              <w:ind w:left="431" w:hanging="357"/>
              <w:jc w:val="both"/>
            </w:pPr>
            <w:r w:rsidRPr="001870E9">
              <w:rPr>
                <w:i/>
                <w:iCs/>
              </w:rPr>
              <w:t>Rozporządzenia Ministra Rozwoju Regionalnego</w:t>
            </w:r>
            <w:r w:rsidRPr="00FF2DE3">
              <w:t xml:space="preserve"> </w:t>
            </w:r>
            <w:r w:rsidRPr="00FF2DE3">
              <w:rPr>
                <w:i/>
                <w:iCs/>
              </w:rPr>
              <w:t xml:space="preserve">w sprawie udzielania pomocy de </w:t>
            </w:r>
            <w:proofErr w:type="spellStart"/>
            <w:r w:rsidRPr="00FF2DE3">
              <w:rPr>
                <w:i/>
                <w:iCs/>
              </w:rPr>
              <w:t>minimis</w:t>
            </w:r>
            <w:proofErr w:type="spellEnd"/>
            <w:r w:rsidRPr="00FF2DE3">
              <w:rPr>
                <w:i/>
                <w:iCs/>
              </w:rPr>
              <w:t xml:space="preserve"> </w:t>
            </w:r>
            <w:r w:rsidR="0004069C">
              <w:rPr>
                <w:i/>
                <w:iCs/>
              </w:rPr>
              <w:br/>
            </w:r>
            <w:r w:rsidRPr="00FF2DE3">
              <w:rPr>
                <w:i/>
                <w:iCs/>
              </w:rPr>
              <w:t>w ramach regionalnych programów operacyjnych</w:t>
            </w:r>
            <w:r>
              <w:t>.</w:t>
            </w:r>
          </w:p>
        </w:tc>
      </w:tr>
      <w:tr w:rsidR="0025494F" w:rsidRPr="00FF2DE3">
        <w:tc>
          <w:tcPr>
            <w:tcW w:w="516" w:type="dxa"/>
          </w:tcPr>
          <w:p w:rsidR="0025494F" w:rsidRPr="00FF2DE3" w:rsidRDefault="0025494F" w:rsidP="00A7608B">
            <w:pPr>
              <w:jc w:val="center"/>
            </w:pPr>
            <w:r w:rsidRPr="00FF2DE3">
              <w:t>27.</w:t>
            </w:r>
          </w:p>
          <w:p w:rsidR="0025494F" w:rsidRPr="00FF2DE3" w:rsidRDefault="0025494F" w:rsidP="00A7608B">
            <w:pPr>
              <w:ind w:left="108"/>
            </w:pPr>
          </w:p>
        </w:tc>
        <w:tc>
          <w:tcPr>
            <w:tcW w:w="3552" w:type="dxa"/>
            <w:gridSpan w:val="2"/>
          </w:tcPr>
          <w:p w:rsidR="0025494F" w:rsidRPr="00FF2DE3" w:rsidRDefault="0025494F" w:rsidP="00A7608B">
            <w:pPr>
              <w:jc w:val="both"/>
            </w:pPr>
            <w:r w:rsidRPr="00FF2DE3">
              <w:t xml:space="preserve">Dzień rozpoczęcia </w:t>
            </w:r>
            <w:proofErr w:type="spellStart"/>
            <w:r w:rsidRPr="00FF2DE3">
              <w:t>kwalifikowalności</w:t>
            </w:r>
            <w:proofErr w:type="spellEnd"/>
            <w:r w:rsidRPr="00FF2DE3">
              <w:t xml:space="preserve"> wydatków</w:t>
            </w:r>
          </w:p>
          <w:p w:rsidR="0025494F" w:rsidRPr="00FF2DE3" w:rsidRDefault="0025494F" w:rsidP="00A7608B">
            <w:pPr>
              <w:jc w:val="both"/>
            </w:pPr>
          </w:p>
        </w:tc>
        <w:tc>
          <w:tcPr>
            <w:tcW w:w="5400" w:type="dxa"/>
          </w:tcPr>
          <w:p w:rsidR="0025494F" w:rsidRPr="00FF2DE3" w:rsidRDefault="0025494F" w:rsidP="00A7608B">
            <w:pPr>
              <w:jc w:val="both"/>
            </w:pPr>
            <w:r w:rsidRPr="00FF2DE3">
              <w:t xml:space="preserve">W zakresie projektów, dla których wsparcie nosi znamiona pomocy publicznej, rozpoczęcie okresu </w:t>
            </w:r>
            <w:proofErr w:type="spellStart"/>
            <w:r w:rsidRPr="00FF2DE3">
              <w:t>kwalifikowalności</w:t>
            </w:r>
            <w:proofErr w:type="spellEnd"/>
            <w:r w:rsidRPr="00FF2DE3">
              <w:t xml:space="preserve"> wynikać będzie z </w:t>
            </w:r>
            <w:r>
              <w:t>przepisów</w:t>
            </w:r>
            <w:r w:rsidRPr="00FF2DE3">
              <w:t xml:space="preserve"> § 12 </w:t>
            </w:r>
            <w:r w:rsidRPr="001870E9">
              <w:rPr>
                <w:i/>
                <w:iCs/>
              </w:rPr>
              <w:t>Rozporządzenia Ministra Rozwoju Regionalnego</w:t>
            </w:r>
            <w:r w:rsidRPr="00FF2DE3">
              <w:t xml:space="preserve"> </w:t>
            </w:r>
            <w:r>
              <w:t xml:space="preserve">            </w:t>
            </w:r>
            <w:r w:rsidRPr="00A12979">
              <w:rPr>
                <w:i/>
                <w:iCs/>
              </w:rPr>
              <w:t>w sprawie udzielenia regionalnej pomocy inwestycyjnej w ramach regionalnych programów operacyjnych</w:t>
            </w:r>
            <w:r w:rsidRPr="00FF2DE3">
              <w:t>.</w:t>
            </w:r>
          </w:p>
          <w:p w:rsidR="0025494F" w:rsidRPr="00FF2DE3" w:rsidRDefault="0025494F" w:rsidP="00A7608B">
            <w:pPr>
              <w:jc w:val="both"/>
            </w:pPr>
            <w:r w:rsidRPr="00FF2DE3">
              <w:t xml:space="preserve">W przypadku wystąpienia pomocy de </w:t>
            </w:r>
            <w:proofErr w:type="spellStart"/>
            <w:r w:rsidRPr="00FF2DE3">
              <w:t>minimis</w:t>
            </w:r>
            <w:proofErr w:type="spellEnd"/>
            <w:r w:rsidRPr="00FF2DE3">
              <w:t xml:space="preserve"> </w:t>
            </w:r>
            <w:proofErr w:type="spellStart"/>
            <w:r w:rsidRPr="00FF2DE3">
              <w:t>kwalifikowalność</w:t>
            </w:r>
            <w:proofErr w:type="spellEnd"/>
            <w:r w:rsidRPr="00FF2DE3">
              <w:t xml:space="preserve"> wydatków rozpoczynać się będzie od dnia 1 stycznia 2007 r. </w:t>
            </w:r>
          </w:p>
        </w:tc>
      </w:tr>
      <w:tr w:rsidR="0025494F" w:rsidRPr="00FF2DE3">
        <w:tc>
          <w:tcPr>
            <w:tcW w:w="516" w:type="dxa"/>
          </w:tcPr>
          <w:p w:rsidR="0025494F" w:rsidRPr="00FF2DE3" w:rsidRDefault="0025494F" w:rsidP="00A7608B">
            <w:pPr>
              <w:jc w:val="center"/>
            </w:pPr>
            <w:r w:rsidRPr="00FF2DE3">
              <w:lastRenderedPageBreak/>
              <w:t>28.</w:t>
            </w:r>
          </w:p>
        </w:tc>
        <w:tc>
          <w:tcPr>
            <w:tcW w:w="3552" w:type="dxa"/>
            <w:gridSpan w:val="2"/>
          </w:tcPr>
          <w:p w:rsidR="0025494F" w:rsidRPr="00FF2DE3" w:rsidRDefault="0025494F" w:rsidP="00A7608B">
            <w:pPr>
              <w:jc w:val="both"/>
            </w:pPr>
            <w:r w:rsidRPr="00FF2DE3">
              <w:t>Minimalna/Maksymalna wartość projektu (jeśli dotyczy)</w:t>
            </w:r>
          </w:p>
          <w:p w:rsidR="0025494F" w:rsidRPr="00FF2DE3" w:rsidRDefault="0025494F" w:rsidP="00A7608B">
            <w:pPr>
              <w:jc w:val="both"/>
            </w:pPr>
          </w:p>
        </w:tc>
        <w:tc>
          <w:tcPr>
            <w:tcW w:w="5400" w:type="dxa"/>
          </w:tcPr>
          <w:p w:rsidR="0025494F" w:rsidRPr="00FF2DE3" w:rsidRDefault="0025494F" w:rsidP="00A7608B">
            <w:pPr>
              <w:jc w:val="both"/>
            </w:pPr>
            <w:r w:rsidRPr="00FF2DE3">
              <w:t>Wartość projektu: poniżej 8 mln PLN.</w:t>
            </w:r>
          </w:p>
        </w:tc>
      </w:tr>
      <w:tr w:rsidR="0025494F" w:rsidRPr="00FF2DE3">
        <w:tc>
          <w:tcPr>
            <w:tcW w:w="516" w:type="dxa"/>
          </w:tcPr>
          <w:p w:rsidR="0025494F" w:rsidRPr="00FF2DE3" w:rsidRDefault="0025494F" w:rsidP="00A7608B">
            <w:pPr>
              <w:jc w:val="center"/>
            </w:pPr>
            <w:r w:rsidRPr="00FF2DE3">
              <w:t>29.</w:t>
            </w:r>
          </w:p>
        </w:tc>
        <w:tc>
          <w:tcPr>
            <w:tcW w:w="3552" w:type="dxa"/>
            <w:gridSpan w:val="2"/>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pPr>
              <w:jc w:val="both"/>
            </w:pPr>
            <w:r w:rsidRPr="00FF2DE3">
              <w:t>Demarkacja z PROW:</w:t>
            </w:r>
          </w:p>
          <w:p w:rsidR="0025494F" w:rsidRDefault="0025494F" w:rsidP="00A7608B">
            <w:pPr>
              <w:autoSpaceDE w:val="0"/>
              <w:autoSpaceDN w:val="0"/>
              <w:adjustRightInd w:val="0"/>
              <w:spacing w:after="120"/>
              <w:jc w:val="both"/>
            </w:pPr>
            <w:r w:rsidRPr="00FF2DE3">
              <w:t xml:space="preserve">W ramach RPO WM dopuszczalne jest wsparcie dla przetwórstwa produktów rolnych i obrotu tymi produktami, z zastrzeżeniem działalności określonych kodami PKD, wskazanych </w:t>
            </w:r>
            <w:r>
              <w:t xml:space="preserve">                           </w:t>
            </w:r>
            <w:r w:rsidRPr="00FF2DE3">
              <w:t xml:space="preserve">w </w:t>
            </w:r>
            <w:r>
              <w:t>R</w:t>
            </w:r>
            <w:r w:rsidRPr="00FF2DE3">
              <w:t xml:space="preserve">ozporządzeniu Ministra Rolnictwa i Rozwoju Wsi </w:t>
            </w:r>
            <w:r w:rsidRPr="00FF2DE3">
              <w:rPr>
                <w:i/>
                <w:iCs/>
              </w:rPr>
              <w:t>w sprawie szczegółowych warunków i trybu przyznawania pomocy finansowej w ramach działania „Zwi</w:t>
            </w:r>
            <w:r w:rsidRPr="00FF2DE3">
              <w:t>ę</w:t>
            </w:r>
            <w:r w:rsidRPr="00FF2DE3">
              <w:rPr>
                <w:i/>
                <w:iCs/>
              </w:rPr>
              <w:t>kszanie warto</w:t>
            </w:r>
            <w:r w:rsidRPr="00FF2DE3">
              <w:t>ś</w:t>
            </w:r>
            <w:r w:rsidRPr="00FF2DE3">
              <w:rPr>
                <w:i/>
                <w:iCs/>
              </w:rPr>
              <w:t>ci dodanej podstawowej produkcji rolnej i le</w:t>
            </w:r>
            <w:r w:rsidRPr="00FF2DE3">
              <w:t>ś</w:t>
            </w:r>
            <w:r w:rsidRPr="00FF2DE3">
              <w:rPr>
                <w:i/>
                <w:iCs/>
              </w:rPr>
              <w:t>nej” obj</w:t>
            </w:r>
            <w:r w:rsidRPr="00FF2DE3">
              <w:t>ę</w:t>
            </w:r>
            <w:r w:rsidRPr="00FF2DE3">
              <w:rPr>
                <w:i/>
                <w:iCs/>
              </w:rPr>
              <w:t>tego Programem Rozwoju Obszarów Wiejskich na lata 2007-2013</w:t>
            </w:r>
            <w:r w:rsidRPr="00FF2DE3">
              <w:t>.</w:t>
            </w:r>
          </w:p>
          <w:p w:rsidR="0025494F" w:rsidRPr="00FF2DE3" w:rsidRDefault="0025494F" w:rsidP="00A7608B">
            <w:pPr>
              <w:autoSpaceDE w:val="0"/>
              <w:autoSpaceDN w:val="0"/>
              <w:adjustRightInd w:val="0"/>
              <w:jc w:val="both"/>
            </w:pPr>
            <w:r w:rsidRPr="00FF2DE3">
              <w:t xml:space="preserve">Wsparcie rozwoju istniejących </w:t>
            </w:r>
            <w:proofErr w:type="spellStart"/>
            <w:r w:rsidRPr="00FF2DE3">
              <w:t>mikroprzedsiębiorstw</w:t>
            </w:r>
            <w:proofErr w:type="spellEnd"/>
            <w:r w:rsidRPr="00FF2DE3">
              <w:t xml:space="preserve"> w RPO WM:</w:t>
            </w:r>
          </w:p>
          <w:p w:rsidR="0025494F" w:rsidRPr="00FF2DE3" w:rsidRDefault="0025494F" w:rsidP="00A7608B">
            <w:pPr>
              <w:autoSpaceDE w:val="0"/>
              <w:autoSpaceDN w:val="0"/>
              <w:adjustRightInd w:val="0"/>
              <w:jc w:val="both"/>
            </w:pPr>
            <w:r w:rsidRPr="00FF2DE3">
              <w:t>- na obszarach nie objętych PROW – każda działalność</w:t>
            </w:r>
          </w:p>
          <w:p w:rsidR="0025494F" w:rsidRPr="00FF2DE3" w:rsidRDefault="0025494F" w:rsidP="004F7DCD">
            <w:pPr>
              <w:autoSpaceDE w:val="0"/>
              <w:autoSpaceDN w:val="0"/>
              <w:adjustRightInd w:val="0"/>
              <w:jc w:val="both"/>
            </w:pPr>
            <w:r w:rsidRPr="00FF2DE3">
              <w:t xml:space="preserve">- na obszarach objętych PROW – zakres działalności poza wymienionymi w projekcie rozporządzenia </w:t>
            </w:r>
            <w:proofErr w:type="spellStart"/>
            <w:r w:rsidRPr="00FF2DE3">
              <w:t>MRiRW</w:t>
            </w:r>
            <w:proofErr w:type="spellEnd"/>
            <w:r w:rsidRPr="00FF2DE3">
              <w:t>.</w:t>
            </w:r>
          </w:p>
        </w:tc>
      </w:tr>
      <w:tr w:rsidR="0025494F" w:rsidRPr="00FF2DE3">
        <w:tc>
          <w:tcPr>
            <w:tcW w:w="516" w:type="dxa"/>
          </w:tcPr>
          <w:p w:rsidR="0025494F" w:rsidRPr="00FF2DE3" w:rsidRDefault="0025494F" w:rsidP="00A7608B">
            <w:pPr>
              <w:jc w:val="center"/>
            </w:pPr>
            <w:r w:rsidRPr="00FF2DE3">
              <w:t>30.</w:t>
            </w:r>
          </w:p>
        </w:tc>
        <w:tc>
          <w:tcPr>
            <w:tcW w:w="3552" w:type="dxa"/>
            <w:gridSpan w:val="2"/>
          </w:tcPr>
          <w:p w:rsidR="0025494F" w:rsidRPr="00FF2DE3" w:rsidRDefault="0025494F" w:rsidP="00A7608B">
            <w:pPr>
              <w:jc w:val="both"/>
            </w:pPr>
            <w:r w:rsidRPr="00FF2DE3">
              <w:t>Forma płatności</w:t>
            </w:r>
          </w:p>
        </w:tc>
        <w:tc>
          <w:tcPr>
            <w:tcW w:w="5400" w:type="dxa"/>
          </w:tcPr>
          <w:p w:rsidR="0025494F" w:rsidRPr="00FF2DE3" w:rsidRDefault="0025494F" w:rsidP="00A7608B">
            <w:pPr>
              <w:jc w:val="both"/>
            </w:pPr>
            <w:r w:rsidRPr="00FF2DE3">
              <w:t>Zaliczka, refundacja.</w:t>
            </w:r>
          </w:p>
        </w:tc>
      </w:tr>
      <w:tr w:rsidR="0025494F" w:rsidRPr="00FF2DE3">
        <w:tc>
          <w:tcPr>
            <w:tcW w:w="516" w:type="dxa"/>
          </w:tcPr>
          <w:p w:rsidR="0025494F" w:rsidRPr="00FF2DE3" w:rsidRDefault="0025494F" w:rsidP="00A7608B">
            <w:pPr>
              <w:jc w:val="center"/>
            </w:pPr>
            <w:r w:rsidRPr="00FF2DE3">
              <w:t>31.</w:t>
            </w:r>
          </w:p>
        </w:tc>
        <w:tc>
          <w:tcPr>
            <w:tcW w:w="3552" w:type="dxa"/>
            <w:gridSpan w:val="2"/>
          </w:tcPr>
          <w:p w:rsidR="0025494F" w:rsidRPr="00FF2DE3" w:rsidRDefault="0025494F" w:rsidP="00A7608B">
            <w:pPr>
              <w:jc w:val="both"/>
            </w:pPr>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pPr>
              <w:jc w:val="both"/>
            </w:pPr>
            <w:r w:rsidRPr="00FF2DE3">
              <w:t>Nie dotyczy.</w:t>
            </w:r>
          </w:p>
        </w:tc>
      </w:tr>
    </w:tbl>
    <w:p w:rsidR="0025494F" w:rsidRPr="00FF2DE3" w:rsidRDefault="0025494F" w:rsidP="00A7608B">
      <w:pPr>
        <w:pStyle w:val="Nagwek2"/>
        <w:spacing w:after="20" w:line="264" w:lineRule="auto"/>
        <w:ind w:left="0"/>
      </w:pPr>
    </w:p>
    <w:p w:rsidR="003A2345" w:rsidRPr="00FF2DE3" w:rsidRDefault="003A2345" w:rsidP="003A2345">
      <w:r w:rsidRPr="00FF2DE3">
        <w:t>Wskaźniki produktu</w:t>
      </w:r>
    </w:p>
    <w:tbl>
      <w:tblPr>
        <w:tblW w:w="5105" w:type="pct"/>
        <w:tblLayout w:type="fixed"/>
        <w:tblCellMar>
          <w:left w:w="70" w:type="dxa"/>
          <w:right w:w="70" w:type="dxa"/>
        </w:tblCellMar>
        <w:tblLook w:val="0000"/>
      </w:tblPr>
      <w:tblGrid>
        <w:gridCol w:w="1912"/>
        <w:gridCol w:w="852"/>
        <w:gridCol w:w="1251"/>
        <w:gridCol w:w="1279"/>
        <w:gridCol w:w="1277"/>
        <w:gridCol w:w="1277"/>
        <w:gridCol w:w="1555"/>
      </w:tblGrid>
      <w:tr w:rsidR="003A2345" w:rsidRPr="00970F5D" w:rsidTr="003D5E43">
        <w:trPr>
          <w:trHeight w:val="1425"/>
        </w:trPr>
        <w:tc>
          <w:tcPr>
            <w:tcW w:w="1017" w:type="pct"/>
            <w:tcBorders>
              <w:top w:val="single" w:sz="8" w:space="0" w:color="auto"/>
              <w:left w:val="single" w:sz="8" w:space="0" w:color="auto"/>
              <w:bottom w:val="single" w:sz="4" w:space="0" w:color="auto"/>
              <w:right w:val="single" w:sz="4" w:space="0" w:color="auto"/>
            </w:tcBorders>
            <w:vAlign w:val="center"/>
          </w:tcPr>
          <w:p w:rsidR="003A2345" w:rsidRPr="00970F5D" w:rsidRDefault="003A2345" w:rsidP="003D5E43">
            <w:pPr>
              <w:jc w:val="center"/>
              <w:rPr>
                <w:b/>
                <w:bCs/>
                <w:sz w:val="22"/>
                <w:szCs w:val="22"/>
              </w:rPr>
            </w:pPr>
            <w:r w:rsidRPr="00CE5351">
              <w:rPr>
                <w:b/>
                <w:bCs/>
                <w:sz w:val="22"/>
                <w:szCs w:val="22"/>
              </w:rPr>
              <w:t>Nazwa wskaźnika</w:t>
            </w:r>
          </w:p>
        </w:tc>
        <w:tc>
          <w:tcPr>
            <w:tcW w:w="453" w:type="pct"/>
            <w:tcBorders>
              <w:top w:val="single" w:sz="8" w:space="0" w:color="auto"/>
              <w:left w:val="nil"/>
              <w:bottom w:val="single" w:sz="4" w:space="0" w:color="auto"/>
              <w:right w:val="single" w:sz="4" w:space="0" w:color="auto"/>
            </w:tcBorders>
            <w:vAlign w:val="center"/>
          </w:tcPr>
          <w:p w:rsidR="003A2345" w:rsidRPr="00970F5D" w:rsidRDefault="003A2345" w:rsidP="003D5E43">
            <w:pPr>
              <w:jc w:val="center"/>
              <w:rPr>
                <w:b/>
                <w:bCs/>
                <w:sz w:val="22"/>
                <w:szCs w:val="22"/>
              </w:rPr>
            </w:pPr>
            <w:r w:rsidRPr="00CE5351">
              <w:rPr>
                <w:b/>
                <w:bCs/>
                <w:sz w:val="22"/>
                <w:szCs w:val="22"/>
              </w:rPr>
              <w:t>Jedn. miary</w:t>
            </w:r>
          </w:p>
        </w:tc>
        <w:tc>
          <w:tcPr>
            <w:tcW w:w="665" w:type="pct"/>
            <w:tcBorders>
              <w:top w:val="single" w:sz="8" w:space="0" w:color="auto"/>
              <w:left w:val="nil"/>
              <w:bottom w:val="single" w:sz="4" w:space="0" w:color="auto"/>
              <w:right w:val="single" w:sz="4" w:space="0" w:color="auto"/>
            </w:tcBorders>
            <w:vAlign w:val="center"/>
          </w:tcPr>
          <w:p w:rsidR="003A2345" w:rsidRPr="00970F5D" w:rsidRDefault="003A2345" w:rsidP="003D5E43">
            <w:pPr>
              <w:jc w:val="center"/>
              <w:rPr>
                <w:b/>
                <w:bCs/>
                <w:sz w:val="22"/>
                <w:szCs w:val="22"/>
              </w:rPr>
            </w:pPr>
            <w:r w:rsidRPr="00CE5351">
              <w:rPr>
                <w:b/>
                <w:bCs/>
                <w:sz w:val="22"/>
                <w:szCs w:val="22"/>
              </w:rPr>
              <w:t>Wartość bazowa wskaźnika</w:t>
            </w:r>
          </w:p>
        </w:tc>
        <w:tc>
          <w:tcPr>
            <w:tcW w:w="680" w:type="pct"/>
            <w:tcBorders>
              <w:top w:val="single" w:sz="8" w:space="0" w:color="auto"/>
              <w:left w:val="nil"/>
              <w:bottom w:val="single" w:sz="4" w:space="0" w:color="auto"/>
              <w:right w:val="single" w:sz="4" w:space="0" w:color="auto"/>
            </w:tcBorders>
            <w:vAlign w:val="center"/>
          </w:tcPr>
          <w:p w:rsidR="003A2345" w:rsidRPr="00970F5D" w:rsidRDefault="003A2345" w:rsidP="003D5E43">
            <w:pPr>
              <w:jc w:val="center"/>
              <w:rPr>
                <w:b/>
                <w:bCs/>
                <w:sz w:val="22"/>
                <w:szCs w:val="22"/>
              </w:rPr>
            </w:pPr>
            <w:r w:rsidRPr="00CE5351">
              <w:rPr>
                <w:b/>
                <w:bCs/>
                <w:sz w:val="22"/>
                <w:szCs w:val="22"/>
              </w:rPr>
              <w:t>Zakładana wartość w roku 2010</w:t>
            </w:r>
          </w:p>
        </w:tc>
        <w:tc>
          <w:tcPr>
            <w:tcW w:w="679" w:type="pct"/>
            <w:tcBorders>
              <w:top w:val="single" w:sz="8" w:space="0" w:color="auto"/>
              <w:left w:val="nil"/>
              <w:bottom w:val="single" w:sz="4" w:space="0" w:color="auto"/>
              <w:right w:val="single" w:sz="4" w:space="0" w:color="auto"/>
            </w:tcBorders>
            <w:vAlign w:val="center"/>
          </w:tcPr>
          <w:p w:rsidR="003A2345" w:rsidRPr="00970F5D" w:rsidRDefault="003A2345" w:rsidP="003D5E43">
            <w:pPr>
              <w:jc w:val="center"/>
              <w:rPr>
                <w:b/>
                <w:bCs/>
                <w:sz w:val="22"/>
                <w:szCs w:val="22"/>
              </w:rPr>
            </w:pPr>
            <w:r w:rsidRPr="00CE5351">
              <w:rPr>
                <w:b/>
                <w:bCs/>
                <w:sz w:val="22"/>
                <w:szCs w:val="22"/>
              </w:rPr>
              <w:t>Zakładana wartość w roku docelowym 2013</w:t>
            </w:r>
          </w:p>
        </w:tc>
        <w:tc>
          <w:tcPr>
            <w:tcW w:w="679" w:type="pct"/>
            <w:tcBorders>
              <w:top w:val="single" w:sz="8" w:space="0" w:color="auto"/>
              <w:left w:val="nil"/>
              <w:bottom w:val="single" w:sz="4" w:space="0" w:color="auto"/>
              <w:right w:val="single" w:sz="4" w:space="0" w:color="auto"/>
            </w:tcBorders>
            <w:vAlign w:val="center"/>
          </w:tcPr>
          <w:p w:rsidR="003A2345" w:rsidRPr="00970F5D" w:rsidRDefault="003A2345" w:rsidP="003D5E43">
            <w:pPr>
              <w:jc w:val="center"/>
              <w:rPr>
                <w:b/>
                <w:bCs/>
                <w:sz w:val="22"/>
                <w:szCs w:val="22"/>
              </w:rPr>
            </w:pPr>
            <w:r w:rsidRPr="00CE5351">
              <w:rPr>
                <w:b/>
                <w:bCs/>
                <w:sz w:val="22"/>
                <w:szCs w:val="22"/>
              </w:rPr>
              <w:t>Zakładana wartość w roku docelowym 2015</w:t>
            </w:r>
          </w:p>
        </w:tc>
        <w:tc>
          <w:tcPr>
            <w:tcW w:w="827" w:type="pct"/>
            <w:tcBorders>
              <w:top w:val="single" w:sz="8" w:space="0" w:color="auto"/>
              <w:left w:val="single" w:sz="4" w:space="0" w:color="auto"/>
              <w:bottom w:val="single" w:sz="4" w:space="0" w:color="auto"/>
              <w:right w:val="single" w:sz="8" w:space="0" w:color="auto"/>
            </w:tcBorders>
            <w:vAlign w:val="center"/>
          </w:tcPr>
          <w:p w:rsidR="003A2345" w:rsidRPr="00970F5D" w:rsidRDefault="003A2345" w:rsidP="003D5E43">
            <w:pPr>
              <w:jc w:val="center"/>
              <w:rPr>
                <w:b/>
                <w:bCs/>
                <w:sz w:val="22"/>
                <w:szCs w:val="22"/>
              </w:rPr>
            </w:pPr>
            <w:r w:rsidRPr="00CE5351">
              <w:rPr>
                <w:b/>
                <w:bCs/>
                <w:sz w:val="22"/>
                <w:szCs w:val="22"/>
              </w:rPr>
              <w:t>Częstotliwość pomiaru wskaźnika</w:t>
            </w:r>
          </w:p>
        </w:tc>
      </w:tr>
      <w:tr w:rsidR="003A2345" w:rsidRPr="00970F5D" w:rsidTr="003D5E43">
        <w:trPr>
          <w:trHeight w:val="510"/>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3A2345" w:rsidRPr="00970F5D" w:rsidRDefault="003A2345" w:rsidP="003D5E43">
            <w:pPr>
              <w:jc w:val="center"/>
              <w:rPr>
                <w:b/>
                <w:bCs/>
                <w:sz w:val="22"/>
                <w:szCs w:val="22"/>
              </w:rPr>
            </w:pPr>
            <w:r w:rsidRPr="00CE5351">
              <w:rPr>
                <w:b/>
                <w:bCs/>
                <w:sz w:val="22"/>
                <w:szCs w:val="22"/>
              </w:rPr>
              <w:t>1.8 Wsparcie dla przedsiębiorstw w zakresie wdrażania najlepszych dostępnych technik (BAT)</w:t>
            </w:r>
          </w:p>
        </w:tc>
      </w:tr>
      <w:tr w:rsidR="003A2345" w:rsidRPr="00970F5D" w:rsidTr="003D5E43">
        <w:trPr>
          <w:trHeight w:val="255"/>
        </w:trPr>
        <w:tc>
          <w:tcPr>
            <w:tcW w:w="1017" w:type="pct"/>
            <w:tcBorders>
              <w:top w:val="single" w:sz="4" w:space="0" w:color="auto"/>
              <w:left w:val="single" w:sz="8" w:space="0" w:color="auto"/>
              <w:bottom w:val="single" w:sz="8" w:space="0" w:color="auto"/>
              <w:right w:val="single" w:sz="4" w:space="0" w:color="auto"/>
            </w:tcBorders>
            <w:vAlign w:val="center"/>
          </w:tcPr>
          <w:p w:rsidR="003A2345" w:rsidRPr="00CE5351" w:rsidRDefault="003A2345" w:rsidP="003D5E43">
            <w:pPr>
              <w:rPr>
                <w:sz w:val="22"/>
                <w:szCs w:val="22"/>
              </w:rPr>
            </w:pPr>
            <w:r w:rsidRPr="00CE5351">
              <w:rPr>
                <w:sz w:val="22"/>
                <w:szCs w:val="22"/>
              </w:rPr>
              <w:t>Liczba projektów ograniczających negatywne oddziaływanie na środowisko w M</w:t>
            </w:r>
            <w:r w:rsidRPr="00970F5D">
              <w:rPr>
                <w:sz w:val="22"/>
                <w:szCs w:val="22"/>
              </w:rPr>
              <w:t>Ś</w:t>
            </w:r>
            <w:r w:rsidRPr="00CE5351">
              <w:rPr>
                <w:sz w:val="22"/>
                <w:szCs w:val="22"/>
              </w:rPr>
              <w:t>P</w:t>
            </w:r>
          </w:p>
        </w:tc>
        <w:tc>
          <w:tcPr>
            <w:tcW w:w="453" w:type="pct"/>
            <w:tcBorders>
              <w:top w:val="nil"/>
              <w:left w:val="nil"/>
              <w:bottom w:val="single" w:sz="8" w:space="0" w:color="auto"/>
              <w:right w:val="single" w:sz="4" w:space="0" w:color="auto"/>
            </w:tcBorders>
            <w:noWrap/>
            <w:vAlign w:val="center"/>
          </w:tcPr>
          <w:p w:rsidR="003A2345" w:rsidRPr="00970F5D" w:rsidRDefault="003A2345" w:rsidP="003D5E43">
            <w:pPr>
              <w:jc w:val="center"/>
              <w:rPr>
                <w:sz w:val="22"/>
                <w:szCs w:val="22"/>
              </w:rPr>
            </w:pPr>
            <w:r w:rsidRPr="00CE5351">
              <w:rPr>
                <w:sz w:val="22"/>
                <w:szCs w:val="22"/>
              </w:rPr>
              <w:t>szt.</w:t>
            </w:r>
          </w:p>
        </w:tc>
        <w:tc>
          <w:tcPr>
            <w:tcW w:w="665" w:type="pct"/>
            <w:tcBorders>
              <w:top w:val="nil"/>
              <w:left w:val="nil"/>
              <w:bottom w:val="single" w:sz="8" w:space="0" w:color="auto"/>
              <w:right w:val="single" w:sz="4" w:space="0" w:color="auto"/>
            </w:tcBorders>
            <w:noWrap/>
            <w:vAlign w:val="center"/>
          </w:tcPr>
          <w:p w:rsidR="003A2345" w:rsidRPr="00970F5D" w:rsidRDefault="003A2345" w:rsidP="003D5E43">
            <w:pPr>
              <w:jc w:val="center"/>
              <w:rPr>
                <w:sz w:val="22"/>
                <w:szCs w:val="22"/>
              </w:rPr>
            </w:pPr>
            <w:r w:rsidRPr="00CE5351">
              <w:rPr>
                <w:sz w:val="22"/>
                <w:szCs w:val="22"/>
              </w:rPr>
              <w:t>0</w:t>
            </w:r>
          </w:p>
        </w:tc>
        <w:tc>
          <w:tcPr>
            <w:tcW w:w="680" w:type="pct"/>
            <w:tcBorders>
              <w:top w:val="nil"/>
              <w:left w:val="nil"/>
              <w:bottom w:val="single" w:sz="8" w:space="0" w:color="auto"/>
              <w:right w:val="single" w:sz="4" w:space="0" w:color="auto"/>
            </w:tcBorders>
            <w:vAlign w:val="center"/>
          </w:tcPr>
          <w:p w:rsidR="003A2345" w:rsidRPr="00970F5D" w:rsidRDefault="003A2345" w:rsidP="003D5E43">
            <w:pPr>
              <w:jc w:val="center"/>
              <w:rPr>
                <w:sz w:val="22"/>
                <w:szCs w:val="22"/>
              </w:rPr>
            </w:pPr>
            <w:r w:rsidRPr="00CE5351">
              <w:rPr>
                <w:sz w:val="22"/>
                <w:szCs w:val="22"/>
              </w:rPr>
              <w:t>10</w:t>
            </w:r>
          </w:p>
        </w:tc>
        <w:tc>
          <w:tcPr>
            <w:tcW w:w="679" w:type="pct"/>
            <w:tcBorders>
              <w:top w:val="nil"/>
              <w:left w:val="nil"/>
              <w:bottom w:val="single" w:sz="8" w:space="0" w:color="auto"/>
              <w:right w:val="single" w:sz="4" w:space="0" w:color="auto"/>
            </w:tcBorders>
            <w:noWrap/>
            <w:vAlign w:val="center"/>
          </w:tcPr>
          <w:p w:rsidR="003A2345" w:rsidRPr="00970F5D" w:rsidRDefault="003A2345" w:rsidP="003D5E43">
            <w:pPr>
              <w:jc w:val="center"/>
              <w:rPr>
                <w:sz w:val="22"/>
                <w:szCs w:val="22"/>
              </w:rPr>
            </w:pPr>
            <w:r w:rsidRPr="00CE5351">
              <w:rPr>
                <w:sz w:val="22"/>
                <w:szCs w:val="22"/>
              </w:rPr>
              <w:t>15</w:t>
            </w:r>
          </w:p>
        </w:tc>
        <w:tc>
          <w:tcPr>
            <w:tcW w:w="679" w:type="pct"/>
            <w:tcBorders>
              <w:top w:val="nil"/>
              <w:left w:val="nil"/>
              <w:bottom w:val="single" w:sz="8" w:space="0" w:color="auto"/>
              <w:right w:val="single" w:sz="4" w:space="0" w:color="auto"/>
            </w:tcBorders>
            <w:vAlign w:val="center"/>
          </w:tcPr>
          <w:p w:rsidR="003A2345" w:rsidRPr="00970F5D" w:rsidRDefault="003A2345" w:rsidP="003D5E43">
            <w:pPr>
              <w:jc w:val="center"/>
              <w:rPr>
                <w:sz w:val="22"/>
                <w:szCs w:val="22"/>
              </w:rPr>
            </w:pPr>
            <w:r w:rsidRPr="00CE5351">
              <w:rPr>
                <w:sz w:val="22"/>
                <w:szCs w:val="22"/>
              </w:rPr>
              <w:t>20</w:t>
            </w:r>
          </w:p>
        </w:tc>
        <w:tc>
          <w:tcPr>
            <w:tcW w:w="827" w:type="pct"/>
            <w:tcBorders>
              <w:top w:val="nil"/>
              <w:left w:val="single" w:sz="4" w:space="0" w:color="auto"/>
              <w:bottom w:val="single" w:sz="8" w:space="0" w:color="auto"/>
              <w:right w:val="single" w:sz="8" w:space="0" w:color="auto"/>
            </w:tcBorders>
            <w:noWrap/>
            <w:vAlign w:val="center"/>
          </w:tcPr>
          <w:p w:rsidR="003A2345" w:rsidRPr="00970F5D" w:rsidRDefault="003A2345" w:rsidP="003D5E43">
            <w:pPr>
              <w:jc w:val="center"/>
              <w:rPr>
                <w:sz w:val="22"/>
                <w:szCs w:val="22"/>
              </w:rPr>
            </w:pPr>
            <w:r>
              <w:rPr>
                <w:sz w:val="22"/>
                <w:szCs w:val="22"/>
              </w:rPr>
              <w:t>r</w:t>
            </w:r>
            <w:r w:rsidRPr="00CE5351">
              <w:rPr>
                <w:sz w:val="22"/>
                <w:szCs w:val="22"/>
              </w:rPr>
              <w:t>ocznie</w:t>
            </w:r>
          </w:p>
        </w:tc>
      </w:tr>
    </w:tbl>
    <w:p w:rsidR="003A2345" w:rsidRPr="00FF2DE3" w:rsidRDefault="003A2345" w:rsidP="003A2345"/>
    <w:p w:rsidR="003A2345" w:rsidRPr="00FF2DE3" w:rsidRDefault="003A2345" w:rsidP="0033058F">
      <w:pPr>
        <w:keepNext/>
      </w:pPr>
      <w:r w:rsidRPr="00FF2DE3">
        <w:lastRenderedPageBreak/>
        <w:t>Wskaźniki rezultatu</w:t>
      </w:r>
    </w:p>
    <w:tbl>
      <w:tblPr>
        <w:tblW w:w="5000" w:type="pct"/>
        <w:tblLayout w:type="fixed"/>
        <w:tblCellMar>
          <w:left w:w="70" w:type="dxa"/>
          <w:right w:w="70" w:type="dxa"/>
        </w:tblCellMar>
        <w:tblLook w:val="0000"/>
      </w:tblPr>
      <w:tblGrid>
        <w:gridCol w:w="1893"/>
        <w:gridCol w:w="871"/>
        <w:gridCol w:w="140"/>
        <w:gridCol w:w="995"/>
        <w:gridCol w:w="1275"/>
        <w:gridCol w:w="1273"/>
        <w:gridCol w:w="1277"/>
        <w:gridCol w:w="1486"/>
      </w:tblGrid>
      <w:tr w:rsidR="003A2345" w:rsidRPr="00DC31AC" w:rsidTr="003D5E43">
        <w:trPr>
          <w:trHeight w:val="1725"/>
        </w:trPr>
        <w:tc>
          <w:tcPr>
            <w:tcW w:w="1028" w:type="pct"/>
            <w:tcBorders>
              <w:top w:val="single" w:sz="8" w:space="0" w:color="auto"/>
              <w:left w:val="single" w:sz="8" w:space="0" w:color="auto"/>
              <w:bottom w:val="single" w:sz="8" w:space="0" w:color="auto"/>
              <w:right w:val="single" w:sz="8" w:space="0" w:color="auto"/>
            </w:tcBorders>
            <w:vAlign w:val="center"/>
          </w:tcPr>
          <w:p w:rsidR="003A2345" w:rsidRPr="00DC31AC" w:rsidRDefault="003A2345" w:rsidP="0033058F">
            <w:pPr>
              <w:keepNext/>
              <w:jc w:val="center"/>
              <w:rPr>
                <w:b/>
                <w:bCs/>
                <w:sz w:val="22"/>
                <w:szCs w:val="22"/>
              </w:rPr>
            </w:pPr>
            <w:r w:rsidRPr="00CE5351">
              <w:rPr>
                <w:b/>
                <w:bCs/>
                <w:sz w:val="22"/>
                <w:szCs w:val="22"/>
              </w:rPr>
              <w:t>Nazwa wskaźnika</w:t>
            </w:r>
          </w:p>
        </w:tc>
        <w:tc>
          <w:tcPr>
            <w:tcW w:w="473" w:type="pct"/>
            <w:tcBorders>
              <w:top w:val="single" w:sz="8" w:space="0" w:color="auto"/>
              <w:left w:val="nil"/>
              <w:bottom w:val="single" w:sz="8" w:space="0" w:color="auto"/>
              <w:right w:val="single" w:sz="8" w:space="0" w:color="auto"/>
            </w:tcBorders>
            <w:vAlign w:val="center"/>
          </w:tcPr>
          <w:p w:rsidR="003A2345" w:rsidRPr="00DC31AC" w:rsidRDefault="003A2345" w:rsidP="0033058F">
            <w:pPr>
              <w:keepNext/>
              <w:jc w:val="center"/>
              <w:rPr>
                <w:b/>
                <w:bCs/>
                <w:sz w:val="22"/>
                <w:szCs w:val="22"/>
              </w:rPr>
            </w:pPr>
            <w:r w:rsidRPr="00CE5351">
              <w:rPr>
                <w:b/>
                <w:bCs/>
                <w:sz w:val="22"/>
                <w:szCs w:val="22"/>
              </w:rPr>
              <w:t>Jedn. miary</w:t>
            </w:r>
          </w:p>
        </w:tc>
        <w:tc>
          <w:tcPr>
            <w:tcW w:w="616" w:type="pct"/>
            <w:gridSpan w:val="2"/>
            <w:tcBorders>
              <w:top w:val="single" w:sz="8" w:space="0" w:color="auto"/>
              <w:left w:val="nil"/>
              <w:bottom w:val="single" w:sz="8" w:space="0" w:color="auto"/>
              <w:right w:val="single" w:sz="8" w:space="0" w:color="auto"/>
            </w:tcBorders>
            <w:vAlign w:val="center"/>
          </w:tcPr>
          <w:p w:rsidR="003A2345" w:rsidRPr="00DC31AC" w:rsidRDefault="003A2345" w:rsidP="0033058F">
            <w:pPr>
              <w:keepNext/>
              <w:jc w:val="center"/>
              <w:rPr>
                <w:b/>
                <w:bCs/>
                <w:sz w:val="22"/>
                <w:szCs w:val="22"/>
              </w:rPr>
            </w:pPr>
            <w:r w:rsidRPr="00CE5351">
              <w:rPr>
                <w:b/>
                <w:bCs/>
                <w:sz w:val="22"/>
                <w:szCs w:val="22"/>
              </w:rPr>
              <w:t>Wartość bazowa wskaźnika</w:t>
            </w:r>
          </w:p>
        </w:tc>
        <w:tc>
          <w:tcPr>
            <w:tcW w:w="692" w:type="pct"/>
            <w:tcBorders>
              <w:top w:val="single" w:sz="8" w:space="0" w:color="auto"/>
              <w:left w:val="nil"/>
              <w:bottom w:val="single" w:sz="8" w:space="0" w:color="auto"/>
              <w:right w:val="single" w:sz="8" w:space="0" w:color="auto"/>
            </w:tcBorders>
            <w:vAlign w:val="center"/>
          </w:tcPr>
          <w:p w:rsidR="003A2345" w:rsidRPr="00DC31AC" w:rsidRDefault="003A2345" w:rsidP="0033058F">
            <w:pPr>
              <w:keepNext/>
              <w:jc w:val="center"/>
              <w:rPr>
                <w:b/>
                <w:bCs/>
                <w:sz w:val="22"/>
                <w:szCs w:val="22"/>
              </w:rPr>
            </w:pPr>
            <w:r w:rsidRPr="00CE5351">
              <w:rPr>
                <w:b/>
                <w:bCs/>
                <w:sz w:val="22"/>
                <w:szCs w:val="22"/>
              </w:rPr>
              <w:t>Zakładana wartość w roku 2010</w:t>
            </w:r>
          </w:p>
        </w:tc>
        <w:tc>
          <w:tcPr>
            <w:tcW w:w="691" w:type="pct"/>
            <w:tcBorders>
              <w:top w:val="single" w:sz="8" w:space="0" w:color="auto"/>
              <w:left w:val="nil"/>
              <w:bottom w:val="single" w:sz="8" w:space="0" w:color="auto"/>
              <w:right w:val="single" w:sz="8" w:space="0" w:color="auto"/>
            </w:tcBorders>
            <w:vAlign w:val="center"/>
          </w:tcPr>
          <w:p w:rsidR="003A2345" w:rsidRPr="00DC31AC" w:rsidRDefault="003A2345" w:rsidP="0033058F">
            <w:pPr>
              <w:keepNext/>
              <w:jc w:val="center"/>
              <w:rPr>
                <w:b/>
                <w:bCs/>
                <w:sz w:val="22"/>
                <w:szCs w:val="22"/>
              </w:rPr>
            </w:pPr>
            <w:r w:rsidRPr="00CE5351">
              <w:rPr>
                <w:b/>
                <w:bCs/>
                <w:sz w:val="22"/>
                <w:szCs w:val="22"/>
              </w:rPr>
              <w:t>Zakładana wartość w roku docelowym 2013</w:t>
            </w:r>
          </w:p>
        </w:tc>
        <w:tc>
          <w:tcPr>
            <w:tcW w:w="693" w:type="pct"/>
            <w:tcBorders>
              <w:top w:val="single" w:sz="8" w:space="0" w:color="auto"/>
              <w:left w:val="nil"/>
              <w:bottom w:val="single" w:sz="8" w:space="0" w:color="auto"/>
              <w:right w:val="single" w:sz="4" w:space="0" w:color="auto"/>
            </w:tcBorders>
            <w:vAlign w:val="center"/>
          </w:tcPr>
          <w:p w:rsidR="003A2345" w:rsidRPr="00DC31AC" w:rsidRDefault="003A2345" w:rsidP="0033058F">
            <w:pPr>
              <w:keepNext/>
              <w:jc w:val="center"/>
              <w:rPr>
                <w:b/>
                <w:bCs/>
                <w:sz w:val="22"/>
                <w:szCs w:val="22"/>
              </w:rPr>
            </w:pPr>
            <w:r w:rsidRPr="00CE5351">
              <w:rPr>
                <w:b/>
                <w:bCs/>
                <w:sz w:val="22"/>
                <w:szCs w:val="22"/>
              </w:rPr>
              <w:t>Zakładana wartość w roku docelowym 2015</w:t>
            </w:r>
          </w:p>
        </w:tc>
        <w:tc>
          <w:tcPr>
            <w:tcW w:w="807" w:type="pct"/>
            <w:tcBorders>
              <w:top w:val="single" w:sz="8" w:space="0" w:color="auto"/>
              <w:left w:val="single" w:sz="4" w:space="0" w:color="auto"/>
              <w:bottom w:val="single" w:sz="8" w:space="0" w:color="auto"/>
              <w:right w:val="single" w:sz="8" w:space="0" w:color="auto"/>
            </w:tcBorders>
            <w:vAlign w:val="center"/>
          </w:tcPr>
          <w:p w:rsidR="003A2345" w:rsidRPr="00DC31AC" w:rsidRDefault="003A2345" w:rsidP="0033058F">
            <w:pPr>
              <w:keepNext/>
              <w:jc w:val="center"/>
              <w:rPr>
                <w:b/>
                <w:bCs/>
                <w:sz w:val="22"/>
                <w:szCs w:val="22"/>
              </w:rPr>
            </w:pPr>
            <w:r w:rsidRPr="00CE5351">
              <w:rPr>
                <w:b/>
                <w:bCs/>
                <w:sz w:val="22"/>
                <w:szCs w:val="22"/>
              </w:rPr>
              <w:t>Częstotliwość pomiaru wskaźnika</w:t>
            </w:r>
          </w:p>
        </w:tc>
      </w:tr>
      <w:tr w:rsidR="003A2345" w:rsidRPr="00DC31AC" w:rsidTr="003D5E43">
        <w:trPr>
          <w:trHeight w:val="513"/>
        </w:trPr>
        <w:tc>
          <w:tcPr>
            <w:tcW w:w="5000" w:type="pct"/>
            <w:gridSpan w:val="8"/>
            <w:tcBorders>
              <w:top w:val="nil"/>
              <w:left w:val="single" w:sz="8" w:space="0" w:color="auto"/>
              <w:bottom w:val="nil"/>
              <w:right w:val="single" w:sz="8" w:space="0" w:color="000000"/>
            </w:tcBorders>
            <w:vAlign w:val="center"/>
          </w:tcPr>
          <w:p w:rsidR="003A2345" w:rsidRPr="00DC31AC" w:rsidRDefault="003A2345" w:rsidP="0033058F">
            <w:pPr>
              <w:keepNext/>
              <w:jc w:val="center"/>
              <w:rPr>
                <w:b/>
                <w:bCs/>
                <w:sz w:val="22"/>
                <w:szCs w:val="22"/>
              </w:rPr>
            </w:pPr>
            <w:r w:rsidRPr="00CE5351">
              <w:rPr>
                <w:b/>
                <w:bCs/>
                <w:sz w:val="22"/>
                <w:szCs w:val="22"/>
              </w:rPr>
              <w:t xml:space="preserve">1.8 </w:t>
            </w:r>
            <w:r w:rsidRPr="00DC31AC">
              <w:rPr>
                <w:b/>
                <w:bCs/>
                <w:sz w:val="22"/>
                <w:szCs w:val="22"/>
              </w:rPr>
              <w:t xml:space="preserve">Wsparcie dla przedsiębiorstw w zakresie wdrażania najlepszych </w:t>
            </w:r>
            <w:r w:rsidRPr="00CE5351">
              <w:rPr>
                <w:b/>
                <w:bCs/>
                <w:sz w:val="22"/>
                <w:szCs w:val="22"/>
              </w:rPr>
              <w:t>dostępnych technik (BAT)</w:t>
            </w:r>
          </w:p>
        </w:tc>
      </w:tr>
      <w:tr w:rsidR="003A2345" w:rsidRPr="00DC31AC" w:rsidTr="003D5E43">
        <w:trPr>
          <w:trHeight w:val="1290"/>
        </w:trPr>
        <w:tc>
          <w:tcPr>
            <w:tcW w:w="1028" w:type="pct"/>
            <w:tcBorders>
              <w:top w:val="single" w:sz="4" w:space="0" w:color="auto"/>
              <w:left w:val="single" w:sz="8" w:space="0" w:color="auto"/>
              <w:bottom w:val="single" w:sz="4" w:space="0" w:color="auto"/>
              <w:right w:val="nil"/>
            </w:tcBorders>
            <w:vAlign w:val="bottom"/>
          </w:tcPr>
          <w:p w:rsidR="003A2345" w:rsidRPr="00DC31AC" w:rsidRDefault="003A2345" w:rsidP="003D5E43">
            <w:pPr>
              <w:rPr>
                <w:sz w:val="22"/>
                <w:szCs w:val="22"/>
              </w:rPr>
            </w:pPr>
            <w:r w:rsidRPr="00CE5351">
              <w:rPr>
                <w:sz w:val="22"/>
                <w:szCs w:val="22"/>
              </w:rPr>
              <w:t>Wartość projektów ograniczających negatywne oddziaływanie na środowisko w MŚP</w:t>
            </w:r>
          </w:p>
        </w:tc>
        <w:tc>
          <w:tcPr>
            <w:tcW w:w="549" w:type="pct"/>
            <w:gridSpan w:val="2"/>
            <w:tcBorders>
              <w:top w:val="single" w:sz="4" w:space="0" w:color="auto"/>
              <w:left w:val="single" w:sz="4" w:space="0" w:color="auto"/>
              <w:bottom w:val="single" w:sz="4" w:space="0" w:color="auto"/>
              <w:right w:val="single" w:sz="4" w:space="0" w:color="auto"/>
            </w:tcBorders>
            <w:noWrap/>
            <w:vAlign w:val="center"/>
          </w:tcPr>
          <w:p w:rsidR="003A2345" w:rsidRPr="00DC31AC" w:rsidRDefault="003A2345" w:rsidP="003D5E43">
            <w:pPr>
              <w:jc w:val="center"/>
              <w:rPr>
                <w:sz w:val="22"/>
                <w:szCs w:val="22"/>
              </w:rPr>
            </w:pPr>
            <w:r w:rsidRPr="00CE5351">
              <w:rPr>
                <w:sz w:val="22"/>
                <w:szCs w:val="22"/>
              </w:rPr>
              <w:t>mln €</w:t>
            </w:r>
          </w:p>
        </w:tc>
        <w:tc>
          <w:tcPr>
            <w:tcW w:w="540" w:type="pct"/>
            <w:tcBorders>
              <w:top w:val="single" w:sz="4" w:space="0" w:color="auto"/>
              <w:left w:val="nil"/>
              <w:bottom w:val="single" w:sz="4" w:space="0" w:color="auto"/>
              <w:right w:val="single" w:sz="4" w:space="0" w:color="auto"/>
            </w:tcBorders>
            <w:noWrap/>
            <w:vAlign w:val="center"/>
          </w:tcPr>
          <w:p w:rsidR="003A2345" w:rsidRPr="00DC31AC" w:rsidRDefault="003A2345"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noWrap/>
            <w:vAlign w:val="center"/>
          </w:tcPr>
          <w:p w:rsidR="003A2345" w:rsidRPr="00DC31AC" w:rsidRDefault="003A2345" w:rsidP="003D5E43">
            <w:pPr>
              <w:jc w:val="center"/>
              <w:rPr>
                <w:sz w:val="22"/>
                <w:szCs w:val="22"/>
              </w:rPr>
            </w:pPr>
            <w:r w:rsidRPr="00CE5351">
              <w:rPr>
                <w:sz w:val="22"/>
                <w:szCs w:val="22"/>
              </w:rPr>
              <w:t>10</w:t>
            </w:r>
          </w:p>
        </w:tc>
        <w:tc>
          <w:tcPr>
            <w:tcW w:w="691" w:type="pct"/>
            <w:tcBorders>
              <w:top w:val="single" w:sz="4" w:space="0" w:color="auto"/>
              <w:left w:val="nil"/>
              <w:bottom w:val="single" w:sz="4" w:space="0" w:color="auto"/>
              <w:right w:val="single" w:sz="4" w:space="0" w:color="auto"/>
            </w:tcBorders>
            <w:noWrap/>
            <w:vAlign w:val="center"/>
          </w:tcPr>
          <w:p w:rsidR="003A2345" w:rsidRPr="00DC31AC" w:rsidRDefault="003A2345" w:rsidP="003D5E43">
            <w:pPr>
              <w:jc w:val="center"/>
              <w:rPr>
                <w:sz w:val="22"/>
                <w:szCs w:val="22"/>
              </w:rPr>
            </w:pPr>
            <w:r w:rsidRPr="00CE5351">
              <w:rPr>
                <w:sz w:val="22"/>
                <w:szCs w:val="22"/>
              </w:rPr>
              <w:t>18</w:t>
            </w:r>
          </w:p>
        </w:tc>
        <w:tc>
          <w:tcPr>
            <w:tcW w:w="693" w:type="pct"/>
            <w:tcBorders>
              <w:top w:val="single" w:sz="4" w:space="0" w:color="auto"/>
              <w:left w:val="nil"/>
              <w:bottom w:val="single" w:sz="4" w:space="0" w:color="auto"/>
              <w:right w:val="single" w:sz="4" w:space="0" w:color="auto"/>
            </w:tcBorders>
            <w:vAlign w:val="center"/>
          </w:tcPr>
          <w:p w:rsidR="003A2345" w:rsidRPr="00DC31AC" w:rsidRDefault="003A2345" w:rsidP="003D5E43">
            <w:pPr>
              <w:jc w:val="center"/>
              <w:rPr>
                <w:sz w:val="22"/>
                <w:szCs w:val="22"/>
              </w:rPr>
            </w:pPr>
            <w:r w:rsidRPr="00CE5351">
              <w:rPr>
                <w:sz w:val="22"/>
                <w:szCs w:val="22"/>
              </w:rPr>
              <w:t>20</w:t>
            </w:r>
          </w:p>
        </w:tc>
        <w:tc>
          <w:tcPr>
            <w:tcW w:w="807" w:type="pct"/>
            <w:tcBorders>
              <w:top w:val="single" w:sz="4" w:space="0" w:color="auto"/>
              <w:left w:val="single" w:sz="4" w:space="0" w:color="auto"/>
              <w:bottom w:val="single" w:sz="4" w:space="0" w:color="auto"/>
              <w:right w:val="single" w:sz="8" w:space="0" w:color="auto"/>
            </w:tcBorders>
            <w:noWrap/>
            <w:vAlign w:val="center"/>
          </w:tcPr>
          <w:p w:rsidR="003A2345" w:rsidRPr="00DC31AC" w:rsidRDefault="003A2345" w:rsidP="003D5E43">
            <w:pPr>
              <w:jc w:val="center"/>
              <w:rPr>
                <w:sz w:val="22"/>
                <w:szCs w:val="22"/>
              </w:rPr>
            </w:pPr>
            <w:r>
              <w:rPr>
                <w:sz w:val="22"/>
                <w:szCs w:val="22"/>
              </w:rPr>
              <w:t>r</w:t>
            </w:r>
            <w:r w:rsidRPr="00CE5351">
              <w:rPr>
                <w:sz w:val="22"/>
                <w:szCs w:val="22"/>
              </w:rPr>
              <w:t>ocznie</w:t>
            </w:r>
          </w:p>
        </w:tc>
      </w:tr>
      <w:tr w:rsidR="003A2345" w:rsidRPr="00DC31AC" w:rsidTr="003D5E43">
        <w:trPr>
          <w:trHeight w:val="1290"/>
        </w:trPr>
        <w:tc>
          <w:tcPr>
            <w:tcW w:w="1028" w:type="pct"/>
            <w:tcBorders>
              <w:top w:val="single" w:sz="4" w:space="0" w:color="auto"/>
              <w:left w:val="single" w:sz="8" w:space="0" w:color="auto"/>
              <w:bottom w:val="single" w:sz="8" w:space="0" w:color="auto"/>
              <w:right w:val="nil"/>
            </w:tcBorders>
          </w:tcPr>
          <w:p w:rsidR="003A2345" w:rsidRPr="00DC31AC" w:rsidRDefault="003A2345" w:rsidP="003D5E43">
            <w:pPr>
              <w:rPr>
                <w:sz w:val="22"/>
                <w:szCs w:val="22"/>
              </w:rPr>
            </w:pPr>
            <w:r w:rsidRPr="00CE5351">
              <w:rPr>
                <w:sz w:val="22"/>
                <w:szCs w:val="22"/>
              </w:rPr>
              <w:t>Zmiana emisji głównych zanieczyszczeń powietrza: dwutlenku siarki, tlenku azotu, pyłów, dwutlenku węgla</w:t>
            </w:r>
          </w:p>
        </w:tc>
        <w:tc>
          <w:tcPr>
            <w:tcW w:w="549" w:type="pct"/>
            <w:gridSpan w:val="2"/>
            <w:tcBorders>
              <w:top w:val="single" w:sz="4" w:space="0" w:color="auto"/>
              <w:left w:val="single" w:sz="4" w:space="0" w:color="auto"/>
              <w:bottom w:val="single" w:sz="8" w:space="0" w:color="auto"/>
              <w:right w:val="single" w:sz="4" w:space="0" w:color="auto"/>
            </w:tcBorders>
            <w:noWrap/>
            <w:vAlign w:val="center"/>
          </w:tcPr>
          <w:p w:rsidR="003A2345" w:rsidRPr="00DC31AC" w:rsidRDefault="003A2345" w:rsidP="003D5E43">
            <w:pPr>
              <w:jc w:val="center"/>
              <w:rPr>
                <w:sz w:val="22"/>
                <w:szCs w:val="22"/>
              </w:rPr>
            </w:pPr>
            <w:r w:rsidRPr="00CE5351">
              <w:rPr>
                <w:sz w:val="22"/>
                <w:szCs w:val="22"/>
              </w:rPr>
              <w:t>tony/rok</w:t>
            </w:r>
          </w:p>
        </w:tc>
        <w:tc>
          <w:tcPr>
            <w:tcW w:w="540" w:type="pct"/>
            <w:tcBorders>
              <w:top w:val="single" w:sz="4" w:space="0" w:color="auto"/>
              <w:left w:val="nil"/>
              <w:bottom w:val="single" w:sz="8" w:space="0" w:color="auto"/>
              <w:right w:val="single" w:sz="4" w:space="0" w:color="auto"/>
            </w:tcBorders>
            <w:noWrap/>
            <w:vAlign w:val="center"/>
          </w:tcPr>
          <w:p w:rsidR="003A2345" w:rsidRPr="00DC31AC" w:rsidRDefault="003A2345" w:rsidP="003D5E43">
            <w:pPr>
              <w:jc w:val="center"/>
              <w:rPr>
                <w:sz w:val="22"/>
                <w:szCs w:val="22"/>
              </w:rPr>
            </w:pPr>
            <w:r w:rsidRPr="00CE5351">
              <w:rPr>
                <w:sz w:val="22"/>
                <w:szCs w:val="22"/>
              </w:rPr>
              <w:t>0</w:t>
            </w:r>
          </w:p>
        </w:tc>
        <w:tc>
          <w:tcPr>
            <w:tcW w:w="692" w:type="pct"/>
            <w:tcBorders>
              <w:top w:val="single" w:sz="4" w:space="0" w:color="auto"/>
              <w:left w:val="nil"/>
              <w:bottom w:val="single" w:sz="8" w:space="0" w:color="auto"/>
              <w:right w:val="single" w:sz="4" w:space="0" w:color="auto"/>
            </w:tcBorders>
            <w:noWrap/>
            <w:vAlign w:val="center"/>
          </w:tcPr>
          <w:p w:rsidR="003A2345" w:rsidRPr="00DC31AC" w:rsidRDefault="003A2345" w:rsidP="003D5E43">
            <w:pPr>
              <w:jc w:val="center"/>
              <w:rPr>
                <w:sz w:val="22"/>
                <w:szCs w:val="22"/>
              </w:rPr>
            </w:pPr>
            <w:r w:rsidRPr="00CE5351">
              <w:rPr>
                <w:sz w:val="22"/>
                <w:szCs w:val="22"/>
              </w:rPr>
              <w:t>7</w:t>
            </w:r>
          </w:p>
        </w:tc>
        <w:tc>
          <w:tcPr>
            <w:tcW w:w="691" w:type="pct"/>
            <w:tcBorders>
              <w:top w:val="single" w:sz="4" w:space="0" w:color="auto"/>
              <w:left w:val="nil"/>
              <w:bottom w:val="single" w:sz="8" w:space="0" w:color="auto"/>
              <w:right w:val="single" w:sz="4" w:space="0" w:color="auto"/>
            </w:tcBorders>
            <w:noWrap/>
            <w:vAlign w:val="center"/>
          </w:tcPr>
          <w:p w:rsidR="003A2345" w:rsidRPr="00DC31AC" w:rsidRDefault="003A2345" w:rsidP="003D5E43">
            <w:pPr>
              <w:jc w:val="center"/>
              <w:rPr>
                <w:sz w:val="22"/>
                <w:szCs w:val="22"/>
              </w:rPr>
            </w:pPr>
            <w:r w:rsidRPr="00CE5351">
              <w:rPr>
                <w:sz w:val="22"/>
                <w:szCs w:val="22"/>
              </w:rPr>
              <w:t>10</w:t>
            </w:r>
          </w:p>
        </w:tc>
        <w:tc>
          <w:tcPr>
            <w:tcW w:w="693" w:type="pct"/>
            <w:tcBorders>
              <w:top w:val="single" w:sz="4" w:space="0" w:color="auto"/>
              <w:left w:val="nil"/>
              <w:bottom w:val="single" w:sz="8" w:space="0" w:color="auto"/>
              <w:right w:val="single" w:sz="4" w:space="0" w:color="auto"/>
            </w:tcBorders>
            <w:vAlign w:val="center"/>
          </w:tcPr>
          <w:p w:rsidR="003A2345" w:rsidRPr="00DC31AC" w:rsidRDefault="003A2345" w:rsidP="003D5E43">
            <w:pPr>
              <w:jc w:val="center"/>
              <w:rPr>
                <w:sz w:val="22"/>
                <w:szCs w:val="22"/>
              </w:rPr>
            </w:pPr>
            <w:r w:rsidRPr="00CE5351">
              <w:rPr>
                <w:sz w:val="22"/>
                <w:szCs w:val="22"/>
              </w:rPr>
              <w:t>14</w:t>
            </w:r>
          </w:p>
        </w:tc>
        <w:tc>
          <w:tcPr>
            <w:tcW w:w="807" w:type="pct"/>
            <w:tcBorders>
              <w:top w:val="single" w:sz="4" w:space="0" w:color="auto"/>
              <w:left w:val="single" w:sz="4" w:space="0" w:color="auto"/>
              <w:bottom w:val="single" w:sz="8" w:space="0" w:color="auto"/>
              <w:right w:val="single" w:sz="8" w:space="0" w:color="auto"/>
            </w:tcBorders>
            <w:noWrap/>
            <w:vAlign w:val="center"/>
          </w:tcPr>
          <w:p w:rsidR="003A2345" w:rsidRPr="00DC31AC" w:rsidRDefault="003A2345" w:rsidP="003D5E43">
            <w:pPr>
              <w:jc w:val="center"/>
              <w:rPr>
                <w:sz w:val="22"/>
                <w:szCs w:val="22"/>
              </w:rPr>
            </w:pPr>
            <w:r>
              <w:rPr>
                <w:sz w:val="22"/>
                <w:szCs w:val="22"/>
              </w:rPr>
              <w:t>r</w:t>
            </w:r>
            <w:r w:rsidRPr="00CE5351">
              <w:rPr>
                <w:sz w:val="22"/>
                <w:szCs w:val="22"/>
              </w:rPr>
              <w:t>ocznie</w:t>
            </w:r>
          </w:p>
        </w:tc>
      </w:tr>
    </w:tbl>
    <w:p w:rsidR="0025494F" w:rsidRPr="00FF2DE3" w:rsidRDefault="0025494F" w:rsidP="00A7608B">
      <w:pPr>
        <w:pStyle w:val="Nagwek2"/>
        <w:spacing w:after="20" w:line="264" w:lineRule="auto"/>
        <w:ind w:left="0"/>
        <w:rPr>
          <w:b/>
          <w:bCs/>
        </w:rPr>
      </w:pPr>
      <w:r w:rsidRPr="00FF2DE3">
        <w:br w:type="page"/>
      </w:r>
      <w:hyperlink w:anchor="_Toc159729679" w:history="1">
        <w:hyperlink w:anchor="_Toc162143351" w:history="1">
          <w:bookmarkStart w:id="87" w:name="_Toc179081655"/>
          <w:bookmarkStart w:id="88" w:name="_Toc178393525"/>
          <w:bookmarkStart w:id="89" w:name="_Toc203882685"/>
          <w:bookmarkStart w:id="90" w:name="_Toc337640236"/>
          <w:bookmarkStart w:id="91" w:name="_Toc337640482"/>
          <w:bookmarkStart w:id="92" w:name="_Toc343062503"/>
          <w:r w:rsidRPr="00FF2DE3">
            <w:rPr>
              <w:b/>
              <w:bCs/>
            </w:rPr>
            <w:t>Priorytet II - Przyspieszenie e-Rozwoju Mazowsza</w:t>
          </w:r>
          <w:bookmarkEnd w:id="87"/>
          <w:bookmarkEnd w:id="88"/>
          <w:r w:rsidRPr="00FF2DE3">
            <w:rPr>
              <w:b/>
              <w:bCs/>
            </w:rPr>
            <w:t>.</w:t>
          </w:r>
          <w:bookmarkEnd w:id="89"/>
          <w:bookmarkEnd w:id="90"/>
          <w:bookmarkEnd w:id="91"/>
          <w:bookmarkEnd w:id="92"/>
        </w:hyperlink>
      </w:hyperlink>
    </w:p>
    <w:p w:rsidR="0025494F" w:rsidRPr="00FF2DE3" w:rsidRDefault="0025494F" w:rsidP="00A7608B"/>
    <w:p w:rsidR="0025494F" w:rsidRPr="00FF2DE3" w:rsidRDefault="0025494F" w:rsidP="00A7608B">
      <w:pPr>
        <w:jc w:val="both"/>
        <w:rPr>
          <w:b/>
          <w:bCs/>
          <w:u w:val="single"/>
        </w:rPr>
      </w:pPr>
      <w:r w:rsidRPr="00FF2DE3">
        <w:rPr>
          <w:b/>
          <w:bCs/>
          <w:u w:val="single"/>
        </w:rPr>
        <w:t>Cel główny:</w:t>
      </w:r>
    </w:p>
    <w:p w:rsidR="0025494F" w:rsidRPr="00FF2DE3" w:rsidRDefault="0025494F" w:rsidP="00A7608B">
      <w:pPr>
        <w:spacing w:before="120"/>
        <w:jc w:val="both"/>
      </w:pPr>
      <w:r w:rsidRPr="00FF2DE3">
        <w:t xml:space="preserve">Rozwój społeczeństwa informacyjnego poprzez wsparcie przedsięwzięć wynikających </w:t>
      </w:r>
      <w:r w:rsidRPr="00FF2DE3">
        <w:br/>
        <w:t>ze Strategii e-Rozwoju Województwa Mazowieckiego na lata 2007-2013.</w:t>
      </w:r>
    </w:p>
    <w:p w:rsidR="0025494F" w:rsidRPr="00FF2DE3" w:rsidRDefault="0025494F" w:rsidP="00A7608B">
      <w:pPr>
        <w:jc w:val="both"/>
        <w:rPr>
          <w:u w:val="single"/>
        </w:rPr>
      </w:pPr>
    </w:p>
    <w:p w:rsidR="0025494F" w:rsidRPr="00FF2DE3" w:rsidRDefault="0025494F" w:rsidP="00A7608B">
      <w:pPr>
        <w:jc w:val="both"/>
        <w:rPr>
          <w:b/>
          <w:bCs/>
        </w:rPr>
      </w:pPr>
      <w:r w:rsidRPr="00FF2DE3">
        <w:rPr>
          <w:b/>
          <w:bCs/>
          <w:u w:val="single"/>
        </w:rPr>
        <w:t>Cele szczegółowe:</w:t>
      </w:r>
    </w:p>
    <w:p w:rsidR="0025494F" w:rsidRPr="00FF2DE3" w:rsidRDefault="0025494F" w:rsidP="007F5E68">
      <w:pPr>
        <w:numPr>
          <w:ilvl w:val="0"/>
          <w:numId w:val="53"/>
        </w:numPr>
        <w:tabs>
          <w:tab w:val="clear" w:pos="720"/>
          <w:tab w:val="num" w:pos="360"/>
        </w:tabs>
        <w:spacing w:before="120" w:after="120"/>
        <w:ind w:left="360"/>
        <w:jc w:val="both"/>
      </w:pPr>
      <w:r w:rsidRPr="00FF2DE3">
        <w:t>Przeciwdziałanie wykluczeniu informacyjnemu.</w:t>
      </w:r>
    </w:p>
    <w:p w:rsidR="0025494F" w:rsidRPr="00FF2DE3" w:rsidRDefault="0025494F" w:rsidP="007F5E68">
      <w:pPr>
        <w:numPr>
          <w:ilvl w:val="0"/>
          <w:numId w:val="53"/>
        </w:numPr>
        <w:tabs>
          <w:tab w:val="clear" w:pos="720"/>
          <w:tab w:val="num" w:pos="360"/>
        </w:tabs>
        <w:spacing w:after="120"/>
        <w:ind w:left="360"/>
        <w:jc w:val="both"/>
      </w:pPr>
      <w:r w:rsidRPr="00FF2DE3">
        <w:t>Rozwój e - usług dla obywateli.</w:t>
      </w:r>
    </w:p>
    <w:p w:rsidR="0025494F" w:rsidRPr="00FF2DE3" w:rsidRDefault="0025494F" w:rsidP="007F5E68">
      <w:pPr>
        <w:numPr>
          <w:ilvl w:val="0"/>
          <w:numId w:val="53"/>
        </w:numPr>
        <w:tabs>
          <w:tab w:val="clear" w:pos="720"/>
          <w:tab w:val="num" w:pos="360"/>
        </w:tabs>
        <w:spacing w:after="120"/>
        <w:ind w:left="360"/>
        <w:jc w:val="both"/>
      </w:pPr>
      <w:r w:rsidRPr="00FF2DE3">
        <w:t>Rozwój technologii komunikacyjnych i informacyjnych dla MSP.</w:t>
      </w:r>
    </w:p>
    <w:p w:rsidR="0025494F" w:rsidRPr="00FF2DE3" w:rsidRDefault="0025494F" w:rsidP="00A7608B">
      <w:pPr>
        <w:jc w:val="both"/>
      </w:pPr>
    </w:p>
    <w:p w:rsidR="0025494F" w:rsidRPr="00FF2DE3" w:rsidRDefault="0025494F" w:rsidP="00A7608B">
      <w:pPr>
        <w:spacing w:before="120"/>
        <w:jc w:val="both"/>
        <w:rPr>
          <w:rFonts w:eastAsia="TimesNewRoman"/>
        </w:rPr>
      </w:pPr>
      <w:r w:rsidRPr="00FF2DE3">
        <w:t>Priorytet II ukierunkowany jest na d</w:t>
      </w:r>
      <w:r w:rsidRPr="00FF2DE3">
        <w:rPr>
          <w:rFonts w:eastAsia="TimesNewRoman"/>
        </w:rPr>
        <w:t xml:space="preserve">ziałania mające na celu niwelowanie dysproporcji </w:t>
      </w:r>
      <w:r w:rsidR="003B73F7">
        <w:rPr>
          <w:rFonts w:eastAsia="TimesNewRoman"/>
        </w:rPr>
        <w:br/>
      </w:r>
      <w:r w:rsidRPr="00FF2DE3">
        <w:rPr>
          <w:rFonts w:eastAsia="TimesNewRoman"/>
        </w:rPr>
        <w:t>w rozwoju technologii informacyjno-komunikacyjnych, szczególnie na obszarach o niskim wskaźniku potencjału e-</w:t>
      </w:r>
      <w:r>
        <w:rPr>
          <w:rFonts w:eastAsia="TimesNewRoman"/>
        </w:rPr>
        <w:t>R</w:t>
      </w:r>
      <w:r w:rsidRPr="00FF2DE3">
        <w:rPr>
          <w:rFonts w:eastAsia="TimesNewRoman"/>
        </w:rPr>
        <w:t xml:space="preserve">ozwoju. Cel ten realizowany będzie poprzez realizację projektów informatyzacji województwa oraz przedsięwzięcia pozwalające na rozwój publicznych </w:t>
      </w:r>
      <w:r>
        <w:rPr>
          <w:rFonts w:eastAsia="TimesNewRoman"/>
        </w:rPr>
        <w:br/>
      </w:r>
      <w:r w:rsidRPr="00FF2DE3">
        <w:rPr>
          <w:rFonts w:eastAsia="TimesNewRoman"/>
        </w:rPr>
        <w:t>e-usług dostępnych dla obywateli i przedsiębiorców o wymiarze regionalnym i lokalnym.</w:t>
      </w:r>
    </w:p>
    <w:p w:rsidR="0025494F" w:rsidRPr="00FF2DE3" w:rsidRDefault="0025494F" w:rsidP="00A7608B">
      <w:pPr>
        <w:spacing w:before="120"/>
        <w:jc w:val="both"/>
      </w:pPr>
      <w:r w:rsidRPr="00FF2DE3">
        <w:t xml:space="preserve">W celu przeciwdziałania wykluczeniu informacyjnemu województwa mazowieckiego realizowane będą inwestycje związane m.in. z: budową lub rozbudową szkieletowych lokalnych i regionalnych sieci szerokopasmowych łączonych z siecią szerokopasmową na poziomie centralnym, rozwojem nowoczesnej infrastruktury informatycznej dla nauki </w:t>
      </w:r>
      <w:r>
        <w:br/>
      </w:r>
      <w:r w:rsidRPr="00FF2DE3">
        <w:t>i edukacji, tworzeniem zaawansowanych aplikacji i usług teleinformatycznych dla środowiska naukowego, czy budową i rozbudową lokalnych lub regionalnych bezpiecznych systemów transmisji danych.</w:t>
      </w:r>
    </w:p>
    <w:p w:rsidR="0025494F" w:rsidRPr="00FF2DE3" w:rsidRDefault="0025494F" w:rsidP="00A7608B">
      <w:pPr>
        <w:spacing w:before="120"/>
        <w:jc w:val="both"/>
      </w:pPr>
      <w:r w:rsidRPr="00FF2DE3">
        <w:t>Szczególnie w strefach zagrożenia wykluczeniem cyfrowym nastąpi zwiększenie dostępu do Internetu poprzez sieć ogólnodostępnych placówek publicznych, w których każdy będzie mógł skorzystać z nieodpłatnie dostępnych komputerów podłączonych do Internetu</w:t>
      </w:r>
      <w:r w:rsidR="002D2B26">
        <w:t>.</w:t>
      </w:r>
      <w:r w:rsidRPr="00FF2DE3">
        <w:t xml:space="preserve"> Ponadto zapewniony zostanie rozwój systemów wspomagania zarządzania terytorium</w:t>
      </w:r>
      <w:r w:rsidRPr="00FF2DE3">
        <w:br/>
      </w:r>
      <w:r w:rsidR="002D2B26">
        <w:t>z wykorzystaniem elektronicznej</w:t>
      </w:r>
      <w:r w:rsidRPr="00FF2DE3">
        <w:t xml:space="preserve"> platformy dla zintegrowanego systemu wspomagania zarządzania na poziomie regionalnym i lokalnym GIS</w:t>
      </w:r>
      <w:r w:rsidR="002D2B26">
        <w:rPr>
          <w:rStyle w:val="Odwoanieprzypisudolnego"/>
        </w:rPr>
        <w:footnoteReference w:id="13"/>
      </w:r>
      <w:r w:rsidRPr="00FF2DE3">
        <w:t>). W celu wprowadzenia e-usług na Mazowszu prowadzone będą działania mające na celu zapewnienie i modernizację infrastruktury informatycznej urzędów administracji publicznej oraz publiczn</w:t>
      </w:r>
      <w:r w:rsidR="002D2B26">
        <w:t>ych jednostek</w:t>
      </w:r>
      <w:r w:rsidRPr="00FF2DE3">
        <w:t xml:space="preserve"> ochrony zdrowia.</w:t>
      </w:r>
    </w:p>
    <w:p w:rsidR="0025494F" w:rsidRPr="00FF2DE3" w:rsidRDefault="0025494F" w:rsidP="00A7608B">
      <w:pPr>
        <w:jc w:val="both"/>
      </w:pPr>
    </w:p>
    <w:p w:rsidR="0025494F" w:rsidRPr="00FF2DE3" w:rsidRDefault="0025494F" w:rsidP="00A7608B">
      <w:pPr>
        <w:jc w:val="both"/>
      </w:pPr>
      <w:r w:rsidRPr="00FF2DE3">
        <w:t xml:space="preserve">W celu zwiększenia konkurencyjności i innowacyjności sektora MSP, dofinansowanie otrzymają również projekty mające na celu szerokie zastosowanie technologii komunikacyjnych i informacyjnych w przedsiębiorstwach. </w:t>
      </w:r>
    </w:p>
    <w:p w:rsidR="00E17340" w:rsidRPr="006D4199" w:rsidRDefault="00E17340" w:rsidP="00E17340">
      <w:pPr>
        <w:spacing w:before="120"/>
        <w:jc w:val="both"/>
        <w:rPr>
          <w:color w:val="000000"/>
        </w:rPr>
      </w:pPr>
      <w:r>
        <w:rPr>
          <w:rFonts w:eastAsia="TimesNewRoman"/>
        </w:rPr>
        <w:t xml:space="preserve">Działania te będą zgodne z priorytetami określonymi </w:t>
      </w:r>
      <w:r w:rsidRPr="00C0056F">
        <w:rPr>
          <w:rFonts w:eastAsia="TimesNewRoman"/>
        </w:rPr>
        <w:t xml:space="preserve"> </w:t>
      </w:r>
      <w:r>
        <w:rPr>
          <w:rFonts w:eastAsia="TimesNewRoman"/>
        </w:rPr>
        <w:t>w Strategii</w:t>
      </w:r>
      <w:r w:rsidRPr="00C0056F">
        <w:rPr>
          <w:rFonts w:eastAsia="TimesNewRoman"/>
        </w:rPr>
        <w:t xml:space="preserve"> dla Morza Bałtyckiego</w:t>
      </w:r>
      <w:r>
        <w:rPr>
          <w:rFonts w:eastAsia="TimesNewRoman"/>
        </w:rPr>
        <w:t>, wspierając tym samym nowy cel</w:t>
      </w:r>
      <w:r w:rsidRPr="00C0056F">
        <w:rPr>
          <w:rFonts w:eastAsia="TimesNewRoman"/>
        </w:rPr>
        <w:t xml:space="preserve"> spójności terytorialnej</w:t>
      </w:r>
      <w:r>
        <w:rPr>
          <w:rFonts w:eastAsia="TimesNewRoman"/>
        </w:rPr>
        <w:t xml:space="preserve"> w zakresie </w:t>
      </w:r>
      <w:r w:rsidRPr="00C0056F">
        <w:rPr>
          <w:rFonts w:eastAsia="TimesNewRoman"/>
        </w:rPr>
        <w:t>współprac</w:t>
      </w:r>
      <w:r>
        <w:rPr>
          <w:rFonts w:eastAsia="TimesNewRoman"/>
        </w:rPr>
        <w:t>y</w:t>
      </w:r>
      <w:r w:rsidRPr="00C0056F">
        <w:rPr>
          <w:rFonts w:eastAsia="TimesNewRoman"/>
        </w:rPr>
        <w:t xml:space="preserve"> </w:t>
      </w:r>
      <w:proofErr w:type="spellStart"/>
      <w:r w:rsidRPr="00C0056F">
        <w:rPr>
          <w:rFonts w:eastAsia="TimesNewRoman"/>
        </w:rPr>
        <w:t>transgraniczn</w:t>
      </w:r>
      <w:r>
        <w:rPr>
          <w:rFonts w:eastAsia="TimesNewRoman"/>
        </w:rPr>
        <w:t>ej</w:t>
      </w:r>
      <w:proofErr w:type="spellEnd"/>
      <w:r w:rsidRPr="00C0056F">
        <w:rPr>
          <w:rFonts w:eastAsia="TimesNewRoman"/>
        </w:rPr>
        <w:t xml:space="preserve">, </w:t>
      </w:r>
      <w:r>
        <w:rPr>
          <w:rFonts w:eastAsia="TimesNewRoman"/>
        </w:rPr>
        <w:t>m</w:t>
      </w:r>
      <w:r w:rsidRPr="00C0056F">
        <w:rPr>
          <w:rFonts w:eastAsia="TimesNewRoman"/>
        </w:rPr>
        <w:t>iędzyregionaln</w:t>
      </w:r>
      <w:r>
        <w:rPr>
          <w:rFonts w:eastAsia="TimesNewRoman"/>
        </w:rPr>
        <w:t>ej</w:t>
      </w:r>
      <w:r w:rsidRPr="00C0056F">
        <w:rPr>
          <w:rFonts w:eastAsia="TimesNewRoman"/>
        </w:rPr>
        <w:t xml:space="preserve"> i ponadnarodow</w:t>
      </w:r>
      <w:r>
        <w:rPr>
          <w:rFonts w:eastAsia="TimesNewRoman"/>
        </w:rPr>
        <w:t xml:space="preserve">ej, który został  określony </w:t>
      </w:r>
      <w:r w:rsidRPr="00C0056F">
        <w:rPr>
          <w:rFonts w:eastAsia="TimesNewRoman"/>
        </w:rPr>
        <w:t>w traktacie lizbońskim</w:t>
      </w:r>
      <w:r>
        <w:rPr>
          <w:rFonts w:eastAsia="TimesNewRoman"/>
        </w:rPr>
        <w:t>.</w:t>
      </w:r>
    </w:p>
    <w:p w:rsidR="0025494F" w:rsidRPr="00162771" w:rsidRDefault="0025494F" w:rsidP="00A7608B">
      <w:pPr>
        <w:pStyle w:val="Nagwek3"/>
        <w:jc w:val="both"/>
      </w:pPr>
      <w:r w:rsidRPr="00FF2DE3">
        <w:rPr>
          <w:b w:val="0"/>
          <w:bCs w:val="0"/>
        </w:rPr>
        <w:br w:type="page"/>
      </w:r>
      <w:bookmarkStart w:id="93" w:name="_Toc178393526"/>
      <w:bookmarkStart w:id="94" w:name="_Toc179081656"/>
      <w:bookmarkStart w:id="95" w:name="_Toc203882686"/>
      <w:bookmarkStart w:id="96" w:name="_Toc337640237"/>
      <w:bookmarkStart w:id="97" w:name="_Toc337640483"/>
      <w:bookmarkStart w:id="98" w:name="_Toc343062504"/>
      <w:r w:rsidRPr="00162771">
        <w:lastRenderedPageBreak/>
        <w:t>Działanie 2.1 Przeciwdziałanie wykluczeniu informacyjnemu</w:t>
      </w:r>
      <w:bookmarkEnd w:id="93"/>
      <w:bookmarkEnd w:id="94"/>
      <w:bookmarkEnd w:id="95"/>
      <w:bookmarkEnd w:id="96"/>
      <w:bookmarkEnd w:id="97"/>
      <w:bookmarkEnd w:id="98"/>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center"/>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spacing w:after="20" w:line="264" w:lineRule="auto"/>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F03821" w:rsidP="00A7608B">
            <w:pPr>
              <w:spacing w:after="20" w:line="264" w:lineRule="auto"/>
              <w:jc w:val="both"/>
            </w:pPr>
            <w:hyperlink w:anchor="_Toc159729679" w:history="1">
              <w:r w:rsidR="0025494F" w:rsidRPr="00FF2DE3">
                <w:t>Priorytet II. Przyśpieszenie</w:t>
              </w:r>
            </w:hyperlink>
            <w:r w:rsidR="0025494F" w:rsidRPr="00FF2DE3">
              <w:t xml:space="preserve"> e-Rozwoju Mazowsza.</w:t>
            </w:r>
          </w:p>
        </w:tc>
      </w:tr>
      <w:tr w:rsidR="0025494F" w:rsidRPr="00FF2DE3">
        <w:tc>
          <w:tcPr>
            <w:tcW w:w="516" w:type="dxa"/>
            <w:gridSpan w:val="2"/>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jc w:val="both"/>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jc w:val="both"/>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(Departament Strategii i Rozwoju Regionalnego, Departament Kontroli, Kancelaria Marszałka)</w:t>
            </w:r>
          </w:p>
        </w:tc>
      </w:tr>
      <w:tr w:rsidR="0025494F" w:rsidRPr="00FF2DE3">
        <w:tc>
          <w:tcPr>
            <w:tcW w:w="516" w:type="dxa"/>
            <w:gridSpan w:val="2"/>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jc w:val="both"/>
            </w:pPr>
            <w:r w:rsidRPr="00FF2DE3">
              <w:t>Instytucja Wdrażająca (Instytucja Pośrednicząca II stopnia)</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 xml:space="preserve">Ministerstwo Rozwoju Regionalnego </w:t>
            </w:r>
          </w:p>
          <w:p w:rsidR="0025494F" w:rsidRPr="00FF2DE3" w:rsidRDefault="0025494F" w:rsidP="00A7608B">
            <w:pPr>
              <w:jc w:val="both"/>
            </w:pPr>
            <w:r w:rsidRPr="00FF2DE3">
              <w:t>Departament Instytucji Certyfikującej.</w:t>
            </w:r>
          </w:p>
        </w:tc>
      </w:tr>
      <w:tr w:rsidR="0025494F" w:rsidRPr="00FF2DE3">
        <w:tc>
          <w:tcPr>
            <w:tcW w:w="516" w:type="dxa"/>
            <w:gridSpan w:val="2"/>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t>
            </w:r>
            <w:r w:rsidR="004F7DCD">
              <w:br/>
            </w:r>
            <w:r w:rsidRPr="00FF2DE3">
              <w:t>w certyfikacji</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jc w:val="both"/>
            </w:pPr>
            <w:r w:rsidRPr="00FF2DE3">
              <w:t xml:space="preserve">Instytucja odpowiedzialna </w:t>
            </w:r>
            <w:r w:rsidR="004F7DCD">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w:t>
            </w:r>
            <w:r w:rsidR="004F7DCD">
              <w:br/>
            </w:r>
            <w:r w:rsidRPr="00FF2DE3">
              <w:t xml:space="preserve">za dokonywanie płatności </w:t>
            </w:r>
            <w:r w:rsidR="004F7DCD">
              <w:br/>
            </w:r>
            <w:r w:rsidRPr="00FF2DE3">
              <w:t xml:space="preserve">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pPr>
            <w:r w:rsidRPr="00FF2DE3">
              <w:t xml:space="preserve">2.1 - </w:t>
            </w:r>
            <w:r w:rsidRPr="00FF2DE3">
              <w:rPr>
                <w:i/>
                <w:iCs/>
              </w:rPr>
              <w:t>Przeciwdziałanie wykluczeniu informacyjnemu.</w:t>
            </w:r>
          </w:p>
        </w:tc>
      </w:tr>
      <w:tr w:rsidR="0025494F" w:rsidRPr="00FF2DE3">
        <w:tc>
          <w:tcPr>
            <w:tcW w:w="516"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jc w:val="both"/>
            </w:pPr>
            <w:r w:rsidRPr="00FF2DE3">
              <w:t>Cel i uzasadnienie działania</w:t>
            </w:r>
          </w:p>
        </w:tc>
        <w:tc>
          <w:tcPr>
            <w:tcW w:w="5400" w:type="dxa"/>
          </w:tcPr>
          <w:p w:rsidR="0025494F" w:rsidRPr="00FF2DE3" w:rsidRDefault="0025494F" w:rsidP="00A7608B">
            <w:pPr>
              <w:autoSpaceDE w:val="0"/>
              <w:autoSpaceDN w:val="0"/>
              <w:adjustRightInd w:val="0"/>
              <w:spacing w:after="120"/>
              <w:jc w:val="both"/>
            </w:pPr>
            <w:r w:rsidRPr="00FF2DE3">
              <w:t xml:space="preserve">Celem Działania jest przeciwdziałanie wykluczeniu informacyjnemu poprzez: wzmocnienie tworzenia społeczeństwa informacyjnego, rozwój infrastruktury łączności elektronicznej i </w:t>
            </w:r>
            <w:r w:rsidR="002D2B26">
              <w:t>technik</w:t>
            </w:r>
            <w:r w:rsidR="002D2B26" w:rsidRPr="00FF2DE3">
              <w:t xml:space="preserve"> </w:t>
            </w:r>
            <w:r w:rsidRPr="00FF2DE3">
              <w:t xml:space="preserve">informacyjnych i </w:t>
            </w:r>
            <w:r w:rsidR="002D2B26">
              <w:t>tele</w:t>
            </w:r>
            <w:r w:rsidRPr="00FF2DE3">
              <w:t xml:space="preserve">komunikacyjnych. </w:t>
            </w:r>
          </w:p>
          <w:p w:rsidR="0025494F" w:rsidRPr="00FF2DE3" w:rsidRDefault="0025494F" w:rsidP="00A7608B">
            <w:pPr>
              <w:autoSpaceDE w:val="0"/>
              <w:autoSpaceDN w:val="0"/>
              <w:adjustRightInd w:val="0"/>
              <w:spacing w:after="120"/>
              <w:jc w:val="both"/>
            </w:pPr>
            <w:r w:rsidRPr="00FF2DE3">
              <w:t>Rozwój województwa mazowieckiego uzależniony jest od dostępności cyfrowej, poziomu innowacyjności oraz zdolności do wykorzystania ICT</w:t>
            </w:r>
            <w:r w:rsidR="00330A7D">
              <w:rPr>
                <w:rStyle w:val="Odwoanieprzypisudolnego"/>
              </w:rPr>
              <w:footnoteReference w:id="14"/>
            </w:r>
            <w:r w:rsidRPr="00FF2DE3">
              <w:t xml:space="preserve"> zarówno w gospodarce, nauce jak </w:t>
            </w:r>
            <w:r>
              <w:t xml:space="preserve">         </w:t>
            </w:r>
            <w:r w:rsidRPr="00FF2DE3">
              <w:t xml:space="preserve">i ochronie zdrowia. Na budowę potencjału innowacyjnego wpływa także absorpcja innowacyjnych rozwiązań przez administrację publiczną oraz proinnowacyjna aktywność mieszkańców. </w:t>
            </w:r>
          </w:p>
          <w:p w:rsidR="0025494F" w:rsidRPr="00FF2DE3" w:rsidRDefault="0025494F" w:rsidP="00330A7D">
            <w:pPr>
              <w:autoSpaceDE w:val="0"/>
              <w:autoSpaceDN w:val="0"/>
              <w:adjustRightInd w:val="0"/>
              <w:spacing w:after="120"/>
              <w:jc w:val="both"/>
            </w:pPr>
            <w:r w:rsidRPr="00FF2DE3">
              <w:t xml:space="preserve">Szczególnie w strefach zagrożenia wykluczeniem cyfrowym, zwiększenie dostępu do Internetu powinno nastąpić poprzez sieć ogólnodostępnych placówek publicznych, w których każdy będzie mógł skorzystać nieodpłatnie z Internetu, w tym </w:t>
            </w:r>
            <w:r>
              <w:t xml:space="preserve">                      </w:t>
            </w:r>
            <w:r w:rsidRPr="00FF2DE3">
              <w:lastRenderedPageBreak/>
              <w:t xml:space="preserve">w szczególności poprzez </w:t>
            </w:r>
            <w:r w:rsidR="00330A7D">
              <w:t xml:space="preserve">publiczne punkty dostępu do </w:t>
            </w:r>
            <w:r w:rsidRPr="00FF2DE3">
              <w:t>Internetu (PIAP</w:t>
            </w:r>
            <w:r w:rsidR="00330A7D">
              <w:rPr>
                <w:rStyle w:val="Odwoanieprzypisudolnego"/>
              </w:rPr>
              <w:footnoteReference w:id="15"/>
            </w:r>
            <w:r w:rsidRPr="00FF2DE3">
              <w:t>).</w:t>
            </w:r>
          </w:p>
        </w:tc>
      </w:tr>
      <w:tr w:rsidR="0025494F" w:rsidRPr="00FF2DE3">
        <w:tc>
          <w:tcPr>
            <w:tcW w:w="516" w:type="dxa"/>
            <w:gridSpan w:val="2"/>
          </w:tcPr>
          <w:p w:rsidR="0025494F" w:rsidRPr="00FF2DE3" w:rsidRDefault="0025494F" w:rsidP="00A7608B">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r>
              <w:t>.</w:t>
            </w:r>
          </w:p>
        </w:tc>
        <w:tc>
          <w:tcPr>
            <w:tcW w:w="5400" w:type="dxa"/>
          </w:tcPr>
          <w:p w:rsidR="0025494F" w:rsidRPr="00FF2DE3" w:rsidRDefault="0025494F" w:rsidP="00A7608B">
            <w:pPr>
              <w:jc w:val="both"/>
            </w:pPr>
            <w:r w:rsidRPr="00FF2DE3">
              <w:t>Program Operacyjny Innowacyjna Gospodarka</w:t>
            </w:r>
          </w:p>
          <w:p w:rsidR="0025494F" w:rsidRPr="00FF2DE3" w:rsidRDefault="0025494F" w:rsidP="00A7608B">
            <w:pPr>
              <w:jc w:val="both"/>
            </w:pPr>
            <w:r w:rsidRPr="00FF2DE3">
              <w:t xml:space="preserve">Priorytet VIII – </w:t>
            </w:r>
            <w:r w:rsidRPr="00FF2DE3">
              <w:rPr>
                <w:i/>
                <w:iCs/>
              </w:rPr>
              <w:t>Społeczeństwo informacyjne – zwiększanie innowacyjności gospodarki.</w:t>
            </w:r>
          </w:p>
          <w:p w:rsidR="0025494F" w:rsidRPr="00FF2DE3" w:rsidRDefault="0025494F" w:rsidP="00A7608B">
            <w:pPr>
              <w:jc w:val="both"/>
            </w:pPr>
            <w:r w:rsidRPr="00FF2DE3">
              <w:t xml:space="preserve">Działanie 8.3 -  </w:t>
            </w:r>
            <w:r w:rsidRPr="00FF2DE3">
              <w:rPr>
                <w:i/>
                <w:iCs/>
              </w:rPr>
              <w:t xml:space="preserve">Przeciwdziałanie wykluczeniu informacyjnemu – </w:t>
            </w:r>
            <w:proofErr w:type="spellStart"/>
            <w:r w:rsidRPr="00FF2DE3">
              <w:rPr>
                <w:i/>
                <w:iCs/>
              </w:rPr>
              <w:t>eInclusion</w:t>
            </w:r>
            <w:proofErr w:type="spellEnd"/>
            <w:r w:rsidRPr="00FF2DE3">
              <w:rPr>
                <w:i/>
                <w:iCs/>
              </w:rPr>
              <w:t>.</w:t>
            </w:r>
          </w:p>
        </w:tc>
      </w:tr>
      <w:tr w:rsidR="0025494F" w:rsidRPr="00FF2DE3">
        <w:tc>
          <w:tcPr>
            <w:tcW w:w="516" w:type="dxa"/>
            <w:gridSpan w:val="2"/>
          </w:tcPr>
          <w:p w:rsidR="0025494F" w:rsidRPr="00FF2DE3" w:rsidRDefault="0025494F" w:rsidP="00A7608B">
            <w:r w:rsidRPr="00FF2DE3">
              <w:t>14.</w:t>
            </w:r>
          </w:p>
        </w:tc>
        <w:tc>
          <w:tcPr>
            <w:tcW w:w="3552" w:type="dxa"/>
            <w:gridSpan w:val="2"/>
          </w:tcPr>
          <w:p w:rsidR="0025494F" w:rsidRPr="00EE665F" w:rsidRDefault="0025494F" w:rsidP="00A7608B">
            <w:pPr>
              <w:jc w:val="both"/>
            </w:pPr>
            <w:r w:rsidRPr="00EE665F">
              <w:t>Przykładowe rodzaje projektów.</w:t>
            </w:r>
          </w:p>
          <w:p w:rsidR="0025494F" w:rsidRPr="00EE665F" w:rsidRDefault="0025494F" w:rsidP="00A7608B">
            <w:pPr>
              <w:autoSpaceDE w:val="0"/>
              <w:autoSpaceDN w:val="0"/>
              <w:adjustRightInd w:val="0"/>
              <w:jc w:val="both"/>
            </w:pPr>
          </w:p>
          <w:p w:rsidR="0025494F" w:rsidRPr="00EE665F" w:rsidRDefault="0025494F" w:rsidP="00A7608B">
            <w:pPr>
              <w:jc w:val="both"/>
            </w:pPr>
          </w:p>
        </w:tc>
        <w:tc>
          <w:tcPr>
            <w:tcW w:w="5400" w:type="dxa"/>
          </w:tcPr>
          <w:p w:rsidR="0025494F" w:rsidRPr="00EE665F" w:rsidRDefault="0025494F" w:rsidP="004F7DCD">
            <w:pPr>
              <w:autoSpaceDE w:val="0"/>
              <w:autoSpaceDN w:val="0"/>
              <w:adjustRightInd w:val="0"/>
              <w:spacing w:after="120"/>
              <w:jc w:val="both"/>
            </w:pPr>
            <w:r w:rsidRPr="00EE665F">
              <w:t>W ramach Działania realizowane będą następujące przedsięwzięcia:</w:t>
            </w:r>
          </w:p>
          <w:p w:rsidR="0025494F" w:rsidRPr="00EE665F" w:rsidRDefault="0072784B" w:rsidP="007F5E68">
            <w:pPr>
              <w:numPr>
                <w:ilvl w:val="0"/>
                <w:numId w:val="44"/>
              </w:numPr>
              <w:tabs>
                <w:tab w:val="clear" w:pos="720"/>
              </w:tabs>
              <w:autoSpaceDE w:val="0"/>
              <w:autoSpaceDN w:val="0"/>
              <w:adjustRightInd w:val="0"/>
              <w:spacing w:after="120"/>
              <w:ind w:left="432"/>
              <w:jc w:val="both"/>
            </w:pPr>
            <w:r>
              <w:t>b</w:t>
            </w:r>
            <w:r w:rsidR="009C074C">
              <w:t>udowa lub rozbudowa lokalnych lub regionalnych szerokopasmowych sieci szkieletowych lub dystrybucyjnych, z dopuszczeniem łącznie z nimi budowy lub rozbudowy sieci dostępowych</w:t>
            </w:r>
            <w:r w:rsidR="0025494F" w:rsidRPr="00EE665F">
              <w:t>;</w:t>
            </w:r>
          </w:p>
          <w:p w:rsidR="0025494F" w:rsidRPr="00EE665F" w:rsidRDefault="0025494F" w:rsidP="007F5E68">
            <w:pPr>
              <w:numPr>
                <w:ilvl w:val="0"/>
                <w:numId w:val="45"/>
              </w:numPr>
              <w:tabs>
                <w:tab w:val="clear" w:pos="720"/>
              </w:tabs>
              <w:spacing w:after="120"/>
              <w:ind w:left="432"/>
              <w:jc w:val="both"/>
            </w:pPr>
            <w:r w:rsidRPr="00EE665F">
              <w:t>budowa zintegrowanego systemu wspomagania zarządzania w administracji publicznej na poziomie regionalnym, ponadlokalnym                       i lokalnym (back-office);</w:t>
            </w:r>
          </w:p>
          <w:p w:rsidR="0025494F" w:rsidRPr="00EE665F" w:rsidRDefault="0025494F" w:rsidP="007F5E68">
            <w:pPr>
              <w:numPr>
                <w:ilvl w:val="0"/>
                <w:numId w:val="45"/>
              </w:numPr>
              <w:tabs>
                <w:tab w:val="clear" w:pos="720"/>
              </w:tabs>
              <w:spacing w:after="120"/>
              <w:ind w:left="432"/>
              <w:jc w:val="both"/>
            </w:pPr>
            <w:r w:rsidRPr="00EE665F">
              <w:t>tworzenie lub rozbudowa systemu elektronicznego obiegu dokumentów;</w:t>
            </w:r>
          </w:p>
          <w:p w:rsidR="0025494F" w:rsidRPr="00EE665F" w:rsidRDefault="0025494F" w:rsidP="007F5E68">
            <w:pPr>
              <w:numPr>
                <w:ilvl w:val="0"/>
                <w:numId w:val="44"/>
              </w:numPr>
              <w:tabs>
                <w:tab w:val="clear" w:pos="720"/>
              </w:tabs>
              <w:autoSpaceDE w:val="0"/>
              <w:autoSpaceDN w:val="0"/>
              <w:adjustRightInd w:val="0"/>
              <w:spacing w:after="120"/>
              <w:ind w:left="432"/>
              <w:jc w:val="both"/>
            </w:pPr>
            <w:r w:rsidRPr="00EE665F">
              <w:t>budowa i wdrażanie platform elektronicznych dla zintegrowanego systemu wspomagania zarządzania na poziomie regionalnym                        i lokalnym;</w:t>
            </w:r>
          </w:p>
          <w:p w:rsidR="0025494F" w:rsidRPr="00EE665F" w:rsidRDefault="0025494F" w:rsidP="007F5E68">
            <w:pPr>
              <w:numPr>
                <w:ilvl w:val="0"/>
                <w:numId w:val="44"/>
              </w:numPr>
              <w:tabs>
                <w:tab w:val="clear" w:pos="720"/>
              </w:tabs>
              <w:autoSpaceDE w:val="0"/>
              <w:autoSpaceDN w:val="0"/>
              <w:adjustRightInd w:val="0"/>
              <w:spacing w:after="120"/>
              <w:ind w:left="432"/>
              <w:jc w:val="both"/>
            </w:pPr>
            <w:r w:rsidRPr="00EE665F">
              <w:t xml:space="preserve">rozwój telefonii internetowej </w:t>
            </w:r>
            <w:proofErr w:type="spellStart"/>
            <w:r w:rsidRPr="00EE665F">
              <w:t>VoIP</w:t>
            </w:r>
            <w:proofErr w:type="spellEnd"/>
            <w:r w:rsidRPr="00EE665F">
              <w:t xml:space="preserve">                           w instytucjach publicznych;</w:t>
            </w:r>
          </w:p>
          <w:p w:rsidR="0025494F" w:rsidRPr="00EE665F" w:rsidRDefault="0025494F" w:rsidP="007F5E68">
            <w:pPr>
              <w:numPr>
                <w:ilvl w:val="0"/>
                <w:numId w:val="44"/>
              </w:numPr>
              <w:tabs>
                <w:tab w:val="clear" w:pos="720"/>
              </w:tabs>
              <w:autoSpaceDE w:val="0"/>
              <w:autoSpaceDN w:val="0"/>
              <w:adjustRightInd w:val="0"/>
              <w:spacing w:after="120"/>
              <w:ind w:left="432"/>
              <w:jc w:val="both"/>
            </w:pPr>
            <w:r w:rsidRPr="00EE665F">
              <w:t>Publiczne Punkty Dostępu do Internetu (PIAP);</w:t>
            </w:r>
          </w:p>
          <w:p w:rsidR="0025494F" w:rsidRPr="00EE665F" w:rsidRDefault="0025494F" w:rsidP="007F5E68">
            <w:pPr>
              <w:numPr>
                <w:ilvl w:val="0"/>
                <w:numId w:val="44"/>
              </w:numPr>
              <w:tabs>
                <w:tab w:val="clear" w:pos="720"/>
              </w:tabs>
              <w:autoSpaceDE w:val="0"/>
              <w:autoSpaceDN w:val="0"/>
              <w:adjustRightInd w:val="0"/>
              <w:spacing w:after="120"/>
              <w:ind w:left="432"/>
              <w:jc w:val="both"/>
            </w:pPr>
            <w:r w:rsidRPr="00EE665F">
              <w:t xml:space="preserve">budowa, przebudowa i wyposażenie inwestycyjne centrów zarządzania sieciami regionalnymi i lokalnymi w infrastrukturę teleinformatyczną; </w:t>
            </w:r>
          </w:p>
          <w:p w:rsidR="0025494F" w:rsidRPr="00EE665F" w:rsidRDefault="0025494F" w:rsidP="007F5E68">
            <w:pPr>
              <w:numPr>
                <w:ilvl w:val="0"/>
                <w:numId w:val="44"/>
              </w:numPr>
              <w:tabs>
                <w:tab w:val="clear" w:pos="720"/>
              </w:tabs>
              <w:autoSpaceDE w:val="0"/>
              <w:autoSpaceDN w:val="0"/>
              <w:adjustRightInd w:val="0"/>
              <w:spacing w:after="120"/>
              <w:ind w:left="432"/>
              <w:jc w:val="both"/>
            </w:pPr>
            <w:r w:rsidRPr="00EE665F">
              <w:t>Systemy Informacji Przestrzennej na poziomie regionalnym i lokalnym;</w:t>
            </w:r>
          </w:p>
          <w:p w:rsidR="0025494F" w:rsidRPr="00EE665F" w:rsidRDefault="0025494F" w:rsidP="007F5E68">
            <w:pPr>
              <w:numPr>
                <w:ilvl w:val="0"/>
                <w:numId w:val="44"/>
              </w:numPr>
              <w:tabs>
                <w:tab w:val="clear" w:pos="720"/>
              </w:tabs>
              <w:autoSpaceDE w:val="0"/>
              <w:autoSpaceDN w:val="0"/>
              <w:adjustRightInd w:val="0"/>
              <w:spacing w:after="120"/>
              <w:ind w:left="432"/>
              <w:jc w:val="both"/>
            </w:pPr>
            <w:r w:rsidRPr="00EE665F">
              <w:t>budowa lub rozbudowa lokalnych, regionalnych  bezpiecznych systemów  transmisji danych zwłaszcza na obszarach zagrożonych wykluczeniem cyfrowym (transmisja satelitarna, droga radiowa);</w:t>
            </w:r>
          </w:p>
          <w:p w:rsidR="0025494F" w:rsidRPr="00EE665F" w:rsidRDefault="0025494F" w:rsidP="007F5E68">
            <w:pPr>
              <w:numPr>
                <w:ilvl w:val="0"/>
                <w:numId w:val="44"/>
              </w:numPr>
              <w:tabs>
                <w:tab w:val="clear" w:pos="720"/>
              </w:tabs>
              <w:autoSpaceDE w:val="0"/>
              <w:autoSpaceDN w:val="0"/>
              <w:adjustRightInd w:val="0"/>
              <w:spacing w:after="120"/>
              <w:ind w:left="432"/>
              <w:jc w:val="both"/>
            </w:pPr>
            <w:r w:rsidRPr="00EE665F">
              <w:t>informatyzacja instytucji publicznych;</w:t>
            </w:r>
          </w:p>
          <w:p w:rsidR="0025494F" w:rsidRPr="00EE665F" w:rsidRDefault="0025494F" w:rsidP="007F5E68">
            <w:pPr>
              <w:numPr>
                <w:ilvl w:val="0"/>
                <w:numId w:val="44"/>
              </w:numPr>
              <w:tabs>
                <w:tab w:val="clear" w:pos="720"/>
              </w:tabs>
              <w:autoSpaceDE w:val="0"/>
              <w:autoSpaceDN w:val="0"/>
              <w:adjustRightInd w:val="0"/>
              <w:spacing w:after="120"/>
              <w:ind w:left="432"/>
              <w:jc w:val="both"/>
            </w:pPr>
            <w:r w:rsidRPr="00EE665F">
              <w:t xml:space="preserve">wdrażanie w budynkach użyteczności publicznej inteligentnych systemów, w tym m.in.: systemu zarządzania zużyciem energii (sterowanie </w:t>
            </w:r>
            <w:r w:rsidRPr="00EE665F">
              <w:lastRenderedPageBreak/>
              <w:t xml:space="preserve">oświetleniem, ogrzewaniem oraz wentylacją </w:t>
            </w:r>
            <w:r w:rsidR="003B73F7">
              <w:br/>
            </w:r>
            <w:r w:rsidRPr="00EE665F">
              <w:t>i klimatyzacją), systemu dostępowego i/lub systemu alarmowego i monitoringu.</w:t>
            </w:r>
          </w:p>
        </w:tc>
      </w:tr>
      <w:tr w:rsidR="0025494F" w:rsidRPr="00FF2DE3">
        <w:trPr>
          <w:cantSplit/>
          <w:trHeight w:val="416"/>
        </w:trPr>
        <w:tc>
          <w:tcPr>
            <w:tcW w:w="516" w:type="dxa"/>
            <w:gridSpan w:val="2"/>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Height w:val="342"/>
        </w:trPr>
        <w:tc>
          <w:tcPr>
            <w:tcW w:w="516" w:type="dxa"/>
            <w:gridSpan w:val="2"/>
            <w:vMerge/>
          </w:tcPr>
          <w:p w:rsidR="0025494F" w:rsidRPr="00FF2DE3" w:rsidRDefault="0025494F" w:rsidP="00A7608B"/>
        </w:tc>
        <w:tc>
          <w:tcPr>
            <w:tcW w:w="672" w:type="dxa"/>
          </w:tcPr>
          <w:p w:rsidR="0025494F" w:rsidRPr="00FF2DE3" w:rsidRDefault="0025494F" w:rsidP="00A7608B">
            <w:pPr>
              <w:pStyle w:val="Typedudocument"/>
              <w:numPr>
                <w:ilvl w:val="1"/>
                <w:numId w:val="0"/>
              </w:numPr>
              <w:tabs>
                <w:tab w:val="num" w:pos="780"/>
              </w:tabs>
              <w:spacing w:after="20" w:line="264" w:lineRule="auto"/>
              <w:jc w:val="both"/>
              <w:rPr>
                <w:b w:val="0"/>
                <w:bCs w:val="0"/>
                <w:lang w:val="pl-PL"/>
              </w:rPr>
            </w:pPr>
            <w:r w:rsidRPr="00FF2DE3">
              <w:rPr>
                <w:b w:val="0"/>
                <w:bCs w:val="0"/>
                <w:lang w:val="pl-PL"/>
              </w:rPr>
              <w:t>a</w:t>
            </w:r>
          </w:p>
        </w:tc>
        <w:tc>
          <w:tcPr>
            <w:tcW w:w="2880" w:type="dxa"/>
          </w:tcPr>
          <w:p w:rsidR="0025494F" w:rsidRPr="00FF2DE3" w:rsidRDefault="0025494F" w:rsidP="00A7608B">
            <w:pPr>
              <w:spacing w:after="20" w:line="264" w:lineRule="auto"/>
              <w:jc w:val="both"/>
            </w:pPr>
          </w:p>
          <w:p w:rsidR="0025494F" w:rsidRPr="00FF2DE3" w:rsidRDefault="0025494F" w:rsidP="00A7608B">
            <w:pPr>
              <w:spacing w:after="20" w:line="264" w:lineRule="auto"/>
              <w:jc w:val="both"/>
            </w:pPr>
            <w:r w:rsidRPr="00FF2DE3">
              <w:t>Temat priorytetowy</w:t>
            </w:r>
          </w:p>
        </w:tc>
        <w:tc>
          <w:tcPr>
            <w:tcW w:w="5400" w:type="dxa"/>
          </w:tcPr>
          <w:p w:rsidR="0025494F" w:rsidRPr="000840E7" w:rsidRDefault="0025494F" w:rsidP="00A7608B">
            <w:pPr>
              <w:autoSpaceDE w:val="0"/>
              <w:autoSpaceDN w:val="0"/>
              <w:adjustRightInd w:val="0"/>
              <w:spacing w:after="120"/>
              <w:jc w:val="both"/>
            </w:pPr>
            <w:r w:rsidRPr="000840E7">
              <w:t>10 - Infrastruktura telekomunikacyjna (w tym sieci szerokopasmowe).</w:t>
            </w:r>
          </w:p>
          <w:p w:rsidR="0025494F" w:rsidRPr="00801000" w:rsidRDefault="0025494F" w:rsidP="00A7608B">
            <w:pPr>
              <w:autoSpaceDE w:val="0"/>
              <w:autoSpaceDN w:val="0"/>
              <w:adjustRightInd w:val="0"/>
              <w:jc w:val="both"/>
            </w:pPr>
            <w:r w:rsidRPr="00801000">
              <w:t xml:space="preserve">11 - Technologie informacyjne i komunikacyjne (dostęp, bezpieczeństwo, </w:t>
            </w:r>
            <w:proofErr w:type="spellStart"/>
            <w:r w:rsidRPr="00801000">
              <w:t>interoperacyjność</w:t>
            </w:r>
            <w:proofErr w:type="spellEnd"/>
            <w:r w:rsidRPr="00801000">
              <w:t>, zapobieganie zagrożeniom, badania, innowacje, treści cyfrowe, itp.)</w:t>
            </w:r>
          </w:p>
        </w:tc>
      </w:tr>
      <w:tr w:rsidR="0025494F" w:rsidRPr="00FF2DE3">
        <w:trPr>
          <w:cantSplit/>
          <w:trHeight w:val="270"/>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spacing w:after="20" w:line="264" w:lineRule="auto"/>
              <w:jc w:val="both"/>
            </w:pPr>
            <w:r w:rsidRPr="00FF2DE3">
              <w:t xml:space="preserve">Temat priorytetowy (dla interwencji </w:t>
            </w:r>
            <w:proofErr w:type="spellStart"/>
            <w:r w:rsidRPr="00FF2DE3">
              <w:t>cross-financing</w:t>
            </w:r>
            <w:proofErr w:type="spellEnd"/>
            <w:r w:rsidRPr="00FF2DE3">
              <w:t>)</w:t>
            </w:r>
          </w:p>
        </w:tc>
        <w:tc>
          <w:tcPr>
            <w:tcW w:w="5400" w:type="dxa"/>
          </w:tcPr>
          <w:p w:rsidR="00550BDD" w:rsidRPr="000840E7" w:rsidRDefault="00550BDD" w:rsidP="00550BDD">
            <w:pPr>
              <w:autoSpaceDE w:val="0"/>
              <w:autoSpaceDN w:val="0"/>
              <w:adjustRightInd w:val="0"/>
              <w:spacing w:after="120"/>
              <w:jc w:val="both"/>
            </w:pPr>
            <w:r w:rsidRPr="000840E7">
              <w:t>10 - Infrastruktura telekomunikacyjna (w tym sieci szerokopasmowe).</w:t>
            </w:r>
          </w:p>
          <w:p w:rsidR="0025494F" w:rsidRPr="000840E7" w:rsidRDefault="00550BDD" w:rsidP="00550BDD">
            <w:pPr>
              <w:autoSpaceDE w:val="0"/>
              <w:autoSpaceDN w:val="0"/>
              <w:adjustRightInd w:val="0"/>
              <w:jc w:val="both"/>
            </w:pPr>
            <w:r w:rsidRPr="00801000">
              <w:t xml:space="preserve">11 - Technologie informacyjne i komunikacyjne (dostęp, bezpieczeństwo, </w:t>
            </w:r>
            <w:proofErr w:type="spellStart"/>
            <w:r w:rsidRPr="00801000">
              <w:t>interoperacyjność</w:t>
            </w:r>
            <w:proofErr w:type="spellEnd"/>
            <w:r w:rsidRPr="00801000">
              <w:t>, zapobieganie zagrożeniom, badania, innowacje, treści cyfrowe, itp.)</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jc w:val="both"/>
            </w:pPr>
            <w:r w:rsidRPr="00FF2DE3">
              <w:t>01 - Obszar miejski.</w:t>
            </w:r>
          </w:p>
          <w:p w:rsidR="0025494F" w:rsidRPr="00FF2DE3" w:rsidRDefault="0025494F" w:rsidP="00652A48">
            <w:pPr>
              <w:jc w:val="both"/>
            </w:pPr>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jc w:val="both"/>
            </w:pPr>
            <w:r w:rsidRPr="00FF2DE3">
              <w:t>00 - Nie dotyczy.</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gridSpan w:val="2"/>
          </w:tcPr>
          <w:p w:rsidR="0025494F" w:rsidRPr="00FF2DE3" w:rsidRDefault="0025494F" w:rsidP="00A7608B">
            <w:pPr>
              <w:spacing w:after="20" w:line="264" w:lineRule="auto"/>
              <w:jc w:val="center"/>
            </w:pPr>
            <w:r w:rsidRPr="00FF2DE3">
              <w:t>16.</w:t>
            </w:r>
          </w:p>
        </w:tc>
        <w:tc>
          <w:tcPr>
            <w:tcW w:w="3552" w:type="dxa"/>
            <w:gridSpan w:val="2"/>
          </w:tcPr>
          <w:p w:rsidR="0025494F" w:rsidRPr="00FF2DE3" w:rsidRDefault="0025494F" w:rsidP="00A7608B">
            <w:pPr>
              <w:spacing w:after="20" w:line="264" w:lineRule="auto"/>
              <w:jc w:val="both"/>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400" w:type="dxa"/>
          </w:tcPr>
          <w:p w:rsidR="0025494F" w:rsidRPr="00FF2DE3" w:rsidRDefault="0025494F" w:rsidP="00A7608B">
            <w:pPr>
              <w:jc w:val="both"/>
            </w:pPr>
            <w:r w:rsidRPr="00FF2DE3">
              <w:t xml:space="preserve">Kryteria </w:t>
            </w:r>
            <w:proofErr w:type="spellStart"/>
            <w:r w:rsidRPr="00FF2DE3">
              <w:t>kwalifikowalności</w:t>
            </w:r>
            <w:proofErr w:type="spellEnd"/>
            <w:r w:rsidRPr="00FF2DE3">
              <w:t xml:space="preserve">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Pr>
                <w:i/>
                <w:iCs/>
              </w:rPr>
              <w:t xml:space="preserve">                      </w:t>
            </w:r>
            <w:r w:rsidRPr="00FF2DE3">
              <w:t xml:space="preserve"> 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jc w:val="center"/>
            </w:pPr>
            <w:r w:rsidRPr="00FF2DE3">
              <w:t>17.</w:t>
            </w:r>
          </w:p>
        </w:tc>
        <w:tc>
          <w:tcPr>
            <w:tcW w:w="3552" w:type="dxa"/>
            <w:gridSpan w:val="2"/>
          </w:tcPr>
          <w:p w:rsidR="0025494F" w:rsidRPr="00FF2DE3" w:rsidRDefault="0025494F" w:rsidP="00A7608B">
            <w:pPr>
              <w:spacing w:after="20" w:line="264" w:lineRule="auto"/>
              <w:jc w:val="both"/>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700C5F" w:rsidP="00A7608B">
            <w:pPr>
              <w:spacing w:after="20" w:line="264" w:lineRule="auto"/>
              <w:jc w:val="both"/>
            </w:pPr>
            <w:r>
              <w:t>W zakresie przewidzianym w Zasadach Kwalifikowania Wydatków w ramach Regionalnego Programu Operacyjnego Województwa Mazowieckiego 2007-2013 pod warunkiem, że jest on uzasadniony przez beneficjenta, niezbędny do odpowiedniej realizacji projektu oraz bezpośrednio z nim powiązany.</w:t>
            </w:r>
          </w:p>
        </w:tc>
      </w:tr>
      <w:tr w:rsidR="0025494F" w:rsidRPr="00FF2DE3">
        <w:trPr>
          <w:cantSplit/>
          <w:trHeight w:val="285"/>
        </w:trPr>
        <w:tc>
          <w:tcPr>
            <w:tcW w:w="516" w:type="dxa"/>
            <w:gridSpan w:val="2"/>
            <w:vMerge w:val="restart"/>
          </w:tcPr>
          <w:p w:rsidR="0025494F" w:rsidRPr="00FF2DE3" w:rsidRDefault="0025494F" w:rsidP="00A7608B">
            <w:pPr>
              <w:spacing w:after="20" w:line="264" w:lineRule="auto"/>
              <w:jc w:val="center"/>
            </w:pPr>
            <w:r w:rsidRPr="00FF2DE3">
              <w:t>18.</w:t>
            </w:r>
          </w:p>
        </w:tc>
        <w:tc>
          <w:tcPr>
            <w:tcW w:w="8952" w:type="dxa"/>
            <w:gridSpan w:val="3"/>
          </w:tcPr>
          <w:p w:rsidR="0025494F" w:rsidRPr="00FF2DE3" w:rsidRDefault="0025494F" w:rsidP="00A7608B">
            <w:pPr>
              <w:spacing w:after="20" w:line="264" w:lineRule="auto"/>
              <w:jc w:val="both"/>
            </w:pP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Pr="00FF2DE3" w:rsidRDefault="0025494F" w:rsidP="00C5253C">
            <w:pPr>
              <w:numPr>
                <w:ilvl w:val="0"/>
                <w:numId w:val="45"/>
              </w:numPr>
              <w:tabs>
                <w:tab w:val="clear" w:pos="720"/>
              </w:tabs>
              <w:ind w:left="431" w:hanging="357"/>
              <w:jc w:val="both"/>
            </w:pPr>
            <w:r w:rsidRPr="00FF2DE3">
              <w:t>Jednostki samorządu terytorialnego, ich związki i stowarzyszenia.</w:t>
            </w:r>
          </w:p>
          <w:p w:rsidR="0025494F" w:rsidRPr="00FF2DE3" w:rsidRDefault="0025494F" w:rsidP="00C5253C">
            <w:pPr>
              <w:numPr>
                <w:ilvl w:val="0"/>
                <w:numId w:val="45"/>
              </w:numPr>
              <w:tabs>
                <w:tab w:val="clear" w:pos="720"/>
              </w:tabs>
              <w:ind w:left="431" w:hanging="357"/>
              <w:jc w:val="both"/>
            </w:pPr>
            <w:r w:rsidRPr="00FF2DE3">
              <w:t>Jednostki organizacyjne jednostek samorządu terytorialnego posiadające osobowość prawną.</w:t>
            </w:r>
          </w:p>
          <w:p w:rsidR="0025494F" w:rsidRPr="00FF2DE3" w:rsidRDefault="0025494F" w:rsidP="00C5253C">
            <w:pPr>
              <w:numPr>
                <w:ilvl w:val="0"/>
                <w:numId w:val="45"/>
              </w:numPr>
              <w:tabs>
                <w:tab w:val="clear" w:pos="720"/>
              </w:tabs>
              <w:ind w:left="431" w:hanging="357"/>
              <w:jc w:val="both"/>
            </w:pPr>
            <w:r w:rsidRPr="00FF2DE3">
              <w:t>Jednostki naukowe.</w:t>
            </w:r>
          </w:p>
          <w:p w:rsidR="0025494F" w:rsidRPr="00FF2DE3" w:rsidRDefault="0025494F" w:rsidP="00C5253C">
            <w:pPr>
              <w:numPr>
                <w:ilvl w:val="0"/>
                <w:numId w:val="45"/>
              </w:numPr>
              <w:tabs>
                <w:tab w:val="clear" w:pos="720"/>
              </w:tabs>
              <w:ind w:left="431" w:hanging="357"/>
              <w:jc w:val="both"/>
            </w:pPr>
            <w:r w:rsidRPr="00FF2DE3">
              <w:t>Szkoły wyższe.</w:t>
            </w:r>
          </w:p>
          <w:p w:rsidR="0025494F" w:rsidRPr="00FF2DE3" w:rsidRDefault="0025494F" w:rsidP="00C5253C">
            <w:pPr>
              <w:numPr>
                <w:ilvl w:val="0"/>
                <w:numId w:val="45"/>
              </w:numPr>
              <w:tabs>
                <w:tab w:val="clear" w:pos="720"/>
              </w:tabs>
              <w:ind w:left="431" w:hanging="357"/>
              <w:jc w:val="both"/>
            </w:pPr>
            <w:r w:rsidRPr="00FF2DE3">
              <w:t xml:space="preserve">Zakłady opieki zdrowotnej działające </w:t>
            </w:r>
            <w:r>
              <w:t xml:space="preserve">                       </w:t>
            </w:r>
            <w:r w:rsidRPr="00FF2DE3">
              <w:t>w publicznym systemie ochrony zdrowia -   zakontraktowane z NFZ.</w:t>
            </w:r>
          </w:p>
          <w:p w:rsidR="0025494F" w:rsidRPr="00FF2DE3" w:rsidRDefault="0025494F" w:rsidP="00C5253C">
            <w:pPr>
              <w:numPr>
                <w:ilvl w:val="0"/>
                <w:numId w:val="45"/>
              </w:numPr>
              <w:tabs>
                <w:tab w:val="clear" w:pos="720"/>
              </w:tabs>
              <w:ind w:left="431" w:hanging="357"/>
              <w:jc w:val="both"/>
            </w:pPr>
            <w:r w:rsidRPr="00FF2DE3">
              <w:t>Instytucje Otoczenia Biznesu.</w:t>
            </w:r>
          </w:p>
          <w:p w:rsidR="0025494F" w:rsidRPr="00FF2DE3" w:rsidRDefault="0025494F" w:rsidP="00C5253C">
            <w:pPr>
              <w:numPr>
                <w:ilvl w:val="0"/>
                <w:numId w:val="45"/>
              </w:numPr>
              <w:tabs>
                <w:tab w:val="clear" w:pos="720"/>
              </w:tabs>
              <w:ind w:left="431" w:hanging="357"/>
              <w:jc w:val="both"/>
            </w:pPr>
            <w:r w:rsidRPr="00FF2DE3">
              <w:t>Organizacje pozarządowe.</w:t>
            </w:r>
          </w:p>
          <w:p w:rsidR="0025494F" w:rsidRPr="00FF2DE3" w:rsidRDefault="0025494F" w:rsidP="00C5253C">
            <w:pPr>
              <w:numPr>
                <w:ilvl w:val="0"/>
                <w:numId w:val="45"/>
              </w:numPr>
              <w:tabs>
                <w:tab w:val="clear" w:pos="720"/>
              </w:tabs>
              <w:ind w:left="431" w:hanging="357"/>
              <w:jc w:val="both"/>
            </w:pPr>
            <w:r w:rsidRPr="00FF2DE3">
              <w:t>Jednostki sektora finansów publicznych posiadające osobowość prawną.</w:t>
            </w:r>
          </w:p>
          <w:p w:rsidR="0025494F" w:rsidRPr="00FF2DE3" w:rsidRDefault="0025494F" w:rsidP="00C5253C">
            <w:pPr>
              <w:numPr>
                <w:ilvl w:val="0"/>
                <w:numId w:val="45"/>
              </w:numPr>
              <w:tabs>
                <w:tab w:val="clear" w:pos="720"/>
              </w:tabs>
              <w:ind w:left="431" w:hanging="357"/>
              <w:jc w:val="both"/>
            </w:pPr>
            <w:r w:rsidRPr="00FF2DE3">
              <w:t>Spółki w których większość udziałów lub akcji posiada samorząd terytorialny.</w:t>
            </w:r>
          </w:p>
          <w:p w:rsidR="0025494F" w:rsidRDefault="0025494F" w:rsidP="00C5253C">
            <w:pPr>
              <w:numPr>
                <w:ilvl w:val="0"/>
                <w:numId w:val="45"/>
              </w:numPr>
              <w:tabs>
                <w:tab w:val="clear" w:pos="720"/>
              </w:tabs>
              <w:ind w:left="431" w:hanging="357"/>
              <w:jc w:val="both"/>
            </w:pPr>
            <w:r w:rsidRPr="00FF2DE3">
              <w:t>Kościoły i związki wyznaniowe oraz osoby prawne ko</w:t>
            </w:r>
            <w:r w:rsidR="00C5253C">
              <w:t>ściołów i związków wyznaniowych</w:t>
            </w:r>
          </w:p>
          <w:p w:rsidR="00C5253C" w:rsidRDefault="00C5253C" w:rsidP="00C5253C">
            <w:pPr>
              <w:numPr>
                <w:ilvl w:val="0"/>
                <w:numId w:val="45"/>
              </w:numPr>
              <w:tabs>
                <w:tab w:val="clear" w:pos="720"/>
              </w:tabs>
              <w:ind w:left="431" w:hanging="357"/>
              <w:jc w:val="both"/>
            </w:pPr>
            <w:r>
              <w:t>Administracja rządowa</w:t>
            </w:r>
          </w:p>
          <w:p w:rsidR="00C5253C" w:rsidRPr="00FF2DE3" w:rsidRDefault="00C5253C" w:rsidP="00C5253C">
            <w:pPr>
              <w:ind w:left="431"/>
              <w:jc w:val="both"/>
            </w:pPr>
          </w:p>
        </w:tc>
      </w:tr>
      <w:tr w:rsidR="0025494F" w:rsidRPr="00FF2DE3">
        <w:trPr>
          <w:cantSplit/>
          <w:trHeight w:val="1110"/>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Default="0025494F" w:rsidP="007F5E68">
            <w:pPr>
              <w:numPr>
                <w:ilvl w:val="0"/>
                <w:numId w:val="45"/>
              </w:numPr>
              <w:tabs>
                <w:tab w:val="clear" w:pos="720"/>
              </w:tabs>
              <w:spacing w:after="120"/>
              <w:ind w:left="431" w:hanging="357"/>
              <w:jc w:val="both"/>
            </w:pPr>
            <w:r w:rsidRPr="00FF2DE3">
              <w:t>Osoby i instytucje z terenu województwa mazowieckiego.</w:t>
            </w:r>
          </w:p>
          <w:p w:rsidR="00C5253C" w:rsidRDefault="00C5253C" w:rsidP="00C5253C">
            <w:pPr>
              <w:spacing w:after="120"/>
              <w:jc w:val="both"/>
            </w:pPr>
          </w:p>
          <w:p w:rsidR="00C5253C" w:rsidRPr="00FF2DE3" w:rsidRDefault="00C5253C" w:rsidP="00C5253C">
            <w:pPr>
              <w:spacing w:after="120"/>
              <w:jc w:val="both"/>
            </w:pPr>
          </w:p>
        </w:tc>
      </w:tr>
      <w:tr w:rsidR="0025494F" w:rsidRPr="00FF2DE3">
        <w:trPr>
          <w:cantSplit/>
        </w:trPr>
        <w:tc>
          <w:tcPr>
            <w:tcW w:w="516" w:type="dxa"/>
            <w:gridSpan w:val="2"/>
            <w:vMerge w:val="restart"/>
          </w:tcPr>
          <w:p w:rsidR="0025494F" w:rsidRPr="00FF2DE3" w:rsidRDefault="0025494F" w:rsidP="00A7608B">
            <w:pPr>
              <w:spacing w:after="20" w:line="264" w:lineRule="auto"/>
              <w:jc w:val="center"/>
            </w:pPr>
            <w:r w:rsidRPr="00FF2DE3">
              <w:t>19.</w:t>
            </w:r>
          </w:p>
        </w:tc>
        <w:tc>
          <w:tcPr>
            <w:tcW w:w="3552" w:type="dxa"/>
            <w:gridSpan w:val="2"/>
          </w:tcPr>
          <w:p w:rsidR="0025494F" w:rsidRPr="00FF2DE3" w:rsidRDefault="0025494F" w:rsidP="00A7608B">
            <w:pPr>
              <w:spacing w:after="20" w:line="264" w:lineRule="auto"/>
              <w:jc w:val="both"/>
            </w:pPr>
            <w:r w:rsidRPr="00FF2DE3">
              <w:t xml:space="preserve">Tryb przeprowadzania naboru </w:t>
            </w:r>
            <w:r w:rsidR="004F7DCD">
              <w:br/>
            </w:r>
            <w:r w:rsidRPr="00FF2DE3">
              <w:t>i oceny operacji / projektów</w:t>
            </w:r>
          </w:p>
        </w:tc>
        <w:tc>
          <w:tcPr>
            <w:tcW w:w="5400" w:type="dxa"/>
          </w:tcPr>
          <w:p w:rsidR="0025494F" w:rsidRDefault="0025494F" w:rsidP="00A7608B">
            <w:pPr>
              <w:jc w:val="both"/>
            </w:pPr>
          </w:p>
          <w:p w:rsidR="00C5253C" w:rsidRDefault="00C5253C" w:rsidP="00A7608B">
            <w:pPr>
              <w:jc w:val="both"/>
            </w:pPr>
          </w:p>
          <w:p w:rsidR="00C5253C" w:rsidRPr="00FF2DE3" w:rsidRDefault="00C5253C" w:rsidP="00A7608B">
            <w:pPr>
              <w:jc w:val="both"/>
            </w:pPr>
          </w:p>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A7608B">
            <w:pPr>
              <w:spacing w:after="20" w:line="264" w:lineRule="auto"/>
              <w:jc w:val="both"/>
            </w:pPr>
            <w:r w:rsidRPr="00FF2DE3">
              <w:t xml:space="preserve">Tryb przeprowadzania naboru wniosków </w:t>
            </w:r>
            <w:r w:rsidR="004F7DCD">
              <w:br/>
            </w:r>
            <w:r w:rsidRPr="00FF2DE3">
              <w:t>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A7608B">
            <w:pPr>
              <w:spacing w:after="20" w:line="264" w:lineRule="auto"/>
              <w:jc w:val="both"/>
            </w:pPr>
            <w:r w:rsidRPr="00FF2DE3">
              <w:t xml:space="preserve">Tryb oceny wniosków </w:t>
            </w:r>
            <w:r w:rsidR="004F7DCD">
              <w:br/>
            </w:r>
            <w:r w:rsidRPr="00FF2DE3">
              <w:t>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5"/>
          </w:tcPr>
          <w:p w:rsidR="0025494F" w:rsidRDefault="0025494F" w:rsidP="00A7608B">
            <w:pPr>
              <w:jc w:val="both"/>
              <w:rPr>
                <w:i/>
                <w:iCs/>
              </w:rPr>
            </w:pPr>
          </w:p>
          <w:p w:rsidR="00C5253C" w:rsidRPr="00FF2DE3" w:rsidRDefault="00C5253C" w:rsidP="00A7608B">
            <w:pPr>
              <w:jc w:val="both"/>
              <w:rPr>
                <w:i/>
                <w:iCs/>
              </w:rPr>
            </w:pPr>
          </w:p>
        </w:tc>
      </w:tr>
      <w:tr w:rsidR="0025494F" w:rsidRPr="00FF2DE3">
        <w:tc>
          <w:tcPr>
            <w:tcW w:w="516" w:type="dxa"/>
            <w:gridSpan w:val="2"/>
          </w:tcPr>
          <w:p w:rsidR="0025494F" w:rsidRPr="00FF2DE3" w:rsidRDefault="0025494F" w:rsidP="00A7608B">
            <w:pPr>
              <w:spacing w:after="20" w:line="264" w:lineRule="auto"/>
              <w:jc w:val="center"/>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25494F" w:rsidP="00A7608B">
            <w:r>
              <w:t>179 287 391</w:t>
            </w:r>
            <w:r w:rsidRPr="00FF2DE3">
              <w:t xml:space="preserve">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center"/>
            </w:pPr>
            <w:r w:rsidRPr="00FF2DE3">
              <w:t>21.</w:t>
            </w:r>
          </w:p>
        </w:tc>
        <w:tc>
          <w:tcPr>
            <w:tcW w:w="3552" w:type="dxa"/>
            <w:gridSpan w:val="2"/>
          </w:tcPr>
          <w:p w:rsidR="0025494F" w:rsidRPr="00FF2DE3" w:rsidRDefault="0025494F" w:rsidP="00A7608B">
            <w:pPr>
              <w:spacing w:after="20" w:line="264" w:lineRule="auto"/>
              <w:jc w:val="both"/>
            </w:pPr>
            <w:r w:rsidRPr="00FF2DE3">
              <w:t>Wkład ze środków unijnych na działanie</w:t>
            </w:r>
          </w:p>
        </w:tc>
        <w:tc>
          <w:tcPr>
            <w:tcW w:w="5400" w:type="dxa"/>
            <w:vAlign w:val="center"/>
          </w:tcPr>
          <w:p w:rsidR="0025494F" w:rsidRPr="00FF2DE3" w:rsidRDefault="0025494F" w:rsidP="00A7608B">
            <w:r>
              <w:t>141 400 898</w:t>
            </w:r>
            <w:r w:rsidRPr="00FF2DE3">
              <w:t xml:space="preserve"> euro</w:t>
            </w:r>
          </w:p>
        </w:tc>
      </w:tr>
      <w:tr w:rsidR="0025494F" w:rsidRPr="00FF2DE3">
        <w:tc>
          <w:tcPr>
            <w:tcW w:w="516" w:type="dxa"/>
            <w:gridSpan w:val="2"/>
          </w:tcPr>
          <w:p w:rsidR="0025494F" w:rsidRPr="00FF2DE3" w:rsidRDefault="0025494F" w:rsidP="00A7608B">
            <w:pPr>
              <w:spacing w:after="20" w:line="264" w:lineRule="auto"/>
              <w:jc w:val="center"/>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A7608B">
            <w:r w:rsidRPr="00FF2DE3">
              <w:t>27 386 493 euro</w:t>
            </w:r>
          </w:p>
        </w:tc>
      </w:tr>
      <w:tr w:rsidR="0025494F" w:rsidRPr="00FF2DE3">
        <w:tc>
          <w:tcPr>
            <w:tcW w:w="516" w:type="dxa"/>
            <w:gridSpan w:val="2"/>
          </w:tcPr>
          <w:p w:rsidR="0025494F" w:rsidRPr="00FF2DE3" w:rsidRDefault="0025494F" w:rsidP="00A7608B">
            <w:pPr>
              <w:spacing w:after="20" w:line="264" w:lineRule="auto"/>
              <w:jc w:val="center"/>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rsidRPr="00FF2DE3">
              <w:t>10 500 000 euro</w:t>
            </w:r>
          </w:p>
        </w:tc>
      </w:tr>
      <w:tr w:rsidR="0025494F" w:rsidRPr="00FF2DE3">
        <w:tc>
          <w:tcPr>
            <w:tcW w:w="516" w:type="dxa"/>
            <w:gridSpan w:val="2"/>
          </w:tcPr>
          <w:p w:rsidR="0025494F" w:rsidRPr="00FF2DE3" w:rsidRDefault="0025494F" w:rsidP="00A7608B">
            <w:pPr>
              <w:spacing w:after="20" w:line="264" w:lineRule="auto"/>
              <w:jc w:val="center"/>
            </w:pPr>
            <w:r w:rsidRPr="00FF2DE3">
              <w:t>24.</w:t>
            </w:r>
          </w:p>
        </w:tc>
        <w:tc>
          <w:tcPr>
            <w:tcW w:w="3552" w:type="dxa"/>
            <w:gridSpan w:val="2"/>
          </w:tcPr>
          <w:p w:rsidR="0025494F" w:rsidRPr="00FF2DE3" w:rsidRDefault="0025494F" w:rsidP="00A7608B">
            <w:pPr>
              <w:spacing w:after="20" w:line="264" w:lineRule="auto"/>
              <w:jc w:val="both"/>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vAlign w:val="center"/>
          </w:tcPr>
          <w:p w:rsidR="0025494F" w:rsidRPr="00FF2DE3" w:rsidRDefault="0025494F" w:rsidP="00A7608B">
            <w:pPr>
              <w:jc w:val="both"/>
            </w:pPr>
            <w:r w:rsidRPr="00FF2DE3">
              <w:t xml:space="preserve">85% lub na poziomie wynikającym z właściwego rozporządzenia Ministra Rozwoju Regionalnego </w:t>
            </w:r>
            <w:r>
              <w:t xml:space="preserve">                </w:t>
            </w:r>
            <w:r w:rsidRPr="00FF2DE3">
              <w:t>w przypadku wystąpienia pomocy publicznej.</w:t>
            </w:r>
          </w:p>
        </w:tc>
      </w:tr>
      <w:tr w:rsidR="0025494F" w:rsidRPr="00FF2DE3">
        <w:tc>
          <w:tcPr>
            <w:tcW w:w="516" w:type="dxa"/>
            <w:gridSpan w:val="2"/>
          </w:tcPr>
          <w:p w:rsidR="0025494F" w:rsidRPr="00FF2DE3" w:rsidRDefault="0025494F" w:rsidP="00A7608B">
            <w:pPr>
              <w:spacing w:after="20" w:line="264" w:lineRule="auto"/>
              <w:jc w:val="center"/>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25494F" w:rsidRDefault="001C0005" w:rsidP="007F5E68">
            <w:pPr>
              <w:numPr>
                <w:ilvl w:val="0"/>
                <w:numId w:val="45"/>
              </w:numPr>
              <w:tabs>
                <w:tab w:val="clear" w:pos="720"/>
              </w:tabs>
              <w:spacing w:after="120"/>
              <w:ind w:left="249" w:hanging="249"/>
              <w:jc w:val="both"/>
            </w:pPr>
            <w:r>
              <w:t>1</w:t>
            </w:r>
            <w:r w:rsidR="0025494F" w:rsidRPr="00FF2DE3">
              <w:t>% dla jednostek samorządu terytorialnego</w:t>
            </w:r>
            <w:r w:rsidR="0025494F">
              <w:t xml:space="preserve"> i ich jednostek organizacyjnych, gdy nie występuje </w:t>
            </w:r>
            <w:r w:rsidR="0025494F">
              <w:lastRenderedPageBreak/>
              <w:t>pomoc publiczna,</w:t>
            </w:r>
          </w:p>
          <w:p w:rsidR="0025494F" w:rsidRDefault="0025494F" w:rsidP="007F5E68">
            <w:pPr>
              <w:numPr>
                <w:ilvl w:val="0"/>
                <w:numId w:val="45"/>
              </w:numPr>
              <w:tabs>
                <w:tab w:val="clear" w:pos="720"/>
              </w:tabs>
              <w:spacing w:after="120"/>
              <w:ind w:left="249" w:hanging="249"/>
              <w:jc w:val="both"/>
            </w:pPr>
            <w:r>
              <w:t xml:space="preserve">50% - w przypadku </w:t>
            </w:r>
            <w:r w:rsidRPr="009A683F">
              <w:t xml:space="preserve">udzielania pomocy </w:t>
            </w:r>
            <w:r w:rsidR="004F7DCD">
              <w:br/>
            </w:r>
            <w:r w:rsidRPr="009A683F">
              <w:t>na inwestycje w zakresie infrastruktury telekomunikacyjnej</w:t>
            </w:r>
            <w:r>
              <w:t>,</w:t>
            </w:r>
          </w:p>
          <w:p w:rsidR="00C53685" w:rsidRDefault="00C53685" w:rsidP="00C53685">
            <w:pPr>
              <w:numPr>
                <w:ilvl w:val="0"/>
                <w:numId w:val="113"/>
              </w:numPr>
              <w:tabs>
                <w:tab w:val="clear" w:pos="720"/>
              </w:tabs>
              <w:spacing w:after="120"/>
              <w:ind w:left="252" w:hanging="252"/>
              <w:jc w:val="both"/>
            </w:pPr>
            <w:r>
              <w:t>45% w przypadku udzielania pomocy na szkolenia.</w:t>
            </w:r>
          </w:p>
          <w:p w:rsidR="0025494F" w:rsidRPr="00FF2DE3" w:rsidRDefault="0025494F" w:rsidP="007F5E68">
            <w:pPr>
              <w:numPr>
                <w:ilvl w:val="0"/>
                <w:numId w:val="45"/>
              </w:numPr>
              <w:tabs>
                <w:tab w:val="clear" w:pos="720"/>
              </w:tabs>
              <w:spacing w:after="120"/>
              <w:ind w:left="249" w:hanging="249"/>
              <w:jc w:val="both"/>
            </w:pPr>
            <w:r>
              <w:t>15</w:t>
            </w:r>
            <w:r w:rsidRPr="00FF2DE3">
              <w:t xml:space="preserve">% - w przypadku udzielania pomocy </w:t>
            </w:r>
            <w:r w:rsidR="00801000">
              <w:br/>
            </w:r>
            <w:r w:rsidRPr="00FF2DE3">
              <w:t xml:space="preserve">de </w:t>
            </w:r>
            <w:proofErr w:type="spellStart"/>
            <w:r w:rsidRPr="00FF2DE3">
              <w:t>minimis</w:t>
            </w:r>
            <w:proofErr w:type="spellEnd"/>
            <w:r>
              <w:t>.</w:t>
            </w:r>
            <w:r w:rsidRPr="00FF2DE3">
              <w:t xml:space="preserve"> </w:t>
            </w:r>
          </w:p>
        </w:tc>
      </w:tr>
      <w:tr w:rsidR="0025494F" w:rsidRPr="00FF2DE3">
        <w:tblPrEx>
          <w:tblCellMar>
            <w:left w:w="70" w:type="dxa"/>
            <w:right w:w="70" w:type="dxa"/>
          </w:tblCellMar>
          <w:tblLook w:val="0000"/>
        </w:tblPrEx>
        <w:trPr>
          <w:trHeight w:val="600"/>
        </w:trPr>
        <w:tc>
          <w:tcPr>
            <w:tcW w:w="510" w:type="dxa"/>
          </w:tcPr>
          <w:p w:rsidR="0025494F" w:rsidRPr="00FF2DE3" w:rsidRDefault="0025494F" w:rsidP="00A7608B">
            <w:pPr>
              <w:jc w:val="center"/>
            </w:pPr>
            <w:r w:rsidRPr="00FF2DE3">
              <w:lastRenderedPageBreak/>
              <w:t>26.</w:t>
            </w:r>
          </w:p>
          <w:p w:rsidR="0025494F" w:rsidRPr="00FF2DE3" w:rsidRDefault="0025494F" w:rsidP="00A7608B">
            <w:pPr>
              <w:ind w:left="108"/>
              <w:jc w:val="center"/>
            </w:pPr>
          </w:p>
        </w:tc>
        <w:tc>
          <w:tcPr>
            <w:tcW w:w="3558" w:type="dxa"/>
            <w:gridSpan w:val="3"/>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A7608B">
            <w:pPr>
              <w:jc w:val="both"/>
            </w:pPr>
            <w:r w:rsidRPr="00FF2DE3">
              <w:t>Na poziomie wynikającym z</w:t>
            </w:r>
          </w:p>
          <w:p w:rsidR="0025494F" w:rsidRPr="00981C8D" w:rsidRDefault="0025494F" w:rsidP="007F5E68">
            <w:pPr>
              <w:numPr>
                <w:ilvl w:val="0"/>
                <w:numId w:val="45"/>
              </w:numPr>
              <w:tabs>
                <w:tab w:val="clear" w:pos="720"/>
                <w:tab w:val="num" w:pos="290"/>
              </w:tabs>
              <w:spacing w:after="120"/>
              <w:ind w:left="290" w:hanging="290"/>
              <w:jc w:val="both"/>
              <w:rPr>
                <w:rStyle w:val="Pogrubienie"/>
                <w:b w:val="0"/>
                <w:bCs w:val="0"/>
              </w:rPr>
            </w:pPr>
            <w:r w:rsidRPr="001870E9">
              <w:rPr>
                <w:rStyle w:val="Pogrubienie"/>
                <w:b w:val="0"/>
                <w:bCs w:val="0"/>
                <w:i/>
                <w:iCs/>
              </w:rPr>
              <w:t>Rozporządzenia Ministra Rozwoju Regionalnego</w:t>
            </w:r>
            <w:r>
              <w:rPr>
                <w:rStyle w:val="Pogrubienie"/>
                <w:b w:val="0"/>
                <w:bCs w:val="0"/>
              </w:rPr>
              <w:t xml:space="preserve"> </w:t>
            </w:r>
            <w:r w:rsidR="00801000">
              <w:rPr>
                <w:rStyle w:val="Pogrubienie"/>
                <w:b w:val="0"/>
                <w:bCs w:val="0"/>
              </w:rPr>
              <w:br/>
            </w:r>
            <w:r w:rsidRPr="000F233D">
              <w:rPr>
                <w:rStyle w:val="Pogrubienie"/>
                <w:b w:val="0"/>
                <w:bCs w:val="0"/>
                <w:i/>
                <w:iCs/>
              </w:rPr>
              <w:t xml:space="preserve">w sprawie udzielania pomocy na inwestycje </w:t>
            </w:r>
            <w:r w:rsidR="00801000">
              <w:rPr>
                <w:rStyle w:val="Pogrubienie"/>
                <w:b w:val="0"/>
                <w:bCs w:val="0"/>
                <w:i/>
                <w:iCs/>
              </w:rPr>
              <w:br/>
            </w:r>
            <w:r w:rsidRPr="000F233D">
              <w:rPr>
                <w:rStyle w:val="Pogrubienie"/>
                <w:b w:val="0"/>
                <w:bCs w:val="0"/>
                <w:i/>
                <w:iCs/>
              </w:rPr>
              <w:t>w zakresie: energetyki, infrastruktury telekomunikacyjnej, infrastruktury sfery badawczo-rozwojowej, lecznictwa uzdrowiskowego w ramach regionalnych programów operacyjnych</w:t>
            </w:r>
            <w:r>
              <w:rPr>
                <w:rStyle w:val="Pogrubienie"/>
                <w:b w:val="0"/>
                <w:bCs w:val="0"/>
                <w:i/>
                <w:iCs/>
              </w:rPr>
              <w:t>,</w:t>
            </w:r>
          </w:p>
          <w:p w:rsidR="00AC78E6" w:rsidRPr="00AC78E6" w:rsidRDefault="00AC78E6" w:rsidP="00AC78E6">
            <w:pPr>
              <w:numPr>
                <w:ilvl w:val="0"/>
                <w:numId w:val="45"/>
              </w:numPr>
              <w:tabs>
                <w:tab w:val="clear" w:pos="720"/>
                <w:tab w:val="num" w:pos="290"/>
              </w:tabs>
              <w:spacing w:after="120"/>
              <w:ind w:left="290" w:hanging="290"/>
              <w:jc w:val="both"/>
              <w:rPr>
                <w:rStyle w:val="Pogrubienie"/>
                <w:b w:val="0"/>
                <w:bCs w:val="0"/>
                <w:i/>
                <w:iCs/>
              </w:rPr>
            </w:pPr>
            <w:r w:rsidRPr="00AC78E6">
              <w:rPr>
                <w:rStyle w:val="Pogrubienie"/>
              </w:rPr>
              <w:t>Rozporządzenia Ministra Rozwoju Regionalnego w sprawie udzielania pomocy na szkolenia w ramach regionalnych programów operacyjnych</w:t>
            </w:r>
          </w:p>
          <w:p w:rsidR="0025494F" w:rsidRDefault="0025494F" w:rsidP="007F5E68">
            <w:pPr>
              <w:numPr>
                <w:ilvl w:val="0"/>
                <w:numId w:val="45"/>
              </w:numPr>
              <w:tabs>
                <w:tab w:val="clear" w:pos="720"/>
                <w:tab w:val="num" w:pos="290"/>
              </w:tabs>
              <w:spacing w:after="120"/>
              <w:ind w:left="290" w:hanging="290"/>
              <w:jc w:val="both"/>
            </w:pPr>
            <w:r w:rsidRPr="001870E9">
              <w:rPr>
                <w:i/>
                <w:iCs/>
              </w:rPr>
              <w:t>Rozporządzenia Ministra Rozwoju Regionalnego</w:t>
            </w:r>
            <w:r w:rsidRPr="00FF2DE3">
              <w:t xml:space="preserve"> </w:t>
            </w:r>
            <w:r>
              <w:t xml:space="preserve">         </w:t>
            </w:r>
            <w:r w:rsidRPr="00FF2DE3">
              <w:t xml:space="preserve"> </w:t>
            </w:r>
            <w:r w:rsidRPr="00FF2DE3">
              <w:rPr>
                <w:i/>
                <w:iCs/>
              </w:rPr>
              <w:t xml:space="preserve">w sprawie udzielania pomocy de </w:t>
            </w:r>
            <w:proofErr w:type="spellStart"/>
            <w:r w:rsidRPr="00FF2DE3">
              <w:rPr>
                <w:i/>
                <w:iCs/>
              </w:rPr>
              <w:t>minimis</w:t>
            </w:r>
            <w:proofErr w:type="spellEnd"/>
            <w:r w:rsidRPr="00FF2DE3">
              <w:rPr>
                <w:i/>
                <w:iCs/>
              </w:rPr>
              <w:t xml:space="preserve"> w ramach regionalnych programów operacyjnych</w:t>
            </w:r>
            <w:r>
              <w:rPr>
                <w:i/>
                <w:iCs/>
              </w:rPr>
              <w:t>.</w:t>
            </w:r>
          </w:p>
        </w:tc>
      </w:tr>
      <w:tr w:rsidR="0025494F" w:rsidRPr="00FF2DE3">
        <w:tblPrEx>
          <w:tblCellMar>
            <w:left w:w="70" w:type="dxa"/>
            <w:right w:w="70" w:type="dxa"/>
          </w:tblCellMar>
          <w:tblLook w:val="0000"/>
        </w:tblPrEx>
        <w:trPr>
          <w:trHeight w:val="525"/>
        </w:trPr>
        <w:tc>
          <w:tcPr>
            <w:tcW w:w="510" w:type="dxa"/>
          </w:tcPr>
          <w:p w:rsidR="0025494F" w:rsidRPr="00FF2DE3" w:rsidRDefault="0025494F" w:rsidP="00A7608B">
            <w:pPr>
              <w:jc w:val="center"/>
            </w:pPr>
            <w:r w:rsidRPr="00FF2DE3">
              <w:t>27.</w:t>
            </w:r>
          </w:p>
          <w:p w:rsidR="0025494F" w:rsidRPr="00FF2DE3" w:rsidRDefault="0025494F" w:rsidP="00A7608B">
            <w:pPr>
              <w:ind w:left="108"/>
            </w:pPr>
          </w:p>
        </w:tc>
        <w:tc>
          <w:tcPr>
            <w:tcW w:w="3558" w:type="dxa"/>
            <w:gridSpan w:val="3"/>
          </w:tcPr>
          <w:p w:rsidR="0025494F" w:rsidRPr="00FF2DE3" w:rsidRDefault="0025494F" w:rsidP="00A7608B">
            <w:pPr>
              <w:jc w:val="both"/>
            </w:pPr>
            <w:r w:rsidRPr="00FF2DE3">
              <w:t xml:space="preserve">Dzień rozpoczęcia </w:t>
            </w:r>
            <w:proofErr w:type="spellStart"/>
            <w:r w:rsidRPr="00FF2DE3">
              <w:t>kwalifikowalności</w:t>
            </w:r>
            <w:proofErr w:type="spellEnd"/>
            <w:r w:rsidRPr="00FF2DE3">
              <w:t xml:space="preserve"> wydatków</w:t>
            </w:r>
          </w:p>
          <w:p w:rsidR="0025494F" w:rsidRPr="00FF2DE3" w:rsidRDefault="0025494F" w:rsidP="00A7608B">
            <w:pPr>
              <w:jc w:val="both"/>
            </w:pPr>
          </w:p>
        </w:tc>
        <w:tc>
          <w:tcPr>
            <w:tcW w:w="5400" w:type="dxa"/>
          </w:tcPr>
          <w:p w:rsidR="0025494F" w:rsidRPr="00FF2DE3" w:rsidRDefault="0025494F" w:rsidP="00A7608B">
            <w:pPr>
              <w:jc w:val="both"/>
            </w:pPr>
            <w:r w:rsidRPr="00FF2DE3">
              <w:t xml:space="preserve">Od dnia 1 stycznia 2007 r. dla projektów, w których nie będzie występowała pomoc publiczna. </w:t>
            </w:r>
          </w:p>
          <w:p w:rsidR="0025494F" w:rsidRPr="00FF2DE3" w:rsidRDefault="0025494F" w:rsidP="00A7608B">
            <w:pPr>
              <w:jc w:val="both"/>
              <w:rPr>
                <w:rStyle w:val="Pogrubienie"/>
                <w:b w:val="0"/>
                <w:bCs w:val="0"/>
              </w:rPr>
            </w:pPr>
            <w:r w:rsidRPr="00FF2DE3">
              <w:t xml:space="preserve">W zakresie projektów, dla których wsparcie nosi znamiona pomocy publicznej, rozpoczęcie okresu </w:t>
            </w:r>
            <w:proofErr w:type="spellStart"/>
            <w:r w:rsidRPr="00FF2DE3">
              <w:t>kwalifikowalności</w:t>
            </w:r>
            <w:proofErr w:type="spellEnd"/>
            <w:r w:rsidRPr="00FF2DE3">
              <w:t xml:space="preserve"> wynikać będzie z </w:t>
            </w:r>
            <w:r>
              <w:t xml:space="preserve">przepisów </w:t>
            </w:r>
            <w:r w:rsidRPr="001870E9">
              <w:rPr>
                <w:rStyle w:val="Pogrubienie"/>
                <w:b w:val="0"/>
                <w:bCs w:val="0"/>
                <w:i/>
                <w:iCs/>
              </w:rPr>
              <w:t xml:space="preserve">Rozporządzenia Ministra Rozwoju Regionalnego </w:t>
            </w:r>
            <w:r w:rsidR="001D4035">
              <w:rPr>
                <w:rStyle w:val="Pogrubienie"/>
                <w:b w:val="0"/>
                <w:bCs w:val="0"/>
              </w:rPr>
              <w:br/>
            </w:r>
            <w:r w:rsidRPr="000F233D">
              <w:rPr>
                <w:rStyle w:val="Pogrubienie"/>
                <w:b w:val="0"/>
                <w:bCs w:val="0"/>
                <w:i/>
                <w:iCs/>
              </w:rPr>
              <w:t xml:space="preserve">w sprawie udzielania pomocy na inwestycje </w:t>
            </w:r>
            <w:r w:rsidR="001D4035">
              <w:rPr>
                <w:rStyle w:val="Pogrubienie"/>
                <w:b w:val="0"/>
                <w:bCs w:val="0"/>
                <w:i/>
                <w:iCs/>
              </w:rPr>
              <w:br/>
            </w:r>
            <w:r w:rsidRPr="000F233D">
              <w:rPr>
                <w:rStyle w:val="Pogrubienie"/>
                <w:b w:val="0"/>
                <w:bCs w:val="0"/>
                <w:i/>
                <w:iCs/>
              </w:rPr>
              <w:t>w zakresie: energetyki, infrastruktury telekomunikacyjnej, infrastruktury sfery badawczo-rozwojowej, lecznictwa uzdrowiskowego w ramach regionalnych programów operacyjnych</w:t>
            </w:r>
            <w:r w:rsidRPr="000F233D">
              <w:rPr>
                <w:rStyle w:val="Pogrubienie"/>
                <w:b w:val="0"/>
                <w:bCs w:val="0"/>
              </w:rPr>
              <w:t>.</w:t>
            </w:r>
          </w:p>
          <w:p w:rsidR="0025494F" w:rsidRPr="00FF2DE3" w:rsidRDefault="0025494F" w:rsidP="00A7608B">
            <w:pPr>
              <w:jc w:val="both"/>
            </w:pPr>
            <w:r w:rsidRPr="00FF2DE3">
              <w:t xml:space="preserve">W przypadku wystąpienia pomocy de </w:t>
            </w:r>
            <w:proofErr w:type="spellStart"/>
            <w:r w:rsidRPr="00FF2DE3">
              <w:t>minimis</w:t>
            </w:r>
            <w:proofErr w:type="spellEnd"/>
            <w:r w:rsidRPr="00FF2DE3">
              <w:t xml:space="preserve"> </w:t>
            </w:r>
            <w:proofErr w:type="spellStart"/>
            <w:r w:rsidRPr="00FF2DE3">
              <w:t>kwalifikowalność</w:t>
            </w:r>
            <w:proofErr w:type="spellEnd"/>
            <w:r w:rsidRPr="00FF2DE3">
              <w:t xml:space="preserve"> wydatków rozpoczynać się będzie od dnia 1 stycznia 2007 r. </w:t>
            </w:r>
          </w:p>
        </w:tc>
      </w:tr>
      <w:tr w:rsidR="0025494F" w:rsidRPr="00FF2DE3">
        <w:tblPrEx>
          <w:tblCellMar>
            <w:left w:w="70" w:type="dxa"/>
            <w:right w:w="70" w:type="dxa"/>
          </w:tblCellMar>
          <w:tblLook w:val="0000"/>
        </w:tblPrEx>
        <w:trPr>
          <w:trHeight w:val="315"/>
        </w:trPr>
        <w:tc>
          <w:tcPr>
            <w:tcW w:w="510" w:type="dxa"/>
          </w:tcPr>
          <w:p w:rsidR="0025494F" w:rsidRPr="00FF2DE3" w:rsidRDefault="0025494F" w:rsidP="00A7608B">
            <w:pPr>
              <w:jc w:val="center"/>
            </w:pPr>
            <w:r w:rsidRPr="00FF2DE3">
              <w:t>28.</w:t>
            </w:r>
          </w:p>
        </w:tc>
        <w:tc>
          <w:tcPr>
            <w:tcW w:w="3558" w:type="dxa"/>
            <w:gridSpan w:val="3"/>
          </w:tcPr>
          <w:p w:rsidR="0025494F" w:rsidRPr="00FF2DE3" w:rsidRDefault="0025494F" w:rsidP="00A7608B">
            <w:pPr>
              <w:jc w:val="both"/>
            </w:pPr>
            <w:r w:rsidRPr="00FF2DE3">
              <w:t>Minimalna/Maksymalna wartość projektu (jeśli dotyczy)</w:t>
            </w:r>
          </w:p>
        </w:tc>
        <w:tc>
          <w:tcPr>
            <w:tcW w:w="5400" w:type="dxa"/>
          </w:tcPr>
          <w:p w:rsidR="0025494F" w:rsidRPr="00FF2DE3" w:rsidRDefault="0025494F" w:rsidP="00A7608B">
            <w:pPr>
              <w:jc w:val="both"/>
            </w:pPr>
            <w:r w:rsidRPr="00FF2DE3">
              <w:t>Nie dotyczy.</w:t>
            </w:r>
          </w:p>
        </w:tc>
      </w:tr>
      <w:tr w:rsidR="0025494F" w:rsidRPr="00FF2DE3">
        <w:tblPrEx>
          <w:tblCellMar>
            <w:left w:w="70" w:type="dxa"/>
            <w:right w:w="70" w:type="dxa"/>
          </w:tblCellMar>
          <w:tblLook w:val="0000"/>
        </w:tblPrEx>
        <w:trPr>
          <w:trHeight w:val="300"/>
        </w:trPr>
        <w:tc>
          <w:tcPr>
            <w:tcW w:w="510" w:type="dxa"/>
          </w:tcPr>
          <w:p w:rsidR="0025494F" w:rsidRPr="00FF2DE3" w:rsidRDefault="0025494F" w:rsidP="00A7608B">
            <w:pPr>
              <w:jc w:val="center"/>
            </w:pPr>
            <w:r w:rsidRPr="00FF2DE3">
              <w:t>29.</w:t>
            </w:r>
          </w:p>
        </w:tc>
        <w:tc>
          <w:tcPr>
            <w:tcW w:w="3558" w:type="dxa"/>
            <w:gridSpan w:val="3"/>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pPr>
              <w:jc w:val="both"/>
            </w:pPr>
            <w:r w:rsidRPr="00FF2DE3">
              <w:t>Nie dotyczy.</w:t>
            </w:r>
          </w:p>
        </w:tc>
      </w:tr>
      <w:tr w:rsidR="0025494F" w:rsidRPr="00FF2DE3">
        <w:tblPrEx>
          <w:tblCellMar>
            <w:left w:w="70" w:type="dxa"/>
            <w:right w:w="70" w:type="dxa"/>
          </w:tblCellMar>
          <w:tblLook w:val="0000"/>
        </w:tblPrEx>
        <w:trPr>
          <w:trHeight w:val="345"/>
        </w:trPr>
        <w:tc>
          <w:tcPr>
            <w:tcW w:w="510" w:type="dxa"/>
          </w:tcPr>
          <w:p w:rsidR="0025494F" w:rsidRPr="00FF2DE3" w:rsidRDefault="0025494F" w:rsidP="00A7608B">
            <w:pPr>
              <w:jc w:val="center"/>
            </w:pPr>
            <w:r w:rsidRPr="00FF2DE3">
              <w:t>30.</w:t>
            </w:r>
          </w:p>
        </w:tc>
        <w:tc>
          <w:tcPr>
            <w:tcW w:w="3558" w:type="dxa"/>
            <w:gridSpan w:val="3"/>
          </w:tcPr>
          <w:p w:rsidR="0025494F" w:rsidRPr="00FF2DE3" w:rsidRDefault="0025494F" w:rsidP="00A7608B">
            <w:pPr>
              <w:jc w:val="both"/>
            </w:pPr>
            <w:r w:rsidRPr="00FF2DE3">
              <w:t>Forma płatności</w:t>
            </w:r>
          </w:p>
        </w:tc>
        <w:tc>
          <w:tcPr>
            <w:tcW w:w="5400" w:type="dxa"/>
          </w:tcPr>
          <w:p w:rsidR="0025494F" w:rsidRPr="00FF2DE3" w:rsidRDefault="0025494F" w:rsidP="00A7608B">
            <w:pPr>
              <w:jc w:val="both"/>
            </w:pPr>
            <w:r w:rsidRPr="00FF2DE3">
              <w:t>Zaliczka, refundacja.</w:t>
            </w:r>
          </w:p>
        </w:tc>
      </w:tr>
      <w:tr w:rsidR="0025494F" w:rsidRPr="00FF2DE3">
        <w:tblPrEx>
          <w:tblCellMar>
            <w:left w:w="70" w:type="dxa"/>
            <w:right w:w="70" w:type="dxa"/>
          </w:tblCellMar>
          <w:tblLook w:val="0000"/>
        </w:tblPrEx>
        <w:trPr>
          <w:trHeight w:val="360"/>
        </w:trPr>
        <w:tc>
          <w:tcPr>
            <w:tcW w:w="510" w:type="dxa"/>
          </w:tcPr>
          <w:p w:rsidR="0025494F" w:rsidRPr="00FF2DE3" w:rsidRDefault="0025494F" w:rsidP="00A7608B">
            <w:pPr>
              <w:jc w:val="center"/>
            </w:pPr>
            <w:r w:rsidRPr="00FF2DE3">
              <w:t>31.</w:t>
            </w:r>
          </w:p>
        </w:tc>
        <w:tc>
          <w:tcPr>
            <w:tcW w:w="3558" w:type="dxa"/>
            <w:gridSpan w:val="3"/>
          </w:tcPr>
          <w:p w:rsidR="0025494F" w:rsidRPr="00FF2DE3" w:rsidRDefault="0025494F" w:rsidP="00A7608B">
            <w:pPr>
              <w:jc w:val="both"/>
            </w:pPr>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A00D3D" w:rsidP="00A7608B">
            <w:pPr>
              <w:jc w:val="both"/>
            </w:pPr>
            <w:r>
              <w:t>10% w</w:t>
            </w:r>
            <w:r w:rsidR="00550BDD">
              <w:t xml:space="preserve">ydatków </w:t>
            </w:r>
            <w:proofErr w:type="spellStart"/>
            <w:r w:rsidR="00550BDD">
              <w:t>kwalifikowalnych</w:t>
            </w:r>
            <w:proofErr w:type="spellEnd"/>
            <w:r w:rsidR="00550BDD">
              <w:t xml:space="preserve"> projektu</w:t>
            </w:r>
            <w:r w:rsidR="0025494F" w:rsidRPr="00FF2DE3">
              <w:t>.</w:t>
            </w:r>
          </w:p>
        </w:tc>
      </w:tr>
    </w:tbl>
    <w:p w:rsidR="0025494F" w:rsidRDefault="0025494F" w:rsidP="00A7608B"/>
    <w:p w:rsidR="00CE4FDC" w:rsidRPr="00FF2DE3" w:rsidRDefault="00CE4FDC" w:rsidP="00A7608B"/>
    <w:p w:rsidR="008A5D30" w:rsidRPr="00FF2DE3" w:rsidRDefault="008A5D30" w:rsidP="008A5D30">
      <w:pPr>
        <w:rPr>
          <w:b/>
          <w:bCs/>
        </w:rPr>
      </w:pPr>
      <w:r w:rsidRPr="00FF2DE3">
        <w:t>Wskaźniki produktu</w:t>
      </w:r>
    </w:p>
    <w:tbl>
      <w:tblPr>
        <w:tblW w:w="5000" w:type="pct"/>
        <w:tblCellMar>
          <w:left w:w="70" w:type="dxa"/>
          <w:right w:w="70" w:type="dxa"/>
        </w:tblCellMar>
        <w:tblLook w:val="0000"/>
      </w:tblPr>
      <w:tblGrid>
        <w:gridCol w:w="2048"/>
        <w:gridCol w:w="739"/>
        <w:gridCol w:w="1194"/>
        <w:gridCol w:w="1219"/>
        <w:gridCol w:w="1258"/>
        <w:gridCol w:w="1258"/>
        <w:gridCol w:w="1494"/>
      </w:tblGrid>
      <w:tr w:rsidR="008A5D30" w:rsidRPr="0099123C" w:rsidTr="003D5E43">
        <w:trPr>
          <w:trHeight w:val="1425"/>
        </w:trPr>
        <w:tc>
          <w:tcPr>
            <w:tcW w:w="1112" w:type="pct"/>
            <w:tcBorders>
              <w:top w:val="single" w:sz="8" w:space="0" w:color="auto"/>
              <w:left w:val="single" w:sz="8" w:space="0" w:color="auto"/>
              <w:bottom w:val="single" w:sz="4" w:space="0" w:color="auto"/>
              <w:right w:val="single" w:sz="4" w:space="0" w:color="auto"/>
            </w:tcBorders>
            <w:vAlign w:val="center"/>
          </w:tcPr>
          <w:p w:rsidR="008A5D30" w:rsidRPr="0099123C" w:rsidRDefault="008A5D30" w:rsidP="003D5E43">
            <w:pPr>
              <w:jc w:val="center"/>
              <w:rPr>
                <w:b/>
                <w:bCs/>
                <w:sz w:val="22"/>
                <w:szCs w:val="22"/>
              </w:rPr>
            </w:pPr>
            <w:r w:rsidRPr="0099123C">
              <w:rPr>
                <w:b/>
                <w:bCs/>
                <w:sz w:val="22"/>
                <w:szCs w:val="22"/>
              </w:rPr>
              <w:lastRenderedPageBreak/>
              <w:t>Nazwa wskaźnika</w:t>
            </w:r>
          </w:p>
        </w:tc>
        <w:tc>
          <w:tcPr>
            <w:tcW w:w="401" w:type="pct"/>
            <w:tcBorders>
              <w:top w:val="single" w:sz="8" w:space="0" w:color="auto"/>
              <w:left w:val="nil"/>
              <w:bottom w:val="single" w:sz="4" w:space="0" w:color="auto"/>
              <w:right w:val="single" w:sz="4" w:space="0" w:color="auto"/>
            </w:tcBorders>
            <w:vAlign w:val="center"/>
          </w:tcPr>
          <w:p w:rsidR="008A5D30" w:rsidRPr="0099123C" w:rsidRDefault="008A5D30" w:rsidP="003D5E43">
            <w:pPr>
              <w:jc w:val="center"/>
              <w:rPr>
                <w:b/>
                <w:bCs/>
                <w:sz w:val="22"/>
                <w:szCs w:val="22"/>
              </w:rPr>
            </w:pPr>
            <w:r w:rsidRPr="0099123C">
              <w:rPr>
                <w:b/>
                <w:bCs/>
                <w:sz w:val="22"/>
                <w:szCs w:val="22"/>
              </w:rPr>
              <w:t>Jedn. miary</w:t>
            </w:r>
          </w:p>
        </w:tc>
        <w:tc>
          <w:tcPr>
            <w:tcW w:w="648" w:type="pct"/>
            <w:tcBorders>
              <w:top w:val="single" w:sz="8" w:space="0" w:color="auto"/>
              <w:left w:val="nil"/>
              <w:bottom w:val="single" w:sz="4" w:space="0" w:color="auto"/>
              <w:right w:val="single" w:sz="4" w:space="0" w:color="auto"/>
            </w:tcBorders>
            <w:vAlign w:val="center"/>
          </w:tcPr>
          <w:p w:rsidR="008A5D30" w:rsidRPr="0099123C" w:rsidRDefault="008A5D30" w:rsidP="003D5E43">
            <w:pPr>
              <w:jc w:val="center"/>
              <w:rPr>
                <w:b/>
                <w:bCs/>
                <w:sz w:val="22"/>
                <w:szCs w:val="22"/>
              </w:rPr>
            </w:pPr>
            <w:r w:rsidRPr="0099123C">
              <w:rPr>
                <w:b/>
                <w:bCs/>
                <w:sz w:val="22"/>
                <w:szCs w:val="22"/>
              </w:rPr>
              <w:t>Wartość bazowa wskaźnika</w:t>
            </w:r>
          </w:p>
        </w:tc>
        <w:tc>
          <w:tcPr>
            <w:tcW w:w="662" w:type="pct"/>
            <w:tcBorders>
              <w:top w:val="single" w:sz="8" w:space="0" w:color="auto"/>
              <w:left w:val="nil"/>
              <w:bottom w:val="single" w:sz="4" w:space="0" w:color="auto"/>
              <w:right w:val="single" w:sz="4" w:space="0" w:color="auto"/>
            </w:tcBorders>
            <w:vAlign w:val="center"/>
          </w:tcPr>
          <w:p w:rsidR="008A5D30" w:rsidRPr="0099123C" w:rsidRDefault="008A5D30" w:rsidP="003D5E43">
            <w:pPr>
              <w:jc w:val="center"/>
              <w:rPr>
                <w:b/>
                <w:bCs/>
                <w:sz w:val="22"/>
                <w:szCs w:val="22"/>
              </w:rPr>
            </w:pPr>
            <w:r w:rsidRPr="0099123C">
              <w:rPr>
                <w:b/>
                <w:bCs/>
                <w:sz w:val="22"/>
                <w:szCs w:val="22"/>
              </w:rPr>
              <w:t>Zakładana wartość w roku 2010</w:t>
            </w:r>
          </w:p>
        </w:tc>
        <w:tc>
          <w:tcPr>
            <w:tcW w:w="683" w:type="pct"/>
            <w:tcBorders>
              <w:top w:val="single" w:sz="8" w:space="0" w:color="auto"/>
              <w:left w:val="nil"/>
              <w:bottom w:val="single" w:sz="4" w:space="0" w:color="auto"/>
              <w:right w:val="single" w:sz="4" w:space="0" w:color="auto"/>
            </w:tcBorders>
            <w:vAlign w:val="center"/>
          </w:tcPr>
          <w:p w:rsidR="008A5D30" w:rsidRPr="0099123C" w:rsidRDefault="008A5D30" w:rsidP="003D5E43">
            <w:pPr>
              <w:jc w:val="center"/>
              <w:rPr>
                <w:b/>
                <w:bCs/>
                <w:sz w:val="22"/>
                <w:szCs w:val="22"/>
              </w:rPr>
            </w:pPr>
            <w:r w:rsidRPr="0099123C">
              <w:rPr>
                <w:b/>
                <w:bCs/>
                <w:sz w:val="22"/>
                <w:szCs w:val="22"/>
              </w:rPr>
              <w:t>Zakładana wartość w roku docelowym 2013</w:t>
            </w:r>
          </w:p>
        </w:tc>
        <w:tc>
          <w:tcPr>
            <w:tcW w:w="683" w:type="pct"/>
            <w:tcBorders>
              <w:top w:val="single" w:sz="8" w:space="0" w:color="auto"/>
              <w:left w:val="nil"/>
              <w:bottom w:val="single" w:sz="4" w:space="0" w:color="auto"/>
              <w:right w:val="single" w:sz="4" w:space="0" w:color="auto"/>
            </w:tcBorders>
            <w:vAlign w:val="center"/>
          </w:tcPr>
          <w:p w:rsidR="008A5D30" w:rsidRPr="0099123C" w:rsidRDefault="008A5D30" w:rsidP="003D5E43">
            <w:pPr>
              <w:jc w:val="center"/>
              <w:rPr>
                <w:b/>
                <w:bCs/>
                <w:sz w:val="22"/>
                <w:szCs w:val="22"/>
              </w:rPr>
            </w:pPr>
            <w:r w:rsidRPr="0099123C">
              <w:rPr>
                <w:b/>
                <w:bCs/>
                <w:sz w:val="22"/>
                <w:szCs w:val="22"/>
              </w:rPr>
              <w:t>Zakładana wartość w roku docelowym 2015</w:t>
            </w:r>
          </w:p>
        </w:tc>
        <w:tc>
          <w:tcPr>
            <w:tcW w:w="811" w:type="pct"/>
            <w:tcBorders>
              <w:top w:val="single" w:sz="8" w:space="0" w:color="auto"/>
              <w:left w:val="single" w:sz="4" w:space="0" w:color="auto"/>
              <w:bottom w:val="single" w:sz="4" w:space="0" w:color="auto"/>
              <w:right w:val="single" w:sz="8" w:space="0" w:color="auto"/>
            </w:tcBorders>
            <w:vAlign w:val="center"/>
          </w:tcPr>
          <w:p w:rsidR="008A5D30" w:rsidRPr="0099123C" w:rsidRDefault="008A5D30" w:rsidP="003D5E43">
            <w:pPr>
              <w:jc w:val="center"/>
              <w:rPr>
                <w:b/>
                <w:bCs/>
                <w:sz w:val="22"/>
                <w:szCs w:val="22"/>
              </w:rPr>
            </w:pPr>
            <w:r w:rsidRPr="0099123C">
              <w:rPr>
                <w:b/>
                <w:bCs/>
                <w:sz w:val="22"/>
                <w:szCs w:val="22"/>
              </w:rPr>
              <w:t>Częstotliwość pomiaru wskaźnika</w:t>
            </w:r>
          </w:p>
        </w:tc>
      </w:tr>
      <w:tr w:rsidR="008A5D30" w:rsidRPr="0099123C" w:rsidTr="003D5E43">
        <w:trPr>
          <w:trHeight w:val="534"/>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8A5D30" w:rsidRPr="0099123C" w:rsidRDefault="008A5D30" w:rsidP="003D5E43">
            <w:pPr>
              <w:jc w:val="center"/>
              <w:rPr>
                <w:b/>
                <w:bCs/>
                <w:sz w:val="22"/>
                <w:szCs w:val="22"/>
              </w:rPr>
            </w:pPr>
            <w:r w:rsidRPr="0099123C">
              <w:rPr>
                <w:b/>
                <w:bCs/>
                <w:sz w:val="22"/>
                <w:szCs w:val="22"/>
              </w:rPr>
              <w:t>2.1 Przeciwdziałanie wykluczeniu informacyjnemu</w:t>
            </w:r>
          </w:p>
        </w:tc>
      </w:tr>
      <w:tr w:rsidR="008A5D30" w:rsidRPr="0099123C" w:rsidTr="003D5E43">
        <w:trPr>
          <w:trHeight w:val="315"/>
        </w:trPr>
        <w:tc>
          <w:tcPr>
            <w:tcW w:w="1112" w:type="pct"/>
            <w:tcBorders>
              <w:top w:val="nil"/>
              <w:left w:val="single" w:sz="8" w:space="0" w:color="auto"/>
              <w:bottom w:val="single" w:sz="8" w:space="0" w:color="auto"/>
              <w:right w:val="single" w:sz="4" w:space="0" w:color="auto"/>
            </w:tcBorders>
          </w:tcPr>
          <w:p w:rsidR="008A5D30" w:rsidRPr="0099123C" w:rsidRDefault="008A5D30" w:rsidP="003D5E43">
            <w:pPr>
              <w:rPr>
                <w:sz w:val="22"/>
                <w:szCs w:val="22"/>
              </w:rPr>
            </w:pPr>
            <w:r w:rsidRPr="00CE5351">
              <w:rPr>
                <w:sz w:val="22"/>
                <w:szCs w:val="22"/>
              </w:rPr>
              <w:t>Liczba uruchomionych PIAP</w:t>
            </w:r>
          </w:p>
        </w:tc>
        <w:tc>
          <w:tcPr>
            <w:tcW w:w="401"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szt.</w:t>
            </w:r>
          </w:p>
        </w:tc>
        <w:tc>
          <w:tcPr>
            <w:tcW w:w="648"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0</w:t>
            </w:r>
          </w:p>
        </w:tc>
        <w:tc>
          <w:tcPr>
            <w:tcW w:w="662"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Pr>
                <w:sz w:val="22"/>
                <w:szCs w:val="22"/>
              </w:rPr>
              <w:t>100</w:t>
            </w:r>
          </w:p>
        </w:tc>
        <w:tc>
          <w:tcPr>
            <w:tcW w:w="683"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160</w:t>
            </w:r>
          </w:p>
        </w:tc>
        <w:tc>
          <w:tcPr>
            <w:tcW w:w="683"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200</w:t>
            </w:r>
          </w:p>
        </w:tc>
        <w:tc>
          <w:tcPr>
            <w:tcW w:w="811" w:type="pct"/>
            <w:tcBorders>
              <w:top w:val="nil"/>
              <w:left w:val="single" w:sz="4" w:space="0" w:color="auto"/>
              <w:bottom w:val="single" w:sz="8" w:space="0" w:color="auto"/>
              <w:right w:val="single" w:sz="8" w:space="0" w:color="auto"/>
            </w:tcBorders>
            <w:vAlign w:val="center"/>
          </w:tcPr>
          <w:p w:rsidR="008A5D30" w:rsidRPr="0099123C" w:rsidRDefault="008A5D30" w:rsidP="003D5E43">
            <w:pPr>
              <w:jc w:val="center"/>
              <w:rPr>
                <w:sz w:val="22"/>
                <w:szCs w:val="22"/>
              </w:rPr>
            </w:pPr>
            <w:r w:rsidRPr="00CE5351">
              <w:rPr>
                <w:sz w:val="22"/>
                <w:szCs w:val="22"/>
              </w:rPr>
              <w:t>rocznie</w:t>
            </w:r>
          </w:p>
        </w:tc>
      </w:tr>
      <w:tr w:rsidR="008A5D30" w:rsidRPr="0099123C" w:rsidTr="003D5E43">
        <w:trPr>
          <w:trHeight w:val="315"/>
        </w:trPr>
        <w:tc>
          <w:tcPr>
            <w:tcW w:w="1112" w:type="pct"/>
            <w:tcBorders>
              <w:top w:val="nil"/>
              <w:left w:val="single" w:sz="8" w:space="0" w:color="auto"/>
              <w:bottom w:val="single" w:sz="8" w:space="0" w:color="auto"/>
              <w:right w:val="single" w:sz="4" w:space="0" w:color="auto"/>
            </w:tcBorders>
          </w:tcPr>
          <w:p w:rsidR="008A5D30" w:rsidRPr="0099123C" w:rsidRDefault="008A5D30" w:rsidP="003D5E43">
            <w:pPr>
              <w:rPr>
                <w:sz w:val="22"/>
                <w:szCs w:val="22"/>
              </w:rPr>
            </w:pPr>
            <w:r w:rsidRPr="00CE5351">
              <w:rPr>
                <w:sz w:val="22"/>
                <w:szCs w:val="22"/>
              </w:rPr>
              <w:t>Długość wybudowanej sieci Internetu szerokopasmowego</w:t>
            </w:r>
          </w:p>
        </w:tc>
        <w:tc>
          <w:tcPr>
            <w:tcW w:w="401"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Pr>
                <w:sz w:val="22"/>
                <w:szCs w:val="22"/>
              </w:rPr>
              <w:t>km</w:t>
            </w:r>
          </w:p>
        </w:tc>
        <w:tc>
          <w:tcPr>
            <w:tcW w:w="648"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Pr>
                <w:sz w:val="22"/>
                <w:szCs w:val="22"/>
              </w:rPr>
              <w:t>0</w:t>
            </w:r>
          </w:p>
        </w:tc>
        <w:tc>
          <w:tcPr>
            <w:tcW w:w="662" w:type="pct"/>
            <w:tcBorders>
              <w:top w:val="nil"/>
              <w:left w:val="nil"/>
              <w:bottom w:val="single" w:sz="8" w:space="0" w:color="auto"/>
              <w:right w:val="single" w:sz="4" w:space="0" w:color="auto"/>
            </w:tcBorders>
            <w:vAlign w:val="center"/>
          </w:tcPr>
          <w:p w:rsidR="008A5D30" w:rsidRPr="0099123C" w:rsidDel="0099123C" w:rsidRDefault="008A5D30" w:rsidP="003D5E43">
            <w:pPr>
              <w:jc w:val="center"/>
              <w:rPr>
                <w:sz w:val="22"/>
                <w:szCs w:val="22"/>
              </w:rPr>
            </w:pPr>
            <w:r>
              <w:rPr>
                <w:sz w:val="22"/>
                <w:szCs w:val="22"/>
              </w:rPr>
              <w:t>1600</w:t>
            </w:r>
          </w:p>
        </w:tc>
        <w:tc>
          <w:tcPr>
            <w:tcW w:w="683"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Pr>
                <w:sz w:val="22"/>
                <w:szCs w:val="22"/>
              </w:rPr>
              <w:t>3000</w:t>
            </w:r>
          </w:p>
        </w:tc>
        <w:tc>
          <w:tcPr>
            <w:tcW w:w="683"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Pr>
                <w:sz w:val="22"/>
                <w:szCs w:val="22"/>
              </w:rPr>
              <w:t>4200</w:t>
            </w:r>
          </w:p>
        </w:tc>
        <w:tc>
          <w:tcPr>
            <w:tcW w:w="811" w:type="pct"/>
            <w:tcBorders>
              <w:top w:val="nil"/>
              <w:left w:val="single" w:sz="4" w:space="0" w:color="auto"/>
              <w:bottom w:val="single" w:sz="8" w:space="0" w:color="auto"/>
              <w:right w:val="single" w:sz="8" w:space="0" w:color="auto"/>
            </w:tcBorders>
            <w:vAlign w:val="center"/>
          </w:tcPr>
          <w:p w:rsidR="008A5D30" w:rsidRPr="0099123C" w:rsidDel="0099123C" w:rsidRDefault="008A5D30" w:rsidP="003D5E43">
            <w:pPr>
              <w:jc w:val="center"/>
              <w:rPr>
                <w:sz w:val="22"/>
                <w:szCs w:val="22"/>
              </w:rPr>
            </w:pPr>
            <w:r>
              <w:rPr>
                <w:sz w:val="22"/>
                <w:szCs w:val="22"/>
              </w:rPr>
              <w:t>rocznie</w:t>
            </w:r>
          </w:p>
        </w:tc>
      </w:tr>
    </w:tbl>
    <w:p w:rsidR="008A5D30" w:rsidRPr="00FF2DE3" w:rsidRDefault="008A5D30" w:rsidP="008A5D30">
      <w:pPr>
        <w:rPr>
          <w:b/>
          <w:bCs/>
        </w:rPr>
      </w:pPr>
    </w:p>
    <w:p w:rsidR="008A5D30" w:rsidRPr="00FF2DE3" w:rsidRDefault="008A5D30" w:rsidP="008A5D30">
      <w:r w:rsidRPr="00FF2DE3">
        <w:t>Wskaźniki rezultatu</w:t>
      </w:r>
    </w:p>
    <w:tbl>
      <w:tblPr>
        <w:tblW w:w="5000" w:type="pct"/>
        <w:tblLayout w:type="fixed"/>
        <w:tblCellMar>
          <w:left w:w="70" w:type="dxa"/>
          <w:right w:w="70" w:type="dxa"/>
        </w:tblCellMar>
        <w:tblLook w:val="0000"/>
      </w:tblPr>
      <w:tblGrid>
        <w:gridCol w:w="1970"/>
        <w:gridCol w:w="753"/>
        <w:gridCol w:w="1175"/>
        <w:gridCol w:w="1376"/>
        <w:gridCol w:w="1192"/>
        <w:gridCol w:w="1258"/>
        <w:gridCol w:w="1486"/>
      </w:tblGrid>
      <w:tr w:rsidR="008A5D30" w:rsidRPr="0099123C" w:rsidTr="003D5E43">
        <w:trPr>
          <w:trHeight w:val="1725"/>
        </w:trPr>
        <w:tc>
          <w:tcPr>
            <w:tcW w:w="1069" w:type="pct"/>
            <w:tcBorders>
              <w:top w:val="single" w:sz="8" w:space="0" w:color="auto"/>
              <w:left w:val="single" w:sz="8" w:space="0" w:color="auto"/>
              <w:bottom w:val="single" w:sz="8" w:space="0" w:color="auto"/>
              <w:right w:val="single" w:sz="8" w:space="0" w:color="auto"/>
            </w:tcBorders>
            <w:vAlign w:val="center"/>
          </w:tcPr>
          <w:p w:rsidR="008A5D30" w:rsidRPr="0099123C" w:rsidRDefault="008A5D30" w:rsidP="003D5E43">
            <w:pPr>
              <w:jc w:val="center"/>
              <w:rPr>
                <w:b/>
                <w:bCs/>
                <w:sz w:val="22"/>
                <w:szCs w:val="22"/>
              </w:rPr>
            </w:pPr>
            <w:r w:rsidRPr="00CE5351">
              <w:rPr>
                <w:b/>
                <w:bCs/>
                <w:sz w:val="22"/>
                <w:szCs w:val="22"/>
              </w:rPr>
              <w:t>Nazwa wskaźnika</w:t>
            </w:r>
          </w:p>
        </w:tc>
        <w:tc>
          <w:tcPr>
            <w:tcW w:w="409" w:type="pct"/>
            <w:tcBorders>
              <w:top w:val="single" w:sz="8" w:space="0" w:color="auto"/>
              <w:left w:val="nil"/>
              <w:bottom w:val="single" w:sz="8" w:space="0" w:color="auto"/>
              <w:right w:val="single" w:sz="8" w:space="0" w:color="auto"/>
            </w:tcBorders>
            <w:vAlign w:val="center"/>
          </w:tcPr>
          <w:p w:rsidR="008A5D30" w:rsidRPr="0099123C" w:rsidRDefault="008A5D30" w:rsidP="003D5E43">
            <w:pPr>
              <w:jc w:val="center"/>
              <w:rPr>
                <w:b/>
                <w:bCs/>
                <w:sz w:val="22"/>
                <w:szCs w:val="22"/>
              </w:rPr>
            </w:pPr>
            <w:r w:rsidRPr="00CE5351">
              <w:rPr>
                <w:b/>
                <w:bCs/>
                <w:sz w:val="22"/>
                <w:szCs w:val="22"/>
              </w:rPr>
              <w:t>Jedn. miary</w:t>
            </w:r>
          </w:p>
        </w:tc>
        <w:tc>
          <w:tcPr>
            <w:tcW w:w="638" w:type="pct"/>
            <w:tcBorders>
              <w:top w:val="single" w:sz="8" w:space="0" w:color="auto"/>
              <w:left w:val="nil"/>
              <w:bottom w:val="single" w:sz="8" w:space="0" w:color="auto"/>
              <w:right w:val="single" w:sz="8" w:space="0" w:color="auto"/>
            </w:tcBorders>
            <w:vAlign w:val="center"/>
          </w:tcPr>
          <w:p w:rsidR="008A5D30" w:rsidRPr="0099123C" w:rsidRDefault="008A5D30" w:rsidP="003D5E43">
            <w:pPr>
              <w:jc w:val="center"/>
              <w:rPr>
                <w:b/>
                <w:bCs/>
                <w:sz w:val="22"/>
                <w:szCs w:val="22"/>
              </w:rPr>
            </w:pPr>
            <w:r w:rsidRPr="00CE5351">
              <w:rPr>
                <w:b/>
                <w:bCs/>
                <w:sz w:val="22"/>
                <w:szCs w:val="22"/>
              </w:rPr>
              <w:t>Wartość bazowa wskaźnika</w:t>
            </w:r>
          </w:p>
        </w:tc>
        <w:tc>
          <w:tcPr>
            <w:tcW w:w="747" w:type="pct"/>
            <w:tcBorders>
              <w:top w:val="single" w:sz="8" w:space="0" w:color="auto"/>
              <w:left w:val="nil"/>
              <w:bottom w:val="single" w:sz="8" w:space="0" w:color="auto"/>
              <w:right w:val="single" w:sz="8" w:space="0" w:color="auto"/>
            </w:tcBorders>
            <w:vAlign w:val="center"/>
          </w:tcPr>
          <w:p w:rsidR="008A5D30" w:rsidRPr="0099123C" w:rsidRDefault="008A5D30" w:rsidP="003D5E43">
            <w:pPr>
              <w:jc w:val="center"/>
              <w:rPr>
                <w:b/>
                <w:bCs/>
                <w:sz w:val="22"/>
                <w:szCs w:val="22"/>
              </w:rPr>
            </w:pPr>
            <w:r w:rsidRPr="00CE5351">
              <w:rPr>
                <w:b/>
                <w:bCs/>
                <w:sz w:val="22"/>
                <w:szCs w:val="22"/>
              </w:rPr>
              <w:t>Zakładana wartość w roku 2010</w:t>
            </w:r>
          </w:p>
        </w:tc>
        <w:tc>
          <w:tcPr>
            <w:tcW w:w="647" w:type="pct"/>
            <w:tcBorders>
              <w:top w:val="single" w:sz="8" w:space="0" w:color="auto"/>
              <w:left w:val="nil"/>
              <w:bottom w:val="single" w:sz="8" w:space="0" w:color="auto"/>
              <w:right w:val="single" w:sz="8" w:space="0" w:color="auto"/>
            </w:tcBorders>
            <w:vAlign w:val="center"/>
          </w:tcPr>
          <w:p w:rsidR="008A5D30" w:rsidRPr="0099123C" w:rsidRDefault="008A5D30" w:rsidP="003D5E43">
            <w:pPr>
              <w:jc w:val="center"/>
              <w:rPr>
                <w:b/>
                <w:bCs/>
                <w:sz w:val="22"/>
                <w:szCs w:val="22"/>
              </w:rPr>
            </w:pPr>
            <w:r w:rsidRPr="00CE5351">
              <w:rPr>
                <w:b/>
                <w:bCs/>
                <w:sz w:val="22"/>
                <w:szCs w:val="22"/>
              </w:rPr>
              <w:t>Zakładana wartość w roku docelowym 2013</w:t>
            </w:r>
          </w:p>
        </w:tc>
        <w:tc>
          <w:tcPr>
            <w:tcW w:w="683" w:type="pct"/>
            <w:tcBorders>
              <w:top w:val="single" w:sz="8" w:space="0" w:color="auto"/>
              <w:left w:val="nil"/>
              <w:bottom w:val="single" w:sz="8" w:space="0" w:color="auto"/>
              <w:right w:val="single" w:sz="4" w:space="0" w:color="auto"/>
            </w:tcBorders>
            <w:vAlign w:val="center"/>
          </w:tcPr>
          <w:p w:rsidR="008A5D30" w:rsidRPr="0099123C" w:rsidRDefault="008A5D30" w:rsidP="003D5E43">
            <w:pPr>
              <w:jc w:val="center"/>
              <w:rPr>
                <w:b/>
                <w:bCs/>
                <w:sz w:val="22"/>
                <w:szCs w:val="22"/>
              </w:rPr>
            </w:pPr>
            <w:r w:rsidRPr="00CE5351">
              <w:rPr>
                <w:b/>
                <w:bCs/>
                <w:sz w:val="22"/>
                <w:szCs w:val="22"/>
              </w:rPr>
              <w:t>Zakładana wartość w roku docelowym 2015</w:t>
            </w:r>
          </w:p>
        </w:tc>
        <w:tc>
          <w:tcPr>
            <w:tcW w:w="806" w:type="pct"/>
            <w:tcBorders>
              <w:top w:val="single" w:sz="8" w:space="0" w:color="auto"/>
              <w:left w:val="single" w:sz="4" w:space="0" w:color="auto"/>
              <w:bottom w:val="single" w:sz="8" w:space="0" w:color="auto"/>
              <w:right w:val="single" w:sz="8" w:space="0" w:color="auto"/>
            </w:tcBorders>
            <w:vAlign w:val="center"/>
          </w:tcPr>
          <w:p w:rsidR="008A5D30" w:rsidRPr="0099123C" w:rsidRDefault="008A5D30" w:rsidP="003D5E43">
            <w:pPr>
              <w:jc w:val="center"/>
              <w:rPr>
                <w:b/>
                <w:bCs/>
                <w:sz w:val="22"/>
                <w:szCs w:val="22"/>
              </w:rPr>
            </w:pPr>
            <w:r w:rsidRPr="00CE5351">
              <w:rPr>
                <w:b/>
                <w:bCs/>
                <w:sz w:val="22"/>
                <w:szCs w:val="22"/>
              </w:rPr>
              <w:t>Częstotliwość pomiaru wskaźnika</w:t>
            </w:r>
          </w:p>
        </w:tc>
      </w:tr>
      <w:tr w:rsidR="008A5D30" w:rsidRPr="0099123C" w:rsidTr="003D5E43">
        <w:trPr>
          <w:trHeight w:val="572"/>
        </w:trPr>
        <w:tc>
          <w:tcPr>
            <w:tcW w:w="5000" w:type="pct"/>
            <w:gridSpan w:val="7"/>
            <w:tcBorders>
              <w:top w:val="single" w:sz="8" w:space="0" w:color="auto"/>
              <w:left w:val="single" w:sz="8" w:space="0" w:color="auto"/>
              <w:right w:val="single" w:sz="8" w:space="0" w:color="000000"/>
            </w:tcBorders>
            <w:vAlign w:val="center"/>
          </w:tcPr>
          <w:p w:rsidR="008A5D30" w:rsidRPr="0099123C" w:rsidRDefault="008A5D30" w:rsidP="003D5E43">
            <w:pPr>
              <w:jc w:val="center"/>
              <w:rPr>
                <w:b/>
                <w:bCs/>
                <w:sz w:val="22"/>
                <w:szCs w:val="22"/>
              </w:rPr>
            </w:pPr>
            <w:r w:rsidRPr="0099123C">
              <w:rPr>
                <w:b/>
                <w:bCs/>
                <w:sz w:val="22"/>
                <w:szCs w:val="22"/>
              </w:rPr>
              <w:t>2.1 Przeciwdziałanie wykluczeniu informacyjnemu</w:t>
            </w:r>
          </w:p>
        </w:tc>
      </w:tr>
      <w:tr w:rsidR="008A5D30" w:rsidRPr="0099123C" w:rsidTr="003D5E43">
        <w:trPr>
          <w:trHeight w:val="562"/>
        </w:trPr>
        <w:tc>
          <w:tcPr>
            <w:tcW w:w="1069" w:type="pct"/>
            <w:tcBorders>
              <w:top w:val="single" w:sz="4" w:space="0" w:color="auto"/>
              <w:left w:val="single" w:sz="4" w:space="0" w:color="auto"/>
              <w:bottom w:val="single" w:sz="4" w:space="0" w:color="auto"/>
              <w:right w:val="single" w:sz="4" w:space="0" w:color="auto"/>
            </w:tcBorders>
          </w:tcPr>
          <w:p w:rsidR="008A5D30" w:rsidRPr="0099123C" w:rsidRDefault="008A5D30" w:rsidP="003D5E43">
            <w:pPr>
              <w:rPr>
                <w:sz w:val="22"/>
                <w:szCs w:val="22"/>
              </w:rPr>
            </w:pPr>
            <w:r w:rsidRPr="00CE5351">
              <w:rPr>
                <w:sz w:val="22"/>
                <w:szCs w:val="22"/>
              </w:rPr>
              <w:t xml:space="preserve">Liczba osób korzystających z PIAP </w:t>
            </w:r>
          </w:p>
        </w:tc>
        <w:tc>
          <w:tcPr>
            <w:tcW w:w="409"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osoby</w:t>
            </w:r>
            <w:r w:rsidR="00DF14D9">
              <w:rPr>
                <w:sz w:val="22"/>
                <w:szCs w:val="22"/>
              </w:rPr>
              <w:t>/rok</w:t>
            </w:r>
          </w:p>
        </w:tc>
        <w:tc>
          <w:tcPr>
            <w:tcW w:w="638"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0</w:t>
            </w:r>
          </w:p>
        </w:tc>
        <w:tc>
          <w:tcPr>
            <w:tcW w:w="747" w:type="pct"/>
            <w:tcBorders>
              <w:top w:val="single" w:sz="4" w:space="0" w:color="auto"/>
              <w:left w:val="single" w:sz="4" w:space="0" w:color="auto"/>
              <w:bottom w:val="single" w:sz="4" w:space="0" w:color="auto"/>
              <w:right w:val="single" w:sz="4" w:space="0" w:color="auto"/>
            </w:tcBorders>
            <w:noWrap/>
            <w:vAlign w:val="center"/>
          </w:tcPr>
          <w:p w:rsidR="008A5D30" w:rsidRPr="0099123C" w:rsidRDefault="008A5D30" w:rsidP="003D5E43">
            <w:pPr>
              <w:jc w:val="center"/>
              <w:rPr>
                <w:sz w:val="22"/>
                <w:szCs w:val="22"/>
              </w:rPr>
            </w:pPr>
            <w:r w:rsidRPr="00CE5351">
              <w:rPr>
                <w:sz w:val="22"/>
                <w:szCs w:val="22"/>
              </w:rPr>
              <w:t>250 000</w:t>
            </w:r>
          </w:p>
        </w:tc>
        <w:tc>
          <w:tcPr>
            <w:tcW w:w="6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400 000</w:t>
            </w:r>
          </w:p>
        </w:tc>
        <w:tc>
          <w:tcPr>
            <w:tcW w:w="683" w:type="pct"/>
            <w:tcBorders>
              <w:top w:val="single" w:sz="4" w:space="0" w:color="auto"/>
              <w:left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500 000</w:t>
            </w:r>
          </w:p>
        </w:tc>
        <w:tc>
          <w:tcPr>
            <w:tcW w:w="806"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rocznie</w:t>
            </w:r>
          </w:p>
        </w:tc>
      </w:tr>
      <w:tr w:rsidR="008A5D30" w:rsidRPr="0099123C" w:rsidTr="003D5E43">
        <w:trPr>
          <w:trHeight w:val="276"/>
        </w:trPr>
        <w:tc>
          <w:tcPr>
            <w:tcW w:w="1069" w:type="pct"/>
            <w:tcBorders>
              <w:top w:val="single" w:sz="4" w:space="0" w:color="auto"/>
              <w:left w:val="single" w:sz="4" w:space="0" w:color="auto"/>
              <w:bottom w:val="single" w:sz="4" w:space="0" w:color="auto"/>
              <w:right w:val="single" w:sz="4" w:space="0" w:color="auto"/>
            </w:tcBorders>
            <w:vAlign w:val="center"/>
          </w:tcPr>
          <w:p w:rsidR="008A5D30" w:rsidRPr="00CE5351" w:rsidRDefault="008A5D30" w:rsidP="003D5E43">
            <w:pPr>
              <w:pStyle w:val="Default"/>
              <w:rPr>
                <w:sz w:val="22"/>
                <w:szCs w:val="22"/>
              </w:rPr>
            </w:pPr>
            <w:r>
              <w:rPr>
                <w:sz w:val="22"/>
                <w:szCs w:val="22"/>
              </w:rPr>
              <w:t>Liczba osób, które uzyskały możliwość dostępu do Internetu*</w:t>
            </w:r>
          </w:p>
        </w:tc>
        <w:tc>
          <w:tcPr>
            <w:tcW w:w="409"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osoby</w:t>
            </w:r>
          </w:p>
        </w:tc>
        <w:tc>
          <w:tcPr>
            <w:tcW w:w="638"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0</w:t>
            </w:r>
          </w:p>
        </w:tc>
        <w:tc>
          <w:tcPr>
            <w:tcW w:w="7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400 000</w:t>
            </w:r>
          </w:p>
        </w:tc>
        <w:tc>
          <w:tcPr>
            <w:tcW w:w="6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600 000</w:t>
            </w:r>
          </w:p>
        </w:tc>
        <w:tc>
          <w:tcPr>
            <w:tcW w:w="683"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800 000</w:t>
            </w:r>
          </w:p>
        </w:tc>
        <w:tc>
          <w:tcPr>
            <w:tcW w:w="806"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rocznie</w:t>
            </w:r>
          </w:p>
        </w:tc>
      </w:tr>
      <w:tr w:rsidR="008A5D30" w:rsidRPr="0099123C" w:rsidTr="003D5E43">
        <w:trPr>
          <w:trHeight w:val="276"/>
        </w:trPr>
        <w:tc>
          <w:tcPr>
            <w:tcW w:w="1069" w:type="pct"/>
            <w:tcBorders>
              <w:top w:val="single" w:sz="4" w:space="0" w:color="auto"/>
              <w:left w:val="single" w:sz="4" w:space="0" w:color="auto"/>
              <w:bottom w:val="single" w:sz="4" w:space="0" w:color="auto"/>
              <w:right w:val="single" w:sz="4" w:space="0" w:color="auto"/>
            </w:tcBorders>
          </w:tcPr>
          <w:p w:rsidR="008A5D30" w:rsidRDefault="008A5D30" w:rsidP="003D5E43">
            <w:pPr>
              <w:pStyle w:val="Default"/>
              <w:rPr>
                <w:sz w:val="22"/>
                <w:szCs w:val="22"/>
              </w:rPr>
            </w:pPr>
            <w:r w:rsidRPr="00CE5351">
              <w:rPr>
                <w:sz w:val="22"/>
                <w:szCs w:val="22"/>
              </w:rPr>
              <w:t xml:space="preserve">Liczba podmiotów, które uzyskały możliwość dostępu do Internetu, </w:t>
            </w:r>
          </w:p>
          <w:p w:rsidR="008A5D30" w:rsidRPr="00CE5351" w:rsidRDefault="008A5D30" w:rsidP="003D5E43">
            <w:pPr>
              <w:pStyle w:val="Default"/>
              <w:rPr>
                <w:sz w:val="22"/>
                <w:szCs w:val="22"/>
                <w:highlight w:val="yellow"/>
              </w:rPr>
            </w:pPr>
            <w:r w:rsidRPr="00CE5351">
              <w:rPr>
                <w:sz w:val="22"/>
                <w:szCs w:val="22"/>
              </w:rPr>
              <w:t xml:space="preserve">w tym:* </w:t>
            </w:r>
          </w:p>
        </w:tc>
        <w:tc>
          <w:tcPr>
            <w:tcW w:w="409"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szt.</w:t>
            </w:r>
          </w:p>
        </w:tc>
        <w:tc>
          <w:tcPr>
            <w:tcW w:w="638"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0</w:t>
            </w:r>
          </w:p>
        </w:tc>
        <w:tc>
          <w:tcPr>
            <w:tcW w:w="7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112</w:t>
            </w:r>
          </w:p>
        </w:tc>
        <w:tc>
          <w:tcPr>
            <w:tcW w:w="6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179</w:t>
            </w:r>
          </w:p>
        </w:tc>
        <w:tc>
          <w:tcPr>
            <w:tcW w:w="683"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225</w:t>
            </w:r>
          </w:p>
        </w:tc>
        <w:tc>
          <w:tcPr>
            <w:tcW w:w="806"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rocznie</w:t>
            </w:r>
          </w:p>
        </w:tc>
      </w:tr>
      <w:tr w:rsidR="008A5D30" w:rsidRPr="0099123C" w:rsidTr="003D5E43">
        <w:trPr>
          <w:trHeight w:val="276"/>
        </w:trPr>
        <w:tc>
          <w:tcPr>
            <w:tcW w:w="1069" w:type="pct"/>
            <w:tcBorders>
              <w:top w:val="single" w:sz="4" w:space="0" w:color="auto"/>
              <w:left w:val="single" w:sz="4" w:space="0" w:color="auto"/>
              <w:bottom w:val="single" w:sz="4" w:space="0" w:color="auto"/>
              <w:right w:val="single" w:sz="4" w:space="0" w:color="auto"/>
            </w:tcBorders>
          </w:tcPr>
          <w:p w:rsidR="008A5D30" w:rsidRPr="00CE5351" w:rsidRDefault="008A5D30" w:rsidP="007F5E68">
            <w:pPr>
              <w:pStyle w:val="Akapitzlist"/>
              <w:numPr>
                <w:ilvl w:val="0"/>
                <w:numId w:val="126"/>
              </w:numPr>
              <w:tabs>
                <w:tab w:val="clear" w:pos="720"/>
                <w:tab w:val="num" w:pos="284"/>
              </w:tabs>
              <w:ind w:left="284"/>
              <w:rPr>
                <w:color w:val="000000"/>
              </w:rPr>
            </w:pPr>
            <w:r w:rsidRPr="00CE5351">
              <w:rPr>
                <w:rFonts w:ascii="Times New Roman" w:eastAsia="Times New Roman" w:hAnsi="Times New Roman"/>
                <w:color w:val="000000"/>
                <w:lang w:eastAsia="pl-PL"/>
              </w:rPr>
              <w:t xml:space="preserve">Liczba MŚP, które uzyskały możliwość dostępu do Internetu* </w:t>
            </w:r>
          </w:p>
        </w:tc>
        <w:tc>
          <w:tcPr>
            <w:tcW w:w="409"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szt.</w:t>
            </w:r>
          </w:p>
        </w:tc>
        <w:tc>
          <w:tcPr>
            <w:tcW w:w="638"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0</w:t>
            </w:r>
          </w:p>
        </w:tc>
        <w:tc>
          <w:tcPr>
            <w:tcW w:w="7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100</w:t>
            </w:r>
          </w:p>
        </w:tc>
        <w:tc>
          <w:tcPr>
            <w:tcW w:w="6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160</w:t>
            </w:r>
          </w:p>
        </w:tc>
        <w:tc>
          <w:tcPr>
            <w:tcW w:w="683"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200</w:t>
            </w:r>
          </w:p>
        </w:tc>
        <w:tc>
          <w:tcPr>
            <w:tcW w:w="806" w:type="pct"/>
            <w:vMerge w:val="restart"/>
            <w:tcBorders>
              <w:top w:val="single" w:sz="4" w:space="0" w:color="auto"/>
              <w:left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rocznie</w:t>
            </w:r>
          </w:p>
        </w:tc>
      </w:tr>
      <w:tr w:rsidR="008A5D30" w:rsidRPr="0099123C" w:rsidTr="003D5E43">
        <w:trPr>
          <w:trHeight w:val="276"/>
        </w:trPr>
        <w:tc>
          <w:tcPr>
            <w:tcW w:w="1069" w:type="pct"/>
            <w:tcBorders>
              <w:top w:val="single" w:sz="4" w:space="0" w:color="auto"/>
              <w:left w:val="single" w:sz="4" w:space="0" w:color="auto"/>
              <w:bottom w:val="single" w:sz="4" w:space="0" w:color="auto"/>
              <w:right w:val="single" w:sz="4" w:space="0" w:color="auto"/>
            </w:tcBorders>
            <w:vAlign w:val="center"/>
          </w:tcPr>
          <w:p w:rsidR="008A5D30" w:rsidRPr="00CE5351" w:rsidRDefault="008A5D30" w:rsidP="007F5E68">
            <w:pPr>
              <w:pStyle w:val="Akapitzlist"/>
              <w:numPr>
                <w:ilvl w:val="0"/>
                <w:numId w:val="126"/>
              </w:numPr>
              <w:tabs>
                <w:tab w:val="clear" w:pos="720"/>
                <w:tab w:val="num" w:pos="284"/>
              </w:tabs>
              <w:ind w:left="284"/>
              <w:rPr>
                <w:color w:val="000000"/>
              </w:rPr>
            </w:pPr>
            <w:r w:rsidRPr="00CE5351">
              <w:rPr>
                <w:rFonts w:ascii="Times New Roman" w:eastAsia="Times New Roman" w:hAnsi="Times New Roman"/>
                <w:color w:val="000000"/>
                <w:lang w:eastAsia="pl-PL"/>
              </w:rPr>
              <w:t xml:space="preserve">Liczba szkół, które uzyskały możliwość dostępu do Internetu* </w:t>
            </w:r>
          </w:p>
        </w:tc>
        <w:tc>
          <w:tcPr>
            <w:tcW w:w="409"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szt.</w:t>
            </w:r>
          </w:p>
        </w:tc>
        <w:tc>
          <w:tcPr>
            <w:tcW w:w="638"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0</w:t>
            </w:r>
          </w:p>
        </w:tc>
        <w:tc>
          <w:tcPr>
            <w:tcW w:w="7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2</w:t>
            </w:r>
          </w:p>
        </w:tc>
        <w:tc>
          <w:tcPr>
            <w:tcW w:w="6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4</w:t>
            </w:r>
          </w:p>
        </w:tc>
        <w:tc>
          <w:tcPr>
            <w:tcW w:w="683"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5</w:t>
            </w:r>
          </w:p>
        </w:tc>
        <w:tc>
          <w:tcPr>
            <w:tcW w:w="806" w:type="pct"/>
            <w:vMerge/>
            <w:tcBorders>
              <w:left w:val="single" w:sz="4" w:space="0" w:color="auto"/>
              <w:right w:val="single" w:sz="4" w:space="0" w:color="auto"/>
            </w:tcBorders>
            <w:vAlign w:val="center"/>
          </w:tcPr>
          <w:p w:rsidR="008A5D30" w:rsidRPr="0099123C" w:rsidRDefault="008A5D30" w:rsidP="003D5E43">
            <w:pPr>
              <w:jc w:val="center"/>
              <w:rPr>
                <w:sz w:val="22"/>
                <w:szCs w:val="22"/>
              </w:rPr>
            </w:pPr>
          </w:p>
        </w:tc>
      </w:tr>
      <w:tr w:rsidR="008A5D30" w:rsidRPr="0099123C" w:rsidTr="003D5E43">
        <w:trPr>
          <w:trHeight w:val="276"/>
        </w:trPr>
        <w:tc>
          <w:tcPr>
            <w:tcW w:w="1069" w:type="pct"/>
            <w:tcBorders>
              <w:top w:val="single" w:sz="4" w:space="0" w:color="auto"/>
              <w:left w:val="single" w:sz="4" w:space="0" w:color="auto"/>
              <w:bottom w:val="single" w:sz="4" w:space="0" w:color="auto"/>
              <w:right w:val="single" w:sz="4" w:space="0" w:color="auto"/>
            </w:tcBorders>
            <w:vAlign w:val="center"/>
          </w:tcPr>
          <w:p w:rsidR="008A5D30" w:rsidRPr="00CE5351" w:rsidRDefault="008A5D30" w:rsidP="007F5E68">
            <w:pPr>
              <w:pStyle w:val="Default"/>
              <w:numPr>
                <w:ilvl w:val="0"/>
                <w:numId w:val="126"/>
              </w:numPr>
              <w:tabs>
                <w:tab w:val="clear" w:pos="720"/>
                <w:tab w:val="num" w:pos="284"/>
              </w:tabs>
              <w:ind w:left="284"/>
              <w:rPr>
                <w:sz w:val="22"/>
                <w:szCs w:val="22"/>
              </w:rPr>
            </w:pPr>
            <w:r w:rsidRPr="0099123C">
              <w:rPr>
                <w:sz w:val="22"/>
                <w:szCs w:val="22"/>
              </w:rPr>
              <w:t xml:space="preserve">Liczba jednostek publicznych, które uzyskały </w:t>
            </w:r>
            <w:r w:rsidRPr="0099123C">
              <w:rPr>
                <w:sz w:val="22"/>
                <w:szCs w:val="22"/>
              </w:rPr>
              <w:lastRenderedPageBreak/>
              <w:t>możliwość dostępu do Internetu*</w:t>
            </w:r>
          </w:p>
        </w:tc>
        <w:tc>
          <w:tcPr>
            <w:tcW w:w="409"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lastRenderedPageBreak/>
              <w:t>szt.</w:t>
            </w:r>
          </w:p>
        </w:tc>
        <w:tc>
          <w:tcPr>
            <w:tcW w:w="638"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0</w:t>
            </w:r>
          </w:p>
        </w:tc>
        <w:tc>
          <w:tcPr>
            <w:tcW w:w="7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10</w:t>
            </w:r>
          </w:p>
        </w:tc>
        <w:tc>
          <w:tcPr>
            <w:tcW w:w="6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15</w:t>
            </w:r>
          </w:p>
        </w:tc>
        <w:tc>
          <w:tcPr>
            <w:tcW w:w="683"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20</w:t>
            </w:r>
          </w:p>
        </w:tc>
        <w:tc>
          <w:tcPr>
            <w:tcW w:w="806" w:type="pct"/>
            <w:vMerge/>
            <w:tcBorders>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p>
        </w:tc>
      </w:tr>
    </w:tbl>
    <w:p w:rsidR="008A5D30" w:rsidRPr="00CE5351" w:rsidRDefault="008A5D30" w:rsidP="008A5D30">
      <w:pPr>
        <w:rPr>
          <w:sz w:val="20"/>
          <w:szCs w:val="20"/>
        </w:rPr>
      </w:pPr>
      <w:r w:rsidRPr="00CE5351">
        <w:rPr>
          <w:sz w:val="20"/>
          <w:szCs w:val="20"/>
        </w:rPr>
        <w:lastRenderedPageBreak/>
        <w:t>*dotyczy tylko Internetu szerokopasmowego.</w:t>
      </w:r>
    </w:p>
    <w:p w:rsidR="0037718C" w:rsidRDefault="0037718C" w:rsidP="0037718C">
      <w:pPr>
        <w:jc w:val="center"/>
      </w:pPr>
      <w:bookmarkStart w:id="99" w:name="_Toc178393527"/>
      <w:bookmarkStart w:id="100" w:name="_Toc179081657"/>
      <w:bookmarkStart w:id="101" w:name="_Toc203882687"/>
    </w:p>
    <w:p w:rsidR="0037718C" w:rsidRDefault="0037718C" w:rsidP="0037718C"/>
    <w:p w:rsidR="0025494F" w:rsidRPr="00162771" w:rsidRDefault="0025494F" w:rsidP="00A7608B">
      <w:pPr>
        <w:pStyle w:val="Nagwek3"/>
      </w:pPr>
      <w:bookmarkStart w:id="102" w:name="_Toc337640238"/>
      <w:bookmarkStart w:id="103" w:name="_Toc337640484"/>
      <w:bookmarkStart w:id="104" w:name="_Toc343062505"/>
      <w:r w:rsidRPr="00162771">
        <w:t>Działanie 2.2 Rozwój e-usług</w:t>
      </w:r>
      <w:bookmarkEnd w:id="99"/>
      <w:bookmarkEnd w:id="100"/>
      <w:bookmarkEnd w:id="101"/>
      <w:bookmarkEnd w:id="102"/>
      <w:bookmarkEnd w:id="103"/>
      <w:bookmarkEnd w:id="104"/>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center"/>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spacing w:after="20" w:line="264" w:lineRule="auto"/>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F03821" w:rsidP="00A7608B">
            <w:pPr>
              <w:spacing w:after="20" w:line="264" w:lineRule="auto"/>
              <w:jc w:val="both"/>
            </w:pPr>
            <w:hyperlink w:anchor="_Toc159729679" w:history="1">
              <w:r w:rsidR="0025494F" w:rsidRPr="00FF2DE3">
                <w:t>Priorytet II. Przyśpieszenie</w:t>
              </w:r>
            </w:hyperlink>
            <w:r w:rsidR="0025494F" w:rsidRPr="00FF2DE3">
              <w:t xml:space="preserve"> e-Rozwoju Mazowsza.</w:t>
            </w:r>
          </w:p>
        </w:tc>
      </w:tr>
      <w:tr w:rsidR="0025494F" w:rsidRPr="00FF2DE3">
        <w:tc>
          <w:tcPr>
            <w:tcW w:w="516" w:type="dxa"/>
            <w:gridSpan w:val="2"/>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jc w:val="both"/>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jc w:val="both"/>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(Departament Strategii i Rozwoju Regionalnego, Departament Kontroli, Kancelaria Marszałka)</w:t>
            </w:r>
          </w:p>
        </w:tc>
      </w:tr>
      <w:tr w:rsidR="0025494F" w:rsidRPr="00FF2DE3">
        <w:tc>
          <w:tcPr>
            <w:tcW w:w="516" w:type="dxa"/>
            <w:gridSpan w:val="2"/>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jc w:val="both"/>
            </w:pPr>
            <w:r w:rsidRPr="00FF2DE3">
              <w:t>Instytucja Wdrażająca (Instytucja Pośrednicząca II stopnia)</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t>
            </w:r>
            <w:r w:rsidR="001D4035">
              <w:br/>
            </w:r>
            <w:r w:rsidRPr="00FF2DE3">
              <w:t xml:space="preserve">w certyfikacji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jc w:val="both"/>
            </w:pPr>
            <w:r w:rsidRPr="00FF2DE3">
              <w:t xml:space="preserve">Instytucja odpowiedzialna </w:t>
            </w:r>
            <w:r w:rsidR="001D4035">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w:t>
            </w:r>
            <w:r w:rsidR="001D4035">
              <w:br/>
            </w:r>
            <w:r w:rsidRPr="00FF2DE3">
              <w:t xml:space="preserve">za dokonywanie płatności 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pPr>
            <w:r w:rsidRPr="00FF2DE3">
              <w:t xml:space="preserve">2.2 - </w:t>
            </w:r>
            <w:r w:rsidRPr="00FF2DE3">
              <w:rPr>
                <w:i/>
                <w:iCs/>
              </w:rPr>
              <w:t>Rozwój e- usług.</w:t>
            </w:r>
          </w:p>
        </w:tc>
      </w:tr>
      <w:tr w:rsidR="0025494F" w:rsidRPr="00FF2DE3">
        <w:tc>
          <w:tcPr>
            <w:tcW w:w="516"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jc w:val="both"/>
            </w:pPr>
            <w:r w:rsidRPr="00FF2DE3">
              <w:t>Cel i uzasadnienie działania</w:t>
            </w:r>
          </w:p>
        </w:tc>
        <w:tc>
          <w:tcPr>
            <w:tcW w:w="5400" w:type="dxa"/>
          </w:tcPr>
          <w:p w:rsidR="0025494F" w:rsidRPr="00FF2DE3" w:rsidRDefault="0025494F" w:rsidP="00A7608B">
            <w:pPr>
              <w:ind w:left="-3"/>
              <w:jc w:val="both"/>
            </w:pPr>
            <w:r w:rsidRPr="00FF2DE3">
              <w:t xml:space="preserve">Celem Działania jest rozwój e-usług dla obywateli. Region cechuje słaby rozwój e-usług na wszystkich stopniach zaawansowania. W związku z powyższym konieczne jest zapewnienie mieszkańcom województwa powszechnego dostępu do usług </w:t>
            </w:r>
            <w:r w:rsidR="001D4035">
              <w:br/>
            </w:r>
            <w:proofErr w:type="spellStart"/>
            <w:r w:rsidRPr="00FF2DE3">
              <w:t>on-line</w:t>
            </w:r>
            <w:proofErr w:type="spellEnd"/>
            <w:r w:rsidRPr="00FF2DE3">
              <w:t xml:space="preserve"> na całym obszarze regionu, w tym zwłaszcza</w:t>
            </w:r>
            <w:r w:rsidR="00A76324">
              <w:t xml:space="preserve"> do usług</w:t>
            </w:r>
            <w:r w:rsidRPr="00FF2DE3">
              <w:t xml:space="preserve"> świadczonych przez administrację lokalną </w:t>
            </w:r>
            <w:r>
              <w:t xml:space="preserve">                        </w:t>
            </w:r>
            <w:r w:rsidRPr="00FF2DE3">
              <w:t>i regionalną.</w:t>
            </w:r>
          </w:p>
          <w:p w:rsidR="0025494F" w:rsidRPr="00FF2DE3" w:rsidRDefault="0025494F" w:rsidP="00A7608B">
            <w:pPr>
              <w:spacing w:before="120" w:after="120"/>
              <w:jc w:val="both"/>
            </w:pPr>
            <w:r w:rsidRPr="00FF2DE3">
              <w:t xml:space="preserve">W ramach Działania nastąpi również stworzenie systemu usług </w:t>
            </w:r>
            <w:proofErr w:type="spellStart"/>
            <w:r w:rsidRPr="00FF2DE3">
              <w:t>on-line</w:t>
            </w:r>
            <w:proofErr w:type="spellEnd"/>
            <w:r w:rsidRPr="00FF2DE3">
              <w:t xml:space="preserve"> dostępnych dla mieszkańców </w:t>
            </w:r>
            <w:r w:rsidR="00801000">
              <w:br/>
            </w:r>
            <w:r w:rsidRPr="00FF2DE3">
              <w:t xml:space="preserve">i przedsiębiorców, platformy zintegrowanych usług publicznych oraz innych usług społeczeństwa informacyjnego powiązanych </w:t>
            </w:r>
            <w:r w:rsidRPr="00D314C0">
              <w:t>z serwisem informacyjno-komunikacyjnym.</w:t>
            </w:r>
          </w:p>
          <w:p w:rsidR="0025494F" w:rsidRPr="00FF2DE3" w:rsidRDefault="0025494F" w:rsidP="00A7608B">
            <w:pPr>
              <w:jc w:val="both"/>
            </w:pPr>
            <w:r w:rsidRPr="00FF2DE3">
              <w:t xml:space="preserve">Zapewnienie rozwoju systemów wspomagania zarządzania terytorium nastąpi w oparciu o </w:t>
            </w:r>
            <w:r w:rsidRPr="00FF2DE3">
              <w:lastRenderedPageBreak/>
              <w:t xml:space="preserve">elektroniczne platformy dla zintegrowanego systemu wspomagania zarządzania na poziomie regionalnym i lokalnym. </w:t>
            </w:r>
          </w:p>
        </w:tc>
      </w:tr>
      <w:tr w:rsidR="0025494F" w:rsidRPr="00FF2DE3" w:rsidTr="0033058F">
        <w:trPr>
          <w:cantSplit/>
        </w:trPr>
        <w:tc>
          <w:tcPr>
            <w:tcW w:w="516" w:type="dxa"/>
            <w:gridSpan w:val="2"/>
          </w:tcPr>
          <w:p w:rsidR="0025494F" w:rsidRPr="00FF2DE3" w:rsidRDefault="0025494F" w:rsidP="00A7608B">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jc w:val="both"/>
            </w:pPr>
            <w:r w:rsidRPr="00FF2DE3">
              <w:t>Program Operacyjny Innowacyjna Gospodarka</w:t>
            </w:r>
          </w:p>
          <w:p w:rsidR="0025494F" w:rsidRPr="00FF2DE3" w:rsidRDefault="0025494F" w:rsidP="00A7608B">
            <w:pPr>
              <w:jc w:val="both"/>
            </w:pPr>
            <w:r w:rsidRPr="00FF2DE3">
              <w:t xml:space="preserve">Priorytet VII – </w:t>
            </w:r>
            <w:r w:rsidRPr="00FF2DE3">
              <w:rPr>
                <w:i/>
                <w:iCs/>
              </w:rPr>
              <w:t>Społeczeństwo informacyjne – budowa elektronicznej administracji.</w:t>
            </w:r>
          </w:p>
          <w:p w:rsidR="0025494F" w:rsidRPr="00FF2DE3" w:rsidRDefault="0025494F" w:rsidP="00A7608B">
            <w:pPr>
              <w:jc w:val="both"/>
            </w:pPr>
            <w:r w:rsidRPr="00FF2DE3">
              <w:t xml:space="preserve">Działanie 7.1 - </w:t>
            </w:r>
            <w:r w:rsidRPr="00FF2DE3">
              <w:rPr>
                <w:i/>
                <w:iCs/>
              </w:rPr>
              <w:t>Społeczeństwo informacyjne – budowa elektronicznej administracji.</w:t>
            </w:r>
          </w:p>
        </w:tc>
      </w:tr>
      <w:tr w:rsidR="0025494F" w:rsidRPr="00FF2DE3">
        <w:tc>
          <w:tcPr>
            <w:tcW w:w="516" w:type="dxa"/>
            <w:gridSpan w:val="2"/>
          </w:tcPr>
          <w:p w:rsidR="0025494F" w:rsidRPr="00FF2DE3" w:rsidRDefault="0025494F" w:rsidP="00A7608B">
            <w:r w:rsidRPr="00FF2DE3">
              <w:t>14.</w:t>
            </w:r>
          </w:p>
        </w:tc>
        <w:tc>
          <w:tcPr>
            <w:tcW w:w="3552" w:type="dxa"/>
            <w:gridSpan w:val="2"/>
          </w:tcPr>
          <w:p w:rsidR="0025494F" w:rsidRPr="00FF2DE3" w:rsidRDefault="0025494F" w:rsidP="00A7608B">
            <w:pPr>
              <w:jc w:val="both"/>
            </w:pPr>
            <w:r w:rsidRPr="00FF2DE3">
              <w:t>Przykładowe rodzaje projektów</w:t>
            </w:r>
          </w:p>
        </w:tc>
        <w:tc>
          <w:tcPr>
            <w:tcW w:w="5400" w:type="dxa"/>
          </w:tcPr>
          <w:p w:rsidR="0025494F" w:rsidRPr="00FF2DE3" w:rsidRDefault="0025494F" w:rsidP="001D4035">
            <w:pPr>
              <w:autoSpaceDE w:val="0"/>
              <w:autoSpaceDN w:val="0"/>
              <w:adjustRightInd w:val="0"/>
              <w:spacing w:after="120"/>
              <w:jc w:val="both"/>
            </w:pPr>
            <w:r w:rsidRPr="00FF2DE3">
              <w:t>W ramach Działania przewiduje się:</w:t>
            </w:r>
          </w:p>
          <w:p w:rsidR="0025494F" w:rsidRPr="00FF2DE3" w:rsidRDefault="0025494F" w:rsidP="007F5E68">
            <w:pPr>
              <w:numPr>
                <w:ilvl w:val="0"/>
                <w:numId w:val="45"/>
              </w:numPr>
              <w:tabs>
                <w:tab w:val="clear" w:pos="720"/>
              </w:tabs>
              <w:autoSpaceDE w:val="0"/>
              <w:autoSpaceDN w:val="0"/>
              <w:adjustRightInd w:val="0"/>
              <w:spacing w:after="120"/>
              <w:ind w:left="432"/>
              <w:jc w:val="both"/>
            </w:pPr>
            <w:r w:rsidRPr="00FF2DE3">
              <w:t xml:space="preserve">tworzenie i wdrażanie systemów informatycznych na poziomie regionalnym, ponadlokalnym i lokalnym w zakresie </w:t>
            </w:r>
            <w:proofErr w:type="spellStart"/>
            <w:r w:rsidRPr="00FF2DE3">
              <w:t>egovernment</w:t>
            </w:r>
            <w:proofErr w:type="spellEnd"/>
            <w:r w:rsidRPr="00FF2DE3">
              <w:t xml:space="preserve"> oraz zwiększających dostępność usług świadczonych drogą elektroniczną (front-office);</w:t>
            </w:r>
          </w:p>
          <w:p w:rsidR="0025494F" w:rsidRPr="00FF2DE3" w:rsidRDefault="0025494F" w:rsidP="007F5E68">
            <w:pPr>
              <w:numPr>
                <w:ilvl w:val="0"/>
                <w:numId w:val="45"/>
              </w:numPr>
              <w:tabs>
                <w:tab w:val="clear" w:pos="720"/>
              </w:tabs>
              <w:spacing w:after="120"/>
              <w:ind w:left="432"/>
              <w:jc w:val="both"/>
            </w:pPr>
            <w:r w:rsidRPr="00FF2DE3">
              <w:t>elektroniczne usługi i treści dla biznesu</w:t>
            </w:r>
            <w:r>
              <w:t xml:space="preserve">                      </w:t>
            </w:r>
            <w:r w:rsidRPr="00FF2DE3">
              <w:t xml:space="preserve"> i obywateli – dziedzinowe platformy usług, rozwój zasobów cyfrowych realizowany przez jednostki samorządu terytorialnego oraz podległe im jednostki organizacyjne;</w:t>
            </w:r>
          </w:p>
          <w:p w:rsidR="0025494F" w:rsidRPr="00FF2DE3" w:rsidRDefault="0025494F" w:rsidP="007F5E68">
            <w:pPr>
              <w:numPr>
                <w:ilvl w:val="0"/>
                <w:numId w:val="45"/>
              </w:numPr>
              <w:tabs>
                <w:tab w:val="clear" w:pos="720"/>
              </w:tabs>
              <w:spacing w:after="120"/>
              <w:ind w:left="432"/>
              <w:jc w:val="both"/>
            </w:pPr>
            <w:r w:rsidRPr="00FF2DE3">
              <w:t xml:space="preserve">e-usługi w administracji publicznej; </w:t>
            </w:r>
          </w:p>
          <w:p w:rsidR="0025494F" w:rsidRPr="00FF2DE3" w:rsidRDefault="0025494F" w:rsidP="007F5E68">
            <w:pPr>
              <w:numPr>
                <w:ilvl w:val="0"/>
                <w:numId w:val="45"/>
              </w:numPr>
              <w:tabs>
                <w:tab w:val="clear" w:pos="720"/>
              </w:tabs>
              <w:spacing w:after="120"/>
              <w:ind w:left="432"/>
              <w:jc w:val="both"/>
            </w:pPr>
            <w:r w:rsidRPr="00FF2DE3">
              <w:t>elektroniczny obieg dokumentów i system elektronicznych tożsamości (</w:t>
            </w:r>
            <w:proofErr w:type="spellStart"/>
            <w:r w:rsidRPr="00FF2DE3">
              <w:t>eID</w:t>
            </w:r>
            <w:proofErr w:type="spellEnd"/>
            <w:r w:rsidRPr="00FF2DE3">
              <w:t>);</w:t>
            </w:r>
          </w:p>
          <w:p w:rsidR="0025494F" w:rsidRPr="00FF2DE3" w:rsidRDefault="0025494F" w:rsidP="007F5E68">
            <w:pPr>
              <w:numPr>
                <w:ilvl w:val="0"/>
                <w:numId w:val="45"/>
              </w:numPr>
              <w:tabs>
                <w:tab w:val="clear" w:pos="720"/>
              </w:tabs>
              <w:spacing w:after="120"/>
              <w:ind w:left="432"/>
              <w:jc w:val="both"/>
            </w:pPr>
            <w:r w:rsidRPr="00FF2DE3">
              <w:t>e-usługi świadczone przez jednostki naukowe</w:t>
            </w:r>
            <w:r>
              <w:t xml:space="preserve">              </w:t>
            </w:r>
            <w:r w:rsidRPr="00FF2DE3">
              <w:t xml:space="preserve"> i szkoły wyższe na rzecz mieszkańców regionu;</w:t>
            </w:r>
          </w:p>
          <w:p w:rsidR="0025494F" w:rsidRPr="00FF2DE3" w:rsidRDefault="0025494F" w:rsidP="007F5E68">
            <w:pPr>
              <w:numPr>
                <w:ilvl w:val="0"/>
                <w:numId w:val="45"/>
              </w:numPr>
              <w:tabs>
                <w:tab w:val="clear" w:pos="720"/>
              </w:tabs>
              <w:spacing w:after="120"/>
              <w:ind w:left="432"/>
              <w:jc w:val="both"/>
            </w:pPr>
            <w:r w:rsidRPr="00FF2DE3">
              <w:t xml:space="preserve">tworzenie i rozwój platform cyfrowych związanych z e-zdrowiem, e-opieką, </w:t>
            </w:r>
            <w:r>
              <w:t xml:space="preserve">                        </w:t>
            </w:r>
            <w:r w:rsidRPr="00FF2DE3">
              <w:t xml:space="preserve">e-konsultacjami, w tym systemów umożliwiających jednostkom służby zdrowia bezpieczną wymianę danych </w:t>
            </w:r>
            <w:r w:rsidRPr="00FF2DE3">
              <w:br/>
              <w:t>o pacjentach.</w:t>
            </w:r>
          </w:p>
          <w:p w:rsidR="0025494F" w:rsidRDefault="0025494F" w:rsidP="001D4035">
            <w:pPr>
              <w:spacing w:after="120"/>
              <w:ind w:left="72"/>
              <w:jc w:val="both"/>
            </w:pPr>
            <w:r w:rsidRPr="00FF2DE3">
              <w:t xml:space="preserve">W celu zapewnienia spójności rozwiązań w zakresie rozwoju elektronicznej administracji </w:t>
            </w:r>
            <w:r>
              <w:t xml:space="preserve">                                </w:t>
            </w:r>
            <w:r w:rsidRPr="00FF2DE3">
              <w:t xml:space="preserve">w województwie mazowieckim, beneficjenci </w:t>
            </w:r>
            <w:r>
              <w:t xml:space="preserve">                </w:t>
            </w:r>
            <w:r w:rsidRPr="00FF2DE3">
              <w:t xml:space="preserve">(tj. jednostki samorządu terytorialnego oraz jednostki sektora finansów publicznych posiadające osobowość prawną) powinni zapewnić ścisłą współpracę z wykonawcami oprogramowania </w:t>
            </w:r>
            <w:r>
              <w:t xml:space="preserve">                </w:t>
            </w:r>
            <w:r w:rsidRPr="00FF2DE3">
              <w:t xml:space="preserve">e-Urzędu w ramach projektów kluczowych Województwa Mazowieckiego: </w:t>
            </w:r>
            <w:r w:rsidRPr="00FF2DE3">
              <w:rPr>
                <w:i/>
                <w:iCs/>
              </w:rPr>
              <w:t xml:space="preserve">Przyśpieszenie wzrostu konkurencyjności województwa mazowieckiego, przez budowanie społeczeństwa informacyjnego i gospodarki opartej na wiedzy poprzez stworzenie zintegrowanych baz wiedzy </w:t>
            </w:r>
            <w:r w:rsidR="00801000">
              <w:rPr>
                <w:i/>
                <w:iCs/>
              </w:rPr>
              <w:br/>
            </w:r>
            <w:r w:rsidRPr="00FF2DE3">
              <w:rPr>
                <w:i/>
                <w:iCs/>
              </w:rPr>
              <w:t xml:space="preserve">o Mazowszu </w:t>
            </w:r>
            <w:r w:rsidRPr="00FF2DE3">
              <w:t xml:space="preserve">oraz </w:t>
            </w:r>
            <w:r w:rsidRPr="00FF2DE3">
              <w:rPr>
                <w:i/>
                <w:iCs/>
              </w:rPr>
              <w:t xml:space="preserve">Rozwój elektronicznej administracji w samorządach województwa mazowieckiego wspomagającej niwelowanie </w:t>
            </w:r>
            <w:r w:rsidRPr="00FF2DE3">
              <w:rPr>
                <w:i/>
                <w:iCs/>
              </w:rPr>
              <w:lastRenderedPageBreak/>
              <w:t>dwudzielności potencjału województwa.</w:t>
            </w:r>
            <w:r w:rsidRPr="00FF2DE3">
              <w:t xml:space="preserve"> Projekty związane z zakupem i wdrożeniem elektronicznego obiegu dokumentów powinny uwzględniać ogólne warunki tego typu systemów, w celu umożliwienia komunikacji z planowanym regionalnym systemem e-Urząd oraz z Mazowieckim Systemem Informacji Przestrzennej.</w:t>
            </w:r>
          </w:p>
          <w:p w:rsidR="0025494F" w:rsidRPr="009763D2" w:rsidRDefault="0025494F" w:rsidP="00A7608B">
            <w:pPr>
              <w:jc w:val="both"/>
            </w:pPr>
            <w:r>
              <w:t xml:space="preserve">Poprzez </w:t>
            </w:r>
            <w:r w:rsidRPr="009763D2">
              <w:t>E-usługę</w:t>
            </w:r>
            <w:r>
              <w:t xml:space="preserve"> rozumie się usługę</w:t>
            </w:r>
            <w:r w:rsidRPr="009763D2">
              <w:t xml:space="preserve"> świadczoną </w:t>
            </w:r>
            <w:r>
              <w:t xml:space="preserve">              </w:t>
            </w:r>
            <w:r w:rsidRPr="009763D2">
              <w:t>w sposób zautomatyzowany poprzez użycie technologii informacyjnych, za pomocą systemów teleinformatycznych w publicznych sieciach telekomunikacyjnych, na indywidualne żądanie usługobiorcy, bez jednoczesnej obecności stron w tej samej lokalizacji.</w:t>
            </w:r>
          </w:p>
          <w:p w:rsidR="0025494F" w:rsidRPr="00FF2DE3" w:rsidRDefault="0025494F" w:rsidP="00A7608B">
            <w:pPr>
              <w:spacing w:after="120"/>
              <w:ind w:left="72"/>
              <w:jc w:val="both"/>
            </w:pPr>
          </w:p>
        </w:tc>
      </w:tr>
      <w:tr w:rsidR="0025494F" w:rsidRPr="00FF2DE3">
        <w:trPr>
          <w:cantSplit/>
          <w:trHeight w:val="416"/>
        </w:trPr>
        <w:tc>
          <w:tcPr>
            <w:tcW w:w="516" w:type="dxa"/>
            <w:gridSpan w:val="2"/>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Height w:val="342"/>
        </w:trPr>
        <w:tc>
          <w:tcPr>
            <w:tcW w:w="516" w:type="dxa"/>
            <w:gridSpan w:val="2"/>
            <w:vMerge/>
          </w:tcPr>
          <w:p w:rsidR="0025494F" w:rsidRPr="00FF2DE3" w:rsidRDefault="0025494F" w:rsidP="00A7608B"/>
        </w:tc>
        <w:tc>
          <w:tcPr>
            <w:tcW w:w="672" w:type="dxa"/>
          </w:tcPr>
          <w:p w:rsidR="0025494F" w:rsidRPr="00FF2DE3" w:rsidRDefault="0025494F" w:rsidP="00A7608B">
            <w:pPr>
              <w:pStyle w:val="Typedudocument"/>
              <w:numPr>
                <w:ilvl w:val="1"/>
                <w:numId w:val="0"/>
              </w:numPr>
              <w:tabs>
                <w:tab w:val="num" w:pos="780"/>
              </w:tabs>
              <w:spacing w:after="20" w:line="264" w:lineRule="auto"/>
              <w:jc w:val="both"/>
              <w:rPr>
                <w:b w:val="0"/>
                <w:bCs w:val="0"/>
                <w:lang w:val="pl-PL"/>
              </w:rPr>
            </w:pPr>
            <w:r w:rsidRPr="00FF2DE3">
              <w:rPr>
                <w:b w:val="0"/>
                <w:bCs w:val="0"/>
                <w:lang w:val="pl-PL"/>
              </w:rPr>
              <w:t>a</w:t>
            </w:r>
          </w:p>
        </w:tc>
        <w:tc>
          <w:tcPr>
            <w:tcW w:w="2880" w:type="dxa"/>
          </w:tcPr>
          <w:p w:rsidR="0025494F" w:rsidRPr="00FF2DE3" w:rsidRDefault="0025494F" w:rsidP="00A7608B">
            <w:pPr>
              <w:spacing w:after="20" w:line="264" w:lineRule="auto"/>
              <w:jc w:val="both"/>
            </w:pPr>
          </w:p>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autoSpaceDE w:val="0"/>
              <w:autoSpaceDN w:val="0"/>
              <w:adjustRightInd w:val="0"/>
              <w:jc w:val="both"/>
            </w:pPr>
            <w:r w:rsidRPr="00FF2DE3">
              <w:t xml:space="preserve">13 - Usługi i aplikacje dla obywateli (e-zdrowie, </w:t>
            </w:r>
            <w:r>
              <w:t xml:space="preserve">            </w:t>
            </w:r>
            <w:r w:rsidRPr="00FF2DE3">
              <w:t>e-administracja, e-edukacja, e-integracja, itp.).</w:t>
            </w:r>
          </w:p>
          <w:p w:rsidR="0025494F" w:rsidRPr="00FF2DE3" w:rsidRDefault="0025494F" w:rsidP="00A7608B">
            <w:pPr>
              <w:autoSpaceDE w:val="0"/>
              <w:autoSpaceDN w:val="0"/>
              <w:adjustRightInd w:val="0"/>
              <w:jc w:val="both"/>
            </w:pPr>
            <w:r w:rsidRPr="00FF2DE3">
              <w:t>14 - Usługi i aplikacje dla MSP</w:t>
            </w:r>
            <w:r>
              <w:t xml:space="preserve"> </w:t>
            </w:r>
            <w:r w:rsidRPr="00A365A1">
              <w:t>(e-handel, kształcenie i szkolenie, tworzenie sieci, itp.)</w:t>
            </w:r>
            <w:r w:rsidRPr="00FF2DE3">
              <w:t>.</w:t>
            </w:r>
          </w:p>
        </w:tc>
      </w:tr>
      <w:tr w:rsidR="0025494F" w:rsidRPr="00FF2DE3">
        <w:trPr>
          <w:cantSplit/>
          <w:trHeight w:val="270"/>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spacing w:after="20" w:line="264" w:lineRule="auto"/>
              <w:jc w:val="both"/>
            </w:pPr>
            <w:r w:rsidRPr="00FF2DE3">
              <w:t xml:space="preserve">Temat priorytetowy (dla interwencji </w:t>
            </w:r>
            <w:proofErr w:type="spellStart"/>
            <w:r w:rsidRPr="00FF2DE3">
              <w:t>cross-financing</w:t>
            </w:r>
            <w:proofErr w:type="spellEnd"/>
            <w:r w:rsidRPr="00FF2DE3">
              <w:t>)</w:t>
            </w:r>
          </w:p>
        </w:tc>
        <w:tc>
          <w:tcPr>
            <w:tcW w:w="5400" w:type="dxa"/>
          </w:tcPr>
          <w:p w:rsidR="00550BDD" w:rsidRPr="00FF2DE3" w:rsidRDefault="00550BDD" w:rsidP="00550BDD">
            <w:pPr>
              <w:autoSpaceDE w:val="0"/>
              <w:autoSpaceDN w:val="0"/>
              <w:adjustRightInd w:val="0"/>
              <w:jc w:val="both"/>
            </w:pPr>
            <w:r w:rsidRPr="00FF2DE3">
              <w:t xml:space="preserve">13 - Usługi i aplikacje dla obywateli (e-zdrowie, </w:t>
            </w:r>
            <w:r>
              <w:t xml:space="preserve">            </w:t>
            </w:r>
            <w:r w:rsidRPr="00FF2DE3">
              <w:t>e-administracja, e-edukacja, e-integracja, itp.).</w:t>
            </w:r>
          </w:p>
          <w:p w:rsidR="0025494F" w:rsidRPr="00FF2DE3" w:rsidRDefault="00550BDD" w:rsidP="00550BDD">
            <w:pPr>
              <w:autoSpaceDE w:val="0"/>
              <w:autoSpaceDN w:val="0"/>
              <w:adjustRightInd w:val="0"/>
              <w:jc w:val="both"/>
            </w:pPr>
            <w:r w:rsidRPr="00FF2DE3">
              <w:t>14 - Usługi i aplikacje dla MSP</w:t>
            </w:r>
            <w:r>
              <w:t xml:space="preserve"> </w:t>
            </w:r>
            <w:r w:rsidRPr="00A365A1">
              <w:t>(e-handel, kształcenie i szkolenie, tworzenie sieci, itp.)</w:t>
            </w:r>
            <w:r w:rsidRPr="00FF2DE3">
              <w:t>.</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jc w:val="both"/>
            </w:pPr>
            <w:r w:rsidRPr="00FF2DE3">
              <w:t xml:space="preserve">01 - Obszar miejski. </w:t>
            </w:r>
          </w:p>
          <w:p w:rsidR="0025494F" w:rsidRPr="00FF2DE3" w:rsidRDefault="0025494F" w:rsidP="00A7608B">
            <w:pPr>
              <w:jc w:val="both"/>
            </w:pPr>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jc w:val="both"/>
            </w:pPr>
            <w:r w:rsidRPr="00FF2DE3">
              <w:t>17 – Administracja publiczna.</w:t>
            </w:r>
          </w:p>
          <w:p w:rsidR="0025494F" w:rsidRPr="00FF2DE3" w:rsidRDefault="0025494F" w:rsidP="00A7608B">
            <w:pPr>
              <w:jc w:val="both"/>
            </w:pPr>
            <w:r w:rsidRPr="00FF2DE3">
              <w:t>18 – Edukacja.</w:t>
            </w:r>
          </w:p>
          <w:p w:rsidR="0025494F" w:rsidRPr="00FF2DE3" w:rsidRDefault="0025494F" w:rsidP="00A7608B">
            <w:pPr>
              <w:ind w:left="483" w:hanging="499"/>
              <w:jc w:val="both"/>
            </w:pPr>
            <w:r w:rsidRPr="00FF2DE3">
              <w:t>20 – Opieka społeczna, pozostałe usługi komunalne, społeczne i indywidualne.</w:t>
            </w:r>
          </w:p>
          <w:p w:rsidR="0025494F" w:rsidRPr="00FF2DE3" w:rsidRDefault="0025494F" w:rsidP="00A7608B">
            <w:pPr>
              <w:jc w:val="both"/>
            </w:pPr>
            <w:r w:rsidRPr="00FF2DE3">
              <w:t>22 – Inne niewyszczególnione usługi.</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gridSpan w:val="2"/>
          </w:tcPr>
          <w:p w:rsidR="0025494F" w:rsidRPr="00FF2DE3" w:rsidRDefault="0025494F" w:rsidP="00A7608B">
            <w:pPr>
              <w:spacing w:after="20" w:line="264" w:lineRule="auto"/>
              <w:jc w:val="center"/>
            </w:pPr>
            <w:r w:rsidRPr="00FF2DE3">
              <w:t>16.</w:t>
            </w:r>
          </w:p>
        </w:tc>
        <w:tc>
          <w:tcPr>
            <w:tcW w:w="3552" w:type="dxa"/>
            <w:gridSpan w:val="2"/>
          </w:tcPr>
          <w:p w:rsidR="0025494F" w:rsidRPr="00FF2DE3" w:rsidRDefault="0025494F" w:rsidP="00A7608B">
            <w:pPr>
              <w:spacing w:after="20" w:line="264" w:lineRule="auto"/>
              <w:jc w:val="both"/>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400" w:type="dxa"/>
          </w:tcPr>
          <w:p w:rsidR="0025494F" w:rsidRPr="00FF2DE3" w:rsidRDefault="0025494F" w:rsidP="00A7608B">
            <w:pPr>
              <w:jc w:val="both"/>
            </w:pPr>
            <w:r w:rsidRPr="00FF2DE3">
              <w:t xml:space="preserve">Kryteria </w:t>
            </w:r>
            <w:proofErr w:type="spellStart"/>
            <w:r w:rsidRPr="00FF2DE3">
              <w:t>kwalifikowalności</w:t>
            </w:r>
            <w:proofErr w:type="spellEnd"/>
            <w:r w:rsidRPr="00FF2DE3">
              <w:t xml:space="preserve">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jc w:val="center"/>
            </w:pPr>
            <w:r w:rsidRPr="00FF2DE3">
              <w:t>17.</w:t>
            </w:r>
          </w:p>
        </w:tc>
        <w:tc>
          <w:tcPr>
            <w:tcW w:w="3552" w:type="dxa"/>
            <w:gridSpan w:val="2"/>
          </w:tcPr>
          <w:p w:rsidR="0025494F" w:rsidRPr="00FF2DE3" w:rsidRDefault="0025494F" w:rsidP="00A7608B">
            <w:pPr>
              <w:spacing w:after="20" w:line="264" w:lineRule="auto"/>
              <w:jc w:val="both"/>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700C5F" w:rsidP="00A7608B">
            <w:pPr>
              <w:spacing w:after="20" w:line="264" w:lineRule="auto"/>
              <w:jc w:val="both"/>
            </w:pPr>
            <w:r>
              <w:t xml:space="preserve">W zakresie przewidzianym w Zasadach Kwalifikowania Wydatków w ramach Regionalnego Programu Operacyjnego Województwa Mazowieckiego 2007-2013 pod warunkiem, że jest on uzasadniony przez beneficjenta, niezbędny do odpowiedniej realizacji projektu oraz bezpośrednio z </w:t>
            </w:r>
            <w:r>
              <w:lastRenderedPageBreak/>
              <w:t>nim powiązany.</w:t>
            </w:r>
          </w:p>
        </w:tc>
      </w:tr>
      <w:tr w:rsidR="0025494F" w:rsidRPr="00FF2DE3">
        <w:trPr>
          <w:cantSplit/>
          <w:trHeight w:val="285"/>
        </w:trPr>
        <w:tc>
          <w:tcPr>
            <w:tcW w:w="516" w:type="dxa"/>
            <w:gridSpan w:val="2"/>
            <w:vMerge w:val="restart"/>
          </w:tcPr>
          <w:p w:rsidR="0025494F" w:rsidRPr="00FF2DE3" w:rsidRDefault="0025494F" w:rsidP="0033058F">
            <w:pPr>
              <w:keepNext/>
              <w:spacing w:after="20" w:line="264" w:lineRule="auto"/>
              <w:jc w:val="center"/>
            </w:pPr>
            <w:r w:rsidRPr="00FF2DE3">
              <w:lastRenderedPageBreak/>
              <w:t>18.</w:t>
            </w:r>
          </w:p>
        </w:tc>
        <w:tc>
          <w:tcPr>
            <w:tcW w:w="8952" w:type="dxa"/>
            <w:gridSpan w:val="3"/>
          </w:tcPr>
          <w:p w:rsidR="0025494F" w:rsidRPr="00FF2DE3" w:rsidRDefault="0025494F" w:rsidP="0033058F">
            <w:pPr>
              <w:keepNext/>
              <w:spacing w:after="20" w:line="264" w:lineRule="auto"/>
            </w:pP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Pr="00FF2DE3" w:rsidRDefault="0025494F" w:rsidP="007F5E68">
            <w:pPr>
              <w:numPr>
                <w:ilvl w:val="0"/>
                <w:numId w:val="46"/>
              </w:numPr>
              <w:tabs>
                <w:tab w:val="clear" w:pos="720"/>
              </w:tabs>
              <w:spacing w:after="120"/>
              <w:ind w:left="431" w:hanging="357"/>
              <w:jc w:val="both"/>
            </w:pPr>
            <w:r w:rsidRPr="00FF2DE3">
              <w:t>Jednostki samorządu terytorialnego, ich związki i stowarzyszenia.</w:t>
            </w:r>
          </w:p>
          <w:p w:rsidR="0025494F" w:rsidRPr="00FF2DE3" w:rsidRDefault="0025494F" w:rsidP="007F5E68">
            <w:pPr>
              <w:numPr>
                <w:ilvl w:val="0"/>
                <w:numId w:val="46"/>
              </w:numPr>
              <w:tabs>
                <w:tab w:val="clear" w:pos="720"/>
              </w:tabs>
              <w:spacing w:after="120"/>
              <w:ind w:left="431" w:hanging="357"/>
              <w:jc w:val="both"/>
            </w:pPr>
            <w:r w:rsidRPr="00FF2DE3">
              <w:t xml:space="preserve">Zakłady opieki zdrowotnej działające </w:t>
            </w:r>
            <w:r>
              <w:t xml:space="preserve">                       </w:t>
            </w:r>
            <w:r w:rsidRPr="00FF2DE3">
              <w:t>w publicznym systemie ochrony zdrowia -   zakontraktowane z NFZ.</w:t>
            </w:r>
          </w:p>
          <w:p w:rsidR="0025494F" w:rsidRPr="00FF2DE3" w:rsidRDefault="0025494F" w:rsidP="007F5E68">
            <w:pPr>
              <w:numPr>
                <w:ilvl w:val="0"/>
                <w:numId w:val="46"/>
              </w:numPr>
              <w:tabs>
                <w:tab w:val="clear" w:pos="720"/>
              </w:tabs>
              <w:spacing w:after="120"/>
              <w:ind w:left="431" w:hanging="357"/>
              <w:jc w:val="both"/>
            </w:pPr>
            <w:r w:rsidRPr="00FF2DE3">
              <w:t>Jednostki naukowe.</w:t>
            </w:r>
          </w:p>
          <w:p w:rsidR="0025494F" w:rsidRPr="00FF2DE3" w:rsidRDefault="0025494F" w:rsidP="007F5E68">
            <w:pPr>
              <w:numPr>
                <w:ilvl w:val="0"/>
                <w:numId w:val="46"/>
              </w:numPr>
              <w:tabs>
                <w:tab w:val="clear" w:pos="720"/>
              </w:tabs>
              <w:spacing w:after="120"/>
              <w:ind w:left="431" w:hanging="357"/>
              <w:jc w:val="both"/>
            </w:pPr>
            <w:r w:rsidRPr="00FF2DE3">
              <w:t>Szkoły wyższe.</w:t>
            </w:r>
          </w:p>
          <w:p w:rsidR="0025494F" w:rsidRDefault="0025494F" w:rsidP="007F5E68">
            <w:pPr>
              <w:numPr>
                <w:ilvl w:val="0"/>
                <w:numId w:val="46"/>
              </w:numPr>
              <w:tabs>
                <w:tab w:val="clear" w:pos="720"/>
              </w:tabs>
              <w:spacing w:after="120"/>
              <w:ind w:left="431" w:hanging="357"/>
              <w:jc w:val="both"/>
            </w:pPr>
            <w:r w:rsidRPr="00FF2DE3">
              <w:t>Jednostki sektora finansów publicznych posiadające osobowość prawną (nie wymienione wyżej).</w:t>
            </w:r>
          </w:p>
          <w:p w:rsidR="00BE5BBC" w:rsidRPr="00FF2DE3" w:rsidRDefault="00BE5BBC" w:rsidP="007F5E68">
            <w:pPr>
              <w:numPr>
                <w:ilvl w:val="0"/>
                <w:numId w:val="46"/>
              </w:numPr>
              <w:tabs>
                <w:tab w:val="clear" w:pos="720"/>
              </w:tabs>
              <w:spacing w:after="120"/>
              <w:ind w:left="431" w:hanging="357"/>
              <w:jc w:val="both"/>
            </w:pPr>
            <w:r>
              <w:t>Administracja rządowa.</w:t>
            </w:r>
          </w:p>
          <w:p w:rsidR="0025494F" w:rsidRPr="00FF2DE3" w:rsidRDefault="0025494F" w:rsidP="007F5E68">
            <w:pPr>
              <w:numPr>
                <w:ilvl w:val="0"/>
                <w:numId w:val="46"/>
              </w:numPr>
              <w:tabs>
                <w:tab w:val="clear" w:pos="720"/>
              </w:tabs>
              <w:spacing w:after="120"/>
              <w:ind w:left="431" w:hanging="357"/>
              <w:jc w:val="both"/>
            </w:pPr>
            <w:r w:rsidRPr="00FF2DE3">
              <w:t>Komenda Wojewódzka Policji w Radomiu (realizująca projekt ujęty w</w:t>
            </w:r>
            <w:r w:rsidRPr="00FF2DE3">
              <w:rPr>
                <w:i/>
                <w:iCs/>
              </w:rPr>
              <w:t xml:space="preserve"> Indykatywnym</w:t>
            </w:r>
            <w:r w:rsidRPr="00FF2DE3">
              <w:rPr>
                <w:rStyle w:val="Pogrubienie"/>
                <w:rFonts w:ascii="Arial" w:hAnsi="Arial" w:cs="Arial"/>
                <w:sz w:val="22"/>
                <w:szCs w:val="22"/>
              </w:rPr>
              <w:t xml:space="preserve"> </w:t>
            </w:r>
            <w:r w:rsidRPr="00FF2DE3">
              <w:rPr>
                <w:i/>
                <w:iCs/>
              </w:rPr>
              <w:t>Wykazie Indywidualnych Projektów Kluczowych</w:t>
            </w:r>
            <w:r w:rsidRPr="00FF2DE3">
              <w:rPr>
                <w:rStyle w:val="Pogrubienie"/>
                <w:rFonts w:ascii="Arial" w:hAnsi="Arial" w:cs="Arial"/>
                <w:sz w:val="22"/>
                <w:szCs w:val="22"/>
              </w:rPr>
              <w:t xml:space="preserve"> </w:t>
            </w:r>
            <w:r w:rsidRPr="00FF2DE3">
              <w:rPr>
                <w:i/>
                <w:iCs/>
              </w:rPr>
              <w:t>dla Regionalnego Programu Operacyjnego Województwa Mazowieckiego 2007 – 2013</w:t>
            </w:r>
            <w:r w:rsidRPr="00FF2DE3">
              <w:t>).</w:t>
            </w:r>
          </w:p>
        </w:tc>
      </w:tr>
      <w:tr w:rsidR="0025494F" w:rsidRPr="00FF2DE3">
        <w:trPr>
          <w:cantSplit/>
          <w:trHeight w:val="1110"/>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A7608B"/>
        </w:tc>
      </w:tr>
      <w:tr w:rsidR="0025494F" w:rsidRPr="00FF2DE3">
        <w:trPr>
          <w:cantSplit/>
        </w:trPr>
        <w:tc>
          <w:tcPr>
            <w:tcW w:w="516" w:type="dxa"/>
            <w:gridSpan w:val="2"/>
            <w:vMerge w:val="restart"/>
          </w:tcPr>
          <w:p w:rsidR="0025494F" w:rsidRPr="00FF2DE3" w:rsidRDefault="0025494F" w:rsidP="00A7608B">
            <w:pPr>
              <w:spacing w:after="20" w:line="264" w:lineRule="auto"/>
              <w:jc w:val="center"/>
            </w:pPr>
            <w:r w:rsidRPr="00FF2DE3">
              <w:t>19.</w:t>
            </w:r>
          </w:p>
        </w:tc>
        <w:tc>
          <w:tcPr>
            <w:tcW w:w="3552" w:type="dxa"/>
            <w:gridSpan w:val="2"/>
          </w:tcPr>
          <w:p w:rsidR="0025494F" w:rsidRPr="00FF2DE3" w:rsidRDefault="0025494F" w:rsidP="00A7608B">
            <w:pPr>
              <w:spacing w:after="20" w:line="264" w:lineRule="auto"/>
              <w:jc w:val="both"/>
            </w:pPr>
            <w:r w:rsidRPr="00FF2DE3">
              <w:t>Tryb przeprowadzania naboru i oceny operacji / projektów</w:t>
            </w:r>
          </w:p>
        </w:tc>
        <w:tc>
          <w:tcPr>
            <w:tcW w:w="5400" w:type="dxa"/>
          </w:tcPr>
          <w:p w:rsidR="0025494F" w:rsidRPr="00FF2DE3" w:rsidRDefault="0025494F" w:rsidP="00A7608B"/>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A7608B">
            <w:pPr>
              <w:spacing w:after="20" w:line="264" w:lineRule="auto"/>
              <w:jc w:val="both"/>
            </w:pPr>
            <w:r w:rsidRPr="00FF2DE3">
              <w:t>Tryb przeprowadzania naboru wniosków 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A7608B">
            <w:pPr>
              <w:spacing w:after="20" w:line="264" w:lineRule="auto"/>
              <w:jc w:val="both"/>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516" w:type="dxa"/>
            <w:gridSpan w:val="2"/>
          </w:tcPr>
          <w:p w:rsidR="0025494F" w:rsidRPr="00FF2DE3" w:rsidRDefault="0025494F" w:rsidP="00A7608B">
            <w:pPr>
              <w:spacing w:after="20" w:line="264" w:lineRule="auto"/>
              <w:jc w:val="center"/>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25494F" w:rsidP="00A7608B">
            <w:r>
              <w:t>76 573 893</w:t>
            </w:r>
            <w:r w:rsidRPr="00FF2DE3">
              <w:t xml:space="preserve">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center"/>
            </w:pPr>
            <w:r w:rsidRPr="00FF2DE3">
              <w:t>21.</w:t>
            </w:r>
          </w:p>
        </w:tc>
        <w:tc>
          <w:tcPr>
            <w:tcW w:w="3552" w:type="dxa"/>
            <w:gridSpan w:val="2"/>
          </w:tcPr>
          <w:p w:rsidR="0025494F" w:rsidRPr="00FF2DE3" w:rsidRDefault="0025494F" w:rsidP="00A7608B">
            <w:pPr>
              <w:spacing w:after="20" w:line="264" w:lineRule="auto"/>
              <w:jc w:val="both"/>
            </w:pPr>
            <w:r w:rsidRPr="00FF2DE3">
              <w:t>Wkład ze środków unijnych na działanie</w:t>
            </w:r>
          </w:p>
        </w:tc>
        <w:tc>
          <w:tcPr>
            <w:tcW w:w="5400" w:type="dxa"/>
            <w:vAlign w:val="center"/>
          </w:tcPr>
          <w:p w:rsidR="0025494F" w:rsidRPr="00FF2DE3" w:rsidRDefault="0025494F" w:rsidP="00A7608B">
            <w:r>
              <w:t>53 273 168</w:t>
            </w:r>
            <w:r w:rsidRPr="00FF2DE3">
              <w:t xml:space="preserve"> euro</w:t>
            </w:r>
          </w:p>
        </w:tc>
      </w:tr>
      <w:tr w:rsidR="0025494F" w:rsidRPr="00FF2DE3">
        <w:tc>
          <w:tcPr>
            <w:tcW w:w="516" w:type="dxa"/>
            <w:gridSpan w:val="2"/>
          </w:tcPr>
          <w:p w:rsidR="0025494F" w:rsidRPr="00FF2DE3" w:rsidRDefault="0025494F" w:rsidP="00A7608B">
            <w:pPr>
              <w:spacing w:after="20" w:line="264" w:lineRule="auto"/>
              <w:jc w:val="center"/>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A7608B">
            <w:r w:rsidRPr="00FF2DE3">
              <w:t xml:space="preserve"> 7 418 382 euro</w:t>
            </w:r>
          </w:p>
        </w:tc>
      </w:tr>
      <w:tr w:rsidR="0025494F" w:rsidRPr="00FF2DE3">
        <w:tc>
          <w:tcPr>
            <w:tcW w:w="516" w:type="dxa"/>
            <w:gridSpan w:val="2"/>
          </w:tcPr>
          <w:p w:rsidR="0025494F" w:rsidRPr="00FF2DE3" w:rsidRDefault="0025494F" w:rsidP="00A7608B">
            <w:pPr>
              <w:spacing w:after="20" w:line="264" w:lineRule="auto"/>
              <w:jc w:val="center"/>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rsidRPr="00FF2DE3">
              <w:t>15 882 343 euro</w:t>
            </w:r>
          </w:p>
        </w:tc>
      </w:tr>
      <w:tr w:rsidR="0025494F" w:rsidRPr="00FF2DE3">
        <w:tc>
          <w:tcPr>
            <w:tcW w:w="516" w:type="dxa"/>
            <w:gridSpan w:val="2"/>
          </w:tcPr>
          <w:p w:rsidR="0025494F" w:rsidRPr="00FF2DE3" w:rsidRDefault="0025494F" w:rsidP="00A7608B">
            <w:pPr>
              <w:spacing w:after="20" w:line="264" w:lineRule="auto"/>
              <w:jc w:val="center"/>
            </w:pPr>
            <w:r w:rsidRPr="00FF2DE3">
              <w:t>24.</w:t>
            </w:r>
          </w:p>
        </w:tc>
        <w:tc>
          <w:tcPr>
            <w:tcW w:w="3552" w:type="dxa"/>
            <w:gridSpan w:val="2"/>
          </w:tcPr>
          <w:p w:rsidR="0025494F" w:rsidRPr="00FF2DE3" w:rsidRDefault="0025494F" w:rsidP="00A7608B">
            <w:pPr>
              <w:spacing w:after="20" w:line="264" w:lineRule="auto"/>
              <w:jc w:val="both"/>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vAlign w:val="center"/>
          </w:tcPr>
          <w:p w:rsidR="0025494F" w:rsidRPr="00FF2DE3" w:rsidRDefault="0025494F" w:rsidP="00A7608B">
            <w:pPr>
              <w:jc w:val="both"/>
            </w:pPr>
            <w:r w:rsidRPr="00FF2DE3">
              <w:t>85%</w:t>
            </w:r>
            <w:r w:rsidR="00550BDD" w:rsidRPr="00FF2DE3">
              <w:t xml:space="preserve"> lub na poziomie wynikającym z właściwego rozporządzenia Ministra Rozwoju Regionalnego </w:t>
            </w:r>
            <w:r w:rsidR="00550BDD">
              <w:t xml:space="preserve">                </w:t>
            </w:r>
            <w:r w:rsidR="00550BDD" w:rsidRPr="00FF2DE3">
              <w:t>w przypadku wystąpienia pomocy publicznej.</w:t>
            </w:r>
          </w:p>
        </w:tc>
      </w:tr>
      <w:tr w:rsidR="0025494F" w:rsidRPr="00FF2DE3">
        <w:tc>
          <w:tcPr>
            <w:tcW w:w="516" w:type="dxa"/>
            <w:gridSpan w:val="2"/>
          </w:tcPr>
          <w:p w:rsidR="0025494F" w:rsidRPr="00FF2DE3" w:rsidRDefault="0025494F" w:rsidP="00A7608B">
            <w:pPr>
              <w:spacing w:after="20" w:line="264" w:lineRule="auto"/>
              <w:jc w:val="both"/>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E05843" w:rsidRDefault="001C0005" w:rsidP="007F5E68">
            <w:pPr>
              <w:numPr>
                <w:ilvl w:val="0"/>
                <w:numId w:val="113"/>
              </w:numPr>
              <w:tabs>
                <w:tab w:val="clear" w:pos="720"/>
              </w:tabs>
              <w:spacing w:after="120"/>
              <w:ind w:left="252" w:hanging="252"/>
              <w:jc w:val="both"/>
            </w:pPr>
            <w:r>
              <w:t>1</w:t>
            </w:r>
            <w:r w:rsidR="0025494F" w:rsidRPr="00FF2DE3">
              <w:t>% dla jednostek samorządu terytorialnego</w:t>
            </w:r>
            <w:r w:rsidR="0025494F">
              <w:t xml:space="preserve"> </w:t>
            </w:r>
            <w:r w:rsidR="001D4035">
              <w:br/>
            </w:r>
            <w:r w:rsidR="0025494F">
              <w:t>i ich jednostek organizacyjnych, gdy nie występuje pomoc publiczna</w:t>
            </w:r>
            <w:r w:rsidR="0025494F" w:rsidRPr="00FF2DE3">
              <w:t>.</w:t>
            </w:r>
          </w:p>
          <w:p w:rsidR="004B60BD" w:rsidRPr="004B60BD" w:rsidRDefault="004B60BD" w:rsidP="007F5E68">
            <w:pPr>
              <w:numPr>
                <w:ilvl w:val="0"/>
                <w:numId w:val="113"/>
              </w:numPr>
              <w:tabs>
                <w:tab w:val="clear" w:pos="720"/>
              </w:tabs>
              <w:spacing w:after="120"/>
              <w:ind w:left="252" w:hanging="252"/>
              <w:jc w:val="both"/>
            </w:pPr>
            <w:r w:rsidRPr="004B60BD">
              <w:lastRenderedPageBreak/>
              <w:t xml:space="preserve">15% - w przypadku udzielania pomocy de </w:t>
            </w:r>
            <w:proofErr w:type="spellStart"/>
            <w:r w:rsidRPr="004B60BD">
              <w:t>minimis</w:t>
            </w:r>
            <w:proofErr w:type="spellEnd"/>
            <w:r w:rsidRPr="004B60BD">
              <w:t>.</w:t>
            </w:r>
          </w:p>
        </w:tc>
      </w:tr>
      <w:tr w:rsidR="0025494F" w:rsidRPr="00FF2DE3">
        <w:tblPrEx>
          <w:tblCellMar>
            <w:left w:w="70" w:type="dxa"/>
            <w:right w:w="70" w:type="dxa"/>
          </w:tblCellMar>
          <w:tblLook w:val="0000"/>
        </w:tblPrEx>
        <w:trPr>
          <w:trHeight w:val="600"/>
        </w:trPr>
        <w:tc>
          <w:tcPr>
            <w:tcW w:w="510" w:type="dxa"/>
          </w:tcPr>
          <w:p w:rsidR="0025494F" w:rsidRPr="00FF2DE3" w:rsidRDefault="0025494F" w:rsidP="00A7608B">
            <w:pPr>
              <w:jc w:val="center"/>
            </w:pPr>
            <w:r w:rsidRPr="00FF2DE3">
              <w:lastRenderedPageBreak/>
              <w:t>26.</w:t>
            </w:r>
          </w:p>
        </w:tc>
        <w:tc>
          <w:tcPr>
            <w:tcW w:w="3558" w:type="dxa"/>
            <w:gridSpan w:val="3"/>
          </w:tcPr>
          <w:p w:rsidR="0025494F" w:rsidRPr="00FF2DE3" w:rsidRDefault="0025494F" w:rsidP="00A7608B">
            <w:pPr>
              <w:jc w:val="both"/>
            </w:pPr>
            <w:r w:rsidRPr="00FF2DE3">
              <w:t>Pomoc publiczna (jeśli dotyczy)</w:t>
            </w:r>
          </w:p>
        </w:tc>
        <w:tc>
          <w:tcPr>
            <w:tcW w:w="5400" w:type="dxa"/>
          </w:tcPr>
          <w:p w:rsidR="0025494F" w:rsidRDefault="0025494F" w:rsidP="00694D87">
            <w:pPr>
              <w:spacing w:after="120"/>
              <w:jc w:val="both"/>
            </w:pPr>
          </w:p>
          <w:p w:rsidR="00AC78E6" w:rsidRDefault="004B60BD" w:rsidP="00AC78E6">
            <w:pPr>
              <w:numPr>
                <w:ilvl w:val="0"/>
                <w:numId w:val="113"/>
              </w:numPr>
              <w:tabs>
                <w:tab w:val="clear" w:pos="720"/>
              </w:tabs>
              <w:spacing w:after="120"/>
              <w:ind w:left="252" w:hanging="252"/>
              <w:jc w:val="both"/>
            </w:pPr>
            <w:r w:rsidRPr="004B60BD">
              <w:t xml:space="preserve">Na poziomie wynikającym </w:t>
            </w:r>
            <w:proofErr w:type="spellStart"/>
            <w:r w:rsidRPr="004B60BD">
              <w:t>z</w:t>
            </w:r>
            <w:r w:rsidRPr="004B60BD">
              <w:rPr>
                <w:i/>
                <w:iCs/>
              </w:rPr>
              <w:t>Rozporządzenia</w:t>
            </w:r>
            <w:proofErr w:type="spellEnd"/>
            <w:r w:rsidRPr="004B60BD">
              <w:rPr>
                <w:i/>
                <w:iCs/>
              </w:rPr>
              <w:t xml:space="preserve"> Ministra Rozwoju Regionalnego</w:t>
            </w:r>
            <w:r w:rsidRPr="004B60BD">
              <w:t xml:space="preserve"> </w:t>
            </w:r>
            <w:r w:rsidRPr="004B60BD">
              <w:rPr>
                <w:i/>
                <w:iCs/>
              </w:rPr>
              <w:t xml:space="preserve">w sprawie udzielania pomocy de </w:t>
            </w:r>
            <w:proofErr w:type="spellStart"/>
            <w:r w:rsidRPr="004B60BD">
              <w:rPr>
                <w:i/>
                <w:iCs/>
              </w:rPr>
              <w:t>minimis</w:t>
            </w:r>
            <w:proofErr w:type="spellEnd"/>
            <w:r w:rsidRPr="004B60BD">
              <w:rPr>
                <w:i/>
                <w:iCs/>
              </w:rPr>
              <w:t xml:space="preserve"> w ramach </w:t>
            </w:r>
            <w:r w:rsidR="00AC78E6" w:rsidRPr="00AC78E6">
              <w:t>regionalnych</w:t>
            </w:r>
            <w:r w:rsidRPr="004B60BD">
              <w:rPr>
                <w:i/>
                <w:iCs/>
              </w:rPr>
              <w:t xml:space="preserve"> programów operacyjnych</w:t>
            </w:r>
          </w:p>
        </w:tc>
      </w:tr>
      <w:tr w:rsidR="0025494F" w:rsidRPr="00FF2DE3">
        <w:tblPrEx>
          <w:tblCellMar>
            <w:left w:w="70" w:type="dxa"/>
            <w:right w:w="70" w:type="dxa"/>
          </w:tblCellMar>
          <w:tblLook w:val="0000"/>
        </w:tblPrEx>
        <w:trPr>
          <w:trHeight w:val="525"/>
        </w:trPr>
        <w:tc>
          <w:tcPr>
            <w:tcW w:w="510" w:type="dxa"/>
          </w:tcPr>
          <w:p w:rsidR="0025494F" w:rsidRPr="00FF2DE3" w:rsidRDefault="0025494F" w:rsidP="00A7608B">
            <w:pPr>
              <w:jc w:val="center"/>
            </w:pPr>
            <w:r w:rsidRPr="00FF2DE3">
              <w:t>27.</w:t>
            </w:r>
          </w:p>
          <w:p w:rsidR="0025494F" w:rsidRPr="00FF2DE3" w:rsidRDefault="0025494F" w:rsidP="00A7608B">
            <w:pPr>
              <w:ind w:left="108"/>
            </w:pPr>
          </w:p>
        </w:tc>
        <w:tc>
          <w:tcPr>
            <w:tcW w:w="3558" w:type="dxa"/>
            <w:gridSpan w:val="3"/>
          </w:tcPr>
          <w:p w:rsidR="0025494F" w:rsidRDefault="0025494F">
            <w:r w:rsidRPr="00FF2DE3">
              <w:t xml:space="preserve">Dzień rozpoczęcia </w:t>
            </w:r>
            <w:proofErr w:type="spellStart"/>
            <w:r w:rsidRPr="00FF2DE3">
              <w:t>kwalifikowalności</w:t>
            </w:r>
            <w:proofErr w:type="spellEnd"/>
            <w:r w:rsidRPr="00FF2DE3">
              <w:t xml:space="preserve"> wydatków</w:t>
            </w:r>
          </w:p>
        </w:tc>
        <w:tc>
          <w:tcPr>
            <w:tcW w:w="5400" w:type="dxa"/>
          </w:tcPr>
          <w:p w:rsidR="0025494F" w:rsidRPr="00FF2DE3" w:rsidRDefault="0025494F" w:rsidP="00A7608B">
            <w:pPr>
              <w:jc w:val="both"/>
            </w:pPr>
            <w:r w:rsidRPr="00FF2DE3">
              <w:t>Od dnia 1 stycznia 2007 r.</w:t>
            </w:r>
          </w:p>
        </w:tc>
      </w:tr>
      <w:tr w:rsidR="0025494F" w:rsidRPr="00FF2DE3">
        <w:tblPrEx>
          <w:tblCellMar>
            <w:left w:w="70" w:type="dxa"/>
            <w:right w:w="70" w:type="dxa"/>
          </w:tblCellMar>
          <w:tblLook w:val="0000"/>
        </w:tblPrEx>
        <w:trPr>
          <w:trHeight w:val="315"/>
        </w:trPr>
        <w:tc>
          <w:tcPr>
            <w:tcW w:w="510" w:type="dxa"/>
          </w:tcPr>
          <w:p w:rsidR="0025494F" w:rsidRPr="00FF2DE3" w:rsidRDefault="0025494F" w:rsidP="00A7608B">
            <w:pPr>
              <w:jc w:val="center"/>
            </w:pPr>
            <w:r w:rsidRPr="00FF2DE3">
              <w:t>28.</w:t>
            </w:r>
          </w:p>
        </w:tc>
        <w:tc>
          <w:tcPr>
            <w:tcW w:w="3558" w:type="dxa"/>
            <w:gridSpan w:val="3"/>
          </w:tcPr>
          <w:p w:rsidR="0025494F" w:rsidRPr="00FF2DE3" w:rsidRDefault="0025494F" w:rsidP="00A7608B">
            <w:pPr>
              <w:jc w:val="both"/>
            </w:pPr>
            <w:r w:rsidRPr="00FF2DE3">
              <w:t>Minimalna/Maksymalna wartość projektu (jeśli dotyczy)</w:t>
            </w:r>
          </w:p>
        </w:tc>
        <w:tc>
          <w:tcPr>
            <w:tcW w:w="5400" w:type="dxa"/>
            <w:vAlign w:val="center"/>
          </w:tcPr>
          <w:p w:rsidR="0025494F" w:rsidRPr="00FF2DE3" w:rsidRDefault="0025494F" w:rsidP="00A7608B">
            <w:r w:rsidRPr="00FF2DE3">
              <w:t>Nie dotyczy.</w:t>
            </w:r>
          </w:p>
        </w:tc>
      </w:tr>
      <w:tr w:rsidR="0025494F" w:rsidRPr="00FF2DE3">
        <w:tblPrEx>
          <w:tblCellMar>
            <w:left w:w="70" w:type="dxa"/>
            <w:right w:w="70" w:type="dxa"/>
          </w:tblCellMar>
          <w:tblLook w:val="0000"/>
        </w:tblPrEx>
        <w:trPr>
          <w:trHeight w:val="300"/>
        </w:trPr>
        <w:tc>
          <w:tcPr>
            <w:tcW w:w="510" w:type="dxa"/>
          </w:tcPr>
          <w:p w:rsidR="0025494F" w:rsidRPr="00FF2DE3" w:rsidRDefault="0025494F" w:rsidP="00A7608B">
            <w:pPr>
              <w:jc w:val="center"/>
            </w:pPr>
            <w:r w:rsidRPr="00FF2DE3">
              <w:t>29.</w:t>
            </w:r>
          </w:p>
        </w:tc>
        <w:tc>
          <w:tcPr>
            <w:tcW w:w="3558" w:type="dxa"/>
            <w:gridSpan w:val="3"/>
          </w:tcPr>
          <w:p w:rsidR="0025494F" w:rsidRPr="00FF2DE3" w:rsidRDefault="0025494F" w:rsidP="00A7608B">
            <w:pPr>
              <w:jc w:val="both"/>
            </w:pPr>
            <w:r w:rsidRPr="00FF2DE3">
              <w:t>Minimalna/Maksymalna kwota wsparcia (jeśli dotyczy)</w:t>
            </w:r>
          </w:p>
        </w:tc>
        <w:tc>
          <w:tcPr>
            <w:tcW w:w="5400" w:type="dxa"/>
            <w:vAlign w:val="center"/>
          </w:tcPr>
          <w:p w:rsidR="0025494F" w:rsidRPr="00FF2DE3" w:rsidRDefault="0025494F" w:rsidP="00A7608B">
            <w:r w:rsidRPr="00FF2DE3">
              <w:t>Nie dotyczy.</w:t>
            </w:r>
          </w:p>
        </w:tc>
      </w:tr>
      <w:tr w:rsidR="0025494F" w:rsidRPr="00FF2DE3">
        <w:tblPrEx>
          <w:tblCellMar>
            <w:left w:w="70" w:type="dxa"/>
            <w:right w:w="70" w:type="dxa"/>
          </w:tblCellMar>
          <w:tblLook w:val="0000"/>
        </w:tblPrEx>
        <w:trPr>
          <w:trHeight w:val="345"/>
        </w:trPr>
        <w:tc>
          <w:tcPr>
            <w:tcW w:w="510" w:type="dxa"/>
          </w:tcPr>
          <w:p w:rsidR="0025494F" w:rsidRPr="00FF2DE3" w:rsidRDefault="0025494F" w:rsidP="00A7608B">
            <w:pPr>
              <w:jc w:val="center"/>
            </w:pPr>
            <w:r w:rsidRPr="00FF2DE3">
              <w:t>30.</w:t>
            </w:r>
          </w:p>
        </w:tc>
        <w:tc>
          <w:tcPr>
            <w:tcW w:w="3558" w:type="dxa"/>
            <w:gridSpan w:val="3"/>
          </w:tcPr>
          <w:p w:rsidR="0025494F" w:rsidRPr="00FF2DE3" w:rsidRDefault="0025494F" w:rsidP="00A7608B">
            <w:pPr>
              <w:jc w:val="both"/>
            </w:pPr>
            <w:r w:rsidRPr="00FF2DE3">
              <w:t>Forma płatności</w:t>
            </w:r>
          </w:p>
        </w:tc>
        <w:tc>
          <w:tcPr>
            <w:tcW w:w="5400" w:type="dxa"/>
            <w:vAlign w:val="center"/>
          </w:tcPr>
          <w:p w:rsidR="0025494F" w:rsidRPr="00FF2DE3" w:rsidRDefault="0025494F" w:rsidP="00A7608B">
            <w:r w:rsidRPr="00FF2DE3">
              <w:t>Zaliczka, refundacja.</w:t>
            </w:r>
          </w:p>
        </w:tc>
      </w:tr>
      <w:tr w:rsidR="0025494F" w:rsidRPr="00FF2DE3">
        <w:tblPrEx>
          <w:tblCellMar>
            <w:left w:w="70" w:type="dxa"/>
            <w:right w:w="70" w:type="dxa"/>
          </w:tblCellMar>
          <w:tblLook w:val="0000"/>
        </w:tblPrEx>
        <w:trPr>
          <w:trHeight w:val="360"/>
        </w:trPr>
        <w:tc>
          <w:tcPr>
            <w:tcW w:w="510" w:type="dxa"/>
          </w:tcPr>
          <w:p w:rsidR="0025494F" w:rsidRPr="00FF2DE3" w:rsidRDefault="0025494F" w:rsidP="00A7608B">
            <w:pPr>
              <w:jc w:val="center"/>
            </w:pPr>
            <w:r w:rsidRPr="00FF2DE3">
              <w:t>31.</w:t>
            </w:r>
          </w:p>
        </w:tc>
        <w:tc>
          <w:tcPr>
            <w:tcW w:w="3558" w:type="dxa"/>
            <w:gridSpan w:val="3"/>
          </w:tcPr>
          <w:p w:rsidR="0025494F" w:rsidRPr="00FF2DE3" w:rsidRDefault="0025494F" w:rsidP="00A7608B">
            <w:pPr>
              <w:jc w:val="both"/>
            </w:pPr>
            <w:r w:rsidRPr="00FF2DE3">
              <w:t xml:space="preserve">Wysokość udziału cross – </w:t>
            </w:r>
            <w:proofErr w:type="spellStart"/>
            <w:r w:rsidRPr="00FF2DE3">
              <w:t>financingu</w:t>
            </w:r>
            <w:proofErr w:type="spellEnd"/>
            <w:r w:rsidRPr="00FF2DE3">
              <w:t xml:space="preserve"> (%)</w:t>
            </w:r>
          </w:p>
        </w:tc>
        <w:tc>
          <w:tcPr>
            <w:tcW w:w="5400" w:type="dxa"/>
            <w:vAlign w:val="center"/>
          </w:tcPr>
          <w:p w:rsidR="0025494F" w:rsidRPr="00FF2DE3" w:rsidRDefault="00550BDD" w:rsidP="00A7608B">
            <w:r>
              <w:t xml:space="preserve">10% wydatków </w:t>
            </w:r>
            <w:proofErr w:type="spellStart"/>
            <w:r>
              <w:t>kwalifikowalnych</w:t>
            </w:r>
            <w:proofErr w:type="spellEnd"/>
            <w:r>
              <w:t xml:space="preserve"> projektu</w:t>
            </w:r>
            <w:r w:rsidRPr="00FF2DE3">
              <w:t>.</w:t>
            </w:r>
          </w:p>
        </w:tc>
      </w:tr>
    </w:tbl>
    <w:p w:rsidR="0025494F" w:rsidRPr="00FF2DE3" w:rsidRDefault="0025494F" w:rsidP="00A7608B"/>
    <w:p w:rsidR="00922E8D" w:rsidRPr="00FF2DE3" w:rsidRDefault="00922E8D" w:rsidP="00922E8D">
      <w:r w:rsidRPr="00FF2DE3">
        <w:t>Wskaźniki produktu</w:t>
      </w:r>
    </w:p>
    <w:tbl>
      <w:tblPr>
        <w:tblW w:w="9278" w:type="dxa"/>
        <w:tblInd w:w="-68" w:type="dxa"/>
        <w:tblCellMar>
          <w:left w:w="70" w:type="dxa"/>
          <w:right w:w="70" w:type="dxa"/>
        </w:tblCellMar>
        <w:tblLook w:val="0000"/>
      </w:tblPr>
      <w:tblGrid>
        <w:gridCol w:w="1800"/>
        <w:gridCol w:w="754"/>
        <w:gridCol w:w="1221"/>
        <w:gridCol w:w="1248"/>
        <w:gridCol w:w="1287"/>
        <w:gridCol w:w="1441"/>
        <w:gridCol w:w="1527"/>
      </w:tblGrid>
      <w:tr w:rsidR="00922E8D" w:rsidRPr="005F6BE3" w:rsidTr="003D5E43">
        <w:trPr>
          <w:trHeight w:val="1425"/>
        </w:trPr>
        <w:tc>
          <w:tcPr>
            <w:tcW w:w="1800" w:type="dxa"/>
            <w:tcBorders>
              <w:top w:val="single" w:sz="8" w:space="0" w:color="auto"/>
              <w:left w:val="single" w:sz="8" w:space="0" w:color="auto"/>
              <w:bottom w:val="single" w:sz="4" w:space="0" w:color="auto"/>
              <w:right w:val="single" w:sz="4" w:space="0" w:color="auto"/>
            </w:tcBorders>
            <w:vAlign w:val="center"/>
          </w:tcPr>
          <w:p w:rsidR="00922E8D" w:rsidRPr="005F6BE3" w:rsidRDefault="00922E8D" w:rsidP="003D5E43">
            <w:pPr>
              <w:jc w:val="center"/>
              <w:rPr>
                <w:b/>
                <w:bCs/>
                <w:sz w:val="22"/>
                <w:szCs w:val="22"/>
              </w:rPr>
            </w:pPr>
            <w:r w:rsidRPr="00CE5351">
              <w:rPr>
                <w:b/>
                <w:bCs/>
                <w:sz w:val="22"/>
                <w:szCs w:val="22"/>
              </w:rPr>
              <w:t>Nazwa wskaźnika</w:t>
            </w:r>
          </w:p>
        </w:tc>
        <w:tc>
          <w:tcPr>
            <w:tcW w:w="754" w:type="dxa"/>
            <w:tcBorders>
              <w:top w:val="single" w:sz="8" w:space="0" w:color="auto"/>
              <w:left w:val="nil"/>
              <w:bottom w:val="single" w:sz="4" w:space="0" w:color="auto"/>
              <w:right w:val="single" w:sz="4" w:space="0" w:color="auto"/>
            </w:tcBorders>
            <w:vAlign w:val="center"/>
          </w:tcPr>
          <w:p w:rsidR="00922E8D" w:rsidRPr="005F6BE3" w:rsidRDefault="00922E8D" w:rsidP="003D5E43">
            <w:pPr>
              <w:jc w:val="center"/>
              <w:rPr>
                <w:b/>
                <w:bCs/>
                <w:sz w:val="22"/>
                <w:szCs w:val="22"/>
              </w:rPr>
            </w:pPr>
            <w:r w:rsidRPr="00CE5351">
              <w:rPr>
                <w:b/>
                <w:bCs/>
                <w:sz w:val="22"/>
                <w:szCs w:val="22"/>
              </w:rPr>
              <w:t>Jedn. miary</w:t>
            </w:r>
          </w:p>
        </w:tc>
        <w:tc>
          <w:tcPr>
            <w:tcW w:w="1221" w:type="dxa"/>
            <w:tcBorders>
              <w:top w:val="single" w:sz="8" w:space="0" w:color="auto"/>
              <w:left w:val="nil"/>
              <w:bottom w:val="single" w:sz="4" w:space="0" w:color="auto"/>
              <w:right w:val="single" w:sz="4" w:space="0" w:color="auto"/>
            </w:tcBorders>
            <w:vAlign w:val="center"/>
          </w:tcPr>
          <w:p w:rsidR="00922E8D" w:rsidRPr="005F6BE3" w:rsidRDefault="00922E8D" w:rsidP="003D5E43">
            <w:pPr>
              <w:jc w:val="center"/>
              <w:rPr>
                <w:b/>
                <w:bCs/>
                <w:sz w:val="22"/>
                <w:szCs w:val="22"/>
              </w:rPr>
            </w:pPr>
            <w:r w:rsidRPr="00CE5351">
              <w:rPr>
                <w:b/>
                <w:bCs/>
                <w:sz w:val="22"/>
                <w:szCs w:val="22"/>
              </w:rPr>
              <w:t>Wartość bazowa wskaźnika</w:t>
            </w:r>
          </w:p>
        </w:tc>
        <w:tc>
          <w:tcPr>
            <w:tcW w:w="1248" w:type="dxa"/>
            <w:tcBorders>
              <w:top w:val="single" w:sz="8" w:space="0" w:color="auto"/>
              <w:left w:val="nil"/>
              <w:bottom w:val="single" w:sz="4" w:space="0" w:color="auto"/>
              <w:right w:val="single" w:sz="4" w:space="0" w:color="auto"/>
            </w:tcBorders>
            <w:vAlign w:val="center"/>
          </w:tcPr>
          <w:p w:rsidR="00922E8D" w:rsidRPr="005F6BE3" w:rsidRDefault="00922E8D" w:rsidP="003D5E43">
            <w:pPr>
              <w:jc w:val="center"/>
              <w:rPr>
                <w:b/>
                <w:bCs/>
                <w:sz w:val="22"/>
                <w:szCs w:val="22"/>
              </w:rPr>
            </w:pPr>
            <w:r w:rsidRPr="00CE5351">
              <w:rPr>
                <w:b/>
                <w:bCs/>
                <w:sz w:val="22"/>
                <w:szCs w:val="22"/>
              </w:rPr>
              <w:t>Zakładana wartość w roku 2010</w:t>
            </w:r>
          </w:p>
        </w:tc>
        <w:tc>
          <w:tcPr>
            <w:tcW w:w="1287" w:type="dxa"/>
            <w:tcBorders>
              <w:top w:val="single" w:sz="8" w:space="0" w:color="auto"/>
              <w:left w:val="nil"/>
              <w:bottom w:val="single" w:sz="4" w:space="0" w:color="auto"/>
              <w:right w:val="single" w:sz="4" w:space="0" w:color="auto"/>
            </w:tcBorders>
            <w:vAlign w:val="center"/>
          </w:tcPr>
          <w:p w:rsidR="00922E8D" w:rsidRPr="005F6BE3" w:rsidRDefault="00922E8D" w:rsidP="003D5E43">
            <w:pPr>
              <w:jc w:val="center"/>
              <w:rPr>
                <w:b/>
                <w:bCs/>
                <w:sz w:val="22"/>
                <w:szCs w:val="22"/>
              </w:rPr>
            </w:pPr>
            <w:r w:rsidRPr="00CE5351">
              <w:rPr>
                <w:b/>
                <w:bCs/>
                <w:sz w:val="22"/>
                <w:szCs w:val="22"/>
              </w:rPr>
              <w:t>Zakładana wartość w roku docelowym 2013</w:t>
            </w:r>
          </w:p>
        </w:tc>
        <w:tc>
          <w:tcPr>
            <w:tcW w:w="1441" w:type="dxa"/>
            <w:tcBorders>
              <w:top w:val="single" w:sz="8" w:space="0" w:color="auto"/>
              <w:left w:val="nil"/>
              <w:bottom w:val="single" w:sz="4" w:space="0" w:color="auto"/>
              <w:right w:val="single" w:sz="4" w:space="0" w:color="auto"/>
            </w:tcBorders>
            <w:vAlign w:val="center"/>
          </w:tcPr>
          <w:p w:rsidR="00922E8D" w:rsidRPr="005F6BE3" w:rsidRDefault="00922E8D" w:rsidP="003D5E43">
            <w:pPr>
              <w:jc w:val="center"/>
              <w:rPr>
                <w:b/>
                <w:bCs/>
                <w:sz w:val="22"/>
                <w:szCs w:val="22"/>
              </w:rPr>
            </w:pPr>
            <w:r w:rsidRPr="00CE5351">
              <w:rPr>
                <w:b/>
                <w:bCs/>
                <w:sz w:val="22"/>
                <w:szCs w:val="22"/>
              </w:rPr>
              <w:t>Zakładana wartość w roku docelowym 2015</w:t>
            </w:r>
          </w:p>
        </w:tc>
        <w:tc>
          <w:tcPr>
            <w:tcW w:w="1527" w:type="dxa"/>
            <w:tcBorders>
              <w:top w:val="single" w:sz="8" w:space="0" w:color="auto"/>
              <w:left w:val="single" w:sz="4" w:space="0" w:color="auto"/>
              <w:bottom w:val="single" w:sz="4" w:space="0" w:color="auto"/>
              <w:right w:val="single" w:sz="8" w:space="0" w:color="auto"/>
            </w:tcBorders>
            <w:vAlign w:val="center"/>
          </w:tcPr>
          <w:p w:rsidR="00922E8D" w:rsidRPr="005F6BE3" w:rsidRDefault="00922E8D" w:rsidP="003D5E43">
            <w:pPr>
              <w:jc w:val="center"/>
              <w:rPr>
                <w:b/>
                <w:bCs/>
                <w:sz w:val="22"/>
                <w:szCs w:val="22"/>
              </w:rPr>
            </w:pPr>
            <w:r w:rsidRPr="00CE5351">
              <w:rPr>
                <w:b/>
                <w:bCs/>
                <w:sz w:val="22"/>
                <w:szCs w:val="22"/>
              </w:rPr>
              <w:t>Częstotliwość pomiaru wskaźnika</w:t>
            </w:r>
          </w:p>
        </w:tc>
      </w:tr>
      <w:tr w:rsidR="00922E8D" w:rsidRPr="005F6BE3" w:rsidTr="003D5E43">
        <w:trPr>
          <w:trHeight w:val="459"/>
        </w:trPr>
        <w:tc>
          <w:tcPr>
            <w:tcW w:w="9278" w:type="dxa"/>
            <w:gridSpan w:val="7"/>
            <w:tcBorders>
              <w:top w:val="single" w:sz="4" w:space="0" w:color="auto"/>
              <w:left w:val="single" w:sz="8" w:space="0" w:color="auto"/>
              <w:bottom w:val="single" w:sz="4" w:space="0" w:color="auto"/>
              <w:right w:val="single" w:sz="8" w:space="0" w:color="000000"/>
            </w:tcBorders>
            <w:vAlign w:val="center"/>
          </w:tcPr>
          <w:p w:rsidR="00922E8D" w:rsidRPr="005F6BE3" w:rsidRDefault="00922E8D" w:rsidP="003D5E43">
            <w:pPr>
              <w:jc w:val="center"/>
              <w:rPr>
                <w:b/>
                <w:bCs/>
                <w:sz w:val="22"/>
                <w:szCs w:val="22"/>
              </w:rPr>
            </w:pPr>
            <w:r w:rsidRPr="005F6BE3">
              <w:rPr>
                <w:b/>
                <w:bCs/>
                <w:sz w:val="22"/>
                <w:szCs w:val="22"/>
              </w:rPr>
              <w:t>2.2 Rozwój e- usług</w:t>
            </w:r>
          </w:p>
        </w:tc>
      </w:tr>
      <w:tr w:rsidR="00922E8D" w:rsidRPr="005F6BE3" w:rsidTr="003D5E43">
        <w:trPr>
          <w:trHeight w:val="315"/>
        </w:trPr>
        <w:tc>
          <w:tcPr>
            <w:tcW w:w="1800" w:type="dxa"/>
            <w:tcBorders>
              <w:top w:val="single" w:sz="4" w:space="0" w:color="auto"/>
              <w:left w:val="single" w:sz="8" w:space="0" w:color="auto"/>
              <w:bottom w:val="single" w:sz="8" w:space="0" w:color="auto"/>
              <w:right w:val="single" w:sz="4" w:space="0" w:color="auto"/>
            </w:tcBorders>
          </w:tcPr>
          <w:p w:rsidR="00922E8D" w:rsidRPr="00CE5351" w:rsidRDefault="00922E8D" w:rsidP="003D5E43">
            <w:pPr>
              <w:rPr>
                <w:sz w:val="22"/>
                <w:szCs w:val="22"/>
              </w:rPr>
            </w:pPr>
            <w:r w:rsidRPr="00CE5351">
              <w:rPr>
                <w:sz w:val="22"/>
                <w:szCs w:val="22"/>
              </w:rPr>
              <w:t>Liczba projektów  z zakresu e-usług</w:t>
            </w:r>
          </w:p>
        </w:tc>
        <w:tc>
          <w:tcPr>
            <w:tcW w:w="754" w:type="dxa"/>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szt.</w:t>
            </w:r>
          </w:p>
        </w:tc>
        <w:tc>
          <w:tcPr>
            <w:tcW w:w="1221" w:type="dxa"/>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0</w:t>
            </w:r>
          </w:p>
        </w:tc>
        <w:tc>
          <w:tcPr>
            <w:tcW w:w="1248" w:type="dxa"/>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15</w:t>
            </w:r>
          </w:p>
        </w:tc>
        <w:tc>
          <w:tcPr>
            <w:tcW w:w="1287" w:type="dxa"/>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27</w:t>
            </w:r>
          </w:p>
        </w:tc>
        <w:tc>
          <w:tcPr>
            <w:tcW w:w="1441" w:type="dxa"/>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30</w:t>
            </w:r>
          </w:p>
        </w:tc>
        <w:tc>
          <w:tcPr>
            <w:tcW w:w="1527" w:type="dxa"/>
            <w:tcBorders>
              <w:top w:val="nil"/>
              <w:left w:val="single" w:sz="4" w:space="0" w:color="auto"/>
              <w:bottom w:val="single" w:sz="8" w:space="0" w:color="auto"/>
              <w:right w:val="single" w:sz="8" w:space="0" w:color="auto"/>
            </w:tcBorders>
            <w:vAlign w:val="center"/>
          </w:tcPr>
          <w:p w:rsidR="00922E8D" w:rsidRPr="005F6BE3" w:rsidRDefault="00922E8D" w:rsidP="003D5E43">
            <w:pPr>
              <w:jc w:val="center"/>
              <w:rPr>
                <w:sz w:val="22"/>
                <w:szCs w:val="22"/>
              </w:rPr>
            </w:pPr>
            <w:r w:rsidRPr="00CE5351">
              <w:rPr>
                <w:sz w:val="22"/>
                <w:szCs w:val="22"/>
              </w:rPr>
              <w:t>rocznie</w:t>
            </w:r>
          </w:p>
        </w:tc>
      </w:tr>
    </w:tbl>
    <w:p w:rsidR="00922E8D" w:rsidRPr="00FF2DE3" w:rsidRDefault="00922E8D" w:rsidP="00922E8D"/>
    <w:p w:rsidR="00922E8D" w:rsidRPr="00FF2DE3" w:rsidRDefault="00922E8D" w:rsidP="00922E8D">
      <w:r w:rsidRPr="00FF2DE3">
        <w:t>Wskaźniki rezultatu</w:t>
      </w:r>
    </w:p>
    <w:tbl>
      <w:tblPr>
        <w:tblW w:w="5000" w:type="pct"/>
        <w:tblCellMar>
          <w:left w:w="70" w:type="dxa"/>
          <w:right w:w="70" w:type="dxa"/>
        </w:tblCellMar>
        <w:tblLook w:val="0000"/>
      </w:tblPr>
      <w:tblGrid>
        <w:gridCol w:w="1699"/>
        <w:gridCol w:w="737"/>
        <w:gridCol w:w="1179"/>
        <w:gridCol w:w="1639"/>
        <w:gridCol w:w="1242"/>
        <w:gridCol w:w="1242"/>
        <w:gridCol w:w="1472"/>
      </w:tblGrid>
      <w:tr w:rsidR="00922E8D" w:rsidRPr="005F6BE3" w:rsidTr="003D5E43">
        <w:trPr>
          <w:trHeight w:val="1725"/>
        </w:trPr>
        <w:tc>
          <w:tcPr>
            <w:tcW w:w="923" w:type="pct"/>
            <w:tcBorders>
              <w:top w:val="single" w:sz="8" w:space="0" w:color="auto"/>
              <w:left w:val="single" w:sz="8" w:space="0" w:color="auto"/>
              <w:bottom w:val="single" w:sz="8" w:space="0" w:color="auto"/>
              <w:right w:val="single" w:sz="8" w:space="0" w:color="auto"/>
            </w:tcBorders>
            <w:vAlign w:val="center"/>
          </w:tcPr>
          <w:p w:rsidR="00922E8D" w:rsidRPr="005F6BE3" w:rsidRDefault="00922E8D" w:rsidP="003D5E43">
            <w:pPr>
              <w:jc w:val="center"/>
              <w:rPr>
                <w:b/>
                <w:bCs/>
                <w:sz w:val="22"/>
                <w:szCs w:val="22"/>
              </w:rPr>
            </w:pPr>
            <w:r w:rsidRPr="00CE5351">
              <w:rPr>
                <w:b/>
                <w:bCs/>
                <w:sz w:val="22"/>
                <w:szCs w:val="22"/>
              </w:rPr>
              <w:t>Nazwa wskaźnika</w:t>
            </w:r>
          </w:p>
        </w:tc>
        <w:tc>
          <w:tcPr>
            <w:tcW w:w="400" w:type="pct"/>
            <w:tcBorders>
              <w:top w:val="single" w:sz="8" w:space="0" w:color="auto"/>
              <w:left w:val="nil"/>
              <w:bottom w:val="single" w:sz="8" w:space="0" w:color="auto"/>
              <w:right w:val="single" w:sz="8" w:space="0" w:color="auto"/>
            </w:tcBorders>
            <w:vAlign w:val="center"/>
          </w:tcPr>
          <w:p w:rsidR="00922E8D" w:rsidRPr="005F6BE3" w:rsidRDefault="00922E8D" w:rsidP="003D5E43">
            <w:pPr>
              <w:jc w:val="center"/>
              <w:rPr>
                <w:b/>
                <w:bCs/>
                <w:sz w:val="22"/>
                <w:szCs w:val="22"/>
              </w:rPr>
            </w:pPr>
            <w:r w:rsidRPr="00CE5351">
              <w:rPr>
                <w:b/>
                <w:bCs/>
                <w:sz w:val="22"/>
                <w:szCs w:val="22"/>
              </w:rPr>
              <w:t>Jedn. miary</w:t>
            </w:r>
          </w:p>
        </w:tc>
        <w:tc>
          <w:tcPr>
            <w:tcW w:w="640" w:type="pct"/>
            <w:tcBorders>
              <w:top w:val="single" w:sz="8" w:space="0" w:color="auto"/>
              <w:left w:val="nil"/>
              <w:bottom w:val="single" w:sz="8" w:space="0" w:color="auto"/>
              <w:right w:val="single" w:sz="8" w:space="0" w:color="auto"/>
            </w:tcBorders>
            <w:vAlign w:val="center"/>
          </w:tcPr>
          <w:p w:rsidR="00922E8D" w:rsidRPr="005F6BE3" w:rsidRDefault="00922E8D" w:rsidP="003D5E43">
            <w:pPr>
              <w:jc w:val="center"/>
              <w:rPr>
                <w:b/>
                <w:bCs/>
                <w:sz w:val="22"/>
                <w:szCs w:val="22"/>
              </w:rPr>
            </w:pPr>
            <w:r w:rsidRPr="00CE5351">
              <w:rPr>
                <w:b/>
                <w:bCs/>
                <w:sz w:val="22"/>
                <w:szCs w:val="22"/>
              </w:rPr>
              <w:t>Wartość bazowa wskaźnika</w:t>
            </w:r>
          </w:p>
        </w:tc>
        <w:tc>
          <w:tcPr>
            <w:tcW w:w="890" w:type="pct"/>
            <w:tcBorders>
              <w:top w:val="single" w:sz="8" w:space="0" w:color="auto"/>
              <w:left w:val="nil"/>
              <w:bottom w:val="single" w:sz="8" w:space="0" w:color="auto"/>
              <w:right w:val="single" w:sz="8" w:space="0" w:color="auto"/>
            </w:tcBorders>
            <w:vAlign w:val="center"/>
          </w:tcPr>
          <w:p w:rsidR="00922E8D" w:rsidRPr="005F6BE3" w:rsidRDefault="00922E8D" w:rsidP="003D5E43">
            <w:pPr>
              <w:jc w:val="center"/>
              <w:rPr>
                <w:b/>
                <w:bCs/>
                <w:sz w:val="22"/>
                <w:szCs w:val="22"/>
              </w:rPr>
            </w:pPr>
            <w:r w:rsidRPr="00CE5351">
              <w:rPr>
                <w:b/>
                <w:bCs/>
                <w:sz w:val="22"/>
                <w:szCs w:val="22"/>
              </w:rPr>
              <w:t>Zakładana wartość w roku 2010</w:t>
            </w:r>
          </w:p>
        </w:tc>
        <w:tc>
          <w:tcPr>
            <w:tcW w:w="674" w:type="pct"/>
            <w:tcBorders>
              <w:top w:val="single" w:sz="8" w:space="0" w:color="auto"/>
              <w:left w:val="nil"/>
              <w:bottom w:val="single" w:sz="8" w:space="0" w:color="auto"/>
              <w:right w:val="single" w:sz="8" w:space="0" w:color="auto"/>
            </w:tcBorders>
            <w:vAlign w:val="center"/>
          </w:tcPr>
          <w:p w:rsidR="00922E8D" w:rsidRPr="005F6BE3" w:rsidRDefault="00922E8D" w:rsidP="003D5E43">
            <w:pPr>
              <w:jc w:val="center"/>
              <w:rPr>
                <w:b/>
                <w:bCs/>
                <w:sz w:val="22"/>
                <w:szCs w:val="22"/>
              </w:rPr>
            </w:pPr>
            <w:r w:rsidRPr="00CE5351">
              <w:rPr>
                <w:b/>
                <w:bCs/>
                <w:sz w:val="22"/>
                <w:szCs w:val="22"/>
              </w:rPr>
              <w:t>Zakładana wartość w roku docelowym 2013</w:t>
            </w:r>
          </w:p>
        </w:tc>
        <w:tc>
          <w:tcPr>
            <w:tcW w:w="674" w:type="pct"/>
            <w:tcBorders>
              <w:top w:val="single" w:sz="8" w:space="0" w:color="auto"/>
              <w:left w:val="nil"/>
              <w:bottom w:val="single" w:sz="8" w:space="0" w:color="auto"/>
              <w:right w:val="single" w:sz="4" w:space="0" w:color="auto"/>
            </w:tcBorders>
            <w:vAlign w:val="center"/>
          </w:tcPr>
          <w:p w:rsidR="00922E8D" w:rsidRPr="005F6BE3" w:rsidRDefault="00922E8D" w:rsidP="003D5E43">
            <w:pPr>
              <w:jc w:val="center"/>
              <w:rPr>
                <w:b/>
                <w:bCs/>
                <w:sz w:val="22"/>
                <w:szCs w:val="22"/>
              </w:rPr>
            </w:pPr>
            <w:r w:rsidRPr="00CE5351">
              <w:rPr>
                <w:b/>
                <w:bCs/>
                <w:sz w:val="22"/>
                <w:szCs w:val="22"/>
              </w:rPr>
              <w:t>Zakładana</w:t>
            </w:r>
          </w:p>
          <w:p w:rsidR="00922E8D" w:rsidRPr="005F6BE3" w:rsidRDefault="00922E8D" w:rsidP="003D5E43">
            <w:pPr>
              <w:jc w:val="center"/>
              <w:rPr>
                <w:b/>
                <w:bCs/>
                <w:sz w:val="22"/>
                <w:szCs w:val="22"/>
              </w:rPr>
            </w:pPr>
            <w:r w:rsidRPr="00CE5351">
              <w:rPr>
                <w:b/>
                <w:bCs/>
                <w:sz w:val="22"/>
                <w:szCs w:val="22"/>
              </w:rPr>
              <w:t>wartość w</w:t>
            </w:r>
          </w:p>
          <w:p w:rsidR="00922E8D" w:rsidRPr="005F6BE3" w:rsidRDefault="00922E8D" w:rsidP="003D5E43">
            <w:pPr>
              <w:jc w:val="center"/>
              <w:rPr>
                <w:b/>
                <w:bCs/>
                <w:sz w:val="22"/>
                <w:szCs w:val="22"/>
              </w:rPr>
            </w:pPr>
            <w:r w:rsidRPr="00CE5351">
              <w:rPr>
                <w:b/>
                <w:bCs/>
                <w:sz w:val="22"/>
                <w:szCs w:val="22"/>
              </w:rPr>
              <w:t>roku</w:t>
            </w:r>
          </w:p>
          <w:p w:rsidR="00922E8D" w:rsidRPr="005F6BE3" w:rsidRDefault="00922E8D" w:rsidP="003D5E43">
            <w:pPr>
              <w:jc w:val="center"/>
              <w:rPr>
                <w:b/>
                <w:bCs/>
                <w:sz w:val="22"/>
                <w:szCs w:val="22"/>
              </w:rPr>
            </w:pPr>
            <w:r w:rsidRPr="00CE5351">
              <w:rPr>
                <w:b/>
                <w:bCs/>
                <w:sz w:val="22"/>
                <w:szCs w:val="22"/>
              </w:rPr>
              <w:t>docelowym</w:t>
            </w:r>
          </w:p>
          <w:p w:rsidR="00922E8D" w:rsidRPr="005F6BE3" w:rsidRDefault="00922E8D" w:rsidP="003D5E43">
            <w:pPr>
              <w:jc w:val="center"/>
              <w:rPr>
                <w:b/>
                <w:bCs/>
                <w:sz w:val="22"/>
                <w:szCs w:val="22"/>
              </w:rPr>
            </w:pPr>
            <w:r w:rsidRPr="00CE5351">
              <w:rPr>
                <w:b/>
                <w:bCs/>
                <w:sz w:val="22"/>
                <w:szCs w:val="22"/>
              </w:rPr>
              <w:t>2015</w:t>
            </w:r>
          </w:p>
        </w:tc>
        <w:tc>
          <w:tcPr>
            <w:tcW w:w="799" w:type="pct"/>
            <w:tcBorders>
              <w:top w:val="single" w:sz="8" w:space="0" w:color="auto"/>
              <w:left w:val="single" w:sz="4" w:space="0" w:color="auto"/>
              <w:bottom w:val="single" w:sz="8" w:space="0" w:color="auto"/>
              <w:right w:val="single" w:sz="8" w:space="0" w:color="auto"/>
            </w:tcBorders>
            <w:vAlign w:val="center"/>
          </w:tcPr>
          <w:p w:rsidR="00922E8D" w:rsidRPr="005F6BE3" w:rsidRDefault="00922E8D" w:rsidP="003D5E43">
            <w:pPr>
              <w:jc w:val="center"/>
              <w:rPr>
                <w:b/>
                <w:bCs/>
                <w:sz w:val="22"/>
                <w:szCs w:val="22"/>
              </w:rPr>
            </w:pPr>
            <w:r w:rsidRPr="00CE5351">
              <w:rPr>
                <w:b/>
                <w:bCs/>
                <w:sz w:val="22"/>
                <w:szCs w:val="22"/>
              </w:rPr>
              <w:t>Częstotliwość pomiaru wskaźnika</w:t>
            </w:r>
          </w:p>
        </w:tc>
      </w:tr>
      <w:tr w:rsidR="00922E8D" w:rsidRPr="005F6BE3" w:rsidTr="003D5E43">
        <w:trPr>
          <w:trHeight w:val="590"/>
        </w:trPr>
        <w:tc>
          <w:tcPr>
            <w:tcW w:w="5000" w:type="pct"/>
            <w:gridSpan w:val="7"/>
            <w:tcBorders>
              <w:top w:val="single" w:sz="8" w:space="0" w:color="auto"/>
              <w:left w:val="single" w:sz="8" w:space="0" w:color="auto"/>
              <w:bottom w:val="single" w:sz="4" w:space="0" w:color="auto"/>
              <w:right w:val="single" w:sz="8" w:space="0" w:color="000000"/>
            </w:tcBorders>
            <w:vAlign w:val="center"/>
          </w:tcPr>
          <w:p w:rsidR="00922E8D" w:rsidRPr="005F6BE3" w:rsidRDefault="00922E8D" w:rsidP="003D5E43">
            <w:pPr>
              <w:jc w:val="center"/>
              <w:rPr>
                <w:b/>
                <w:bCs/>
                <w:sz w:val="22"/>
                <w:szCs w:val="22"/>
              </w:rPr>
            </w:pPr>
            <w:r w:rsidRPr="005F6BE3">
              <w:rPr>
                <w:b/>
                <w:bCs/>
                <w:sz w:val="22"/>
                <w:szCs w:val="22"/>
              </w:rPr>
              <w:t>2.2 Rozwój e- usług</w:t>
            </w:r>
          </w:p>
        </w:tc>
      </w:tr>
      <w:tr w:rsidR="00922E8D" w:rsidRPr="005F6BE3" w:rsidTr="003D5E43">
        <w:trPr>
          <w:trHeight w:val="255"/>
        </w:trPr>
        <w:tc>
          <w:tcPr>
            <w:tcW w:w="923" w:type="pct"/>
            <w:tcBorders>
              <w:top w:val="nil"/>
              <w:left w:val="single" w:sz="8" w:space="0" w:color="auto"/>
              <w:bottom w:val="single" w:sz="8" w:space="0" w:color="auto"/>
              <w:right w:val="single" w:sz="4" w:space="0" w:color="auto"/>
            </w:tcBorders>
          </w:tcPr>
          <w:p w:rsidR="00922E8D" w:rsidRPr="00CE5351" w:rsidRDefault="00922E8D" w:rsidP="003D5E43">
            <w:pPr>
              <w:rPr>
                <w:sz w:val="22"/>
                <w:szCs w:val="22"/>
              </w:rPr>
            </w:pPr>
            <w:r w:rsidRPr="00CE5351">
              <w:rPr>
                <w:sz w:val="22"/>
                <w:szCs w:val="22"/>
              </w:rPr>
              <w:t>Liczba użytkowników systemów informatycznych do obsługi elektronicznych usług publicznych</w:t>
            </w:r>
          </w:p>
        </w:tc>
        <w:tc>
          <w:tcPr>
            <w:tcW w:w="400" w:type="pct"/>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osoby</w:t>
            </w:r>
          </w:p>
        </w:tc>
        <w:tc>
          <w:tcPr>
            <w:tcW w:w="640" w:type="pct"/>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0</w:t>
            </w:r>
          </w:p>
        </w:tc>
        <w:tc>
          <w:tcPr>
            <w:tcW w:w="890" w:type="pct"/>
            <w:tcBorders>
              <w:top w:val="nil"/>
              <w:left w:val="nil"/>
              <w:bottom w:val="single" w:sz="8" w:space="0" w:color="auto"/>
              <w:right w:val="single" w:sz="4" w:space="0" w:color="auto"/>
            </w:tcBorders>
            <w:noWrap/>
            <w:vAlign w:val="center"/>
          </w:tcPr>
          <w:p w:rsidR="00922E8D" w:rsidRPr="005F6BE3" w:rsidRDefault="00922E8D" w:rsidP="003D5E43">
            <w:pPr>
              <w:jc w:val="center"/>
              <w:rPr>
                <w:sz w:val="22"/>
                <w:szCs w:val="22"/>
              </w:rPr>
            </w:pPr>
            <w:r w:rsidRPr="00CE5351">
              <w:rPr>
                <w:sz w:val="22"/>
                <w:szCs w:val="22"/>
              </w:rPr>
              <w:t>500 000</w:t>
            </w:r>
          </w:p>
        </w:tc>
        <w:tc>
          <w:tcPr>
            <w:tcW w:w="674" w:type="pct"/>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800 000</w:t>
            </w:r>
          </w:p>
        </w:tc>
        <w:tc>
          <w:tcPr>
            <w:tcW w:w="674" w:type="pct"/>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 xml:space="preserve">1 000 </w:t>
            </w:r>
            <w:proofErr w:type="spellStart"/>
            <w:r w:rsidRPr="00CE5351">
              <w:rPr>
                <w:sz w:val="22"/>
                <w:szCs w:val="22"/>
              </w:rPr>
              <w:t>000</w:t>
            </w:r>
            <w:proofErr w:type="spellEnd"/>
          </w:p>
        </w:tc>
        <w:tc>
          <w:tcPr>
            <w:tcW w:w="799" w:type="pct"/>
            <w:tcBorders>
              <w:top w:val="nil"/>
              <w:left w:val="single" w:sz="4" w:space="0" w:color="auto"/>
              <w:bottom w:val="single" w:sz="8" w:space="0" w:color="auto"/>
              <w:right w:val="single" w:sz="8" w:space="0" w:color="auto"/>
            </w:tcBorders>
            <w:vAlign w:val="center"/>
          </w:tcPr>
          <w:p w:rsidR="00922E8D" w:rsidRPr="005F6BE3" w:rsidRDefault="00922E8D" w:rsidP="003D5E43">
            <w:pPr>
              <w:jc w:val="center"/>
              <w:rPr>
                <w:sz w:val="22"/>
                <w:szCs w:val="22"/>
              </w:rPr>
            </w:pPr>
            <w:r w:rsidRPr="00CE5351">
              <w:rPr>
                <w:sz w:val="22"/>
                <w:szCs w:val="22"/>
              </w:rPr>
              <w:t>rocznie</w:t>
            </w:r>
          </w:p>
        </w:tc>
      </w:tr>
    </w:tbl>
    <w:p w:rsidR="0025494F" w:rsidRPr="00162771" w:rsidRDefault="0025494F" w:rsidP="00A7608B">
      <w:pPr>
        <w:pStyle w:val="Nagwek3"/>
        <w:jc w:val="both"/>
      </w:pPr>
      <w:r w:rsidRPr="00FF2DE3">
        <w:br w:type="page"/>
      </w:r>
      <w:bookmarkStart w:id="105" w:name="_Toc178393528"/>
      <w:bookmarkStart w:id="106" w:name="_Toc179081658"/>
      <w:bookmarkStart w:id="107" w:name="_Toc203882688"/>
      <w:bookmarkStart w:id="108" w:name="_Toc337640239"/>
      <w:bookmarkStart w:id="109" w:name="_Toc337640485"/>
      <w:bookmarkStart w:id="110" w:name="_Toc343062506"/>
      <w:r w:rsidRPr="00162771">
        <w:lastRenderedPageBreak/>
        <w:t>Działanie 2.3 Technologie komunikacyjne i informacyjne dla MSP</w:t>
      </w:r>
      <w:bookmarkEnd w:id="105"/>
      <w:bookmarkEnd w:id="106"/>
      <w:bookmarkEnd w:id="107"/>
      <w:bookmarkEnd w:id="108"/>
      <w:bookmarkEnd w:id="109"/>
      <w:bookmarkEnd w:id="110"/>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center"/>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spacing w:after="20" w:line="264" w:lineRule="auto"/>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F03821" w:rsidP="00A7608B">
            <w:pPr>
              <w:spacing w:after="20" w:line="264" w:lineRule="auto"/>
              <w:jc w:val="both"/>
            </w:pPr>
            <w:hyperlink w:anchor="_Toc159729679" w:history="1">
              <w:r w:rsidR="0025494F" w:rsidRPr="00FF2DE3">
                <w:t>Priorytet II. Przyśpieszenie</w:t>
              </w:r>
            </w:hyperlink>
            <w:r w:rsidR="0025494F" w:rsidRPr="00FF2DE3">
              <w:t xml:space="preserve"> e-Rozwoju Mazowsza.</w:t>
            </w:r>
          </w:p>
        </w:tc>
      </w:tr>
      <w:tr w:rsidR="0025494F" w:rsidRPr="00FF2DE3">
        <w:tc>
          <w:tcPr>
            <w:tcW w:w="516" w:type="dxa"/>
            <w:gridSpan w:val="2"/>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jc w:val="both"/>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jc w:val="both"/>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(Departament Strategii i Rozwoju Regionalnego, Departament Kontroli, Kancelaria Marszałka)</w:t>
            </w:r>
          </w:p>
        </w:tc>
      </w:tr>
      <w:tr w:rsidR="0025494F" w:rsidRPr="00FF2DE3">
        <w:tc>
          <w:tcPr>
            <w:tcW w:w="516" w:type="dxa"/>
            <w:gridSpan w:val="2"/>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w:t>
            </w:r>
            <w:r w:rsidR="00162771">
              <w:br/>
            </w:r>
            <w:r w:rsidRPr="00FF2DE3">
              <w:t xml:space="preserve">(jeśli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jc w:val="both"/>
            </w:pPr>
            <w:r w:rsidRPr="00FF2DE3">
              <w:t>Instytucja Wdrażająca (Instytucja Pośrednicząca II stopnia)</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t>
            </w:r>
            <w:r w:rsidR="001D4035">
              <w:br/>
            </w:r>
            <w:r w:rsidRPr="00FF2DE3">
              <w:t>w certyfikacji</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jc w:val="both"/>
            </w:pPr>
            <w:r w:rsidRPr="00FF2DE3">
              <w:t xml:space="preserve">Instytucja odpowiedzialna </w:t>
            </w:r>
            <w:r w:rsidR="001D4035">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w:t>
            </w:r>
            <w:r w:rsidR="001D4035">
              <w:br/>
            </w:r>
            <w:r w:rsidRPr="00FF2DE3">
              <w:t xml:space="preserve">za dokonywanie płatności 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pPr>
            <w:r w:rsidRPr="00FF2DE3">
              <w:t xml:space="preserve">2.3 - </w:t>
            </w:r>
            <w:r w:rsidRPr="00FF2DE3">
              <w:rPr>
                <w:i/>
                <w:iCs/>
              </w:rPr>
              <w:t>Technologie komunikacyjne i informacyjne dla MSP.</w:t>
            </w:r>
          </w:p>
        </w:tc>
      </w:tr>
      <w:tr w:rsidR="0025494F" w:rsidRPr="00FF2DE3">
        <w:tc>
          <w:tcPr>
            <w:tcW w:w="516"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jc w:val="both"/>
            </w:pPr>
            <w:r w:rsidRPr="00FF2DE3">
              <w:t>Cel i uzasadnienie działania</w:t>
            </w:r>
          </w:p>
        </w:tc>
        <w:tc>
          <w:tcPr>
            <w:tcW w:w="5400" w:type="dxa"/>
          </w:tcPr>
          <w:p w:rsidR="0025494F" w:rsidRPr="00FF2DE3" w:rsidRDefault="0025494F" w:rsidP="00A7608B">
            <w:pPr>
              <w:autoSpaceDE w:val="0"/>
              <w:autoSpaceDN w:val="0"/>
              <w:adjustRightInd w:val="0"/>
              <w:spacing w:after="120"/>
              <w:jc w:val="both"/>
            </w:pPr>
            <w:r w:rsidRPr="00FF2DE3">
              <w:t xml:space="preserve">Celem Działania jest rozwój społeczeństwa informacyjnego poprzez rozwój </w:t>
            </w:r>
            <w:r w:rsidR="00A76324">
              <w:t>technik</w:t>
            </w:r>
            <w:r w:rsidR="00A76324" w:rsidRPr="00FF2DE3">
              <w:t xml:space="preserve"> </w:t>
            </w:r>
            <w:r w:rsidRPr="00FF2DE3">
              <w:t xml:space="preserve">informacyjnych i </w:t>
            </w:r>
            <w:r w:rsidR="00A76324">
              <w:t>tele</w:t>
            </w:r>
            <w:r w:rsidRPr="00FF2DE3">
              <w:t xml:space="preserve">komunikacyjnych w MSP. Rozwój gospodarczy regionu związany jest silnie </w:t>
            </w:r>
            <w:r>
              <w:t xml:space="preserve">                          </w:t>
            </w:r>
            <w:r w:rsidRPr="00FF2DE3">
              <w:t>z poziomem innowacyjności firm sektora ICT oraz zdolnością firm z branż użytkujących ICT do wykorzystania tych technologii w produkcji oraz usługach.</w:t>
            </w:r>
          </w:p>
          <w:p w:rsidR="0025494F" w:rsidRPr="00FF2DE3" w:rsidRDefault="0025494F" w:rsidP="00D314C0">
            <w:pPr>
              <w:autoSpaceDE w:val="0"/>
              <w:autoSpaceDN w:val="0"/>
              <w:adjustRightInd w:val="0"/>
              <w:spacing w:after="120"/>
              <w:jc w:val="both"/>
            </w:pPr>
            <w:r w:rsidRPr="00FF2DE3">
              <w:t xml:space="preserve">W celu zwiększenia konkurencyjności </w:t>
            </w:r>
            <w:r>
              <w:t xml:space="preserve">                             </w:t>
            </w:r>
            <w:r w:rsidRPr="00FF2DE3">
              <w:t xml:space="preserve">i innowacyjności konieczne jest wsparcie  MSP </w:t>
            </w:r>
            <w:r>
              <w:t xml:space="preserve">                </w:t>
            </w:r>
            <w:r w:rsidRPr="00FF2DE3">
              <w:t>w procesie wdrażania</w:t>
            </w:r>
            <w:r w:rsidR="00D314C0">
              <w:t xml:space="preserve"> </w:t>
            </w:r>
            <w:r w:rsidRPr="00FF2DE3">
              <w:t>i skutecznego wykorzystywania ICT</w:t>
            </w:r>
            <w:r w:rsidR="00D314C0">
              <w:t xml:space="preserve"> </w:t>
            </w:r>
            <w:r w:rsidRPr="00FF2DE3">
              <w:t xml:space="preserve">lub </w:t>
            </w:r>
            <w:r w:rsidR="00D314C0">
              <w:t xml:space="preserve">tworzenia </w:t>
            </w:r>
            <w:r w:rsidRPr="00FF2DE3">
              <w:t xml:space="preserve">nowych </w:t>
            </w:r>
            <w:r w:rsidR="00D314C0">
              <w:t>rozwiązań i e-usług</w:t>
            </w:r>
            <w:r w:rsidRPr="00FF2DE3">
              <w:t>.</w:t>
            </w:r>
          </w:p>
        </w:tc>
      </w:tr>
      <w:tr w:rsidR="0025494F" w:rsidRPr="00FF2DE3">
        <w:tc>
          <w:tcPr>
            <w:tcW w:w="516" w:type="dxa"/>
            <w:gridSpan w:val="2"/>
          </w:tcPr>
          <w:p w:rsidR="0025494F" w:rsidRPr="00FF2DE3" w:rsidRDefault="0025494F" w:rsidP="00A7608B">
            <w:r w:rsidRPr="00FF2DE3">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spacing w:after="120"/>
              <w:jc w:val="both"/>
            </w:pPr>
            <w:r w:rsidRPr="00FF2DE3">
              <w:t>Program Operacyjny Innowacyjna Gospodarka</w:t>
            </w:r>
          </w:p>
          <w:p w:rsidR="0025494F" w:rsidRPr="00FF2DE3" w:rsidRDefault="0025494F" w:rsidP="00A7608B">
            <w:pPr>
              <w:jc w:val="both"/>
            </w:pPr>
            <w:r w:rsidRPr="00FF2DE3">
              <w:t xml:space="preserve">Priorytet VIII – </w:t>
            </w:r>
            <w:r w:rsidRPr="00FF2DE3">
              <w:rPr>
                <w:i/>
                <w:iCs/>
              </w:rPr>
              <w:t>Społeczeństwo informacyjne – zwiększanie innowacyjności gospodarki.</w:t>
            </w:r>
          </w:p>
          <w:p w:rsidR="0025494F" w:rsidRDefault="0025494F" w:rsidP="00A7608B">
            <w:pPr>
              <w:jc w:val="both"/>
            </w:pPr>
            <w:r w:rsidRPr="00FF2DE3">
              <w:t xml:space="preserve">Działanie 8.2 – </w:t>
            </w:r>
            <w:r w:rsidRPr="00FF2DE3">
              <w:rPr>
                <w:i/>
                <w:iCs/>
              </w:rPr>
              <w:t>Wspieranie wdrażania elektronicznego biznesu typu B2B.</w:t>
            </w:r>
            <w:r w:rsidRPr="00FF2DE3">
              <w:t xml:space="preserve"> </w:t>
            </w:r>
          </w:p>
          <w:p w:rsidR="0025494F" w:rsidRPr="00FF2DE3" w:rsidRDefault="0025494F" w:rsidP="00A7608B">
            <w:pPr>
              <w:jc w:val="both"/>
            </w:pPr>
          </w:p>
        </w:tc>
      </w:tr>
      <w:tr w:rsidR="0025494F" w:rsidRPr="00FF2DE3">
        <w:tc>
          <w:tcPr>
            <w:tcW w:w="516" w:type="dxa"/>
            <w:gridSpan w:val="2"/>
          </w:tcPr>
          <w:p w:rsidR="0025494F" w:rsidRPr="00FF2DE3" w:rsidRDefault="0025494F" w:rsidP="00A7608B">
            <w:r w:rsidRPr="00FF2DE3">
              <w:t>14.</w:t>
            </w:r>
          </w:p>
        </w:tc>
        <w:tc>
          <w:tcPr>
            <w:tcW w:w="3552" w:type="dxa"/>
            <w:gridSpan w:val="2"/>
          </w:tcPr>
          <w:p w:rsidR="0025494F" w:rsidRPr="00FF2DE3" w:rsidRDefault="0025494F" w:rsidP="00A7608B">
            <w:pPr>
              <w:jc w:val="both"/>
            </w:pPr>
            <w:r w:rsidRPr="00FF2DE3">
              <w:t>Przykładowe rodzaje projektów</w:t>
            </w:r>
          </w:p>
        </w:tc>
        <w:tc>
          <w:tcPr>
            <w:tcW w:w="5400" w:type="dxa"/>
          </w:tcPr>
          <w:p w:rsidR="0025494F" w:rsidRPr="00FF2DE3" w:rsidRDefault="0025494F" w:rsidP="001D4035">
            <w:pPr>
              <w:autoSpaceDE w:val="0"/>
              <w:autoSpaceDN w:val="0"/>
              <w:adjustRightInd w:val="0"/>
              <w:spacing w:after="120"/>
              <w:jc w:val="both"/>
            </w:pPr>
            <w:r w:rsidRPr="00FF2DE3">
              <w:t xml:space="preserve">W ramach Działania realizowane będą projekty </w:t>
            </w:r>
            <w:r>
              <w:t xml:space="preserve">           </w:t>
            </w:r>
            <w:r w:rsidRPr="00FF2DE3">
              <w:lastRenderedPageBreak/>
              <w:t>z zakresu:</w:t>
            </w:r>
          </w:p>
          <w:p w:rsidR="0025494F" w:rsidRPr="00FF2DE3" w:rsidRDefault="0025494F" w:rsidP="007F5E68">
            <w:pPr>
              <w:numPr>
                <w:ilvl w:val="0"/>
                <w:numId w:val="47"/>
              </w:numPr>
              <w:tabs>
                <w:tab w:val="clear" w:pos="720"/>
              </w:tabs>
              <w:autoSpaceDE w:val="0"/>
              <w:autoSpaceDN w:val="0"/>
              <w:adjustRightInd w:val="0"/>
              <w:spacing w:after="120"/>
              <w:ind w:left="431" w:hanging="357"/>
              <w:jc w:val="both"/>
            </w:pPr>
            <w:r w:rsidRPr="00FF2DE3">
              <w:t>zastosowania i wykorzystania technologii informatycznych w przedsiębiorstwie, w tym:</w:t>
            </w:r>
          </w:p>
          <w:p w:rsidR="0025494F" w:rsidRPr="00FF2DE3" w:rsidRDefault="0025494F" w:rsidP="007F5E68">
            <w:pPr>
              <w:numPr>
                <w:ilvl w:val="1"/>
                <w:numId w:val="31"/>
              </w:numPr>
              <w:tabs>
                <w:tab w:val="clear" w:pos="1440"/>
              </w:tabs>
              <w:spacing w:after="120"/>
              <w:ind w:left="792"/>
              <w:jc w:val="both"/>
            </w:pPr>
            <w:r w:rsidRPr="00FF2DE3">
              <w:t xml:space="preserve"> zintegrowanych systemów do zarządzania przedsiębiorstwem klasy ERP </w:t>
            </w:r>
            <w:r w:rsidRPr="00FF2DE3">
              <w:rPr>
                <w:i/>
                <w:iCs/>
              </w:rPr>
              <w:t>(</w:t>
            </w:r>
            <w:proofErr w:type="spellStart"/>
            <w:r w:rsidRPr="00FF2DE3">
              <w:rPr>
                <w:i/>
                <w:iCs/>
              </w:rPr>
              <w:t>Enterprise</w:t>
            </w:r>
            <w:proofErr w:type="spellEnd"/>
            <w:r w:rsidRPr="00FF2DE3">
              <w:rPr>
                <w:i/>
                <w:iCs/>
              </w:rPr>
              <w:t xml:space="preserve"> </w:t>
            </w:r>
            <w:proofErr w:type="spellStart"/>
            <w:r w:rsidRPr="00FF2DE3">
              <w:rPr>
                <w:i/>
                <w:iCs/>
              </w:rPr>
              <w:t>Resource</w:t>
            </w:r>
            <w:proofErr w:type="spellEnd"/>
            <w:r w:rsidRPr="00FF2DE3">
              <w:rPr>
                <w:i/>
                <w:iCs/>
              </w:rPr>
              <w:t xml:space="preserve"> </w:t>
            </w:r>
            <w:proofErr w:type="spellStart"/>
            <w:r w:rsidRPr="00FF2DE3">
              <w:rPr>
                <w:i/>
                <w:iCs/>
              </w:rPr>
              <w:t>Planning</w:t>
            </w:r>
            <w:proofErr w:type="spellEnd"/>
            <w:r w:rsidRPr="00FF2DE3">
              <w:rPr>
                <w:i/>
                <w:iCs/>
              </w:rPr>
              <w:t>);</w:t>
            </w:r>
          </w:p>
          <w:p w:rsidR="0025494F" w:rsidRPr="00FF2DE3" w:rsidRDefault="0025494F" w:rsidP="007F5E68">
            <w:pPr>
              <w:numPr>
                <w:ilvl w:val="1"/>
                <w:numId w:val="31"/>
              </w:numPr>
              <w:tabs>
                <w:tab w:val="clear" w:pos="1440"/>
              </w:tabs>
              <w:spacing w:after="120"/>
              <w:ind w:left="792"/>
              <w:jc w:val="both"/>
            </w:pPr>
            <w:r w:rsidRPr="00FF2DE3">
              <w:t xml:space="preserve"> systemów wspomagających zarządzanie relacjami z klientem klasy CRM </w:t>
            </w:r>
            <w:r w:rsidRPr="00FF2DE3">
              <w:rPr>
                <w:i/>
                <w:iCs/>
              </w:rPr>
              <w:t>(</w:t>
            </w:r>
            <w:proofErr w:type="spellStart"/>
            <w:r w:rsidRPr="00FF2DE3">
              <w:rPr>
                <w:i/>
                <w:iCs/>
              </w:rPr>
              <w:t>Customer</w:t>
            </w:r>
            <w:proofErr w:type="spellEnd"/>
            <w:r w:rsidRPr="00FF2DE3">
              <w:rPr>
                <w:i/>
                <w:iCs/>
              </w:rPr>
              <w:t xml:space="preserve"> </w:t>
            </w:r>
            <w:proofErr w:type="spellStart"/>
            <w:r w:rsidRPr="00FF2DE3">
              <w:rPr>
                <w:i/>
                <w:iCs/>
              </w:rPr>
              <w:t>Relationship</w:t>
            </w:r>
            <w:proofErr w:type="spellEnd"/>
            <w:r w:rsidRPr="00FF2DE3">
              <w:rPr>
                <w:i/>
                <w:iCs/>
              </w:rPr>
              <w:t xml:space="preserve"> Management).</w:t>
            </w:r>
          </w:p>
          <w:p w:rsidR="0025494F" w:rsidRPr="00FF2DE3" w:rsidRDefault="0025494F" w:rsidP="007F5E68">
            <w:pPr>
              <w:numPr>
                <w:ilvl w:val="0"/>
                <w:numId w:val="47"/>
              </w:numPr>
              <w:tabs>
                <w:tab w:val="clear" w:pos="720"/>
              </w:tabs>
              <w:autoSpaceDE w:val="0"/>
              <w:autoSpaceDN w:val="0"/>
              <w:adjustRightInd w:val="0"/>
              <w:spacing w:after="120"/>
              <w:ind w:left="431" w:hanging="357"/>
              <w:jc w:val="both"/>
            </w:pPr>
            <w:r w:rsidRPr="00FF2DE3">
              <w:t>usług doradczych dotyczących zastosowania</w:t>
            </w:r>
            <w:r>
              <w:t xml:space="preserve">                 </w:t>
            </w:r>
            <w:r w:rsidRPr="00FF2DE3">
              <w:t xml:space="preserve"> i wykorzystania technologii informatycznych</w:t>
            </w:r>
            <w:r>
              <w:t xml:space="preserve">              </w:t>
            </w:r>
            <w:r w:rsidRPr="00FF2DE3">
              <w:t xml:space="preserve"> w przedsiębiorstwie;</w:t>
            </w:r>
          </w:p>
          <w:p w:rsidR="0025494F" w:rsidRPr="00FF2DE3" w:rsidRDefault="0025494F" w:rsidP="007F5E68">
            <w:pPr>
              <w:numPr>
                <w:ilvl w:val="0"/>
                <w:numId w:val="47"/>
              </w:numPr>
              <w:tabs>
                <w:tab w:val="clear" w:pos="720"/>
              </w:tabs>
              <w:autoSpaceDE w:val="0"/>
              <w:autoSpaceDN w:val="0"/>
              <w:adjustRightInd w:val="0"/>
              <w:spacing w:after="120"/>
              <w:ind w:left="431" w:hanging="357"/>
              <w:jc w:val="both"/>
            </w:pPr>
            <w:r w:rsidRPr="00FF2DE3">
              <w:t>budowy lub przebudowy infrastruktury telekomunikacyjnej w firmie.</w:t>
            </w:r>
          </w:p>
          <w:p w:rsidR="0025494F" w:rsidRPr="00FF2DE3" w:rsidRDefault="0025494F" w:rsidP="001D4035">
            <w:pPr>
              <w:autoSpaceDE w:val="0"/>
              <w:autoSpaceDN w:val="0"/>
              <w:adjustRightInd w:val="0"/>
              <w:spacing w:after="120"/>
              <w:jc w:val="both"/>
              <w:rPr>
                <w:sz w:val="4"/>
                <w:szCs w:val="4"/>
              </w:rPr>
            </w:pPr>
          </w:p>
          <w:p w:rsidR="0025494F" w:rsidRPr="00FF2DE3" w:rsidRDefault="0025494F" w:rsidP="001D4035">
            <w:pPr>
              <w:autoSpaceDE w:val="0"/>
              <w:autoSpaceDN w:val="0"/>
              <w:adjustRightInd w:val="0"/>
              <w:spacing w:after="120"/>
              <w:jc w:val="both"/>
            </w:pPr>
            <w:r w:rsidRPr="00FF2DE3">
              <w:t>Wsparcie otrzymają mikro i małe przedsiębiorstwa działające na rynku minimum 12 miesięcy.</w:t>
            </w:r>
          </w:p>
          <w:p w:rsidR="0025494F" w:rsidRPr="00FF2DE3" w:rsidRDefault="0025494F" w:rsidP="001D4035">
            <w:pPr>
              <w:autoSpaceDE w:val="0"/>
              <w:autoSpaceDN w:val="0"/>
              <w:adjustRightInd w:val="0"/>
              <w:spacing w:after="120"/>
              <w:jc w:val="both"/>
            </w:pPr>
            <w:r w:rsidRPr="00FF2DE3">
              <w:t>Wsparcie średnich przedsiębiorstw – bez ograniczenia czasu działalności.</w:t>
            </w:r>
          </w:p>
        </w:tc>
      </w:tr>
      <w:tr w:rsidR="0025494F" w:rsidRPr="00FF2DE3">
        <w:trPr>
          <w:cantSplit/>
          <w:trHeight w:val="416"/>
        </w:trPr>
        <w:tc>
          <w:tcPr>
            <w:tcW w:w="516" w:type="dxa"/>
            <w:gridSpan w:val="2"/>
            <w:vMerge w:val="restart"/>
          </w:tcPr>
          <w:p w:rsidR="0025494F" w:rsidRPr="00FF2DE3" w:rsidRDefault="0025494F" w:rsidP="00A7608B">
            <w:pPr>
              <w:jc w:val="both"/>
            </w:pPr>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Height w:val="342"/>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autoSpaceDE w:val="0"/>
              <w:autoSpaceDN w:val="0"/>
              <w:adjustRightInd w:val="0"/>
              <w:jc w:val="both"/>
            </w:pPr>
            <w:r w:rsidRPr="00FF2DE3">
              <w:t xml:space="preserve">15 – Inne działania mające na celu poprawę dostępu MSP do TIK i ich wydajne użytkowanie. </w:t>
            </w:r>
          </w:p>
        </w:tc>
      </w:tr>
      <w:tr w:rsidR="0025494F" w:rsidRPr="00FF2DE3">
        <w:trPr>
          <w:cantSplit/>
          <w:trHeight w:val="270"/>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spacing w:after="20" w:line="264" w:lineRule="auto"/>
              <w:jc w:val="both"/>
            </w:pPr>
            <w:r w:rsidRPr="00FF2DE3">
              <w:t xml:space="preserve">Temat priorytetowy </w:t>
            </w:r>
            <w:r w:rsidR="001D4035">
              <w:br/>
            </w:r>
            <w:r w:rsidRPr="00FF2DE3">
              <w:t xml:space="preserve">(dla interwencji </w:t>
            </w:r>
            <w:proofErr w:type="spellStart"/>
            <w:r w:rsidRPr="00FF2DE3">
              <w:t>cross-financing</w:t>
            </w:r>
            <w:proofErr w:type="spellEnd"/>
            <w:r w:rsidRPr="00FF2DE3">
              <w:t>)</w:t>
            </w:r>
          </w:p>
        </w:tc>
        <w:tc>
          <w:tcPr>
            <w:tcW w:w="5400" w:type="dxa"/>
            <w:vAlign w:val="center"/>
          </w:tcPr>
          <w:p w:rsidR="0025494F" w:rsidRPr="00FF2DE3" w:rsidRDefault="00550BDD" w:rsidP="00A7608B">
            <w:pPr>
              <w:autoSpaceDE w:val="0"/>
              <w:autoSpaceDN w:val="0"/>
              <w:adjustRightInd w:val="0"/>
            </w:pPr>
            <w:r w:rsidRPr="00FF2DE3">
              <w:t>15 – Inne działania mające na celu poprawę dostępu MSP do TIK i ich wydajne użytkowanie.</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vAlign w:val="center"/>
          </w:tcPr>
          <w:p w:rsidR="0025494F" w:rsidRPr="00FF2DE3" w:rsidRDefault="0025494F" w:rsidP="00A7608B">
            <w:r w:rsidRPr="00FF2DE3">
              <w:t>01- Pomoc bezzwrotna.</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vAlign w:val="center"/>
          </w:tcPr>
          <w:p w:rsidR="0025494F" w:rsidRPr="00FF2DE3" w:rsidRDefault="0025494F" w:rsidP="00A7608B">
            <w:r w:rsidRPr="00FF2DE3">
              <w:t xml:space="preserve">01 - Obszar miejski. </w:t>
            </w:r>
          </w:p>
          <w:p w:rsidR="0025494F" w:rsidRPr="00FF2DE3" w:rsidRDefault="0025494F" w:rsidP="00652A48">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vAlign w:val="center"/>
          </w:tcPr>
          <w:p w:rsidR="0025494F" w:rsidRPr="00FF2DE3" w:rsidRDefault="0025494F" w:rsidP="00A7608B">
            <w:pPr>
              <w:jc w:val="both"/>
            </w:pPr>
            <w:r w:rsidRPr="00FF2DE3">
              <w:t xml:space="preserve">03 – Produkcja produktów żywnościowych </w:t>
            </w:r>
            <w:r>
              <w:t xml:space="preserve">                 </w:t>
            </w:r>
            <w:r w:rsidRPr="00FF2DE3">
              <w:t>i napojów.</w:t>
            </w:r>
          </w:p>
          <w:p w:rsidR="0025494F" w:rsidRPr="00FF2DE3" w:rsidRDefault="0025494F" w:rsidP="00A7608B">
            <w:pPr>
              <w:jc w:val="both"/>
            </w:pPr>
            <w:r w:rsidRPr="00FF2DE3">
              <w:t>04 – Wytwarzanie tekstyliów i wyrobów włókienniczych.</w:t>
            </w:r>
          </w:p>
          <w:p w:rsidR="0025494F" w:rsidRPr="00FF2DE3" w:rsidRDefault="0025494F" w:rsidP="00A7608B">
            <w:pPr>
              <w:jc w:val="both"/>
            </w:pPr>
            <w:r w:rsidRPr="00FF2DE3">
              <w:t>05 – Wytwarzanie urządzeń transportowych.</w:t>
            </w:r>
          </w:p>
          <w:p w:rsidR="0025494F" w:rsidRPr="00FF2DE3" w:rsidRDefault="0025494F" w:rsidP="00A7608B">
            <w:pPr>
              <w:jc w:val="both"/>
            </w:pPr>
            <w:r w:rsidRPr="00FF2DE3">
              <w:t>06 – Nieokreślony przemysł wytwórczy.</w:t>
            </w:r>
          </w:p>
          <w:p w:rsidR="0025494F" w:rsidRPr="00FF2DE3" w:rsidRDefault="0025494F" w:rsidP="00A7608B">
            <w:pPr>
              <w:jc w:val="both"/>
            </w:pPr>
            <w:r w:rsidRPr="00FF2DE3">
              <w:t>07- Górnictwo i kopalnictwo surowców energetycznych.</w:t>
            </w:r>
          </w:p>
          <w:p w:rsidR="0025494F" w:rsidRPr="00FF2DE3" w:rsidRDefault="0025494F" w:rsidP="00A7608B">
            <w:pPr>
              <w:ind w:left="483" w:hanging="499"/>
              <w:jc w:val="both"/>
            </w:pPr>
            <w:r w:rsidRPr="00FF2DE3">
              <w:t>08 – Wytwarzanie i dystrybucja energii elektrycznej, gazu i ciepła.</w:t>
            </w:r>
          </w:p>
          <w:p w:rsidR="0025494F" w:rsidRPr="00FF2DE3" w:rsidRDefault="0025494F" w:rsidP="00A7608B">
            <w:pPr>
              <w:jc w:val="both"/>
            </w:pPr>
            <w:r w:rsidRPr="00FF2DE3">
              <w:t>09 – Pobór, uzdatnianie i rozprowadzanie wody.</w:t>
            </w:r>
          </w:p>
          <w:p w:rsidR="0025494F" w:rsidRPr="00FF2DE3" w:rsidRDefault="0025494F" w:rsidP="00A7608B">
            <w:pPr>
              <w:jc w:val="both"/>
            </w:pPr>
            <w:r w:rsidRPr="00FF2DE3">
              <w:t>10 – Poczta i telekomunikacja.</w:t>
            </w:r>
          </w:p>
          <w:p w:rsidR="0025494F" w:rsidRPr="00FF2DE3" w:rsidRDefault="0025494F" w:rsidP="00A7608B">
            <w:pPr>
              <w:jc w:val="both"/>
            </w:pPr>
            <w:r w:rsidRPr="00FF2DE3">
              <w:t>11 – Transport.</w:t>
            </w:r>
          </w:p>
          <w:p w:rsidR="0025494F" w:rsidRPr="00FF2DE3" w:rsidRDefault="0025494F" w:rsidP="00A7608B">
            <w:pPr>
              <w:jc w:val="both"/>
            </w:pPr>
            <w:r w:rsidRPr="00FF2DE3">
              <w:t>12 – Budownictwo.</w:t>
            </w:r>
          </w:p>
          <w:p w:rsidR="0025494F" w:rsidRPr="00FF2DE3" w:rsidRDefault="0025494F" w:rsidP="00A7608B">
            <w:pPr>
              <w:jc w:val="both"/>
            </w:pPr>
            <w:r w:rsidRPr="00FF2DE3">
              <w:t>13 – Handel hurtowy i detaliczny.</w:t>
            </w:r>
          </w:p>
          <w:p w:rsidR="0025494F" w:rsidRPr="00FF2DE3" w:rsidRDefault="0025494F" w:rsidP="00A7608B">
            <w:pPr>
              <w:jc w:val="both"/>
            </w:pPr>
            <w:r w:rsidRPr="00FF2DE3">
              <w:t>14 – Hotele i restauracje.</w:t>
            </w:r>
          </w:p>
          <w:p w:rsidR="0025494F" w:rsidRPr="00FF2DE3" w:rsidRDefault="0025494F" w:rsidP="00A7608B">
            <w:pPr>
              <w:jc w:val="both"/>
            </w:pPr>
            <w:r w:rsidRPr="00FF2DE3">
              <w:t>15 – Pośrednictwo finansowe.</w:t>
            </w:r>
          </w:p>
          <w:p w:rsidR="0025494F" w:rsidRPr="00FF2DE3" w:rsidRDefault="0025494F" w:rsidP="00A7608B">
            <w:pPr>
              <w:ind w:left="483" w:hanging="499"/>
              <w:jc w:val="both"/>
            </w:pPr>
            <w:r w:rsidRPr="00FF2DE3">
              <w:t>16 – Obsługa nieruchomości, wynajem i prowadzenie działalności gospodarczej.</w:t>
            </w:r>
          </w:p>
          <w:p w:rsidR="0025494F" w:rsidRPr="00FF2DE3" w:rsidRDefault="0025494F" w:rsidP="00A7608B">
            <w:pPr>
              <w:jc w:val="both"/>
            </w:pPr>
            <w:r w:rsidRPr="00FF2DE3">
              <w:t>18 – Edukacja.</w:t>
            </w:r>
          </w:p>
          <w:p w:rsidR="0025494F" w:rsidRPr="00FF2DE3" w:rsidRDefault="0025494F" w:rsidP="00A7608B">
            <w:pPr>
              <w:jc w:val="both"/>
            </w:pPr>
            <w:r w:rsidRPr="00FF2DE3">
              <w:t>19 – Działalność w zakresie ochrony zdrowia ludzkiego.</w:t>
            </w:r>
          </w:p>
          <w:p w:rsidR="0025494F" w:rsidRPr="00FF2DE3" w:rsidRDefault="0025494F" w:rsidP="00A7608B">
            <w:pPr>
              <w:ind w:left="483" w:hanging="499"/>
              <w:jc w:val="both"/>
            </w:pPr>
            <w:r w:rsidRPr="00FF2DE3">
              <w:t>20 – Opieka społeczna, pozostałe usługi komunalne, społeczne i indywidualne.</w:t>
            </w:r>
          </w:p>
          <w:p w:rsidR="0025494F" w:rsidRPr="00FF2DE3" w:rsidRDefault="0025494F" w:rsidP="00A7608B">
            <w:pPr>
              <w:jc w:val="both"/>
            </w:pPr>
            <w:r w:rsidRPr="00FF2DE3">
              <w:t>21 – Działalność związana ze środowiskiem naturalnym</w:t>
            </w:r>
          </w:p>
          <w:p w:rsidR="0025494F" w:rsidRPr="00FF2DE3" w:rsidRDefault="0025494F" w:rsidP="00A7608B">
            <w:r w:rsidRPr="00FF2DE3">
              <w:t>22 – Inne niewyszczególnione usługi.</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vAlign w:val="center"/>
          </w:tcPr>
          <w:p w:rsidR="0025494F" w:rsidRPr="00FF2DE3" w:rsidRDefault="0025494F" w:rsidP="00A7608B">
            <w:r w:rsidRPr="00FF2DE3">
              <w:t>PL12 - Mazowieckie.</w:t>
            </w:r>
          </w:p>
        </w:tc>
      </w:tr>
      <w:tr w:rsidR="0025494F" w:rsidRPr="00FF2DE3">
        <w:tc>
          <w:tcPr>
            <w:tcW w:w="516" w:type="dxa"/>
            <w:gridSpan w:val="2"/>
          </w:tcPr>
          <w:p w:rsidR="0025494F" w:rsidRPr="00FF2DE3" w:rsidRDefault="0025494F" w:rsidP="00A7608B">
            <w:pPr>
              <w:spacing w:after="20" w:line="264" w:lineRule="auto"/>
              <w:jc w:val="both"/>
            </w:pPr>
            <w:r w:rsidRPr="00FF2DE3">
              <w:t>16.</w:t>
            </w:r>
          </w:p>
        </w:tc>
        <w:tc>
          <w:tcPr>
            <w:tcW w:w="3552" w:type="dxa"/>
            <w:gridSpan w:val="2"/>
          </w:tcPr>
          <w:p w:rsidR="0025494F" w:rsidRPr="00FF2DE3" w:rsidRDefault="0025494F" w:rsidP="00A7608B">
            <w:pPr>
              <w:spacing w:after="20" w:line="264" w:lineRule="auto"/>
              <w:jc w:val="both"/>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400" w:type="dxa"/>
          </w:tcPr>
          <w:p w:rsidR="0025494F" w:rsidRPr="00FF2DE3" w:rsidRDefault="0025494F" w:rsidP="00A7608B">
            <w:pPr>
              <w:jc w:val="both"/>
            </w:pPr>
            <w:r w:rsidRPr="00FF2DE3">
              <w:t xml:space="preserve">Kryteria </w:t>
            </w:r>
            <w:proofErr w:type="spellStart"/>
            <w:r w:rsidRPr="00FF2DE3">
              <w:t>kwalifikowalności</w:t>
            </w:r>
            <w:proofErr w:type="spellEnd"/>
            <w:r w:rsidRPr="00FF2DE3">
              <w:t xml:space="preserve"> wydatków są zgodne </w:t>
            </w:r>
            <w:r>
              <w:t xml:space="preserve">              </w:t>
            </w:r>
            <w:r w:rsidRPr="00FF2DE3">
              <w:t xml:space="preserve">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jc w:val="both"/>
            </w:pPr>
            <w:r w:rsidRPr="00FF2DE3">
              <w:t>17.</w:t>
            </w:r>
          </w:p>
        </w:tc>
        <w:tc>
          <w:tcPr>
            <w:tcW w:w="3552" w:type="dxa"/>
            <w:gridSpan w:val="2"/>
          </w:tcPr>
          <w:p w:rsidR="0025494F" w:rsidRPr="00FF2DE3" w:rsidRDefault="0025494F" w:rsidP="00A7608B">
            <w:pPr>
              <w:spacing w:after="20" w:line="264" w:lineRule="auto"/>
              <w:jc w:val="both"/>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700C5F" w:rsidP="00A7608B">
            <w:pPr>
              <w:spacing w:after="20" w:line="264" w:lineRule="auto"/>
            </w:pPr>
            <w:r>
              <w:t>W zakresie przewidzianym w Zasadach Kwalifikowania Wydatków w ramach Regionalnego Programu Operacyjnego Województwa Mazowieckiego 2007-2013 pod warunkiem, że jest on uzasadniony przez beneficjenta, niezbędny do odpowiedniej realizacji projektu oraz bezpośrednio z nim powiązany.</w:t>
            </w:r>
          </w:p>
        </w:tc>
      </w:tr>
      <w:tr w:rsidR="0025494F" w:rsidRPr="00FF2DE3">
        <w:trPr>
          <w:cantSplit/>
          <w:trHeight w:val="285"/>
        </w:trPr>
        <w:tc>
          <w:tcPr>
            <w:tcW w:w="516" w:type="dxa"/>
            <w:gridSpan w:val="2"/>
            <w:vMerge w:val="restart"/>
          </w:tcPr>
          <w:p w:rsidR="0025494F" w:rsidRPr="00FF2DE3" w:rsidRDefault="0025494F" w:rsidP="00A7608B">
            <w:pPr>
              <w:spacing w:after="20" w:line="264" w:lineRule="auto"/>
              <w:jc w:val="both"/>
            </w:pPr>
            <w:r w:rsidRPr="00FF2DE3">
              <w:t>18.</w:t>
            </w:r>
          </w:p>
        </w:tc>
        <w:tc>
          <w:tcPr>
            <w:tcW w:w="8952" w:type="dxa"/>
            <w:gridSpan w:val="3"/>
          </w:tcPr>
          <w:p w:rsidR="0025494F" w:rsidRPr="00FF2DE3" w:rsidRDefault="0025494F" w:rsidP="00A7608B">
            <w:pPr>
              <w:spacing w:after="20" w:line="264" w:lineRule="auto"/>
              <w:jc w:val="both"/>
            </w:pP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Default="0025494F" w:rsidP="007F5E68">
            <w:pPr>
              <w:numPr>
                <w:ilvl w:val="0"/>
                <w:numId w:val="48"/>
              </w:numPr>
              <w:tabs>
                <w:tab w:val="clear" w:pos="720"/>
              </w:tabs>
              <w:ind w:left="252" w:hanging="252"/>
              <w:jc w:val="both"/>
            </w:pPr>
            <w:proofErr w:type="spellStart"/>
            <w:r w:rsidRPr="00FF2DE3">
              <w:t>Mikroprzedsiębiorstwa</w:t>
            </w:r>
            <w:proofErr w:type="spellEnd"/>
            <w:r w:rsidRPr="00FF2DE3">
              <w:t>, małe i średnie przedsiębiorstwa.</w:t>
            </w:r>
          </w:p>
          <w:p w:rsidR="00BE5BBC" w:rsidRPr="00FF2DE3" w:rsidRDefault="00BE5BBC" w:rsidP="007F5E68">
            <w:pPr>
              <w:numPr>
                <w:ilvl w:val="0"/>
                <w:numId w:val="48"/>
              </w:numPr>
              <w:tabs>
                <w:tab w:val="clear" w:pos="720"/>
              </w:tabs>
              <w:ind w:left="252" w:hanging="252"/>
              <w:jc w:val="both"/>
            </w:pPr>
            <w:r>
              <w:t xml:space="preserve">grupy przedsiębiorców (w tym </w:t>
            </w:r>
            <w:proofErr w:type="spellStart"/>
            <w:r>
              <w:t>klastry</w:t>
            </w:r>
            <w:proofErr w:type="spellEnd"/>
            <w:r>
              <w:t xml:space="preserve"> lub konsorcja)</w:t>
            </w:r>
          </w:p>
        </w:tc>
      </w:tr>
      <w:tr w:rsidR="0025494F" w:rsidRPr="00FF2DE3">
        <w:trPr>
          <w:cantSplit/>
          <w:trHeight w:val="1110"/>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A7608B">
            <w:pPr>
              <w:jc w:val="both"/>
            </w:pPr>
          </w:p>
        </w:tc>
      </w:tr>
      <w:tr w:rsidR="0025494F" w:rsidRPr="00FF2DE3">
        <w:trPr>
          <w:cantSplit/>
        </w:trPr>
        <w:tc>
          <w:tcPr>
            <w:tcW w:w="516" w:type="dxa"/>
            <w:gridSpan w:val="2"/>
            <w:vMerge w:val="restart"/>
          </w:tcPr>
          <w:p w:rsidR="0025494F" w:rsidRPr="00FF2DE3" w:rsidRDefault="0025494F" w:rsidP="00A7608B">
            <w:pPr>
              <w:spacing w:after="20" w:line="264" w:lineRule="auto"/>
              <w:jc w:val="both"/>
            </w:pPr>
            <w:r w:rsidRPr="00FF2DE3">
              <w:t>19.</w:t>
            </w:r>
          </w:p>
        </w:tc>
        <w:tc>
          <w:tcPr>
            <w:tcW w:w="3552" w:type="dxa"/>
            <w:gridSpan w:val="2"/>
          </w:tcPr>
          <w:p w:rsidR="0025494F" w:rsidRPr="00FF2DE3" w:rsidRDefault="0025494F" w:rsidP="00A7608B">
            <w:pPr>
              <w:spacing w:after="20" w:line="264" w:lineRule="auto"/>
              <w:jc w:val="both"/>
            </w:pPr>
            <w:r w:rsidRPr="00FF2DE3">
              <w:t xml:space="preserve">Tryb przeprowadzania naboru </w:t>
            </w:r>
            <w:r w:rsidR="001D4035">
              <w:br/>
            </w:r>
            <w:r w:rsidRPr="00FF2DE3">
              <w:t>i oceny operacji / projektów</w:t>
            </w:r>
          </w:p>
        </w:tc>
        <w:tc>
          <w:tcPr>
            <w:tcW w:w="5400" w:type="dxa"/>
          </w:tcPr>
          <w:p w:rsidR="0025494F" w:rsidRPr="00FF2DE3" w:rsidRDefault="0025494F" w:rsidP="00A7608B"/>
        </w:tc>
      </w:tr>
      <w:tr w:rsidR="0025494F" w:rsidRPr="00FF2DE3">
        <w:trPr>
          <w:cantSplit/>
        </w:trPr>
        <w:tc>
          <w:tcPr>
            <w:tcW w:w="516" w:type="dxa"/>
            <w:gridSpan w:val="2"/>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A7608B">
            <w:pPr>
              <w:spacing w:after="20" w:line="264" w:lineRule="auto"/>
              <w:jc w:val="both"/>
            </w:pPr>
            <w:r w:rsidRPr="00FF2DE3">
              <w:t xml:space="preserve">Tryb przeprowadzania naboru wniosków </w:t>
            </w:r>
            <w:r w:rsidR="001D4035">
              <w:br/>
            </w:r>
            <w:r w:rsidRPr="00FF2DE3">
              <w:t>o dofinansowanie</w:t>
            </w:r>
          </w:p>
        </w:tc>
        <w:tc>
          <w:tcPr>
            <w:tcW w:w="5400" w:type="dxa"/>
          </w:tcPr>
          <w:p w:rsidR="0025494F" w:rsidRPr="00FF2DE3" w:rsidRDefault="0025494F" w:rsidP="00A7608B">
            <w:pPr>
              <w:ind w:left="-108"/>
              <w:jc w:val="both"/>
            </w:pPr>
            <w:r w:rsidRPr="00FF2DE3">
              <w:t>Tryb konkursowy zamknięty bez preselekcji.</w:t>
            </w:r>
          </w:p>
          <w:p w:rsidR="0025494F" w:rsidRPr="00FF2DE3" w:rsidRDefault="0025494F" w:rsidP="00A7608B">
            <w:pPr>
              <w:ind w:left="-108"/>
              <w:jc w:val="both"/>
            </w:pPr>
          </w:p>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Tryb oceny wniosków </w:t>
            </w:r>
            <w:r w:rsidR="001D4035">
              <w:br/>
            </w:r>
            <w:r w:rsidRPr="00FF2DE3">
              <w:t>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516" w:type="dxa"/>
            <w:gridSpan w:val="2"/>
          </w:tcPr>
          <w:p w:rsidR="0025494F" w:rsidRPr="00FF2DE3" w:rsidRDefault="0025494F" w:rsidP="00A7608B">
            <w:pPr>
              <w:spacing w:after="20" w:line="264" w:lineRule="auto"/>
              <w:jc w:val="both"/>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25494F" w:rsidP="00A7608B">
            <w:r>
              <w:t>25 788 855</w:t>
            </w:r>
            <w:r w:rsidRPr="00FF2DE3">
              <w:t xml:space="preserve"> euro</w:t>
            </w:r>
          </w:p>
          <w:p w:rsidR="0025494F" w:rsidRPr="00FF2DE3" w:rsidRDefault="0025494F" w:rsidP="00A7608B"/>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21.</w:t>
            </w:r>
          </w:p>
        </w:tc>
        <w:tc>
          <w:tcPr>
            <w:tcW w:w="3552" w:type="dxa"/>
            <w:gridSpan w:val="2"/>
          </w:tcPr>
          <w:p w:rsidR="0025494F" w:rsidRPr="00FF2DE3" w:rsidRDefault="0025494F" w:rsidP="00A7608B">
            <w:pPr>
              <w:spacing w:after="20" w:line="264" w:lineRule="auto"/>
              <w:jc w:val="both"/>
            </w:pPr>
            <w:r w:rsidRPr="00FF2DE3">
              <w:t xml:space="preserve">Wkład ze środków unijnych </w:t>
            </w:r>
            <w:r w:rsidR="001D4035">
              <w:br/>
            </w:r>
            <w:r w:rsidRPr="00FF2DE3">
              <w:t>na działanie</w:t>
            </w:r>
          </w:p>
        </w:tc>
        <w:tc>
          <w:tcPr>
            <w:tcW w:w="5400" w:type="dxa"/>
            <w:vAlign w:val="center"/>
          </w:tcPr>
          <w:p w:rsidR="0025494F" w:rsidRPr="00FF2DE3" w:rsidRDefault="0025494F" w:rsidP="00A7608B">
            <w:r>
              <w:t>10 453 561</w:t>
            </w:r>
            <w:r w:rsidRPr="00FF2DE3">
              <w:t xml:space="preserve"> euro</w:t>
            </w:r>
          </w:p>
        </w:tc>
      </w:tr>
      <w:tr w:rsidR="0025494F" w:rsidRPr="00FF2DE3">
        <w:tc>
          <w:tcPr>
            <w:tcW w:w="516" w:type="dxa"/>
            <w:gridSpan w:val="2"/>
          </w:tcPr>
          <w:p w:rsidR="0025494F" w:rsidRPr="00FF2DE3" w:rsidRDefault="0025494F" w:rsidP="00A7608B">
            <w:pPr>
              <w:spacing w:after="20" w:line="264" w:lineRule="auto"/>
              <w:jc w:val="both"/>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A7608B">
            <w:r w:rsidRPr="00FF2DE3">
              <w:t>1 394 118 euro</w:t>
            </w:r>
          </w:p>
          <w:p w:rsidR="0025494F" w:rsidRPr="00FF2DE3" w:rsidRDefault="0025494F" w:rsidP="00A7608B"/>
        </w:tc>
      </w:tr>
      <w:tr w:rsidR="0025494F" w:rsidRPr="00FF2DE3">
        <w:tc>
          <w:tcPr>
            <w:tcW w:w="516" w:type="dxa"/>
            <w:gridSpan w:val="2"/>
          </w:tcPr>
          <w:p w:rsidR="0025494F" w:rsidRPr="00FF2DE3" w:rsidRDefault="0025494F" w:rsidP="00A7608B">
            <w:pPr>
              <w:spacing w:after="20" w:line="264" w:lineRule="auto"/>
              <w:jc w:val="both"/>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rsidRPr="00FF2DE3">
              <w:t xml:space="preserve">13 941 176 euro  </w:t>
            </w:r>
          </w:p>
        </w:tc>
      </w:tr>
      <w:tr w:rsidR="0025494F" w:rsidRPr="00FF2DE3">
        <w:tc>
          <w:tcPr>
            <w:tcW w:w="516" w:type="dxa"/>
            <w:gridSpan w:val="2"/>
          </w:tcPr>
          <w:p w:rsidR="0025494F" w:rsidRPr="00FF2DE3" w:rsidRDefault="0025494F" w:rsidP="00A7608B">
            <w:pPr>
              <w:spacing w:after="20" w:line="264" w:lineRule="auto"/>
              <w:jc w:val="both"/>
            </w:pPr>
            <w:r w:rsidRPr="00FF2DE3">
              <w:t>24.</w:t>
            </w:r>
          </w:p>
        </w:tc>
        <w:tc>
          <w:tcPr>
            <w:tcW w:w="3552" w:type="dxa"/>
            <w:gridSpan w:val="2"/>
          </w:tcPr>
          <w:p w:rsidR="0025494F" w:rsidRPr="00FF2DE3" w:rsidRDefault="0025494F" w:rsidP="00A7608B">
            <w:pPr>
              <w:spacing w:after="20" w:line="264" w:lineRule="auto"/>
              <w:jc w:val="both"/>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vAlign w:val="center"/>
          </w:tcPr>
          <w:p w:rsidR="0025494F" w:rsidRPr="00FF2DE3" w:rsidRDefault="0025494F" w:rsidP="00A7608B">
            <w:pPr>
              <w:jc w:val="both"/>
            </w:pPr>
            <w:r w:rsidRPr="00FF2DE3">
              <w:t xml:space="preserve">Na poziomie wynikającym z właściwego rozporządzenia Ministra Rozwoju Regionalnego </w:t>
            </w:r>
            <w:r>
              <w:t xml:space="preserve">              </w:t>
            </w:r>
            <w:r w:rsidRPr="00FF2DE3">
              <w:t>w przypadku wystąpienia pomocy publicznej.</w:t>
            </w:r>
          </w:p>
        </w:tc>
      </w:tr>
      <w:tr w:rsidR="0025494F" w:rsidRPr="00FF2DE3">
        <w:tc>
          <w:tcPr>
            <w:tcW w:w="516" w:type="dxa"/>
            <w:gridSpan w:val="2"/>
          </w:tcPr>
          <w:p w:rsidR="0025494F" w:rsidRPr="00FF2DE3" w:rsidRDefault="0025494F" w:rsidP="00A7608B">
            <w:pPr>
              <w:spacing w:after="20" w:line="264" w:lineRule="auto"/>
              <w:jc w:val="both"/>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25494F" w:rsidRDefault="0025494F" w:rsidP="007F5E68">
            <w:pPr>
              <w:numPr>
                <w:ilvl w:val="0"/>
                <w:numId w:val="48"/>
              </w:numPr>
              <w:tabs>
                <w:tab w:val="clear" w:pos="720"/>
              </w:tabs>
              <w:ind w:left="252"/>
              <w:jc w:val="both"/>
            </w:pPr>
            <w:r>
              <w:t>5</w:t>
            </w:r>
            <w:r w:rsidRPr="00FF2DE3">
              <w:t>0% - w przypadku udzielania regionalnej pomocy inwestycyjnej</w:t>
            </w:r>
            <w:r>
              <w:t>,</w:t>
            </w:r>
          </w:p>
          <w:p w:rsidR="0025494F" w:rsidRDefault="0025494F" w:rsidP="007F5E68">
            <w:pPr>
              <w:numPr>
                <w:ilvl w:val="0"/>
                <w:numId w:val="48"/>
              </w:numPr>
              <w:tabs>
                <w:tab w:val="clear" w:pos="720"/>
              </w:tabs>
              <w:ind w:left="252"/>
              <w:jc w:val="both"/>
            </w:pPr>
            <w:r w:rsidRPr="00FF2DE3">
              <w:t>50% - w przypadku udzielania pomocy na usługi doradcze</w:t>
            </w:r>
            <w:r>
              <w:t>,</w:t>
            </w:r>
          </w:p>
          <w:p w:rsidR="00C53685" w:rsidRDefault="00C53685" w:rsidP="00C53685">
            <w:pPr>
              <w:numPr>
                <w:ilvl w:val="0"/>
                <w:numId w:val="113"/>
              </w:numPr>
              <w:tabs>
                <w:tab w:val="clear" w:pos="720"/>
              </w:tabs>
              <w:spacing w:after="120"/>
              <w:ind w:left="252" w:hanging="252"/>
              <w:jc w:val="both"/>
            </w:pPr>
            <w:r>
              <w:t>45% w przypadku udzielania pomocy na szkolenia.</w:t>
            </w:r>
          </w:p>
          <w:p w:rsidR="0025494F" w:rsidRPr="00FF2DE3" w:rsidRDefault="0025494F" w:rsidP="007F5E68">
            <w:pPr>
              <w:numPr>
                <w:ilvl w:val="0"/>
                <w:numId w:val="48"/>
              </w:numPr>
              <w:tabs>
                <w:tab w:val="clear" w:pos="720"/>
              </w:tabs>
              <w:ind w:left="252"/>
              <w:jc w:val="both"/>
            </w:pPr>
            <w:r>
              <w:t>5</w:t>
            </w:r>
            <w:r w:rsidRPr="00FF2DE3">
              <w:t xml:space="preserve">0% - w przypadku udzielania pomocy </w:t>
            </w:r>
            <w:r w:rsidR="00801000">
              <w:br/>
            </w:r>
            <w:r w:rsidRPr="00FF2DE3">
              <w:t xml:space="preserve">de </w:t>
            </w:r>
            <w:proofErr w:type="spellStart"/>
            <w:r w:rsidRPr="00FF2DE3">
              <w:t>minimis</w:t>
            </w:r>
            <w:proofErr w:type="spellEnd"/>
            <w:r>
              <w:t>.</w:t>
            </w:r>
          </w:p>
        </w:tc>
      </w:tr>
      <w:tr w:rsidR="0025494F" w:rsidRPr="00FF2DE3">
        <w:tblPrEx>
          <w:tblCellMar>
            <w:left w:w="70" w:type="dxa"/>
            <w:right w:w="70" w:type="dxa"/>
          </w:tblCellMar>
          <w:tblLook w:val="0000"/>
        </w:tblPrEx>
        <w:trPr>
          <w:trHeight w:val="600"/>
        </w:trPr>
        <w:tc>
          <w:tcPr>
            <w:tcW w:w="510" w:type="dxa"/>
          </w:tcPr>
          <w:p w:rsidR="0025494F" w:rsidRPr="00FF2DE3" w:rsidRDefault="0025494F" w:rsidP="00A7608B">
            <w:pPr>
              <w:jc w:val="center"/>
            </w:pPr>
            <w:r w:rsidRPr="00FF2DE3">
              <w:t>26.</w:t>
            </w:r>
          </w:p>
          <w:p w:rsidR="0025494F" w:rsidRPr="00FF2DE3" w:rsidRDefault="0025494F" w:rsidP="00A7608B">
            <w:pPr>
              <w:ind w:left="108"/>
              <w:jc w:val="center"/>
            </w:pPr>
          </w:p>
        </w:tc>
        <w:tc>
          <w:tcPr>
            <w:tcW w:w="3558" w:type="dxa"/>
            <w:gridSpan w:val="3"/>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A7608B">
            <w:pPr>
              <w:spacing w:after="120"/>
              <w:jc w:val="both"/>
            </w:pPr>
            <w:r w:rsidRPr="00FF2DE3">
              <w:t>Na poziomie wynikającym z:</w:t>
            </w:r>
          </w:p>
          <w:p w:rsidR="0025494F" w:rsidRPr="006B36CE" w:rsidRDefault="0025494F" w:rsidP="007F5E68">
            <w:pPr>
              <w:numPr>
                <w:ilvl w:val="0"/>
                <w:numId w:val="50"/>
              </w:numPr>
              <w:tabs>
                <w:tab w:val="clear" w:pos="720"/>
              </w:tabs>
              <w:spacing w:after="120"/>
              <w:ind w:left="432"/>
              <w:jc w:val="both"/>
            </w:pPr>
            <w:r w:rsidRPr="001870E9">
              <w:rPr>
                <w:i/>
                <w:iCs/>
              </w:rPr>
              <w:t>Rozporządzenia Ministra Rozwoju Regionalnego</w:t>
            </w:r>
            <w:r w:rsidRPr="00FF2DE3">
              <w:t xml:space="preserve"> </w:t>
            </w:r>
            <w:r w:rsidRPr="002648C5">
              <w:rPr>
                <w:i/>
                <w:iCs/>
              </w:rPr>
              <w:t>w sprawie udzielania regionalnej pomocy inwestycyjnej</w:t>
            </w:r>
            <w:r>
              <w:rPr>
                <w:i/>
                <w:iCs/>
              </w:rPr>
              <w:t xml:space="preserve"> </w:t>
            </w:r>
            <w:r w:rsidRPr="002648C5">
              <w:rPr>
                <w:i/>
                <w:iCs/>
              </w:rPr>
              <w:t>w ramach regionalnych programów operacyjnych</w:t>
            </w:r>
            <w:r w:rsidRPr="006B36CE">
              <w:t>,</w:t>
            </w:r>
            <w:r>
              <w:t xml:space="preserve"> </w:t>
            </w:r>
          </w:p>
          <w:p w:rsidR="0025494F" w:rsidRDefault="0025494F" w:rsidP="007F5E68">
            <w:pPr>
              <w:numPr>
                <w:ilvl w:val="0"/>
                <w:numId w:val="50"/>
              </w:numPr>
              <w:tabs>
                <w:tab w:val="clear" w:pos="720"/>
              </w:tabs>
              <w:spacing w:after="120"/>
              <w:ind w:left="432"/>
              <w:jc w:val="both"/>
            </w:pPr>
            <w:r w:rsidRPr="001870E9">
              <w:rPr>
                <w:i/>
                <w:iCs/>
              </w:rPr>
              <w:t xml:space="preserve">Rozporządzenia Ministra Rozwoju Regionalnego </w:t>
            </w:r>
            <w:r w:rsidRPr="002648C5">
              <w:rPr>
                <w:i/>
                <w:iCs/>
              </w:rPr>
              <w:t xml:space="preserve">w sprawie udzielania pomocy na usługi doradcze dla </w:t>
            </w:r>
            <w:proofErr w:type="spellStart"/>
            <w:r w:rsidRPr="002648C5">
              <w:rPr>
                <w:i/>
                <w:iCs/>
              </w:rPr>
              <w:t>mikroprzedsiębiorców</w:t>
            </w:r>
            <w:proofErr w:type="spellEnd"/>
            <w:r w:rsidRPr="002648C5">
              <w:rPr>
                <w:i/>
                <w:iCs/>
              </w:rPr>
              <w:t xml:space="preserve"> oraz małych i średnich przedsiębiorców w r</w:t>
            </w:r>
            <w:r w:rsidRPr="00FF2DE3">
              <w:rPr>
                <w:i/>
                <w:iCs/>
              </w:rPr>
              <w:t>amach regionalnych programów operacyjnych</w:t>
            </w:r>
            <w:r w:rsidRPr="006B36CE">
              <w:t>,</w:t>
            </w:r>
          </w:p>
          <w:p w:rsidR="00C53685" w:rsidRDefault="00C53685" w:rsidP="007F5E68">
            <w:pPr>
              <w:numPr>
                <w:ilvl w:val="0"/>
                <w:numId w:val="50"/>
              </w:numPr>
              <w:tabs>
                <w:tab w:val="clear" w:pos="720"/>
              </w:tabs>
              <w:spacing w:after="120"/>
              <w:ind w:left="432"/>
              <w:jc w:val="both"/>
            </w:pPr>
            <w:r w:rsidRPr="004634E9">
              <w:rPr>
                <w:i/>
                <w:iCs/>
              </w:rPr>
              <w:t>Rozporządzeni</w:t>
            </w:r>
            <w:r>
              <w:rPr>
                <w:i/>
                <w:iCs/>
              </w:rPr>
              <w:t>a</w:t>
            </w:r>
            <w:r w:rsidRPr="004634E9">
              <w:rPr>
                <w:i/>
                <w:iCs/>
              </w:rPr>
              <w:t xml:space="preserve"> Ministra Rozwoju Regionalnego </w:t>
            </w:r>
            <w:r w:rsidRPr="00E05843">
              <w:rPr>
                <w:i/>
                <w:iCs/>
              </w:rPr>
              <w:t>w sprawie udzielania pomocy na szkolenia w</w:t>
            </w:r>
            <w:r>
              <w:rPr>
                <w:i/>
                <w:iCs/>
              </w:rPr>
              <w:t> </w:t>
            </w:r>
            <w:r w:rsidRPr="00E05843">
              <w:rPr>
                <w:i/>
                <w:iCs/>
              </w:rPr>
              <w:t>ramach regionalnych programów operacyjnych</w:t>
            </w:r>
          </w:p>
          <w:p w:rsidR="0025494F" w:rsidRDefault="0025494F" w:rsidP="007F5E68">
            <w:pPr>
              <w:numPr>
                <w:ilvl w:val="0"/>
                <w:numId w:val="50"/>
              </w:numPr>
              <w:tabs>
                <w:tab w:val="clear" w:pos="720"/>
              </w:tabs>
              <w:spacing w:after="120"/>
              <w:ind w:left="431" w:hanging="357"/>
              <w:jc w:val="both"/>
            </w:pPr>
            <w:r w:rsidRPr="001870E9">
              <w:rPr>
                <w:i/>
                <w:iCs/>
              </w:rPr>
              <w:t>Rozporządzenia Ministra Rozwoju Regionalnego</w:t>
            </w:r>
            <w:r w:rsidRPr="00FF2DE3">
              <w:t xml:space="preserve"> </w:t>
            </w:r>
            <w:r w:rsidRPr="00FF2DE3">
              <w:rPr>
                <w:i/>
                <w:iCs/>
              </w:rPr>
              <w:t xml:space="preserve">w sprawie udzielania pomocy de </w:t>
            </w:r>
            <w:proofErr w:type="spellStart"/>
            <w:r w:rsidRPr="00FF2DE3">
              <w:rPr>
                <w:i/>
                <w:iCs/>
              </w:rPr>
              <w:t>minimis</w:t>
            </w:r>
            <w:proofErr w:type="spellEnd"/>
            <w:r w:rsidRPr="00FF2DE3">
              <w:rPr>
                <w:i/>
                <w:iCs/>
              </w:rPr>
              <w:t xml:space="preserve"> </w:t>
            </w:r>
            <w:r w:rsidR="00801000">
              <w:rPr>
                <w:i/>
                <w:iCs/>
              </w:rPr>
              <w:br/>
            </w:r>
            <w:r w:rsidRPr="00FF2DE3">
              <w:rPr>
                <w:i/>
                <w:iCs/>
              </w:rPr>
              <w:lastRenderedPageBreak/>
              <w:t>w ramach regionalnych programów operacyjnych</w:t>
            </w:r>
            <w:r w:rsidRPr="006B36CE">
              <w:t>.</w:t>
            </w:r>
          </w:p>
        </w:tc>
      </w:tr>
      <w:tr w:rsidR="0025494F" w:rsidRPr="00FF2DE3">
        <w:tblPrEx>
          <w:tblCellMar>
            <w:left w:w="70" w:type="dxa"/>
            <w:right w:w="70" w:type="dxa"/>
          </w:tblCellMar>
          <w:tblLook w:val="0000"/>
        </w:tblPrEx>
        <w:trPr>
          <w:trHeight w:val="525"/>
        </w:trPr>
        <w:tc>
          <w:tcPr>
            <w:tcW w:w="510" w:type="dxa"/>
          </w:tcPr>
          <w:p w:rsidR="0025494F" w:rsidRPr="00FF2DE3" w:rsidRDefault="0025494F" w:rsidP="00A7608B">
            <w:pPr>
              <w:jc w:val="center"/>
            </w:pPr>
            <w:r w:rsidRPr="00FF2DE3">
              <w:lastRenderedPageBreak/>
              <w:t>27.</w:t>
            </w:r>
          </w:p>
          <w:p w:rsidR="0025494F" w:rsidRPr="00FF2DE3" w:rsidRDefault="0025494F" w:rsidP="00A7608B">
            <w:pPr>
              <w:ind w:left="108"/>
            </w:pPr>
          </w:p>
        </w:tc>
        <w:tc>
          <w:tcPr>
            <w:tcW w:w="3558" w:type="dxa"/>
            <w:gridSpan w:val="3"/>
          </w:tcPr>
          <w:p w:rsidR="0025494F" w:rsidRDefault="0025494F">
            <w:r w:rsidRPr="00FF2DE3">
              <w:t xml:space="preserve">Dzień rozpoczęcia </w:t>
            </w:r>
            <w:proofErr w:type="spellStart"/>
            <w:r w:rsidRPr="00FF2DE3">
              <w:t>kwalifikowalności</w:t>
            </w:r>
            <w:proofErr w:type="spellEnd"/>
            <w:r w:rsidRPr="00FF2DE3">
              <w:t xml:space="preserve"> wydatków</w:t>
            </w:r>
          </w:p>
        </w:tc>
        <w:tc>
          <w:tcPr>
            <w:tcW w:w="5400" w:type="dxa"/>
          </w:tcPr>
          <w:p w:rsidR="0025494F" w:rsidRPr="00FF2DE3" w:rsidRDefault="0025494F" w:rsidP="00A7608B">
            <w:pPr>
              <w:jc w:val="both"/>
            </w:pPr>
            <w:r w:rsidRPr="00FF2DE3">
              <w:t xml:space="preserve">W zakresie projektów, dla których wsparcie nosi znamiona pomocy publicznej, rozpoczęcie okresu </w:t>
            </w:r>
            <w:proofErr w:type="spellStart"/>
            <w:r w:rsidRPr="00FF2DE3">
              <w:t>kwalifikowalności</w:t>
            </w:r>
            <w:proofErr w:type="spellEnd"/>
            <w:r w:rsidRPr="00FF2DE3">
              <w:t xml:space="preserve"> wynikać będzie z </w:t>
            </w:r>
            <w:r>
              <w:t>przepisów</w:t>
            </w:r>
            <w:r w:rsidRPr="00FF2DE3">
              <w:t xml:space="preserve"> § 12 </w:t>
            </w:r>
            <w:r w:rsidRPr="001870E9">
              <w:rPr>
                <w:i/>
                <w:iCs/>
              </w:rPr>
              <w:t>Rozporządzenia Ministra Rozwoju Regionalnego</w:t>
            </w:r>
            <w:r w:rsidRPr="00FF2DE3">
              <w:t xml:space="preserve"> </w:t>
            </w:r>
            <w:r>
              <w:t xml:space="preserve">                </w:t>
            </w:r>
            <w:r w:rsidRPr="006B36CE">
              <w:rPr>
                <w:i/>
                <w:iCs/>
              </w:rPr>
              <w:t>w sprawie udzielenia regionalnej pomocy inwestycyjnej w ramach regionalnych programów operacyjnych</w:t>
            </w:r>
            <w:r w:rsidRPr="00FF2DE3">
              <w:t>.</w:t>
            </w:r>
          </w:p>
          <w:p w:rsidR="0025494F" w:rsidRPr="00FF2DE3" w:rsidRDefault="0025494F" w:rsidP="00A7608B">
            <w:pPr>
              <w:jc w:val="both"/>
            </w:pPr>
            <w:r w:rsidRPr="00FF2DE3">
              <w:t xml:space="preserve">W przypadku wystąpienia pomocy de </w:t>
            </w:r>
            <w:proofErr w:type="spellStart"/>
            <w:r w:rsidRPr="00FF2DE3">
              <w:t>minimis</w:t>
            </w:r>
            <w:proofErr w:type="spellEnd"/>
            <w:r w:rsidRPr="00FF2DE3">
              <w:t xml:space="preserve"> </w:t>
            </w:r>
            <w:proofErr w:type="spellStart"/>
            <w:r w:rsidRPr="00FF2DE3">
              <w:t>kwalifikowalność</w:t>
            </w:r>
            <w:proofErr w:type="spellEnd"/>
            <w:r w:rsidRPr="00FF2DE3">
              <w:t xml:space="preserve"> wydatków rozpoczynać się będzie od dnia 1 stycznia 2007 r. </w:t>
            </w:r>
          </w:p>
          <w:p w:rsidR="0025494F" w:rsidRPr="00FF2DE3" w:rsidRDefault="0025494F" w:rsidP="004D188C">
            <w:pPr>
              <w:jc w:val="both"/>
            </w:pPr>
            <w:r w:rsidRPr="00FF2DE3">
              <w:t xml:space="preserve">W przypadku udzielania pomocy na usługi doradcze rozpoczęcie okresu </w:t>
            </w:r>
            <w:proofErr w:type="spellStart"/>
            <w:r w:rsidRPr="00FF2DE3">
              <w:t>kwalifikowalności</w:t>
            </w:r>
            <w:proofErr w:type="spellEnd"/>
            <w:r w:rsidRPr="00FF2DE3">
              <w:t xml:space="preserve"> wynikać będzie z przepisów </w:t>
            </w:r>
            <w:r w:rsidRPr="001870E9">
              <w:rPr>
                <w:i/>
                <w:iCs/>
              </w:rPr>
              <w:t>Rozporządzania Ministra Rozwoju Regionalnego</w:t>
            </w:r>
            <w:r w:rsidRPr="00FF2DE3">
              <w:t xml:space="preserve"> </w:t>
            </w:r>
            <w:r w:rsidRPr="00FF2DE3">
              <w:rPr>
                <w:i/>
                <w:iCs/>
              </w:rPr>
              <w:t xml:space="preserve">w sprawie udzielania pomocy na usługi doradcze dla </w:t>
            </w:r>
            <w:proofErr w:type="spellStart"/>
            <w:r w:rsidRPr="00FF2DE3">
              <w:rPr>
                <w:i/>
                <w:iCs/>
              </w:rPr>
              <w:t>mikroprzedsiębiorców</w:t>
            </w:r>
            <w:proofErr w:type="spellEnd"/>
            <w:r w:rsidRPr="00FF2DE3">
              <w:rPr>
                <w:i/>
                <w:iCs/>
              </w:rPr>
              <w:t xml:space="preserve"> oraz małych </w:t>
            </w:r>
            <w:r w:rsidR="00801000">
              <w:rPr>
                <w:i/>
                <w:iCs/>
              </w:rPr>
              <w:br/>
            </w:r>
            <w:r w:rsidRPr="00FF2DE3">
              <w:rPr>
                <w:i/>
                <w:iCs/>
              </w:rPr>
              <w:t>i średnich przedsiębiorców w ramach regionalnych programów operacyjnych</w:t>
            </w:r>
            <w:r w:rsidRPr="00FF2DE3">
              <w:t>.</w:t>
            </w:r>
          </w:p>
        </w:tc>
      </w:tr>
      <w:tr w:rsidR="0025494F" w:rsidRPr="00FF2DE3">
        <w:tblPrEx>
          <w:tblCellMar>
            <w:left w:w="70" w:type="dxa"/>
            <w:right w:w="70" w:type="dxa"/>
          </w:tblCellMar>
          <w:tblLook w:val="0000"/>
        </w:tblPrEx>
        <w:trPr>
          <w:trHeight w:val="315"/>
        </w:trPr>
        <w:tc>
          <w:tcPr>
            <w:tcW w:w="510" w:type="dxa"/>
          </w:tcPr>
          <w:p w:rsidR="0025494F" w:rsidRPr="00FF2DE3" w:rsidRDefault="0025494F" w:rsidP="00A7608B">
            <w:pPr>
              <w:jc w:val="center"/>
            </w:pPr>
            <w:r w:rsidRPr="00FF2DE3">
              <w:t>28.</w:t>
            </w:r>
          </w:p>
        </w:tc>
        <w:tc>
          <w:tcPr>
            <w:tcW w:w="3558" w:type="dxa"/>
            <w:gridSpan w:val="3"/>
          </w:tcPr>
          <w:p w:rsidR="0025494F" w:rsidRPr="00FF2DE3" w:rsidRDefault="0025494F" w:rsidP="00A7608B">
            <w:pPr>
              <w:jc w:val="both"/>
            </w:pPr>
            <w:r w:rsidRPr="00FF2DE3">
              <w:t>Minimalna/Maksymalna wartość projektu (jeśli dotyczy)</w:t>
            </w:r>
          </w:p>
        </w:tc>
        <w:tc>
          <w:tcPr>
            <w:tcW w:w="5400" w:type="dxa"/>
          </w:tcPr>
          <w:p w:rsidR="0025494F" w:rsidRPr="00FF2DE3" w:rsidRDefault="0025494F" w:rsidP="00A7608B">
            <w:r w:rsidRPr="00FF2DE3">
              <w:t>Nie dotyczy.</w:t>
            </w:r>
          </w:p>
        </w:tc>
      </w:tr>
      <w:tr w:rsidR="0025494F" w:rsidRPr="00FF2DE3">
        <w:tblPrEx>
          <w:tblCellMar>
            <w:left w:w="70" w:type="dxa"/>
            <w:right w:w="70" w:type="dxa"/>
          </w:tblCellMar>
          <w:tblLook w:val="0000"/>
        </w:tblPrEx>
        <w:trPr>
          <w:trHeight w:val="300"/>
        </w:trPr>
        <w:tc>
          <w:tcPr>
            <w:tcW w:w="510" w:type="dxa"/>
          </w:tcPr>
          <w:p w:rsidR="0025494F" w:rsidRPr="00FF2DE3" w:rsidRDefault="0025494F" w:rsidP="00A7608B">
            <w:pPr>
              <w:jc w:val="center"/>
            </w:pPr>
            <w:r w:rsidRPr="00FF2DE3">
              <w:t>29.</w:t>
            </w:r>
          </w:p>
        </w:tc>
        <w:tc>
          <w:tcPr>
            <w:tcW w:w="3558" w:type="dxa"/>
            <w:gridSpan w:val="3"/>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r w:rsidRPr="00FF2DE3">
              <w:t>Nie dotyczy.</w:t>
            </w:r>
          </w:p>
        </w:tc>
      </w:tr>
      <w:tr w:rsidR="0025494F" w:rsidRPr="00FF2DE3">
        <w:tblPrEx>
          <w:tblCellMar>
            <w:left w:w="70" w:type="dxa"/>
            <w:right w:w="70" w:type="dxa"/>
          </w:tblCellMar>
          <w:tblLook w:val="0000"/>
        </w:tblPrEx>
        <w:trPr>
          <w:trHeight w:val="345"/>
        </w:trPr>
        <w:tc>
          <w:tcPr>
            <w:tcW w:w="510" w:type="dxa"/>
          </w:tcPr>
          <w:p w:rsidR="0025494F" w:rsidRPr="00FF2DE3" w:rsidRDefault="0025494F" w:rsidP="00A7608B">
            <w:pPr>
              <w:jc w:val="center"/>
            </w:pPr>
            <w:r w:rsidRPr="00FF2DE3">
              <w:t>30.</w:t>
            </w:r>
          </w:p>
        </w:tc>
        <w:tc>
          <w:tcPr>
            <w:tcW w:w="3558" w:type="dxa"/>
            <w:gridSpan w:val="3"/>
          </w:tcPr>
          <w:p w:rsidR="0025494F" w:rsidRPr="00FF2DE3" w:rsidRDefault="0025494F" w:rsidP="00A7608B">
            <w:pPr>
              <w:jc w:val="both"/>
            </w:pPr>
            <w:r w:rsidRPr="00FF2DE3">
              <w:t>Forma płatności</w:t>
            </w:r>
          </w:p>
        </w:tc>
        <w:tc>
          <w:tcPr>
            <w:tcW w:w="5400" w:type="dxa"/>
          </w:tcPr>
          <w:p w:rsidR="0025494F" w:rsidRPr="00FF2DE3" w:rsidRDefault="0025494F" w:rsidP="00A7608B">
            <w:r w:rsidRPr="00FF2DE3">
              <w:t>Zaliczka, refundacja.</w:t>
            </w:r>
          </w:p>
        </w:tc>
      </w:tr>
      <w:tr w:rsidR="0025494F" w:rsidRPr="00FF2DE3">
        <w:tblPrEx>
          <w:tblCellMar>
            <w:left w:w="70" w:type="dxa"/>
            <w:right w:w="70" w:type="dxa"/>
          </w:tblCellMar>
          <w:tblLook w:val="0000"/>
        </w:tblPrEx>
        <w:trPr>
          <w:trHeight w:val="360"/>
        </w:trPr>
        <w:tc>
          <w:tcPr>
            <w:tcW w:w="510" w:type="dxa"/>
          </w:tcPr>
          <w:p w:rsidR="0025494F" w:rsidRPr="00FF2DE3" w:rsidRDefault="0025494F" w:rsidP="00A7608B">
            <w:pPr>
              <w:jc w:val="center"/>
            </w:pPr>
            <w:r w:rsidRPr="00FF2DE3">
              <w:t>31.</w:t>
            </w:r>
          </w:p>
        </w:tc>
        <w:tc>
          <w:tcPr>
            <w:tcW w:w="3558" w:type="dxa"/>
            <w:gridSpan w:val="3"/>
          </w:tcPr>
          <w:p w:rsidR="0025494F" w:rsidRPr="00FF2DE3" w:rsidRDefault="0025494F" w:rsidP="00A7608B">
            <w:pPr>
              <w:jc w:val="both"/>
            </w:pPr>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550BDD" w:rsidP="00A7608B">
            <w:r>
              <w:t xml:space="preserve">10% wydatków </w:t>
            </w:r>
            <w:proofErr w:type="spellStart"/>
            <w:r>
              <w:t>kwalifikowalnych</w:t>
            </w:r>
            <w:proofErr w:type="spellEnd"/>
            <w:r>
              <w:t xml:space="preserve"> projektu</w:t>
            </w:r>
            <w:r w:rsidRPr="00FF2DE3">
              <w:t>.</w:t>
            </w:r>
          </w:p>
        </w:tc>
      </w:tr>
    </w:tbl>
    <w:p w:rsidR="0025494F" w:rsidRDefault="0025494F" w:rsidP="00A7608B">
      <w:pPr>
        <w:pStyle w:val="Nagwek2"/>
        <w:spacing w:after="20" w:line="264" w:lineRule="auto"/>
        <w:ind w:left="0"/>
        <w:rPr>
          <w:b/>
          <w:bCs/>
        </w:rPr>
      </w:pPr>
    </w:p>
    <w:p w:rsidR="004A09C8" w:rsidRDefault="004A09C8" w:rsidP="004A09C8"/>
    <w:p w:rsidR="004A09C8" w:rsidRPr="004A09C8" w:rsidRDefault="004A09C8" w:rsidP="004A09C8"/>
    <w:p w:rsidR="00922E8D" w:rsidRPr="00FF2DE3" w:rsidRDefault="00922E8D" w:rsidP="00922E8D">
      <w:r w:rsidRPr="00FF2DE3">
        <w:t>Wskaźniki produktu</w:t>
      </w:r>
    </w:p>
    <w:tbl>
      <w:tblPr>
        <w:tblW w:w="5000" w:type="pct"/>
        <w:tblCellMar>
          <w:left w:w="70" w:type="dxa"/>
          <w:right w:w="70" w:type="dxa"/>
        </w:tblCellMar>
        <w:tblLook w:val="0000"/>
      </w:tblPr>
      <w:tblGrid>
        <w:gridCol w:w="1708"/>
        <w:gridCol w:w="753"/>
        <w:gridCol w:w="1221"/>
        <w:gridCol w:w="1249"/>
        <w:gridCol w:w="1466"/>
        <w:gridCol w:w="1288"/>
        <w:gridCol w:w="1525"/>
      </w:tblGrid>
      <w:tr w:rsidR="00922E8D" w:rsidRPr="00D76ADF" w:rsidTr="003D5E43">
        <w:trPr>
          <w:trHeight w:val="1021"/>
        </w:trPr>
        <w:tc>
          <w:tcPr>
            <w:tcW w:w="927" w:type="pct"/>
            <w:tcBorders>
              <w:top w:val="single" w:sz="8" w:space="0" w:color="auto"/>
              <w:left w:val="single" w:sz="8" w:space="0" w:color="auto"/>
              <w:bottom w:val="single" w:sz="4" w:space="0" w:color="auto"/>
              <w:right w:val="single" w:sz="4" w:space="0" w:color="auto"/>
            </w:tcBorders>
            <w:vAlign w:val="center"/>
          </w:tcPr>
          <w:p w:rsidR="00922E8D" w:rsidRPr="00D76ADF" w:rsidRDefault="00922E8D" w:rsidP="003D5E43">
            <w:pPr>
              <w:jc w:val="center"/>
              <w:rPr>
                <w:b/>
                <w:bCs/>
                <w:sz w:val="22"/>
                <w:szCs w:val="22"/>
              </w:rPr>
            </w:pPr>
            <w:r w:rsidRPr="00CE5351">
              <w:rPr>
                <w:b/>
                <w:bCs/>
                <w:sz w:val="22"/>
                <w:szCs w:val="22"/>
              </w:rPr>
              <w:t>Nazwa wskaźnika</w:t>
            </w:r>
          </w:p>
        </w:tc>
        <w:tc>
          <w:tcPr>
            <w:tcW w:w="409" w:type="pct"/>
            <w:tcBorders>
              <w:top w:val="single" w:sz="8" w:space="0" w:color="auto"/>
              <w:left w:val="nil"/>
              <w:bottom w:val="single" w:sz="4" w:space="0" w:color="auto"/>
              <w:right w:val="single" w:sz="4" w:space="0" w:color="auto"/>
            </w:tcBorders>
            <w:vAlign w:val="center"/>
          </w:tcPr>
          <w:p w:rsidR="00922E8D" w:rsidRPr="00D76ADF" w:rsidRDefault="00922E8D" w:rsidP="003D5E43">
            <w:pPr>
              <w:jc w:val="center"/>
              <w:rPr>
                <w:b/>
                <w:bCs/>
                <w:sz w:val="22"/>
                <w:szCs w:val="22"/>
              </w:rPr>
            </w:pPr>
            <w:r w:rsidRPr="00CE5351">
              <w:rPr>
                <w:b/>
                <w:bCs/>
                <w:sz w:val="22"/>
                <w:szCs w:val="22"/>
              </w:rPr>
              <w:t>Jedn. miary</w:t>
            </w:r>
          </w:p>
        </w:tc>
        <w:tc>
          <w:tcPr>
            <w:tcW w:w="663" w:type="pct"/>
            <w:tcBorders>
              <w:top w:val="single" w:sz="8" w:space="0" w:color="auto"/>
              <w:left w:val="nil"/>
              <w:bottom w:val="single" w:sz="4" w:space="0" w:color="auto"/>
              <w:right w:val="single" w:sz="4" w:space="0" w:color="auto"/>
            </w:tcBorders>
            <w:vAlign w:val="center"/>
          </w:tcPr>
          <w:p w:rsidR="00922E8D" w:rsidRPr="00D76ADF" w:rsidRDefault="00922E8D" w:rsidP="003D5E43">
            <w:pPr>
              <w:jc w:val="center"/>
              <w:rPr>
                <w:b/>
                <w:bCs/>
                <w:sz w:val="22"/>
                <w:szCs w:val="22"/>
              </w:rPr>
            </w:pPr>
            <w:r w:rsidRPr="00CE5351">
              <w:rPr>
                <w:b/>
                <w:bCs/>
                <w:sz w:val="22"/>
                <w:szCs w:val="22"/>
              </w:rPr>
              <w:t>Wartość bazowa wskaźnika</w:t>
            </w:r>
          </w:p>
        </w:tc>
        <w:tc>
          <w:tcPr>
            <w:tcW w:w="678" w:type="pct"/>
            <w:tcBorders>
              <w:top w:val="single" w:sz="8" w:space="0" w:color="auto"/>
              <w:left w:val="nil"/>
              <w:bottom w:val="single" w:sz="4" w:space="0" w:color="auto"/>
              <w:right w:val="single" w:sz="4" w:space="0" w:color="auto"/>
            </w:tcBorders>
            <w:vAlign w:val="center"/>
          </w:tcPr>
          <w:p w:rsidR="00922E8D" w:rsidRPr="00D76ADF" w:rsidRDefault="00922E8D" w:rsidP="003D5E43">
            <w:pPr>
              <w:jc w:val="center"/>
              <w:rPr>
                <w:b/>
                <w:bCs/>
                <w:sz w:val="22"/>
                <w:szCs w:val="22"/>
              </w:rPr>
            </w:pPr>
            <w:r w:rsidRPr="00CE5351">
              <w:rPr>
                <w:b/>
                <w:bCs/>
                <w:sz w:val="22"/>
                <w:szCs w:val="22"/>
              </w:rPr>
              <w:t>Zakładana wartość w roku 2010</w:t>
            </w:r>
          </w:p>
        </w:tc>
        <w:tc>
          <w:tcPr>
            <w:tcW w:w="796" w:type="pct"/>
            <w:tcBorders>
              <w:top w:val="single" w:sz="8" w:space="0" w:color="auto"/>
              <w:left w:val="nil"/>
              <w:bottom w:val="single" w:sz="4" w:space="0" w:color="auto"/>
              <w:right w:val="single" w:sz="4" w:space="0" w:color="auto"/>
            </w:tcBorders>
            <w:vAlign w:val="center"/>
          </w:tcPr>
          <w:p w:rsidR="00922E8D" w:rsidRPr="00D76ADF" w:rsidRDefault="00922E8D" w:rsidP="003D5E43">
            <w:pPr>
              <w:jc w:val="center"/>
              <w:rPr>
                <w:b/>
                <w:bCs/>
                <w:sz w:val="22"/>
                <w:szCs w:val="22"/>
              </w:rPr>
            </w:pPr>
            <w:r w:rsidRPr="00CE5351">
              <w:rPr>
                <w:b/>
                <w:bCs/>
                <w:sz w:val="22"/>
                <w:szCs w:val="22"/>
              </w:rPr>
              <w:t>Zakładana wartość w roku docelowym 2013</w:t>
            </w:r>
          </w:p>
        </w:tc>
        <w:tc>
          <w:tcPr>
            <w:tcW w:w="699" w:type="pct"/>
            <w:tcBorders>
              <w:top w:val="single" w:sz="8" w:space="0" w:color="auto"/>
              <w:left w:val="nil"/>
              <w:bottom w:val="single" w:sz="4" w:space="0" w:color="auto"/>
              <w:right w:val="single" w:sz="4" w:space="0" w:color="auto"/>
            </w:tcBorders>
            <w:vAlign w:val="center"/>
          </w:tcPr>
          <w:p w:rsidR="00922E8D" w:rsidRPr="00D76ADF" w:rsidRDefault="00922E8D" w:rsidP="003D5E43">
            <w:pPr>
              <w:jc w:val="center"/>
              <w:rPr>
                <w:b/>
                <w:bCs/>
                <w:sz w:val="22"/>
                <w:szCs w:val="22"/>
              </w:rPr>
            </w:pPr>
            <w:r w:rsidRPr="00CE5351">
              <w:rPr>
                <w:b/>
                <w:bCs/>
                <w:sz w:val="22"/>
                <w:szCs w:val="22"/>
              </w:rPr>
              <w:t>Zakładana wartość w roku docelowym 2015</w:t>
            </w:r>
          </w:p>
        </w:tc>
        <w:tc>
          <w:tcPr>
            <w:tcW w:w="829" w:type="pct"/>
            <w:tcBorders>
              <w:top w:val="single" w:sz="8" w:space="0" w:color="auto"/>
              <w:left w:val="single" w:sz="4" w:space="0" w:color="auto"/>
              <w:bottom w:val="single" w:sz="4" w:space="0" w:color="auto"/>
              <w:right w:val="single" w:sz="8" w:space="0" w:color="auto"/>
            </w:tcBorders>
            <w:vAlign w:val="center"/>
          </w:tcPr>
          <w:p w:rsidR="00922E8D" w:rsidRPr="00D76ADF" w:rsidRDefault="00922E8D" w:rsidP="003D5E43">
            <w:pPr>
              <w:jc w:val="center"/>
              <w:rPr>
                <w:b/>
                <w:bCs/>
                <w:sz w:val="22"/>
                <w:szCs w:val="22"/>
              </w:rPr>
            </w:pPr>
            <w:r w:rsidRPr="00CE5351">
              <w:rPr>
                <w:b/>
                <w:bCs/>
                <w:sz w:val="22"/>
                <w:szCs w:val="22"/>
              </w:rPr>
              <w:t>Częstotliwość pomiaru wskaźnika</w:t>
            </w:r>
          </w:p>
        </w:tc>
      </w:tr>
      <w:tr w:rsidR="00922E8D" w:rsidRPr="00D76ADF" w:rsidTr="003D5E43">
        <w:trPr>
          <w:trHeight w:val="635"/>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922E8D" w:rsidRPr="00D76ADF" w:rsidRDefault="00922E8D" w:rsidP="003D5E43">
            <w:pPr>
              <w:jc w:val="center"/>
              <w:rPr>
                <w:b/>
                <w:bCs/>
                <w:sz w:val="22"/>
                <w:szCs w:val="22"/>
              </w:rPr>
            </w:pPr>
            <w:r w:rsidRPr="00CE5351">
              <w:rPr>
                <w:b/>
                <w:bCs/>
                <w:sz w:val="22"/>
                <w:szCs w:val="22"/>
              </w:rPr>
              <w:t>Działanie 2.3 Technologie komunikacyjne i informacyjne dla MSP</w:t>
            </w:r>
          </w:p>
        </w:tc>
      </w:tr>
      <w:tr w:rsidR="00922E8D" w:rsidRPr="00D76ADF" w:rsidTr="003D5E43">
        <w:trPr>
          <w:trHeight w:val="315"/>
        </w:trPr>
        <w:tc>
          <w:tcPr>
            <w:tcW w:w="927" w:type="pct"/>
            <w:tcBorders>
              <w:top w:val="single" w:sz="4" w:space="0" w:color="auto"/>
              <w:left w:val="single" w:sz="8" w:space="0" w:color="auto"/>
              <w:bottom w:val="single" w:sz="8" w:space="0" w:color="auto"/>
              <w:right w:val="single" w:sz="4" w:space="0" w:color="000000"/>
            </w:tcBorders>
          </w:tcPr>
          <w:p w:rsidR="00922E8D" w:rsidRPr="00D76ADF" w:rsidRDefault="00922E8D" w:rsidP="003D5E43">
            <w:pPr>
              <w:rPr>
                <w:sz w:val="22"/>
                <w:szCs w:val="22"/>
              </w:rPr>
            </w:pPr>
            <w:r w:rsidRPr="00CE5351">
              <w:rPr>
                <w:sz w:val="22"/>
                <w:szCs w:val="22"/>
              </w:rPr>
              <w:t>Liczba przedsiębiorstw objętych wsparciem</w:t>
            </w:r>
          </w:p>
        </w:tc>
        <w:tc>
          <w:tcPr>
            <w:tcW w:w="409" w:type="pct"/>
            <w:tcBorders>
              <w:top w:val="nil"/>
              <w:left w:val="nil"/>
              <w:bottom w:val="single" w:sz="8" w:space="0" w:color="auto"/>
              <w:right w:val="single" w:sz="4" w:space="0" w:color="auto"/>
            </w:tcBorders>
            <w:noWrap/>
            <w:vAlign w:val="center"/>
          </w:tcPr>
          <w:p w:rsidR="00922E8D" w:rsidRPr="00D76ADF" w:rsidRDefault="00922E8D" w:rsidP="003D5E43">
            <w:pPr>
              <w:jc w:val="center"/>
              <w:rPr>
                <w:sz w:val="22"/>
                <w:szCs w:val="22"/>
              </w:rPr>
            </w:pPr>
            <w:r w:rsidRPr="00CE5351">
              <w:rPr>
                <w:sz w:val="22"/>
                <w:szCs w:val="22"/>
              </w:rPr>
              <w:t>szt.</w:t>
            </w:r>
          </w:p>
        </w:tc>
        <w:tc>
          <w:tcPr>
            <w:tcW w:w="663" w:type="pct"/>
            <w:tcBorders>
              <w:top w:val="nil"/>
              <w:left w:val="nil"/>
              <w:bottom w:val="single" w:sz="8" w:space="0" w:color="auto"/>
              <w:right w:val="single" w:sz="4" w:space="0" w:color="auto"/>
            </w:tcBorders>
            <w:noWrap/>
            <w:vAlign w:val="center"/>
          </w:tcPr>
          <w:p w:rsidR="00922E8D" w:rsidRPr="00D76ADF" w:rsidRDefault="00922E8D" w:rsidP="003D5E43">
            <w:pPr>
              <w:jc w:val="center"/>
              <w:rPr>
                <w:sz w:val="22"/>
                <w:szCs w:val="22"/>
              </w:rPr>
            </w:pPr>
            <w:r w:rsidRPr="00CE5351">
              <w:rPr>
                <w:sz w:val="22"/>
                <w:szCs w:val="22"/>
              </w:rPr>
              <w:t>0</w:t>
            </w:r>
          </w:p>
        </w:tc>
        <w:tc>
          <w:tcPr>
            <w:tcW w:w="678" w:type="pct"/>
            <w:tcBorders>
              <w:top w:val="nil"/>
              <w:left w:val="nil"/>
              <w:bottom w:val="single" w:sz="8"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50</w:t>
            </w:r>
          </w:p>
        </w:tc>
        <w:tc>
          <w:tcPr>
            <w:tcW w:w="796" w:type="pct"/>
            <w:tcBorders>
              <w:top w:val="nil"/>
              <w:left w:val="nil"/>
              <w:bottom w:val="single" w:sz="8" w:space="0" w:color="auto"/>
              <w:right w:val="single" w:sz="4" w:space="0" w:color="auto"/>
            </w:tcBorders>
            <w:noWrap/>
            <w:vAlign w:val="center"/>
          </w:tcPr>
          <w:p w:rsidR="00922E8D" w:rsidRPr="00D76ADF" w:rsidRDefault="00922E8D" w:rsidP="003D5E43">
            <w:pPr>
              <w:jc w:val="center"/>
              <w:rPr>
                <w:sz w:val="22"/>
                <w:szCs w:val="22"/>
              </w:rPr>
            </w:pPr>
            <w:r w:rsidRPr="00CE5351">
              <w:rPr>
                <w:sz w:val="22"/>
                <w:szCs w:val="22"/>
              </w:rPr>
              <w:t>90</w:t>
            </w:r>
          </w:p>
        </w:tc>
        <w:tc>
          <w:tcPr>
            <w:tcW w:w="699" w:type="pct"/>
            <w:tcBorders>
              <w:top w:val="nil"/>
              <w:left w:val="nil"/>
              <w:bottom w:val="single" w:sz="8"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100</w:t>
            </w:r>
          </w:p>
        </w:tc>
        <w:tc>
          <w:tcPr>
            <w:tcW w:w="829" w:type="pct"/>
            <w:tcBorders>
              <w:top w:val="nil"/>
              <w:left w:val="single" w:sz="4" w:space="0" w:color="auto"/>
              <w:bottom w:val="single" w:sz="8" w:space="0" w:color="auto"/>
              <w:right w:val="single" w:sz="8" w:space="0" w:color="auto"/>
            </w:tcBorders>
            <w:noWrap/>
            <w:vAlign w:val="center"/>
          </w:tcPr>
          <w:p w:rsidR="00922E8D" w:rsidRPr="00D76ADF" w:rsidRDefault="00922E8D" w:rsidP="003D5E43">
            <w:pPr>
              <w:jc w:val="center"/>
              <w:rPr>
                <w:sz w:val="22"/>
                <w:szCs w:val="22"/>
              </w:rPr>
            </w:pPr>
            <w:r>
              <w:rPr>
                <w:sz w:val="22"/>
                <w:szCs w:val="22"/>
              </w:rPr>
              <w:t>r</w:t>
            </w:r>
            <w:r w:rsidRPr="00CE5351">
              <w:rPr>
                <w:sz w:val="22"/>
                <w:szCs w:val="22"/>
              </w:rPr>
              <w:t>ocznie</w:t>
            </w:r>
          </w:p>
        </w:tc>
      </w:tr>
    </w:tbl>
    <w:p w:rsidR="00922E8D" w:rsidRDefault="00922E8D" w:rsidP="00922E8D"/>
    <w:p w:rsidR="004A09C8" w:rsidRDefault="004A09C8" w:rsidP="00922E8D"/>
    <w:p w:rsidR="004A09C8" w:rsidRPr="00FF2DE3" w:rsidRDefault="004A09C8" w:rsidP="00922E8D"/>
    <w:p w:rsidR="00922E8D" w:rsidRPr="00FF2DE3" w:rsidRDefault="00922E8D" w:rsidP="00922E8D">
      <w:r w:rsidRPr="00FF2DE3">
        <w:t>Wskaźniki rezultatu</w:t>
      </w:r>
    </w:p>
    <w:tbl>
      <w:tblPr>
        <w:tblW w:w="5000" w:type="pct"/>
        <w:tblLayout w:type="fixed"/>
        <w:tblCellMar>
          <w:left w:w="70" w:type="dxa"/>
          <w:right w:w="70" w:type="dxa"/>
        </w:tblCellMar>
        <w:tblLook w:val="0000"/>
      </w:tblPr>
      <w:tblGrid>
        <w:gridCol w:w="1913"/>
        <w:gridCol w:w="707"/>
        <w:gridCol w:w="1135"/>
        <w:gridCol w:w="1277"/>
        <w:gridCol w:w="1461"/>
        <w:gridCol w:w="1232"/>
        <w:gridCol w:w="1485"/>
      </w:tblGrid>
      <w:tr w:rsidR="00922E8D" w:rsidRPr="00D76ADF" w:rsidTr="003D5E43">
        <w:trPr>
          <w:trHeight w:val="1142"/>
        </w:trPr>
        <w:tc>
          <w:tcPr>
            <w:tcW w:w="1039" w:type="pct"/>
            <w:tcBorders>
              <w:top w:val="single" w:sz="8" w:space="0" w:color="auto"/>
              <w:left w:val="single" w:sz="8" w:space="0" w:color="auto"/>
              <w:bottom w:val="single" w:sz="8" w:space="0" w:color="auto"/>
              <w:right w:val="single" w:sz="8" w:space="0" w:color="auto"/>
            </w:tcBorders>
            <w:vAlign w:val="center"/>
          </w:tcPr>
          <w:p w:rsidR="00922E8D" w:rsidRPr="00D76ADF" w:rsidRDefault="00922E8D" w:rsidP="003D5E43">
            <w:pPr>
              <w:jc w:val="center"/>
              <w:rPr>
                <w:b/>
                <w:bCs/>
                <w:sz w:val="22"/>
                <w:szCs w:val="22"/>
              </w:rPr>
            </w:pPr>
            <w:r w:rsidRPr="00CE5351">
              <w:rPr>
                <w:b/>
                <w:bCs/>
                <w:sz w:val="22"/>
                <w:szCs w:val="22"/>
              </w:rPr>
              <w:t>Nazwa wskaźnika</w:t>
            </w:r>
          </w:p>
        </w:tc>
        <w:tc>
          <w:tcPr>
            <w:tcW w:w="384" w:type="pct"/>
            <w:tcBorders>
              <w:top w:val="single" w:sz="8" w:space="0" w:color="auto"/>
              <w:left w:val="nil"/>
              <w:bottom w:val="single" w:sz="8" w:space="0" w:color="auto"/>
              <w:right w:val="single" w:sz="8" w:space="0" w:color="auto"/>
            </w:tcBorders>
            <w:vAlign w:val="center"/>
          </w:tcPr>
          <w:p w:rsidR="00922E8D" w:rsidRPr="00D76ADF" w:rsidRDefault="00922E8D" w:rsidP="003D5E43">
            <w:pPr>
              <w:jc w:val="center"/>
              <w:rPr>
                <w:b/>
                <w:bCs/>
                <w:sz w:val="22"/>
                <w:szCs w:val="22"/>
              </w:rPr>
            </w:pPr>
            <w:r w:rsidRPr="00CE5351">
              <w:rPr>
                <w:b/>
                <w:bCs/>
                <w:sz w:val="22"/>
                <w:szCs w:val="22"/>
              </w:rPr>
              <w:t>Jedn. miary</w:t>
            </w:r>
          </w:p>
        </w:tc>
        <w:tc>
          <w:tcPr>
            <w:tcW w:w="616" w:type="pct"/>
            <w:tcBorders>
              <w:top w:val="single" w:sz="8" w:space="0" w:color="auto"/>
              <w:left w:val="nil"/>
              <w:bottom w:val="single" w:sz="8" w:space="0" w:color="auto"/>
              <w:right w:val="single" w:sz="8" w:space="0" w:color="auto"/>
            </w:tcBorders>
            <w:vAlign w:val="center"/>
          </w:tcPr>
          <w:p w:rsidR="00922E8D" w:rsidRPr="00D76ADF" w:rsidRDefault="00922E8D" w:rsidP="003D5E43">
            <w:pPr>
              <w:jc w:val="center"/>
              <w:rPr>
                <w:b/>
                <w:bCs/>
                <w:sz w:val="22"/>
                <w:szCs w:val="22"/>
              </w:rPr>
            </w:pPr>
            <w:r w:rsidRPr="00CE5351">
              <w:rPr>
                <w:b/>
                <w:bCs/>
                <w:sz w:val="22"/>
                <w:szCs w:val="22"/>
              </w:rPr>
              <w:t>Wartość bazowa wskaźnika</w:t>
            </w:r>
          </w:p>
        </w:tc>
        <w:tc>
          <w:tcPr>
            <w:tcW w:w="693" w:type="pct"/>
            <w:tcBorders>
              <w:top w:val="single" w:sz="8" w:space="0" w:color="auto"/>
              <w:left w:val="nil"/>
              <w:bottom w:val="single" w:sz="8" w:space="0" w:color="auto"/>
              <w:right w:val="single" w:sz="8" w:space="0" w:color="auto"/>
            </w:tcBorders>
            <w:vAlign w:val="center"/>
          </w:tcPr>
          <w:p w:rsidR="00922E8D" w:rsidRPr="00D76ADF" w:rsidRDefault="00922E8D" w:rsidP="003D5E43">
            <w:pPr>
              <w:jc w:val="center"/>
              <w:rPr>
                <w:b/>
                <w:bCs/>
                <w:sz w:val="22"/>
                <w:szCs w:val="22"/>
              </w:rPr>
            </w:pPr>
            <w:r w:rsidRPr="00CE5351">
              <w:rPr>
                <w:b/>
                <w:bCs/>
                <w:sz w:val="22"/>
                <w:szCs w:val="22"/>
              </w:rPr>
              <w:t>Zakładana wartość w roku 2010</w:t>
            </w:r>
          </w:p>
        </w:tc>
        <w:tc>
          <w:tcPr>
            <w:tcW w:w="793" w:type="pct"/>
            <w:tcBorders>
              <w:top w:val="single" w:sz="8" w:space="0" w:color="auto"/>
              <w:left w:val="nil"/>
              <w:bottom w:val="single" w:sz="8" w:space="0" w:color="auto"/>
              <w:right w:val="single" w:sz="8" w:space="0" w:color="auto"/>
            </w:tcBorders>
            <w:vAlign w:val="center"/>
          </w:tcPr>
          <w:p w:rsidR="00922E8D" w:rsidRPr="00D76ADF" w:rsidRDefault="00922E8D" w:rsidP="003D5E43">
            <w:pPr>
              <w:jc w:val="center"/>
              <w:rPr>
                <w:b/>
                <w:bCs/>
                <w:sz w:val="22"/>
                <w:szCs w:val="22"/>
              </w:rPr>
            </w:pPr>
            <w:r w:rsidRPr="00CE5351">
              <w:rPr>
                <w:b/>
                <w:bCs/>
                <w:sz w:val="22"/>
                <w:szCs w:val="22"/>
              </w:rPr>
              <w:t>Zakładana wartość w roku docelowym 2013</w:t>
            </w:r>
          </w:p>
        </w:tc>
        <w:tc>
          <w:tcPr>
            <w:tcW w:w="669" w:type="pct"/>
            <w:tcBorders>
              <w:top w:val="single" w:sz="8" w:space="0" w:color="auto"/>
              <w:left w:val="nil"/>
              <w:bottom w:val="single" w:sz="8" w:space="0" w:color="auto"/>
              <w:right w:val="single" w:sz="4" w:space="0" w:color="auto"/>
            </w:tcBorders>
            <w:vAlign w:val="center"/>
          </w:tcPr>
          <w:p w:rsidR="00922E8D" w:rsidRPr="00D76ADF" w:rsidRDefault="00922E8D" w:rsidP="003D5E43">
            <w:pPr>
              <w:jc w:val="center"/>
              <w:rPr>
                <w:b/>
                <w:bCs/>
                <w:sz w:val="22"/>
                <w:szCs w:val="22"/>
              </w:rPr>
            </w:pPr>
            <w:r w:rsidRPr="00CE5351">
              <w:rPr>
                <w:b/>
                <w:bCs/>
                <w:sz w:val="22"/>
                <w:szCs w:val="22"/>
              </w:rPr>
              <w:t>Zakładana wartość w roku docelowym 2015</w:t>
            </w:r>
          </w:p>
        </w:tc>
        <w:tc>
          <w:tcPr>
            <w:tcW w:w="806" w:type="pct"/>
            <w:tcBorders>
              <w:top w:val="single" w:sz="8" w:space="0" w:color="auto"/>
              <w:left w:val="single" w:sz="4" w:space="0" w:color="auto"/>
              <w:bottom w:val="single" w:sz="8" w:space="0" w:color="auto"/>
              <w:right w:val="single" w:sz="8" w:space="0" w:color="auto"/>
            </w:tcBorders>
            <w:vAlign w:val="center"/>
          </w:tcPr>
          <w:p w:rsidR="00922E8D" w:rsidRPr="00D76ADF" w:rsidRDefault="00922E8D" w:rsidP="003D5E43">
            <w:pPr>
              <w:jc w:val="center"/>
              <w:rPr>
                <w:b/>
                <w:bCs/>
                <w:sz w:val="22"/>
                <w:szCs w:val="22"/>
              </w:rPr>
            </w:pPr>
            <w:r w:rsidRPr="00CE5351">
              <w:rPr>
                <w:b/>
                <w:bCs/>
                <w:sz w:val="22"/>
                <w:szCs w:val="22"/>
              </w:rPr>
              <w:t>Częstotliwość pomiaru wskaźnika</w:t>
            </w:r>
          </w:p>
        </w:tc>
      </w:tr>
      <w:tr w:rsidR="00922E8D" w:rsidRPr="00D76ADF" w:rsidTr="003D5E43">
        <w:trPr>
          <w:trHeight w:val="572"/>
        </w:trPr>
        <w:tc>
          <w:tcPr>
            <w:tcW w:w="5000" w:type="pct"/>
            <w:gridSpan w:val="7"/>
            <w:tcBorders>
              <w:top w:val="single" w:sz="8" w:space="0" w:color="auto"/>
              <w:left w:val="single" w:sz="8" w:space="0" w:color="auto"/>
              <w:right w:val="single" w:sz="8" w:space="0" w:color="000000"/>
            </w:tcBorders>
            <w:vAlign w:val="center"/>
          </w:tcPr>
          <w:p w:rsidR="00922E8D" w:rsidRPr="00D76ADF" w:rsidRDefault="00922E8D" w:rsidP="003D5E43">
            <w:pPr>
              <w:jc w:val="center"/>
              <w:rPr>
                <w:b/>
                <w:bCs/>
                <w:sz w:val="22"/>
                <w:szCs w:val="22"/>
              </w:rPr>
            </w:pPr>
            <w:r w:rsidRPr="00D76ADF">
              <w:rPr>
                <w:b/>
                <w:bCs/>
                <w:sz w:val="22"/>
                <w:szCs w:val="22"/>
              </w:rPr>
              <w:lastRenderedPageBreak/>
              <w:t>Działanie 2.3 Technologie komunikacyjne i informacyjne dla MSP</w:t>
            </w:r>
          </w:p>
        </w:tc>
      </w:tr>
      <w:tr w:rsidR="00922E8D" w:rsidRPr="00D76ADF" w:rsidTr="003D5E43">
        <w:trPr>
          <w:trHeight w:val="1932"/>
        </w:trPr>
        <w:tc>
          <w:tcPr>
            <w:tcW w:w="1039" w:type="pct"/>
            <w:tcBorders>
              <w:top w:val="single" w:sz="4" w:space="0" w:color="auto"/>
              <w:left w:val="single" w:sz="4" w:space="0" w:color="auto"/>
              <w:bottom w:val="single" w:sz="4" w:space="0" w:color="auto"/>
              <w:right w:val="single" w:sz="4" w:space="0" w:color="auto"/>
            </w:tcBorders>
          </w:tcPr>
          <w:p w:rsidR="00922E8D" w:rsidRPr="00D76ADF" w:rsidRDefault="00922E8D" w:rsidP="003D5E43">
            <w:pPr>
              <w:rPr>
                <w:sz w:val="22"/>
                <w:szCs w:val="22"/>
              </w:rPr>
            </w:pPr>
            <w:r w:rsidRPr="00CE5351">
              <w:rPr>
                <w:sz w:val="22"/>
                <w:szCs w:val="22"/>
              </w:rPr>
              <w:t>Liczba wdrożonych w przedsiębiorstwach zintegrowanych systemów do zarządzania przedsiębiorstwem klasy ERP</w:t>
            </w:r>
          </w:p>
        </w:tc>
        <w:tc>
          <w:tcPr>
            <w:tcW w:w="384"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szt.</w:t>
            </w:r>
          </w:p>
        </w:tc>
        <w:tc>
          <w:tcPr>
            <w:tcW w:w="616"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0</w:t>
            </w:r>
          </w:p>
        </w:tc>
        <w:tc>
          <w:tcPr>
            <w:tcW w:w="693" w:type="pct"/>
            <w:tcBorders>
              <w:top w:val="single" w:sz="4" w:space="0" w:color="auto"/>
              <w:left w:val="single" w:sz="4" w:space="0" w:color="auto"/>
              <w:bottom w:val="single" w:sz="4" w:space="0" w:color="auto"/>
              <w:right w:val="single" w:sz="4" w:space="0" w:color="auto"/>
            </w:tcBorders>
            <w:noWrap/>
            <w:vAlign w:val="center"/>
          </w:tcPr>
          <w:p w:rsidR="00922E8D" w:rsidRPr="00D76ADF" w:rsidRDefault="00922E8D" w:rsidP="003D5E43">
            <w:pPr>
              <w:jc w:val="center"/>
              <w:rPr>
                <w:sz w:val="22"/>
                <w:szCs w:val="22"/>
              </w:rPr>
            </w:pPr>
            <w:r w:rsidRPr="00CE5351">
              <w:rPr>
                <w:sz w:val="22"/>
                <w:szCs w:val="22"/>
              </w:rPr>
              <w:t>25</w:t>
            </w:r>
          </w:p>
        </w:tc>
        <w:tc>
          <w:tcPr>
            <w:tcW w:w="793"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30</w:t>
            </w:r>
          </w:p>
        </w:tc>
        <w:tc>
          <w:tcPr>
            <w:tcW w:w="669" w:type="pct"/>
            <w:tcBorders>
              <w:top w:val="single" w:sz="4" w:space="0" w:color="auto"/>
              <w:left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50</w:t>
            </w:r>
          </w:p>
        </w:tc>
        <w:tc>
          <w:tcPr>
            <w:tcW w:w="806"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Pr>
                <w:sz w:val="22"/>
                <w:szCs w:val="22"/>
              </w:rPr>
              <w:t>r</w:t>
            </w:r>
            <w:r w:rsidRPr="00CE5351">
              <w:rPr>
                <w:sz w:val="22"/>
                <w:szCs w:val="22"/>
              </w:rPr>
              <w:t>ocznie</w:t>
            </w:r>
          </w:p>
        </w:tc>
      </w:tr>
      <w:tr w:rsidR="00922E8D" w:rsidRPr="00D76ADF" w:rsidTr="003D5E43">
        <w:trPr>
          <w:trHeight w:val="276"/>
        </w:trPr>
        <w:tc>
          <w:tcPr>
            <w:tcW w:w="1039"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4A09C8">
            <w:pPr>
              <w:keepNext/>
              <w:rPr>
                <w:sz w:val="22"/>
                <w:szCs w:val="22"/>
              </w:rPr>
            </w:pPr>
            <w:r w:rsidRPr="00CE5351">
              <w:rPr>
                <w:sz w:val="22"/>
                <w:szCs w:val="22"/>
              </w:rPr>
              <w:t>Liczba wdrożonych w przedsiębiorstwach systemów wspomagających zarządzanie relacjami z klientem klasy CRM</w:t>
            </w:r>
          </w:p>
        </w:tc>
        <w:tc>
          <w:tcPr>
            <w:tcW w:w="384"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szt.</w:t>
            </w:r>
          </w:p>
        </w:tc>
        <w:tc>
          <w:tcPr>
            <w:tcW w:w="616"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0</w:t>
            </w:r>
          </w:p>
        </w:tc>
        <w:tc>
          <w:tcPr>
            <w:tcW w:w="693"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20</w:t>
            </w:r>
          </w:p>
        </w:tc>
        <w:tc>
          <w:tcPr>
            <w:tcW w:w="793"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25</w:t>
            </w:r>
          </w:p>
        </w:tc>
        <w:tc>
          <w:tcPr>
            <w:tcW w:w="669"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40</w:t>
            </w:r>
          </w:p>
        </w:tc>
        <w:tc>
          <w:tcPr>
            <w:tcW w:w="806"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Pr>
                <w:sz w:val="22"/>
                <w:szCs w:val="22"/>
              </w:rPr>
              <w:t>r</w:t>
            </w:r>
            <w:r w:rsidRPr="00CE5351">
              <w:rPr>
                <w:sz w:val="22"/>
                <w:szCs w:val="22"/>
              </w:rPr>
              <w:t>ocznie</w:t>
            </w:r>
          </w:p>
        </w:tc>
      </w:tr>
    </w:tbl>
    <w:p w:rsidR="0025494F" w:rsidRDefault="0025494F" w:rsidP="00A7608B">
      <w:pPr>
        <w:pStyle w:val="Nagwek2"/>
        <w:spacing w:after="20" w:line="264" w:lineRule="auto"/>
        <w:ind w:left="0"/>
        <w:rPr>
          <w:b/>
          <w:bCs/>
        </w:rPr>
      </w:pPr>
    </w:p>
    <w:p w:rsidR="0025494F" w:rsidRDefault="0025494F">
      <w:pPr>
        <w:rPr>
          <w:b/>
          <w:bCs/>
        </w:rPr>
      </w:pPr>
      <w:r>
        <w:rPr>
          <w:b/>
          <w:bCs/>
        </w:rPr>
        <w:br w:type="page"/>
      </w:r>
    </w:p>
    <w:p w:rsidR="0025494F" w:rsidRPr="00FF2DE3" w:rsidRDefault="0025494F" w:rsidP="00A7608B">
      <w:pPr>
        <w:pStyle w:val="Nagwek2"/>
        <w:spacing w:after="20" w:line="264" w:lineRule="auto"/>
        <w:ind w:left="0"/>
        <w:rPr>
          <w:b/>
          <w:bCs/>
        </w:rPr>
      </w:pPr>
      <w:bookmarkStart w:id="111" w:name="_Toc337640240"/>
      <w:bookmarkStart w:id="112" w:name="_Toc337640486"/>
      <w:bookmarkStart w:id="113" w:name="_Toc343062507"/>
      <w:r w:rsidRPr="00FF2DE3">
        <w:rPr>
          <w:b/>
          <w:bCs/>
        </w:rPr>
        <w:lastRenderedPageBreak/>
        <w:t>Priorytet III. Regionalny system transportowy.</w:t>
      </w:r>
      <w:bookmarkEnd w:id="111"/>
      <w:bookmarkEnd w:id="112"/>
      <w:bookmarkEnd w:id="113"/>
    </w:p>
    <w:p w:rsidR="0025494F" w:rsidRPr="00FF2DE3" w:rsidRDefault="0025494F" w:rsidP="00A7608B">
      <w:pPr>
        <w:rPr>
          <w:b/>
          <w:bCs/>
          <w:u w:val="single"/>
        </w:rPr>
      </w:pPr>
    </w:p>
    <w:p w:rsidR="0025494F" w:rsidRPr="00FF2DE3" w:rsidRDefault="0025494F" w:rsidP="00A7608B">
      <w:pPr>
        <w:rPr>
          <w:b/>
          <w:bCs/>
          <w:u w:val="single"/>
        </w:rPr>
      </w:pPr>
      <w:r w:rsidRPr="00FF2DE3">
        <w:rPr>
          <w:b/>
          <w:bCs/>
          <w:u w:val="single"/>
        </w:rPr>
        <w:t>Cel główny</w:t>
      </w:r>
    </w:p>
    <w:p w:rsidR="0025494F" w:rsidRPr="00FF2DE3" w:rsidRDefault="0025494F" w:rsidP="00A7608B">
      <w:pPr>
        <w:spacing w:before="120"/>
        <w:jc w:val="both"/>
        <w:rPr>
          <w:b/>
          <w:bCs/>
          <w:u w:val="single"/>
        </w:rPr>
      </w:pPr>
      <w:r w:rsidRPr="00FF2DE3">
        <w:t xml:space="preserve">Poprawa spójności komunikacyjnej i przestrzennej województwa mazowieckiego oraz wspomaganie dyfuzji procesów rozwojowych z głównego ośrodka regionu – Warszawy oraz </w:t>
      </w:r>
      <w:r w:rsidRPr="00FF2DE3">
        <w:br/>
        <w:t xml:space="preserve">z ośrodków </w:t>
      </w:r>
      <w:proofErr w:type="spellStart"/>
      <w:r w:rsidRPr="00FF2DE3">
        <w:t>subregionalnych</w:t>
      </w:r>
      <w:proofErr w:type="spellEnd"/>
      <w:r w:rsidRPr="00FF2DE3">
        <w:t xml:space="preserve"> na pozostałe obszary województwa</w:t>
      </w:r>
      <w:r w:rsidRPr="00FF2DE3">
        <w:rPr>
          <w:b/>
          <w:bCs/>
        </w:rPr>
        <w:t>.</w:t>
      </w:r>
    </w:p>
    <w:p w:rsidR="0025494F" w:rsidRPr="00FF2DE3" w:rsidRDefault="0025494F" w:rsidP="00A7608B">
      <w:pPr>
        <w:rPr>
          <w:b/>
          <w:bCs/>
          <w:u w:val="single"/>
        </w:rPr>
      </w:pPr>
    </w:p>
    <w:p w:rsidR="0025494F" w:rsidRPr="00FF2DE3" w:rsidRDefault="0025494F" w:rsidP="00A7608B">
      <w:pPr>
        <w:rPr>
          <w:b/>
          <w:bCs/>
          <w:u w:val="single"/>
        </w:rPr>
      </w:pPr>
      <w:r w:rsidRPr="00FF2DE3">
        <w:rPr>
          <w:b/>
          <w:bCs/>
          <w:u w:val="single"/>
        </w:rPr>
        <w:t>Cele szczegółowe</w:t>
      </w:r>
    </w:p>
    <w:p w:rsidR="0025494F" w:rsidRPr="00FF2DE3" w:rsidRDefault="0025494F" w:rsidP="007F5E68">
      <w:pPr>
        <w:numPr>
          <w:ilvl w:val="0"/>
          <w:numId w:val="11"/>
        </w:numPr>
        <w:tabs>
          <w:tab w:val="clear" w:pos="1083"/>
          <w:tab w:val="num" w:pos="360"/>
        </w:tabs>
        <w:spacing w:before="120"/>
        <w:ind w:left="357"/>
      </w:pPr>
      <w:r w:rsidRPr="00FF2DE3">
        <w:t>Poprawa standardu i jakości regionalnej sieci drogowej oraz bezpieczeństwa ruchu drogowego.</w:t>
      </w:r>
    </w:p>
    <w:p w:rsidR="0025494F" w:rsidRPr="00FF2DE3" w:rsidRDefault="0025494F" w:rsidP="007F5E68">
      <w:pPr>
        <w:numPr>
          <w:ilvl w:val="0"/>
          <w:numId w:val="11"/>
        </w:numPr>
        <w:tabs>
          <w:tab w:val="clear" w:pos="1083"/>
          <w:tab w:val="num" w:pos="360"/>
        </w:tabs>
        <w:ind w:left="360"/>
      </w:pPr>
      <w:r w:rsidRPr="00FF2DE3">
        <w:t>Poprawa dostępności i jakości usług w zakresie regionalnego transportu publicznego.</w:t>
      </w:r>
    </w:p>
    <w:p w:rsidR="0025494F" w:rsidRPr="00FF2DE3" w:rsidRDefault="0025494F" w:rsidP="007F5E68">
      <w:pPr>
        <w:numPr>
          <w:ilvl w:val="0"/>
          <w:numId w:val="11"/>
        </w:numPr>
        <w:tabs>
          <w:tab w:val="clear" w:pos="1083"/>
          <w:tab w:val="num" w:pos="360"/>
        </w:tabs>
        <w:ind w:left="360"/>
      </w:pPr>
      <w:r w:rsidRPr="00FF2DE3">
        <w:t>Rozwój regionalnego transportu lotniczego.</w:t>
      </w:r>
    </w:p>
    <w:p w:rsidR="0025494F" w:rsidRPr="00FF2DE3" w:rsidRDefault="0025494F" w:rsidP="00A7608B">
      <w:pPr>
        <w:rPr>
          <w:b/>
          <w:bCs/>
        </w:rPr>
      </w:pPr>
    </w:p>
    <w:p w:rsidR="0025494F" w:rsidRPr="00FF2DE3" w:rsidRDefault="0025494F" w:rsidP="00A7608B">
      <w:r w:rsidRPr="00FF2DE3">
        <w:t xml:space="preserve">W ramach priorytetu wspierane będą inwestycje w zakresie infrastruktury transportowej przyczyniające się do realizacji celów priorytetu. </w:t>
      </w:r>
    </w:p>
    <w:p w:rsidR="0025494F" w:rsidRPr="00FF2DE3" w:rsidRDefault="0025494F" w:rsidP="00A7608B"/>
    <w:p w:rsidR="0025494F" w:rsidRPr="00FF2DE3" w:rsidRDefault="0025494F" w:rsidP="00A7608B">
      <w:pPr>
        <w:rPr>
          <w:i/>
          <w:iCs/>
        </w:rPr>
      </w:pPr>
      <w:r w:rsidRPr="00FF2DE3">
        <w:rPr>
          <w:i/>
          <w:iCs/>
        </w:rPr>
        <w:t>Infrastruktura drogowa</w:t>
      </w:r>
    </w:p>
    <w:p w:rsidR="0025494F" w:rsidRPr="00FF2DE3" w:rsidRDefault="0025494F" w:rsidP="00A7608B">
      <w:pPr>
        <w:spacing w:before="120"/>
        <w:ind w:firstLine="720"/>
        <w:jc w:val="both"/>
      </w:pPr>
      <w:r w:rsidRPr="00FF2DE3">
        <w:t>W zakresie infrastruktury drogowej wspierane będą inwestycje polegające na budowie nowych połączeń drogowych oraz na przebudowie istniejących dróg wojewódzkich, powiatowych i gminnych. Poza liniową infrastrukturą drogową możliwa też będzie realizacja projektów w zakresie budowy, przebudowy węzłów, skrzyżowań, obiektów mostowych, wiaduktów, estakad, tuneli i przejść promowych w ciągach tych dróg, wraz z realizacją infrastruktury towarzyszącej w zakresie: poprawy bezpieczeństwa ruchu drogowego, ochrony środowiska, turystyki, inteligentnych systemów transportowych, społeczeństwa informacyjnego.</w:t>
      </w:r>
    </w:p>
    <w:p w:rsidR="0025494F" w:rsidRPr="00FF2DE3" w:rsidRDefault="0025494F" w:rsidP="00A7608B">
      <w:pPr>
        <w:spacing w:before="120"/>
        <w:ind w:firstLine="720"/>
        <w:jc w:val="both"/>
      </w:pPr>
      <w:r w:rsidRPr="00FF2DE3">
        <w:t xml:space="preserve">W ramach priorytetu wspierane będą przede wszystkim drogi regionalne </w:t>
      </w:r>
      <w:r w:rsidR="000B65A3">
        <w:br/>
      </w:r>
      <w:r w:rsidRPr="00FF2DE3">
        <w:t xml:space="preserve">tj. wojewódzkie stanowiące bezpośrednie połączenie z siecią dróg o znaczeniu krajowym i międzynarodowym, a w szczególności z siecią </w:t>
      </w:r>
      <w:proofErr w:type="spellStart"/>
      <w:r w:rsidRPr="00FF2DE3">
        <w:t>TEN-T</w:t>
      </w:r>
      <w:proofErr w:type="spellEnd"/>
      <w:r w:rsidRPr="00FF2DE3">
        <w:t xml:space="preserve"> na obszarze Województwa Mazowieckiego. Wsparcie uzyskają również drogi o charakterze lokalnym (powiatowe, gminne oraz odcinki dróg wojewódzkich w miastach na prawach powiatu). Priorytetowo traktowane będą drogi lokalne, które przyniosą najwięcej korzyści w zakresie rozwoju społeczno - gospodarczego i przyczynią się do powstania nowych miejsc pracy oraz poprawią spójność komunikacyjną województwa.</w:t>
      </w:r>
    </w:p>
    <w:p w:rsidR="00B72F3E" w:rsidRDefault="00B72F3E" w:rsidP="00B72F3E">
      <w:pPr>
        <w:spacing w:before="120"/>
        <w:ind w:firstLine="720"/>
        <w:jc w:val="both"/>
        <w:rPr>
          <w:color w:val="000000"/>
        </w:rPr>
      </w:pPr>
      <w:r w:rsidRPr="004B2FC9">
        <w:rPr>
          <w:iCs/>
        </w:rPr>
        <w:t xml:space="preserve">Działania te będą zgodne z priorytetami określonymi  w Strategii dla Morza Bałtyckiego, wspierając tym samym cel Polityki Spójności w zakresie współpracy </w:t>
      </w:r>
      <w:proofErr w:type="spellStart"/>
      <w:r w:rsidRPr="004B2FC9">
        <w:rPr>
          <w:iCs/>
        </w:rPr>
        <w:t>transgranicznej</w:t>
      </w:r>
      <w:proofErr w:type="spellEnd"/>
      <w:r w:rsidRPr="004B2FC9">
        <w:rPr>
          <w:iCs/>
        </w:rPr>
        <w:t>, międzyregionalnej i ponadnarodowej, który został  określony w traktacie lizbońskim.</w:t>
      </w:r>
      <w:r w:rsidDel="000200C8">
        <w:rPr>
          <w:color w:val="000000"/>
        </w:rPr>
        <w:t xml:space="preserve"> </w:t>
      </w:r>
    </w:p>
    <w:p w:rsidR="00B72F3E" w:rsidRDefault="00B72F3E" w:rsidP="00B72F3E">
      <w:pPr>
        <w:spacing w:before="120"/>
        <w:ind w:firstLine="720"/>
        <w:jc w:val="both"/>
      </w:pPr>
      <w:r w:rsidRPr="00E158C3">
        <w:t xml:space="preserve">W ramach Priorytetu nie przewiduje się wsparcia dróg krajowych. Na zasadzie wyjątku wsparcie otrzymać mogą projekty dotyczące przebudowy odcinków ulic miejskich leżących w ciągu dróg krajowych, pod warunkiem podjęcia działań zmierzających do zmiany kategorii drogi na gminną, powiatową lub wojewódzką. Zmiana kategorii powinna nastąpić przed datą ostatecznego rozliczenia projektu pod rygorem wstrzymania </w:t>
      </w:r>
      <w:r>
        <w:t xml:space="preserve">lub cofnięcia </w:t>
      </w:r>
      <w:r w:rsidRPr="00E158C3">
        <w:t>dofinansowania.</w:t>
      </w:r>
    </w:p>
    <w:p w:rsidR="00B72F3E" w:rsidRPr="00FF2DE3" w:rsidRDefault="00B72F3E" w:rsidP="00A7608B">
      <w:pPr>
        <w:spacing w:before="120"/>
        <w:ind w:firstLine="720"/>
        <w:jc w:val="both"/>
      </w:pPr>
    </w:p>
    <w:p w:rsidR="0025494F" w:rsidRPr="00FF2DE3" w:rsidRDefault="0025494F" w:rsidP="004A09C8">
      <w:pPr>
        <w:keepNext/>
        <w:spacing w:before="120"/>
        <w:jc w:val="both"/>
        <w:rPr>
          <w:i/>
          <w:iCs/>
        </w:rPr>
      </w:pPr>
      <w:r w:rsidRPr="00FF2DE3">
        <w:rPr>
          <w:i/>
          <w:iCs/>
        </w:rPr>
        <w:lastRenderedPageBreak/>
        <w:t>Regionalny transport publiczny</w:t>
      </w:r>
    </w:p>
    <w:p w:rsidR="0025494F" w:rsidRPr="00FF2DE3" w:rsidRDefault="0025494F" w:rsidP="00A7608B">
      <w:pPr>
        <w:spacing w:before="120"/>
        <w:ind w:firstLine="720"/>
        <w:jc w:val="both"/>
      </w:pPr>
      <w:r w:rsidRPr="00FF2DE3">
        <w:t>W ramach priorytetu wspierany będzie transport publiczny na poziomie regionalnym, czyli kolejowe przewozy pasażerskie, których realizacja jest zadaniem Województwa</w:t>
      </w:r>
      <w:r>
        <w:t xml:space="preserve"> Mazowieckiego</w:t>
      </w:r>
      <w:r w:rsidRPr="00FF2DE3">
        <w:t xml:space="preserve">. Wsparcie transportu publicznego będzie realizowane poprzez projekty polegające na zakupie oraz modernizacji taboru dla przewozów o charakterze regionalnym. </w:t>
      </w:r>
    </w:p>
    <w:p w:rsidR="0025494F" w:rsidRPr="00FF2DE3" w:rsidRDefault="0025494F" w:rsidP="00A7608B">
      <w:pPr>
        <w:spacing w:before="120"/>
        <w:ind w:firstLine="720"/>
        <w:jc w:val="both"/>
      </w:pPr>
      <w:r w:rsidRPr="00FF2DE3">
        <w:t xml:space="preserve">W ramach priorytetu możliwa też będzie realizacja projektów polegających na budowie parkingów "Parkuj i Jedź" w celu tworzenia węzłów komunikacyjnych integrujących różne rodzaje transportu, położonych na obrzeżach miast lub przy dworcach kolejowych </w:t>
      </w:r>
      <w:r w:rsidRPr="00FF2DE3">
        <w:br/>
        <w:t xml:space="preserve">i autobusowych oraz zakup i instalacja infrastruktury wykorzystywanej w celu tworzenia Inteligentnego Systemu Transportowego, którego wdrożenie usprawni funkcjonowanie regionalnego transportu publicznego na Mazowszu. </w:t>
      </w:r>
    </w:p>
    <w:p w:rsidR="0025494F" w:rsidRPr="00FF2DE3" w:rsidRDefault="0025494F" w:rsidP="00A7608B">
      <w:pPr>
        <w:spacing w:before="120"/>
        <w:jc w:val="both"/>
        <w:rPr>
          <w:i/>
          <w:iCs/>
        </w:rPr>
      </w:pPr>
      <w:r w:rsidRPr="00FF2DE3">
        <w:rPr>
          <w:i/>
          <w:iCs/>
        </w:rPr>
        <w:t>Lotniska i infrastruktura lotnicza</w:t>
      </w:r>
    </w:p>
    <w:p w:rsidR="0025494F" w:rsidRPr="00867744" w:rsidRDefault="0025494F" w:rsidP="00F73C6C">
      <w:pPr>
        <w:spacing w:before="120" w:after="120"/>
        <w:ind w:firstLine="720"/>
        <w:jc w:val="both"/>
        <w:rPr>
          <w:rStyle w:val="Nagwek3Znak"/>
          <w:rFonts w:ascii="Arial" w:hAnsi="Arial" w:cs="Arial"/>
        </w:rPr>
      </w:pPr>
      <w:r w:rsidRPr="00FF2DE3">
        <w:t xml:space="preserve">W ramach priorytetu wspierane będą działania zmierzające do utworzenia regionalnego portu lotniczego w Modlinie, który będzie obsługiwał przede wszystkim tzw. „tanie linie lotnicze” oraz loty czarterowe. Będą to projekty polegające na budowie nowej infrastruktury lotniskowej i nawigacyjnej oraz przystosowujące istniejącą infrastrukturę do określonych wymogów i standardów. W ramach priorytetu możliwa będzie również budowa </w:t>
      </w:r>
      <w:r w:rsidR="001344EB">
        <w:br/>
      </w:r>
      <w:r w:rsidRPr="00FF2DE3">
        <w:t>i modernizacja</w:t>
      </w:r>
      <w:r w:rsidR="00792DCF">
        <w:t xml:space="preserve"> infrastruktury portowej, w tym</w:t>
      </w:r>
      <w:r w:rsidRPr="00FF2DE3">
        <w:t xml:space="preserve"> terminali pasażerskich</w:t>
      </w:r>
      <w:r w:rsidR="00B72F3E">
        <w:t>.</w:t>
      </w:r>
      <w:r w:rsidRPr="00FF2DE3">
        <w:t xml:space="preserve"> </w:t>
      </w:r>
      <w:r w:rsidRPr="00FF2DE3">
        <w:br w:type="page"/>
      </w:r>
      <w:bookmarkStart w:id="114" w:name="_Toc337640241"/>
      <w:bookmarkStart w:id="115" w:name="_Toc337640487"/>
      <w:bookmarkStart w:id="116" w:name="_Toc343062508"/>
      <w:r w:rsidRPr="00162771">
        <w:rPr>
          <w:rStyle w:val="Nagwek3Znak"/>
        </w:rPr>
        <w:lastRenderedPageBreak/>
        <w:t>Działanie 3.1. Infrastruktura drogowa.</w:t>
      </w:r>
      <w:bookmarkEnd w:id="114"/>
      <w:bookmarkEnd w:id="115"/>
      <w:bookmarkEnd w:id="116"/>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6"/>
        <w:gridCol w:w="675"/>
        <w:gridCol w:w="2875"/>
        <w:gridCol w:w="5396"/>
      </w:tblGrid>
      <w:tr w:rsidR="0025494F" w:rsidRPr="00FF2DE3">
        <w:tc>
          <w:tcPr>
            <w:tcW w:w="522" w:type="dxa"/>
            <w:gridSpan w:val="2"/>
          </w:tcPr>
          <w:p w:rsidR="0025494F" w:rsidRPr="00FF2DE3" w:rsidRDefault="0025494F" w:rsidP="00A7608B">
            <w:pPr>
              <w:spacing w:after="20" w:line="264" w:lineRule="auto"/>
            </w:pPr>
            <w:r w:rsidRPr="00FF2DE3">
              <w:t>1.</w:t>
            </w:r>
          </w:p>
        </w:tc>
        <w:tc>
          <w:tcPr>
            <w:tcW w:w="3550" w:type="dxa"/>
            <w:gridSpan w:val="2"/>
          </w:tcPr>
          <w:p w:rsidR="0025494F" w:rsidRPr="00FF2DE3" w:rsidRDefault="0025494F" w:rsidP="00A7608B">
            <w:pPr>
              <w:spacing w:after="20" w:line="264" w:lineRule="auto"/>
            </w:pPr>
            <w:r w:rsidRPr="00FF2DE3">
              <w:t xml:space="preserve">Nazwa programu operacyjnego </w:t>
            </w:r>
          </w:p>
        </w:tc>
        <w:tc>
          <w:tcPr>
            <w:tcW w:w="5396" w:type="dxa"/>
          </w:tcPr>
          <w:p w:rsidR="0025494F" w:rsidRPr="00FF2DE3" w:rsidRDefault="0025494F" w:rsidP="00A7608B">
            <w:pPr>
              <w:spacing w:after="20" w:line="264" w:lineRule="auto"/>
            </w:pPr>
            <w:r w:rsidRPr="00FF2DE3">
              <w:t>Regionalny Program Operacyjny Województwa Mazowieckiego 2007-2013</w:t>
            </w:r>
          </w:p>
        </w:tc>
      </w:tr>
      <w:tr w:rsidR="0025494F" w:rsidRPr="00FF2DE3">
        <w:tc>
          <w:tcPr>
            <w:tcW w:w="522" w:type="dxa"/>
            <w:gridSpan w:val="2"/>
          </w:tcPr>
          <w:p w:rsidR="0025494F" w:rsidRPr="00FF2DE3" w:rsidRDefault="0025494F" w:rsidP="00A7608B">
            <w:pPr>
              <w:spacing w:after="20" w:line="264" w:lineRule="auto"/>
            </w:pPr>
            <w:r w:rsidRPr="00FF2DE3">
              <w:t>2.</w:t>
            </w:r>
          </w:p>
        </w:tc>
        <w:tc>
          <w:tcPr>
            <w:tcW w:w="3550" w:type="dxa"/>
            <w:gridSpan w:val="2"/>
          </w:tcPr>
          <w:p w:rsidR="0025494F" w:rsidRPr="00FF2DE3" w:rsidRDefault="0025494F" w:rsidP="00A7608B">
            <w:pPr>
              <w:spacing w:after="20" w:line="264" w:lineRule="auto"/>
            </w:pPr>
            <w:r w:rsidRPr="00FF2DE3">
              <w:t>Numer i nazwa priorytetu</w:t>
            </w:r>
          </w:p>
        </w:tc>
        <w:tc>
          <w:tcPr>
            <w:tcW w:w="5396" w:type="dxa"/>
          </w:tcPr>
          <w:p w:rsidR="0025494F" w:rsidRPr="00FF2DE3" w:rsidRDefault="0025494F" w:rsidP="00A7608B">
            <w:pPr>
              <w:spacing w:after="20" w:line="264" w:lineRule="auto"/>
            </w:pPr>
            <w:r w:rsidRPr="00FF2DE3">
              <w:t>III. Regionalny system transportowy</w:t>
            </w:r>
          </w:p>
        </w:tc>
      </w:tr>
      <w:tr w:rsidR="0025494F" w:rsidRPr="00FF2DE3">
        <w:tc>
          <w:tcPr>
            <w:tcW w:w="522" w:type="dxa"/>
            <w:gridSpan w:val="2"/>
          </w:tcPr>
          <w:p w:rsidR="0025494F" w:rsidRPr="00FF2DE3" w:rsidRDefault="0025494F" w:rsidP="00A7608B">
            <w:pPr>
              <w:spacing w:after="20" w:line="264" w:lineRule="auto"/>
            </w:pPr>
            <w:r w:rsidRPr="00FF2DE3">
              <w:t>3.</w:t>
            </w:r>
          </w:p>
        </w:tc>
        <w:tc>
          <w:tcPr>
            <w:tcW w:w="3550" w:type="dxa"/>
            <w:gridSpan w:val="2"/>
          </w:tcPr>
          <w:p w:rsidR="0025494F" w:rsidRPr="00FF2DE3" w:rsidRDefault="0025494F" w:rsidP="00A7608B">
            <w:pPr>
              <w:spacing w:after="20" w:line="264" w:lineRule="auto"/>
            </w:pPr>
            <w:r w:rsidRPr="00FF2DE3">
              <w:t xml:space="preserve">Nazwa Funduszu </w:t>
            </w:r>
          </w:p>
        </w:tc>
        <w:tc>
          <w:tcPr>
            <w:tcW w:w="5396" w:type="dxa"/>
          </w:tcPr>
          <w:p w:rsidR="0025494F" w:rsidRPr="00FF2DE3" w:rsidRDefault="0025494F" w:rsidP="00A7608B">
            <w:r w:rsidRPr="00FF2DE3">
              <w:t>Europejski Fundusz Rozwoju Regionalnego</w:t>
            </w:r>
          </w:p>
        </w:tc>
      </w:tr>
      <w:tr w:rsidR="0025494F" w:rsidRPr="00FF2DE3">
        <w:tc>
          <w:tcPr>
            <w:tcW w:w="522" w:type="dxa"/>
            <w:gridSpan w:val="2"/>
          </w:tcPr>
          <w:p w:rsidR="0025494F" w:rsidRPr="00FF2DE3" w:rsidRDefault="0025494F" w:rsidP="00A7608B">
            <w:pPr>
              <w:spacing w:after="20" w:line="264" w:lineRule="auto"/>
            </w:pPr>
            <w:r w:rsidRPr="00FF2DE3">
              <w:t>4.</w:t>
            </w:r>
          </w:p>
        </w:tc>
        <w:tc>
          <w:tcPr>
            <w:tcW w:w="3550" w:type="dxa"/>
            <w:gridSpan w:val="2"/>
          </w:tcPr>
          <w:p w:rsidR="0025494F" w:rsidRPr="00FF2DE3" w:rsidRDefault="0025494F" w:rsidP="00A7608B">
            <w:pPr>
              <w:spacing w:after="20" w:line="264" w:lineRule="auto"/>
            </w:pPr>
            <w:r w:rsidRPr="00FF2DE3">
              <w:t>Instytucja Zarządzająca</w:t>
            </w:r>
            <w:r>
              <w:t xml:space="preserve"> RPO WM</w:t>
            </w:r>
          </w:p>
        </w:tc>
        <w:tc>
          <w:tcPr>
            <w:tcW w:w="5396" w:type="dxa"/>
          </w:tcPr>
          <w:p w:rsidR="0025494F" w:rsidRDefault="0025494F" w:rsidP="009E6C25">
            <w:r>
              <w:t>Zarząd Województwa Mazowieckiego</w:t>
            </w:r>
          </w:p>
          <w:p w:rsidR="0025494F" w:rsidRPr="00FF2DE3" w:rsidRDefault="0025494F" w:rsidP="009E6C25">
            <w:r>
              <w:t>(Departament Strategii i Rozwoju Regionalnego, Departament Kontroli, Kancelaria Marszałka)</w:t>
            </w:r>
          </w:p>
        </w:tc>
      </w:tr>
      <w:tr w:rsidR="0025494F" w:rsidRPr="00FF2DE3">
        <w:tc>
          <w:tcPr>
            <w:tcW w:w="522" w:type="dxa"/>
            <w:gridSpan w:val="2"/>
          </w:tcPr>
          <w:p w:rsidR="0025494F" w:rsidRPr="00FF2DE3" w:rsidRDefault="0025494F" w:rsidP="00A7608B">
            <w:pPr>
              <w:spacing w:after="20" w:line="264" w:lineRule="auto"/>
            </w:pPr>
            <w:r w:rsidRPr="00FF2DE3">
              <w:t>5.</w:t>
            </w:r>
          </w:p>
        </w:tc>
        <w:tc>
          <w:tcPr>
            <w:tcW w:w="3550" w:type="dxa"/>
            <w:gridSpan w:val="2"/>
          </w:tcPr>
          <w:p w:rsidR="0025494F" w:rsidRPr="00FF2DE3" w:rsidRDefault="0025494F" w:rsidP="00A7608B">
            <w:pPr>
              <w:spacing w:after="20" w:line="264" w:lineRule="auto"/>
            </w:pPr>
            <w:r w:rsidRPr="00FF2DE3">
              <w:t xml:space="preserve">Instytucja Pośrednicząca (jeśli dotyczy) </w:t>
            </w:r>
          </w:p>
        </w:tc>
        <w:tc>
          <w:tcPr>
            <w:tcW w:w="5396" w:type="dxa"/>
          </w:tcPr>
          <w:p w:rsidR="0025494F" w:rsidRPr="00FF2DE3" w:rsidRDefault="0025494F" w:rsidP="00A7608B">
            <w:r w:rsidRPr="00FF2DE3">
              <w:t>Nie dotyczy</w:t>
            </w:r>
          </w:p>
        </w:tc>
      </w:tr>
      <w:tr w:rsidR="0025494F" w:rsidRPr="00FF2DE3">
        <w:tc>
          <w:tcPr>
            <w:tcW w:w="522" w:type="dxa"/>
            <w:gridSpan w:val="2"/>
          </w:tcPr>
          <w:p w:rsidR="0025494F" w:rsidRPr="00FF2DE3" w:rsidRDefault="0025494F" w:rsidP="00A7608B">
            <w:pPr>
              <w:spacing w:after="20" w:line="264" w:lineRule="auto"/>
            </w:pPr>
            <w:r w:rsidRPr="00FF2DE3">
              <w:t>6.</w:t>
            </w:r>
          </w:p>
        </w:tc>
        <w:tc>
          <w:tcPr>
            <w:tcW w:w="3550" w:type="dxa"/>
            <w:gridSpan w:val="2"/>
          </w:tcPr>
          <w:p w:rsidR="0025494F" w:rsidRPr="00FF2DE3" w:rsidRDefault="0025494F" w:rsidP="00A7608B">
            <w:pPr>
              <w:spacing w:after="20" w:line="264" w:lineRule="auto"/>
            </w:pPr>
            <w:r w:rsidRPr="00FF2DE3">
              <w:t>Instytucja Wdrażająca (Instytucja Pośrednicząca II stopnia)(jeśli dotyczy)</w:t>
            </w:r>
          </w:p>
        </w:tc>
        <w:tc>
          <w:tcPr>
            <w:tcW w:w="5396" w:type="dxa"/>
          </w:tcPr>
          <w:p w:rsidR="0025494F" w:rsidRPr="00FF2DE3" w:rsidRDefault="0025494F" w:rsidP="00A7608B">
            <w:r w:rsidRPr="00FF2DE3">
              <w:t>Mazowiecka Jednostka Wdrażania Programów Unijnych</w:t>
            </w:r>
          </w:p>
        </w:tc>
      </w:tr>
      <w:tr w:rsidR="0025494F" w:rsidRPr="00FF2DE3">
        <w:tc>
          <w:tcPr>
            <w:tcW w:w="522" w:type="dxa"/>
            <w:gridSpan w:val="2"/>
          </w:tcPr>
          <w:p w:rsidR="0025494F" w:rsidRPr="00FF2DE3" w:rsidRDefault="0025494F" w:rsidP="00A7608B">
            <w:pPr>
              <w:spacing w:after="20" w:line="264" w:lineRule="auto"/>
            </w:pPr>
            <w:r w:rsidRPr="00FF2DE3">
              <w:t>7.</w:t>
            </w:r>
          </w:p>
        </w:tc>
        <w:tc>
          <w:tcPr>
            <w:tcW w:w="3550" w:type="dxa"/>
            <w:gridSpan w:val="2"/>
          </w:tcPr>
          <w:p w:rsidR="0025494F" w:rsidRPr="00FF2DE3" w:rsidRDefault="0025494F" w:rsidP="00A7608B">
            <w:pPr>
              <w:spacing w:after="20" w:line="264" w:lineRule="auto"/>
            </w:pPr>
            <w:r w:rsidRPr="00FF2DE3">
              <w:t xml:space="preserve">Instytucja Certyfikująca </w:t>
            </w:r>
          </w:p>
        </w:tc>
        <w:tc>
          <w:tcPr>
            <w:tcW w:w="5396" w:type="dxa"/>
          </w:tcPr>
          <w:p w:rsidR="0025494F" w:rsidRPr="00FF2DE3" w:rsidRDefault="0025494F" w:rsidP="00A7608B">
            <w:r w:rsidRPr="00FF2DE3">
              <w:t>Ministerstwo Rozwoju Regionalnego Departament Instytucji Certyfikującej</w:t>
            </w:r>
          </w:p>
        </w:tc>
      </w:tr>
      <w:tr w:rsidR="0025494F" w:rsidRPr="00FF2DE3">
        <w:tc>
          <w:tcPr>
            <w:tcW w:w="522" w:type="dxa"/>
            <w:gridSpan w:val="2"/>
          </w:tcPr>
          <w:p w:rsidR="0025494F" w:rsidRPr="00FF2DE3" w:rsidRDefault="0025494F" w:rsidP="00A7608B">
            <w:pPr>
              <w:spacing w:after="20" w:line="264" w:lineRule="auto"/>
            </w:pPr>
            <w:r w:rsidRPr="00FF2DE3">
              <w:t>8.</w:t>
            </w:r>
          </w:p>
        </w:tc>
        <w:tc>
          <w:tcPr>
            <w:tcW w:w="3550" w:type="dxa"/>
            <w:gridSpan w:val="2"/>
          </w:tcPr>
          <w:p w:rsidR="0025494F" w:rsidRPr="00FF2DE3" w:rsidRDefault="0025494F" w:rsidP="00A7608B">
            <w:pPr>
              <w:spacing w:after="20" w:line="264" w:lineRule="auto"/>
            </w:pPr>
            <w:r w:rsidRPr="00FF2DE3">
              <w:t xml:space="preserve">Instytucja pośrednicząca </w:t>
            </w:r>
            <w:r w:rsidR="001D4035">
              <w:br/>
            </w:r>
            <w:r w:rsidRPr="00FF2DE3">
              <w:t xml:space="preserve">w certyfikacji (jeśli dotyczy) </w:t>
            </w:r>
          </w:p>
        </w:tc>
        <w:tc>
          <w:tcPr>
            <w:tcW w:w="5396" w:type="dxa"/>
          </w:tcPr>
          <w:p w:rsidR="0025494F" w:rsidRPr="00FF2DE3" w:rsidRDefault="0025494F" w:rsidP="00A7608B">
            <w:r w:rsidRPr="00FF2DE3">
              <w:t>Wojewoda Mazowiecki</w:t>
            </w:r>
          </w:p>
        </w:tc>
      </w:tr>
      <w:tr w:rsidR="0025494F" w:rsidRPr="00FF2DE3">
        <w:tc>
          <w:tcPr>
            <w:tcW w:w="522" w:type="dxa"/>
            <w:gridSpan w:val="2"/>
          </w:tcPr>
          <w:p w:rsidR="0025494F" w:rsidRPr="00FF2DE3" w:rsidRDefault="0025494F" w:rsidP="00A7608B">
            <w:pPr>
              <w:spacing w:after="20" w:line="264" w:lineRule="auto"/>
            </w:pPr>
            <w:r w:rsidRPr="00FF2DE3">
              <w:t>9.</w:t>
            </w:r>
          </w:p>
        </w:tc>
        <w:tc>
          <w:tcPr>
            <w:tcW w:w="3550" w:type="dxa"/>
            <w:gridSpan w:val="2"/>
          </w:tcPr>
          <w:p w:rsidR="0025494F" w:rsidRPr="00FF2DE3" w:rsidRDefault="0025494F" w:rsidP="00A7608B">
            <w:pPr>
              <w:spacing w:after="20" w:line="264" w:lineRule="auto"/>
            </w:pPr>
            <w:r w:rsidRPr="00FF2DE3">
              <w:t xml:space="preserve">Instytucja odpowiedzialna </w:t>
            </w:r>
            <w:r w:rsidR="001D4035">
              <w:br/>
            </w:r>
            <w:r w:rsidRPr="00FF2DE3">
              <w:t>za otrzymanie płatności dokonywanych przez KE</w:t>
            </w:r>
          </w:p>
        </w:tc>
        <w:tc>
          <w:tcPr>
            <w:tcW w:w="5396" w:type="dxa"/>
          </w:tcPr>
          <w:p w:rsidR="0025494F" w:rsidRPr="00FF2DE3" w:rsidRDefault="0025494F" w:rsidP="00A7608B">
            <w:r w:rsidRPr="00FF2DE3">
              <w:t>Ministerstwo Finansów</w:t>
            </w:r>
          </w:p>
        </w:tc>
      </w:tr>
      <w:tr w:rsidR="0025494F" w:rsidRPr="00FF2DE3">
        <w:tc>
          <w:tcPr>
            <w:tcW w:w="522" w:type="dxa"/>
            <w:gridSpan w:val="2"/>
          </w:tcPr>
          <w:p w:rsidR="0025494F" w:rsidRPr="00FF2DE3" w:rsidRDefault="0025494F" w:rsidP="00A7608B">
            <w:pPr>
              <w:spacing w:after="20" w:line="264" w:lineRule="auto"/>
            </w:pPr>
            <w:r w:rsidRPr="00FF2DE3">
              <w:t>10.</w:t>
            </w:r>
          </w:p>
        </w:tc>
        <w:tc>
          <w:tcPr>
            <w:tcW w:w="3550" w:type="dxa"/>
            <w:gridSpan w:val="2"/>
          </w:tcPr>
          <w:p w:rsidR="0025494F" w:rsidRPr="00FF2DE3" w:rsidRDefault="0025494F" w:rsidP="00A7608B">
            <w:pPr>
              <w:spacing w:after="20" w:line="264" w:lineRule="auto"/>
            </w:pPr>
            <w:r w:rsidRPr="00FF2DE3">
              <w:t xml:space="preserve">Instytucja odpowiedzialna </w:t>
            </w:r>
            <w:r w:rsidR="001D4035">
              <w:br/>
            </w:r>
            <w:r w:rsidRPr="00FF2DE3">
              <w:t>za dokonywanie płatności na rzecz beneficjentów (jeśli dotyczy)</w:t>
            </w:r>
          </w:p>
        </w:tc>
        <w:tc>
          <w:tcPr>
            <w:tcW w:w="5396" w:type="dxa"/>
          </w:tcPr>
          <w:p w:rsidR="0025494F" w:rsidRPr="00FF2DE3" w:rsidRDefault="0025494F" w:rsidP="00A7608B">
            <w:r w:rsidRPr="00FF2DE3">
              <w:t>Mazowiecka Jednostka Wdrażania Programów Unijnych</w:t>
            </w:r>
          </w:p>
        </w:tc>
      </w:tr>
      <w:tr w:rsidR="0025494F" w:rsidRPr="00FF2DE3">
        <w:tc>
          <w:tcPr>
            <w:tcW w:w="522" w:type="dxa"/>
            <w:gridSpan w:val="2"/>
          </w:tcPr>
          <w:p w:rsidR="0025494F" w:rsidRPr="00FF2DE3" w:rsidRDefault="0025494F" w:rsidP="00A7608B">
            <w:pPr>
              <w:spacing w:after="20" w:line="264" w:lineRule="auto"/>
            </w:pPr>
            <w:r w:rsidRPr="00FF2DE3">
              <w:t>11.</w:t>
            </w:r>
          </w:p>
        </w:tc>
        <w:tc>
          <w:tcPr>
            <w:tcW w:w="3550" w:type="dxa"/>
            <w:gridSpan w:val="2"/>
          </w:tcPr>
          <w:p w:rsidR="0025494F" w:rsidRPr="00FF2DE3" w:rsidRDefault="0025494F" w:rsidP="00A7608B">
            <w:pPr>
              <w:spacing w:after="20" w:line="264" w:lineRule="auto"/>
            </w:pPr>
            <w:r w:rsidRPr="00FF2DE3">
              <w:t>Numer i nazwa działania</w:t>
            </w:r>
          </w:p>
        </w:tc>
        <w:tc>
          <w:tcPr>
            <w:tcW w:w="5396" w:type="dxa"/>
          </w:tcPr>
          <w:p w:rsidR="0025494F" w:rsidRPr="00FF2DE3" w:rsidRDefault="0025494F" w:rsidP="00A7608B">
            <w:r w:rsidRPr="00FF2DE3">
              <w:t xml:space="preserve">3.1. Infrastruktura drogowa </w:t>
            </w:r>
          </w:p>
        </w:tc>
      </w:tr>
      <w:tr w:rsidR="0025494F" w:rsidRPr="00FF2DE3">
        <w:tc>
          <w:tcPr>
            <w:tcW w:w="522" w:type="dxa"/>
            <w:gridSpan w:val="2"/>
          </w:tcPr>
          <w:p w:rsidR="0025494F" w:rsidRPr="00FF2DE3" w:rsidRDefault="0025494F" w:rsidP="00A7608B">
            <w:pPr>
              <w:spacing w:after="20" w:line="264" w:lineRule="auto"/>
            </w:pPr>
            <w:r w:rsidRPr="00FF2DE3">
              <w:t>12.</w:t>
            </w:r>
          </w:p>
        </w:tc>
        <w:tc>
          <w:tcPr>
            <w:tcW w:w="3550" w:type="dxa"/>
            <w:gridSpan w:val="2"/>
          </w:tcPr>
          <w:p w:rsidR="0025494F" w:rsidRPr="00FF2DE3" w:rsidRDefault="0025494F" w:rsidP="00A7608B">
            <w:pPr>
              <w:spacing w:after="20" w:line="264" w:lineRule="auto"/>
            </w:pPr>
            <w:r w:rsidRPr="00FF2DE3">
              <w:t>Cel i uzasadnienie działania</w:t>
            </w:r>
          </w:p>
        </w:tc>
        <w:tc>
          <w:tcPr>
            <w:tcW w:w="5396" w:type="dxa"/>
          </w:tcPr>
          <w:p w:rsidR="0025494F" w:rsidRPr="00FF2DE3" w:rsidRDefault="0025494F" w:rsidP="0037718C">
            <w:pPr>
              <w:autoSpaceDE w:val="0"/>
              <w:autoSpaceDN w:val="0"/>
              <w:adjustRightInd w:val="0"/>
              <w:jc w:val="both"/>
            </w:pPr>
            <w:r w:rsidRPr="00FF2DE3">
              <w:t>Cel działania: poprawa parametrów technicznych</w:t>
            </w:r>
            <w:r>
              <w:t xml:space="preserve">            </w:t>
            </w:r>
            <w:r w:rsidRPr="00FF2DE3">
              <w:t xml:space="preserve"> i standardu regionalnej sieci drogowej, a także poprawa bezpieczeństwa ruchu drogowego oraz zwiększenie atrakcyjności i dostępności terenów inwestycyjnych. W tym celu realizowane będą działania przedsięwzięcia dotyczące dróg wojewódzkich stanowiących bezpośrednie połączenie z drogami krajowymi i międzynarodowymi, </w:t>
            </w:r>
            <w:r>
              <w:t xml:space="preserve">                 </w:t>
            </w:r>
            <w:r w:rsidRPr="00FF2DE3">
              <w:t xml:space="preserve">a w szczególności z siecią </w:t>
            </w:r>
            <w:proofErr w:type="spellStart"/>
            <w:r w:rsidRPr="00FF2DE3">
              <w:t>TEN-T</w:t>
            </w:r>
            <w:proofErr w:type="spellEnd"/>
            <w:r w:rsidRPr="00FF2DE3">
              <w:t xml:space="preserve">, które przyczyniają się do poprawy spójności regionu oraz dróg powiatowych, gminnych oraz odcinków dróg wojewódzkich w miastach na prawach powiatu, poprawiających przede wszystkim poziom rozwoju społeczno – gospodarczego, przyczyniających się do powstania nowych miejsc pracy oraz poprawiające warunki życia społeczności lokalnych. Dla osiągnięcia zakładanego celu w ramach działania jako infrastruktura towarzysząca realizowane będą elementy dotyczące poprawy bezpieczeństwa ruchu drogowego, inteligentnych systemów transportowych, ochrony środowiska, turystyki </w:t>
            </w:r>
            <w:r>
              <w:t xml:space="preserve">                 </w:t>
            </w:r>
            <w:r w:rsidRPr="00FF2DE3">
              <w:lastRenderedPageBreak/>
              <w:t>i społeczeństwa informacyjnego.</w:t>
            </w:r>
          </w:p>
        </w:tc>
      </w:tr>
      <w:tr w:rsidR="0025494F" w:rsidRPr="00FF2DE3">
        <w:tc>
          <w:tcPr>
            <w:tcW w:w="522" w:type="dxa"/>
            <w:gridSpan w:val="2"/>
          </w:tcPr>
          <w:p w:rsidR="0025494F" w:rsidRPr="00FF2DE3" w:rsidRDefault="0025494F" w:rsidP="00A7608B">
            <w:r w:rsidRPr="00FF2DE3">
              <w:lastRenderedPageBreak/>
              <w:t>13.</w:t>
            </w:r>
          </w:p>
        </w:tc>
        <w:tc>
          <w:tcPr>
            <w:tcW w:w="3550" w:type="dxa"/>
            <w:gridSpan w:val="2"/>
          </w:tcPr>
          <w:p w:rsidR="0025494F" w:rsidRPr="00FF2DE3" w:rsidRDefault="0025494F" w:rsidP="00A7608B">
            <w:r w:rsidRPr="00FF2DE3">
              <w:t>Komplementarność z innymi działaniami i priorytetami</w:t>
            </w:r>
          </w:p>
        </w:tc>
        <w:tc>
          <w:tcPr>
            <w:tcW w:w="5396" w:type="dxa"/>
          </w:tcPr>
          <w:p w:rsidR="0025494F" w:rsidRPr="00FF2DE3" w:rsidRDefault="0025494F" w:rsidP="00A7608B">
            <w:pPr>
              <w:jc w:val="both"/>
            </w:pPr>
            <w:r w:rsidRPr="00FF2DE3">
              <w:t>„Program Operacyjny Infrastruktura i Środowisko 2007 – 2013”</w:t>
            </w:r>
          </w:p>
          <w:p w:rsidR="0025494F" w:rsidRPr="00FF2DE3" w:rsidRDefault="0025494F" w:rsidP="00A7608B">
            <w:pPr>
              <w:autoSpaceDE w:val="0"/>
              <w:autoSpaceDN w:val="0"/>
              <w:adjustRightInd w:val="0"/>
              <w:jc w:val="both"/>
              <w:rPr>
                <w:lang w:eastAsia="ar-SA"/>
              </w:rPr>
            </w:pPr>
            <w:r w:rsidRPr="00FF2DE3">
              <w:rPr>
                <w:lang w:eastAsia="ar-SA"/>
              </w:rPr>
              <w:t>Oś priorytetowa VI „</w:t>
            </w:r>
            <w:r w:rsidRPr="00FF2DE3">
              <w:t xml:space="preserve">Drogowa i lotnicza sieć </w:t>
            </w:r>
            <w:proofErr w:type="spellStart"/>
            <w:r w:rsidRPr="00FF2DE3">
              <w:t>TEN-T</w:t>
            </w:r>
            <w:proofErr w:type="spellEnd"/>
            <w:r w:rsidRPr="00FF2DE3">
              <w:t>”</w:t>
            </w:r>
          </w:p>
          <w:p w:rsidR="0025494F" w:rsidRPr="00FF2DE3" w:rsidRDefault="0025494F" w:rsidP="007F5E68">
            <w:pPr>
              <w:numPr>
                <w:ilvl w:val="1"/>
                <w:numId w:val="14"/>
              </w:numPr>
              <w:tabs>
                <w:tab w:val="clear" w:pos="1440"/>
                <w:tab w:val="num" w:pos="252"/>
              </w:tabs>
              <w:autoSpaceDE w:val="0"/>
              <w:autoSpaceDN w:val="0"/>
              <w:adjustRightInd w:val="0"/>
              <w:ind w:left="252" w:hanging="252"/>
              <w:jc w:val="both"/>
              <w:rPr>
                <w:lang w:eastAsia="ar-SA"/>
              </w:rPr>
            </w:pPr>
            <w:r w:rsidRPr="00FF2DE3">
              <w:rPr>
                <w:lang w:eastAsia="ar-SA"/>
              </w:rPr>
              <w:t xml:space="preserve">Działanie 6.1. „Rozwój sieci drogowej </w:t>
            </w:r>
            <w:proofErr w:type="spellStart"/>
            <w:r w:rsidRPr="00FF2DE3">
              <w:rPr>
                <w:lang w:eastAsia="ar-SA"/>
              </w:rPr>
              <w:t>TEN-T</w:t>
            </w:r>
            <w:proofErr w:type="spellEnd"/>
            <w:r w:rsidRPr="00FF2DE3">
              <w:rPr>
                <w:lang w:eastAsia="ar-SA"/>
              </w:rPr>
              <w:t>”</w:t>
            </w:r>
          </w:p>
          <w:p w:rsidR="0025494F" w:rsidRPr="00FF2DE3" w:rsidRDefault="0025494F" w:rsidP="007F5E68">
            <w:pPr>
              <w:numPr>
                <w:ilvl w:val="1"/>
                <w:numId w:val="14"/>
              </w:numPr>
              <w:tabs>
                <w:tab w:val="clear" w:pos="1440"/>
                <w:tab w:val="num" w:pos="252"/>
              </w:tabs>
              <w:autoSpaceDE w:val="0"/>
              <w:autoSpaceDN w:val="0"/>
              <w:adjustRightInd w:val="0"/>
              <w:ind w:left="252" w:hanging="252"/>
              <w:jc w:val="both"/>
              <w:rPr>
                <w:lang w:eastAsia="ar-SA"/>
              </w:rPr>
            </w:pPr>
            <w:r w:rsidRPr="00FF2DE3">
              <w:rPr>
                <w:lang w:eastAsia="ar-SA"/>
              </w:rPr>
              <w:t>Działanie 6.2. „</w:t>
            </w:r>
            <w:r w:rsidRPr="00FF2DE3">
              <w:t>Zapewnienie sprawnego dost</w:t>
            </w:r>
            <w:r w:rsidRPr="00FF2DE3">
              <w:rPr>
                <w:rFonts w:ascii="TimesNewRoman" w:eastAsia="TimesNewRoman"/>
              </w:rPr>
              <w:t>ę</w:t>
            </w:r>
            <w:r w:rsidRPr="00FF2DE3">
              <w:t>pu drogowego do najwi</w:t>
            </w:r>
            <w:r w:rsidRPr="00FF2DE3">
              <w:rPr>
                <w:rFonts w:ascii="TimesNewRoman" w:eastAsia="TimesNewRoman"/>
              </w:rPr>
              <w:t>ę</w:t>
            </w:r>
            <w:r w:rsidRPr="00FF2DE3">
              <w:t>kszych o</w:t>
            </w:r>
            <w:r w:rsidRPr="00FF2DE3">
              <w:rPr>
                <w:rFonts w:ascii="TimesNewRoman" w:eastAsia="TimesNewRoman"/>
              </w:rPr>
              <w:t>ś</w:t>
            </w:r>
            <w:r w:rsidRPr="00FF2DE3">
              <w:t>rodków miejskich na terenie wschodniej Polski”</w:t>
            </w:r>
          </w:p>
          <w:p w:rsidR="0025494F" w:rsidRPr="00FF2DE3" w:rsidRDefault="0025494F" w:rsidP="00A7608B">
            <w:pPr>
              <w:autoSpaceDE w:val="0"/>
              <w:autoSpaceDN w:val="0"/>
              <w:adjustRightInd w:val="0"/>
              <w:jc w:val="both"/>
              <w:rPr>
                <w:lang w:eastAsia="ar-SA"/>
              </w:rPr>
            </w:pPr>
            <w:r w:rsidRPr="00FF2DE3">
              <w:rPr>
                <w:lang w:eastAsia="ar-SA"/>
              </w:rPr>
              <w:t>Oś priorytetowa VIII. „</w:t>
            </w:r>
            <w:r w:rsidRPr="00FF2DE3">
              <w:t xml:space="preserve">Bezpieczeństwo transportu </w:t>
            </w:r>
            <w:r>
              <w:t xml:space="preserve">            </w:t>
            </w:r>
            <w:r w:rsidRPr="00FF2DE3">
              <w:t>i krajowe sieci transportowe”</w:t>
            </w:r>
          </w:p>
          <w:p w:rsidR="0025494F" w:rsidRPr="00FF2DE3" w:rsidRDefault="0025494F" w:rsidP="007F5E68">
            <w:pPr>
              <w:numPr>
                <w:ilvl w:val="0"/>
                <w:numId w:val="15"/>
              </w:numPr>
              <w:tabs>
                <w:tab w:val="clear" w:pos="720"/>
                <w:tab w:val="num" w:pos="252"/>
              </w:tabs>
              <w:autoSpaceDE w:val="0"/>
              <w:autoSpaceDN w:val="0"/>
              <w:adjustRightInd w:val="0"/>
              <w:ind w:left="252" w:hanging="252"/>
              <w:jc w:val="both"/>
            </w:pPr>
            <w:r w:rsidRPr="00FF2DE3">
              <w:t>Działanie 8.1. „Bezpieczeństwo ruchu drogowego”</w:t>
            </w:r>
          </w:p>
          <w:p w:rsidR="0025494F" w:rsidRPr="00FF2DE3" w:rsidRDefault="0025494F" w:rsidP="007F5E68">
            <w:pPr>
              <w:numPr>
                <w:ilvl w:val="0"/>
                <w:numId w:val="15"/>
              </w:numPr>
              <w:tabs>
                <w:tab w:val="clear" w:pos="720"/>
                <w:tab w:val="num" w:pos="252"/>
              </w:tabs>
              <w:autoSpaceDE w:val="0"/>
              <w:autoSpaceDN w:val="0"/>
              <w:adjustRightInd w:val="0"/>
              <w:ind w:left="252" w:hanging="252"/>
              <w:jc w:val="both"/>
              <w:rPr>
                <w:lang w:eastAsia="ar-SA"/>
              </w:rPr>
            </w:pPr>
            <w:r w:rsidRPr="00FF2DE3">
              <w:t xml:space="preserve">Działanie 8.2. „Drogi krajowe poza siecią </w:t>
            </w:r>
            <w:proofErr w:type="spellStart"/>
            <w:r w:rsidRPr="00FF2DE3">
              <w:t>TEN-T</w:t>
            </w:r>
            <w:proofErr w:type="spellEnd"/>
            <w:r w:rsidRPr="00FF2DE3">
              <w:t>”</w:t>
            </w:r>
          </w:p>
          <w:p w:rsidR="0025494F" w:rsidRPr="00FF2DE3" w:rsidRDefault="0025494F" w:rsidP="007F5E68">
            <w:pPr>
              <w:numPr>
                <w:ilvl w:val="0"/>
                <w:numId w:val="15"/>
              </w:numPr>
              <w:tabs>
                <w:tab w:val="clear" w:pos="720"/>
                <w:tab w:val="num" w:pos="252"/>
              </w:tabs>
              <w:autoSpaceDE w:val="0"/>
              <w:autoSpaceDN w:val="0"/>
              <w:adjustRightInd w:val="0"/>
              <w:ind w:left="252" w:hanging="252"/>
              <w:jc w:val="both"/>
              <w:rPr>
                <w:lang w:eastAsia="ar-SA"/>
              </w:rPr>
            </w:pPr>
            <w:r w:rsidRPr="00FF2DE3">
              <w:t>Działanie 8.3. „Rozwój inteligentnych systemów transportowych”</w:t>
            </w:r>
          </w:p>
          <w:p w:rsidR="0025494F" w:rsidRPr="00FF2DE3" w:rsidRDefault="0025494F" w:rsidP="00A7608B">
            <w:pPr>
              <w:jc w:val="both"/>
            </w:pPr>
            <w:r w:rsidRPr="00FF2DE3">
              <w:t xml:space="preserve"> „Program Rozwoju Obszarów Wiejskich na lata 2007-2013”</w:t>
            </w:r>
          </w:p>
          <w:p w:rsidR="0025494F" w:rsidRPr="00FF2DE3" w:rsidRDefault="0025494F" w:rsidP="00A7608B">
            <w:pPr>
              <w:tabs>
                <w:tab w:val="num" w:pos="1620"/>
              </w:tabs>
              <w:jc w:val="both"/>
            </w:pPr>
            <w:r w:rsidRPr="00FF2DE3">
              <w:t>Oś priorytetowa I „Poprawa konkurencyjności sektora rolnego i leśnego PROW”</w:t>
            </w:r>
          </w:p>
          <w:p w:rsidR="0025494F" w:rsidRPr="00FF2DE3" w:rsidRDefault="0025494F" w:rsidP="007F5E68">
            <w:pPr>
              <w:numPr>
                <w:ilvl w:val="0"/>
                <w:numId w:val="16"/>
              </w:numPr>
              <w:tabs>
                <w:tab w:val="clear" w:pos="720"/>
                <w:tab w:val="num" w:pos="252"/>
              </w:tabs>
              <w:ind w:left="252" w:hanging="252"/>
              <w:jc w:val="both"/>
            </w:pPr>
            <w:r w:rsidRPr="00FF2DE3">
              <w:t xml:space="preserve">Działanie „Poprawianie i rozwijanie infrastruktury związanej z rozwojem i dostosowaniem rolnictwa </w:t>
            </w:r>
            <w:r>
              <w:t xml:space="preserve">    </w:t>
            </w:r>
            <w:r w:rsidRPr="00FF2DE3">
              <w:t>i leśnictwa”</w:t>
            </w:r>
          </w:p>
          <w:p w:rsidR="0025494F" w:rsidRPr="00FF2DE3" w:rsidRDefault="0025494F" w:rsidP="00A7608B">
            <w:pPr>
              <w:jc w:val="both"/>
            </w:pPr>
            <w:r w:rsidRPr="00FF2DE3">
              <w:t>„Program Operacyjny Rozwój Polski Wschodniej 2007 – 2013”</w:t>
            </w:r>
          </w:p>
          <w:p w:rsidR="0025494F" w:rsidRPr="00FF2DE3" w:rsidRDefault="0025494F" w:rsidP="00A7608B">
            <w:pPr>
              <w:tabs>
                <w:tab w:val="num" w:pos="1620"/>
              </w:tabs>
              <w:jc w:val="both"/>
            </w:pPr>
            <w:r w:rsidRPr="00FF2DE3">
              <w:t>Oś priorytetowa III „Infrastruktura transportowa”</w:t>
            </w:r>
          </w:p>
        </w:tc>
      </w:tr>
      <w:tr w:rsidR="0025494F" w:rsidRPr="00FF2DE3">
        <w:tc>
          <w:tcPr>
            <w:tcW w:w="522" w:type="dxa"/>
            <w:gridSpan w:val="2"/>
          </w:tcPr>
          <w:p w:rsidR="0025494F" w:rsidRPr="00FF2DE3" w:rsidRDefault="0025494F" w:rsidP="00A7608B">
            <w:r w:rsidRPr="00FF2DE3">
              <w:t>14.</w:t>
            </w:r>
          </w:p>
        </w:tc>
        <w:tc>
          <w:tcPr>
            <w:tcW w:w="3550" w:type="dxa"/>
            <w:gridSpan w:val="2"/>
          </w:tcPr>
          <w:p w:rsidR="0025494F" w:rsidRPr="00FF2DE3" w:rsidRDefault="0025494F" w:rsidP="00A7608B">
            <w:r w:rsidRPr="00FF2DE3">
              <w:t>Przykładowe rodzaje projektów</w:t>
            </w:r>
          </w:p>
        </w:tc>
        <w:tc>
          <w:tcPr>
            <w:tcW w:w="5396" w:type="dxa"/>
          </w:tcPr>
          <w:p w:rsidR="0025494F" w:rsidRPr="00FF2DE3" w:rsidRDefault="0025494F" w:rsidP="007F5E68">
            <w:pPr>
              <w:numPr>
                <w:ilvl w:val="0"/>
                <w:numId w:val="55"/>
              </w:numPr>
              <w:tabs>
                <w:tab w:val="clear" w:pos="720"/>
                <w:tab w:val="num" w:pos="252"/>
              </w:tabs>
              <w:ind w:left="252" w:hanging="252"/>
              <w:jc w:val="both"/>
            </w:pPr>
            <w:r w:rsidRPr="00FF2DE3">
              <w:t xml:space="preserve">Budowa dróg wojewódzkich, powiatowych </w:t>
            </w:r>
            <w:r>
              <w:t xml:space="preserve">                  </w:t>
            </w:r>
            <w:r w:rsidRPr="00FF2DE3">
              <w:t xml:space="preserve">i gminnych wraz z infrastrukturą towarzyszącą </w:t>
            </w:r>
            <w:r>
              <w:t xml:space="preserve">             </w:t>
            </w:r>
            <w:r w:rsidRPr="00FF2DE3">
              <w:t>w ciągach tych dróg w zakresie:</w:t>
            </w:r>
          </w:p>
          <w:p w:rsidR="0025494F" w:rsidRPr="00FF2DE3" w:rsidRDefault="0025494F" w:rsidP="007F5E68">
            <w:pPr>
              <w:numPr>
                <w:ilvl w:val="1"/>
                <w:numId w:val="55"/>
              </w:numPr>
              <w:tabs>
                <w:tab w:val="clear" w:pos="1440"/>
                <w:tab w:val="num" w:pos="252"/>
              </w:tabs>
              <w:ind w:left="252" w:hanging="252"/>
              <w:jc w:val="both"/>
            </w:pPr>
            <w:r w:rsidRPr="00FF2DE3">
              <w:t xml:space="preserve">poprawy bezpieczeństwa ruchu drogowego </w:t>
            </w:r>
            <w:r>
              <w:t xml:space="preserve">             </w:t>
            </w:r>
            <w:r w:rsidRPr="00FF2DE3">
              <w:t>(np. elementy uspokojenia ruchu, zatoki przystankowe, chodniki, oświetlenie)</w:t>
            </w:r>
          </w:p>
          <w:p w:rsidR="0025494F" w:rsidRPr="00FF2DE3" w:rsidRDefault="0025494F" w:rsidP="007F5E68">
            <w:pPr>
              <w:numPr>
                <w:ilvl w:val="1"/>
                <w:numId w:val="55"/>
              </w:numPr>
              <w:tabs>
                <w:tab w:val="clear" w:pos="1440"/>
                <w:tab w:val="num" w:pos="252"/>
              </w:tabs>
              <w:ind w:left="252" w:hanging="252"/>
              <w:jc w:val="both"/>
            </w:pPr>
            <w:r w:rsidRPr="00FF2DE3">
              <w:t xml:space="preserve">inteligentnych systemów transportowych </w:t>
            </w:r>
            <w:r>
              <w:t xml:space="preserve">                </w:t>
            </w:r>
            <w:r w:rsidRPr="00FF2DE3">
              <w:t>(np. elementy z zakresu systemów sterowania sygnalizacją i ruchem, w tym znaki drogowe</w:t>
            </w:r>
            <w:r>
              <w:t xml:space="preserve">                </w:t>
            </w:r>
            <w:r w:rsidRPr="00FF2DE3">
              <w:t xml:space="preserve"> o zmiennej treści oraz systemy monitorowania ruchu wraz z informowaniem o aktualnej sytuacji ruchowej)</w:t>
            </w:r>
          </w:p>
          <w:p w:rsidR="0025494F" w:rsidRPr="00FF2DE3" w:rsidRDefault="0025494F" w:rsidP="007F5E68">
            <w:pPr>
              <w:numPr>
                <w:ilvl w:val="1"/>
                <w:numId w:val="55"/>
              </w:numPr>
              <w:tabs>
                <w:tab w:val="clear" w:pos="1440"/>
                <w:tab w:val="num" w:pos="252"/>
              </w:tabs>
              <w:ind w:left="252" w:hanging="252"/>
              <w:jc w:val="both"/>
            </w:pPr>
            <w:r w:rsidRPr="00FF2DE3">
              <w:t>ochrony środowiska (np. ekrany akustyczne, zieleń izolacyjna, kanalizacja deszczowa, parkingi dla samochodów przewożących substancje niebezpieczne, przejścia dla zwierząt)</w:t>
            </w:r>
          </w:p>
          <w:p w:rsidR="0025494F" w:rsidRPr="00FF2DE3" w:rsidRDefault="0025494F" w:rsidP="007F5E68">
            <w:pPr>
              <w:numPr>
                <w:ilvl w:val="1"/>
                <w:numId w:val="55"/>
              </w:numPr>
              <w:tabs>
                <w:tab w:val="clear" w:pos="1440"/>
                <w:tab w:val="num" w:pos="252"/>
              </w:tabs>
              <w:ind w:left="252" w:hanging="252"/>
              <w:jc w:val="both"/>
            </w:pPr>
            <w:r w:rsidRPr="00FF2DE3">
              <w:t>turystyki (np. ścieżki rowerowe, parkingi dla podróżnych, elementy informacyjne)</w:t>
            </w:r>
          </w:p>
          <w:p w:rsidR="0025494F" w:rsidRPr="00FF2DE3" w:rsidRDefault="0025494F" w:rsidP="007F5E68">
            <w:pPr>
              <w:numPr>
                <w:ilvl w:val="1"/>
                <w:numId w:val="55"/>
              </w:numPr>
              <w:tabs>
                <w:tab w:val="clear" w:pos="1440"/>
                <w:tab w:val="num" w:pos="252"/>
              </w:tabs>
              <w:ind w:left="252" w:hanging="252"/>
              <w:jc w:val="both"/>
            </w:pPr>
            <w:r w:rsidRPr="00FF2DE3">
              <w:t>przyczyniając</w:t>
            </w:r>
            <w:r>
              <w:t>ej</w:t>
            </w:r>
            <w:r w:rsidRPr="00FF2DE3">
              <w:t xml:space="preserve"> się do realizacji polityki wspólnotowej w zakresie infrastruktury społeczeństwa informacyjnego (np. kanalizacja teletechniczna dla sieci szerokopasmowych)</w:t>
            </w:r>
          </w:p>
          <w:p w:rsidR="0025494F" w:rsidRPr="00FF2DE3" w:rsidRDefault="0025494F" w:rsidP="007F5E68">
            <w:pPr>
              <w:numPr>
                <w:ilvl w:val="2"/>
                <w:numId w:val="55"/>
              </w:numPr>
              <w:tabs>
                <w:tab w:val="clear" w:pos="2160"/>
                <w:tab w:val="num" w:pos="252"/>
              </w:tabs>
              <w:ind w:left="252" w:hanging="252"/>
              <w:jc w:val="both"/>
            </w:pPr>
            <w:r w:rsidRPr="00FF2DE3">
              <w:t>Przebudowa i modernizacja dróg wojewódzkich, powiatowych i gminnych wraz z infrastrukturą towarzyszącą w ciągach tych dróg w zakresie:</w:t>
            </w:r>
          </w:p>
          <w:p w:rsidR="0025494F" w:rsidRPr="00FF2DE3" w:rsidRDefault="0025494F" w:rsidP="007F5E68">
            <w:pPr>
              <w:numPr>
                <w:ilvl w:val="3"/>
                <w:numId w:val="55"/>
              </w:numPr>
              <w:tabs>
                <w:tab w:val="clear" w:pos="2883"/>
                <w:tab w:val="num" w:pos="252"/>
              </w:tabs>
              <w:ind w:left="252" w:hanging="252"/>
              <w:jc w:val="both"/>
            </w:pPr>
            <w:r w:rsidRPr="00FF2DE3">
              <w:t xml:space="preserve">poprawy bezpieczeństwa ruchu drogowego </w:t>
            </w:r>
            <w:r>
              <w:t xml:space="preserve">             </w:t>
            </w:r>
            <w:r w:rsidRPr="00FF2DE3">
              <w:lastRenderedPageBreak/>
              <w:t>(np. elementy uspokojenia ruchu, zatoki przystankowe, chodniki, oświetlenie)</w:t>
            </w:r>
          </w:p>
          <w:p w:rsidR="0025494F" w:rsidRPr="00FF2DE3" w:rsidRDefault="0025494F" w:rsidP="007F5E68">
            <w:pPr>
              <w:numPr>
                <w:ilvl w:val="3"/>
                <w:numId w:val="55"/>
              </w:numPr>
              <w:tabs>
                <w:tab w:val="clear" w:pos="2883"/>
                <w:tab w:val="num" w:pos="252"/>
              </w:tabs>
              <w:ind w:left="252" w:hanging="252"/>
              <w:jc w:val="both"/>
            </w:pPr>
            <w:r w:rsidRPr="00FF2DE3">
              <w:t xml:space="preserve">inteligentnych systemów transportowych </w:t>
            </w:r>
            <w:r>
              <w:t xml:space="preserve">                 </w:t>
            </w:r>
            <w:r w:rsidRPr="00FF2DE3">
              <w:t xml:space="preserve">(np. elementy z zakresu systemów sterowania sygnalizacją i ruchem, w tym znaki drogowe </w:t>
            </w:r>
            <w:r>
              <w:t xml:space="preserve">                  </w:t>
            </w:r>
            <w:r w:rsidRPr="00FF2DE3">
              <w:t>o zmiennej treści oraz systemy monitorowania ruchu wraz z informowaniem o aktualnej sytuacji ruchowej)</w:t>
            </w:r>
          </w:p>
          <w:p w:rsidR="0025494F" w:rsidRPr="00FF2DE3" w:rsidRDefault="0025494F" w:rsidP="007F5E68">
            <w:pPr>
              <w:numPr>
                <w:ilvl w:val="3"/>
                <w:numId w:val="55"/>
              </w:numPr>
              <w:tabs>
                <w:tab w:val="clear" w:pos="2883"/>
                <w:tab w:val="num" w:pos="252"/>
              </w:tabs>
              <w:ind w:left="252" w:hanging="252"/>
              <w:jc w:val="both"/>
            </w:pPr>
            <w:r w:rsidRPr="00FF2DE3">
              <w:t>ochrony środowiska (np. ekrany akustyczne, zieleń izolacyjna, kanalizacja deszczowa, parkingi dla samochodów przewożących substancje niebezpieczne, przejścia dla zwierząt</w:t>
            </w:r>
          </w:p>
          <w:p w:rsidR="0025494F" w:rsidRPr="00FF2DE3" w:rsidRDefault="0025494F" w:rsidP="007F5E68">
            <w:pPr>
              <w:numPr>
                <w:ilvl w:val="3"/>
                <w:numId w:val="55"/>
              </w:numPr>
              <w:tabs>
                <w:tab w:val="clear" w:pos="2883"/>
                <w:tab w:val="num" w:pos="252"/>
              </w:tabs>
              <w:ind w:left="252" w:hanging="252"/>
              <w:jc w:val="both"/>
            </w:pPr>
            <w:r w:rsidRPr="00FF2DE3">
              <w:t>turystyki (np. ścieżki rowerowe, parkingi dla podróżnych, elementy informacyjne)</w:t>
            </w:r>
          </w:p>
          <w:p w:rsidR="0025494F" w:rsidRPr="00FF2DE3" w:rsidRDefault="0025494F" w:rsidP="007F5E68">
            <w:pPr>
              <w:numPr>
                <w:ilvl w:val="3"/>
                <w:numId w:val="55"/>
              </w:numPr>
              <w:tabs>
                <w:tab w:val="clear" w:pos="2883"/>
                <w:tab w:val="num" w:pos="252"/>
              </w:tabs>
              <w:ind w:left="252" w:hanging="252"/>
              <w:jc w:val="both"/>
            </w:pPr>
            <w:r w:rsidRPr="00FF2DE3">
              <w:t>przyczyniając</w:t>
            </w:r>
            <w:r>
              <w:t>ej</w:t>
            </w:r>
            <w:r w:rsidRPr="00FF2DE3">
              <w:t xml:space="preserve"> się do realizacji polityki wspólnotowej w zakresie infrastruktury społeczeństwa informacyjnego (np. kanalizacja teletechniczna dla sieci szerokopasmowych)</w:t>
            </w:r>
          </w:p>
          <w:p w:rsidR="0025494F" w:rsidRPr="00FF2DE3" w:rsidRDefault="0025494F" w:rsidP="007F5E68">
            <w:pPr>
              <w:numPr>
                <w:ilvl w:val="4"/>
                <w:numId w:val="55"/>
              </w:numPr>
              <w:tabs>
                <w:tab w:val="clear" w:pos="3600"/>
                <w:tab w:val="num" w:pos="252"/>
              </w:tabs>
              <w:ind w:left="252" w:hanging="252"/>
              <w:jc w:val="both"/>
            </w:pPr>
            <w:r w:rsidRPr="00FF2DE3">
              <w:t>Budowa, przebudowa i modernizacja obiektów inżynierskich w ciągach dróg wojewódzkich, powiatowych i gminnych</w:t>
            </w:r>
          </w:p>
          <w:p w:rsidR="0025494F" w:rsidRPr="00FF2DE3" w:rsidRDefault="0025494F" w:rsidP="007F5E68">
            <w:pPr>
              <w:numPr>
                <w:ilvl w:val="4"/>
                <w:numId w:val="55"/>
              </w:numPr>
              <w:tabs>
                <w:tab w:val="clear" w:pos="3600"/>
                <w:tab w:val="num" w:pos="252"/>
              </w:tabs>
              <w:ind w:left="252" w:hanging="252"/>
              <w:jc w:val="both"/>
            </w:pPr>
            <w:r w:rsidRPr="00FF2DE3">
              <w:t>Tworzenie systemów zarządzania ruchem drogowym w ciągach dróg wojewódzkich, powiatowych i gminnych</w:t>
            </w:r>
            <w:r w:rsidR="001D4035">
              <w:t>.</w:t>
            </w:r>
          </w:p>
        </w:tc>
      </w:tr>
      <w:tr w:rsidR="0025494F" w:rsidRPr="00FF2DE3">
        <w:trPr>
          <w:trHeight w:val="416"/>
        </w:trPr>
        <w:tc>
          <w:tcPr>
            <w:tcW w:w="522" w:type="dxa"/>
            <w:gridSpan w:val="2"/>
            <w:vMerge w:val="restart"/>
          </w:tcPr>
          <w:p w:rsidR="0025494F" w:rsidRPr="00FF2DE3" w:rsidRDefault="0025494F" w:rsidP="00A7608B">
            <w:r w:rsidRPr="00FF2DE3">
              <w:lastRenderedPageBreak/>
              <w:t>15.</w:t>
            </w:r>
          </w:p>
        </w:tc>
        <w:tc>
          <w:tcPr>
            <w:tcW w:w="8946" w:type="dxa"/>
            <w:gridSpan w:val="3"/>
          </w:tcPr>
          <w:p w:rsidR="0025494F" w:rsidRPr="00FF2DE3" w:rsidRDefault="0025494F" w:rsidP="00A7608B">
            <w:r w:rsidRPr="00FF2DE3">
              <w:t>Klasyfikacja kategorii interwencji funduszy strukturalnych</w:t>
            </w:r>
          </w:p>
        </w:tc>
      </w:tr>
      <w:tr w:rsidR="0025494F" w:rsidRPr="00FF2DE3">
        <w:trPr>
          <w:trHeight w:val="342"/>
        </w:trPr>
        <w:tc>
          <w:tcPr>
            <w:tcW w:w="522"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a</w:t>
            </w:r>
          </w:p>
        </w:tc>
        <w:tc>
          <w:tcPr>
            <w:tcW w:w="2875" w:type="dxa"/>
          </w:tcPr>
          <w:p w:rsidR="0025494F" w:rsidRPr="00FF2DE3" w:rsidRDefault="0025494F" w:rsidP="00A7608B">
            <w:pPr>
              <w:spacing w:after="20" w:line="264" w:lineRule="auto"/>
            </w:pPr>
            <w:r w:rsidRPr="00FF2DE3">
              <w:t>Temat priorytetowy</w:t>
            </w:r>
          </w:p>
        </w:tc>
        <w:tc>
          <w:tcPr>
            <w:tcW w:w="5396" w:type="dxa"/>
          </w:tcPr>
          <w:p w:rsidR="0025494F" w:rsidRPr="00FF2DE3" w:rsidRDefault="0025494F" w:rsidP="00A7608B">
            <w:pPr>
              <w:autoSpaceDE w:val="0"/>
              <w:autoSpaceDN w:val="0"/>
              <w:adjustRightInd w:val="0"/>
            </w:pPr>
            <w:r w:rsidRPr="00FF2DE3">
              <w:t>23. Drogi regionalne/lokalne</w:t>
            </w:r>
          </w:p>
        </w:tc>
      </w:tr>
      <w:tr w:rsidR="0025494F" w:rsidRPr="00FF2DE3">
        <w:trPr>
          <w:trHeight w:val="270"/>
        </w:trPr>
        <w:tc>
          <w:tcPr>
            <w:tcW w:w="522" w:type="dxa"/>
            <w:gridSpan w:val="2"/>
            <w:vMerge/>
          </w:tcPr>
          <w:p w:rsidR="0025494F" w:rsidRPr="00FF2DE3" w:rsidRDefault="0025494F" w:rsidP="00A7608B"/>
        </w:tc>
        <w:tc>
          <w:tcPr>
            <w:tcW w:w="675" w:type="dxa"/>
          </w:tcPr>
          <w:p w:rsidR="0025494F" w:rsidRPr="00FF2DE3" w:rsidRDefault="0025494F" w:rsidP="00A7608B">
            <w:r w:rsidRPr="00FF2DE3">
              <w:t>b</w:t>
            </w:r>
          </w:p>
        </w:tc>
        <w:tc>
          <w:tcPr>
            <w:tcW w:w="2875" w:type="dxa"/>
          </w:tcPr>
          <w:p w:rsidR="0025494F" w:rsidRPr="00FF2DE3" w:rsidRDefault="0025494F" w:rsidP="00A7608B">
            <w:pPr>
              <w:spacing w:after="20" w:line="264" w:lineRule="auto"/>
            </w:pPr>
            <w:r w:rsidRPr="00FF2DE3">
              <w:t xml:space="preserve">Temat priorytetowy (dla interwencji </w:t>
            </w:r>
            <w:proofErr w:type="spellStart"/>
            <w:r w:rsidRPr="00FF2DE3">
              <w:t>cross-financing</w:t>
            </w:r>
            <w:proofErr w:type="spellEnd"/>
            <w:r w:rsidRPr="00FF2DE3">
              <w:t>)</w:t>
            </w:r>
          </w:p>
        </w:tc>
        <w:tc>
          <w:tcPr>
            <w:tcW w:w="5396" w:type="dxa"/>
          </w:tcPr>
          <w:p w:rsidR="0025494F" w:rsidRPr="00FF2DE3" w:rsidRDefault="0025494F" w:rsidP="00A7608B">
            <w:pPr>
              <w:autoSpaceDE w:val="0"/>
              <w:autoSpaceDN w:val="0"/>
              <w:adjustRightInd w:val="0"/>
            </w:pPr>
            <w:r w:rsidRPr="00FF2DE3">
              <w:t>Nie dotyczy</w:t>
            </w:r>
          </w:p>
        </w:tc>
      </w:tr>
      <w:tr w:rsidR="0025494F" w:rsidRPr="00FF2DE3">
        <w:tc>
          <w:tcPr>
            <w:tcW w:w="522"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c</w:t>
            </w:r>
          </w:p>
        </w:tc>
        <w:tc>
          <w:tcPr>
            <w:tcW w:w="2875" w:type="dxa"/>
          </w:tcPr>
          <w:p w:rsidR="0025494F" w:rsidRPr="00FF2DE3" w:rsidRDefault="0025494F" w:rsidP="00A7608B">
            <w:pPr>
              <w:spacing w:after="20" w:line="264" w:lineRule="auto"/>
            </w:pPr>
            <w:r w:rsidRPr="00FF2DE3">
              <w:t>Forma finansowania</w:t>
            </w:r>
          </w:p>
        </w:tc>
        <w:tc>
          <w:tcPr>
            <w:tcW w:w="5396" w:type="dxa"/>
          </w:tcPr>
          <w:p w:rsidR="0025494F" w:rsidRPr="00FF2DE3" w:rsidRDefault="0025494F" w:rsidP="00A7608B">
            <w:r w:rsidRPr="00FF2DE3">
              <w:t>01. Pomoc bezzwrotna</w:t>
            </w:r>
          </w:p>
        </w:tc>
      </w:tr>
      <w:tr w:rsidR="0025494F" w:rsidRPr="00FF2DE3">
        <w:tc>
          <w:tcPr>
            <w:tcW w:w="522"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d</w:t>
            </w:r>
          </w:p>
        </w:tc>
        <w:tc>
          <w:tcPr>
            <w:tcW w:w="2875" w:type="dxa"/>
          </w:tcPr>
          <w:p w:rsidR="0025494F" w:rsidRPr="00FF2DE3" w:rsidRDefault="0025494F" w:rsidP="00A7608B">
            <w:pPr>
              <w:spacing w:after="20" w:line="264" w:lineRule="auto"/>
            </w:pPr>
            <w:r w:rsidRPr="00FF2DE3">
              <w:t>Typ obszaru</w:t>
            </w:r>
          </w:p>
        </w:tc>
        <w:tc>
          <w:tcPr>
            <w:tcW w:w="5396" w:type="dxa"/>
          </w:tcPr>
          <w:p w:rsidR="0025494F" w:rsidRPr="00FF2DE3" w:rsidRDefault="0025494F" w:rsidP="00A7608B">
            <w:r w:rsidRPr="00FF2DE3">
              <w:t>01.</w:t>
            </w:r>
            <w:r>
              <w:t xml:space="preserve"> -</w:t>
            </w:r>
            <w:r w:rsidRPr="00FF2DE3">
              <w:t xml:space="preserve"> Obszar miejski</w:t>
            </w:r>
          </w:p>
          <w:p w:rsidR="0025494F" w:rsidRDefault="0025494F">
            <w:r>
              <w:t>05 - Obszary wiejskie</w:t>
            </w:r>
            <w:r w:rsidRPr="00334E40">
              <w:t xml:space="preserve"> (poza obszarami górskimi, wyspami lub o niskiej i bardzo niskiej gęstości zaludnienia)</w:t>
            </w:r>
          </w:p>
        </w:tc>
      </w:tr>
      <w:tr w:rsidR="0025494F" w:rsidRPr="00FF2DE3">
        <w:tc>
          <w:tcPr>
            <w:tcW w:w="522"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e</w:t>
            </w:r>
          </w:p>
        </w:tc>
        <w:tc>
          <w:tcPr>
            <w:tcW w:w="2875" w:type="dxa"/>
          </w:tcPr>
          <w:p w:rsidR="0025494F" w:rsidRPr="00FF2DE3" w:rsidRDefault="0025494F" w:rsidP="00A7608B">
            <w:pPr>
              <w:spacing w:after="20" w:line="264" w:lineRule="auto"/>
            </w:pPr>
            <w:r w:rsidRPr="00FF2DE3">
              <w:t>Działalność gospodarcza</w:t>
            </w:r>
          </w:p>
        </w:tc>
        <w:tc>
          <w:tcPr>
            <w:tcW w:w="5396" w:type="dxa"/>
          </w:tcPr>
          <w:p w:rsidR="0025494F" w:rsidRPr="00FF2DE3" w:rsidRDefault="0025494F" w:rsidP="00A7608B">
            <w:r>
              <w:t xml:space="preserve">00 - </w:t>
            </w:r>
            <w:r w:rsidRPr="00FF2DE3">
              <w:t>Nie dotyczy</w:t>
            </w:r>
          </w:p>
        </w:tc>
      </w:tr>
      <w:tr w:rsidR="0025494F" w:rsidRPr="00FF2DE3">
        <w:tc>
          <w:tcPr>
            <w:tcW w:w="522"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f</w:t>
            </w:r>
          </w:p>
        </w:tc>
        <w:tc>
          <w:tcPr>
            <w:tcW w:w="2875" w:type="dxa"/>
          </w:tcPr>
          <w:p w:rsidR="0025494F" w:rsidRPr="00FF2DE3" w:rsidRDefault="0025494F" w:rsidP="00A7608B">
            <w:pPr>
              <w:spacing w:after="20" w:line="264" w:lineRule="auto"/>
            </w:pPr>
            <w:r w:rsidRPr="00FF2DE3">
              <w:t>Lokalizacja</w:t>
            </w:r>
          </w:p>
        </w:tc>
        <w:tc>
          <w:tcPr>
            <w:tcW w:w="5396" w:type="dxa"/>
          </w:tcPr>
          <w:p w:rsidR="0025494F" w:rsidRPr="00FF2DE3" w:rsidRDefault="0025494F" w:rsidP="00A7608B">
            <w:r w:rsidRPr="00FF2DE3">
              <w:t>PL12 Mazowieckie</w:t>
            </w:r>
          </w:p>
        </w:tc>
      </w:tr>
      <w:tr w:rsidR="0025494F" w:rsidRPr="00FF2DE3">
        <w:tc>
          <w:tcPr>
            <w:tcW w:w="522" w:type="dxa"/>
            <w:gridSpan w:val="2"/>
          </w:tcPr>
          <w:p w:rsidR="0025494F" w:rsidRPr="00FF2DE3" w:rsidRDefault="0025494F" w:rsidP="00A7608B">
            <w:pPr>
              <w:spacing w:after="20" w:line="264" w:lineRule="auto"/>
            </w:pPr>
            <w:r w:rsidRPr="00FF2DE3">
              <w:t>16.</w:t>
            </w:r>
          </w:p>
        </w:tc>
        <w:tc>
          <w:tcPr>
            <w:tcW w:w="3550" w:type="dxa"/>
            <w:gridSpan w:val="2"/>
          </w:tcPr>
          <w:p w:rsidR="0025494F" w:rsidRPr="00FF2DE3" w:rsidRDefault="0025494F" w:rsidP="00A7608B">
            <w:pPr>
              <w:spacing w:after="20" w:line="264" w:lineRule="auto"/>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396" w:type="dxa"/>
          </w:tcPr>
          <w:p w:rsidR="0025494F" w:rsidRPr="00FF2DE3" w:rsidRDefault="0025494F" w:rsidP="00A7608B">
            <w:pPr>
              <w:jc w:val="both"/>
            </w:pPr>
            <w:r w:rsidRPr="00FF2DE3">
              <w:t xml:space="preserve">Kryteria </w:t>
            </w:r>
            <w:proofErr w:type="spellStart"/>
            <w:r w:rsidRPr="00FF2DE3">
              <w:t>kwalifikowalności</w:t>
            </w:r>
            <w:proofErr w:type="spellEnd"/>
            <w:r w:rsidRPr="00FF2DE3">
              <w:t xml:space="preserve"> wydatków są zgodne </w:t>
            </w:r>
            <w:r>
              <w:t xml:space="preserve">              </w:t>
            </w:r>
            <w:r w:rsidRPr="00FF2DE3">
              <w:t xml:space="preserve">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rPr>
          <w:trHeight w:val="360"/>
        </w:trPr>
        <w:tc>
          <w:tcPr>
            <w:tcW w:w="522" w:type="dxa"/>
            <w:gridSpan w:val="2"/>
          </w:tcPr>
          <w:p w:rsidR="0025494F" w:rsidRPr="00FF2DE3" w:rsidRDefault="0025494F" w:rsidP="00A7608B">
            <w:pPr>
              <w:spacing w:after="20" w:line="264" w:lineRule="auto"/>
            </w:pPr>
            <w:r w:rsidRPr="00FF2DE3">
              <w:t>17.</w:t>
            </w:r>
          </w:p>
        </w:tc>
        <w:tc>
          <w:tcPr>
            <w:tcW w:w="3550" w:type="dxa"/>
            <w:gridSpan w:val="2"/>
          </w:tcPr>
          <w:p w:rsidR="0025494F" w:rsidRPr="00FF2DE3" w:rsidRDefault="0025494F" w:rsidP="00A7608B">
            <w:pPr>
              <w:spacing w:after="20" w:line="264" w:lineRule="auto"/>
            </w:pPr>
            <w:r w:rsidRPr="00FF2DE3">
              <w:t xml:space="preserve">Zakres stosowania cross - </w:t>
            </w:r>
            <w:proofErr w:type="spellStart"/>
            <w:r w:rsidRPr="00FF2DE3">
              <w:t>financingu</w:t>
            </w:r>
            <w:proofErr w:type="spellEnd"/>
            <w:r w:rsidRPr="00FF2DE3">
              <w:t xml:space="preserve"> (jeśli dotyczy)</w:t>
            </w:r>
          </w:p>
        </w:tc>
        <w:tc>
          <w:tcPr>
            <w:tcW w:w="5396" w:type="dxa"/>
          </w:tcPr>
          <w:p w:rsidR="0025494F" w:rsidRPr="00FF2DE3" w:rsidRDefault="0025494F" w:rsidP="00A7608B">
            <w:pPr>
              <w:spacing w:after="20" w:line="264" w:lineRule="auto"/>
            </w:pPr>
            <w:r w:rsidRPr="00FF2DE3">
              <w:t>Nie dotyczy</w:t>
            </w:r>
          </w:p>
        </w:tc>
      </w:tr>
      <w:tr w:rsidR="0025494F" w:rsidRPr="00FF2DE3">
        <w:trPr>
          <w:trHeight w:val="285"/>
        </w:trPr>
        <w:tc>
          <w:tcPr>
            <w:tcW w:w="522" w:type="dxa"/>
            <w:gridSpan w:val="2"/>
            <w:vMerge w:val="restart"/>
          </w:tcPr>
          <w:p w:rsidR="0025494F" w:rsidRPr="00FF2DE3" w:rsidRDefault="0025494F" w:rsidP="00A7608B">
            <w:pPr>
              <w:spacing w:after="20" w:line="264" w:lineRule="auto"/>
            </w:pPr>
            <w:r w:rsidRPr="00FF2DE3">
              <w:t>18.</w:t>
            </w:r>
          </w:p>
        </w:tc>
        <w:tc>
          <w:tcPr>
            <w:tcW w:w="8946" w:type="dxa"/>
            <w:gridSpan w:val="3"/>
          </w:tcPr>
          <w:p w:rsidR="0025494F" w:rsidRPr="00FF2DE3" w:rsidRDefault="0025494F" w:rsidP="00A7608B">
            <w:pPr>
              <w:spacing w:after="20" w:line="264" w:lineRule="auto"/>
            </w:pPr>
            <w:r w:rsidRPr="00FF2DE3">
              <w:t>Beneficjenci</w:t>
            </w:r>
          </w:p>
        </w:tc>
      </w:tr>
      <w:tr w:rsidR="0025494F" w:rsidRPr="00FF2DE3">
        <w:tc>
          <w:tcPr>
            <w:tcW w:w="522" w:type="dxa"/>
            <w:gridSpan w:val="2"/>
            <w:vMerge/>
          </w:tcPr>
          <w:p w:rsidR="0025494F" w:rsidRPr="00FF2DE3" w:rsidRDefault="0025494F" w:rsidP="00A7608B"/>
        </w:tc>
        <w:tc>
          <w:tcPr>
            <w:tcW w:w="675" w:type="dxa"/>
          </w:tcPr>
          <w:p w:rsidR="0025494F" w:rsidRPr="00FF2DE3" w:rsidRDefault="0025494F" w:rsidP="00A7608B">
            <w:r w:rsidRPr="00FF2DE3">
              <w:t>a</w:t>
            </w:r>
          </w:p>
        </w:tc>
        <w:tc>
          <w:tcPr>
            <w:tcW w:w="2875" w:type="dxa"/>
          </w:tcPr>
          <w:p w:rsidR="0025494F" w:rsidRPr="00FF2DE3" w:rsidRDefault="0025494F" w:rsidP="00A7608B">
            <w:r w:rsidRPr="00FF2DE3">
              <w:t>Typ beneficjentów</w:t>
            </w:r>
          </w:p>
        </w:tc>
        <w:tc>
          <w:tcPr>
            <w:tcW w:w="5396" w:type="dxa"/>
          </w:tcPr>
          <w:p w:rsidR="0025494F" w:rsidRPr="00FF2DE3" w:rsidRDefault="0025494F" w:rsidP="007F5E68">
            <w:pPr>
              <w:numPr>
                <w:ilvl w:val="0"/>
                <w:numId w:val="56"/>
              </w:numPr>
              <w:tabs>
                <w:tab w:val="clear" w:pos="792"/>
                <w:tab w:val="num" w:pos="252"/>
              </w:tabs>
              <w:spacing w:after="120"/>
              <w:ind w:left="249" w:hanging="249"/>
              <w:jc w:val="both"/>
            </w:pPr>
            <w:r w:rsidRPr="00FF2DE3">
              <w:t>Jednostki samorządu terytorialnego, ich związki</w:t>
            </w:r>
            <w:r>
              <w:t xml:space="preserve"> </w:t>
            </w:r>
            <w:r w:rsidR="001D4035">
              <w:br/>
            </w:r>
            <w:r w:rsidRPr="00FF2DE3">
              <w:lastRenderedPageBreak/>
              <w:t>i stowarzyszenia</w:t>
            </w:r>
          </w:p>
          <w:p w:rsidR="0025494F" w:rsidRPr="00FF2DE3" w:rsidRDefault="0025494F" w:rsidP="007F5E68">
            <w:pPr>
              <w:numPr>
                <w:ilvl w:val="0"/>
                <w:numId w:val="56"/>
              </w:numPr>
              <w:tabs>
                <w:tab w:val="clear" w:pos="792"/>
                <w:tab w:val="num" w:pos="252"/>
              </w:tabs>
              <w:spacing w:after="120"/>
              <w:ind w:left="249" w:hanging="249"/>
              <w:jc w:val="both"/>
            </w:pPr>
            <w:r w:rsidRPr="00FF2DE3">
              <w:t>Jednostki organizacyjne jednostek samorządu terytorialnego posiadające osobowość prawną,</w:t>
            </w:r>
          </w:p>
          <w:p w:rsidR="0025494F" w:rsidRDefault="0025494F" w:rsidP="007F5E68">
            <w:pPr>
              <w:numPr>
                <w:ilvl w:val="0"/>
                <w:numId w:val="56"/>
              </w:numPr>
              <w:tabs>
                <w:tab w:val="clear" w:pos="792"/>
                <w:tab w:val="num" w:pos="252"/>
              </w:tabs>
              <w:spacing w:after="120"/>
              <w:ind w:left="249" w:hanging="249"/>
              <w:jc w:val="both"/>
            </w:pPr>
            <w:r w:rsidRPr="00FF2DE3">
              <w:t xml:space="preserve">Podmioty działające w oparciu o </w:t>
            </w:r>
            <w:r>
              <w:t>prze</w:t>
            </w:r>
            <w:r w:rsidRPr="00FF2DE3">
              <w:t xml:space="preserve">pisy </w:t>
            </w:r>
            <w:r>
              <w:t>u</w:t>
            </w:r>
            <w:r w:rsidRPr="00FF2DE3">
              <w:t>stawy o partnerstwie publiczno – prywatnym.</w:t>
            </w:r>
          </w:p>
        </w:tc>
      </w:tr>
      <w:tr w:rsidR="0025494F" w:rsidRPr="00FF2DE3">
        <w:trPr>
          <w:trHeight w:val="1110"/>
        </w:trPr>
        <w:tc>
          <w:tcPr>
            <w:tcW w:w="522" w:type="dxa"/>
            <w:gridSpan w:val="2"/>
            <w:vMerge/>
          </w:tcPr>
          <w:p w:rsidR="0025494F" w:rsidRPr="00FF2DE3" w:rsidRDefault="0025494F" w:rsidP="00A7608B"/>
        </w:tc>
        <w:tc>
          <w:tcPr>
            <w:tcW w:w="675" w:type="dxa"/>
          </w:tcPr>
          <w:p w:rsidR="0025494F" w:rsidRPr="00FF2DE3" w:rsidRDefault="0025494F" w:rsidP="00A7608B">
            <w:r w:rsidRPr="00FF2DE3">
              <w:t>b</w:t>
            </w:r>
          </w:p>
        </w:tc>
        <w:tc>
          <w:tcPr>
            <w:tcW w:w="2875" w:type="dxa"/>
          </w:tcPr>
          <w:p w:rsidR="0025494F" w:rsidRPr="00FF2DE3" w:rsidRDefault="0025494F" w:rsidP="00A7608B">
            <w:r w:rsidRPr="00FF2DE3">
              <w:t>Grupy docelowe (osoby, instytucje, grupy społeczne bezpośrednio korzystające z pomocy) (jeśli dotyczy)</w:t>
            </w:r>
          </w:p>
        </w:tc>
        <w:tc>
          <w:tcPr>
            <w:tcW w:w="5396" w:type="dxa"/>
          </w:tcPr>
          <w:p w:rsidR="0025494F" w:rsidRPr="00FF2DE3" w:rsidRDefault="0025494F" w:rsidP="00A7608B"/>
        </w:tc>
      </w:tr>
      <w:tr w:rsidR="0025494F" w:rsidRPr="00FF2DE3">
        <w:tc>
          <w:tcPr>
            <w:tcW w:w="522" w:type="dxa"/>
            <w:gridSpan w:val="2"/>
            <w:vMerge w:val="restart"/>
          </w:tcPr>
          <w:p w:rsidR="0025494F" w:rsidRPr="00FF2DE3" w:rsidRDefault="0025494F" w:rsidP="00A7608B">
            <w:pPr>
              <w:spacing w:after="20" w:line="264" w:lineRule="auto"/>
            </w:pPr>
            <w:r w:rsidRPr="00FF2DE3">
              <w:t>19.</w:t>
            </w:r>
          </w:p>
        </w:tc>
        <w:tc>
          <w:tcPr>
            <w:tcW w:w="3550" w:type="dxa"/>
            <w:gridSpan w:val="2"/>
          </w:tcPr>
          <w:p w:rsidR="0025494F" w:rsidRPr="00FF2DE3" w:rsidRDefault="0025494F" w:rsidP="00A7608B">
            <w:pPr>
              <w:spacing w:after="20" w:line="264" w:lineRule="auto"/>
            </w:pPr>
            <w:r w:rsidRPr="00FF2DE3">
              <w:t xml:space="preserve">Tryb przeprowadzania naboru </w:t>
            </w:r>
            <w:r w:rsidR="00A055D4">
              <w:br/>
            </w:r>
            <w:r w:rsidRPr="00FF2DE3">
              <w:t>i oceny operacji / projektów</w:t>
            </w:r>
          </w:p>
        </w:tc>
        <w:tc>
          <w:tcPr>
            <w:tcW w:w="5396" w:type="dxa"/>
          </w:tcPr>
          <w:p w:rsidR="0025494F" w:rsidRPr="00FF2DE3" w:rsidRDefault="0025494F" w:rsidP="00A7608B"/>
        </w:tc>
      </w:tr>
      <w:tr w:rsidR="0025494F" w:rsidRPr="00FF2DE3">
        <w:tc>
          <w:tcPr>
            <w:tcW w:w="522" w:type="dxa"/>
            <w:gridSpan w:val="2"/>
            <w:vMerge/>
          </w:tcPr>
          <w:p w:rsidR="0025494F" w:rsidRPr="00FF2DE3" w:rsidRDefault="0025494F" w:rsidP="00A7608B">
            <w:pPr>
              <w:spacing w:after="20" w:line="264" w:lineRule="auto"/>
            </w:pPr>
          </w:p>
        </w:tc>
        <w:tc>
          <w:tcPr>
            <w:tcW w:w="675" w:type="dxa"/>
          </w:tcPr>
          <w:p w:rsidR="0025494F" w:rsidRPr="00FF2DE3" w:rsidRDefault="0025494F" w:rsidP="00A7608B">
            <w:pPr>
              <w:spacing w:after="20" w:line="264" w:lineRule="auto"/>
            </w:pPr>
            <w:r w:rsidRPr="00FF2DE3">
              <w:t>a</w:t>
            </w:r>
          </w:p>
        </w:tc>
        <w:tc>
          <w:tcPr>
            <w:tcW w:w="2875" w:type="dxa"/>
          </w:tcPr>
          <w:p w:rsidR="0025494F" w:rsidRPr="00FF2DE3" w:rsidRDefault="0025494F" w:rsidP="00A7608B">
            <w:pPr>
              <w:spacing w:after="20" w:line="264" w:lineRule="auto"/>
            </w:pPr>
            <w:r w:rsidRPr="00FF2DE3">
              <w:t xml:space="preserve">Tryb przeprowadzania naboru wniosków </w:t>
            </w:r>
            <w:r w:rsidR="001D4035">
              <w:br/>
            </w:r>
            <w:r w:rsidRPr="00FF2DE3">
              <w:t>o dofinansowanie</w:t>
            </w:r>
          </w:p>
        </w:tc>
        <w:tc>
          <w:tcPr>
            <w:tcW w:w="5396" w:type="dxa"/>
          </w:tcPr>
          <w:p w:rsidR="0025494F" w:rsidRPr="00FF2DE3" w:rsidRDefault="0025494F" w:rsidP="00A7608B">
            <w:r w:rsidRPr="00FF2DE3">
              <w:t>Tryb konkursowy zamknięty z preselekcją</w:t>
            </w:r>
          </w:p>
          <w:p w:rsidR="0025494F" w:rsidRPr="00FF2DE3" w:rsidRDefault="0025494F" w:rsidP="00A7608B">
            <w:r w:rsidRPr="00FF2DE3">
              <w:t>Tryb indywidualny</w:t>
            </w:r>
          </w:p>
        </w:tc>
      </w:tr>
      <w:tr w:rsidR="0025494F" w:rsidRPr="00FF2DE3">
        <w:tc>
          <w:tcPr>
            <w:tcW w:w="522" w:type="dxa"/>
            <w:gridSpan w:val="2"/>
            <w:vMerge/>
          </w:tcPr>
          <w:p w:rsidR="0025494F" w:rsidRPr="00FF2DE3" w:rsidRDefault="0025494F" w:rsidP="00A7608B">
            <w:pPr>
              <w:spacing w:after="20" w:line="264" w:lineRule="auto"/>
            </w:pPr>
          </w:p>
        </w:tc>
        <w:tc>
          <w:tcPr>
            <w:tcW w:w="675" w:type="dxa"/>
          </w:tcPr>
          <w:p w:rsidR="0025494F" w:rsidRPr="00FF2DE3" w:rsidRDefault="0025494F" w:rsidP="00A7608B">
            <w:pPr>
              <w:spacing w:after="20" w:line="264" w:lineRule="auto"/>
            </w:pPr>
            <w:r w:rsidRPr="00FF2DE3">
              <w:t>b</w:t>
            </w:r>
          </w:p>
        </w:tc>
        <w:tc>
          <w:tcPr>
            <w:tcW w:w="2875" w:type="dxa"/>
          </w:tcPr>
          <w:p w:rsidR="0025494F" w:rsidRPr="00FF2DE3" w:rsidRDefault="0025494F" w:rsidP="00A7608B">
            <w:pPr>
              <w:spacing w:after="20" w:line="264" w:lineRule="auto"/>
            </w:pPr>
            <w:r w:rsidRPr="00FF2DE3">
              <w:t xml:space="preserve">Tryb oceny wniosków </w:t>
            </w:r>
            <w:r w:rsidR="001D4035">
              <w:br/>
            </w:r>
            <w:r w:rsidRPr="00FF2DE3">
              <w:t>o dofinansowanie</w:t>
            </w:r>
          </w:p>
        </w:tc>
        <w:tc>
          <w:tcPr>
            <w:tcW w:w="5396" w:type="dxa"/>
          </w:tcPr>
          <w:p w:rsidR="0025494F" w:rsidRPr="00FF2DE3" w:rsidRDefault="0025494F" w:rsidP="001D4035">
            <w:pPr>
              <w:jc w:val="both"/>
            </w:pPr>
            <w:r w:rsidRPr="00FF2DE3">
              <w:t xml:space="preserve">Ostateczną decyzję w sprawie dofinansowania projektu podejmuje Zarząd Województwa Mazowieckiego. </w:t>
            </w:r>
          </w:p>
        </w:tc>
      </w:tr>
      <w:tr w:rsidR="0025494F" w:rsidRPr="00FF2DE3">
        <w:tc>
          <w:tcPr>
            <w:tcW w:w="9468" w:type="dxa"/>
            <w:gridSpan w:val="5"/>
          </w:tcPr>
          <w:p w:rsidR="0025494F" w:rsidRPr="00FF2DE3" w:rsidRDefault="0025494F" w:rsidP="00A7608B">
            <w:pPr>
              <w:rPr>
                <w:i/>
                <w:iCs/>
              </w:rPr>
            </w:pPr>
            <w:r w:rsidRPr="00FF2DE3">
              <w:rPr>
                <w:i/>
                <w:iCs/>
              </w:rPr>
              <w:t>Część finansowa</w:t>
            </w:r>
          </w:p>
        </w:tc>
      </w:tr>
      <w:tr w:rsidR="0025494F" w:rsidRPr="00FF2DE3">
        <w:tc>
          <w:tcPr>
            <w:tcW w:w="522" w:type="dxa"/>
            <w:gridSpan w:val="2"/>
          </w:tcPr>
          <w:p w:rsidR="0025494F" w:rsidRPr="00FF2DE3" w:rsidRDefault="0025494F" w:rsidP="00A7608B">
            <w:pPr>
              <w:spacing w:after="20" w:line="264" w:lineRule="auto"/>
            </w:pPr>
            <w:r w:rsidRPr="00FF2DE3">
              <w:t>20.</w:t>
            </w:r>
          </w:p>
        </w:tc>
        <w:tc>
          <w:tcPr>
            <w:tcW w:w="3550"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Alokacja finansowa na działanie ogółem</w:t>
            </w:r>
          </w:p>
        </w:tc>
        <w:tc>
          <w:tcPr>
            <w:tcW w:w="5396" w:type="dxa"/>
          </w:tcPr>
          <w:p w:rsidR="0025494F" w:rsidRPr="00FF2DE3" w:rsidRDefault="00977585" w:rsidP="00A7608B">
            <w:pPr>
              <w:rPr>
                <w:sz w:val="16"/>
                <w:szCs w:val="16"/>
              </w:rPr>
            </w:pPr>
            <w:r>
              <w:t>525 913 185</w:t>
            </w:r>
            <w:r w:rsidR="0025494F" w:rsidRPr="00FF2DE3">
              <w:rPr>
                <w:sz w:val="16"/>
                <w:szCs w:val="16"/>
              </w:rPr>
              <w:t xml:space="preserve"> </w:t>
            </w:r>
            <w:r w:rsidR="0025494F" w:rsidRPr="00FF2DE3">
              <w:t>euro</w:t>
            </w:r>
          </w:p>
        </w:tc>
      </w:tr>
      <w:tr w:rsidR="0025494F" w:rsidRPr="00FF2DE3">
        <w:tc>
          <w:tcPr>
            <w:tcW w:w="522"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21.</w:t>
            </w:r>
          </w:p>
        </w:tc>
        <w:tc>
          <w:tcPr>
            <w:tcW w:w="3550" w:type="dxa"/>
            <w:gridSpan w:val="2"/>
          </w:tcPr>
          <w:p w:rsidR="0025494F" w:rsidRPr="00FF2DE3" w:rsidRDefault="0025494F" w:rsidP="00A7608B">
            <w:pPr>
              <w:spacing w:after="20" w:line="264" w:lineRule="auto"/>
            </w:pPr>
            <w:r w:rsidRPr="00FF2DE3">
              <w:t>Wkład ze środków unijnych na działanie</w:t>
            </w:r>
          </w:p>
        </w:tc>
        <w:tc>
          <w:tcPr>
            <w:tcW w:w="5396" w:type="dxa"/>
          </w:tcPr>
          <w:p w:rsidR="0025494F" w:rsidRPr="00FF2DE3" w:rsidRDefault="00977585" w:rsidP="00A7608B">
            <w:r>
              <w:t>445 826 207</w:t>
            </w:r>
            <w:r w:rsidR="0025494F" w:rsidRPr="00FF2DE3">
              <w:t xml:space="preserve"> euro, w tym:</w:t>
            </w:r>
          </w:p>
          <w:p w:rsidR="0025494F" w:rsidRPr="00FF2DE3" w:rsidRDefault="0025494F" w:rsidP="00A7608B">
            <w:r w:rsidRPr="00FF2DE3">
              <w:t>- 54 000 000 euro na drogi powiatowe</w:t>
            </w:r>
          </w:p>
          <w:p w:rsidR="0025494F" w:rsidRPr="00FF2DE3" w:rsidRDefault="0025494F" w:rsidP="00A7608B">
            <w:r w:rsidRPr="00FF2DE3">
              <w:t>- 54 000 000 euro na drogi gminne</w:t>
            </w:r>
          </w:p>
        </w:tc>
      </w:tr>
      <w:tr w:rsidR="0025494F" w:rsidRPr="00FF2DE3">
        <w:tc>
          <w:tcPr>
            <w:tcW w:w="522" w:type="dxa"/>
            <w:gridSpan w:val="2"/>
          </w:tcPr>
          <w:p w:rsidR="0025494F" w:rsidRPr="00FF2DE3" w:rsidRDefault="0025494F" w:rsidP="00A7608B">
            <w:pPr>
              <w:spacing w:after="20" w:line="264" w:lineRule="auto"/>
            </w:pPr>
            <w:r w:rsidRPr="00FF2DE3">
              <w:t>22.</w:t>
            </w:r>
          </w:p>
        </w:tc>
        <w:tc>
          <w:tcPr>
            <w:tcW w:w="3550" w:type="dxa"/>
            <w:gridSpan w:val="2"/>
          </w:tcPr>
          <w:p w:rsidR="0025494F" w:rsidRPr="00FF2DE3" w:rsidRDefault="0025494F" w:rsidP="00A7608B">
            <w:pPr>
              <w:spacing w:after="20" w:line="264" w:lineRule="auto"/>
            </w:pPr>
            <w:r w:rsidRPr="00FF2DE3">
              <w:t>Wkład ze środków publicznych krajowych na działanie</w:t>
            </w:r>
          </w:p>
        </w:tc>
        <w:tc>
          <w:tcPr>
            <w:tcW w:w="5396" w:type="dxa"/>
          </w:tcPr>
          <w:p w:rsidR="0025494F" w:rsidRPr="00FF2DE3" w:rsidRDefault="00977585" w:rsidP="00A7608B">
            <w:pPr>
              <w:rPr>
                <w:sz w:val="16"/>
                <w:szCs w:val="16"/>
              </w:rPr>
            </w:pPr>
            <w:r>
              <w:t>80 086 978</w:t>
            </w:r>
            <w:r w:rsidR="0025494F" w:rsidRPr="00FF2DE3">
              <w:rPr>
                <w:sz w:val="16"/>
                <w:szCs w:val="16"/>
              </w:rPr>
              <w:t xml:space="preserve"> </w:t>
            </w:r>
            <w:r w:rsidR="0025494F" w:rsidRPr="00FF2DE3">
              <w:t>euro</w:t>
            </w:r>
          </w:p>
          <w:p w:rsidR="0025494F" w:rsidRPr="00FF2DE3" w:rsidRDefault="0025494F" w:rsidP="00A7608B"/>
        </w:tc>
      </w:tr>
      <w:tr w:rsidR="0025494F" w:rsidRPr="00FF2DE3">
        <w:tc>
          <w:tcPr>
            <w:tcW w:w="522" w:type="dxa"/>
            <w:gridSpan w:val="2"/>
          </w:tcPr>
          <w:p w:rsidR="0025494F" w:rsidRPr="00FF2DE3" w:rsidRDefault="0025494F" w:rsidP="00A7608B">
            <w:pPr>
              <w:spacing w:after="20" w:line="264" w:lineRule="auto"/>
            </w:pPr>
            <w:r w:rsidRPr="00FF2DE3">
              <w:t>23.</w:t>
            </w:r>
          </w:p>
        </w:tc>
        <w:tc>
          <w:tcPr>
            <w:tcW w:w="3550" w:type="dxa"/>
            <w:gridSpan w:val="2"/>
          </w:tcPr>
          <w:p w:rsidR="0025494F" w:rsidRPr="00FF2DE3" w:rsidRDefault="0025494F" w:rsidP="00A7608B">
            <w:pPr>
              <w:spacing w:after="20" w:line="264" w:lineRule="auto"/>
            </w:pPr>
            <w:r w:rsidRPr="00FF2DE3">
              <w:t>Przewidywana wielkość środków prywatnych na działanie</w:t>
            </w:r>
          </w:p>
        </w:tc>
        <w:tc>
          <w:tcPr>
            <w:tcW w:w="5396" w:type="dxa"/>
          </w:tcPr>
          <w:p w:rsidR="0025494F" w:rsidRPr="00FF2DE3" w:rsidRDefault="0025494F" w:rsidP="00A7608B">
            <w:r w:rsidRPr="00FF2DE3">
              <w:t xml:space="preserve">0 </w:t>
            </w:r>
            <w:r>
              <w:t>euro</w:t>
            </w:r>
          </w:p>
        </w:tc>
      </w:tr>
      <w:tr w:rsidR="0025494F" w:rsidRPr="00FF2DE3">
        <w:tc>
          <w:tcPr>
            <w:tcW w:w="522" w:type="dxa"/>
            <w:gridSpan w:val="2"/>
          </w:tcPr>
          <w:p w:rsidR="0025494F" w:rsidRPr="00FF2DE3" w:rsidRDefault="0025494F" w:rsidP="00A7608B">
            <w:pPr>
              <w:spacing w:after="20" w:line="264" w:lineRule="auto"/>
            </w:pPr>
            <w:r w:rsidRPr="00FF2DE3">
              <w:t>24.</w:t>
            </w:r>
          </w:p>
        </w:tc>
        <w:tc>
          <w:tcPr>
            <w:tcW w:w="3550" w:type="dxa"/>
            <w:gridSpan w:val="2"/>
          </w:tcPr>
          <w:p w:rsidR="0025494F" w:rsidRPr="00FF2DE3" w:rsidRDefault="0025494F" w:rsidP="00A7608B">
            <w:pPr>
              <w:spacing w:after="20" w:line="264" w:lineRule="auto"/>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396" w:type="dxa"/>
          </w:tcPr>
          <w:p w:rsidR="0025494F" w:rsidRPr="00FF2DE3" w:rsidRDefault="0025494F" w:rsidP="00A7608B">
            <w:r w:rsidRPr="00FF2DE3">
              <w:t xml:space="preserve">85 % </w:t>
            </w:r>
          </w:p>
        </w:tc>
      </w:tr>
      <w:tr w:rsidR="0025494F" w:rsidRPr="00FF2DE3">
        <w:tc>
          <w:tcPr>
            <w:tcW w:w="522" w:type="dxa"/>
            <w:gridSpan w:val="2"/>
          </w:tcPr>
          <w:p w:rsidR="0025494F" w:rsidRPr="00FF2DE3" w:rsidRDefault="0025494F" w:rsidP="00A7608B">
            <w:pPr>
              <w:spacing w:after="20" w:line="264" w:lineRule="auto"/>
            </w:pPr>
            <w:r w:rsidRPr="00FF2DE3">
              <w:t>25.</w:t>
            </w:r>
          </w:p>
        </w:tc>
        <w:tc>
          <w:tcPr>
            <w:tcW w:w="3550" w:type="dxa"/>
            <w:gridSpan w:val="2"/>
          </w:tcPr>
          <w:p w:rsidR="0025494F" w:rsidRPr="00FF2DE3" w:rsidRDefault="0025494F" w:rsidP="00A7608B">
            <w:pPr>
              <w:spacing w:after="20" w:line="264" w:lineRule="auto"/>
            </w:pPr>
            <w:r w:rsidRPr="00FF2DE3">
              <w:t>Minimalny wkład własny beneficjenta (%) (jeśli dotyczy)</w:t>
            </w:r>
          </w:p>
        </w:tc>
        <w:tc>
          <w:tcPr>
            <w:tcW w:w="5396" w:type="dxa"/>
          </w:tcPr>
          <w:p w:rsidR="0025494F" w:rsidRDefault="001C0005" w:rsidP="007F5E68">
            <w:pPr>
              <w:numPr>
                <w:ilvl w:val="0"/>
                <w:numId w:val="38"/>
              </w:numPr>
              <w:tabs>
                <w:tab w:val="clear" w:pos="720"/>
              </w:tabs>
              <w:spacing w:after="120"/>
              <w:ind w:left="249" w:hanging="249"/>
              <w:jc w:val="both"/>
            </w:pPr>
            <w:r>
              <w:t>1</w:t>
            </w:r>
            <w:r w:rsidR="0025494F" w:rsidRPr="00FF2DE3">
              <w:t>% dla jednostek samorządu terytorialnego</w:t>
            </w:r>
            <w:r w:rsidR="0025494F">
              <w:t xml:space="preserve"> i ich jednostek organizacyjnych, gdy nie występuje pomoc publiczna</w:t>
            </w:r>
            <w:r w:rsidR="0025494F" w:rsidRPr="00FF2DE3">
              <w:t>.</w:t>
            </w:r>
          </w:p>
          <w:p w:rsidR="0025494F" w:rsidRPr="00FF2DE3" w:rsidRDefault="0025494F" w:rsidP="007F5E68">
            <w:pPr>
              <w:numPr>
                <w:ilvl w:val="0"/>
                <w:numId w:val="38"/>
              </w:numPr>
              <w:tabs>
                <w:tab w:val="clear" w:pos="720"/>
              </w:tabs>
              <w:spacing w:after="120"/>
              <w:ind w:left="249" w:hanging="249"/>
              <w:jc w:val="both"/>
            </w:pPr>
            <w:r w:rsidRPr="005040A0">
              <w:t xml:space="preserve">W przypadku projektów kluczowych, wybieranych do dofinansowania w związku  z odbudową infrastruktury zniszczonej lub uszkodzonej </w:t>
            </w:r>
            <w:r w:rsidR="001D4035">
              <w:br/>
            </w:r>
            <w:r w:rsidRPr="005040A0">
              <w:t xml:space="preserve">w wyniku działania żywiołu, dopuszcza się za zgodą IZ RPO WM odstępstwo od zasady wniesienia przez </w:t>
            </w:r>
            <w:proofErr w:type="spellStart"/>
            <w:r w:rsidRPr="005040A0">
              <w:t>j</w:t>
            </w:r>
            <w:r w:rsidR="001C0005">
              <w:t>st</w:t>
            </w:r>
            <w:proofErr w:type="spellEnd"/>
            <w:r w:rsidR="001C0005">
              <w:t xml:space="preserve"> wkładu własnego na poziomie 1</w:t>
            </w:r>
            <w:r w:rsidRPr="005040A0">
              <w:t>%.</w:t>
            </w:r>
          </w:p>
          <w:p w:rsidR="0025494F" w:rsidRPr="00FF2DE3" w:rsidRDefault="0025494F" w:rsidP="00A7608B">
            <w:pPr>
              <w:jc w:val="both"/>
            </w:pPr>
          </w:p>
        </w:tc>
      </w:tr>
      <w:tr w:rsidR="0025494F" w:rsidRPr="00FF2DE3">
        <w:tblPrEx>
          <w:tblCellMar>
            <w:left w:w="70" w:type="dxa"/>
            <w:right w:w="70" w:type="dxa"/>
          </w:tblCellMar>
          <w:tblLook w:val="0000"/>
        </w:tblPrEx>
        <w:trPr>
          <w:trHeight w:val="600"/>
        </w:trPr>
        <w:tc>
          <w:tcPr>
            <w:tcW w:w="516" w:type="dxa"/>
          </w:tcPr>
          <w:p w:rsidR="0025494F" w:rsidRPr="00FF2DE3" w:rsidRDefault="0025494F" w:rsidP="00A7608B">
            <w:r w:rsidRPr="00FF2DE3">
              <w:t>26.</w:t>
            </w:r>
          </w:p>
          <w:p w:rsidR="0025494F" w:rsidRPr="00FF2DE3" w:rsidRDefault="0025494F" w:rsidP="00A7608B">
            <w:pPr>
              <w:ind w:left="108"/>
            </w:pPr>
          </w:p>
        </w:tc>
        <w:tc>
          <w:tcPr>
            <w:tcW w:w="3556" w:type="dxa"/>
            <w:gridSpan w:val="3"/>
          </w:tcPr>
          <w:p w:rsidR="0025494F" w:rsidRPr="00FF2DE3" w:rsidRDefault="0025494F" w:rsidP="00A7608B">
            <w:r w:rsidRPr="00FF2DE3">
              <w:t>Pomoc publiczna (jeśli dotyczy)</w:t>
            </w:r>
          </w:p>
          <w:p w:rsidR="0025494F" w:rsidRPr="00FF2DE3" w:rsidRDefault="0025494F" w:rsidP="00A7608B"/>
        </w:tc>
        <w:tc>
          <w:tcPr>
            <w:tcW w:w="5396" w:type="dxa"/>
          </w:tcPr>
          <w:p w:rsidR="0025494F" w:rsidRPr="00FF2DE3" w:rsidRDefault="0025494F" w:rsidP="001D4035">
            <w:pPr>
              <w:jc w:val="both"/>
            </w:pPr>
            <w:r>
              <w:t xml:space="preserve">Pomoc publiczna co do zasady nie wystąpi. Jeśli jednak wystąpi, będzie udzielana zgodnie </w:t>
            </w:r>
            <w:r w:rsidR="001D4035">
              <w:br/>
            </w:r>
            <w:r>
              <w:t>z obowiązującymi w tym zakresie zasadami.</w:t>
            </w:r>
          </w:p>
        </w:tc>
      </w:tr>
      <w:tr w:rsidR="0025494F" w:rsidRPr="00FF2DE3">
        <w:tblPrEx>
          <w:tblCellMar>
            <w:left w:w="70" w:type="dxa"/>
            <w:right w:w="70" w:type="dxa"/>
          </w:tblCellMar>
          <w:tblLook w:val="0000"/>
        </w:tblPrEx>
        <w:trPr>
          <w:trHeight w:val="525"/>
        </w:trPr>
        <w:tc>
          <w:tcPr>
            <w:tcW w:w="516" w:type="dxa"/>
          </w:tcPr>
          <w:p w:rsidR="0025494F" w:rsidRPr="00FF2DE3" w:rsidRDefault="0025494F" w:rsidP="00A7608B">
            <w:r w:rsidRPr="00FF2DE3">
              <w:t>27.</w:t>
            </w:r>
          </w:p>
          <w:p w:rsidR="0025494F" w:rsidRPr="00FF2DE3" w:rsidRDefault="0025494F" w:rsidP="00A7608B">
            <w:pPr>
              <w:ind w:left="108"/>
            </w:pPr>
          </w:p>
        </w:tc>
        <w:tc>
          <w:tcPr>
            <w:tcW w:w="3556" w:type="dxa"/>
            <w:gridSpan w:val="3"/>
          </w:tcPr>
          <w:p w:rsidR="0025494F" w:rsidRPr="00FF2DE3" w:rsidRDefault="0025494F" w:rsidP="00A7608B">
            <w:r w:rsidRPr="00FF2DE3">
              <w:t xml:space="preserve">Dzień rozpoczęcia </w:t>
            </w:r>
            <w:proofErr w:type="spellStart"/>
            <w:r w:rsidRPr="00FF2DE3">
              <w:t>kwalifikowalności</w:t>
            </w:r>
            <w:proofErr w:type="spellEnd"/>
            <w:r w:rsidRPr="00FF2DE3">
              <w:t xml:space="preserve"> wydatków</w:t>
            </w:r>
          </w:p>
          <w:p w:rsidR="0025494F" w:rsidRPr="00FF2DE3" w:rsidRDefault="0025494F" w:rsidP="00A7608B"/>
        </w:tc>
        <w:tc>
          <w:tcPr>
            <w:tcW w:w="5396" w:type="dxa"/>
          </w:tcPr>
          <w:p w:rsidR="0025494F" w:rsidRPr="00FF2DE3" w:rsidRDefault="0025494F" w:rsidP="00A7608B">
            <w:r w:rsidRPr="00FF2DE3">
              <w:lastRenderedPageBreak/>
              <w:t>Od dnia 1 stycznia 2007 r.</w:t>
            </w:r>
          </w:p>
        </w:tc>
      </w:tr>
      <w:tr w:rsidR="0025494F" w:rsidRPr="00FF2DE3">
        <w:tblPrEx>
          <w:tblCellMar>
            <w:left w:w="70" w:type="dxa"/>
            <w:right w:w="70" w:type="dxa"/>
          </w:tblCellMar>
          <w:tblLook w:val="0000"/>
        </w:tblPrEx>
        <w:trPr>
          <w:trHeight w:val="315"/>
        </w:trPr>
        <w:tc>
          <w:tcPr>
            <w:tcW w:w="516" w:type="dxa"/>
          </w:tcPr>
          <w:p w:rsidR="0025494F" w:rsidRPr="00FF2DE3" w:rsidRDefault="0025494F" w:rsidP="00A7608B">
            <w:r w:rsidRPr="00FF2DE3">
              <w:lastRenderedPageBreak/>
              <w:t>28.</w:t>
            </w:r>
          </w:p>
        </w:tc>
        <w:tc>
          <w:tcPr>
            <w:tcW w:w="3556" w:type="dxa"/>
            <w:gridSpan w:val="3"/>
          </w:tcPr>
          <w:p w:rsidR="0025494F" w:rsidRPr="00FF2DE3" w:rsidRDefault="0025494F" w:rsidP="00A7608B">
            <w:r w:rsidRPr="00FF2DE3">
              <w:t>Minimalna/Maksymalna wartość projektu (jeśli dotyczy)</w:t>
            </w:r>
          </w:p>
        </w:tc>
        <w:tc>
          <w:tcPr>
            <w:tcW w:w="5396" w:type="dxa"/>
          </w:tcPr>
          <w:p w:rsidR="0025494F" w:rsidRPr="00FF2DE3" w:rsidRDefault="0025494F" w:rsidP="00A7608B">
            <w:pPr>
              <w:ind w:left="108"/>
              <w:jc w:val="both"/>
            </w:pPr>
            <w:r w:rsidRPr="00FF2DE3">
              <w:t>Drogi powiatowe – minimalna całkowita wartość projektu: 1,5 mln zł</w:t>
            </w:r>
          </w:p>
          <w:p w:rsidR="0025494F" w:rsidRPr="00FF2DE3" w:rsidRDefault="0025494F" w:rsidP="00A7608B">
            <w:pPr>
              <w:ind w:left="108"/>
              <w:jc w:val="both"/>
            </w:pPr>
            <w:r w:rsidRPr="00FF2DE3">
              <w:t>Odcinki dróg wojewódzkich w miastach na prawach powiatu: 1,5 mln zł</w:t>
            </w:r>
          </w:p>
          <w:p w:rsidR="0025494F" w:rsidRPr="00FF2DE3" w:rsidRDefault="0025494F" w:rsidP="00A7608B">
            <w:pPr>
              <w:ind w:left="108"/>
              <w:jc w:val="both"/>
            </w:pPr>
            <w:r w:rsidRPr="00FF2DE3">
              <w:t>Drogi gminne - minimalna całkowita wartość projektu: 1 mln zł</w:t>
            </w:r>
          </w:p>
        </w:tc>
      </w:tr>
      <w:tr w:rsidR="0025494F" w:rsidRPr="00FF2DE3">
        <w:tblPrEx>
          <w:tblCellMar>
            <w:left w:w="70" w:type="dxa"/>
            <w:right w:w="70" w:type="dxa"/>
          </w:tblCellMar>
          <w:tblLook w:val="0000"/>
        </w:tblPrEx>
        <w:trPr>
          <w:trHeight w:val="300"/>
        </w:trPr>
        <w:tc>
          <w:tcPr>
            <w:tcW w:w="516" w:type="dxa"/>
          </w:tcPr>
          <w:p w:rsidR="0025494F" w:rsidRPr="00FF2DE3" w:rsidRDefault="0025494F" w:rsidP="00A7608B">
            <w:r w:rsidRPr="00FF2DE3">
              <w:t>29.</w:t>
            </w:r>
          </w:p>
        </w:tc>
        <w:tc>
          <w:tcPr>
            <w:tcW w:w="3556" w:type="dxa"/>
            <w:gridSpan w:val="3"/>
          </w:tcPr>
          <w:p w:rsidR="0025494F" w:rsidRPr="00FF2DE3" w:rsidRDefault="0025494F" w:rsidP="00A7608B">
            <w:r w:rsidRPr="00FF2DE3">
              <w:t>Minimalna/Maksymalna kwota wsparcia (jeśli dotyczy)</w:t>
            </w:r>
          </w:p>
        </w:tc>
        <w:tc>
          <w:tcPr>
            <w:tcW w:w="5396" w:type="dxa"/>
          </w:tcPr>
          <w:p w:rsidR="0025494F" w:rsidRPr="00FF2DE3" w:rsidRDefault="0025494F" w:rsidP="00A7608B">
            <w:pPr>
              <w:ind w:left="108"/>
            </w:pPr>
            <w:r w:rsidRPr="00FF2DE3">
              <w:t>Nie dotyczy.</w:t>
            </w:r>
          </w:p>
        </w:tc>
      </w:tr>
      <w:tr w:rsidR="0025494F" w:rsidRPr="00FF2DE3">
        <w:tblPrEx>
          <w:tblCellMar>
            <w:left w:w="70" w:type="dxa"/>
            <w:right w:w="70" w:type="dxa"/>
          </w:tblCellMar>
          <w:tblLook w:val="0000"/>
        </w:tblPrEx>
        <w:trPr>
          <w:trHeight w:val="345"/>
        </w:trPr>
        <w:tc>
          <w:tcPr>
            <w:tcW w:w="516" w:type="dxa"/>
          </w:tcPr>
          <w:p w:rsidR="0025494F" w:rsidRPr="00FF2DE3" w:rsidRDefault="0025494F" w:rsidP="00A7608B">
            <w:r w:rsidRPr="00FF2DE3">
              <w:t>30.</w:t>
            </w:r>
          </w:p>
        </w:tc>
        <w:tc>
          <w:tcPr>
            <w:tcW w:w="3556" w:type="dxa"/>
            <w:gridSpan w:val="3"/>
          </w:tcPr>
          <w:p w:rsidR="0025494F" w:rsidRPr="00FF2DE3" w:rsidRDefault="0025494F" w:rsidP="00A7608B">
            <w:r w:rsidRPr="00FF2DE3">
              <w:t>Forma płatności</w:t>
            </w:r>
          </w:p>
        </w:tc>
        <w:tc>
          <w:tcPr>
            <w:tcW w:w="5396" w:type="dxa"/>
          </w:tcPr>
          <w:p w:rsidR="0025494F" w:rsidRPr="00FF2DE3" w:rsidRDefault="0025494F" w:rsidP="00A7608B">
            <w:r w:rsidRPr="00FF2DE3">
              <w:t>Zaliczka, refundacja</w:t>
            </w:r>
          </w:p>
        </w:tc>
      </w:tr>
      <w:tr w:rsidR="0025494F" w:rsidRPr="00FF2DE3">
        <w:tblPrEx>
          <w:tblCellMar>
            <w:left w:w="70" w:type="dxa"/>
            <w:right w:w="70" w:type="dxa"/>
          </w:tblCellMar>
          <w:tblLook w:val="0000"/>
        </w:tblPrEx>
        <w:trPr>
          <w:trHeight w:val="360"/>
        </w:trPr>
        <w:tc>
          <w:tcPr>
            <w:tcW w:w="516" w:type="dxa"/>
          </w:tcPr>
          <w:p w:rsidR="0025494F" w:rsidRPr="00FF2DE3" w:rsidRDefault="0025494F" w:rsidP="00A7608B">
            <w:r w:rsidRPr="00FF2DE3">
              <w:t>31.</w:t>
            </w:r>
          </w:p>
        </w:tc>
        <w:tc>
          <w:tcPr>
            <w:tcW w:w="3556" w:type="dxa"/>
            <w:gridSpan w:val="3"/>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396" w:type="dxa"/>
          </w:tcPr>
          <w:p w:rsidR="0025494F" w:rsidRPr="00FF2DE3" w:rsidRDefault="0025494F" w:rsidP="00A7608B">
            <w:r w:rsidRPr="00FF2DE3">
              <w:t>Nie dotyczy</w:t>
            </w:r>
          </w:p>
        </w:tc>
      </w:tr>
    </w:tbl>
    <w:p w:rsidR="00F650A9" w:rsidRPr="00FF2DE3" w:rsidRDefault="00F650A9" w:rsidP="00A7608B">
      <w:pPr>
        <w:pStyle w:val="Nagwek3"/>
      </w:pPr>
    </w:p>
    <w:p w:rsidR="00F650A9" w:rsidRPr="00FF2DE3" w:rsidRDefault="00F650A9" w:rsidP="00F650A9">
      <w:r w:rsidRPr="00FF2DE3">
        <w:t>Wskaźniki produktu</w:t>
      </w:r>
    </w:p>
    <w:tbl>
      <w:tblPr>
        <w:tblW w:w="9278" w:type="dxa"/>
        <w:tblInd w:w="-68" w:type="dxa"/>
        <w:tblCellMar>
          <w:left w:w="70" w:type="dxa"/>
          <w:right w:w="70" w:type="dxa"/>
        </w:tblCellMar>
        <w:tblLook w:val="0000"/>
      </w:tblPr>
      <w:tblGrid>
        <w:gridCol w:w="1863"/>
        <w:gridCol w:w="703"/>
        <w:gridCol w:w="1306"/>
        <w:gridCol w:w="1208"/>
        <w:gridCol w:w="1330"/>
        <w:gridCol w:w="1391"/>
        <w:gridCol w:w="1477"/>
      </w:tblGrid>
      <w:tr w:rsidR="00F650A9" w:rsidRPr="00FF547B" w:rsidTr="003D5E43">
        <w:trPr>
          <w:trHeight w:val="1425"/>
        </w:trPr>
        <w:tc>
          <w:tcPr>
            <w:tcW w:w="1863" w:type="dxa"/>
            <w:tcBorders>
              <w:top w:val="single" w:sz="8" w:space="0" w:color="auto"/>
              <w:left w:val="single" w:sz="8" w:space="0" w:color="auto"/>
              <w:bottom w:val="single" w:sz="4" w:space="0" w:color="auto"/>
              <w:right w:val="single" w:sz="4" w:space="0" w:color="auto"/>
            </w:tcBorders>
            <w:vAlign w:val="center"/>
          </w:tcPr>
          <w:p w:rsidR="00F650A9" w:rsidRPr="00FF547B" w:rsidRDefault="00F650A9" w:rsidP="003D5E43">
            <w:pPr>
              <w:jc w:val="center"/>
              <w:rPr>
                <w:b/>
                <w:bCs/>
                <w:sz w:val="22"/>
                <w:szCs w:val="22"/>
              </w:rPr>
            </w:pPr>
            <w:r w:rsidRPr="00CE5351">
              <w:rPr>
                <w:b/>
                <w:bCs/>
                <w:sz w:val="22"/>
                <w:szCs w:val="22"/>
              </w:rPr>
              <w:t>Nazwa wskaźnika</w:t>
            </w:r>
          </w:p>
        </w:tc>
        <w:tc>
          <w:tcPr>
            <w:tcW w:w="703" w:type="dxa"/>
            <w:tcBorders>
              <w:top w:val="single" w:sz="8" w:space="0" w:color="auto"/>
              <w:left w:val="nil"/>
              <w:bottom w:val="single" w:sz="4" w:space="0" w:color="auto"/>
              <w:right w:val="single" w:sz="4" w:space="0" w:color="auto"/>
            </w:tcBorders>
            <w:vAlign w:val="center"/>
          </w:tcPr>
          <w:p w:rsidR="00F650A9" w:rsidRPr="00FF547B" w:rsidRDefault="00F650A9" w:rsidP="003D5E43">
            <w:pPr>
              <w:jc w:val="center"/>
              <w:rPr>
                <w:b/>
                <w:bCs/>
                <w:sz w:val="22"/>
                <w:szCs w:val="22"/>
              </w:rPr>
            </w:pPr>
            <w:r w:rsidRPr="00CE5351">
              <w:rPr>
                <w:b/>
                <w:bCs/>
                <w:sz w:val="22"/>
                <w:szCs w:val="22"/>
              </w:rPr>
              <w:t>Jedn. miary</w:t>
            </w:r>
          </w:p>
        </w:tc>
        <w:tc>
          <w:tcPr>
            <w:tcW w:w="1306" w:type="dxa"/>
            <w:tcBorders>
              <w:top w:val="single" w:sz="8" w:space="0" w:color="auto"/>
              <w:left w:val="nil"/>
              <w:bottom w:val="single" w:sz="4" w:space="0" w:color="auto"/>
              <w:right w:val="single" w:sz="4" w:space="0" w:color="auto"/>
            </w:tcBorders>
            <w:vAlign w:val="center"/>
          </w:tcPr>
          <w:p w:rsidR="00F650A9" w:rsidRPr="00FF547B" w:rsidRDefault="00F650A9" w:rsidP="003D5E43">
            <w:pPr>
              <w:jc w:val="center"/>
              <w:rPr>
                <w:b/>
                <w:bCs/>
                <w:sz w:val="22"/>
                <w:szCs w:val="22"/>
              </w:rPr>
            </w:pPr>
            <w:r w:rsidRPr="00CE5351">
              <w:rPr>
                <w:b/>
                <w:bCs/>
                <w:sz w:val="22"/>
                <w:szCs w:val="22"/>
              </w:rPr>
              <w:t>Wartość bazowa wskaźnika</w:t>
            </w:r>
          </w:p>
        </w:tc>
        <w:tc>
          <w:tcPr>
            <w:tcW w:w="1208" w:type="dxa"/>
            <w:tcBorders>
              <w:top w:val="single" w:sz="8" w:space="0" w:color="auto"/>
              <w:left w:val="nil"/>
              <w:bottom w:val="single" w:sz="4" w:space="0" w:color="auto"/>
              <w:right w:val="single" w:sz="4" w:space="0" w:color="auto"/>
            </w:tcBorders>
            <w:vAlign w:val="center"/>
          </w:tcPr>
          <w:p w:rsidR="00F650A9" w:rsidRPr="00FF547B" w:rsidRDefault="00F650A9" w:rsidP="003D5E43">
            <w:pPr>
              <w:jc w:val="center"/>
              <w:rPr>
                <w:b/>
                <w:bCs/>
                <w:sz w:val="22"/>
                <w:szCs w:val="22"/>
              </w:rPr>
            </w:pPr>
            <w:r w:rsidRPr="00CE5351">
              <w:rPr>
                <w:b/>
                <w:bCs/>
                <w:sz w:val="22"/>
                <w:szCs w:val="22"/>
              </w:rPr>
              <w:t>Zakładana wartość w roku 2010</w:t>
            </w:r>
          </w:p>
        </w:tc>
        <w:tc>
          <w:tcPr>
            <w:tcW w:w="1330" w:type="dxa"/>
            <w:tcBorders>
              <w:top w:val="single" w:sz="8" w:space="0" w:color="auto"/>
              <w:left w:val="nil"/>
              <w:bottom w:val="single" w:sz="4" w:space="0" w:color="auto"/>
              <w:right w:val="single" w:sz="4" w:space="0" w:color="auto"/>
            </w:tcBorders>
            <w:vAlign w:val="center"/>
          </w:tcPr>
          <w:p w:rsidR="00F650A9" w:rsidRPr="00FF547B" w:rsidRDefault="00F650A9" w:rsidP="003D5E43">
            <w:pPr>
              <w:jc w:val="center"/>
              <w:rPr>
                <w:b/>
                <w:bCs/>
                <w:sz w:val="22"/>
                <w:szCs w:val="22"/>
              </w:rPr>
            </w:pPr>
            <w:r w:rsidRPr="00CE5351">
              <w:rPr>
                <w:b/>
                <w:bCs/>
                <w:sz w:val="22"/>
                <w:szCs w:val="22"/>
              </w:rPr>
              <w:t>Zakładana wartość w roku docelowym 2013</w:t>
            </w:r>
          </w:p>
        </w:tc>
        <w:tc>
          <w:tcPr>
            <w:tcW w:w="1391" w:type="dxa"/>
            <w:tcBorders>
              <w:top w:val="single" w:sz="8" w:space="0" w:color="auto"/>
              <w:left w:val="nil"/>
              <w:bottom w:val="single" w:sz="4" w:space="0" w:color="auto"/>
              <w:right w:val="single" w:sz="4" w:space="0" w:color="auto"/>
            </w:tcBorders>
            <w:vAlign w:val="center"/>
          </w:tcPr>
          <w:p w:rsidR="00F650A9" w:rsidRPr="00FF547B" w:rsidRDefault="00F650A9" w:rsidP="003D5E43">
            <w:pPr>
              <w:jc w:val="center"/>
              <w:rPr>
                <w:b/>
                <w:bCs/>
                <w:sz w:val="22"/>
                <w:szCs w:val="22"/>
              </w:rPr>
            </w:pPr>
            <w:r w:rsidRPr="00CE5351">
              <w:rPr>
                <w:b/>
                <w:bCs/>
                <w:sz w:val="22"/>
                <w:szCs w:val="22"/>
              </w:rPr>
              <w:t>Zakładana wartość w roku docelowym 2015</w:t>
            </w:r>
          </w:p>
        </w:tc>
        <w:tc>
          <w:tcPr>
            <w:tcW w:w="1477" w:type="dxa"/>
            <w:tcBorders>
              <w:top w:val="single" w:sz="8" w:space="0" w:color="auto"/>
              <w:left w:val="single" w:sz="4" w:space="0" w:color="auto"/>
              <w:bottom w:val="single" w:sz="4" w:space="0" w:color="auto"/>
              <w:right w:val="single" w:sz="8" w:space="0" w:color="auto"/>
            </w:tcBorders>
            <w:vAlign w:val="center"/>
          </w:tcPr>
          <w:p w:rsidR="00F650A9" w:rsidRPr="00FF547B" w:rsidRDefault="00F650A9" w:rsidP="003D5E43">
            <w:pPr>
              <w:jc w:val="center"/>
              <w:rPr>
                <w:b/>
                <w:bCs/>
                <w:sz w:val="22"/>
                <w:szCs w:val="22"/>
              </w:rPr>
            </w:pPr>
            <w:r w:rsidRPr="00CE5351">
              <w:rPr>
                <w:b/>
                <w:bCs/>
                <w:sz w:val="22"/>
                <w:szCs w:val="22"/>
              </w:rPr>
              <w:t>Częstotliwość pomiaru wskaźnika</w:t>
            </w:r>
          </w:p>
        </w:tc>
      </w:tr>
      <w:tr w:rsidR="00F650A9" w:rsidRPr="00FF547B" w:rsidTr="003D5E43">
        <w:trPr>
          <w:trHeight w:val="596"/>
        </w:trPr>
        <w:tc>
          <w:tcPr>
            <w:tcW w:w="9278" w:type="dxa"/>
            <w:gridSpan w:val="7"/>
            <w:tcBorders>
              <w:top w:val="single" w:sz="4" w:space="0" w:color="auto"/>
              <w:left w:val="single" w:sz="8" w:space="0" w:color="auto"/>
              <w:bottom w:val="single" w:sz="4" w:space="0" w:color="auto"/>
              <w:right w:val="single" w:sz="4" w:space="0" w:color="auto"/>
            </w:tcBorders>
            <w:vAlign w:val="center"/>
          </w:tcPr>
          <w:p w:rsidR="00F650A9" w:rsidRPr="00FF547B" w:rsidRDefault="00F650A9" w:rsidP="003D5E43">
            <w:pPr>
              <w:jc w:val="center"/>
              <w:rPr>
                <w:b/>
                <w:bCs/>
                <w:sz w:val="22"/>
                <w:szCs w:val="22"/>
              </w:rPr>
            </w:pPr>
            <w:r w:rsidRPr="00FF547B">
              <w:rPr>
                <w:b/>
                <w:bCs/>
                <w:sz w:val="22"/>
                <w:szCs w:val="22"/>
              </w:rPr>
              <w:t>3.1. Infrastruktura drogowa</w:t>
            </w:r>
          </w:p>
        </w:tc>
      </w:tr>
      <w:tr w:rsidR="00F650A9" w:rsidRPr="00FF547B" w:rsidTr="003D5E43">
        <w:trPr>
          <w:trHeight w:val="300"/>
        </w:trPr>
        <w:tc>
          <w:tcPr>
            <w:tcW w:w="1863" w:type="dxa"/>
            <w:tcBorders>
              <w:top w:val="single" w:sz="4" w:space="0" w:color="auto"/>
              <w:left w:val="single" w:sz="8" w:space="0" w:color="auto"/>
              <w:bottom w:val="single" w:sz="4" w:space="0" w:color="auto"/>
              <w:right w:val="single" w:sz="4" w:space="0" w:color="auto"/>
            </w:tcBorders>
          </w:tcPr>
          <w:p w:rsidR="00F650A9" w:rsidRPr="00FF547B" w:rsidRDefault="00F650A9" w:rsidP="003D5E43">
            <w:pPr>
              <w:rPr>
                <w:sz w:val="22"/>
                <w:szCs w:val="22"/>
              </w:rPr>
            </w:pPr>
            <w:r w:rsidRPr="00CE5351">
              <w:rPr>
                <w:sz w:val="22"/>
                <w:szCs w:val="22"/>
              </w:rPr>
              <w:t>Liczba projektów z zakresu infrastruktury drogowej</w:t>
            </w:r>
          </w:p>
        </w:tc>
        <w:tc>
          <w:tcPr>
            <w:tcW w:w="703"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szt.</w:t>
            </w:r>
          </w:p>
        </w:tc>
        <w:tc>
          <w:tcPr>
            <w:tcW w:w="1306"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0</w:t>
            </w:r>
          </w:p>
        </w:tc>
        <w:tc>
          <w:tcPr>
            <w:tcW w:w="1208"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82</w:t>
            </w:r>
          </w:p>
        </w:tc>
        <w:tc>
          <w:tcPr>
            <w:tcW w:w="1330"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 xml:space="preserve">175 </w:t>
            </w:r>
          </w:p>
        </w:tc>
        <w:tc>
          <w:tcPr>
            <w:tcW w:w="1391"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200</w:t>
            </w:r>
          </w:p>
        </w:tc>
        <w:tc>
          <w:tcPr>
            <w:tcW w:w="1477" w:type="dxa"/>
            <w:tcBorders>
              <w:top w:val="nil"/>
              <w:left w:val="single" w:sz="4" w:space="0" w:color="auto"/>
              <w:bottom w:val="single" w:sz="4" w:space="0" w:color="auto"/>
              <w:right w:val="single" w:sz="8" w:space="0" w:color="auto"/>
            </w:tcBorders>
            <w:vAlign w:val="center"/>
          </w:tcPr>
          <w:p w:rsidR="00F650A9" w:rsidRPr="00FF547B" w:rsidRDefault="00F650A9" w:rsidP="003D5E43">
            <w:pPr>
              <w:jc w:val="center"/>
              <w:rPr>
                <w:sz w:val="22"/>
                <w:szCs w:val="22"/>
              </w:rPr>
            </w:pPr>
            <w:r w:rsidRPr="00CE5351">
              <w:rPr>
                <w:sz w:val="22"/>
                <w:szCs w:val="22"/>
              </w:rPr>
              <w:t>rocznie</w:t>
            </w:r>
          </w:p>
        </w:tc>
      </w:tr>
      <w:tr w:rsidR="00F650A9" w:rsidRPr="00FF547B" w:rsidTr="003D5E43">
        <w:trPr>
          <w:trHeight w:val="300"/>
        </w:trPr>
        <w:tc>
          <w:tcPr>
            <w:tcW w:w="1863" w:type="dxa"/>
            <w:tcBorders>
              <w:top w:val="single" w:sz="4" w:space="0" w:color="auto"/>
              <w:left w:val="single" w:sz="8" w:space="0" w:color="auto"/>
              <w:bottom w:val="single" w:sz="4" w:space="0" w:color="auto"/>
              <w:right w:val="single" w:sz="4" w:space="0" w:color="auto"/>
            </w:tcBorders>
          </w:tcPr>
          <w:p w:rsidR="00F650A9" w:rsidRPr="00FF547B" w:rsidRDefault="00F650A9" w:rsidP="003D5E43">
            <w:pPr>
              <w:rPr>
                <w:sz w:val="22"/>
                <w:szCs w:val="22"/>
              </w:rPr>
            </w:pPr>
            <w:r w:rsidRPr="00CE5351">
              <w:rPr>
                <w:sz w:val="22"/>
                <w:szCs w:val="22"/>
              </w:rPr>
              <w:t xml:space="preserve">Długość nowych dróg, </w:t>
            </w:r>
          </w:p>
          <w:p w:rsidR="00F650A9" w:rsidRPr="00FF547B" w:rsidRDefault="00F650A9" w:rsidP="003D5E43">
            <w:pPr>
              <w:rPr>
                <w:sz w:val="22"/>
                <w:szCs w:val="22"/>
              </w:rPr>
            </w:pPr>
            <w:r w:rsidRPr="00CE5351">
              <w:rPr>
                <w:sz w:val="22"/>
                <w:szCs w:val="22"/>
              </w:rPr>
              <w:t>w tym:</w:t>
            </w:r>
          </w:p>
        </w:tc>
        <w:tc>
          <w:tcPr>
            <w:tcW w:w="703"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km</w:t>
            </w:r>
          </w:p>
        </w:tc>
        <w:tc>
          <w:tcPr>
            <w:tcW w:w="1306"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0</w:t>
            </w:r>
          </w:p>
        </w:tc>
        <w:tc>
          <w:tcPr>
            <w:tcW w:w="1208"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33</w:t>
            </w:r>
          </w:p>
        </w:tc>
        <w:tc>
          <w:tcPr>
            <w:tcW w:w="1330"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75</w:t>
            </w:r>
          </w:p>
        </w:tc>
        <w:tc>
          <w:tcPr>
            <w:tcW w:w="1391"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93</w:t>
            </w:r>
          </w:p>
        </w:tc>
        <w:tc>
          <w:tcPr>
            <w:tcW w:w="1477" w:type="dxa"/>
            <w:tcBorders>
              <w:top w:val="nil"/>
              <w:left w:val="single" w:sz="4" w:space="0" w:color="auto"/>
              <w:bottom w:val="single" w:sz="4" w:space="0" w:color="auto"/>
              <w:right w:val="single" w:sz="8" w:space="0" w:color="auto"/>
            </w:tcBorders>
            <w:vAlign w:val="center"/>
          </w:tcPr>
          <w:p w:rsidR="00F650A9" w:rsidRPr="00FF547B" w:rsidRDefault="00F650A9" w:rsidP="003D5E43">
            <w:pPr>
              <w:jc w:val="center"/>
              <w:rPr>
                <w:sz w:val="22"/>
                <w:szCs w:val="22"/>
              </w:rPr>
            </w:pPr>
            <w:r w:rsidRPr="00CE5351">
              <w:rPr>
                <w:sz w:val="22"/>
                <w:szCs w:val="22"/>
              </w:rPr>
              <w:t>rocznie</w:t>
            </w:r>
          </w:p>
        </w:tc>
      </w:tr>
      <w:tr w:rsidR="00F650A9" w:rsidRPr="00FF547B" w:rsidTr="003D5E43">
        <w:trPr>
          <w:trHeight w:val="349"/>
        </w:trPr>
        <w:tc>
          <w:tcPr>
            <w:tcW w:w="1863" w:type="dxa"/>
            <w:tcBorders>
              <w:top w:val="single" w:sz="4" w:space="0" w:color="auto"/>
              <w:left w:val="single" w:sz="8" w:space="0" w:color="auto"/>
              <w:bottom w:val="single" w:sz="4" w:space="0" w:color="auto"/>
              <w:right w:val="single" w:sz="4" w:space="0" w:color="auto"/>
            </w:tcBorders>
          </w:tcPr>
          <w:p w:rsidR="00F650A9" w:rsidRPr="00FF547B" w:rsidRDefault="00F650A9" w:rsidP="003D5E43">
            <w:pPr>
              <w:rPr>
                <w:sz w:val="22"/>
                <w:szCs w:val="22"/>
              </w:rPr>
            </w:pPr>
            <w:r w:rsidRPr="00CE5351">
              <w:rPr>
                <w:sz w:val="22"/>
                <w:szCs w:val="22"/>
              </w:rPr>
              <w:t xml:space="preserve">-    regionalne </w:t>
            </w:r>
          </w:p>
        </w:tc>
        <w:tc>
          <w:tcPr>
            <w:tcW w:w="703"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km</w:t>
            </w:r>
          </w:p>
        </w:tc>
        <w:tc>
          <w:tcPr>
            <w:tcW w:w="1306"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0</w:t>
            </w:r>
          </w:p>
        </w:tc>
        <w:tc>
          <w:tcPr>
            <w:tcW w:w="1208"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13</w:t>
            </w:r>
          </w:p>
        </w:tc>
        <w:tc>
          <w:tcPr>
            <w:tcW w:w="1330"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50</w:t>
            </w:r>
          </w:p>
        </w:tc>
        <w:tc>
          <w:tcPr>
            <w:tcW w:w="1391"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63</w:t>
            </w:r>
          </w:p>
        </w:tc>
        <w:tc>
          <w:tcPr>
            <w:tcW w:w="1477" w:type="dxa"/>
            <w:tcBorders>
              <w:top w:val="nil"/>
              <w:left w:val="single" w:sz="4" w:space="0" w:color="auto"/>
              <w:bottom w:val="single" w:sz="4" w:space="0" w:color="auto"/>
              <w:right w:val="single" w:sz="8" w:space="0" w:color="auto"/>
            </w:tcBorders>
            <w:vAlign w:val="center"/>
          </w:tcPr>
          <w:p w:rsidR="00F650A9" w:rsidRPr="00FF547B" w:rsidRDefault="00F650A9" w:rsidP="003D5E43">
            <w:pPr>
              <w:jc w:val="center"/>
              <w:rPr>
                <w:sz w:val="22"/>
                <w:szCs w:val="22"/>
              </w:rPr>
            </w:pPr>
            <w:r w:rsidRPr="00CE5351">
              <w:rPr>
                <w:sz w:val="22"/>
                <w:szCs w:val="22"/>
              </w:rPr>
              <w:t>rocznie</w:t>
            </w:r>
          </w:p>
        </w:tc>
      </w:tr>
      <w:tr w:rsidR="00F650A9" w:rsidRPr="00FF547B" w:rsidTr="003D5E43">
        <w:trPr>
          <w:trHeight w:val="300"/>
        </w:trPr>
        <w:tc>
          <w:tcPr>
            <w:tcW w:w="1863" w:type="dxa"/>
            <w:tcBorders>
              <w:top w:val="single" w:sz="4" w:space="0" w:color="auto"/>
              <w:left w:val="single" w:sz="8" w:space="0" w:color="auto"/>
              <w:bottom w:val="single" w:sz="4" w:space="0" w:color="auto"/>
              <w:right w:val="single" w:sz="4" w:space="0" w:color="auto"/>
            </w:tcBorders>
          </w:tcPr>
          <w:p w:rsidR="00F650A9" w:rsidRPr="00FF547B" w:rsidRDefault="00F650A9" w:rsidP="003D5E43">
            <w:pPr>
              <w:rPr>
                <w:sz w:val="22"/>
                <w:szCs w:val="22"/>
              </w:rPr>
            </w:pPr>
            <w:r w:rsidRPr="00CE5351">
              <w:rPr>
                <w:sz w:val="22"/>
                <w:szCs w:val="22"/>
              </w:rPr>
              <w:t>-    lokalne</w:t>
            </w:r>
          </w:p>
        </w:tc>
        <w:tc>
          <w:tcPr>
            <w:tcW w:w="703"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km</w:t>
            </w:r>
          </w:p>
        </w:tc>
        <w:tc>
          <w:tcPr>
            <w:tcW w:w="1306"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0</w:t>
            </w:r>
          </w:p>
        </w:tc>
        <w:tc>
          <w:tcPr>
            <w:tcW w:w="1208"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20</w:t>
            </w:r>
          </w:p>
        </w:tc>
        <w:tc>
          <w:tcPr>
            <w:tcW w:w="1330"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25</w:t>
            </w:r>
          </w:p>
        </w:tc>
        <w:tc>
          <w:tcPr>
            <w:tcW w:w="1391"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30</w:t>
            </w:r>
          </w:p>
        </w:tc>
        <w:tc>
          <w:tcPr>
            <w:tcW w:w="1477" w:type="dxa"/>
            <w:tcBorders>
              <w:top w:val="nil"/>
              <w:left w:val="single" w:sz="4" w:space="0" w:color="auto"/>
              <w:bottom w:val="single" w:sz="4" w:space="0" w:color="auto"/>
              <w:right w:val="single" w:sz="8" w:space="0" w:color="auto"/>
            </w:tcBorders>
            <w:vAlign w:val="center"/>
          </w:tcPr>
          <w:p w:rsidR="00F650A9" w:rsidRPr="00FF547B" w:rsidRDefault="00F650A9" w:rsidP="003D5E43">
            <w:pPr>
              <w:jc w:val="center"/>
              <w:rPr>
                <w:sz w:val="22"/>
                <w:szCs w:val="22"/>
              </w:rPr>
            </w:pPr>
            <w:r w:rsidRPr="00CE5351">
              <w:rPr>
                <w:sz w:val="22"/>
                <w:szCs w:val="22"/>
              </w:rPr>
              <w:t>rocznie</w:t>
            </w:r>
          </w:p>
        </w:tc>
      </w:tr>
      <w:tr w:rsidR="00F650A9" w:rsidRPr="00FF547B" w:rsidTr="003D5E43">
        <w:trPr>
          <w:trHeight w:val="300"/>
        </w:trPr>
        <w:tc>
          <w:tcPr>
            <w:tcW w:w="1863" w:type="dxa"/>
            <w:tcBorders>
              <w:top w:val="single" w:sz="4" w:space="0" w:color="auto"/>
              <w:left w:val="single" w:sz="8" w:space="0" w:color="auto"/>
              <w:bottom w:val="single" w:sz="4" w:space="0" w:color="auto"/>
              <w:right w:val="single" w:sz="4" w:space="0" w:color="auto"/>
            </w:tcBorders>
          </w:tcPr>
          <w:p w:rsidR="00F650A9" w:rsidRDefault="00F650A9" w:rsidP="003D5E43">
            <w:pPr>
              <w:rPr>
                <w:sz w:val="22"/>
                <w:szCs w:val="22"/>
              </w:rPr>
            </w:pPr>
            <w:r w:rsidRPr="00CE5351">
              <w:rPr>
                <w:sz w:val="22"/>
                <w:szCs w:val="22"/>
              </w:rPr>
              <w:t>Długość zrekonstruowanych dróg,</w:t>
            </w:r>
          </w:p>
          <w:p w:rsidR="00F650A9" w:rsidRPr="00FF547B" w:rsidRDefault="00F650A9" w:rsidP="003D5E43">
            <w:pPr>
              <w:rPr>
                <w:sz w:val="22"/>
                <w:szCs w:val="22"/>
              </w:rPr>
            </w:pPr>
            <w:r w:rsidRPr="00CE5351">
              <w:rPr>
                <w:sz w:val="22"/>
                <w:szCs w:val="22"/>
              </w:rPr>
              <w:t>w tym:</w:t>
            </w:r>
          </w:p>
        </w:tc>
        <w:tc>
          <w:tcPr>
            <w:tcW w:w="703"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km</w:t>
            </w:r>
          </w:p>
        </w:tc>
        <w:tc>
          <w:tcPr>
            <w:tcW w:w="1306"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0</w:t>
            </w:r>
          </w:p>
        </w:tc>
        <w:tc>
          <w:tcPr>
            <w:tcW w:w="1208"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179</w:t>
            </w:r>
          </w:p>
        </w:tc>
        <w:tc>
          <w:tcPr>
            <w:tcW w:w="1330"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310</w:t>
            </w:r>
          </w:p>
        </w:tc>
        <w:tc>
          <w:tcPr>
            <w:tcW w:w="1391"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384</w:t>
            </w:r>
          </w:p>
        </w:tc>
        <w:tc>
          <w:tcPr>
            <w:tcW w:w="1477" w:type="dxa"/>
            <w:tcBorders>
              <w:top w:val="nil"/>
              <w:left w:val="single" w:sz="4" w:space="0" w:color="auto"/>
              <w:bottom w:val="single" w:sz="4" w:space="0" w:color="auto"/>
              <w:right w:val="single" w:sz="8" w:space="0" w:color="auto"/>
            </w:tcBorders>
            <w:vAlign w:val="center"/>
          </w:tcPr>
          <w:p w:rsidR="00F650A9" w:rsidRPr="00FF547B" w:rsidRDefault="00F650A9" w:rsidP="003D5E43">
            <w:pPr>
              <w:jc w:val="center"/>
              <w:rPr>
                <w:sz w:val="22"/>
                <w:szCs w:val="22"/>
              </w:rPr>
            </w:pPr>
            <w:r w:rsidRPr="00CE5351">
              <w:rPr>
                <w:sz w:val="22"/>
                <w:szCs w:val="22"/>
              </w:rPr>
              <w:t>rocznie</w:t>
            </w:r>
          </w:p>
        </w:tc>
      </w:tr>
      <w:tr w:rsidR="00F650A9" w:rsidRPr="00FF547B" w:rsidTr="003D5E43">
        <w:trPr>
          <w:trHeight w:val="404"/>
        </w:trPr>
        <w:tc>
          <w:tcPr>
            <w:tcW w:w="1863" w:type="dxa"/>
            <w:tcBorders>
              <w:top w:val="single" w:sz="4" w:space="0" w:color="auto"/>
              <w:left w:val="single" w:sz="8" w:space="0" w:color="auto"/>
              <w:bottom w:val="single" w:sz="4" w:space="0" w:color="auto"/>
              <w:right w:val="single" w:sz="4" w:space="0" w:color="auto"/>
            </w:tcBorders>
          </w:tcPr>
          <w:p w:rsidR="00F650A9" w:rsidRPr="00FF547B" w:rsidRDefault="00F650A9" w:rsidP="003D5E43">
            <w:pPr>
              <w:rPr>
                <w:sz w:val="22"/>
                <w:szCs w:val="22"/>
              </w:rPr>
            </w:pPr>
            <w:r w:rsidRPr="00CE5351">
              <w:rPr>
                <w:sz w:val="22"/>
                <w:szCs w:val="22"/>
              </w:rPr>
              <w:t>-    regionalne</w:t>
            </w:r>
          </w:p>
        </w:tc>
        <w:tc>
          <w:tcPr>
            <w:tcW w:w="703"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km</w:t>
            </w:r>
          </w:p>
        </w:tc>
        <w:tc>
          <w:tcPr>
            <w:tcW w:w="1306"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0</w:t>
            </w:r>
          </w:p>
        </w:tc>
        <w:tc>
          <w:tcPr>
            <w:tcW w:w="1208"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39</w:t>
            </w:r>
          </w:p>
        </w:tc>
        <w:tc>
          <w:tcPr>
            <w:tcW w:w="1330"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90</w:t>
            </w:r>
          </w:p>
        </w:tc>
        <w:tc>
          <w:tcPr>
            <w:tcW w:w="1391"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104</w:t>
            </w:r>
          </w:p>
        </w:tc>
        <w:tc>
          <w:tcPr>
            <w:tcW w:w="1477" w:type="dxa"/>
            <w:tcBorders>
              <w:top w:val="nil"/>
              <w:left w:val="single" w:sz="4" w:space="0" w:color="auto"/>
              <w:bottom w:val="single" w:sz="4" w:space="0" w:color="auto"/>
              <w:right w:val="single" w:sz="8" w:space="0" w:color="auto"/>
            </w:tcBorders>
            <w:vAlign w:val="center"/>
          </w:tcPr>
          <w:p w:rsidR="00F650A9" w:rsidRPr="00FF547B" w:rsidRDefault="00F650A9" w:rsidP="003D5E43">
            <w:pPr>
              <w:jc w:val="center"/>
              <w:rPr>
                <w:sz w:val="22"/>
                <w:szCs w:val="22"/>
              </w:rPr>
            </w:pPr>
            <w:r w:rsidRPr="00CE5351">
              <w:rPr>
                <w:sz w:val="22"/>
                <w:szCs w:val="22"/>
              </w:rPr>
              <w:t>rocznie</w:t>
            </w:r>
          </w:p>
        </w:tc>
      </w:tr>
      <w:tr w:rsidR="00F650A9" w:rsidRPr="00FF547B" w:rsidTr="003D5E43">
        <w:trPr>
          <w:trHeight w:val="315"/>
        </w:trPr>
        <w:tc>
          <w:tcPr>
            <w:tcW w:w="1863" w:type="dxa"/>
            <w:tcBorders>
              <w:top w:val="single" w:sz="4" w:space="0" w:color="auto"/>
              <w:left w:val="single" w:sz="8" w:space="0" w:color="auto"/>
              <w:bottom w:val="single" w:sz="8" w:space="0" w:color="auto"/>
              <w:right w:val="single" w:sz="4" w:space="0" w:color="auto"/>
            </w:tcBorders>
          </w:tcPr>
          <w:p w:rsidR="00F650A9" w:rsidRPr="00FF547B" w:rsidRDefault="00F650A9" w:rsidP="003D5E43">
            <w:pPr>
              <w:rPr>
                <w:sz w:val="22"/>
                <w:szCs w:val="22"/>
              </w:rPr>
            </w:pPr>
            <w:r w:rsidRPr="00CE5351">
              <w:rPr>
                <w:sz w:val="22"/>
                <w:szCs w:val="22"/>
              </w:rPr>
              <w:t>-    lokalne</w:t>
            </w:r>
          </w:p>
        </w:tc>
        <w:tc>
          <w:tcPr>
            <w:tcW w:w="703" w:type="dxa"/>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km</w:t>
            </w:r>
          </w:p>
        </w:tc>
        <w:tc>
          <w:tcPr>
            <w:tcW w:w="1306" w:type="dxa"/>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0</w:t>
            </w:r>
          </w:p>
        </w:tc>
        <w:tc>
          <w:tcPr>
            <w:tcW w:w="1208" w:type="dxa"/>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140</w:t>
            </w:r>
          </w:p>
        </w:tc>
        <w:tc>
          <w:tcPr>
            <w:tcW w:w="1330" w:type="dxa"/>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220</w:t>
            </w:r>
          </w:p>
        </w:tc>
        <w:tc>
          <w:tcPr>
            <w:tcW w:w="1391" w:type="dxa"/>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280</w:t>
            </w:r>
          </w:p>
        </w:tc>
        <w:tc>
          <w:tcPr>
            <w:tcW w:w="1477" w:type="dxa"/>
            <w:tcBorders>
              <w:top w:val="nil"/>
              <w:left w:val="single" w:sz="4" w:space="0" w:color="auto"/>
              <w:bottom w:val="single" w:sz="8" w:space="0" w:color="auto"/>
              <w:right w:val="single" w:sz="8" w:space="0" w:color="auto"/>
            </w:tcBorders>
            <w:vAlign w:val="center"/>
          </w:tcPr>
          <w:p w:rsidR="00F650A9" w:rsidRPr="00FF547B" w:rsidRDefault="00F650A9" w:rsidP="003D5E43">
            <w:pPr>
              <w:jc w:val="center"/>
              <w:rPr>
                <w:sz w:val="22"/>
                <w:szCs w:val="22"/>
              </w:rPr>
            </w:pPr>
            <w:r w:rsidRPr="00CE5351">
              <w:rPr>
                <w:sz w:val="22"/>
                <w:szCs w:val="22"/>
              </w:rPr>
              <w:t>rocznie</w:t>
            </w:r>
          </w:p>
        </w:tc>
      </w:tr>
    </w:tbl>
    <w:p w:rsidR="00F650A9" w:rsidRPr="00FF2DE3" w:rsidRDefault="00F650A9" w:rsidP="00F650A9"/>
    <w:p w:rsidR="00F650A9" w:rsidRPr="00FF2DE3" w:rsidRDefault="00F650A9" w:rsidP="00F650A9">
      <w:pPr>
        <w:keepNext/>
      </w:pPr>
      <w:r w:rsidRPr="00FF2DE3">
        <w:lastRenderedPageBreak/>
        <w:t>Wskaźniki rezultatu</w:t>
      </w:r>
    </w:p>
    <w:tbl>
      <w:tblPr>
        <w:tblW w:w="4887" w:type="pct"/>
        <w:tblLayout w:type="fixed"/>
        <w:tblCellMar>
          <w:left w:w="70" w:type="dxa"/>
          <w:right w:w="70" w:type="dxa"/>
        </w:tblCellMar>
        <w:tblLook w:val="0000"/>
      </w:tblPr>
      <w:tblGrid>
        <w:gridCol w:w="1487"/>
        <w:gridCol w:w="987"/>
        <w:gridCol w:w="1134"/>
        <w:gridCol w:w="1282"/>
        <w:gridCol w:w="1280"/>
        <w:gridCol w:w="1419"/>
        <w:gridCol w:w="1413"/>
      </w:tblGrid>
      <w:tr w:rsidR="00F650A9" w:rsidRPr="00FF547B" w:rsidTr="003D5E43">
        <w:trPr>
          <w:trHeight w:val="1725"/>
        </w:trPr>
        <w:tc>
          <w:tcPr>
            <w:tcW w:w="826" w:type="pct"/>
            <w:tcBorders>
              <w:top w:val="single" w:sz="8" w:space="0" w:color="auto"/>
              <w:left w:val="single" w:sz="8" w:space="0" w:color="auto"/>
              <w:bottom w:val="single" w:sz="8" w:space="0" w:color="auto"/>
              <w:right w:val="single" w:sz="8" w:space="0" w:color="auto"/>
            </w:tcBorders>
            <w:vAlign w:val="center"/>
          </w:tcPr>
          <w:p w:rsidR="00F650A9" w:rsidRPr="00FF547B" w:rsidRDefault="00F650A9" w:rsidP="00F650A9">
            <w:pPr>
              <w:keepNext/>
              <w:jc w:val="center"/>
              <w:rPr>
                <w:b/>
                <w:bCs/>
                <w:sz w:val="22"/>
                <w:szCs w:val="22"/>
              </w:rPr>
            </w:pPr>
            <w:r w:rsidRPr="00CE5351">
              <w:rPr>
                <w:b/>
                <w:bCs/>
                <w:sz w:val="22"/>
                <w:szCs w:val="22"/>
              </w:rPr>
              <w:t>Nazwa wskaźnika</w:t>
            </w:r>
          </w:p>
        </w:tc>
        <w:tc>
          <w:tcPr>
            <w:tcW w:w="548" w:type="pct"/>
            <w:tcBorders>
              <w:top w:val="single" w:sz="8" w:space="0" w:color="auto"/>
              <w:left w:val="nil"/>
              <w:bottom w:val="single" w:sz="8" w:space="0" w:color="auto"/>
              <w:right w:val="single" w:sz="8" w:space="0" w:color="auto"/>
            </w:tcBorders>
            <w:vAlign w:val="center"/>
          </w:tcPr>
          <w:p w:rsidR="00F650A9" w:rsidRPr="00FF547B" w:rsidRDefault="00F650A9" w:rsidP="00F650A9">
            <w:pPr>
              <w:keepNext/>
              <w:jc w:val="center"/>
              <w:rPr>
                <w:b/>
                <w:bCs/>
                <w:sz w:val="22"/>
                <w:szCs w:val="22"/>
              </w:rPr>
            </w:pPr>
            <w:r w:rsidRPr="00CE5351">
              <w:rPr>
                <w:b/>
                <w:bCs/>
                <w:sz w:val="22"/>
                <w:szCs w:val="22"/>
              </w:rPr>
              <w:t>Jedn. miary</w:t>
            </w:r>
          </w:p>
        </w:tc>
        <w:tc>
          <w:tcPr>
            <w:tcW w:w="630" w:type="pct"/>
            <w:tcBorders>
              <w:top w:val="single" w:sz="8" w:space="0" w:color="auto"/>
              <w:left w:val="nil"/>
              <w:bottom w:val="single" w:sz="8" w:space="0" w:color="auto"/>
              <w:right w:val="single" w:sz="8" w:space="0" w:color="auto"/>
            </w:tcBorders>
            <w:vAlign w:val="center"/>
          </w:tcPr>
          <w:p w:rsidR="00F650A9" w:rsidRPr="00FF547B" w:rsidRDefault="00F650A9" w:rsidP="00F650A9">
            <w:pPr>
              <w:keepNext/>
              <w:jc w:val="center"/>
              <w:rPr>
                <w:b/>
                <w:bCs/>
                <w:sz w:val="22"/>
                <w:szCs w:val="22"/>
              </w:rPr>
            </w:pPr>
            <w:r w:rsidRPr="00CE5351">
              <w:rPr>
                <w:b/>
                <w:bCs/>
                <w:sz w:val="22"/>
                <w:szCs w:val="22"/>
              </w:rPr>
              <w:t>Wartość bazowa wskaźnika</w:t>
            </w:r>
          </w:p>
        </w:tc>
        <w:tc>
          <w:tcPr>
            <w:tcW w:w="712" w:type="pct"/>
            <w:tcBorders>
              <w:top w:val="single" w:sz="8" w:space="0" w:color="auto"/>
              <w:left w:val="nil"/>
              <w:bottom w:val="single" w:sz="8" w:space="0" w:color="auto"/>
              <w:right w:val="single" w:sz="8" w:space="0" w:color="auto"/>
            </w:tcBorders>
            <w:vAlign w:val="center"/>
          </w:tcPr>
          <w:p w:rsidR="00F650A9" w:rsidRPr="00FF547B" w:rsidRDefault="00F650A9" w:rsidP="00F650A9">
            <w:pPr>
              <w:keepNext/>
              <w:jc w:val="center"/>
              <w:rPr>
                <w:b/>
                <w:bCs/>
                <w:sz w:val="22"/>
                <w:szCs w:val="22"/>
              </w:rPr>
            </w:pPr>
            <w:r w:rsidRPr="00CE5351">
              <w:rPr>
                <w:b/>
                <w:bCs/>
                <w:sz w:val="22"/>
                <w:szCs w:val="22"/>
              </w:rPr>
              <w:t>Zakładana wartość w roku 2010</w:t>
            </w:r>
          </w:p>
        </w:tc>
        <w:tc>
          <w:tcPr>
            <w:tcW w:w="711" w:type="pct"/>
            <w:tcBorders>
              <w:top w:val="single" w:sz="8" w:space="0" w:color="auto"/>
              <w:left w:val="nil"/>
              <w:bottom w:val="single" w:sz="8" w:space="0" w:color="auto"/>
              <w:right w:val="single" w:sz="8" w:space="0" w:color="auto"/>
            </w:tcBorders>
            <w:vAlign w:val="center"/>
          </w:tcPr>
          <w:p w:rsidR="00F650A9" w:rsidRPr="00FF547B" w:rsidRDefault="00F650A9" w:rsidP="00F650A9">
            <w:pPr>
              <w:keepNext/>
              <w:jc w:val="center"/>
              <w:rPr>
                <w:b/>
                <w:bCs/>
                <w:sz w:val="22"/>
                <w:szCs w:val="22"/>
              </w:rPr>
            </w:pPr>
            <w:r w:rsidRPr="00CE5351">
              <w:rPr>
                <w:b/>
                <w:bCs/>
                <w:sz w:val="22"/>
                <w:szCs w:val="22"/>
              </w:rPr>
              <w:t>Zakładana wartość w roku docelowym 2013</w:t>
            </w:r>
          </w:p>
        </w:tc>
        <w:tc>
          <w:tcPr>
            <w:tcW w:w="788" w:type="pct"/>
            <w:tcBorders>
              <w:top w:val="single" w:sz="8" w:space="0" w:color="auto"/>
              <w:left w:val="nil"/>
              <w:bottom w:val="single" w:sz="8" w:space="0" w:color="auto"/>
              <w:right w:val="single" w:sz="4" w:space="0" w:color="auto"/>
            </w:tcBorders>
            <w:vAlign w:val="center"/>
          </w:tcPr>
          <w:p w:rsidR="00F650A9" w:rsidRPr="00FF547B" w:rsidRDefault="00F650A9" w:rsidP="00F650A9">
            <w:pPr>
              <w:keepNext/>
              <w:jc w:val="center"/>
              <w:rPr>
                <w:b/>
                <w:bCs/>
                <w:sz w:val="22"/>
                <w:szCs w:val="22"/>
              </w:rPr>
            </w:pPr>
            <w:r w:rsidRPr="00CE5351">
              <w:rPr>
                <w:b/>
                <w:bCs/>
                <w:sz w:val="22"/>
                <w:szCs w:val="22"/>
              </w:rPr>
              <w:t>Zakładana wartość w roku docelowym 2015</w:t>
            </w:r>
          </w:p>
        </w:tc>
        <w:tc>
          <w:tcPr>
            <w:tcW w:w="784" w:type="pct"/>
            <w:tcBorders>
              <w:top w:val="single" w:sz="8" w:space="0" w:color="auto"/>
              <w:left w:val="single" w:sz="4" w:space="0" w:color="auto"/>
              <w:bottom w:val="single" w:sz="8" w:space="0" w:color="auto"/>
              <w:right w:val="single" w:sz="8" w:space="0" w:color="auto"/>
            </w:tcBorders>
            <w:vAlign w:val="center"/>
          </w:tcPr>
          <w:p w:rsidR="00F650A9" w:rsidRPr="00FF547B" w:rsidRDefault="00F650A9" w:rsidP="00F650A9">
            <w:pPr>
              <w:keepNext/>
              <w:jc w:val="center"/>
              <w:rPr>
                <w:b/>
                <w:bCs/>
                <w:sz w:val="22"/>
                <w:szCs w:val="22"/>
              </w:rPr>
            </w:pPr>
            <w:r w:rsidRPr="00CE5351">
              <w:rPr>
                <w:b/>
                <w:bCs/>
                <w:sz w:val="22"/>
                <w:szCs w:val="22"/>
              </w:rPr>
              <w:t>Częstotliwość pomiaru wskaźnika</w:t>
            </w:r>
          </w:p>
        </w:tc>
      </w:tr>
      <w:tr w:rsidR="00F650A9" w:rsidRPr="00FF547B" w:rsidTr="003D5E43">
        <w:trPr>
          <w:trHeight w:val="572"/>
        </w:trPr>
        <w:tc>
          <w:tcPr>
            <w:tcW w:w="5000" w:type="pct"/>
            <w:gridSpan w:val="7"/>
            <w:tcBorders>
              <w:top w:val="single" w:sz="8" w:space="0" w:color="auto"/>
              <w:left w:val="single" w:sz="8" w:space="0" w:color="auto"/>
              <w:bottom w:val="single" w:sz="4" w:space="0" w:color="auto"/>
              <w:right w:val="single" w:sz="8" w:space="0" w:color="000000"/>
            </w:tcBorders>
            <w:vAlign w:val="center"/>
          </w:tcPr>
          <w:p w:rsidR="00F650A9" w:rsidRPr="00FF547B" w:rsidRDefault="00F650A9" w:rsidP="00F650A9">
            <w:pPr>
              <w:keepNext/>
              <w:jc w:val="center"/>
              <w:rPr>
                <w:b/>
                <w:bCs/>
                <w:sz w:val="22"/>
                <w:szCs w:val="22"/>
              </w:rPr>
            </w:pPr>
            <w:r w:rsidRPr="00FF547B">
              <w:rPr>
                <w:b/>
                <w:bCs/>
                <w:sz w:val="22"/>
                <w:szCs w:val="22"/>
              </w:rPr>
              <w:t>3.1. Infrastruktura drogowa</w:t>
            </w:r>
          </w:p>
        </w:tc>
      </w:tr>
      <w:tr w:rsidR="00F650A9" w:rsidRPr="00FF547B" w:rsidTr="003D5E43">
        <w:trPr>
          <w:trHeight w:val="270"/>
        </w:trPr>
        <w:tc>
          <w:tcPr>
            <w:tcW w:w="826" w:type="pct"/>
            <w:tcBorders>
              <w:top w:val="nil"/>
              <w:left w:val="single" w:sz="8" w:space="0" w:color="auto"/>
              <w:bottom w:val="single" w:sz="8" w:space="0" w:color="auto"/>
              <w:right w:val="single" w:sz="4" w:space="0" w:color="auto"/>
            </w:tcBorders>
          </w:tcPr>
          <w:p w:rsidR="00F650A9" w:rsidRPr="00FF547B" w:rsidRDefault="00F650A9" w:rsidP="003D5E43">
            <w:pPr>
              <w:rPr>
                <w:sz w:val="22"/>
                <w:szCs w:val="22"/>
              </w:rPr>
            </w:pPr>
            <w:r w:rsidRPr="00FF547B">
              <w:rPr>
                <w:sz w:val="22"/>
                <w:szCs w:val="22"/>
              </w:rPr>
              <w:t>Oszczędność czasu w przewozach pasażerskich i towarowych</w:t>
            </w:r>
          </w:p>
        </w:tc>
        <w:tc>
          <w:tcPr>
            <w:tcW w:w="548" w:type="pct"/>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FF547B">
              <w:rPr>
                <w:sz w:val="22"/>
                <w:szCs w:val="22"/>
              </w:rPr>
              <w:t xml:space="preserve">mln </w:t>
            </w:r>
            <w:r w:rsidRPr="00CE5351">
              <w:rPr>
                <w:sz w:val="22"/>
                <w:szCs w:val="22"/>
              </w:rPr>
              <w:t>EUR/rok</w:t>
            </w:r>
          </w:p>
        </w:tc>
        <w:tc>
          <w:tcPr>
            <w:tcW w:w="630" w:type="pct"/>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0</w:t>
            </w:r>
          </w:p>
        </w:tc>
        <w:tc>
          <w:tcPr>
            <w:tcW w:w="712" w:type="pct"/>
            <w:tcBorders>
              <w:top w:val="nil"/>
              <w:left w:val="nil"/>
              <w:bottom w:val="single" w:sz="8" w:space="0" w:color="auto"/>
              <w:right w:val="single" w:sz="4" w:space="0" w:color="auto"/>
            </w:tcBorders>
            <w:noWrap/>
            <w:vAlign w:val="center"/>
          </w:tcPr>
          <w:p w:rsidR="00F650A9" w:rsidRPr="00FF547B" w:rsidRDefault="00F650A9" w:rsidP="003D5E43">
            <w:pPr>
              <w:jc w:val="center"/>
              <w:rPr>
                <w:sz w:val="22"/>
                <w:szCs w:val="22"/>
              </w:rPr>
            </w:pPr>
            <w:r w:rsidRPr="00FF547B">
              <w:rPr>
                <w:sz w:val="22"/>
                <w:szCs w:val="22"/>
              </w:rPr>
              <w:t>7</w:t>
            </w:r>
            <w:r w:rsidRPr="00CE5351">
              <w:rPr>
                <w:sz w:val="22"/>
                <w:szCs w:val="22"/>
              </w:rPr>
              <w:t xml:space="preserve">0 </w:t>
            </w:r>
          </w:p>
        </w:tc>
        <w:tc>
          <w:tcPr>
            <w:tcW w:w="711" w:type="pct"/>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FF547B">
              <w:rPr>
                <w:sz w:val="22"/>
                <w:szCs w:val="22"/>
              </w:rPr>
              <w:t>112,5</w:t>
            </w:r>
            <w:r w:rsidRPr="00CE5351">
              <w:rPr>
                <w:sz w:val="22"/>
                <w:szCs w:val="22"/>
              </w:rPr>
              <w:t>*</w:t>
            </w:r>
          </w:p>
        </w:tc>
        <w:tc>
          <w:tcPr>
            <w:tcW w:w="788" w:type="pct"/>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142</w:t>
            </w:r>
            <w:r w:rsidRPr="00FF547B">
              <w:rPr>
                <w:sz w:val="22"/>
                <w:szCs w:val="22"/>
              </w:rPr>
              <w:t>,</w:t>
            </w:r>
            <w:r w:rsidRPr="00CE5351">
              <w:rPr>
                <w:sz w:val="22"/>
                <w:szCs w:val="22"/>
              </w:rPr>
              <w:t>5*</w:t>
            </w:r>
          </w:p>
        </w:tc>
        <w:tc>
          <w:tcPr>
            <w:tcW w:w="784" w:type="pct"/>
            <w:tcBorders>
              <w:top w:val="nil"/>
              <w:left w:val="single" w:sz="4" w:space="0" w:color="auto"/>
              <w:bottom w:val="single" w:sz="8" w:space="0" w:color="auto"/>
              <w:right w:val="single" w:sz="8" w:space="0" w:color="auto"/>
            </w:tcBorders>
            <w:vAlign w:val="center"/>
          </w:tcPr>
          <w:p w:rsidR="00F650A9" w:rsidRPr="00FF547B" w:rsidRDefault="00F650A9" w:rsidP="003D5E43">
            <w:pPr>
              <w:jc w:val="center"/>
              <w:rPr>
                <w:sz w:val="22"/>
                <w:szCs w:val="22"/>
              </w:rPr>
            </w:pPr>
            <w:r w:rsidRPr="00FF547B">
              <w:rPr>
                <w:sz w:val="22"/>
                <w:szCs w:val="22"/>
              </w:rPr>
              <w:t>r</w:t>
            </w:r>
            <w:r w:rsidRPr="00CE5351">
              <w:rPr>
                <w:sz w:val="22"/>
                <w:szCs w:val="22"/>
              </w:rPr>
              <w:t>ocznie</w:t>
            </w:r>
          </w:p>
        </w:tc>
      </w:tr>
    </w:tbl>
    <w:p w:rsidR="00F504AD" w:rsidRDefault="00F504AD" w:rsidP="00F650A9">
      <w:pPr>
        <w:pStyle w:val="Nagwek3"/>
        <w:spacing w:before="0" w:after="0"/>
        <w:rPr>
          <w:rStyle w:val="ZwykytekstZnak"/>
          <w:rFonts w:ascii="Times New Roman" w:hAnsi="Times New Roman" w:cs="Times New Roman"/>
          <w:b w:val="0"/>
        </w:rPr>
      </w:pPr>
    </w:p>
    <w:p w:rsidR="00F504AD" w:rsidRPr="00385E10" w:rsidRDefault="00F504AD" w:rsidP="00385E10">
      <w:pPr>
        <w:rPr>
          <w:sz w:val="22"/>
          <w:szCs w:val="22"/>
        </w:rPr>
      </w:pPr>
      <w:r w:rsidRPr="00385E10">
        <w:rPr>
          <w:sz w:val="22"/>
          <w:szCs w:val="22"/>
        </w:rPr>
        <w:t>* wartość oszacowana na podstawie średniego kursu euro wynoszącego 4 zł</w:t>
      </w:r>
    </w:p>
    <w:p w:rsidR="00F504AD" w:rsidRDefault="00F504AD" w:rsidP="00F650A9">
      <w:pPr>
        <w:pStyle w:val="Nagwek3"/>
        <w:spacing w:before="0" w:after="0"/>
        <w:rPr>
          <w:rStyle w:val="ZwykytekstZnak"/>
          <w:rFonts w:ascii="Times New Roman" w:hAnsi="Times New Roman" w:cs="Times New Roman"/>
          <w:b w:val="0"/>
        </w:rPr>
      </w:pPr>
    </w:p>
    <w:p w:rsidR="00F504AD" w:rsidRDefault="00F504AD" w:rsidP="00F650A9">
      <w:pPr>
        <w:pStyle w:val="Nagwek3"/>
        <w:spacing w:before="0" w:after="0"/>
        <w:rPr>
          <w:rStyle w:val="ZwykytekstZnak"/>
          <w:rFonts w:ascii="Times New Roman" w:hAnsi="Times New Roman" w:cs="Times New Roman"/>
          <w:b w:val="0"/>
        </w:rPr>
      </w:pPr>
    </w:p>
    <w:p w:rsidR="0025494F" w:rsidRPr="00162771" w:rsidRDefault="00F650A9" w:rsidP="00F650A9">
      <w:pPr>
        <w:pStyle w:val="Nagwek3"/>
        <w:spacing w:before="0" w:after="0"/>
      </w:pPr>
      <w:r w:rsidRPr="005568BA">
        <w:rPr>
          <w:rStyle w:val="ZwykytekstZnak"/>
          <w:rFonts w:ascii="Times New Roman" w:hAnsi="Times New Roman" w:cs="Times New Roman"/>
          <w:b w:val="0"/>
        </w:rPr>
        <w:br w:type="page"/>
      </w:r>
      <w:bookmarkStart w:id="117" w:name="_Toc337640242"/>
      <w:bookmarkStart w:id="118" w:name="_Toc337640488"/>
      <w:bookmarkStart w:id="119" w:name="_Toc343062509"/>
      <w:r w:rsidR="0025494F" w:rsidRPr="00162771">
        <w:lastRenderedPageBreak/>
        <w:t>Działanie 3.2. Regionalny transport publiczny.</w:t>
      </w:r>
      <w:bookmarkEnd w:id="117"/>
      <w:bookmarkEnd w:id="118"/>
      <w:bookmarkEnd w:id="119"/>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6"/>
        <w:gridCol w:w="675"/>
        <w:gridCol w:w="2877"/>
        <w:gridCol w:w="5400"/>
      </w:tblGrid>
      <w:tr w:rsidR="0025494F" w:rsidRPr="00FF2DE3">
        <w:tc>
          <w:tcPr>
            <w:tcW w:w="516" w:type="dxa"/>
            <w:gridSpan w:val="2"/>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spacing w:after="20" w:line="264" w:lineRule="auto"/>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spacing w:after="20" w:line="264" w:lineRule="auto"/>
            </w:pPr>
            <w:r w:rsidRPr="00FF2DE3">
              <w:t>III. Regionalny system transportowy</w:t>
            </w:r>
          </w:p>
        </w:tc>
      </w:tr>
      <w:tr w:rsidR="0025494F" w:rsidRPr="00FF2DE3">
        <w:tc>
          <w:tcPr>
            <w:tcW w:w="516" w:type="dxa"/>
            <w:gridSpan w:val="2"/>
          </w:tcPr>
          <w:p w:rsidR="0025494F" w:rsidRPr="00FF2DE3" w:rsidRDefault="0025494F" w:rsidP="00A7608B">
            <w:pPr>
              <w:spacing w:after="20" w:line="264" w:lineRule="auto"/>
            </w:pPr>
            <w:r w:rsidRPr="00FF2DE3">
              <w:t>3.</w:t>
            </w:r>
          </w:p>
        </w:tc>
        <w:tc>
          <w:tcPr>
            <w:tcW w:w="3552" w:type="dxa"/>
            <w:gridSpan w:val="2"/>
          </w:tcPr>
          <w:p w:rsidR="0025494F" w:rsidRPr="00FF2DE3" w:rsidRDefault="0025494F" w:rsidP="00A7608B">
            <w:pPr>
              <w:spacing w:after="20" w:line="264" w:lineRule="auto"/>
            </w:pPr>
            <w:r w:rsidRPr="00FF2DE3">
              <w:t xml:space="preserve">Nazwa Funduszu </w:t>
            </w:r>
          </w:p>
        </w:tc>
        <w:tc>
          <w:tcPr>
            <w:tcW w:w="5400" w:type="dxa"/>
          </w:tcPr>
          <w:p w:rsidR="0025494F" w:rsidRPr="00FF2DE3" w:rsidRDefault="0025494F" w:rsidP="00A7608B">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pPr>
            <w:r w:rsidRPr="00FF2DE3">
              <w:t>4.</w:t>
            </w:r>
          </w:p>
        </w:tc>
        <w:tc>
          <w:tcPr>
            <w:tcW w:w="3552" w:type="dxa"/>
            <w:gridSpan w:val="2"/>
          </w:tcPr>
          <w:p w:rsidR="0025494F" w:rsidRPr="00FF2DE3" w:rsidRDefault="0025494F" w:rsidP="00A7608B">
            <w:pPr>
              <w:spacing w:after="20" w:line="264" w:lineRule="auto"/>
            </w:pPr>
            <w:r w:rsidRPr="00FF2DE3">
              <w:t>Instytucja Zarządzająca</w:t>
            </w:r>
            <w:r>
              <w:t xml:space="preserve"> RPO WM</w:t>
            </w:r>
          </w:p>
        </w:tc>
        <w:tc>
          <w:tcPr>
            <w:tcW w:w="5400" w:type="dxa"/>
          </w:tcPr>
          <w:p w:rsidR="0025494F" w:rsidRDefault="0025494F" w:rsidP="009E6C25">
            <w:r>
              <w:t>Zarząd Województwa Mazowieckiego</w:t>
            </w:r>
          </w:p>
          <w:p w:rsidR="0025494F" w:rsidRPr="00FF2DE3" w:rsidRDefault="0025494F" w:rsidP="009E6C25">
            <w:r>
              <w:t>(Departament Strategii i Rozwoju Regionalnego, Departament Kontroli, Kancelaria Marszałka)</w:t>
            </w:r>
          </w:p>
        </w:tc>
      </w:tr>
      <w:tr w:rsidR="0025494F" w:rsidRPr="00FF2DE3">
        <w:tc>
          <w:tcPr>
            <w:tcW w:w="516" w:type="dxa"/>
            <w:gridSpan w:val="2"/>
          </w:tcPr>
          <w:p w:rsidR="0025494F" w:rsidRPr="00FF2DE3" w:rsidRDefault="0025494F" w:rsidP="00A7608B">
            <w:pPr>
              <w:spacing w:after="20" w:line="264" w:lineRule="auto"/>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(jeśli dotyczy) </w:t>
            </w:r>
          </w:p>
        </w:tc>
        <w:tc>
          <w:tcPr>
            <w:tcW w:w="5400" w:type="dxa"/>
          </w:tcPr>
          <w:p w:rsidR="0025494F" w:rsidRPr="00FF2DE3" w:rsidRDefault="0025494F" w:rsidP="00A7608B">
            <w:r w:rsidRPr="00FF2DE3">
              <w:t>Nie dotyczy</w:t>
            </w:r>
          </w:p>
        </w:tc>
      </w:tr>
      <w:tr w:rsidR="0025494F" w:rsidRPr="00FF2DE3">
        <w:tc>
          <w:tcPr>
            <w:tcW w:w="516" w:type="dxa"/>
            <w:gridSpan w:val="2"/>
          </w:tcPr>
          <w:p w:rsidR="0025494F" w:rsidRPr="00FF2DE3" w:rsidRDefault="0025494F" w:rsidP="00A7608B">
            <w:pPr>
              <w:spacing w:after="20" w:line="264" w:lineRule="auto"/>
            </w:pPr>
            <w:r w:rsidRPr="00FF2DE3">
              <w:t>6.</w:t>
            </w:r>
          </w:p>
        </w:tc>
        <w:tc>
          <w:tcPr>
            <w:tcW w:w="3552" w:type="dxa"/>
            <w:gridSpan w:val="2"/>
          </w:tcPr>
          <w:p w:rsidR="0025494F" w:rsidRPr="00FF2DE3" w:rsidRDefault="0025494F" w:rsidP="00A7608B">
            <w:pPr>
              <w:spacing w:after="20" w:line="264" w:lineRule="auto"/>
            </w:pPr>
            <w:r w:rsidRPr="00FF2DE3">
              <w:t>Instytucja Wdrażająca (Instytucja Pośrednicząca II stopnia)(jeśli dotyczy)</w:t>
            </w:r>
          </w:p>
        </w:tc>
        <w:tc>
          <w:tcPr>
            <w:tcW w:w="5400" w:type="dxa"/>
          </w:tcPr>
          <w:p w:rsidR="0025494F" w:rsidRPr="00FF2DE3" w:rsidRDefault="0025494F" w:rsidP="00A7608B">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 certyfikacji (jeśli dotyczy) </w:t>
            </w:r>
          </w:p>
        </w:tc>
        <w:tc>
          <w:tcPr>
            <w:tcW w:w="5400" w:type="dxa"/>
          </w:tcPr>
          <w:p w:rsidR="0025494F" w:rsidRPr="00FF2DE3" w:rsidRDefault="0025494F" w:rsidP="00A7608B">
            <w:r w:rsidRPr="00FF2DE3">
              <w:t>Wojewoda Mazowiecki</w:t>
            </w:r>
          </w:p>
        </w:tc>
      </w:tr>
      <w:tr w:rsidR="0025494F" w:rsidRPr="00FF2DE3">
        <w:tc>
          <w:tcPr>
            <w:tcW w:w="516" w:type="dxa"/>
            <w:gridSpan w:val="2"/>
          </w:tcPr>
          <w:p w:rsidR="0025494F" w:rsidRPr="00FF2DE3" w:rsidRDefault="0025494F" w:rsidP="00A7608B">
            <w:pPr>
              <w:spacing w:after="20" w:line="264" w:lineRule="auto"/>
            </w:pPr>
            <w:r w:rsidRPr="00FF2DE3">
              <w:t>9.</w:t>
            </w:r>
          </w:p>
        </w:tc>
        <w:tc>
          <w:tcPr>
            <w:tcW w:w="3552" w:type="dxa"/>
            <w:gridSpan w:val="2"/>
          </w:tcPr>
          <w:p w:rsidR="0025494F" w:rsidRPr="00FF2DE3" w:rsidRDefault="0025494F" w:rsidP="00A7608B">
            <w:pPr>
              <w:spacing w:after="20" w:line="264" w:lineRule="auto"/>
            </w:pPr>
            <w:r w:rsidRPr="00FF2DE3">
              <w:t>Instytucja odpowiedzialna za otrzymanie płatności dokonywanych przez KE</w:t>
            </w:r>
          </w:p>
        </w:tc>
        <w:tc>
          <w:tcPr>
            <w:tcW w:w="5400" w:type="dxa"/>
          </w:tcPr>
          <w:p w:rsidR="0025494F" w:rsidRPr="00FF2DE3" w:rsidRDefault="0025494F" w:rsidP="00A7608B">
            <w:r w:rsidRPr="00FF2DE3">
              <w:t>Ministerstwo Finansów</w:t>
            </w:r>
          </w:p>
        </w:tc>
      </w:tr>
      <w:tr w:rsidR="0025494F" w:rsidRPr="00FF2DE3">
        <w:tc>
          <w:tcPr>
            <w:tcW w:w="516" w:type="dxa"/>
            <w:gridSpan w:val="2"/>
          </w:tcPr>
          <w:p w:rsidR="0025494F" w:rsidRPr="00FF2DE3" w:rsidRDefault="0025494F" w:rsidP="00A7608B">
            <w:pPr>
              <w:spacing w:after="20" w:line="264" w:lineRule="auto"/>
            </w:pPr>
            <w:r w:rsidRPr="00FF2DE3">
              <w:t>10.</w:t>
            </w:r>
          </w:p>
        </w:tc>
        <w:tc>
          <w:tcPr>
            <w:tcW w:w="3552" w:type="dxa"/>
            <w:gridSpan w:val="2"/>
          </w:tcPr>
          <w:p w:rsidR="0025494F" w:rsidRPr="00FF2DE3" w:rsidRDefault="0025494F" w:rsidP="00A7608B">
            <w:pPr>
              <w:spacing w:after="20" w:line="264" w:lineRule="auto"/>
            </w:pPr>
            <w:r w:rsidRPr="00FF2DE3">
              <w:t>Instytucja odpowiedzialna za dokonywanie płatności na rzecz beneficjentów (jeśli dotyczy)</w:t>
            </w:r>
          </w:p>
        </w:tc>
        <w:tc>
          <w:tcPr>
            <w:tcW w:w="5400" w:type="dxa"/>
          </w:tcPr>
          <w:p w:rsidR="0025494F" w:rsidRPr="00FF2DE3" w:rsidRDefault="0025494F" w:rsidP="00A7608B">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r w:rsidRPr="00FF2DE3">
              <w:t>3.2. Regionalny transport publiczny</w:t>
            </w:r>
          </w:p>
        </w:tc>
      </w:tr>
      <w:tr w:rsidR="0025494F" w:rsidRPr="00FF2DE3">
        <w:tc>
          <w:tcPr>
            <w:tcW w:w="516" w:type="dxa"/>
            <w:gridSpan w:val="2"/>
          </w:tcPr>
          <w:p w:rsidR="0025494F" w:rsidRPr="00FF2DE3" w:rsidRDefault="0025494F" w:rsidP="00A7608B">
            <w:pPr>
              <w:spacing w:after="20" w:line="264" w:lineRule="auto"/>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spacing w:before="120"/>
              <w:jc w:val="both"/>
            </w:pPr>
            <w:r w:rsidRPr="00FF2DE3">
              <w:t xml:space="preserve">Celem działania jest zwiększenie konkurencyjności oraz poprawa jakości i dostępności usług świadczonych w zakresie transportu publicznego </w:t>
            </w:r>
            <w:r>
              <w:t xml:space="preserve">             </w:t>
            </w:r>
            <w:r w:rsidRPr="00FF2DE3">
              <w:t xml:space="preserve">o charakterze regionalnym oraz poprawa bezpieczeństwa pasażerów korzystających z tych usług. Wsparcie transportu publicznego będzie realizowane poprzez projekty polegające na zakupie oraz modernizacji taboru dla przewozów </w:t>
            </w:r>
            <w:r>
              <w:t xml:space="preserve">                           </w:t>
            </w:r>
            <w:r w:rsidRPr="00FF2DE3">
              <w:t xml:space="preserve">o charakterze regionalnym, tworzenie węzłów komunikacyjnych integrujących różne rodzaje transportu poprzez budowę parkingów "Parkuj </w:t>
            </w:r>
            <w:r>
              <w:t xml:space="preserve">                   </w:t>
            </w:r>
            <w:r w:rsidRPr="00FF2DE3">
              <w:t>i Jedź" oraz wdrażaniu nowoczesnych inteligentnych systemów transportowych i obsługi podróżnych.</w:t>
            </w:r>
          </w:p>
        </w:tc>
      </w:tr>
      <w:tr w:rsidR="0025494F" w:rsidRPr="00FF2DE3">
        <w:tc>
          <w:tcPr>
            <w:tcW w:w="516" w:type="dxa"/>
            <w:gridSpan w:val="2"/>
          </w:tcPr>
          <w:p w:rsidR="0025494F" w:rsidRPr="00FF2DE3" w:rsidRDefault="0025494F" w:rsidP="00A7608B">
            <w:r w:rsidRPr="00FF2DE3">
              <w:t>13.</w:t>
            </w:r>
          </w:p>
        </w:tc>
        <w:tc>
          <w:tcPr>
            <w:tcW w:w="3552" w:type="dxa"/>
            <w:gridSpan w:val="2"/>
          </w:tcPr>
          <w:p w:rsidR="0025494F" w:rsidRPr="00FF2DE3" w:rsidRDefault="0025494F" w:rsidP="00A7608B">
            <w:r w:rsidRPr="00FF2DE3">
              <w:t>Komplementarność z innymi działaniami i priorytetami</w:t>
            </w:r>
          </w:p>
        </w:tc>
        <w:tc>
          <w:tcPr>
            <w:tcW w:w="5400" w:type="dxa"/>
          </w:tcPr>
          <w:p w:rsidR="0025494F" w:rsidRPr="00FF2DE3" w:rsidRDefault="0025494F" w:rsidP="00A7608B">
            <w:pPr>
              <w:jc w:val="both"/>
            </w:pPr>
            <w:r w:rsidRPr="00FF2DE3">
              <w:t>„Regionalny Program Operacyjny Województwa Mazowieckiego 2007 – 2013”</w:t>
            </w:r>
          </w:p>
          <w:p w:rsidR="0025494F" w:rsidRPr="00FF2DE3" w:rsidRDefault="0025494F" w:rsidP="00A7608B">
            <w:pPr>
              <w:jc w:val="both"/>
            </w:pPr>
            <w:r w:rsidRPr="00FF2DE3">
              <w:t>Priorytet V „Wzmacnianie roli miast w rozwoju regionu”</w:t>
            </w:r>
          </w:p>
          <w:p w:rsidR="0025494F" w:rsidRPr="00FF2DE3" w:rsidRDefault="0025494F" w:rsidP="007F5E68">
            <w:pPr>
              <w:numPr>
                <w:ilvl w:val="1"/>
                <w:numId w:val="19"/>
              </w:numPr>
              <w:tabs>
                <w:tab w:val="clear" w:pos="1440"/>
                <w:tab w:val="num" w:pos="252"/>
              </w:tabs>
              <w:ind w:left="252" w:hanging="252"/>
              <w:jc w:val="both"/>
            </w:pPr>
            <w:r w:rsidRPr="00FF2DE3">
              <w:t>Działanie 5.1. „Transport miejski”</w:t>
            </w:r>
          </w:p>
          <w:p w:rsidR="0025494F" w:rsidRPr="00FF2DE3" w:rsidRDefault="0025494F" w:rsidP="00A7608B">
            <w:pPr>
              <w:jc w:val="both"/>
            </w:pPr>
            <w:r w:rsidRPr="00FF2DE3">
              <w:t>„Program Operacyjny Infrastruktura i Środowisko 2007 – 2013”</w:t>
            </w:r>
          </w:p>
          <w:p w:rsidR="0025494F" w:rsidRPr="00FF2DE3" w:rsidRDefault="0025494F" w:rsidP="00A7608B">
            <w:pPr>
              <w:jc w:val="both"/>
            </w:pPr>
            <w:r w:rsidRPr="00FF2DE3">
              <w:t>Oś priorytetowa VII „Transport przyjazny środowisku”</w:t>
            </w:r>
          </w:p>
          <w:p w:rsidR="0025494F" w:rsidRPr="00FF2DE3" w:rsidRDefault="0025494F" w:rsidP="007F5E68">
            <w:pPr>
              <w:numPr>
                <w:ilvl w:val="2"/>
                <w:numId w:val="17"/>
              </w:numPr>
              <w:tabs>
                <w:tab w:val="clear" w:pos="2340"/>
                <w:tab w:val="num" w:pos="252"/>
              </w:tabs>
              <w:ind w:left="252" w:hanging="252"/>
              <w:jc w:val="both"/>
            </w:pPr>
            <w:r w:rsidRPr="00FF2DE3">
              <w:lastRenderedPageBreak/>
              <w:t>Działanie 7.1.”Rozwój transportu kolejowego”</w:t>
            </w:r>
          </w:p>
          <w:p w:rsidR="0025494F" w:rsidRPr="00FF2DE3" w:rsidRDefault="0025494F" w:rsidP="007F5E68">
            <w:pPr>
              <w:numPr>
                <w:ilvl w:val="2"/>
                <w:numId w:val="17"/>
              </w:numPr>
              <w:tabs>
                <w:tab w:val="clear" w:pos="2340"/>
                <w:tab w:val="num" w:pos="252"/>
              </w:tabs>
              <w:ind w:left="252" w:hanging="252"/>
              <w:jc w:val="both"/>
            </w:pPr>
            <w:r w:rsidRPr="00FF2DE3">
              <w:t>Działanie 7.3.”Transport miejski w obszarach metropolitalnych”</w:t>
            </w:r>
          </w:p>
          <w:p w:rsidR="0025494F" w:rsidRPr="00FF2DE3" w:rsidRDefault="0025494F" w:rsidP="00A7608B">
            <w:pPr>
              <w:autoSpaceDE w:val="0"/>
              <w:autoSpaceDN w:val="0"/>
              <w:adjustRightInd w:val="0"/>
              <w:jc w:val="both"/>
              <w:rPr>
                <w:lang w:eastAsia="ar-SA"/>
              </w:rPr>
            </w:pPr>
            <w:r w:rsidRPr="00FF2DE3">
              <w:t xml:space="preserve">Oś priorytetowa VII </w:t>
            </w:r>
            <w:r w:rsidRPr="00FF2DE3">
              <w:rPr>
                <w:lang w:eastAsia="ar-SA"/>
              </w:rPr>
              <w:t>„</w:t>
            </w:r>
            <w:r w:rsidRPr="00FF2DE3">
              <w:t xml:space="preserve">Bezpieczeństwo transportu </w:t>
            </w:r>
            <w:r>
              <w:t xml:space="preserve">                 </w:t>
            </w:r>
            <w:r w:rsidRPr="00FF2DE3">
              <w:t>i krajowe sieci transportowe”</w:t>
            </w:r>
          </w:p>
          <w:p w:rsidR="0025494F" w:rsidRPr="00FF2DE3" w:rsidRDefault="0025494F" w:rsidP="007F5E68">
            <w:pPr>
              <w:numPr>
                <w:ilvl w:val="0"/>
                <w:numId w:val="18"/>
              </w:numPr>
              <w:tabs>
                <w:tab w:val="clear" w:pos="720"/>
                <w:tab w:val="num" w:pos="252"/>
              </w:tabs>
              <w:autoSpaceDE w:val="0"/>
              <w:autoSpaceDN w:val="0"/>
              <w:adjustRightInd w:val="0"/>
              <w:ind w:left="252" w:hanging="252"/>
              <w:jc w:val="both"/>
              <w:rPr>
                <w:lang w:eastAsia="ar-SA"/>
              </w:rPr>
            </w:pPr>
            <w:r w:rsidRPr="00FF2DE3">
              <w:t>Działanie 8.3. „Rozwój inteligentnych systemów transportowych”</w:t>
            </w:r>
          </w:p>
        </w:tc>
      </w:tr>
      <w:tr w:rsidR="0025494F" w:rsidRPr="00FF2DE3">
        <w:tc>
          <w:tcPr>
            <w:tcW w:w="516" w:type="dxa"/>
            <w:gridSpan w:val="2"/>
          </w:tcPr>
          <w:p w:rsidR="0025494F" w:rsidRPr="00FF2DE3" w:rsidRDefault="0025494F" w:rsidP="00A7608B">
            <w:r w:rsidRPr="00FF2DE3">
              <w:lastRenderedPageBreak/>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7F5E68">
            <w:pPr>
              <w:numPr>
                <w:ilvl w:val="0"/>
                <w:numId w:val="58"/>
              </w:numPr>
              <w:tabs>
                <w:tab w:val="clear" w:pos="612"/>
                <w:tab w:val="num" w:pos="252"/>
              </w:tabs>
              <w:spacing w:after="120"/>
              <w:ind w:left="249" w:hanging="249"/>
              <w:jc w:val="both"/>
            </w:pPr>
            <w:r w:rsidRPr="00FF2DE3">
              <w:t>Zakup nowego lub używanego taboru szynowego,</w:t>
            </w:r>
          </w:p>
          <w:p w:rsidR="0025494F" w:rsidRPr="00FF2DE3" w:rsidRDefault="0025494F" w:rsidP="007F5E68">
            <w:pPr>
              <w:numPr>
                <w:ilvl w:val="0"/>
                <w:numId w:val="58"/>
              </w:numPr>
              <w:tabs>
                <w:tab w:val="clear" w:pos="612"/>
                <w:tab w:val="num" w:pos="252"/>
              </w:tabs>
              <w:spacing w:after="120"/>
              <w:ind w:left="249" w:hanging="249"/>
              <w:jc w:val="both"/>
            </w:pPr>
            <w:r w:rsidRPr="00FF2DE3">
              <w:t>Modernizacja taboru szynowego,</w:t>
            </w:r>
          </w:p>
          <w:p w:rsidR="0025494F" w:rsidRPr="00FF2DE3" w:rsidRDefault="0025494F" w:rsidP="007F5E68">
            <w:pPr>
              <w:numPr>
                <w:ilvl w:val="0"/>
                <w:numId w:val="58"/>
              </w:numPr>
              <w:tabs>
                <w:tab w:val="clear" w:pos="612"/>
                <w:tab w:val="num" w:pos="252"/>
              </w:tabs>
              <w:spacing w:after="120"/>
              <w:ind w:left="249" w:hanging="249"/>
              <w:jc w:val="both"/>
            </w:pPr>
            <w:r w:rsidRPr="00FF2DE3">
              <w:t xml:space="preserve">Tworzenie i wdrażanie inteligentnych systemów transportowych przyczyniające się do poprawy jakości usług oraz bezpieczeństwa pasażerów </w:t>
            </w:r>
            <w:r w:rsidR="00801000">
              <w:br/>
            </w:r>
            <w:r w:rsidRPr="00FF2DE3">
              <w:t xml:space="preserve">(np. systemy centralnego sterowania ruchem, elektroniczne systemy informacyjne </w:t>
            </w:r>
            <w:r w:rsidR="001D4035">
              <w:br/>
            </w:r>
            <w:r w:rsidRPr="00FF2DE3">
              <w:t>dla podróżnych, elektroniczne systemy dystrybucji biletów, elektroniczna informacja pasażerska, monitoring bezpieczeństwa).</w:t>
            </w:r>
          </w:p>
          <w:p w:rsidR="0025494F" w:rsidRPr="00FF2DE3" w:rsidRDefault="0025494F" w:rsidP="007F5E68">
            <w:pPr>
              <w:numPr>
                <w:ilvl w:val="0"/>
                <w:numId w:val="58"/>
              </w:numPr>
              <w:tabs>
                <w:tab w:val="clear" w:pos="612"/>
                <w:tab w:val="num" w:pos="252"/>
              </w:tabs>
              <w:spacing w:after="120"/>
              <w:ind w:left="249" w:hanging="249"/>
              <w:jc w:val="both"/>
            </w:pPr>
            <w:r w:rsidRPr="00FF2DE3">
              <w:t xml:space="preserve">Budowa parkingów "Parkuj i Jedź" </w:t>
            </w:r>
            <w:r w:rsidR="001D4035">
              <w:br/>
            </w:r>
            <w:r w:rsidRPr="00FF2DE3">
              <w:t>lub przystosowanie istniejących parkingów do funkcji "Parkuj i Jedź"</w:t>
            </w:r>
            <w:r>
              <w:t>.</w:t>
            </w:r>
          </w:p>
        </w:tc>
      </w:tr>
      <w:tr w:rsidR="0025494F" w:rsidRPr="00FF2DE3">
        <w:trPr>
          <w:trHeight w:val="416"/>
        </w:trPr>
        <w:tc>
          <w:tcPr>
            <w:tcW w:w="516" w:type="dxa"/>
            <w:gridSpan w:val="2"/>
            <w:vMerge w:val="restart"/>
          </w:tcPr>
          <w:p w:rsidR="0025494F" w:rsidRPr="00FF2DE3" w:rsidRDefault="0025494F" w:rsidP="00A7608B">
            <w:r w:rsidRPr="00FF2DE3">
              <w:t>15.</w:t>
            </w:r>
          </w:p>
        </w:tc>
        <w:tc>
          <w:tcPr>
            <w:tcW w:w="8952" w:type="dxa"/>
            <w:gridSpan w:val="3"/>
          </w:tcPr>
          <w:p w:rsidR="0025494F" w:rsidRPr="00FF2DE3" w:rsidRDefault="0025494F" w:rsidP="00A7608B">
            <w:r w:rsidRPr="00FF2DE3">
              <w:t>Klasyfikacja kategorii interwencji funduszy strukturalnych</w:t>
            </w:r>
          </w:p>
        </w:tc>
      </w:tr>
      <w:tr w:rsidR="0025494F" w:rsidRPr="00FF2DE3">
        <w:trPr>
          <w:trHeight w:val="342"/>
        </w:trPr>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a</w:t>
            </w:r>
          </w:p>
        </w:tc>
        <w:tc>
          <w:tcPr>
            <w:tcW w:w="2877"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autoSpaceDE w:val="0"/>
              <w:autoSpaceDN w:val="0"/>
              <w:adjustRightInd w:val="0"/>
            </w:pPr>
            <w:r w:rsidRPr="00FF2DE3">
              <w:t>18. Tabor kolejowy</w:t>
            </w:r>
          </w:p>
          <w:p w:rsidR="0025494F" w:rsidRPr="00FF2DE3" w:rsidRDefault="0025494F" w:rsidP="00A7608B">
            <w:pPr>
              <w:autoSpaceDE w:val="0"/>
              <w:autoSpaceDN w:val="0"/>
              <w:adjustRightInd w:val="0"/>
            </w:pPr>
            <w:r w:rsidRPr="00FF2DE3">
              <w:t>28. Inteligentne systemy transportu</w:t>
            </w:r>
          </w:p>
          <w:p w:rsidR="0025494F" w:rsidRPr="00FF2DE3" w:rsidRDefault="0025494F" w:rsidP="00A7608B">
            <w:pPr>
              <w:autoSpaceDE w:val="0"/>
              <w:autoSpaceDN w:val="0"/>
              <w:adjustRightInd w:val="0"/>
            </w:pPr>
            <w:r w:rsidRPr="00FF2DE3">
              <w:t>52. Promowanie czystego transportu miejskiego</w:t>
            </w:r>
          </w:p>
        </w:tc>
      </w:tr>
      <w:tr w:rsidR="0025494F" w:rsidRPr="00FF2DE3">
        <w:trPr>
          <w:trHeight w:val="270"/>
        </w:trPr>
        <w:tc>
          <w:tcPr>
            <w:tcW w:w="516" w:type="dxa"/>
            <w:gridSpan w:val="2"/>
            <w:vMerge/>
          </w:tcPr>
          <w:p w:rsidR="0025494F" w:rsidRPr="00FF2DE3" w:rsidRDefault="0025494F" w:rsidP="00A7608B"/>
        </w:tc>
        <w:tc>
          <w:tcPr>
            <w:tcW w:w="675" w:type="dxa"/>
          </w:tcPr>
          <w:p w:rsidR="0025494F" w:rsidRPr="00FF2DE3" w:rsidRDefault="0025494F" w:rsidP="00A7608B">
            <w:r w:rsidRPr="00FF2DE3">
              <w:t>b</w:t>
            </w:r>
          </w:p>
        </w:tc>
        <w:tc>
          <w:tcPr>
            <w:tcW w:w="2877" w:type="dxa"/>
          </w:tcPr>
          <w:p w:rsidR="0025494F" w:rsidRPr="00FF2DE3" w:rsidRDefault="0025494F" w:rsidP="00A7608B">
            <w:pPr>
              <w:spacing w:after="20" w:line="264" w:lineRule="auto"/>
            </w:pPr>
            <w:r w:rsidRPr="00FF2DE3">
              <w:t xml:space="preserve">Temat priorytetowy (dla interwencji </w:t>
            </w:r>
            <w:proofErr w:type="spellStart"/>
            <w:r w:rsidRPr="00FF2DE3">
              <w:t>cross-financing</w:t>
            </w:r>
            <w:proofErr w:type="spellEnd"/>
            <w:r w:rsidRPr="00FF2DE3">
              <w:t>)</w:t>
            </w:r>
          </w:p>
        </w:tc>
        <w:tc>
          <w:tcPr>
            <w:tcW w:w="5400" w:type="dxa"/>
          </w:tcPr>
          <w:p w:rsidR="0025494F" w:rsidRPr="00FF2DE3" w:rsidRDefault="0025494F" w:rsidP="00A7608B">
            <w:pPr>
              <w:autoSpaceDE w:val="0"/>
              <w:autoSpaceDN w:val="0"/>
              <w:adjustRightInd w:val="0"/>
            </w:pPr>
            <w:r w:rsidRPr="00FF2DE3">
              <w:t>Nie dotyczy</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c</w:t>
            </w:r>
          </w:p>
        </w:tc>
        <w:tc>
          <w:tcPr>
            <w:tcW w:w="2877"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r w:rsidRPr="00FF2DE3">
              <w:t>01. Pomoc bezzwrotna</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d</w:t>
            </w:r>
          </w:p>
        </w:tc>
        <w:tc>
          <w:tcPr>
            <w:tcW w:w="2877"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r w:rsidRPr="00FF2DE3">
              <w:t>01.</w:t>
            </w:r>
            <w:r>
              <w:t xml:space="preserve"> -</w:t>
            </w:r>
            <w:r w:rsidRPr="00FF2DE3">
              <w:t xml:space="preserve"> Obszar miejski</w:t>
            </w:r>
          </w:p>
          <w:p w:rsidR="0025494F" w:rsidRDefault="0025494F">
            <w:r>
              <w:t>05 - Obszary wiejskie</w:t>
            </w:r>
            <w:r w:rsidRPr="00334E40">
              <w:t xml:space="preserve"> (poza obszarami górskimi, wyspami lub o niskiej i bardzo niskiej gęstości zaludnienia)</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e</w:t>
            </w:r>
          </w:p>
        </w:tc>
        <w:tc>
          <w:tcPr>
            <w:tcW w:w="2877"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r w:rsidRPr="00FF2DE3">
              <w:t>11. Transport</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f</w:t>
            </w:r>
          </w:p>
        </w:tc>
        <w:tc>
          <w:tcPr>
            <w:tcW w:w="2877"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r w:rsidRPr="00FF2DE3">
              <w:t>PL12 Mazowieckie</w:t>
            </w:r>
          </w:p>
        </w:tc>
      </w:tr>
      <w:tr w:rsidR="0025494F" w:rsidRPr="00FF2DE3">
        <w:tc>
          <w:tcPr>
            <w:tcW w:w="516" w:type="dxa"/>
            <w:gridSpan w:val="2"/>
          </w:tcPr>
          <w:p w:rsidR="0025494F" w:rsidRPr="00FF2DE3" w:rsidRDefault="0025494F" w:rsidP="00A7608B">
            <w:pPr>
              <w:spacing w:after="20" w:line="264" w:lineRule="auto"/>
            </w:pPr>
            <w:r w:rsidRPr="00FF2DE3">
              <w:t>16.</w:t>
            </w:r>
          </w:p>
        </w:tc>
        <w:tc>
          <w:tcPr>
            <w:tcW w:w="3552" w:type="dxa"/>
            <w:gridSpan w:val="2"/>
          </w:tcPr>
          <w:p w:rsidR="0025494F" w:rsidRPr="00FF2DE3" w:rsidRDefault="0025494F" w:rsidP="00A7608B">
            <w:pPr>
              <w:spacing w:after="20" w:line="264" w:lineRule="auto"/>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400" w:type="dxa"/>
          </w:tcPr>
          <w:p w:rsidR="0025494F" w:rsidRPr="00FF2DE3" w:rsidRDefault="0025494F" w:rsidP="00A7608B">
            <w:pPr>
              <w:jc w:val="both"/>
            </w:pPr>
            <w:r w:rsidRPr="00FF2DE3">
              <w:t xml:space="preserve">Kryteria </w:t>
            </w:r>
            <w:proofErr w:type="spellStart"/>
            <w:r w:rsidRPr="00FF2DE3">
              <w:t>kwalifikowalności</w:t>
            </w:r>
            <w:proofErr w:type="spellEnd"/>
            <w:r w:rsidRPr="00FF2DE3">
              <w:t xml:space="preserve"> wydatków są zgodne </w:t>
            </w:r>
            <w:r>
              <w:t xml:space="preserve">              </w:t>
            </w:r>
            <w:r w:rsidRPr="00FF2DE3">
              <w:t xml:space="preserve">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pPr>
            <w:r w:rsidRPr="00FF2DE3">
              <w:t>17.</w:t>
            </w:r>
          </w:p>
        </w:tc>
        <w:tc>
          <w:tcPr>
            <w:tcW w:w="3552" w:type="dxa"/>
            <w:gridSpan w:val="2"/>
          </w:tcPr>
          <w:p w:rsidR="0025494F" w:rsidRPr="00FF2DE3" w:rsidRDefault="0025494F" w:rsidP="00A7608B">
            <w:pPr>
              <w:spacing w:after="20" w:line="264" w:lineRule="auto"/>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pPr>
            <w:r w:rsidRPr="00FF2DE3">
              <w:t>Nie dotyczy</w:t>
            </w:r>
          </w:p>
        </w:tc>
      </w:tr>
      <w:tr w:rsidR="0025494F" w:rsidRPr="00FF2DE3">
        <w:trPr>
          <w:trHeight w:val="285"/>
        </w:trPr>
        <w:tc>
          <w:tcPr>
            <w:tcW w:w="516" w:type="dxa"/>
            <w:gridSpan w:val="2"/>
            <w:vMerge w:val="restart"/>
          </w:tcPr>
          <w:p w:rsidR="0025494F" w:rsidRPr="00FF2DE3" w:rsidRDefault="0025494F" w:rsidP="00A7608B">
            <w:pPr>
              <w:spacing w:after="20" w:line="264" w:lineRule="auto"/>
            </w:pPr>
            <w:r w:rsidRPr="00FF2DE3">
              <w:t>18.</w:t>
            </w:r>
          </w:p>
        </w:tc>
        <w:tc>
          <w:tcPr>
            <w:tcW w:w="8952" w:type="dxa"/>
            <w:gridSpan w:val="3"/>
          </w:tcPr>
          <w:p w:rsidR="0025494F" w:rsidRPr="00FF2DE3" w:rsidRDefault="0025494F" w:rsidP="00A7608B">
            <w:pPr>
              <w:spacing w:after="20" w:line="264" w:lineRule="auto"/>
            </w:pPr>
            <w:r w:rsidRPr="00FF2DE3">
              <w:t>Beneficjenci</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r w:rsidRPr="00FF2DE3">
              <w:t>a</w:t>
            </w:r>
          </w:p>
        </w:tc>
        <w:tc>
          <w:tcPr>
            <w:tcW w:w="2877" w:type="dxa"/>
          </w:tcPr>
          <w:p w:rsidR="0025494F" w:rsidRPr="00FF2DE3" w:rsidRDefault="0025494F" w:rsidP="00A7608B">
            <w:r w:rsidRPr="00FF2DE3">
              <w:t>Typ beneficjentów</w:t>
            </w:r>
          </w:p>
        </w:tc>
        <w:tc>
          <w:tcPr>
            <w:tcW w:w="5400" w:type="dxa"/>
          </w:tcPr>
          <w:p w:rsidR="0025494F" w:rsidRPr="00FF2DE3" w:rsidRDefault="0025494F" w:rsidP="007F5E68">
            <w:pPr>
              <w:numPr>
                <w:ilvl w:val="0"/>
                <w:numId w:val="59"/>
              </w:numPr>
              <w:tabs>
                <w:tab w:val="clear" w:pos="720"/>
                <w:tab w:val="num" w:pos="252"/>
              </w:tabs>
              <w:spacing w:after="120"/>
              <w:ind w:left="249" w:hanging="249"/>
              <w:jc w:val="both"/>
            </w:pPr>
            <w:r w:rsidRPr="00FF2DE3">
              <w:t xml:space="preserve">Jednostki samorządu terytorialnego, ich związki </w:t>
            </w:r>
            <w:r>
              <w:t xml:space="preserve">            </w:t>
            </w:r>
            <w:r w:rsidRPr="00FF2DE3">
              <w:t xml:space="preserve">i stowarzyszenia, </w:t>
            </w:r>
          </w:p>
          <w:p w:rsidR="0025494F" w:rsidRPr="00FF2DE3" w:rsidRDefault="0025494F" w:rsidP="007F5E68">
            <w:pPr>
              <w:numPr>
                <w:ilvl w:val="0"/>
                <w:numId w:val="59"/>
              </w:numPr>
              <w:tabs>
                <w:tab w:val="clear" w:pos="720"/>
                <w:tab w:val="num" w:pos="252"/>
              </w:tabs>
              <w:spacing w:after="120"/>
              <w:ind w:left="249" w:hanging="249"/>
              <w:jc w:val="both"/>
            </w:pPr>
            <w:r w:rsidRPr="00FF2DE3">
              <w:lastRenderedPageBreak/>
              <w:t>Jednostki organizacyjne jednostek samorządu terytorialnego posiadające osobowość prawną,</w:t>
            </w:r>
          </w:p>
          <w:p w:rsidR="0025494F" w:rsidRPr="00FF2DE3" w:rsidRDefault="0025494F" w:rsidP="007F5E68">
            <w:pPr>
              <w:numPr>
                <w:ilvl w:val="0"/>
                <w:numId w:val="59"/>
              </w:numPr>
              <w:tabs>
                <w:tab w:val="clear" w:pos="720"/>
                <w:tab w:val="num" w:pos="252"/>
              </w:tabs>
              <w:spacing w:after="120"/>
              <w:ind w:left="249" w:hanging="249"/>
              <w:jc w:val="both"/>
            </w:pPr>
            <w:r w:rsidRPr="00FF2DE3">
              <w:t xml:space="preserve">Podmioty działające w oparciu o </w:t>
            </w:r>
            <w:r>
              <w:t>prze</w:t>
            </w:r>
            <w:r w:rsidRPr="00FF2DE3">
              <w:t xml:space="preserve">pisy </w:t>
            </w:r>
            <w:r>
              <w:t>u</w:t>
            </w:r>
            <w:r w:rsidRPr="00FF2DE3">
              <w:t xml:space="preserve">stawy </w:t>
            </w:r>
            <w:r>
              <w:t xml:space="preserve">             </w:t>
            </w:r>
            <w:r w:rsidRPr="00FF2DE3">
              <w:t>o partnerstwie publiczno – prywatnym.</w:t>
            </w:r>
          </w:p>
          <w:p w:rsidR="0025494F" w:rsidRPr="00FF2DE3" w:rsidRDefault="0025494F" w:rsidP="007F5E68">
            <w:pPr>
              <w:numPr>
                <w:ilvl w:val="0"/>
                <w:numId w:val="59"/>
              </w:numPr>
              <w:tabs>
                <w:tab w:val="clear" w:pos="720"/>
                <w:tab w:val="num" w:pos="252"/>
              </w:tabs>
              <w:spacing w:after="120"/>
              <w:ind w:left="249" w:hanging="249"/>
              <w:jc w:val="both"/>
            </w:pPr>
            <w:r w:rsidRPr="00FF2DE3">
              <w:t>Podmioty wykonujące usługi publiczne na zlecenie jednostek samorządu terytorialnego, w których większość udziałów lub akcji posiada samorząd.</w:t>
            </w:r>
          </w:p>
        </w:tc>
      </w:tr>
      <w:tr w:rsidR="0025494F" w:rsidRPr="00FF2DE3">
        <w:trPr>
          <w:trHeight w:val="1110"/>
        </w:trPr>
        <w:tc>
          <w:tcPr>
            <w:tcW w:w="516" w:type="dxa"/>
            <w:gridSpan w:val="2"/>
            <w:vMerge/>
          </w:tcPr>
          <w:p w:rsidR="0025494F" w:rsidRPr="00FF2DE3" w:rsidRDefault="0025494F" w:rsidP="00A7608B"/>
        </w:tc>
        <w:tc>
          <w:tcPr>
            <w:tcW w:w="675" w:type="dxa"/>
          </w:tcPr>
          <w:p w:rsidR="0025494F" w:rsidRPr="00FF2DE3" w:rsidRDefault="0025494F" w:rsidP="00A7608B">
            <w:r w:rsidRPr="00FF2DE3">
              <w:t>b</w:t>
            </w:r>
          </w:p>
        </w:tc>
        <w:tc>
          <w:tcPr>
            <w:tcW w:w="2877"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tc>
      </w:tr>
      <w:tr w:rsidR="0025494F" w:rsidRPr="00FF2DE3">
        <w:tc>
          <w:tcPr>
            <w:tcW w:w="516" w:type="dxa"/>
            <w:gridSpan w:val="2"/>
            <w:vMerge w:val="restart"/>
          </w:tcPr>
          <w:p w:rsidR="0025494F" w:rsidRPr="00FF2DE3" w:rsidRDefault="0025494F" w:rsidP="00A7608B">
            <w:pPr>
              <w:spacing w:after="20" w:line="264" w:lineRule="auto"/>
            </w:pPr>
            <w:r w:rsidRPr="00FF2DE3">
              <w:t>19.</w:t>
            </w:r>
          </w:p>
        </w:tc>
        <w:tc>
          <w:tcPr>
            <w:tcW w:w="3552" w:type="dxa"/>
            <w:gridSpan w:val="2"/>
          </w:tcPr>
          <w:p w:rsidR="0025494F" w:rsidRPr="00FF2DE3" w:rsidRDefault="0025494F" w:rsidP="00A7608B">
            <w:pPr>
              <w:spacing w:after="20" w:line="264" w:lineRule="auto"/>
            </w:pPr>
            <w:r w:rsidRPr="00FF2DE3">
              <w:t>Tryb przeprowadzania naboru i oceny operacji / projektów</w:t>
            </w:r>
          </w:p>
        </w:tc>
        <w:tc>
          <w:tcPr>
            <w:tcW w:w="5400" w:type="dxa"/>
          </w:tcPr>
          <w:p w:rsidR="0025494F" w:rsidRPr="00FF2DE3" w:rsidRDefault="0025494F" w:rsidP="00A7608B"/>
        </w:tc>
      </w:tr>
      <w:tr w:rsidR="0025494F" w:rsidRPr="00FF2DE3">
        <w:tc>
          <w:tcPr>
            <w:tcW w:w="516" w:type="dxa"/>
            <w:gridSpan w:val="2"/>
            <w:vMerge/>
          </w:tcPr>
          <w:p w:rsidR="0025494F" w:rsidRPr="00FF2DE3" w:rsidRDefault="0025494F" w:rsidP="00A7608B">
            <w:pPr>
              <w:spacing w:after="20" w:line="264" w:lineRule="auto"/>
            </w:pPr>
          </w:p>
        </w:tc>
        <w:tc>
          <w:tcPr>
            <w:tcW w:w="675" w:type="dxa"/>
          </w:tcPr>
          <w:p w:rsidR="0025494F" w:rsidRPr="00FF2DE3" w:rsidRDefault="0025494F" w:rsidP="00A7608B">
            <w:pPr>
              <w:spacing w:after="20" w:line="264" w:lineRule="auto"/>
            </w:pPr>
            <w:r w:rsidRPr="00FF2DE3">
              <w:t>a</w:t>
            </w:r>
          </w:p>
        </w:tc>
        <w:tc>
          <w:tcPr>
            <w:tcW w:w="2877" w:type="dxa"/>
          </w:tcPr>
          <w:p w:rsidR="0025494F" w:rsidRPr="00FF2DE3" w:rsidRDefault="0025494F" w:rsidP="00A7608B">
            <w:pPr>
              <w:spacing w:after="20" w:line="264" w:lineRule="auto"/>
            </w:pPr>
            <w:r w:rsidRPr="00FF2DE3">
              <w:t>Tryb przeprowadzania naboru wniosków o dofinansowanie</w:t>
            </w:r>
          </w:p>
        </w:tc>
        <w:tc>
          <w:tcPr>
            <w:tcW w:w="5400" w:type="dxa"/>
          </w:tcPr>
          <w:p w:rsidR="0025494F" w:rsidRPr="00FF2DE3" w:rsidRDefault="0025494F" w:rsidP="00A7608B">
            <w:r w:rsidRPr="00FF2DE3">
              <w:t>Tryb konkursowy  zamknięty z preselekcją</w:t>
            </w:r>
          </w:p>
          <w:p w:rsidR="0025494F" w:rsidRPr="00FF2DE3" w:rsidRDefault="0025494F" w:rsidP="00A7608B">
            <w:r w:rsidRPr="00FF2DE3">
              <w:t>Tryb indywidualny.</w:t>
            </w:r>
          </w:p>
        </w:tc>
      </w:tr>
      <w:tr w:rsidR="0025494F" w:rsidRPr="00FF2DE3">
        <w:tc>
          <w:tcPr>
            <w:tcW w:w="516" w:type="dxa"/>
            <w:gridSpan w:val="2"/>
            <w:vMerge/>
          </w:tcPr>
          <w:p w:rsidR="0025494F" w:rsidRPr="00FF2DE3" w:rsidRDefault="0025494F" w:rsidP="00A7608B">
            <w:pPr>
              <w:spacing w:after="20" w:line="264" w:lineRule="auto"/>
            </w:pPr>
          </w:p>
        </w:tc>
        <w:tc>
          <w:tcPr>
            <w:tcW w:w="675" w:type="dxa"/>
          </w:tcPr>
          <w:p w:rsidR="0025494F" w:rsidRPr="00FF2DE3" w:rsidRDefault="0025494F" w:rsidP="00A7608B">
            <w:pPr>
              <w:spacing w:after="20" w:line="264" w:lineRule="auto"/>
            </w:pPr>
            <w:r w:rsidRPr="00FF2DE3">
              <w:t>b</w:t>
            </w:r>
          </w:p>
        </w:tc>
        <w:tc>
          <w:tcPr>
            <w:tcW w:w="2877" w:type="dxa"/>
          </w:tcPr>
          <w:p w:rsidR="0025494F" w:rsidRPr="00FF2DE3" w:rsidRDefault="0025494F" w:rsidP="00A7608B">
            <w:pPr>
              <w:spacing w:after="20" w:line="264" w:lineRule="auto"/>
            </w:pPr>
            <w:r w:rsidRPr="00FF2DE3">
              <w:t>Tryb oceny wniosków o dofinansowanie</w:t>
            </w:r>
          </w:p>
        </w:tc>
        <w:tc>
          <w:tcPr>
            <w:tcW w:w="5400" w:type="dxa"/>
          </w:tcPr>
          <w:p w:rsidR="0025494F" w:rsidRPr="00FF2DE3" w:rsidRDefault="0025494F" w:rsidP="00A7608B">
            <w:r w:rsidRPr="00FF2DE3">
              <w:t>Ostateczną decyzję w sprawie dofinansowania projektu podejmuje Zarząd Województwa Mazowieckiego</w:t>
            </w:r>
          </w:p>
        </w:tc>
      </w:tr>
      <w:tr w:rsidR="0025494F" w:rsidRPr="00FF2DE3">
        <w:tc>
          <w:tcPr>
            <w:tcW w:w="9468" w:type="dxa"/>
            <w:gridSpan w:val="5"/>
          </w:tcPr>
          <w:p w:rsidR="0025494F" w:rsidRPr="00FF2DE3" w:rsidRDefault="0025494F" w:rsidP="00A7608B">
            <w:pPr>
              <w:rPr>
                <w:i/>
                <w:iCs/>
              </w:rPr>
            </w:pPr>
            <w:r w:rsidRPr="00FF2DE3">
              <w:rPr>
                <w:i/>
                <w:iCs/>
              </w:rPr>
              <w:t>Część finansowa</w:t>
            </w:r>
          </w:p>
        </w:tc>
      </w:tr>
      <w:tr w:rsidR="0025494F" w:rsidRPr="00FF2DE3">
        <w:tc>
          <w:tcPr>
            <w:tcW w:w="516" w:type="dxa"/>
            <w:gridSpan w:val="2"/>
          </w:tcPr>
          <w:p w:rsidR="0025494F" w:rsidRPr="00FF2DE3" w:rsidRDefault="0025494F" w:rsidP="00A7608B">
            <w:pPr>
              <w:spacing w:after="20" w:line="264" w:lineRule="auto"/>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Alokacja finansowa na działanie ogółem</w:t>
            </w:r>
          </w:p>
        </w:tc>
        <w:tc>
          <w:tcPr>
            <w:tcW w:w="5400" w:type="dxa"/>
          </w:tcPr>
          <w:p w:rsidR="0025494F" w:rsidRPr="00FF2DE3" w:rsidRDefault="00977585" w:rsidP="00A7608B">
            <w:r>
              <w:t>88 161 040</w:t>
            </w:r>
            <w:r w:rsidR="0025494F" w:rsidRPr="00FF2DE3">
              <w:t xml:space="preserve">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977585" w:rsidP="00A7608B">
            <w:r>
              <w:t>66 164 748</w:t>
            </w:r>
            <w:r w:rsidR="0025494F" w:rsidRPr="00FF2DE3">
              <w:t xml:space="preserve"> euro </w:t>
            </w:r>
          </w:p>
        </w:tc>
      </w:tr>
      <w:tr w:rsidR="0025494F" w:rsidRPr="00FF2DE3">
        <w:tc>
          <w:tcPr>
            <w:tcW w:w="516" w:type="dxa"/>
            <w:gridSpan w:val="2"/>
          </w:tcPr>
          <w:p w:rsidR="0025494F" w:rsidRPr="00FF2DE3" w:rsidRDefault="0025494F" w:rsidP="00A7608B">
            <w:pPr>
              <w:spacing w:after="20" w:line="264" w:lineRule="auto"/>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977585" w:rsidP="00A7608B">
            <w:r>
              <w:t>13 138 372</w:t>
            </w:r>
            <w:r w:rsidR="0025494F" w:rsidRPr="00FF2DE3">
              <w:t xml:space="preserve"> euro</w:t>
            </w:r>
          </w:p>
          <w:p w:rsidR="0025494F" w:rsidRPr="00FF2DE3" w:rsidRDefault="0025494F" w:rsidP="00A7608B"/>
        </w:tc>
      </w:tr>
      <w:tr w:rsidR="0025494F" w:rsidRPr="00FF2DE3">
        <w:tc>
          <w:tcPr>
            <w:tcW w:w="516" w:type="dxa"/>
            <w:gridSpan w:val="2"/>
          </w:tcPr>
          <w:p w:rsidR="0025494F" w:rsidRPr="00FF2DE3" w:rsidRDefault="0025494F" w:rsidP="00A7608B">
            <w:pPr>
              <w:spacing w:after="20" w:line="264" w:lineRule="auto"/>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r w:rsidRPr="00FF2DE3">
              <w:t>8 857 920 euro</w:t>
            </w:r>
          </w:p>
          <w:p w:rsidR="0025494F" w:rsidRPr="00FF2DE3" w:rsidRDefault="0025494F" w:rsidP="00A7608B"/>
        </w:tc>
      </w:tr>
      <w:tr w:rsidR="0025494F" w:rsidRPr="00FF2DE3">
        <w:tc>
          <w:tcPr>
            <w:tcW w:w="516" w:type="dxa"/>
            <w:gridSpan w:val="2"/>
          </w:tcPr>
          <w:p w:rsidR="0025494F" w:rsidRPr="00FF2DE3" w:rsidRDefault="0025494F" w:rsidP="00A7608B">
            <w:pPr>
              <w:spacing w:after="20" w:line="264" w:lineRule="auto"/>
            </w:pPr>
            <w:r w:rsidRPr="00FF2DE3">
              <w:t>24.</w:t>
            </w:r>
          </w:p>
        </w:tc>
        <w:tc>
          <w:tcPr>
            <w:tcW w:w="3552" w:type="dxa"/>
            <w:gridSpan w:val="2"/>
          </w:tcPr>
          <w:p w:rsidR="0025494F" w:rsidRPr="00FF2DE3" w:rsidRDefault="0025494F" w:rsidP="00A7608B">
            <w:pPr>
              <w:spacing w:after="20" w:line="264" w:lineRule="auto"/>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tcPr>
          <w:p w:rsidR="0025494F" w:rsidRPr="00FF2DE3" w:rsidRDefault="0025494F" w:rsidP="001D4035">
            <w:pPr>
              <w:jc w:val="both"/>
            </w:pPr>
            <w:r w:rsidRPr="00FF2DE3">
              <w:t xml:space="preserve">85 % lub na poziomie wynikającym z właściwego rozporządzenia Ministra Rozwoju Regionalnego </w:t>
            </w:r>
            <w:r w:rsidR="001D4035">
              <w:br/>
            </w:r>
            <w:r w:rsidRPr="00FF2DE3">
              <w:t>(w przypadku wystąpienia pomocy publicznej)</w:t>
            </w:r>
          </w:p>
        </w:tc>
      </w:tr>
      <w:tr w:rsidR="0025494F" w:rsidRPr="00FF2DE3">
        <w:tc>
          <w:tcPr>
            <w:tcW w:w="516" w:type="dxa"/>
            <w:gridSpan w:val="2"/>
          </w:tcPr>
          <w:p w:rsidR="0025494F" w:rsidRPr="00FF2DE3" w:rsidRDefault="0025494F" w:rsidP="00A7608B">
            <w:pPr>
              <w:spacing w:after="20" w:line="264" w:lineRule="auto"/>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Default="001C0005" w:rsidP="007F5E68">
            <w:pPr>
              <w:numPr>
                <w:ilvl w:val="0"/>
                <w:numId w:val="38"/>
              </w:numPr>
              <w:tabs>
                <w:tab w:val="clear" w:pos="720"/>
              </w:tabs>
              <w:spacing w:after="120"/>
              <w:ind w:left="252" w:hanging="252"/>
              <w:jc w:val="both"/>
            </w:pPr>
            <w:r>
              <w:t>1</w:t>
            </w:r>
            <w:r w:rsidR="0025494F" w:rsidRPr="00FF2DE3">
              <w:t>% dla jednostek samorządu terytorialnego</w:t>
            </w:r>
            <w:r w:rsidR="0025494F">
              <w:t xml:space="preserve"> i ich jednostek organizacyjnych, gdy nie występuje pomoc publiczna</w:t>
            </w:r>
            <w:r w:rsidR="001D4035">
              <w:t>.</w:t>
            </w:r>
          </w:p>
          <w:p w:rsidR="0025494F" w:rsidRPr="00FF2DE3" w:rsidRDefault="0025494F" w:rsidP="00982562"/>
        </w:tc>
      </w:tr>
      <w:tr w:rsidR="0025494F" w:rsidRPr="00FF2DE3">
        <w:tblPrEx>
          <w:tblCellMar>
            <w:left w:w="70" w:type="dxa"/>
            <w:right w:w="70" w:type="dxa"/>
          </w:tblCellMar>
          <w:tblLook w:val="0000"/>
        </w:tblPrEx>
        <w:trPr>
          <w:trHeight w:val="600"/>
        </w:trPr>
        <w:tc>
          <w:tcPr>
            <w:tcW w:w="510" w:type="dxa"/>
          </w:tcPr>
          <w:p w:rsidR="0025494F" w:rsidRPr="00FF2DE3" w:rsidRDefault="0025494F" w:rsidP="00A7608B">
            <w:r w:rsidRPr="00FF2DE3">
              <w:t>26.</w:t>
            </w:r>
          </w:p>
          <w:p w:rsidR="0025494F" w:rsidRPr="00FF2DE3" w:rsidRDefault="0025494F" w:rsidP="00A7608B">
            <w:pPr>
              <w:ind w:left="108"/>
            </w:pPr>
          </w:p>
        </w:tc>
        <w:tc>
          <w:tcPr>
            <w:tcW w:w="3558" w:type="dxa"/>
            <w:gridSpan w:val="3"/>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801000" w:rsidRDefault="0025494F" w:rsidP="00A7608B">
            <w:pPr>
              <w:jc w:val="both"/>
              <w:rPr>
                <w:i/>
                <w:iCs/>
              </w:rPr>
            </w:pPr>
            <w:r w:rsidRPr="00801000">
              <w:rPr>
                <w:iCs/>
              </w:rPr>
              <w:t>Zgodnie z</w:t>
            </w:r>
            <w:r w:rsidRPr="00801000">
              <w:rPr>
                <w:i/>
                <w:iCs/>
              </w:rPr>
              <w:t xml:space="preserve"> Wytycznymi Ministra Rozwoju Regionalnego w zakresie zasad dofinansowania </w:t>
            </w:r>
            <w:r w:rsidR="00801000">
              <w:rPr>
                <w:i/>
                <w:iCs/>
              </w:rPr>
              <w:br/>
            </w:r>
            <w:r w:rsidRPr="00801000">
              <w:rPr>
                <w:i/>
                <w:iCs/>
              </w:rPr>
              <w:t xml:space="preserve">z programów operacyjnych podmiotów realizujących obowiązek świadczenia usług publicznych </w:t>
            </w:r>
            <w:r w:rsidR="00801000">
              <w:rPr>
                <w:i/>
                <w:iCs/>
              </w:rPr>
              <w:br/>
            </w:r>
            <w:r w:rsidRPr="00801000">
              <w:rPr>
                <w:i/>
                <w:iCs/>
              </w:rPr>
              <w:t>w transporcie zbiorowym.</w:t>
            </w:r>
          </w:p>
          <w:p w:rsidR="0025494F" w:rsidRPr="00801000" w:rsidRDefault="0025494F" w:rsidP="00A7608B">
            <w:pPr>
              <w:jc w:val="both"/>
            </w:pPr>
          </w:p>
          <w:p w:rsidR="0025494F" w:rsidRPr="00801000" w:rsidRDefault="0025494F" w:rsidP="00A7608B">
            <w:pPr>
              <w:jc w:val="both"/>
            </w:pPr>
            <w:r w:rsidRPr="00801000">
              <w:t>Jeśli pomoc publiczna wystąpi, będzie udzielana zgodnie z obowiązującymi w tym zakresie zasadami.</w:t>
            </w:r>
          </w:p>
          <w:p w:rsidR="0025494F" w:rsidRPr="00FF2DE3" w:rsidRDefault="0025494F" w:rsidP="00A7608B"/>
        </w:tc>
      </w:tr>
      <w:tr w:rsidR="0025494F" w:rsidRPr="00FF2DE3">
        <w:tblPrEx>
          <w:tblCellMar>
            <w:left w:w="70" w:type="dxa"/>
            <w:right w:w="70" w:type="dxa"/>
          </w:tblCellMar>
          <w:tblLook w:val="0000"/>
        </w:tblPrEx>
        <w:trPr>
          <w:trHeight w:val="525"/>
        </w:trPr>
        <w:tc>
          <w:tcPr>
            <w:tcW w:w="510" w:type="dxa"/>
          </w:tcPr>
          <w:p w:rsidR="0025494F" w:rsidRPr="00FF2DE3" w:rsidRDefault="0025494F" w:rsidP="00A7608B">
            <w:r w:rsidRPr="00FF2DE3">
              <w:t>27.</w:t>
            </w:r>
          </w:p>
          <w:p w:rsidR="0025494F" w:rsidRPr="00FF2DE3" w:rsidRDefault="0025494F" w:rsidP="00A7608B">
            <w:pPr>
              <w:ind w:left="108"/>
            </w:pPr>
          </w:p>
        </w:tc>
        <w:tc>
          <w:tcPr>
            <w:tcW w:w="3558" w:type="dxa"/>
            <w:gridSpan w:val="3"/>
          </w:tcPr>
          <w:p w:rsidR="0025494F" w:rsidRPr="00FF2DE3" w:rsidRDefault="0025494F" w:rsidP="00A7608B">
            <w:r w:rsidRPr="00FF2DE3">
              <w:t xml:space="preserve">Dzień rozpoczęcia </w:t>
            </w:r>
            <w:proofErr w:type="spellStart"/>
            <w:r w:rsidRPr="00FF2DE3">
              <w:t>kwalifikowalności</w:t>
            </w:r>
            <w:proofErr w:type="spellEnd"/>
            <w:r w:rsidRPr="00FF2DE3">
              <w:t xml:space="preserve"> wydatków</w:t>
            </w:r>
          </w:p>
          <w:p w:rsidR="0025494F" w:rsidRPr="00FF2DE3" w:rsidRDefault="0025494F" w:rsidP="00A7608B"/>
        </w:tc>
        <w:tc>
          <w:tcPr>
            <w:tcW w:w="5400" w:type="dxa"/>
          </w:tcPr>
          <w:p w:rsidR="0025494F" w:rsidRPr="00FF2DE3" w:rsidRDefault="0025494F" w:rsidP="00A7608B">
            <w:pPr>
              <w:jc w:val="both"/>
            </w:pPr>
            <w:r w:rsidRPr="00FF2DE3">
              <w:lastRenderedPageBreak/>
              <w:t xml:space="preserve">Od dnia 1 stycznia 2007 r. z wyłączeniem projektów podlegających pomocy publicznej </w:t>
            </w:r>
          </w:p>
          <w:p w:rsidR="0025494F" w:rsidRPr="00FF2DE3" w:rsidRDefault="0025494F" w:rsidP="00A7608B">
            <w:pPr>
              <w:jc w:val="both"/>
            </w:pPr>
            <w:r w:rsidRPr="00FF2DE3">
              <w:lastRenderedPageBreak/>
              <w:t xml:space="preserve">W stosunku do projektów objętych zasadami pomocy publicznej termin rozpoczęcia </w:t>
            </w:r>
            <w:proofErr w:type="spellStart"/>
            <w:r w:rsidRPr="00FF2DE3">
              <w:t>kwalifikowalności</w:t>
            </w:r>
            <w:proofErr w:type="spellEnd"/>
            <w:r w:rsidRPr="00FF2DE3">
              <w:t xml:space="preserve"> powinien być zgodny z obowiązującymi w tym zakresie zasadami.</w:t>
            </w:r>
          </w:p>
        </w:tc>
      </w:tr>
      <w:tr w:rsidR="0025494F" w:rsidRPr="00FF2DE3">
        <w:tblPrEx>
          <w:tblCellMar>
            <w:left w:w="70" w:type="dxa"/>
            <w:right w:w="70" w:type="dxa"/>
          </w:tblCellMar>
          <w:tblLook w:val="0000"/>
        </w:tblPrEx>
        <w:trPr>
          <w:trHeight w:val="315"/>
        </w:trPr>
        <w:tc>
          <w:tcPr>
            <w:tcW w:w="510" w:type="dxa"/>
          </w:tcPr>
          <w:p w:rsidR="0025494F" w:rsidRPr="00FF2DE3" w:rsidRDefault="0025494F" w:rsidP="00A7608B">
            <w:r w:rsidRPr="00FF2DE3">
              <w:lastRenderedPageBreak/>
              <w:t>28.</w:t>
            </w:r>
          </w:p>
        </w:tc>
        <w:tc>
          <w:tcPr>
            <w:tcW w:w="3558" w:type="dxa"/>
            <w:gridSpan w:val="3"/>
          </w:tcPr>
          <w:p w:rsidR="0025494F" w:rsidRPr="00FF2DE3" w:rsidRDefault="0025494F" w:rsidP="00A7608B">
            <w:r w:rsidRPr="00FF2DE3">
              <w:t>Minimalna/Maksymalna wartość projektu (jeśli dotyczy)</w:t>
            </w:r>
          </w:p>
        </w:tc>
        <w:tc>
          <w:tcPr>
            <w:tcW w:w="5400" w:type="dxa"/>
          </w:tcPr>
          <w:p w:rsidR="0025494F" w:rsidRPr="00FF2DE3" w:rsidRDefault="0025494F" w:rsidP="00A7608B">
            <w:pPr>
              <w:ind w:left="108"/>
            </w:pPr>
            <w:r w:rsidRPr="00FF2DE3">
              <w:t>Nie dotyczy</w:t>
            </w:r>
          </w:p>
        </w:tc>
      </w:tr>
      <w:tr w:rsidR="0025494F" w:rsidRPr="00FF2DE3">
        <w:tblPrEx>
          <w:tblCellMar>
            <w:left w:w="70" w:type="dxa"/>
            <w:right w:w="70" w:type="dxa"/>
          </w:tblCellMar>
          <w:tblLook w:val="0000"/>
        </w:tblPrEx>
        <w:trPr>
          <w:trHeight w:val="300"/>
        </w:trPr>
        <w:tc>
          <w:tcPr>
            <w:tcW w:w="510" w:type="dxa"/>
          </w:tcPr>
          <w:p w:rsidR="0025494F" w:rsidRPr="00FF2DE3" w:rsidRDefault="0025494F" w:rsidP="00A7608B">
            <w:r w:rsidRPr="00FF2DE3">
              <w:t>29.</w:t>
            </w:r>
          </w:p>
        </w:tc>
        <w:tc>
          <w:tcPr>
            <w:tcW w:w="3558" w:type="dxa"/>
            <w:gridSpan w:val="3"/>
          </w:tcPr>
          <w:p w:rsidR="0025494F" w:rsidRPr="00FF2DE3" w:rsidRDefault="0025494F" w:rsidP="00A7608B">
            <w:r w:rsidRPr="00FF2DE3">
              <w:t>Minimalna/Maksymalna kwota wsparcia (jeśli dotyczy)</w:t>
            </w:r>
          </w:p>
        </w:tc>
        <w:tc>
          <w:tcPr>
            <w:tcW w:w="5400" w:type="dxa"/>
          </w:tcPr>
          <w:p w:rsidR="0025494F" w:rsidRPr="00FF2DE3" w:rsidRDefault="0025494F" w:rsidP="00A7608B">
            <w:pPr>
              <w:ind w:left="108"/>
            </w:pPr>
            <w:r w:rsidRPr="00FF2DE3">
              <w:t>Nie dotyczy</w:t>
            </w:r>
          </w:p>
        </w:tc>
      </w:tr>
      <w:tr w:rsidR="0025494F" w:rsidRPr="00FF2DE3">
        <w:tblPrEx>
          <w:tblCellMar>
            <w:left w:w="70" w:type="dxa"/>
            <w:right w:w="70" w:type="dxa"/>
          </w:tblCellMar>
          <w:tblLook w:val="0000"/>
        </w:tblPrEx>
        <w:trPr>
          <w:trHeight w:val="345"/>
        </w:trPr>
        <w:tc>
          <w:tcPr>
            <w:tcW w:w="510" w:type="dxa"/>
          </w:tcPr>
          <w:p w:rsidR="0025494F" w:rsidRPr="00FF2DE3" w:rsidRDefault="0025494F" w:rsidP="00A7608B">
            <w:r w:rsidRPr="00FF2DE3">
              <w:t>30.</w:t>
            </w:r>
          </w:p>
        </w:tc>
        <w:tc>
          <w:tcPr>
            <w:tcW w:w="3558" w:type="dxa"/>
            <w:gridSpan w:val="3"/>
          </w:tcPr>
          <w:p w:rsidR="0025494F" w:rsidRPr="00FF2DE3" w:rsidRDefault="0025494F" w:rsidP="00A7608B">
            <w:r w:rsidRPr="00FF2DE3">
              <w:t>Forma płatności</w:t>
            </w:r>
          </w:p>
        </w:tc>
        <w:tc>
          <w:tcPr>
            <w:tcW w:w="5400" w:type="dxa"/>
          </w:tcPr>
          <w:p w:rsidR="0025494F" w:rsidRPr="00FF2DE3" w:rsidRDefault="0025494F" w:rsidP="00A7608B">
            <w:pPr>
              <w:ind w:left="108"/>
            </w:pPr>
            <w:r w:rsidRPr="00FF2DE3">
              <w:t>Zaliczka, refundacja</w:t>
            </w:r>
          </w:p>
        </w:tc>
      </w:tr>
      <w:tr w:rsidR="0025494F" w:rsidRPr="00FF2DE3">
        <w:tblPrEx>
          <w:tblCellMar>
            <w:left w:w="70" w:type="dxa"/>
            <w:right w:w="70" w:type="dxa"/>
          </w:tblCellMar>
          <w:tblLook w:val="0000"/>
        </w:tblPrEx>
        <w:trPr>
          <w:trHeight w:val="360"/>
        </w:trPr>
        <w:tc>
          <w:tcPr>
            <w:tcW w:w="510" w:type="dxa"/>
          </w:tcPr>
          <w:p w:rsidR="0025494F" w:rsidRPr="00FF2DE3" w:rsidRDefault="0025494F" w:rsidP="00A7608B">
            <w:r w:rsidRPr="00FF2DE3">
              <w:t>31.</w:t>
            </w:r>
          </w:p>
        </w:tc>
        <w:tc>
          <w:tcPr>
            <w:tcW w:w="3558" w:type="dxa"/>
            <w:gridSpan w:val="3"/>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pPr>
              <w:ind w:left="108"/>
            </w:pPr>
            <w:r w:rsidRPr="00FF2DE3">
              <w:t>Nie dotyczy</w:t>
            </w:r>
          </w:p>
        </w:tc>
      </w:tr>
    </w:tbl>
    <w:p w:rsidR="0025494F" w:rsidRPr="00FF2DE3" w:rsidRDefault="0025494F" w:rsidP="00A7608B">
      <w:pPr>
        <w:outlineLvl w:val="0"/>
        <w:rPr>
          <w:b/>
          <w:bCs/>
        </w:rPr>
      </w:pPr>
    </w:p>
    <w:p w:rsidR="003D5E43" w:rsidRPr="00FF2DE3" w:rsidRDefault="003D5E43" w:rsidP="003D5E43">
      <w:r w:rsidRPr="00FF2DE3">
        <w:t>Wskaźniki produktu</w:t>
      </w:r>
    </w:p>
    <w:tbl>
      <w:tblPr>
        <w:tblW w:w="9352" w:type="dxa"/>
        <w:tblInd w:w="-68" w:type="dxa"/>
        <w:tblLayout w:type="fixed"/>
        <w:tblCellMar>
          <w:left w:w="70" w:type="dxa"/>
          <w:right w:w="70" w:type="dxa"/>
        </w:tblCellMar>
        <w:tblLook w:val="0000"/>
      </w:tblPr>
      <w:tblGrid>
        <w:gridCol w:w="2265"/>
        <w:gridCol w:w="708"/>
        <w:gridCol w:w="1134"/>
        <w:gridCol w:w="1276"/>
        <w:gridCol w:w="1276"/>
        <w:gridCol w:w="1276"/>
        <w:gridCol w:w="1417"/>
      </w:tblGrid>
      <w:tr w:rsidR="003D5E43" w:rsidRPr="001E46B4" w:rsidTr="003D5E43">
        <w:trPr>
          <w:trHeight w:val="1425"/>
        </w:trPr>
        <w:tc>
          <w:tcPr>
            <w:tcW w:w="2265" w:type="dxa"/>
            <w:tcBorders>
              <w:top w:val="single" w:sz="8" w:space="0" w:color="auto"/>
              <w:left w:val="single" w:sz="8" w:space="0" w:color="auto"/>
              <w:bottom w:val="single" w:sz="4" w:space="0" w:color="auto"/>
              <w:right w:val="single" w:sz="4" w:space="0" w:color="auto"/>
            </w:tcBorders>
            <w:vAlign w:val="center"/>
          </w:tcPr>
          <w:p w:rsidR="003D5E43" w:rsidRPr="001E46B4" w:rsidRDefault="003D5E43" w:rsidP="003D5E43">
            <w:pPr>
              <w:jc w:val="center"/>
              <w:rPr>
                <w:b/>
                <w:bCs/>
                <w:sz w:val="22"/>
                <w:szCs w:val="22"/>
              </w:rPr>
            </w:pPr>
            <w:r w:rsidRPr="00CE5351">
              <w:rPr>
                <w:b/>
                <w:bCs/>
                <w:sz w:val="22"/>
                <w:szCs w:val="22"/>
              </w:rPr>
              <w:t>Nazwa wskaźnika</w:t>
            </w:r>
          </w:p>
        </w:tc>
        <w:tc>
          <w:tcPr>
            <w:tcW w:w="708" w:type="dxa"/>
            <w:tcBorders>
              <w:top w:val="single" w:sz="8" w:space="0" w:color="auto"/>
              <w:left w:val="nil"/>
              <w:bottom w:val="single" w:sz="4" w:space="0" w:color="auto"/>
              <w:right w:val="single" w:sz="4" w:space="0" w:color="auto"/>
            </w:tcBorders>
            <w:vAlign w:val="center"/>
          </w:tcPr>
          <w:p w:rsidR="003D5E43" w:rsidRPr="001E46B4" w:rsidRDefault="003D5E43" w:rsidP="003D5E43">
            <w:pPr>
              <w:jc w:val="center"/>
              <w:rPr>
                <w:b/>
                <w:bCs/>
                <w:sz w:val="22"/>
                <w:szCs w:val="22"/>
              </w:rPr>
            </w:pPr>
            <w:r w:rsidRPr="00CE5351">
              <w:rPr>
                <w:b/>
                <w:bCs/>
                <w:sz w:val="22"/>
                <w:szCs w:val="22"/>
              </w:rPr>
              <w:t>Jedn. miary</w:t>
            </w:r>
          </w:p>
        </w:tc>
        <w:tc>
          <w:tcPr>
            <w:tcW w:w="1134" w:type="dxa"/>
            <w:tcBorders>
              <w:top w:val="single" w:sz="8" w:space="0" w:color="auto"/>
              <w:left w:val="nil"/>
              <w:bottom w:val="single" w:sz="4" w:space="0" w:color="auto"/>
              <w:right w:val="single" w:sz="4" w:space="0" w:color="auto"/>
            </w:tcBorders>
            <w:vAlign w:val="center"/>
          </w:tcPr>
          <w:p w:rsidR="003D5E43" w:rsidRPr="001E46B4" w:rsidRDefault="003D5E43" w:rsidP="003D5E43">
            <w:pPr>
              <w:jc w:val="center"/>
              <w:rPr>
                <w:b/>
                <w:bCs/>
                <w:sz w:val="22"/>
                <w:szCs w:val="22"/>
              </w:rPr>
            </w:pPr>
            <w:r w:rsidRPr="00CE5351">
              <w:rPr>
                <w:b/>
                <w:bCs/>
                <w:sz w:val="22"/>
                <w:szCs w:val="22"/>
              </w:rPr>
              <w:t>Wartość bazowa wskaźnika</w:t>
            </w:r>
          </w:p>
        </w:tc>
        <w:tc>
          <w:tcPr>
            <w:tcW w:w="1276" w:type="dxa"/>
            <w:tcBorders>
              <w:top w:val="single" w:sz="8" w:space="0" w:color="auto"/>
              <w:left w:val="nil"/>
              <w:bottom w:val="single" w:sz="4" w:space="0" w:color="auto"/>
              <w:right w:val="single" w:sz="4" w:space="0" w:color="auto"/>
            </w:tcBorders>
            <w:vAlign w:val="center"/>
          </w:tcPr>
          <w:p w:rsidR="003D5E43" w:rsidRPr="001E46B4" w:rsidRDefault="003D5E43" w:rsidP="003D5E43">
            <w:pPr>
              <w:jc w:val="center"/>
              <w:rPr>
                <w:b/>
                <w:bCs/>
                <w:sz w:val="22"/>
                <w:szCs w:val="22"/>
              </w:rPr>
            </w:pPr>
            <w:r w:rsidRPr="00CE5351">
              <w:rPr>
                <w:b/>
                <w:bCs/>
                <w:sz w:val="22"/>
                <w:szCs w:val="22"/>
              </w:rPr>
              <w:t>Zakładana wartość w roku 2010</w:t>
            </w:r>
          </w:p>
        </w:tc>
        <w:tc>
          <w:tcPr>
            <w:tcW w:w="1276" w:type="dxa"/>
            <w:tcBorders>
              <w:top w:val="single" w:sz="8" w:space="0" w:color="auto"/>
              <w:left w:val="nil"/>
              <w:bottom w:val="single" w:sz="4" w:space="0" w:color="auto"/>
              <w:right w:val="single" w:sz="4" w:space="0" w:color="auto"/>
            </w:tcBorders>
            <w:vAlign w:val="center"/>
          </w:tcPr>
          <w:p w:rsidR="003D5E43" w:rsidRPr="001E46B4" w:rsidRDefault="003D5E43" w:rsidP="003D5E43">
            <w:pPr>
              <w:jc w:val="center"/>
              <w:rPr>
                <w:b/>
                <w:bCs/>
                <w:sz w:val="22"/>
                <w:szCs w:val="22"/>
              </w:rPr>
            </w:pPr>
            <w:r w:rsidRPr="00CE5351">
              <w:rPr>
                <w:b/>
                <w:bCs/>
                <w:sz w:val="22"/>
                <w:szCs w:val="22"/>
              </w:rPr>
              <w:t>Zakładana wartość w roku docelowym 2013</w:t>
            </w:r>
          </w:p>
        </w:tc>
        <w:tc>
          <w:tcPr>
            <w:tcW w:w="1276" w:type="dxa"/>
            <w:tcBorders>
              <w:top w:val="single" w:sz="8" w:space="0" w:color="auto"/>
              <w:left w:val="nil"/>
              <w:bottom w:val="single" w:sz="4" w:space="0" w:color="auto"/>
              <w:right w:val="single" w:sz="4" w:space="0" w:color="auto"/>
            </w:tcBorders>
            <w:vAlign w:val="center"/>
          </w:tcPr>
          <w:p w:rsidR="003D5E43" w:rsidRPr="001E46B4" w:rsidRDefault="003D5E43" w:rsidP="003D5E43">
            <w:pPr>
              <w:jc w:val="center"/>
              <w:rPr>
                <w:b/>
                <w:bCs/>
                <w:sz w:val="22"/>
                <w:szCs w:val="22"/>
              </w:rPr>
            </w:pPr>
            <w:r w:rsidRPr="00CE5351">
              <w:rPr>
                <w:b/>
                <w:bCs/>
                <w:sz w:val="22"/>
                <w:szCs w:val="22"/>
              </w:rPr>
              <w:t>Zakładana wartość w roku docelowym 2015</w:t>
            </w:r>
          </w:p>
        </w:tc>
        <w:tc>
          <w:tcPr>
            <w:tcW w:w="1417" w:type="dxa"/>
            <w:tcBorders>
              <w:top w:val="single" w:sz="8" w:space="0" w:color="auto"/>
              <w:left w:val="single" w:sz="4" w:space="0" w:color="auto"/>
              <w:bottom w:val="single" w:sz="4" w:space="0" w:color="auto"/>
              <w:right w:val="single" w:sz="8" w:space="0" w:color="auto"/>
            </w:tcBorders>
            <w:vAlign w:val="center"/>
          </w:tcPr>
          <w:p w:rsidR="003D5E43" w:rsidRPr="001E46B4" w:rsidRDefault="003D5E43" w:rsidP="003D5E43">
            <w:pPr>
              <w:jc w:val="center"/>
              <w:rPr>
                <w:b/>
                <w:bCs/>
                <w:sz w:val="22"/>
                <w:szCs w:val="22"/>
              </w:rPr>
            </w:pPr>
            <w:r w:rsidRPr="00CE5351">
              <w:rPr>
                <w:b/>
                <w:bCs/>
                <w:sz w:val="22"/>
                <w:szCs w:val="22"/>
              </w:rPr>
              <w:t>Częstotliwość pomiaru wskaźnika</w:t>
            </w:r>
          </w:p>
        </w:tc>
      </w:tr>
      <w:tr w:rsidR="003D5E43" w:rsidRPr="001E46B4" w:rsidTr="003D5E43">
        <w:trPr>
          <w:trHeight w:val="563"/>
        </w:trPr>
        <w:tc>
          <w:tcPr>
            <w:tcW w:w="9352" w:type="dxa"/>
            <w:gridSpan w:val="7"/>
            <w:tcBorders>
              <w:top w:val="single" w:sz="4" w:space="0" w:color="auto"/>
              <w:left w:val="single" w:sz="8" w:space="0" w:color="auto"/>
              <w:bottom w:val="single" w:sz="4" w:space="0" w:color="auto"/>
              <w:right w:val="single" w:sz="8" w:space="0" w:color="000000"/>
            </w:tcBorders>
            <w:vAlign w:val="center"/>
          </w:tcPr>
          <w:p w:rsidR="003D5E43" w:rsidRPr="001E46B4" w:rsidRDefault="003D5E43" w:rsidP="003D5E43">
            <w:pPr>
              <w:jc w:val="center"/>
              <w:rPr>
                <w:b/>
                <w:bCs/>
                <w:sz w:val="22"/>
                <w:szCs w:val="22"/>
              </w:rPr>
            </w:pPr>
            <w:r w:rsidRPr="00CE5351">
              <w:rPr>
                <w:b/>
                <w:bCs/>
                <w:sz w:val="22"/>
                <w:szCs w:val="22"/>
              </w:rPr>
              <w:t>3</w:t>
            </w:r>
            <w:r w:rsidRPr="001E46B4">
              <w:rPr>
                <w:b/>
                <w:bCs/>
                <w:sz w:val="22"/>
                <w:szCs w:val="22"/>
              </w:rPr>
              <w:t>.2. Regionalny transport publiczny</w:t>
            </w:r>
          </w:p>
        </w:tc>
      </w:tr>
      <w:tr w:rsidR="003D5E43" w:rsidRPr="001E46B4" w:rsidTr="003D5E43">
        <w:trPr>
          <w:trHeight w:val="300"/>
        </w:trPr>
        <w:tc>
          <w:tcPr>
            <w:tcW w:w="2265" w:type="dxa"/>
            <w:tcBorders>
              <w:top w:val="single" w:sz="4" w:space="0" w:color="auto"/>
              <w:left w:val="single" w:sz="8" w:space="0" w:color="auto"/>
              <w:bottom w:val="single" w:sz="4" w:space="0" w:color="auto"/>
              <w:right w:val="single" w:sz="4" w:space="0" w:color="auto"/>
            </w:tcBorders>
          </w:tcPr>
          <w:p w:rsidR="003D5E43" w:rsidRPr="001E46B4" w:rsidRDefault="003D5E43" w:rsidP="003D5E43">
            <w:pPr>
              <w:rPr>
                <w:sz w:val="22"/>
                <w:szCs w:val="22"/>
              </w:rPr>
            </w:pPr>
            <w:r w:rsidRPr="00CE5351">
              <w:rPr>
                <w:sz w:val="22"/>
                <w:szCs w:val="22"/>
              </w:rPr>
              <w:t>Liczba projektów z zakresu transportu publicznego</w:t>
            </w:r>
          </w:p>
        </w:tc>
        <w:tc>
          <w:tcPr>
            <w:tcW w:w="708" w:type="dxa"/>
            <w:tcBorders>
              <w:top w:val="nil"/>
              <w:left w:val="single" w:sz="4" w:space="0" w:color="auto"/>
              <w:bottom w:val="single" w:sz="4" w:space="0" w:color="000000"/>
              <w:right w:val="single" w:sz="4" w:space="0" w:color="auto"/>
            </w:tcBorders>
            <w:vAlign w:val="center"/>
          </w:tcPr>
          <w:p w:rsidR="003D5E43" w:rsidRPr="001E46B4" w:rsidRDefault="003D5E43" w:rsidP="003D5E43">
            <w:pPr>
              <w:jc w:val="center"/>
              <w:rPr>
                <w:sz w:val="22"/>
                <w:szCs w:val="22"/>
              </w:rPr>
            </w:pPr>
            <w:r w:rsidRPr="00CE5351">
              <w:rPr>
                <w:sz w:val="22"/>
                <w:szCs w:val="22"/>
              </w:rPr>
              <w:t>szt.</w:t>
            </w:r>
          </w:p>
        </w:tc>
        <w:tc>
          <w:tcPr>
            <w:tcW w:w="1134" w:type="dxa"/>
            <w:tcBorders>
              <w:top w:val="nil"/>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0</w:t>
            </w:r>
          </w:p>
        </w:tc>
        <w:tc>
          <w:tcPr>
            <w:tcW w:w="1276" w:type="dxa"/>
            <w:tcBorders>
              <w:top w:val="nil"/>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2</w:t>
            </w:r>
          </w:p>
        </w:tc>
        <w:tc>
          <w:tcPr>
            <w:tcW w:w="1276" w:type="dxa"/>
            <w:tcBorders>
              <w:top w:val="nil"/>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3D5E43">
              <w:rPr>
                <w:sz w:val="22"/>
                <w:szCs w:val="22"/>
              </w:rPr>
              <w:t>4</w:t>
            </w:r>
          </w:p>
        </w:tc>
        <w:tc>
          <w:tcPr>
            <w:tcW w:w="1276" w:type="dxa"/>
            <w:tcBorders>
              <w:top w:val="nil"/>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4</w:t>
            </w:r>
          </w:p>
        </w:tc>
        <w:tc>
          <w:tcPr>
            <w:tcW w:w="1417" w:type="dxa"/>
            <w:tcBorders>
              <w:top w:val="nil"/>
              <w:left w:val="single" w:sz="4" w:space="0" w:color="auto"/>
              <w:bottom w:val="single" w:sz="4" w:space="0" w:color="auto"/>
              <w:right w:val="single" w:sz="8" w:space="0" w:color="auto"/>
            </w:tcBorders>
            <w:vAlign w:val="center"/>
          </w:tcPr>
          <w:p w:rsidR="003D5E43" w:rsidRPr="001E46B4" w:rsidRDefault="003D5E43" w:rsidP="003D5E43">
            <w:pPr>
              <w:jc w:val="center"/>
              <w:rPr>
                <w:sz w:val="22"/>
                <w:szCs w:val="22"/>
              </w:rPr>
            </w:pPr>
            <w:r w:rsidRPr="00CE5351">
              <w:rPr>
                <w:sz w:val="22"/>
                <w:szCs w:val="22"/>
              </w:rPr>
              <w:t>rocznie</w:t>
            </w:r>
          </w:p>
        </w:tc>
      </w:tr>
      <w:tr w:rsidR="003D5E43" w:rsidRPr="001E46B4" w:rsidTr="003D5E43">
        <w:trPr>
          <w:trHeight w:val="759"/>
        </w:trPr>
        <w:tc>
          <w:tcPr>
            <w:tcW w:w="2265" w:type="dxa"/>
            <w:tcBorders>
              <w:top w:val="single" w:sz="4" w:space="0" w:color="auto"/>
              <w:left w:val="single" w:sz="8" w:space="0" w:color="auto"/>
              <w:bottom w:val="single" w:sz="4" w:space="0" w:color="auto"/>
              <w:right w:val="single" w:sz="4" w:space="0" w:color="auto"/>
            </w:tcBorders>
          </w:tcPr>
          <w:p w:rsidR="003D5E43" w:rsidRPr="001E46B4" w:rsidRDefault="003D5E43" w:rsidP="003D5E43">
            <w:pPr>
              <w:rPr>
                <w:sz w:val="22"/>
                <w:szCs w:val="22"/>
              </w:rPr>
            </w:pPr>
            <w:r>
              <w:rPr>
                <w:sz w:val="22"/>
                <w:szCs w:val="22"/>
              </w:rPr>
              <w:t xml:space="preserve">Liczba zakupionych/ </w:t>
            </w:r>
            <w:r w:rsidRPr="001E46B4">
              <w:rPr>
                <w:sz w:val="22"/>
                <w:szCs w:val="22"/>
              </w:rPr>
              <w:t>zmodernizowanych  jednostek taboru kolejowego</w:t>
            </w:r>
          </w:p>
        </w:tc>
        <w:tc>
          <w:tcPr>
            <w:tcW w:w="708" w:type="dxa"/>
            <w:tcBorders>
              <w:top w:val="nil"/>
              <w:left w:val="single" w:sz="4" w:space="0" w:color="auto"/>
              <w:bottom w:val="single" w:sz="4" w:space="0" w:color="000000"/>
              <w:right w:val="single" w:sz="4" w:space="0" w:color="auto"/>
            </w:tcBorders>
            <w:vAlign w:val="center"/>
          </w:tcPr>
          <w:p w:rsidR="003D5E43" w:rsidRPr="001E46B4" w:rsidRDefault="003D5E43" w:rsidP="003D5E43">
            <w:pPr>
              <w:jc w:val="center"/>
              <w:rPr>
                <w:sz w:val="22"/>
                <w:szCs w:val="22"/>
              </w:rPr>
            </w:pPr>
            <w:r w:rsidRPr="00CE5351">
              <w:rPr>
                <w:sz w:val="22"/>
                <w:szCs w:val="22"/>
              </w:rPr>
              <w:t>szt.</w:t>
            </w:r>
          </w:p>
        </w:tc>
        <w:tc>
          <w:tcPr>
            <w:tcW w:w="1134" w:type="dxa"/>
            <w:tcBorders>
              <w:top w:val="nil"/>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0</w:t>
            </w:r>
          </w:p>
        </w:tc>
        <w:tc>
          <w:tcPr>
            <w:tcW w:w="1276" w:type="dxa"/>
            <w:tcBorders>
              <w:top w:val="nil"/>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80</w:t>
            </w:r>
          </w:p>
        </w:tc>
        <w:tc>
          <w:tcPr>
            <w:tcW w:w="1276" w:type="dxa"/>
            <w:tcBorders>
              <w:top w:val="nil"/>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150</w:t>
            </w:r>
          </w:p>
        </w:tc>
        <w:tc>
          <w:tcPr>
            <w:tcW w:w="1276" w:type="dxa"/>
            <w:tcBorders>
              <w:top w:val="single" w:sz="4" w:space="0" w:color="auto"/>
              <w:left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175</w:t>
            </w:r>
          </w:p>
        </w:tc>
        <w:tc>
          <w:tcPr>
            <w:tcW w:w="1417" w:type="dxa"/>
            <w:tcBorders>
              <w:top w:val="nil"/>
              <w:left w:val="single" w:sz="4" w:space="0" w:color="auto"/>
              <w:bottom w:val="single" w:sz="4" w:space="0" w:color="auto"/>
              <w:right w:val="single" w:sz="8" w:space="0" w:color="auto"/>
            </w:tcBorders>
            <w:vAlign w:val="center"/>
          </w:tcPr>
          <w:p w:rsidR="003D5E43" w:rsidRPr="001E46B4" w:rsidRDefault="003D5E43" w:rsidP="003D5E43">
            <w:pPr>
              <w:jc w:val="center"/>
              <w:rPr>
                <w:sz w:val="22"/>
                <w:szCs w:val="22"/>
              </w:rPr>
            </w:pPr>
            <w:r w:rsidRPr="00CE5351">
              <w:rPr>
                <w:sz w:val="22"/>
                <w:szCs w:val="22"/>
              </w:rPr>
              <w:t>rocznie</w:t>
            </w:r>
          </w:p>
        </w:tc>
      </w:tr>
      <w:tr w:rsidR="003D5E43" w:rsidRPr="001E46B4" w:rsidTr="003D5E43">
        <w:trPr>
          <w:trHeight w:val="630"/>
        </w:trPr>
        <w:tc>
          <w:tcPr>
            <w:tcW w:w="2265" w:type="dxa"/>
            <w:tcBorders>
              <w:top w:val="single" w:sz="4" w:space="0" w:color="auto"/>
              <w:left w:val="single" w:sz="8" w:space="0" w:color="auto"/>
              <w:bottom w:val="single" w:sz="4" w:space="0" w:color="auto"/>
              <w:right w:val="single" w:sz="4" w:space="0" w:color="auto"/>
            </w:tcBorders>
          </w:tcPr>
          <w:p w:rsidR="003D5E43" w:rsidRPr="001E46B4" w:rsidRDefault="003D5E43" w:rsidP="003D5E43">
            <w:pPr>
              <w:rPr>
                <w:sz w:val="22"/>
                <w:szCs w:val="22"/>
              </w:rPr>
            </w:pPr>
            <w:r w:rsidRPr="00CE5351">
              <w:rPr>
                <w:sz w:val="22"/>
                <w:szCs w:val="22"/>
              </w:rPr>
              <w:t>Pojemność zakupionego/ zmodernizowanego taboru kolejowego</w:t>
            </w:r>
          </w:p>
        </w:tc>
        <w:tc>
          <w:tcPr>
            <w:tcW w:w="708" w:type="dxa"/>
            <w:tcBorders>
              <w:top w:val="nil"/>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szt.</w:t>
            </w:r>
          </w:p>
        </w:tc>
        <w:tc>
          <w:tcPr>
            <w:tcW w:w="1134" w:type="dxa"/>
            <w:tcBorders>
              <w:top w:val="nil"/>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0</w:t>
            </w:r>
          </w:p>
        </w:tc>
        <w:tc>
          <w:tcPr>
            <w:tcW w:w="1276" w:type="dxa"/>
            <w:tcBorders>
              <w:top w:val="nil"/>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41 000</w:t>
            </w:r>
          </w:p>
        </w:tc>
        <w:tc>
          <w:tcPr>
            <w:tcW w:w="1276" w:type="dxa"/>
            <w:tcBorders>
              <w:top w:val="nil"/>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65 000</w:t>
            </w:r>
          </w:p>
        </w:tc>
        <w:tc>
          <w:tcPr>
            <w:tcW w:w="1276" w:type="dxa"/>
            <w:tcBorders>
              <w:top w:val="single" w:sz="4" w:space="0" w:color="auto"/>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82 000</w:t>
            </w:r>
          </w:p>
        </w:tc>
        <w:tc>
          <w:tcPr>
            <w:tcW w:w="1417" w:type="dxa"/>
            <w:tcBorders>
              <w:top w:val="nil"/>
              <w:left w:val="single" w:sz="4" w:space="0" w:color="auto"/>
              <w:bottom w:val="single" w:sz="4" w:space="0" w:color="auto"/>
              <w:right w:val="single" w:sz="8" w:space="0" w:color="auto"/>
            </w:tcBorders>
            <w:vAlign w:val="center"/>
          </w:tcPr>
          <w:p w:rsidR="003D5E43" w:rsidRPr="001E46B4" w:rsidRDefault="003D5E43" w:rsidP="003D5E43">
            <w:pPr>
              <w:jc w:val="center"/>
              <w:rPr>
                <w:sz w:val="22"/>
                <w:szCs w:val="22"/>
              </w:rPr>
            </w:pPr>
            <w:r w:rsidRPr="00CE5351">
              <w:rPr>
                <w:sz w:val="22"/>
                <w:szCs w:val="22"/>
              </w:rPr>
              <w:t>rocznie</w:t>
            </w:r>
          </w:p>
        </w:tc>
      </w:tr>
      <w:tr w:rsidR="003D5E43" w:rsidRPr="001E46B4" w:rsidTr="003D5E43">
        <w:trPr>
          <w:trHeight w:val="1195"/>
        </w:trPr>
        <w:tc>
          <w:tcPr>
            <w:tcW w:w="2265" w:type="dxa"/>
            <w:tcBorders>
              <w:top w:val="single" w:sz="4" w:space="0" w:color="auto"/>
              <w:left w:val="single" w:sz="8" w:space="0" w:color="auto"/>
              <w:bottom w:val="single" w:sz="8" w:space="0" w:color="000000"/>
              <w:right w:val="single" w:sz="4" w:space="0" w:color="auto"/>
            </w:tcBorders>
          </w:tcPr>
          <w:p w:rsidR="003D5E43" w:rsidRPr="001E46B4" w:rsidRDefault="003D5E43" w:rsidP="003D5E43">
            <w:pPr>
              <w:rPr>
                <w:sz w:val="22"/>
                <w:szCs w:val="22"/>
              </w:rPr>
            </w:pPr>
            <w:r w:rsidRPr="00CE5351">
              <w:rPr>
                <w:sz w:val="22"/>
                <w:szCs w:val="22"/>
              </w:rPr>
              <w:t>Liczba nowopowstałych miejsc postojowych typu „</w:t>
            </w:r>
            <w:proofErr w:type="spellStart"/>
            <w:r w:rsidRPr="00CE5351">
              <w:rPr>
                <w:sz w:val="22"/>
                <w:szCs w:val="22"/>
              </w:rPr>
              <w:t>Park&amp;Ride</w:t>
            </w:r>
            <w:proofErr w:type="spellEnd"/>
            <w:r w:rsidRPr="00CE5351">
              <w:rPr>
                <w:sz w:val="22"/>
                <w:szCs w:val="22"/>
              </w:rPr>
              <w:t>”</w:t>
            </w:r>
          </w:p>
        </w:tc>
        <w:tc>
          <w:tcPr>
            <w:tcW w:w="708" w:type="dxa"/>
            <w:tcBorders>
              <w:top w:val="nil"/>
              <w:left w:val="single" w:sz="4" w:space="0" w:color="auto"/>
              <w:bottom w:val="single" w:sz="8" w:space="0" w:color="000000"/>
              <w:right w:val="single" w:sz="4" w:space="0" w:color="auto"/>
            </w:tcBorders>
            <w:vAlign w:val="center"/>
          </w:tcPr>
          <w:p w:rsidR="003D5E43" w:rsidRPr="001E46B4" w:rsidRDefault="003D5E43" w:rsidP="003D5E43">
            <w:pPr>
              <w:jc w:val="center"/>
              <w:rPr>
                <w:sz w:val="22"/>
                <w:szCs w:val="22"/>
              </w:rPr>
            </w:pPr>
            <w:r w:rsidRPr="00CE5351">
              <w:rPr>
                <w:sz w:val="22"/>
                <w:szCs w:val="22"/>
              </w:rPr>
              <w:t>szt.</w:t>
            </w:r>
          </w:p>
        </w:tc>
        <w:tc>
          <w:tcPr>
            <w:tcW w:w="1134" w:type="dxa"/>
            <w:tcBorders>
              <w:top w:val="nil"/>
              <w:left w:val="single" w:sz="4" w:space="0" w:color="auto"/>
              <w:bottom w:val="single" w:sz="8" w:space="0" w:color="000000"/>
              <w:right w:val="single" w:sz="4" w:space="0" w:color="auto"/>
            </w:tcBorders>
            <w:vAlign w:val="center"/>
          </w:tcPr>
          <w:p w:rsidR="003D5E43" w:rsidRPr="001E46B4" w:rsidRDefault="003D5E43" w:rsidP="003D5E43">
            <w:pPr>
              <w:jc w:val="center"/>
              <w:rPr>
                <w:sz w:val="22"/>
                <w:szCs w:val="22"/>
              </w:rPr>
            </w:pPr>
            <w:r w:rsidRPr="00CE5351">
              <w:rPr>
                <w:sz w:val="22"/>
                <w:szCs w:val="22"/>
              </w:rPr>
              <w:t>0</w:t>
            </w:r>
          </w:p>
        </w:tc>
        <w:tc>
          <w:tcPr>
            <w:tcW w:w="1276" w:type="dxa"/>
            <w:tcBorders>
              <w:top w:val="nil"/>
              <w:left w:val="single" w:sz="4" w:space="0" w:color="auto"/>
              <w:bottom w:val="single" w:sz="8" w:space="0" w:color="000000"/>
              <w:right w:val="single" w:sz="4" w:space="0" w:color="auto"/>
            </w:tcBorders>
            <w:vAlign w:val="center"/>
          </w:tcPr>
          <w:p w:rsidR="003D5E43" w:rsidRPr="001E46B4" w:rsidRDefault="003D5E43" w:rsidP="003D5E43">
            <w:pPr>
              <w:jc w:val="center"/>
              <w:rPr>
                <w:sz w:val="22"/>
                <w:szCs w:val="22"/>
              </w:rPr>
            </w:pPr>
            <w:r w:rsidRPr="00CE5351">
              <w:rPr>
                <w:sz w:val="22"/>
                <w:szCs w:val="22"/>
              </w:rPr>
              <w:t>900</w:t>
            </w:r>
          </w:p>
        </w:tc>
        <w:tc>
          <w:tcPr>
            <w:tcW w:w="1276" w:type="dxa"/>
            <w:tcBorders>
              <w:top w:val="nil"/>
              <w:left w:val="single" w:sz="4" w:space="0" w:color="auto"/>
              <w:bottom w:val="single" w:sz="8" w:space="0" w:color="000000"/>
              <w:right w:val="single" w:sz="4" w:space="0" w:color="auto"/>
            </w:tcBorders>
            <w:vAlign w:val="center"/>
          </w:tcPr>
          <w:p w:rsidR="003D5E43" w:rsidRPr="001E46B4" w:rsidRDefault="003D5E43" w:rsidP="003D5E43">
            <w:pPr>
              <w:jc w:val="center"/>
              <w:rPr>
                <w:sz w:val="22"/>
                <w:szCs w:val="22"/>
              </w:rPr>
            </w:pPr>
            <w:r w:rsidRPr="00CE5351">
              <w:rPr>
                <w:sz w:val="22"/>
                <w:szCs w:val="22"/>
              </w:rPr>
              <w:t>1 400</w:t>
            </w:r>
          </w:p>
        </w:tc>
        <w:tc>
          <w:tcPr>
            <w:tcW w:w="1276" w:type="dxa"/>
            <w:tcBorders>
              <w:top w:val="single" w:sz="4" w:space="0" w:color="auto"/>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1 800</w:t>
            </w:r>
          </w:p>
        </w:tc>
        <w:tc>
          <w:tcPr>
            <w:tcW w:w="1417" w:type="dxa"/>
            <w:tcBorders>
              <w:top w:val="nil"/>
              <w:left w:val="single" w:sz="4" w:space="0" w:color="auto"/>
              <w:bottom w:val="single" w:sz="8" w:space="0" w:color="000000"/>
              <w:right w:val="single" w:sz="8" w:space="0" w:color="auto"/>
            </w:tcBorders>
            <w:vAlign w:val="center"/>
          </w:tcPr>
          <w:p w:rsidR="003D5E43" w:rsidRPr="001E46B4" w:rsidRDefault="003D5E43" w:rsidP="003D5E43">
            <w:pPr>
              <w:jc w:val="center"/>
              <w:rPr>
                <w:sz w:val="22"/>
                <w:szCs w:val="22"/>
              </w:rPr>
            </w:pPr>
            <w:r w:rsidRPr="00CE5351">
              <w:rPr>
                <w:sz w:val="22"/>
                <w:szCs w:val="22"/>
              </w:rPr>
              <w:t>rocznie</w:t>
            </w:r>
          </w:p>
        </w:tc>
      </w:tr>
    </w:tbl>
    <w:p w:rsidR="003D5E43" w:rsidRPr="00FF2DE3" w:rsidRDefault="003D5E43" w:rsidP="003D5E43">
      <w:pPr>
        <w:outlineLvl w:val="0"/>
        <w:rPr>
          <w:b/>
          <w:bCs/>
        </w:rPr>
      </w:pPr>
    </w:p>
    <w:p w:rsidR="003D5E43" w:rsidRPr="00FF2DE3" w:rsidRDefault="003D5E43" w:rsidP="003D5E43">
      <w:r w:rsidRPr="00FF2DE3">
        <w:t>Wskaźniki rezultatu</w:t>
      </w:r>
    </w:p>
    <w:tbl>
      <w:tblPr>
        <w:tblW w:w="5000" w:type="pct"/>
        <w:tblLayout w:type="fixed"/>
        <w:tblCellMar>
          <w:left w:w="70" w:type="dxa"/>
          <w:right w:w="70" w:type="dxa"/>
        </w:tblCellMar>
        <w:tblLook w:val="0000"/>
      </w:tblPr>
      <w:tblGrid>
        <w:gridCol w:w="2055"/>
        <w:gridCol w:w="709"/>
        <w:gridCol w:w="1135"/>
        <w:gridCol w:w="1337"/>
        <w:gridCol w:w="1192"/>
        <w:gridCol w:w="1297"/>
        <w:gridCol w:w="1485"/>
      </w:tblGrid>
      <w:tr w:rsidR="003D5E43" w:rsidRPr="001E46B4" w:rsidTr="003D5E43">
        <w:trPr>
          <w:trHeight w:val="1440"/>
        </w:trPr>
        <w:tc>
          <w:tcPr>
            <w:tcW w:w="1116" w:type="pct"/>
            <w:tcBorders>
              <w:top w:val="single" w:sz="8" w:space="0" w:color="auto"/>
              <w:left w:val="single" w:sz="8" w:space="0" w:color="auto"/>
              <w:bottom w:val="single" w:sz="8" w:space="0" w:color="auto"/>
              <w:right w:val="single" w:sz="8" w:space="0" w:color="auto"/>
            </w:tcBorders>
            <w:vAlign w:val="center"/>
          </w:tcPr>
          <w:p w:rsidR="003D5E43" w:rsidRPr="001E46B4" w:rsidRDefault="003D5E43" w:rsidP="003D5E43">
            <w:pPr>
              <w:jc w:val="center"/>
              <w:rPr>
                <w:b/>
                <w:bCs/>
                <w:sz w:val="22"/>
                <w:szCs w:val="22"/>
              </w:rPr>
            </w:pPr>
            <w:r w:rsidRPr="001E46B4">
              <w:rPr>
                <w:b/>
                <w:bCs/>
                <w:sz w:val="22"/>
                <w:szCs w:val="22"/>
              </w:rPr>
              <w:t>Nazwa wskaźnika</w:t>
            </w:r>
          </w:p>
        </w:tc>
        <w:tc>
          <w:tcPr>
            <w:tcW w:w="385" w:type="pct"/>
            <w:tcBorders>
              <w:top w:val="single" w:sz="8" w:space="0" w:color="auto"/>
              <w:left w:val="nil"/>
              <w:bottom w:val="single" w:sz="8" w:space="0" w:color="auto"/>
              <w:right w:val="single" w:sz="8" w:space="0" w:color="auto"/>
            </w:tcBorders>
            <w:vAlign w:val="center"/>
          </w:tcPr>
          <w:p w:rsidR="003D5E43" w:rsidRPr="001E46B4" w:rsidRDefault="003D5E43" w:rsidP="003D5E43">
            <w:pPr>
              <w:jc w:val="center"/>
              <w:rPr>
                <w:b/>
                <w:bCs/>
                <w:sz w:val="22"/>
                <w:szCs w:val="22"/>
              </w:rPr>
            </w:pPr>
            <w:r w:rsidRPr="001E46B4">
              <w:rPr>
                <w:b/>
                <w:bCs/>
                <w:sz w:val="22"/>
                <w:szCs w:val="22"/>
              </w:rPr>
              <w:t>Jedn. miary</w:t>
            </w:r>
          </w:p>
        </w:tc>
        <w:tc>
          <w:tcPr>
            <w:tcW w:w="616" w:type="pct"/>
            <w:tcBorders>
              <w:top w:val="single" w:sz="8" w:space="0" w:color="auto"/>
              <w:left w:val="nil"/>
              <w:bottom w:val="single" w:sz="8" w:space="0" w:color="auto"/>
              <w:right w:val="single" w:sz="8" w:space="0" w:color="auto"/>
            </w:tcBorders>
            <w:vAlign w:val="center"/>
          </w:tcPr>
          <w:p w:rsidR="003D5E43" w:rsidRPr="001E46B4" w:rsidRDefault="003D5E43" w:rsidP="003D5E43">
            <w:pPr>
              <w:jc w:val="center"/>
              <w:rPr>
                <w:b/>
                <w:bCs/>
                <w:sz w:val="22"/>
                <w:szCs w:val="22"/>
              </w:rPr>
            </w:pPr>
            <w:r w:rsidRPr="001E46B4">
              <w:rPr>
                <w:b/>
                <w:bCs/>
                <w:sz w:val="22"/>
                <w:szCs w:val="22"/>
              </w:rPr>
              <w:t>Wartość bazowa wskaźnika</w:t>
            </w:r>
          </w:p>
        </w:tc>
        <w:tc>
          <w:tcPr>
            <w:tcW w:w="726" w:type="pct"/>
            <w:tcBorders>
              <w:top w:val="single" w:sz="8" w:space="0" w:color="auto"/>
              <w:left w:val="nil"/>
              <w:bottom w:val="single" w:sz="8" w:space="0" w:color="auto"/>
              <w:right w:val="single" w:sz="8" w:space="0" w:color="auto"/>
            </w:tcBorders>
            <w:vAlign w:val="center"/>
          </w:tcPr>
          <w:p w:rsidR="003D5E43" w:rsidRPr="001E46B4" w:rsidRDefault="003D5E43" w:rsidP="003D5E43">
            <w:pPr>
              <w:jc w:val="center"/>
              <w:rPr>
                <w:b/>
                <w:bCs/>
                <w:sz w:val="22"/>
                <w:szCs w:val="22"/>
              </w:rPr>
            </w:pPr>
            <w:r w:rsidRPr="001E46B4">
              <w:rPr>
                <w:b/>
                <w:bCs/>
                <w:sz w:val="22"/>
                <w:szCs w:val="22"/>
              </w:rPr>
              <w:t>Zakładana wartość w roku 2010</w:t>
            </w:r>
          </w:p>
        </w:tc>
        <w:tc>
          <w:tcPr>
            <w:tcW w:w="647" w:type="pct"/>
            <w:tcBorders>
              <w:top w:val="single" w:sz="8" w:space="0" w:color="auto"/>
              <w:left w:val="nil"/>
              <w:bottom w:val="single" w:sz="8" w:space="0" w:color="auto"/>
              <w:right w:val="single" w:sz="8" w:space="0" w:color="auto"/>
            </w:tcBorders>
            <w:vAlign w:val="center"/>
          </w:tcPr>
          <w:p w:rsidR="003D5E43" w:rsidRPr="001E46B4" w:rsidRDefault="003D5E43" w:rsidP="003D5E43">
            <w:pPr>
              <w:jc w:val="center"/>
              <w:rPr>
                <w:b/>
                <w:bCs/>
                <w:sz w:val="22"/>
                <w:szCs w:val="22"/>
              </w:rPr>
            </w:pPr>
            <w:r w:rsidRPr="001E46B4">
              <w:rPr>
                <w:b/>
                <w:bCs/>
                <w:sz w:val="22"/>
                <w:szCs w:val="22"/>
              </w:rPr>
              <w:t>Zakładana wartość w roku docelowym 2013</w:t>
            </w:r>
          </w:p>
        </w:tc>
        <w:tc>
          <w:tcPr>
            <w:tcW w:w="704" w:type="pct"/>
            <w:tcBorders>
              <w:top w:val="single" w:sz="8" w:space="0" w:color="auto"/>
              <w:left w:val="nil"/>
              <w:bottom w:val="single" w:sz="8" w:space="0" w:color="auto"/>
              <w:right w:val="single" w:sz="4" w:space="0" w:color="auto"/>
            </w:tcBorders>
            <w:vAlign w:val="center"/>
          </w:tcPr>
          <w:p w:rsidR="003D5E43" w:rsidRPr="001E46B4" w:rsidRDefault="003D5E43" w:rsidP="003D5E43">
            <w:pPr>
              <w:jc w:val="center"/>
              <w:rPr>
                <w:b/>
                <w:bCs/>
                <w:sz w:val="22"/>
                <w:szCs w:val="22"/>
              </w:rPr>
            </w:pPr>
            <w:r w:rsidRPr="001E46B4">
              <w:rPr>
                <w:b/>
                <w:bCs/>
                <w:sz w:val="22"/>
                <w:szCs w:val="22"/>
              </w:rPr>
              <w:t>Zakładana wartość w roku docelowym 2015</w:t>
            </w:r>
          </w:p>
        </w:tc>
        <w:tc>
          <w:tcPr>
            <w:tcW w:w="806" w:type="pct"/>
            <w:tcBorders>
              <w:top w:val="single" w:sz="8" w:space="0" w:color="auto"/>
              <w:left w:val="single" w:sz="4" w:space="0" w:color="auto"/>
              <w:bottom w:val="single" w:sz="8" w:space="0" w:color="auto"/>
              <w:right w:val="single" w:sz="8" w:space="0" w:color="auto"/>
            </w:tcBorders>
            <w:vAlign w:val="center"/>
          </w:tcPr>
          <w:p w:rsidR="003D5E43" w:rsidRPr="001E46B4" w:rsidRDefault="003D5E43" w:rsidP="003D5E43">
            <w:pPr>
              <w:jc w:val="center"/>
              <w:rPr>
                <w:b/>
                <w:bCs/>
                <w:sz w:val="22"/>
                <w:szCs w:val="22"/>
              </w:rPr>
            </w:pPr>
            <w:r w:rsidRPr="001E46B4">
              <w:rPr>
                <w:b/>
                <w:bCs/>
                <w:sz w:val="22"/>
                <w:szCs w:val="22"/>
              </w:rPr>
              <w:t>Częstotliwość pomiaru wskaźnika</w:t>
            </w:r>
          </w:p>
        </w:tc>
      </w:tr>
      <w:tr w:rsidR="003D5E43" w:rsidRPr="001E46B4" w:rsidTr="003D5E43">
        <w:trPr>
          <w:trHeight w:val="530"/>
        </w:trPr>
        <w:tc>
          <w:tcPr>
            <w:tcW w:w="5000" w:type="pct"/>
            <w:gridSpan w:val="7"/>
            <w:tcBorders>
              <w:top w:val="single" w:sz="8" w:space="0" w:color="auto"/>
              <w:left w:val="single" w:sz="8" w:space="0" w:color="auto"/>
              <w:right w:val="single" w:sz="8" w:space="0" w:color="000000"/>
            </w:tcBorders>
            <w:vAlign w:val="center"/>
          </w:tcPr>
          <w:p w:rsidR="003D5E43" w:rsidRPr="004A09C8" w:rsidRDefault="003D5E43" w:rsidP="003D5E43">
            <w:pPr>
              <w:jc w:val="center"/>
              <w:rPr>
                <w:b/>
                <w:bCs/>
                <w:sz w:val="22"/>
                <w:szCs w:val="22"/>
              </w:rPr>
            </w:pPr>
            <w:r w:rsidRPr="004A09C8">
              <w:rPr>
                <w:b/>
                <w:bCs/>
                <w:sz w:val="22"/>
                <w:szCs w:val="22"/>
              </w:rPr>
              <w:t>3.2. Regionalny transport publiczny</w:t>
            </w:r>
          </w:p>
        </w:tc>
      </w:tr>
      <w:tr w:rsidR="003D5E43" w:rsidRPr="001E46B4" w:rsidTr="003D5E43">
        <w:trPr>
          <w:trHeight w:val="270"/>
        </w:trPr>
        <w:tc>
          <w:tcPr>
            <w:tcW w:w="1116" w:type="pct"/>
            <w:tcBorders>
              <w:top w:val="single" w:sz="4" w:space="0" w:color="auto"/>
              <w:left w:val="single" w:sz="4" w:space="0" w:color="auto"/>
              <w:bottom w:val="single" w:sz="4" w:space="0" w:color="auto"/>
              <w:right w:val="single" w:sz="4" w:space="0" w:color="auto"/>
            </w:tcBorders>
          </w:tcPr>
          <w:p w:rsidR="003D5E43" w:rsidRPr="001E46B4" w:rsidRDefault="003D5E43" w:rsidP="003D5E43">
            <w:pPr>
              <w:rPr>
                <w:sz w:val="22"/>
                <w:szCs w:val="22"/>
              </w:rPr>
            </w:pPr>
            <w:r w:rsidRPr="001E46B4">
              <w:rPr>
                <w:sz w:val="22"/>
                <w:szCs w:val="22"/>
              </w:rPr>
              <w:t xml:space="preserve">Przyrost liczby ludności korzystającej z regionalnego transportu publicznego </w:t>
            </w:r>
            <w:r w:rsidRPr="001E46B4">
              <w:rPr>
                <w:sz w:val="22"/>
                <w:szCs w:val="22"/>
              </w:rPr>
              <w:lastRenderedPageBreak/>
              <w:t>wspartego w ramach Programu</w:t>
            </w:r>
          </w:p>
        </w:tc>
        <w:tc>
          <w:tcPr>
            <w:tcW w:w="385" w:type="pct"/>
            <w:tcBorders>
              <w:top w:val="single" w:sz="4" w:space="0" w:color="auto"/>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1E46B4">
              <w:rPr>
                <w:sz w:val="22"/>
                <w:szCs w:val="22"/>
              </w:rPr>
              <w:lastRenderedPageBreak/>
              <w:t>os</w:t>
            </w:r>
            <w:r>
              <w:rPr>
                <w:sz w:val="22"/>
                <w:szCs w:val="22"/>
              </w:rPr>
              <w:t>o</w:t>
            </w:r>
            <w:r w:rsidRPr="001E46B4">
              <w:rPr>
                <w:sz w:val="22"/>
                <w:szCs w:val="22"/>
              </w:rPr>
              <w:t>b</w:t>
            </w:r>
            <w:r>
              <w:rPr>
                <w:sz w:val="22"/>
                <w:szCs w:val="22"/>
              </w:rPr>
              <w:t>y</w:t>
            </w:r>
          </w:p>
        </w:tc>
        <w:tc>
          <w:tcPr>
            <w:tcW w:w="616" w:type="pct"/>
            <w:tcBorders>
              <w:top w:val="single" w:sz="4" w:space="0" w:color="auto"/>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1E46B4">
              <w:rPr>
                <w:sz w:val="22"/>
                <w:szCs w:val="22"/>
              </w:rPr>
              <w:t>0</w:t>
            </w:r>
          </w:p>
        </w:tc>
        <w:tc>
          <w:tcPr>
            <w:tcW w:w="726" w:type="pct"/>
            <w:tcBorders>
              <w:top w:val="single" w:sz="4" w:space="0" w:color="auto"/>
              <w:left w:val="nil"/>
              <w:bottom w:val="single" w:sz="4" w:space="0" w:color="auto"/>
              <w:right w:val="single" w:sz="4" w:space="0" w:color="auto"/>
            </w:tcBorders>
            <w:noWrap/>
            <w:vAlign w:val="center"/>
          </w:tcPr>
          <w:p w:rsidR="003D5E43" w:rsidRPr="001E46B4" w:rsidRDefault="003D5E43" w:rsidP="003D5E43">
            <w:pPr>
              <w:jc w:val="center"/>
              <w:rPr>
                <w:sz w:val="22"/>
                <w:szCs w:val="22"/>
              </w:rPr>
            </w:pPr>
            <w:r w:rsidRPr="00CE5351">
              <w:rPr>
                <w:sz w:val="22"/>
                <w:szCs w:val="22"/>
              </w:rPr>
              <w:t>25 000</w:t>
            </w:r>
          </w:p>
        </w:tc>
        <w:tc>
          <w:tcPr>
            <w:tcW w:w="647" w:type="pct"/>
            <w:tcBorders>
              <w:top w:val="single" w:sz="4" w:space="0" w:color="auto"/>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40</w:t>
            </w:r>
            <w:r w:rsidRPr="001E46B4">
              <w:rPr>
                <w:sz w:val="22"/>
                <w:szCs w:val="22"/>
              </w:rPr>
              <w:t xml:space="preserve"> 000</w:t>
            </w:r>
          </w:p>
        </w:tc>
        <w:tc>
          <w:tcPr>
            <w:tcW w:w="704" w:type="pct"/>
            <w:tcBorders>
              <w:top w:val="single" w:sz="4" w:space="0" w:color="auto"/>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1E46B4">
              <w:rPr>
                <w:sz w:val="22"/>
                <w:szCs w:val="22"/>
              </w:rPr>
              <w:t>50 000</w:t>
            </w:r>
          </w:p>
        </w:tc>
        <w:tc>
          <w:tcPr>
            <w:tcW w:w="806" w:type="pct"/>
            <w:tcBorders>
              <w:top w:val="single" w:sz="4" w:space="0" w:color="auto"/>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1E46B4">
              <w:rPr>
                <w:sz w:val="22"/>
                <w:szCs w:val="22"/>
              </w:rPr>
              <w:t>rocznie</w:t>
            </w:r>
          </w:p>
        </w:tc>
      </w:tr>
      <w:tr w:rsidR="003D5E43" w:rsidRPr="001E46B4" w:rsidTr="003D5E43">
        <w:trPr>
          <w:trHeight w:val="270"/>
        </w:trPr>
        <w:tc>
          <w:tcPr>
            <w:tcW w:w="1116" w:type="pct"/>
            <w:tcBorders>
              <w:top w:val="single" w:sz="4" w:space="0" w:color="auto"/>
              <w:left w:val="single" w:sz="8" w:space="0" w:color="auto"/>
              <w:bottom w:val="single" w:sz="8" w:space="0" w:color="auto"/>
              <w:right w:val="single" w:sz="4" w:space="0" w:color="auto"/>
            </w:tcBorders>
          </w:tcPr>
          <w:p w:rsidR="003D5E43" w:rsidRPr="001E46B4" w:rsidRDefault="003D5E43" w:rsidP="003D5E43">
            <w:pPr>
              <w:rPr>
                <w:sz w:val="22"/>
                <w:szCs w:val="22"/>
              </w:rPr>
            </w:pPr>
            <w:r w:rsidRPr="001E46B4">
              <w:rPr>
                <w:sz w:val="22"/>
                <w:szCs w:val="22"/>
              </w:rPr>
              <w:lastRenderedPageBreak/>
              <w:t xml:space="preserve">Liczba osób korzystających z obiektów </w:t>
            </w:r>
            <w:proofErr w:type="spellStart"/>
            <w:r w:rsidRPr="001E46B4">
              <w:rPr>
                <w:sz w:val="22"/>
                <w:szCs w:val="22"/>
              </w:rPr>
              <w:t>park&amp;ride</w:t>
            </w:r>
            <w:proofErr w:type="spellEnd"/>
          </w:p>
        </w:tc>
        <w:tc>
          <w:tcPr>
            <w:tcW w:w="385" w:type="pct"/>
            <w:tcBorders>
              <w:top w:val="single" w:sz="4" w:space="0" w:color="auto"/>
              <w:left w:val="nil"/>
              <w:bottom w:val="single" w:sz="8" w:space="0" w:color="auto"/>
              <w:right w:val="single" w:sz="4" w:space="0" w:color="auto"/>
            </w:tcBorders>
            <w:vAlign w:val="center"/>
          </w:tcPr>
          <w:p w:rsidR="003D5E43" w:rsidRPr="001E46B4" w:rsidRDefault="003D5E43" w:rsidP="003D5E43">
            <w:pPr>
              <w:jc w:val="center"/>
              <w:rPr>
                <w:sz w:val="22"/>
                <w:szCs w:val="22"/>
              </w:rPr>
            </w:pPr>
            <w:r w:rsidRPr="001E46B4">
              <w:rPr>
                <w:sz w:val="22"/>
                <w:szCs w:val="22"/>
              </w:rPr>
              <w:t>osoby</w:t>
            </w:r>
          </w:p>
        </w:tc>
        <w:tc>
          <w:tcPr>
            <w:tcW w:w="616" w:type="pct"/>
            <w:tcBorders>
              <w:top w:val="single" w:sz="4" w:space="0" w:color="auto"/>
              <w:left w:val="nil"/>
              <w:bottom w:val="single" w:sz="8" w:space="0" w:color="auto"/>
              <w:right w:val="single" w:sz="4" w:space="0" w:color="auto"/>
            </w:tcBorders>
            <w:vAlign w:val="center"/>
          </w:tcPr>
          <w:p w:rsidR="003D5E43" w:rsidRPr="001E46B4" w:rsidRDefault="003D5E43" w:rsidP="003D5E43">
            <w:pPr>
              <w:jc w:val="center"/>
              <w:rPr>
                <w:sz w:val="22"/>
                <w:szCs w:val="22"/>
              </w:rPr>
            </w:pPr>
            <w:r w:rsidRPr="001E46B4">
              <w:rPr>
                <w:sz w:val="22"/>
                <w:szCs w:val="22"/>
              </w:rPr>
              <w:t>0</w:t>
            </w:r>
          </w:p>
        </w:tc>
        <w:tc>
          <w:tcPr>
            <w:tcW w:w="726" w:type="pct"/>
            <w:tcBorders>
              <w:top w:val="single" w:sz="4" w:space="0" w:color="auto"/>
              <w:left w:val="nil"/>
              <w:bottom w:val="single" w:sz="8" w:space="0" w:color="auto"/>
              <w:right w:val="single" w:sz="4" w:space="0" w:color="auto"/>
            </w:tcBorders>
            <w:noWrap/>
            <w:vAlign w:val="center"/>
          </w:tcPr>
          <w:p w:rsidR="003D5E43" w:rsidRPr="001E46B4" w:rsidRDefault="003D5E43" w:rsidP="003D5E43">
            <w:pPr>
              <w:jc w:val="center"/>
              <w:rPr>
                <w:sz w:val="22"/>
                <w:szCs w:val="22"/>
              </w:rPr>
            </w:pPr>
            <w:r w:rsidRPr="00CE5351">
              <w:rPr>
                <w:sz w:val="22"/>
                <w:szCs w:val="22"/>
              </w:rPr>
              <w:t>450 000</w:t>
            </w:r>
          </w:p>
        </w:tc>
        <w:tc>
          <w:tcPr>
            <w:tcW w:w="647" w:type="pct"/>
            <w:tcBorders>
              <w:top w:val="single" w:sz="4" w:space="0" w:color="auto"/>
              <w:left w:val="nil"/>
              <w:bottom w:val="single" w:sz="8"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750 000</w:t>
            </w:r>
          </w:p>
        </w:tc>
        <w:tc>
          <w:tcPr>
            <w:tcW w:w="704" w:type="pct"/>
            <w:tcBorders>
              <w:top w:val="single" w:sz="4" w:space="0" w:color="auto"/>
              <w:left w:val="nil"/>
              <w:bottom w:val="single" w:sz="8"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900 000</w:t>
            </w:r>
          </w:p>
        </w:tc>
        <w:tc>
          <w:tcPr>
            <w:tcW w:w="806" w:type="pct"/>
            <w:tcBorders>
              <w:top w:val="single" w:sz="4" w:space="0" w:color="auto"/>
              <w:left w:val="single" w:sz="4" w:space="0" w:color="auto"/>
              <w:bottom w:val="single" w:sz="8" w:space="0" w:color="auto"/>
              <w:right w:val="single" w:sz="8" w:space="0" w:color="auto"/>
            </w:tcBorders>
            <w:vAlign w:val="center"/>
          </w:tcPr>
          <w:p w:rsidR="003D5E43" w:rsidRPr="001E46B4" w:rsidRDefault="003D5E43" w:rsidP="003D5E43">
            <w:pPr>
              <w:jc w:val="center"/>
              <w:rPr>
                <w:sz w:val="22"/>
                <w:szCs w:val="22"/>
              </w:rPr>
            </w:pPr>
            <w:r w:rsidRPr="001E46B4">
              <w:rPr>
                <w:sz w:val="22"/>
                <w:szCs w:val="22"/>
              </w:rPr>
              <w:t>rocznie</w:t>
            </w:r>
          </w:p>
        </w:tc>
      </w:tr>
    </w:tbl>
    <w:p w:rsidR="0025494F" w:rsidRPr="00162771" w:rsidRDefault="0025494F" w:rsidP="00A7608B">
      <w:pPr>
        <w:pStyle w:val="Nagwek3"/>
      </w:pPr>
      <w:r w:rsidRPr="00FF2DE3">
        <w:rPr>
          <w:b w:val="0"/>
          <w:bCs w:val="0"/>
          <w:sz w:val="28"/>
          <w:szCs w:val="28"/>
          <w:u w:val="single"/>
        </w:rPr>
        <w:br w:type="page"/>
      </w:r>
      <w:bookmarkStart w:id="120" w:name="_Toc337640243"/>
      <w:bookmarkStart w:id="121" w:name="_Toc337640489"/>
      <w:bookmarkStart w:id="122" w:name="_Toc343062510"/>
      <w:r w:rsidRPr="00162771">
        <w:lastRenderedPageBreak/>
        <w:t>Działanie 3.3. Lotniska i infrastruktura lotnicza.</w:t>
      </w:r>
      <w:bookmarkEnd w:id="120"/>
      <w:bookmarkEnd w:id="121"/>
      <w:bookmarkEnd w:id="122"/>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6"/>
        <w:gridCol w:w="675"/>
        <w:gridCol w:w="2877"/>
        <w:gridCol w:w="5400"/>
      </w:tblGrid>
      <w:tr w:rsidR="0025494F" w:rsidRPr="00FF2DE3">
        <w:tc>
          <w:tcPr>
            <w:tcW w:w="516" w:type="dxa"/>
            <w:gridSpan w:val="2"/>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spacing w:after="20" w:line="264" w:lineRule="auto"/>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spacing w:after="20" w:line="264" w:lineRule="auto"/>
            </w:pPr>
            <w:r w:rsidRPr="00FF2DE3">
              <w:t>III. Regionalny system transportowy</w:t>
            </w:r>
          </w:p>
        </w:tc>
      </w:tr>
      <w:tr w:rsidR="0025494F" w:rsidRPr="00FF2DE3">
        <w:tc>
          <w:tcPr>
            <w:tcW w:w="516" w:type="dxa"/>
            <w:gridSpan w:val="2"/>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(Departament Strategii i Rozwoju Regionalnego, Departament Kontroli, Kancelaria Marszałka)</w:t>
            </w:r>
          </w:p>
        </w:tc>
      </w:tr>
      <w:tr w:rsidR="0025494F" w:rsidRPr="00FF2DE3">
        <w:tc>
          <w:tcPr>
            <w:tcW w:w="516" w:type="dxa"/>
            <w:gridSpan w:val="2"/>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pPr>
            <w:r w:rsidRPr="00FF2DE3">
              <w:t>Instytucja Wdrażająca (Instytucja Pośrednicząca II stopnia)(jeśli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t>
            </w:r>
            <w:r w:rsidR="001D4035">
              <w:br/>
            </w:r>
            <w:r w:rsidRPr="00FF2DE3">
              <w:t xml:space="preserve">w certyfikacji (jeśli dotyczy)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pPr>
            <w:r w:rsidRPr="00FF2DE3">
              <w:t xml:space="preserve">Instytucja odpowiedzialna </w:t>
            </w:r>
            <w:r w:rsidR="001D4035">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pPr>
            <w:r w:rsidRPr="00FF2DE3">
              <w:t>Instytucja odpowiedzialna za dokonywanie płatności na rzecz beneficjentów (jeśli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jc w:val="both"/>
            </w:pPr>
            <w:r w:rsidRPr="00FF2DE3">
              <w:t>3.3. Lotniska i infrastruktura lotnicza</w:t>
            </w:r>
          </w:p>
        </w:tc>
      </w:tr>
      <w:tr w:rsidR="0025494F" w:rsidRPr="00FF2DE3">
        <w:tc>
          <w:tcPr>
            <w:tcW w:w="516"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autoSpaceDE w:val="0"/>
              <w:autoSpaceDN w:val="0"/>
              <w:adjustRightInd w:val="0"/>
              <w:jc w:val="both"/>
            </w:pPr>
            <w:r w:rsidRPr="00FF2DE3">
              <w:t xml:space="preserve">Celem działania jest rozwój regionalnego transportu lotniczego i poprawa konkurencyjności województwa mazowieckiego w ujęciu krajowym </w:t>
            </w:r>
            <w:r>
              <w:t xml:space="preserve">                                  </w:t>
            </w:r>
            <w:r w:rsidRPr="00FF2DE3">
              <w:t>i międzynarodowym. W ramach działania realizowane będą projekty dotyczące utworzenia regionalnego portu lotniczego, który będzie obsługiwał przede wszystkim tzw. „tanie linie lotnicze” oraz loty czarterowe.</w:t>
            </w:r>
          </w:p>
        </w:tc>
      </w:tr>
      <w:tr w:rsidR="0025494F" w:rsidRPr="00FF2DE3">
        <w:tc>
          <w:tcPr>
            <w:tcW w:w="516" w:type="dxa"/>
            <w:gridSpan w:val="2"/>
          </w:tcPr>
          <w:p w:rsidR="0025494F" w:rsidRPr="00FF2DE3" w:rsidRDefault="0025494F" w:rsidP="00A7608B">
            <w:r w:rsidRPr="00FF2DE3">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jc w:val="both"/>
            </w:pPr>
            <w:r w:rsidRPr="00FF2DE3">
              <w:t>„Program Operacyjny Infrastruktura i Środowisko 2007 – 2013”</w:t>
            </w:r>
          </w:p>
          <w:p w:rsidR="0025494F" w:rsidRPr="00FF2DE3" w:rsidRDefault="0025494F" w:rsidP="00A7608B">
            <w:pPr>
              <w:jc w:val="both"/>
            </w:pPr>
            <w:r w:rsidRPr="00FF2DE3">
              <w:t xml:space="preserve">Oś priorytetowa </w:t>
            </w:r>
            <w:r w:rsidRPr="00FF2DE3">
              <w:rPr>
                <w:lang w:eastAsia="ar-SA"/>
              </w:rPr>
              <w:t>VI „</w:t>
            </w:r>
            <w:r w:rsidRPr="00FF2DE3">
              <w:t xml:space="preserve">Drogowa i lotnicza sieć </w:t>
            </w:r>
            <w:proofErr w:type="spellStart"/>
            <w:r w:rsidRPr="00FF2DE3">
              <w:t>TEN-T</w:t>
            </w:r>
            <w:proofErr w:type="spellEnd"/>
            <w:r w:rsidRPr="00FF2DE3">
              <w:t>”</w:t>
            </w:r>
          </w:p>
          <w:p w:rsidR="0025494F" w:rsidRPr="00FF2DE3" w:rsidRDefault="0025494F" w:rsidP="007F5E68">
            <w:pPr>
              <w:numPr>
                <w:ilvl w:val="0"/>
                <w:numId w:val="23"/>
              </w:numPr>
              <w:tabs>
                <w:tab w:val="clear" w:pos="1083"/>
                <w:tab w:val="num" w:pos="252"/>
              </w:tabs>
              <w:ind w:left="252" w:hanging="252"/>
              <w:jc w:val="both"/>
            </w:pPr>
            <w:r w:rsidRPr="00FF2DE3">
              <w:t xml:space="preserve">Działanie 6.3 „Rozwój sieci lotniczej </w:t>
            </w:r>
            <w:proofErr w:type="spellStart"/>
            <w:r w:rsidRPr="00FF2DE3">
              <w:t>TEN-T</w:t>
            </w:r>
            <w:proofErr w:type="spellEnd"/>
            <w:r w:rsidRPr="00FF2DE3">
              <w:t>”</w:t>
            </w:r>
          </w:p>
          <w:p w:rsidR="0025494F" w:rsidRPr="00FF2DE3" w:rsidRDefault="0025494F" w:rsidP="00A7608B">
            <w:pPr>
              <w:jc w:val="both"/>
            </w:pPr>
            <w:r w:rsidRPr="00FF2DE3">
              <w:t xml:space="preserve">Oś priorytetowa VII </w:t>
            </w:r>
            <w:r w:rsidRPr="00FF2DE3">
              <w:rPr>
                <w:lang w:eastAsia="ar-SA"/>
              </w:rPr>
              <w:t>„</w:t>
            </w:r>
            <w:r w:rsidRPr="00FF2DE3">
              <w:t>Bezpieczeństwo transportu</w:t>
            </w:r>
            <w:r>
              <w:t xml:space="preserve">                </w:t>
            </w:r>
            <w:r w:rsidRPr="00FF2DE3">
              <w:t xml:space="preserve"> i krajowe sieci transportowe”</w:t>
            </w:r>
          </w:p>
          <w:p w:rsidR="0025494F" w:rsidRPr="00FF2DE3" w:rsidRDefault="0025494F" w:rsidP="007F5E68">
            <w:pPr>
              <w:numPr>
                <w:ilvl w:val="2"/>
                <w:numId w:val="18"/>
              </w:numPr>
              <w:tabs>
                <w:tab w:val="clear" w:pos="2160"/>
                <w:tab w:val="num" w:pos="252"/>
              </w:tabs>
              <w:autoSpaceDE w:val="0"/>
              <w:autoSpaceDN w:val="0"/>
              <w:adjustRightInd w:val="0"/>
              <w:ind w:left="252" w:hanging="252"/>
            </w:pPr>
            <w:r w:rsidRPr="00FF2DE3">
              <w:t>Działanie 8.4 „Bezpiecze</w:t>
            </w:r>
            <w:r w:rsidRPr="00FF2DE3">
              <w:rPr>
                <w:rFonts w:ascii="TimesNewRoman" w:eastAsia="TimesNewRoman"/>
              </w:rPr>
              <w:t>ń</w:t>
            </w:r>
            <w:r w:rsidRPr="00FF2DE3">
              <w:t>stwo i ochrona transportu lotniczego”</w:t>
            </w:r>
          </w:p>
        </w:tc>
      </w:tr>
      <w:tr w:rsidR="0025494F" w:rsidRPr="00FF2DE3">
        <w:tc>
          <w:tcPr>
            <w:tcW w:w="516" w:type="dxa"/>
            <w:gridSpan w:val="2"/>
          </w:tcPr>
          <w:p w:rsidR="0025494F" w:rsidRPr="00FF2DE3" w:rsidRDefault="0025494F" w:rsidP="00A7608B">
            <w:r w:rsidRPr="00FF2DE3">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3D5E43">
            <w:pPr>
              <w:spacing w:after="120"/>
              <w:jc w:val="both"/>
            </w:pPr>
            <w:r w:rsidRPr="00FF2DE3">
              <w:t xml:space="preserve">Budowa i modernizacja infrastruktury lotniskowej </w:t>
            </w:r>
            <w:r w:rsidR="00A055D4">
              <w:br/>
            </w:r>
            <w:r w:rsidRPr="00FF2DE3">
              <w:t>i nawigacyjnej oraz towarzyszącej, w tym:</w:t>
            </w:r>
          </w:p>
          <w:p w:rsidR="0025494F" w:rsidRPr="00FF2DE3" w:rsidRDefault="0025494F" w:rsidP="007F5E68">
            <w:pPr>
              <w:numPr>
                <w:ilvl w:val="0"/>
                <w:numId w:val="7"/>
              </w:numPr>
              <w:tabs>
                <w:tab w:val="clear" w:pos="720"/>
                <w:tab w:val="num" w:pos="252"/>
              </w:tabs>
              <w:spacing w:after="120"/>
              <w:ind w:left="249" w:hanging="357"/>
              <w:jc w:val="both"/>
            </w:pPr>
            <w:r w:rsidRPr="00FF2DE3">
              <w:t xml:space="preserve">budowa lub przebudowa infrastruktury lotniskowej: np. pasów startowych, dróg kołowania, płyty lotniska, stanowisk postojowych, </w:t>
            </w:r>
            <w:r w:rsidRPr="00FF2DE3">
              <w:lastRenderedPageBreak/>
              <w:t>hangarów,</w:t>
            </w:r>
          </w:p>
          <w:p w:rsidR="0025494F" w:rsidRPr="00FF2DE3" w:rsidRDefault="0025494F" w:rsidP="007F5E68">
            <w:pPr>
              <w:numPr>
                <w:ilvl w:val="0"/>
                <w:numId w:val="7"/>
              </w:numPr>
              <w:tabs>
                <w:tab w:val="clear" w:pos="720"/>
                <w:tab w:val="num" w:pos="252"/>
              </w:tabs>
              <w:spacing w:after="120"/>
              <w:ind w:left="249" w:hanging="357"/>
              <w:jc w:val="both"/>
            </w:pPr>
            <w:r w:rsidRPr="00FF2DE3">
              <w:t>budowa lub przebudowa terminali pasażerskich,</w:t>
            </w:r>
          </w:p>
          <w:p w:rsidR="0025494F" w:rsidRPr="00FF2DE3" w:rsidRDefault="0025494F" w:rsidP="007F5E68">
            <w:pPr>
              <w:numPr>
                <w:ilvl w:val="0"/>
                <w:numId w:val="7"/>
              </w:numPr>
              <w:tabs>
                <w:tab w:val="clear" w:pos="720"/>
                <w:tab w:val="num" w:pos="252"/>
              </w:tabs>
              <w:spacing w:after="120"/>
              <w:ind w:left="249" w:hanging="357"/>
              <w:jc w:val="both"/>
            </w:pPr>
            <w:r w:rsidRPr="00FF2DE3">
              <w:t>budowa lub przebudowa infrastruktury nawigacyjnej,</w:t>
            </w:r>
          </w:p>
          <w:p w:rsidR="0025494F" w:rsidRPr="00FF2DE3" w:rsidRDefault="0025494F" w:rsidP="007F5E68">
            <w:pPr>
              <w:numPr>
                <w:ilvl w:val="0"/>
                <w:numId w:val="7"/>
              </w:numPr>
              <w:tabs>
                <w:tab w:val="clear" w:pos="720"/>
                <w:tab w:val="num" w:pos="252"/>
              </w:tabs>
              <w:spacing w:after="120"/>
              <w:ind w:left="249" w:hanging="357"/>
              <w:jc w:val="both"/>
            </w:pPr>
            <w:r w:rsidRPr="00FF2DE3">
              <w:t>budowa i przebudowa infrastruktury bezpieczeństwa i ochrony transportu lotniczego</w:t>
            </w:r>
            <w:r w:rsidR="001D4035">
              <w:t>.</w:t>
            </w:r>
          </w:p>
        </w:tc>
      </w:tr>
      <w:tr w:rsidR="0025494F" w:rsidRPr="00FF2DE3">
        <w:trPr>
          <w:trHeight w:val="416"/>
        </w:trPr>
        <w:tc>
          <w:tcPr>
            <w:tcW w:w="516" w:type="dxa"/>
            <w:gridSpan w:val="2"/>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trHeight w:val="342"/>
        </w:trPr>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jc w:val="center"/>
            </w:pPr>
            <w:r w:rsidRPr="00FF2DE3">
              <w:t>a</w:t>
            </w:r>
          </w:p>
        </w:tc>
        <w:tc>
          <w:tcPr>
            <w:tcW w:w="2877"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autoSpaceDE w:val="0"/>
              <w:autoSpaceDN w:val="0"/>
              <w:adjustRightInd w:val="0"/>
              <w:jc w:val="both"/>
            </w:pPr>
            <w:r w:rsidRPr="00FF2DE3">
              <w:t>29. Porty lotnicze</w:t>
            </w:r>
          </w:p>
        </w:tc>
      </w:tr>
      <w:tr w:rsidR="0025494F" w:rsidRPr="00FF2DE3">
        <w:trPr>
          <w:trHeight w:val="270"/>
        </w:trPr>
        <w:tc>
          <w:tcPr>
            <w:tcW w:w="516" w:type="dxa"/>
            <w:gridSpan w:val="2"/>
            <w:vMerge/>
          </w:tcPr>
          <w:p w:rsidR="0025494F" w:rsidRPr="00FF2DE3" w:rsidRDefault="0025494F" w:rsidP="00A7608B"/>
        </w:tc>
        <w:tc>
          <w:tcPr>
            <w:tcW w:w="675" w:type="dxa"/>
          </w:tcPr>
          <w:p w:rsidR="0025494F" w:rsidRPr="00FF2DE3" w:rsidRDefault="0025494F" w:rsidP="00A7608B">
            <w:pPr>
              <w:jc w:val="center"/>
            </w:pPr>
            <w:r w:rsidRPr="00FF2DE3">
              <w:t>b</w:t>
            </w:r>
          </w:p>
        </w:tc>
        <w:tc>
          <w:tcPr>
            <w:tcW w:w="2877" w:type="dxa"/>
          </w:tcPr>
          <w:p w:rsidR="0025494F" w:rsidRPr="00FF2DE3" w:rsidRDefault="0025494F" w:rsidP="00A7608B">
            <w:pPr>
              <w:spacing w:after="20" w:line="264" w:lineRule="auto"/>
            </w:pPr>
            <w:r w:rsidRPr="00FF2DE3">
              <w:t xml:space="preserve">Temat priorytetowy (dla interwencji </w:t>
            </w:r>
            <w:proofErr w:type="spellStart"/>
            <w:r w:rsidRPr="00FF2DE3">
              <w:t>cross-financing</w:t>
            </w:r>
            <w:proofErr w:type="spellEnd"/>
            <w:r w:rsidRPr="00FF2DE3">
              <w:t>)</w:t>
            </w:r>
          </w:p>
        </w:tc>
        <w:tc>
          <w:tcPr>
            <w:tcW w:w="5400" w:type="dxa"/>
          </w:tcPr>
          <w:p w:rsidR="0025494F" w:rsidRPr="00FF2DE3" w:rsidRDefault="0025494F" w:rsidP="00A7608B">
            <w:pPr>
              <w:autoSpaceDE w:val="0"/>
              <w:autoSpaceDN w:val="0"/>
              <w:adjustRightInd w:val="0"/>
              <w:jc w:val="both"/>
            </w:pPr>
            <w:r w:rsidRPr="00FF2DE3">
              <w:t>Nie dotyczy</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jc w:val="center"/>
            </w:pPr>
            <w:r w:rsidRPr="00FF2DE3">
              <w:t>c</w:t>
            </w:r>
          </w:p>
        </w:tc>
        <w:tc>
          <w:tcPr>
            <w:tcW w:w="2877"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jc w:val="center"/>
            </w:pPr>
            <w:r w:rsidRPr="00FF2DE3">
              <w:t>d</w:t>
            </w:r>
          </w:p>
        </w:tc>
        <w:tc>
          <w:tcPr>
            <w:tcW w:w="2877"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jc w:val="both"/>
            </w:pPr>
            <w:r w:rsidRPr="00FF2DE3">
              <w:t xml:space="preserve">01. </w:t>
            </w:r>
            <w:r>
              <w:t xml:space="preserve">- </w:t>
            </w:r>
            <w:r w:rsidRPr="00FF2DE3">
              <w:t>Obszar miejski</w:t>
            </w:r>
          </w:p>
          <w:p w:rsidR="0025494F" w:rsidRDefault="0025494F">
            <w:pPr>
              <w:jc w:val="both"/>
            </w:pPr>
            <w:r>
              <w:t>05 - Obszary wiejskie</w:t>
            </w:r>
            <w:r w:rsidRPr="00334E40">
              <w:t xml:space="preserve"> (poza obszarami górskimi, wyspami lub o niskiej i bardzo niskiej gęstości zaludnienia)</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jc w:val="center"/>
            </w:pPr>
            <w:r w:rsidRPr="00FF2DE3">
              <w:t>e</w:t>
            </w:r>
          </w:p>
        </w:tc>
        <w:tc>
          <w:tcPr>
            <w:tcW w:w="2877"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pPr>
              <w:jc w:val="both"/>
            </w:pPr>
            <w:r w:rsidRPr="00FF2DE3">
              <w:t>11. Transport</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jc w:val="center"/>
            </w:pPr>
            <w:r w:rsidRPr="00FF2DE3">
              <w:t>f</w:t>
            </w:r>
          </w:p>
        </w:tc>
        <w:tc>
          <w:tcPr>
            <w:tcW w:w="2877"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pPr>
              <w:jc w:val="both"/>
            </w:pPr>
            <w:r w:rsidRPr="00FF2DE3">
              <w:t>PL12 Mazowieckie</w:t>
            </w:r>
          </w:p>
        </w:tc>
      </w:tr>
      <w:tr w:rsidR="0025494F" w:rsidRPr="00FF2DE3">
        <w:tc>
          <w:tcPr>
            <w:tcW w:w="516" w:type="dxa"/>
            <w:gridSpan w:val="2"/>
          </w:tcPr>
          <w:p w:rsidR="0025494F" w:rsidRPr="00FF2DE3" w:rsidRDefault="0025494F" w:rsidP="00A7608B">
            <w:pPr>
              <w:spacing w:after="20" w:line="264" w:lineRule="auto"/>
              <w:jc w:val="center"/>
            </w:pPr>
            <w:r w:rsidRPr="00FF2DE3">
              <w:t>16.</w:t>
            </w:r>
          </w:p>
        </w:tc>
        <w:tc>
          <w:tcPr>
            <w:tcW w:w="3552" w:type="dxa"/>
            <w:gridSpan w:val="2"/>
          </w:tcPr>
          <w:p w:rsidR="0025494F" w:rsidRPr="00FF2DE3" w:rsidRDefault="0025494F" w:rsidP="00A7608B">
            <w:pPr>
              <w:spacing w:after="20" w:line="264" w:lineRule="auto"/>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400" w:type="dxa"/>
          </w:tcPr>
          <w:p w:rsidR="0025494F" w:rsidRPr="00FF2DE3" w:rsidRDefault="0025494F" w:rsidP="00A7608B">
            <w:pPr>
              <w:jc w:val="both"/>
            </w:pPr>
            <w:r w:rsidRPr="00FF2DE3">
              <w:t xml:space="preserve">Kryteria </w:t>
            </w:r>
            <w:proofErr w:type="spellStart"/>
            <w:r w:rsidRPr="00FF2DE3">
              <w:t>kwalifikowalności</w:t>
            </w:r>
            <w:proofErr w:type="spellEnd"/>
            <w:r w:rsidRPr="00FF2DE3">
              <w:t xml:space="preserve">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jc w:val="center"/>
            </w:pPr>
            <w:r w:rsidRPr="00FF2DE3">
              <w:t>17.</w:t>
            </w:r>
          </w:p>
        </w:tc>
        <w:tc>
          <w:tcPr>
            <w:tcW w:w="3552" w:type="dxa"/>
            <w:gridSpan w:val="2"/>
          </w:tcPr>
          <w:p w:rsidR="0025494F" w:rsidRPr="00FF2DE3" w:rsidRDefault="0025494F" w:rsidP="00A7608B">
            <w:pPr>
              <w:spacing w:after="20" w:line="264" w:lineRule="auto"/>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rPr>
          <w:trHeight w:val="285"/>
        </w:trPr>
        <w:tc>
          <w:tcPr>
            <w:tcW w:w="516" w:type="dxa"/>
            <w:gridSpan w:val="2"/>
            <w:vMerge w:val="restart"/>
          </w:tcPr>
          <w:p w:rsidR="0025494F" w:rsidRPr="00FF2DE3" w:rsidRDefault="0025494F" w:rsidP="00A7608B">
            <w:pPr>
              <w:spacing w:after="20" w:line="264" w:lineRule="auto"/>
              <w:jc w:val="center"/>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r w:rsidRPr="00FF2DE3">
              <w:t>a</w:t>
            </w:r>
          </w:p>
        </w:tc>
        <w:tc>
          <w:tcPr>
            <w:tcW w:w="2877" w:type="dxa"/>
          </w:tcPr>
          <w:p w:rsidR="0025494F" w:rsidRPr="00FF2DE3" w:rsidRDefault="0025494F" w:rsidP="00A7608B">
            <w:r w:rsidRPr="00FF2DE3">
              <w:t>Typ beneficjentów</w:t>
            </w:r>
          </w:p>
        </w:tc>
        <w:tc>
          <w:tcPr>
            <w:tcW w:w="5400" w:type="dxa"/>
          </w:tcPr>
          <w:p w:rsidR="0025494F" w:rsidRPr="00FF2DE3" w:rsidRDefault="0025494F" w:rsidP="007F5E68">
            <w:pPr>
              <w:numPr>
                <w:ilvl w:val="0"/>
                <w:numId w:val="60"/>
              </w:numPr>
              <w:tabs>
                <w:tab w:val="clear" w:pos="792"/>
                <w:tab w:val="num" w:pos="252"/>
              </w:tabs>
              <w:ind w:left="252" w:hanging="252"/>
              <w:jc w:val="both"/>
            </w:pPr>
            <w:r w:rsidRPr="00FF2DE3">
              <w:t>Spółki z udziałem jednostek samorządu terytorialnego zarządzające portami lotniczymi.</w:t>
            </w:r>
          </w:p>
          <w:p w:rsidR="0025494F" w:rsidRPr="00FF2DE3" w:rsidRDefault="0025494F" w:rsidP="007F5E68">
            <w:pPr>
              <w:numPr>
                <w:ilvl w:val="0"/>
                <w:numId w:val="60"/>
              </w:numPr>
              <w:tabs>
                <w:tab w:val="clear" w:pos="792"/>
                <w:tab w:val="num" w:pos="252"/>
              </w:tabs>
              <w:ind w:left="252" w:hanging="252"/>
              <w:jc w:val="both"/>
            </w:pPr>
            <w:r w:rsidRPr="00FF2DE3">
              <w:t>Państwowy organ zarządzania ruchem lotniczym</w:t>
            </w:r>
          </w:p>
        </w:tc>
      </w:tr>
      <w:tr w:rsidR="0025494F" w:rsidRPr="00FF2DE3">
        <w:trPr>
          <w:trHeight w:val="1110"/>
        </w:trPr>
        <w:tc>
          <w:tcPr>
            <w:tcW w:w="516" w:type="dxa"/>
            <w:gridSpan w:val="2"/>
            <w:vMerge/>
          </w:tcPr>
          <w:p w:rsidR="0025494F" w:rsidRPr="00FF2DE3" w:rsidRDefault="0025494F" w:rsidP="00A7608B"/>
        </w:tc>
        <w:tc>
          <w:tcPr>
            <w:tcW w:w="675" w:type="dxa"/>
          </w:tcPr>
          <w:p w:rsidR="0025494F" w:rsidRPr="00FF2DE3" w:rsidRDefault="0025494F" w:rsidP="00A7608B">
            <w:r w:rsidRPr="00FF2DE3">
              <w:t>b</w:t>
            </w:r>
          </w:p>
        </w:tc>
        <w:tc>
          <w:tcPr>
            <w:tcW w:w="2877"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pPr>
              <w:jc w:val="both"/>
            </w:pPr>
          </w:p>
        </w:tc>
      </w:tr>
      <w:tr w:rsidR="0025494F" w:rsidRPr="00FF2DE3">
        <w:tc>
          <w:tcPr>
            <w:tcW w:w="516" w:type="dxa"/>
            <w:gridSpan w:val="2"/>
            <w:vMerge w:val="restart"/>
          </w:tcPr>
          <w:p w:rsidR="0025494F" w:rsidRPr="00FF2DE3" w:rsidRDefault="0025494F" w:rsidP="00A7608B">
            <w:pPr>
              <w:spacing w:after="20" w:line="264" w:lineRule="auto"/>
              <w:jc w:val="center"/>
            </w:pPr>
            <w:r w:rsidRPr="00FF2DE3">
              <w:t>19.</w:t>
            </w:r>
          </w:p>
        </w:tc>
        <w:tc>
          <w:tcPr>
            <w:tcW w:w="3552" w:type="dxa"/>
            <w:gridSpan w:val="2"/>
          </w:tcPr>
          <w:p w:rsidR="0025494F" w:rsidRPr="00FF2DE3" w:rsidRDefault="0025494F" w:rsidP="00A7608B">
            <w:pPr>
              <w:spacing w:after="20" w:line="264" w:lineRule="auto"/>
            </w:pPr>
            <w:r w:rsidRPr="00FF2DE3">
              <w:t xml:space="preserve">Tryb przeprowadzania naboru </w:t>
            </w:r>
            <w:r w:rsidR="001D4035">
              <w:br/>
            </w:r>
            <w:r w:rsidRPr="00FF2DE3">
              <w:t>i oceny operacji / projektów</w:t>
            </w:r>
          </w:p>
        </w:tc>
        <w:tc>
          <w:tcPr>
            <w:tcW w:w="5400" w:type="dxa"/>
          </w:tcPr>
          <w:p w:rsidR="0025494F" w:rsidRPr="00FF2DE3" w:rsidRDefault="0025494F" w:rsidP="00A7608B">
            <w:pPr>
              <w:jc w:val="both"/>
            </w:pPr>
          </w:p>
        </w:tc>
      </w:tr>
      <w:tr w:rsidR="0025494F" w:rsidRPr="00FF2DE3">
        <w:tc>
          <w:tcPr>
            <w:tcW w:w="516" w:type="dxa"/>
            <w:gridSpan w:val="2"/>
            <w:vMerge/>
          </w:tcPr>
          <w:p w:rsidR="0025494F" w:rsidRPr="00FF2DE3" w:rsidRDefault="0025494F" w:rsidP="00A7608B">
            <w:pPr>
              <w:spacing w:after="20" w:line="264" w:lineRule="auto"/>
              <w:jc w:val="center"/>
            </w:pPr>
          </w:p>
        </w:tc>
        <w:tc>
          <w:tcPr>
            <w:tcW w:w="675" w:type="dxa"/>
          </w:tcPr>
          <w:p w:rsidR="0025494F" w:rsidRPr="00FF2DE3" w:rsidRDefault="0025494F" w:rsidP="00A7608B">
            <w:pPr>
              <w:spacing w:after="20" w:line="264" w:lineRule="auto"/>
            </w:pPr>
            <w:r w:rsidRPr="00FF2DE3">
              <w:t>a</w:t>
            </w:r>
          </w:p>
        </w:tc>
        <w:tc>
          <w:tcPr>
            <w:tcW w:w="2877" w:type="dxa"/>
          </w:tcPr>
          <w:p w:rsidR="0025494F" w:rsidRPr="00FF2DE3" w:rsidRDefault="0025494F" w:rsidP="00A7608B">
            <w:pPr>
              <w:spacing w:after="20" w:line="264" w:lineRule="auto"/>
            </w:pPr>
            <w:r w:rsidRPr="00FF2DE3">
              <w:t xml:space="preserve">Tryb przeprowadzania naboru wniosków </w:t>
            </w:r>
            <w:r w:rsidR="001D4035">
              <w:br/>
            </w:r>
            <w:r w:rsidRPr="00FF2DE3">
              <w:t>o dofinansowanie</w:t>
            </w:r>
          </w:p>
        </w:tc>
        <w:tc>
          <w:tcPr>
            <w:tcW w:w="5400" w:type="dxa"/>
          </w:tcPr>
          <w:p w:rsidR="0025494F" w:rsidRPr="00FF2DE3" w:rsidRDefault="0025494F" w:rsidP="00A7608B">
            <w:pPr>
              <w:jc w:val="both"/>
            </w:pPr>
            <w:r w:rsidRPr="00FF2DE3">
              <w:t>Tryb indywidualny</w:t>
            </w:r>
          </w:p>
        </w:tc>
      </w:tr>
      <w:tr w:rsidR="0025494F" w:rsidRPr="00FF2DE3">
        <w:tc>
          <w:tcPr>
            <w:tcW w:w="516" w:type="dxa"/>
            <w:gridSpan w:val="2"/>
            <w:vMerge/>
          </w:tcPr>
          <w:p w:rsidR="0025494F" w:rsidRPr="00FF2DE3" w:rsidRDefault="0025494F" w:rsidP="00A7608B">
            <w:pPr>
              <w:spacing w:after="20" w:line="264" w:lineRule="auto"/>
              <w:jc w:val="center"/>
            </w:pPr>
          </w:p>
        </w:tc>
        <w:tc>
          <w:tcPr>
            <w:tcW w:w="675" w:type="dxa"/>
          </w:tcPr>
          <w:p w:rsidR="0025494F" w:rsidRPr="00FF2DE3" w:rsidRDefault="0025494F" w:rsidP="00A7608B">
            <w:pPr>
              <w:spacing w:after="20" w:line="264" w:lineRule="auto"/>
            </w:pPr>
            <w:r w:rsidRPr="00FF2DE3">
              <w:t>b</w:t>
            </w:r>
          </w:p>
        </w:tc>
        <w:tc>
          <w:tcPr>
            <w:tcW w:w="2877" w:type="dxa"/>
          </w:tcPr>
          <w:p w:rsidR="0025494F" w:rsidRPr="00FF2DE3" w:rsidRDefault="0025494F" w:rsidP="00A7608B">
            <w:pPr>
              <w:spacing w:after="20" w:line="264" w:lineRule="auto"/>
            </w:pPr>
            <w:r w:rsidRPr="00FF2DE3">
              <w:t>Tryb oceny wniosków</w:t>
            </w:r>
            <w:r w:rsidR="001D4035">
              <w:br/>
            </w:r>
            <w:r w:rsidRPr="00FF2DE3">
              <w:t xml:space="preserve">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5"/>
          </w:tcPr>
          <w:p w:rsidR="0025494F" w:rsidRPr="00FF2DE3" w:rsidRDefault="0025494F" w:rsidP="00A7608B">
            <w:pPr>
              <w:jc w:val="both"/>
              <w:rPr>
                <w:i/>
                <w:iCs/>
              </w:rPr>
            </w:pPr>
            <w:r w:rsidRPr="00FF2DE3">
              <w:rPr>
                <w:i/>
                <w:iCs/>
              </w:rPr>
              <w:t>Część finansowa</w:t>
            </w:r>
          </w:p>
        </w:tc>
      </w:tr>
      <w:tr w:rsidR="0025494F" w:rsidRPr="00FF2DE3">
        <w:tc>
          <w:tcPr>
            <w:tcW w:w="516" w:type="dxa"/>
            <w:gridSpan w:val="2"/>
          </w:tcPr>
          <w:p w:rsidR="0025494F" w:rsidRPr="00FF2DE3" w:rsidRDefault="0025494F" w:rsidP="00A7608B">
            <w:pPr>
              <w:spacing w:after="20" w:line="264" w:lineRule="auto"/>
              <w:jc w:val="center"/>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 xml:space="preserve">Alokacja finansowa na działanie </w:t>
            </w:r>
            <w:r w:rsidRPr="00FF2DE3">
              <w:lastRenderedPageBreak/>
              <w:t>ogółem</w:t>
            </w:r>
          </w:p>
        </w:tc>
        <w:tc>
          <w:tcPr>
            <w:tcW w:w="5400" w:type="dxa"/>
          </w:tcPr>
          <w:p w:rsidR="0025494F" w:rsidRPr="00FF2DE3" w:rsidRDefault="00977585" w:rsidP="00A7608B">
            <w:pPr>
              <w:jc w:val="both"/>
            </w:pPr>
            <w:r>
              <w:lastRenderedPageBreak/>
              <w:t>66 656 024</w:t>
            </w:r>
            <w:r w:rsidR="0025494F" w:rsidRPr="00FF2DE3">
              <w:t xml:space="preserve">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center"/>
            </w:pPr>
            <w:r w:rsidRPr="00FF2DE3">
              <w:lastRenderedPageBreak/>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977585" w:rsidP="00A7608B">
            <w:pPr>
              <w:jc w:val="both"/>
            </w:pPr>
            <w:r>
              <w:t>36 423 517</w:t>
            </w:r>
            <w:r w:rsidR="0025494F" w:rsidRPr="00FF2DE3">
              <w:t xml:space="preserve"> euro</w:t>
            </w:r>
          </w:p>
        </w:tc>
      </w:tr>
      <w:tr w:rsidR="0025494F" w:rsidRPr="00FF2DE3">
        <w:tc>
          <w:tcPr>
            <w:tcW w:w="516" w:type="dxa"/>
            <w:gridSpan w:val="2"/>
          </w:tcPr>
          <w:p w:rsidR="0025494F" w:rsidRPr="00FF2DE3" w:rsidRDefault="0025494F" w:rsidP="00A7608B">
            <w:pPr>
              <w:spacing w:after="20" w:line="264" w:lineRule="auto"/>
              <w:jc w:val="center"/>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pPr>
              <w:jc w:val="both"/>
            </w:pPr>
            <w:r w:rsidRPr="00FF2DE3">
              <w:t>3 553 675 euro</w:t>
            </w:r>
          </w:p>
          <w:p w:rsidR="0025494F" w:rsidRPr="00FF2DE3" w:rsidRDefault="0025494F" w:rsidP="00A7608B">
            <w:pPr>
              <w:jc w:val="both"/>
            </w:pPr>
          </w:p>
        </w:tc>
      </w:tr>
      <w:tr w:rsidR="0025494F" w:rsidRPr="00FF2DE3">
        <w:tc>
          <w:tcPr>
            <w:tcW w:w="516" w:type="dxa"/>
            <w:gridSpan w:val="2"/>
          </w:tcPr>
          <w:p w:rsidR="0025494F" w:rsidRPr="00FF2DE3" w:rsidRDefault="0025494F" w:rsidP="00A7608B">
            <w:pPr>
              <w:spacing w:after="20" w:line="264" w:lineRule="auto"/>
              <w:jc w:val="center"/>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pPr>
              <w:jc w:val="both"/>
            </w:pPr>
            <w:r w:rsidRPr="00FF2DE3">
              <w:t>26 678 832 euro</w:t>
            </w:r>
          </w:p>
          <w:p w:rsidR="0025494F" w:rsidRPr="00FF2DE3" w:rsidRDefault="0025494F" w:rsidP="00A7608B">
            <w:pPr>
              <w:jc w:val="both"/>
            </w:pPr>
          </w:p>
        </w:tc>
      </w:tr>
      <w:tr w:rsidR="0025494F" w:rsidRPr="00FF2DE3">
        <w:tc>
          <w:tcPr>
            <w:tcW w:w="516" w:type="dxa"/>
            <w:gridSpan w:val="2"/>
          </w:tcPr>
          <w:p w:rsidR="0025494F" w:rsidRPr="00FF2DE3" w:rsidRDefault="0025494F" w:rsidP="00A7608B">
            <w:pPr>
              <w:spacing w:after="20" w:line="264" w:lineRule="auto"/>
              <w:jc w:val="center"/>
            </w:pPr>
            <w:r w:rsidRPr="00FF2DE3">
              <w:t>24.</w:t>
            </w:r>
          </w:p>
        </w:tc>
        <w:tc>
          <w:tcPr>
            <w:tcW w:w="3552" w:type="dxa"/>
            <w:gridSpan w:val="2"/>
          </w:tcPr>
          <w:p w:rsidR="0025494F" w:rsidRPr="00FF2DE3" w:rsidRDefault="0025494F" w:rsidP="00A7608B">
            <w:pPr>
              <w:spacing w:after="20" w:line="264" w:lineRule="auto"/>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tcPr>
          <w:p w:rsidR="0025494F" w:rsidRPr="00FF2DE3" w:rsidRDefault="0025494F" w:rsidP="00A7608B">
            <w:pPr>
              <w:jc w:val="both"/>
            </w:pPr>
            <w:r w:rsidRPr="00FF2DE3">
              <w:t xml:space="preserve">Na poziomie wynikającym z właściwego rozporządzenia Ministra Rozwoju Regionalnego </w:t>
            </w:r>
            <w:r w:rsidR="00801000">
              <w:br/>
            </w:r>
            <w:r w:rsidRPr="00FF2DE3">
              <w:t>(w przypadku wystąpienia pomocy publicznej)</w:t>
            </w:r>
          </w:p>
        </w:tc>
      </w:tr>
      <w:tr w:rsidR="0025494F" w:rsidRPr="00FF2DE3">
        <w:tc>
          <w:tcPr>
            <w:tcW w:w="516" w:type="dxa"/>
            <w:gridSpan w:val="2"/>
          </w:tcPr>
          <w:p w:rsidR="0025494F" w:rsidRPr="00FF2DE3" w:rsidRDefault="0025494F" w:rsidP="00A7608B">
            <w:pPr>
              <w:spacing w:after="20" w:line="264" w:lineRule="auto"/>
              <w:jc w:val="center"/>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Pr="00FF2DE3" w:rsidRDefault="0025494F" w:rsidP="00A7608B">
            <w:pPr>
              <w:jc w:val="both"/>
            </w:pPr>
            <w:r w:rsidRPr="00FF2DE3">
              <w:t xml:space="preserve"> 50 % </w:t>
            </w:r>
          </w:p>
        </w:tc>
      </w:tr>
      <w:tr w:rsidR="0025494F" w:rsidRPr="00FF2DE3">
        <w:tblPrEx>
          <w:tblCellMar>
            <w:left w:w="70" w:type="dxa"/>
            <w:right w:w="70" w:type="dxa"/>
          </w:tblCellMar>
          <w:tblLook w:val="0000"/>
        </w:tblPrEx>
        <w:trPr>
          <w:trHeight w:val="600"/>
        </w:trPr>
        <w:tc>
          <w:tcPr>
            <w:tcW w:w="510" w:type="dxa"/>
          </w:tcPr>
          <w:p w:rsidR="0025494F" w:rsidRPr="00FF2DE3" w:rsidRDefault="0025494F" w:rsidP="00A7608B">
            <w:pPr>
              <w:jc w:val="center"/>
            </w:pPr>
            <w:r w:rsidRPr="00FF2DE3">
              <w:t>26.</w:t>
            </w:r>
          </w:p>
          <w:p w:rsidR="0025494F" w:rsidRPr="00FF2DE3" w:rsidRDefault="0025494F" w:rsidP="00A7608B">
            <w:pPr>
              <w:ind w:left="108"/>
              <w:jc w:val="center"/>
            </w:pPr>
          </w:p>
        </w:tc>
        <w:tc>
          <w:tcPr>
            <w:tcW w:w="3558" w:type="dxa"/>
            <w:gridSpan w:val="3"/>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FF2DE3" w:rsidRDefault="0025494F" w:rsidP="00A7608B">
            <w:pPr>
              <w:jc w:val="both"/>
            </w:pPr>
            <w:r w:rsidRPr="00FF2DE3">
              <w:t>Na poziomie wynikającym z:</w:t>
            </w:r>
          </w:p>
          <w:p w:rsidR="0025494F" w:rsidRPr="00FF2DE3" w:rsidRDefault="0025494F" w:rsidP="00361AB3">
            <w:pPr>
              <w:ind w:left="110"/>
              <w:jc w:val="both"/>
            </w:pPr>
            <w:r w:rsidRPr="001870E9">
              <w:rPr>
                <w:i/>
                <w:iCs/>
              </w:rPr>
              <w:t>Rozporządzenia Ministra Rozwoju Regionalnego</w:t>
            </w:r>
            <w:r w:rsidRPr="00FF2DE3">
              <w:t xml:space="preserve"> </w:t>
            </w:r>
            <w:r w:rsidR="00801000">
              <w:br/>
            </w:r>
            <w:r w:rsidRPr="006B36CE">
              <w:rPr>
                <w:i/>
                <w:iCs/>
              </w:rPr>
              <w:t xml:space="preserve">w sprawie udzielania pomocy na inwestycje </w:t>
            </w:r>
            <w:r w:rsidR="001D4035">
              <w:rPr>
                <w:i/>
                <w:iCs/>
              </w:rPr>
              <w:br/>
            </w:r>
            <w:r w:rsidRPr="006B36CE">
              <w:rPr>
                <w:i/>
                <w:iCs/>
              </w:rPr>
              <w:t>w zakresie portów lotniczych w ramach regionalnych programów operacyjnych</w:t>
            </w:r>
            <w:r>
              <w:t>.</w:t>
            </w:r>
          </w:p>
        </w:tc>
      </w:tr>
      <w:tr w:rsidR="0025494F" w:rsidRPr="00FF2DE3">
        <w:tblPrEx>
          <w:tblCellMar>
            <w:left w:w="70" w:type="dxa"/>
            <w:right w:w="70" w:type="dxa"/>
          </w:tblCellMar>
          <w:tblLook w:val="0000"/>
        </w:tblPrEx>
        <w:trPr>
          <w:trHeight w:val="525"/>
        </w:trPr>
        <w:tc>
          <w:tcPr>
            <w:tcW w:w="510" w:type="dxa"/>
          </w:tcPr>
          <w:p w:rsidR="0025494F" w:rsidRPr="00FF2DE3" w:rsidRDefault="0025494F" w:rsidP="00A7608B">
            <w:pPr>
              <w:jc w:val="center"/>
            </w:pPr>
            <w:r w:rsidRPr="00FF2DE3">
              <w:t>27.</w:t>
            </w:r>
          </w:p>
          <w:p w:rsidR="0025494F" w:rsidRPr="00FF2DE3" w:rsidRDefault="0025494F" w:rsidP="00A7608B">
            <w:pPr>
              <w:ind w:left="108"/>
            </w:pPr>
          </w:p>
        </w:tc>
        <w:tc>
          <w:tcPr>
            <w:tcW w:w="3558" w:type="dxa"/>
            <w:gridSpan w:val="3"/>
          </w:tcPr>
          <w:p w:rsidR="0025494F" w:rsidRPr="00FF2DE3" w:rsidRDefault="0025494F" w:rsidP="00A7608B">
            <w:r w:rsidRPr="00FF2DE3">
              <w:t xml:space="preserve">Dzień rozpoczęcia </w:t>
            </w:r>
            <w:proofErr w:type="spellStart"/>
            <w:r w:rsidRPr="00FF2DE3">
              <w:t>kwalifikowalności</w:t>
            </w:r>
            <w:proofErr w:type="spellEnd"/>
            <w:r w:rsidRPr="00FF2DE3">
              <w:t xml:space="preserve"> wydatków</w:t>
            </w:r>
          </w:p>
          <w:p w:rsidR="0025494F" w:rsidRPr="00FF2DE3" w:rsidRDefault="0025494F" w:rsidP="00A7608B"/>
        </w:tc>
        <w:tc>
          <w:tcPr>
            <w:tcW w:w="5400" w:type="dxa"/>
          </w:tcPr>
          <w:p w:rsidR="0025494F" w:rsidRPr="00FF2DE3" w:rsidRDefault="0025494F" w:rsidP="00A7608B">
            <w:pPr>
              <w:jc w:val="both"/>
            </w:pPr>
            <w:r w:rsidRPr="00FF2DE3">
              <w:t>Od dnia 1 stycznia 2007 r. z wyłączeniem projektów podlegających pomocy publicznej.</w:t>
            </w:r>
          </w:p>
          <w:p w:rsidR="0025494F" w:rsidRPr="00FF2DE3" w:rsidRDefault="0025494F" w:rsidP="00A7608B">
            <w:pPr>
              <w:jc w:val="both"/>
            </w:pPr>
            <w:r w:rsidRPr="00FF2DE3">
              <w:t xml:space="preserve">W stosunku do projektów objętych zasadami pomocy publicznej termin rozpoczęcia </w:t>
            </w:r>
            <w:proofErr w:type="spellStart"/>
            <w:r w:rsidRPr="00FF2DE3">
              <w:t>kwalifikowalności</w:t>
            </w:r>
            <w:proofErr w:type="spellEnd"/>
            <w:r w:rsidRPr="00FF2DE3">
              <w:t xml:space="preserve"> powinien być zgodny z obowiązującymi w tym zakresie zasadami.</w:t>
            </w:r>
          </w:p>
          <w:p w:rsidR="0025494F" w:rsidRPr="00FF2DE3" w:rsidRDefault="0025494F" w:rsidP="00A7608B">
            <w:pPr>
              <w:jc w:val="both"/>
            </w:pPr>
            <w:r w:rsidRPr="00FF2DE3">
              <w:t xml:space="preserve">W przypadku wystąpienia pomocy de </w:t>
            </w:r>
            <w:proofErr w:type="spellStart"/>
            <w:r w:rsidRPr="00FF2DE3">
              <w:t>minimis</w:t>
            </w:r>
            <w:proofErr w:type="spellEnd"/>
            <w:r w:rsidRPr="00FF2DE3">
              <w:t xml:space="preserve"> </w:t>
            </w:r>
            <w:proofErr w:type="spellStart"/>
            <w:r w:rsidRPr="00FF2DE3">
              <w:t>kwalifikowalność</w:t>
            </w:r>
            <w:proofErr w:type="spellEnd"/>
            <w:r w:rsidRPr="00FF2DE3">
              <w:t xml:space="preserve"> wydatków rozpoczynać się będzie od dnia 1 stycznia 2007 r.</w:t>
            </w:r>
          </w:p>
        </w:tc>
      </w:tr>
      <w:tr w:rsidR="0025494F" w:rsidRPr="00FF2DE3">
        <w:tblPrEx>
          <w:tblCellMar>
            <w:left w:w="70" w:type="dxa"/>
            <w:right w:w="70" w:type="dxa"/>
          </w:tblCellMar>
          <w:tblLook w:val="0000"/>
        </w:tblPrEx>
        <w:trPr>
          <w:trHeight w:val="315"/>
        </w:trPr>
        <w:tc>
          <w:tcPr>
            <w:tcW w:w="510" w:type="dxa"/>
          </w:tcPr>
          <w:p w:rsidR="0025494F" w:rsidRPr="00FF2DE3" w:rsidRDefault="0025494F" w:rsidP="00A7608B">
            <w:pPr>
              <w:jc w:val="center"/>
            </w:pPr>
            <w:r w:rsidRPr="00FF2DE3">
              <w:t>28.</w:t>
            </w:r>
          </w:p>
        </w:tc>
        <w:tc>
          <w:tcPr>
            <w:tcW w:w="3558" w:type="dxa"/>
            <w:gridSpan w:val="3"/>
          </w:tcPr>
          <w:p w:rsidR="0025494F" w:rsidRPr="00FF2DE3" w:rsidRDefault="0025494F" w:rsidP="00A7608B">
            <w:r w:rsidRPr="00FF2DE3">
              <w:t>Minimalna/Maksymalna wartość projektu (jeśli dotyczy)</w:t>
            </w:r>
          </w:p>
        </w:tc>
        <w:tc>
          <w:tcPr>
            <w:tcW w:w="5400" w:type="dxa"/>
          </w:tcPr>
          <w:p w:rsidR="0025494F" w:rsidRPr="00FF2DE3" w:rsidRDefault="0025494F" w:rsidP="00A7608B">
            <w:pPr>
              <w:ind w:left="108"/>
              <w:jc w:val="both"/>
            </w:pPr>
            <w:r w:rsidRPr="00FF2DE3">
              <w:t>Dla infrastruktury bezpieczeństwa i ochrony transportu lotniczego maksymalna wartość projektu – 4 mln PLN</w:t>
            </w:r>
          </w:p>
        </w:tc>
      </w:tr>
      <w:tr w:rsidR="0025494F" w:rsidRPr="00FF2DE3">
        <w:tblPrEx>
          <w:tblCellMar>
            <w:left w:w="70" w:type="dxa"/>
            <w:right w:w="70" w:type="dxa"/>
          </w:tblCellMar>
          <w:tblLook w:val="0000"/>
        </w:tblPrEx>
        <w:trPr>
          <w:trHeight w:val="300"/>
        </w:trPr>
        <w:tc>
          <w:tcPr>
            <w:tcW w:w="510" w:type="dxa"/>
          </w:tcPr>
          <w:p w:rsidR="0025494F" w:rsidRPr="00FF2DE3" w:rsidRDefault="0025494F" w:rsidP="00A7608B">
            <w:pPr>
              <w:jc w:val="center"/>
            </w:pPr>
            <w:r w:rsidRPr="00FF2DE3">
              <w:t>29.</w:t>
            </w:r>
          </w:p>
        </w:tc>
        <w:tc>
          <w:tcPr>
            <w:tcW w:w="3558" w:type="dxa"/>
            <w:gridSpan w:val="3"/>
          </w:tcPr>
          <w:p w:rsidR="0025494F" w:rsidRPr="00FF2DE3" w:rsidRDefault="0025494F" w:rsidP="00A7608B">
            <w:r w:rsidRPr="00FF2DE3">
              <w:t>Minimalna/Maksymalna kwota wsparcia (jeśli dotyczy)</w:t>
            </w:r>
          </w:p>
        </w:tc>
        <w:tc>
          <w:tcPr>
            <w:tcW w:w="5400" w:type="dxa"/>
          </w:tcPr>
          <w:p w:rsidR="0025494F" w:rsidRPr="00FF2DE3" w:rsidRDefault="0025494F" w:rsidP="00A7608B">
            <w:pPr>
              <w:ind w:left="108"/>
              <w:jc w:val="both"/>
            </w:pPr>
            <w:r w:rsidRPr="00FF2DE3">
              <w:t>Nie dotyczy</w:t>
            </w:r>
          </w:p>
        </w:tc>
      </w:tr>
      <w:tr w:rsidR="0025494F" w:rsidRPr="00FF2DE3">
        <w:tblPrEx>
          <w:tblCellMar>
            <w:left w:w="70" w:type="dxa"/>
            <w:right w:w="70" w:type="dxa"/>
          </w:tblCellMar>
          <w:tblLook w:val="0000"/>
        </w:tblPrEx>
        <w:trPr>
          <w:trHeight w:val="345"/>
        </w:trPr>
        <w:tc>
          <w:tcPr>
            <w:tcW w:w="510" w:type="dxa"/>
          </w:tcPr>
          <w:p w:rsidR="0025494F" w:rsidRPr="00FF2DE3" w:rsidRDefault="0025494F" w:rsidP="00A7608B">
            <w:pPr>
              <w:jc w:val="center"/>
            </w:pPr>
            <w:r w:rsidRPr="00FF2DE3">
              <w:t>30.</w:t>
            </w:r>
          </w:p>
        </w:tc>
        <w:tc>
          <w:tcPr>
            <w:tcW w:w="3558" w:type="dxa"/>
            <w:gridSpan w:val="3"/>
          </w:tcPr>
          <w:p w:rsidR="0025494F" w:rsidRPr="00FF2DE3" w:rsidRDefault="0025494F" w:rsidP="00A7608B">
            <w:r w:rsidRPr="00FF2DE3">
              <w:t>Forma płatności</w:t>
            </w:r>
          </w:p>
        </w:tc>
        <w:tc>
          <w:tcPr>
            <w:tcW w:w="5400" w:type="dxa"/>
          </w:tcPr>
          <w:p w:rsidR="0025494F" w:rsidRPr="00FF2DE3" w:rsidRDefault="0025494F" w:rsidP="00A7608B">
            <w:pPr>
              <w:ind w:left="108"/>
              <w:jc w:val="both"/>
            </w:pPr>
            <w:r w:rsidRPr="00FF2DE3">
              <w:t>Zaliczka, refundacja</w:t>
            </w:r>
          </w:p>
        </w:tc>
      </w:tr>
      <w:tr w:rsidR="0025494F" w:rsidRPr="00FF2DE3">
        <w:tblPrEx>
          <w:tblCellMar>
            <w:left w:w="70" w:type="dxa"/>
            <w:right w:w="70" w:type="dxa"/>
          </w:tblCellMar>
          <w:tblLook w:val="0000"/>
        </w:tblPrEx>
        <w:trPr>
          <w:trHeight w:val="360"/>
        </w:trPr>
        <w:tc>
          <w:tcPr>
            <w:tcW w:w="510" w:type="dxa"/>
          </w:tcPr>
          <w:p w:rsidR="0025494F" w:rsidRPr="00FF2DE3" w:rsidRDefault="0025494F" w:rsidP="00A7608B">
            <w:pPr>
              <w:jc w:val="center"/>
            </w:pPr>
            <w:r w:rsidRPr="00FF2DE3">
              <w:t>31.</w:t>
            </w:r>
          </w:p>
        </w:tc>
        <w:tc>
          <w:tcPr>
            <w:tcW w:w="3558" w:type="dxa"/>
            <w:gridSpan w:val="3"/>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pPr>
              <w:ind w:left="108"/>
              <w:jc w:val="both"/>
            </w:pPr>
            <w:r w:rsidRPr="00FF2DE3">
              <w:t>Nie dotyczy</w:t>
            </w:r>
          </w:p>
        </w:tc>
      </w:tr>
    </w:tbl>
    <w:p w:rsidR="0025494F" w:rsidRPr="00FF2DE3" w:rsidRDefault="0025494F" w:rsidP="00A7608B"/>
    <w:p w:rsidR="004A7183" w:rsidRPr="00FF2DE3" w:rsidRDefault="004A7183" w:rsidP="0033058F">
      <w:pPr>
        <w:keepNext/>
      </w:pPr>
      <w:r w:rsidRPr="00FF2DE3">
        <w:lastRenderedPageBreak/>
        <w:t>Wskaźniki produktu</w:t>
      </w:r>
    </w:p>
    <w:tbl>
      <w:tblPr>
        <w:tblW w:w="5040" w:type="pct"/>
        <w:tblLayout w:type="fixed"/>
        <w:tblCellMar>
          <w:left w:w="70" w:type="dxa"/>
          <w:right w:w="70" w:type="dxa"/>
        </w:tblCellMar>
        <w:tblLook w:val="0000"/>
      </w:tblPr>
      <w:tblGrid>
        <w:gridCol w:w="2055"/>
        <w:gridCol w:w="709"/>
        <w:gridCol w:w="1133"/>
        <w:gridCol w:w="1276"/>
        <w:gridCol w:w="1276"/>
        <w:gridCol w:w="1355"/>
        <w:gridCol w:w="1480"/>
      </w:tblGrid>
      <w:tr w:rsidR="004A7183" w:rsidRPr="00272679" w:rsidTr="004A7183">
        <w:trPr>
          <w:trHeight w:val="1425"/>
        </w:trPr>
        <w:tc>
          <w:tcPr>
            <w:tcW w:w="1107" w:type="pct"/>
            <w:tcBorders>
              <w:top w:val="single" w:sz="8" w:space="0" w:color="auto"/>
              <w:left w:val="single" w:sz="8" w:space="0" w:color="auto"/>
              <w:bottom w:val="single" w:sz="4" w:space="0" w:color="auto"/>
              <w:right w:val="single" w:sz="4" w:space="0" w:color="auto"/>
            </w:tcBorders>
            <w:vAlign w:val="center"/>
          </w:tcPr>
          <w:p w:rsidR="004A7183" w:rsidRPr="00272679" w:rsidRDefault="004A7183" w:rsidP="0033058F">
            <w:pPr>
              <w:keepNext/>
              <w:jc w:val="center"/>
              <w:rPr>
                <w:b/>
                <w:bCs/>
                <w:sz w:val="22"/>
                <w:szCs w:val="22"/>
              </w:rPr>
            </w:pPr>
            <w:r w:rsidRPr="00272679">
              <w:rPr>
                <w:b/>
                <w:bCs/>
                <w:sz w:val="22"/>
                <w:szCs w:val="22"/>
              </w:rPr>
              <w:t>Nazwa wskaźnika</w:t>
            </w:r>
          </w:p>
        </w:tc>
        <w:tc>
          <w:tcPr>
            <w:tcW w:w="382" w:type="pct"/>
            <w:tcBorders>
              <w:top w:val="single" w:sz="8" w:space="0" w:color="auto"/>
              <w:left w:val="nil"/>
              <w:bottom w:val="single" w:sz="4" w:space="0" w:color="auto"/>
              <w:right w:val="single" w:sz="4" w:space="0" w:color="auto"/>
            </w:tcBorders>
            <w:vAlign w:val="center"/>
          </w:tcPr>
          <w:p w:rsidR="004A7183" w:rsidRPr="00272679" w:rsidRDefault="004A7183" w:rsidP="0033058F">
            <w:pPr>
              <w:keepNext/>
              <w:jc w:val="center"/>
              <w:rPr>
                <w:b/>
                <w:bCs/>
                <w:sz w:val="22"/>
                <w:szCs w:val="22"/>
              </w:rPr>
            </w:pPr>
            <w:r w:rsidRPr="00272679">
              <w:rPr>
                <w:b/>
                <w:bCs/>
                <w:sz w:val="22"/>
                <w:szCs w:val="22"/>
              </w:rPr>
              <w:t>Jedn. miary</w:t>
            </w:r>
          </w:p>
        </w:tc>
        <w:tc>
          <w:tcPr>
            <w:tcW w:w="610" w:type="pct"/>
            <w:tcBorders>
              <w:top w:val="single" w:sz="8" w:space="0" w:color="auto"/>
              <w:left w:val="nil"/>
              <w:bottom w:val="single" w:sz="4" w:space="0" w:color="auto"/>
              <w:right w:val="single" w:sz="4" w:space="0" w:color="auto"/>
            </w:tcBorders>
            <w:vAlign w:val="center"/>
          </w:tcPr>
          <w:p w:rsidR="004A7183" w:rsidRPr="00272679" w:rsidRDefault="004A7183" w:rsidP="0033058F">
            <w:pPr>
              <w:keepNext/>
              <w:jc w:val="center"/>
              <w:rPr>
                <w:b/>
                <w:bCs/>
                <w:sz w:val="22"/>
                <w:szCs w:val="22"/>
              </w:rPr>
            </w:pPr>
            <w:r w:rsidRPr="00272679">
              <w:rPr>
                <w:b/>
                <w:bCs/>
                <w:sz w:val="22"/>
                <w:szCs w:val="22"/>
              </w:rPr>
              <w:t>Wartość bazowa wskaźnika</w:t>
            </w:r>
          </w:p>
        </w:tc>
        <w:tc>
          <w:tcPr>
            <w:tcW w:w="687" w:type="pct"/>
            <w:tcBorders>
              <w:top w:val="single" w:sz="8" w:space="0" w:color="auto"/>
              <w:left w:val="nil"/>
              <w:bottom w:val="single" w:sz="4" w:space="0" w:color="auto"/>
              <w:right w:val="single" w:sz="4" w:space="0" w:color="auto"/>
            </w:tcBorders>
            <w:vAlign w:val="center"/>
          </w:tcPr>
          <w:p w:rsidR="004A7183" w:rsidRPr="00272679" w:rsidRDefault="004A7183" w:rsidP="0033058F">
            <w:pPr>
              <w:keepNext/>
              <w:jc w:val="center"/>
              <w:rPr>
                <w:b/>
                <w:bCs/>
                <w:sz w:val="22"/>
                <w:szCs w:val="22"/>
              </w:rPr>
            </w:pPr>
            <w:r w:rsidRPr="00272679">
              <w:rPr>
                <w:b/>
                <w:bCs/>
                <w:sz w:val="22"/>
                <w:szCs w:val="22"/>
              </w:rPr>
              <w:t>Zakładana wartość w roku 2010</w:t>
            </w:r>
          </w:p>
        </w:tc>
        <w:tc>
          <w:tcPr>
            <w:tcW w:w="687" w:type="pct"/>
            <w:tcBorders>
              <w:top w:val="single" w:sz="8" w:space="0" w:color="auto"/>
              <w:left w:val="nil"/>
              <w:bottom w:val="single" w:sz="4" w:space="0" w:color="auto"/>
              <w:right w:val="single" w:sz="4" w:space="0" w:color="auto"/>
            </w:tcBorders>
            <w:vAlign w:val="center"/>
          </w:tcPr>
          <w:p w:rsidR="004A7183" w:rsidRPr="00272679" w:rsidRDefault="004A7183" w:rsidP="0033058F">
            <w:pPr>
              <w:keepNext/>
              <w:jc w:val="center"/>
              <w:rPr>
                <w:b/>
                <w:bCs/>
                <w:sz w:val="22"/>
                <w:szCs w:val="22"/>
              </w:rPr>
            </w:pPr>
            <w:r w:rsidRPr="00272679">
              <w:rPr>
                <w:b/>
                <w:bCs/>
                <w:sz w:val="22"/>
                <w:szCs w:val="22"/>
              </w:rPr>
              <w:t>Zakładana wartość w roku docelowym 2013</w:t>
            </w:r>
          </w:p>
        </w:tc>
        <w:tc>
          <w:tcPr>
            <w:tcW w:w="730" w:type="pct"/>
            <w:tcBorders>
              <w:top w:val="single" w:sz="8" w:space="0" w:color="auto"/>
              <w:left w:val="nil"/>
              <w:bottom w:val="single" w:sz="4" w:space="0" w:color="auto"/>
              <w:right w:val="single" w:sz="4" w:space="0" w:color="auto"/>
            </w:tcBorders>
            <w:vAlign w:val="center"/>
          </w:tcPr>
          <w:p w:rsidR="004A7183" w:rsidRPr="00272679" w:rsidRDefault="004A7183" w:rsidP="0033058F">
            <w:pPr>
              <w:keepNext/>
              <w:jc w:val="center"/>
              <w:rPr>
                <w:b/>
                <w:bCs/>
                <w:sz w:val="22"/>
                <w:szCs w:val="22"/>
              </w:rPr>
            </w:pPr>
            <w:r w:rsidRPr="00272679">
              <w:rPr>
                <w:b/>
                <w:bCs/>
                <w:sz w:val="22"/>
                <w:szCs w:val="22"/>
              </w:rPr>
              <w:t>Zakładana wartość w roku docelowym 2015</w:t>
            </w:r>
          </w:p>
        </w:tc>
        <w:tc>
          <w:tcPr>
            <w:tcW w:w="797" w:type="pct"/>
            <w:tcBorders>
              <w:top w:val="single" w:sz="8" w:space="0" w:color="auto"/>
              <w:left w:val="single" w:sz="4" w:space="0" w:color="auto"/>
              <w:bottom w:val="single" w:sz="4" w:space="0" w:color="auto"/>
              <w:right w:val="single" w:sz="8" w:space="0" w:color="auto"/>
            </w:tcBorders>
            <w:vAlign w:val="center"/>
          </w:tcPr>
          <w:p w:rsidR="004A7183" w:rsidRPr="00272679" w:rsidRDefault="004A7183" w:rsidP="0033058F">
            <w:pPr>
              <w:keepNext/>
              <w:jc w:val="center"/>
              <w:rPr>
                <w:b/>
                <w:bCs/>
                <w:sz w:val="22"/>
                <w:szCs w:val="22"/>
              </w:rPr>
            </w:pPr>
            <w:r w:rsidRPr="00272679">
              <w:rPr>
                <w:b/>
                <w:bCs/>
                <w:sz w:val="22"/>
                <w:szCs w:val="22"/>
              </w:rPr>
              <w:t>Częstotliwość pomiaru wskaźnika</w:t>
            </w:r>
          </w:p>
        </w:tc>
      </w:tr>
      <w:tr w:rsidR="004A7183" w:rsidRPr="00272679" w:rsidTr="004A7183">
        <w:trPr>
          <w:trHeight w:val="533"/>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4A7183" w:rsidRPr="00272679" w:rsidRDefault="004A7183" w:rsidP="0033058F">
            <w:pPr>
              <w:keepNext/>
              <w:jc w:val="center"/>
              <w:rPr>
                <w:b/>
                <w:bCs/>
                <w:sz w:val="22"/>
                <w:szCs w:val="22"/>
              </w:rPr>
            </w:pPr>
            <w:r w:rsidRPr="00272679">
              <w:rPr>
                <w:b/>
                <w:bCs/>
                <w:sz w:val="22"/>
                <w:szCs w:val="22"/>
              </w:rPr>
              <w:t>3.3. Lotniska i infrastruktura lotnicza</w:t>
            </w:r>
          </w:p>
        </w:tc>
      </w:tr>
      <w:tr w:rsidR="004A7183" w:rsidRPr="00272679" w:rsidTr="004A7183">
        <w:trPr>
          <w:trHeight w:val="255"/>
        </w:trPr>
        <w:tc>
          <w:tcPr>
            <w:tcW w:w="1107" w:type="pct"/>
            <w:tcBorders>
              <w:top w:val="single" w:sz="4" w:space="0" w:color="auto"/>
              <w:left w:val="single" w:sz="8" w:space="0" w:color="auto"/>
              <w:bottom w:val="single" w:sz="8" w:space="0" w:color="auto"/>
              <w:right w:val="single" w:sz="4" w:space="0" w:color="auto"/>
            </w:tcBorders>
          </w:tcPr>
          <w:p w:rsidR="004A7183" w:rsidRPr="00272679" w:rsidRDefault="004A7183" w:rsidP="0033058F">
            <w:pPr>
              <w:keepNext/>
              <w:rPr>
                <w:sz w:val="22"/>
                <w:szCs w:val="22"/>
              </w:rPr>
            </w:pPr>
            <w:r w:rsidRPr="00CE5351">
              <w:rPr>
                <w:sz w:val="22"/>
                <w:szCs w:val="22"/>
              </w:rPr>
              <w:t>Liczba projektów z zakresu infrastruktury lotniczej</w:t>
            </w:r>
          </w:p>
        </w:tc>
        <w:tc>
          <w:tcPr>
            <w:tcW w:w="382" w:type="pct"/>
            <w:tcBorders>
              <w:top w:val="nil"/>
              <w:left w:val="nil"/>
              <w:bottom w:val="single" w:sz="8" w:space="0" w:color="auto"/>
              <w:right w:val="single" w:sz="4" w:space="0" w:color="auto"/>
            </w:tcBorders>
            <w:vAlign w:val="center"/>
          </w:tcPr>
          <w:p w:rsidR="004A7183" w:rsidRPr="00272679" w:rsidRDefault="004A7183" w:rsidP="0033058F">
            <w:pPr>
              <w:keepNext/>
              <w:jc w:val="center"/>
              <w:rPr>
                <w:sz w:val="22"/>
                <w:szCs w:val="22"/>
              </w:rPr>
            </w:pPr>
            <w:r w:rsidRPr="00CE5351">
              <w:rPr>
                <w:sz w:val="22"/>
                <w:szCs w:val="22"/>
              </w:rPr>
              <w:t>szt.</w:t>
            </w:r>
          </w:p>
        </w:tc>
        <w:tc>
          <w:tcPr>
            <w:tcW w:w="610" w:type="pct"/>
            <w:tcBorders>
              <w:top w:val="nil"/>
              <w:left w:val="nil"/>
              <w:bottom w:val="single" w:sz="8" w:space="0" w:color="auto"/>
              <w:right w:val="single" w:sz="4" w:space="0" w:color="auto"/>
            </w:tcBorders>
            <w:vAlign w:val="center"/>
          </w:tcPr>
          <w:p w:rsidR="004A7183" w:rsidRPr="00272679" w:rsidRDefault="004A7183" w:rsidP="0033058F">
            <w:pPr>
              <w:keepNext/>
              <w:jc w:val="center"/>
              <w:rPr>
                <w:sz w:val="22"/>
                <w:szCs w:val="22"/>
              </w:rPr>
            </w:pPr>
            <w:r w:rsidRPr="00CE5351">
              <w:rPr>
                <w:sz w:val="22"/>
                <w:szCs w:val="22"/>
              </w:rPr>
              <w:t>0</w:t>
            </w:r>
          </w:p>
        </w:tc>
        <w:tc>
          <w:tcPr>
            <w:tcW w:w="687" w:type="pct"/>
            <w:tcBorders>
              <w:top w:val="nil"/>
              <w:left w:val="nil"/>
              <w:bottom w:val="single" w:sz="8" w:space="0" w:color="auto"/>
              <w:right w:val="single" w:sz="4" w:space="0" w:color="auto"/>
            </w:tcBorders>
            <w:vAlign w:val="center"/>
          </w:tcPr>
          <w:p w:rsidR="004A7183" w:rsidRPr="00272679" w:rsidRDefault="004A7183" w:rsidP="0033058F">
            <w:pPr>
              <w:keepNext/>
              <w:jc w:val="center"/>
              <w:rPr>
                <w:sz w:val="22"/>
                <w:szCs w:val="22"/>
              </w:rPr>
            </w:pPr>
            <w:r w:rsidRPr="00CE5351">
              <w:rPr>
                <w:sz w:val="22"/>
                <w:szCs w:val="22"/>
              </w:rPr>
              <w:t>0</w:t>
            </w:r>
          </w:p>
        </w:tc>
        <w:tc>
          <w:tcPr>
            <w:tcW w:w="687" w:type="pct"/>
            <w:tcBorders>
              <w:top w:val="nil"/>
              <w:left w:val="nil"/>
              <w:bottom w:val="single" w:sz="8" w:space="0" w:color="auto"/>
              <w:right w:val="single" w:sz="4" w:space="0" w:color="auto"/>
            </w:tcBorders>
            <w:vAlign w:val="center"/>
          </w:tcPr>
          <w:p w:rsidR="004A7183" w:rsidRPr="00272679" w:rsidRDefault="004A7183" w:rsidP="0033058F">
            <w:pPr>
              <w:keepNext/>
              <w:jc w:val="center"/>
              <w:rPr>
                <w:sz w:val="22"/>
                <w:szCs w:val="22"/>
              </w:rPr>
            </w:pPr>
            <w:r w:rsidRPr="00CE5351">
              <w:rPr>
                <w:sz w:val="22"/>
                <w:szCs w:val="22"/>
              </w:rPr>
              <w:t>1</w:t>
            </w:r>
          </w:p>
        </w:tc>
        <w:tc>
          <w:tcPr>
            <w:tcW w:w="730" w:type="pct"/>
            <w:tcBorders>
              <w:top w:val="nil"/>
              <w:left w:val="nil"/>
              <w:bottom w:val="single" w:sz="8" w:space="0" w:color="auto"/>
              <w:right w:val="single" w:sz="4" w:space="0" w:color="auto"/>
            </w:tcBorders>
            <w:vAlign w:val="center"/>
          </w:tcPr>
          <w:p w:rsidR="004A7183" w:rsidRPr="00272679" w:rsidRDefault="004A7183" w:rsidP="0033058F">
            <w:pPr>
              <w:keepNext/>
              <w:jc w:val="center"/>
              <w:rPr>
                <w:sz w:val="22"/>
                <w:szCs w:val="22"/>
              </w:rPr>
            </w:pPr>
            <w:r w:rsidRPr="00CE5351">
              <w:rPr>
                <w:sz w:val="22"/>
                <w:szCs w:val="22"/>
              </w:rPr>
              <w:t>1</w:t>
            </w:r>
          </w:p>
        </w:tc>
        <w:tc>
          <w:tcPr>
            <w:tcW w:w="797" w:type="pct"/>
            <w:tcBorders>
              <w:top w:val="nil"/>
              <w:left w:val="single" w:sz="4" w:space="0" w:color="auto"/>
              <w:bottom w:val="single" w:sz="8" w:space="0" w:color="auto"/>
              <w:right w:val="single" w:sz="8" w:space="0" w:color="auto"/>
            </w:tcBorders>
            <w:vAlign w:val="center"/>
          </w:tcPr>
          <w:p w:rsidR="004A7183" w:rsidRPr="00272679" w:rsidRDefault="004A7183" w:rsidP="0033058F">
            <w:pPr>
              <w:keepNext/>
              <w:jc w:val="center"/>
              <w:rPr>
                <w:sz w:val="22"/>
                <w:szCs w:val="22"/>
              </w:rPr>
            </w:pPr>
            <w:r w:rsidRPr="00CE5351">
              <w:rPr>
                <w:sz w:val="22"/>
                <w:szCs w:val="22"/>
              </w:rPr>
              <w:t>rocznie</w:t>
            </w:r>
          </w:p>
        </w:tc>
      </w:tr>
      <w:tr w:rsidR="004A7183" w:rsidRPr="00272679" w:rsidTr="004A7183">
        <w:trPr>
          <w:trHeight w:val="255"/>
        </w:trPr>
        <w:tc>
          <w:tcPr>
            <w:tcW w:w="1107" w:type="pct"/>
            <w:tcBorders>
              <w:top w:val="single" w:sz="4" w:space="0" w:color="auto"/>
              <w:left w:val="single" w:sz="8" w:space="0" w:color="auto"/>
              <w:bottom w:val="single" w:sz="8" w:space="0" w:color="auto"/>
              <w:right w:val="single" w:sz="4" w:space="0" w:color="auto"/>
            </w:tcBorders>
          </w:tcPr>
          <w:p w:rsidR="004A7183" w:rsidRPr="00272679" w:rsidRDefault="004A7183" w:rsidP="004A09C8">
            <w:pPr>
              <w:keepNext/>
              <w:rPr>
                <w:sz w:val="22"/>
                <w:szCs w:val="22"/>
              </w:rPr>
            </w:pPr>
            <w:r w:rsidRPr="00CE5351">
              <w:rPr>
                <w:sz w:val="22"/>
                <w:szCs w:val="22"/>
              </w:rPr>
              <w:t xml:space="preserve">Liczba </w:t>
            </w:r>
            <w:r>
              <w:rPr>
                <w:sz w:val="22"/>
                <w:szCs w:val="22"/>
              </w:rPr>
              <w:t>wybudowanych lotnisk</w:t>
            </w:r>
          </w:p>
        </w:tc>
        <w:tc>
          <w:tcPr>
            <w:tcW w:w="382" w:type="pct"/>
            <w:tcBorders>
              <w:top w:val="nil"/>
              <w:left w:val="nil"/>
              <w:bottom w:val="single" w:sz="8" w:space="0" w:color="auto"/>
              <w:right w:val="single" w:sz="4" w:space="0" w:color="auto"/>
            </w:tcBorders>
            <w:vAlign w:val="center"/>
          </w:tcPr>
          <w:p w:rsidR="004A7183" w:rsidRPr="00272679" w:rsidRDefault="004A7183" w:rsidP="004A09C8">
            <w:pPr>
              <w:keepNext/>
              <w:jc w:val="center"/>
              <w:rPr>
                <w:sz w:val="22"/>
                <w:szCs w:val="22"/>
              </w:rPr>
            </w:pPr>
            <w:r w:rsidRPr="00CE5351">
              <w:rPr>
                <w:sz w:val="22"/>
                <w:szCs w:val="22"/>
              </w:rPr>
              <w:t>szt.</w:t>
            </w:r>
          </w:p>
        </w:tc>
        <w:tc>
          <w:tcPr>
            <w:tcW w:w="610" w:type="pct"/>
            <w:tcBorders>
              <w:top w:val="nil"/>
              <w:left w:val="nil"/>
              <w:bottom w:val="single" w:sz="8" w:space="0" w:color="auto"/>
              <w:right w:val="single" w:sz="4" w:space="0" w:color="auto"/>
            </w:tcBorders>
            <w:vAlign w:val="center"/>
          </w:tcPr>
          <w:p w:rsidR="004A7183" w:rsidRPr="00272679" w:rsidRDefault="004A7183" w:rsidP="004A09C8">
            <w:pPr>
              <w:keepNext/>
              <w:jc w:val="center"/>
              <w:rPr>
                <w:sz w:val="22"/>
                <w:szCs w:val="22"/>
              </w:rPr>
            </w:pPr>
            <w:r w:rsidRPr="00CE5351">
              <w:rPr>
                <w:sz w:val="22"/>
                <w:szCs w:val="22"/>
              </w:rPr>
              <w:t>0</w:t>
            </w:r>
          </w:p>
        </w:tc>
        <w:tc>
          <w:tcPr>
            <w:tcW w:w="687" w:type="pct"/>
            <w:tcBorders>
              <w:top w:val="nil"/>
              <w:left w:val="nil"/>
              <w:bottom w:val="single" w:sz="8" w:space="0" w:color="auto"/>
              <w:right w:val="single" w:sz="4" w:space="0" w:color="auto"/>
            </w:tcBorders>
            <w:vAlign w:val="center"/>
          </w:tcPr>
          <w:p w:rsidR="004A7183" w:rsidRPr="00272679" w:rsidRDefault="004A7183" w:rsidP="004A09C8">
            <w:pPr>
              <w:keepNext/>
              <w:jc w:val="center"/>
              <w:rPr>
                <w:sz w:val="22"/>
                <w:szCs w:val="22"/>
              </w:rPr>
            </w:pPr>
            <w:r w:rsidRPr="00CE5351">
              <w:rPr>
                <w:sz w:val="22"/>
                <w:szCs w:val="22"/>
              </w:rPr>
              <w:t>0</w:t>
            </w:r>
          </w:p>
        </w:tc>
        <w:tc>
          <w:tcPr>
            <w:tcW w:w="687" w:type="pct"/>
            <w:tcBorders>
              <w:top w:val="nil"/>
              <w:left w:val="nil"/>
              <w:bottom w:val="single" w:sz="8" w:space="0" w:color="auto"/>
              <w:right w:val="single" w:sz="4" w:space="0" w:color="auto"/>
            </w:tcBorders>
            <w:vAlign w:val="center"/>
          </w:tcPr>
          <w:p w:rsidR="004A7183" w:rsidRPr="00272679" w:rsidRDefault="004A7183" w:rsidP="004A09C8">
            <w:pPr>
              <w:keepNext/>
              <w:jc w:val="center"/>
              <w:rPr>
                <w:sz w:val="22"/>
                <w:szCs w:val="22"/>
              </w:rPr>
            </w:pPr>
            <w:r w:rsidRPr="00CE5351">
              <w:rPr>
                <w:sz w:val="22"/>
                <w:szCs w:val="22"/>
              </w:rPr>
              <w:t>1</w:t>
            </w:r>
          </w:p>
        </w:tc>
        <w:tc>
          <w:tcPr>
            <w:tcW w:w="730" w:type="pct"/>
            <w:tcBorders>
              <w:top w:val="single" w:sz="8" w:space="0" w:color="auto"/>
              <w:left w:val="nil"/>
              <w:bottom w:val="single" w:sz="8" w:space="0" w:color="auto"/>
              <w:right w:val="single" w:sz="4" w:space="0" w:color="auto"/>
            </w:tcBorders>
            <w:vAlign w:val="center"/>
          </w:tcPr>
          <w:p w:rsidR="004A7183" w:rsidRPr="00272679" w:rsidRDefault="004A7183" w:rsidP="004A09C8">
            <w:pPr>
              <w:keepNext/>
              <w:jc w:val="center"/>
              <w:rPr>
                <w:sz w:val="22"/>
                <w:szCs w:val="22"/>
              </w:rPr>
            </w:pPr>
            <w:r w:rsidRPr="00CE5351">
              <w:rPr>
                <w:sz w:val="22"/>
                <w:szCs w:val="22"/>
              </w:rPr>
              <w:t>1</w:t>
            </w:r>
          </w:p>
        </w:tc>
        <w:tc>
          <w:tcPr>
            <w:tcW w:w="797" w:type="pct"/>
            <w:tcBorders>
              <w:top w:val="nil"/>
              <w:left w:val="single" w:sz="4" w:space="0" w:color="auto"/>
              <w:bottom w:val="single" w:sz="8" w:space="0" w:color="auto"/>
              <w:right w:val="single" w:sz="8" w:space="0" w:color="auto"/>
            </w:tcBorders>
            <w:vAlign w:val="center"/>
          </w:tcPr>
          <w:p w:rsidR="004A7183" w:rsidRPr="00272679" w:rsidRDefault="004A7183" w:rsidP="004A09C8">
            <w:pPr>
              <w:keepNext/>
              <w:jc w:val="center"/>
              <w:rPr>
                <w:sz w:val="22"/>
                <w:szCs w:val="22"/>
              </w:rPr>
            </w:pPr>
            <w:r w:rsidRPr="00CE5351">
              <w:rPr>
                <w:sz w:val="22"/>
                <w:szCs w:val="22"/>
              </w:rPr>
              <w:t>rocznie</w:t>
            </w:r>
          </w:p>
        </w:tc>
      </w:tr>
    </w:tbl>
    <w:p w:rsidR="004A7183" w:rsidRPr="00FF2DE3" w:rsidRDefault="004A7183" w:rsidP="004A09C8">
      <w:pPr>
        <w:keepNext/>
      </w:pPr>
    </w:p>
    <w:p w:rsidR="004A7183" w:rsidRPr="00FF2DE3" w:rsidRDefault="004A7183" w:rsidP="004A7183">
      <w:r w:rsidRPr="00FF2DE3">
        <w:t>Wskaźniki rezultatu</w:t>
      </w:r>
    </w:p>
    <w:tbl>
      <w:tblPr>
        <w:tblW w:w="5040" w:type="pct"/>
        <w:tblLayout w:type="fixed"/>
        <w:tblCellMar>
          <w:left w:w="70" w:type="dxa"/>
          <w:right w:w="70" w:type="dxa"/>
        </w:tblCellMar>
        <w:tblLook w:val="0000"/>
      </w:tblPr>
      <w:tblGrid>
        <w:gridCol w:w="1765"/>
        <w:gridCol w:w="1136"/>
        <w:gridCol w:w="1136"/>
        <w:gridCol w:w="1277"/>
        <w:gridCol w:w="1276"/>
        <w:gridCol w:w="1277"/>
        <w:gridCol w:w="1417"/>
      </w:tblGrid>
      <w:tr w:rsidR="004A7183" w:rsidRPr="00272679" w:rsidTr="004A7183">
        <w:trPr>
          <w:trHeight w:val="1440"/>
        </w:trPr>
        <w:tc>
          <w:tcPr>
            <w:tcW w:w="950" w:type="pct"/>
            <w:tcBorders>
              <w:top w:val="single" w:sz="8" w:space="0" w:color="auto"/>
              <w:left w:val="single" w:sz="8" w:space="0" w:color="auto"/>
              <w:bottom w:val="single" w:sz="8" w:space="0" w:color="000000"/>
              <w:right w:val="single" w:sz="8" w:space="0" w:color="auto"/>
            </w:tcBorders>
            <w:vAlign w:val="center"/>
          </w:tcPr>
          <w:p w:rsidR="004A7183" w:rsidRPr="00272679" w:rsidRDefault="004A7183" w:rsidP="004A7183">
            <w:pPr>
              <w:jc w:val="center"/>
              <w:rPr>
                <w:b/>
                <w:bCs/>
                <w:sz w:val="22"/>
                <w:szCs w:val="22"/>
              </w:rPr>
            </w:pPr>
            <w:r w:rsidRPr="00CE5351">
              <w:rPr>
                <w:b/>
                <w:bCs/>
                <w:sz w:val="22"/>
                <w:szCs w:val="22"/>
              </w:rPr>
              <w:t>Nazwa wskaźnika</w:t>
            </w:r>
          </w:p>
        </w:tc>
        <w:tc>
          <w:tcPr>
            <w:tcW w:w="612" w:type="pct"/>
            <w:tcBorders>
              <w:top w:val="single" w:sz="8" w:space="0" w:color="auto"/>
              <w:left w:val="nil"/>
              <w:bottom w:val="single" w:sz="8" w:space="0" w:color="000000"/>
              <w:right w:val="single" w:sz="8" w:space="0" w:color="auto"/>
            </w:tcBorders>
            <w:vAlign w:val="center"/>
          </w:tcPr>
          <w:p w:rsidR="004A7183" w:rsidRPr="00272679" w:rsidRDefault="004A7183" w:rsidP="004A7183">
            <w:pPr>
              <w:jc w:val="center"/>
              <w:rPr>
                <w:b/>
                <w:bCs/>
                <w:sz w:val="22"/>
                <w:szCs w:val="22"/>
              </w:rPr>
            </w:pPr>
            <w:r w:rsidRPr="00CE5351">
              <w:rPr>
                <w:b/>
                <w:bCs/>
                <w:sz w:val="22"/>
                <w:szCs w:val="22"/>
              </w:rPr>
              <w:t>Jedn. miary</w:t>
            </w:r>
          </w:p>
        </w:tc>
        <w:tc>
          <w:tcPr>
            <w:tcW w:w="612" w:type="pct"/>
            <w:tcBorders>
              <w:top w:val="single" w:sz="8" w:space="0" w:color="auto"/>
              <w:left w:val="nil"/>
              <w:bottom w:val="single" w:sz="8" w:space="0" w:color="000000"/>
              <w:right w:val="single" w:sz="8" w:space="0" w:color="auto"/>
            </w:tcBorders>
            <w:vAlign w:val="center"/>
          </w:tcPr>
          <w:p w:rsidR="004A7183" w:rsidRPr="00272679" w:rsidRDefault="004A7183" w:rsidP="004A7183">
            <w:pPr>
              <w:jc w:val="center"/>
              <w:rPr>
                <w:b/>
                <w:bCs/>
                <w:sz w:val="22"/>
                <w:szCs w:val="22"/>
              </w:rPr>
            </w:pPr>
            <w:r w:rsidRPr="00CE5351">
              <w:rPr>
                <w:b/>
                <w:bCs/>
                <w:sz w:val="22"/>
                <w:szCs w:val="22"/>
              </w:rPr>
              <w:t>Wartość bazowa wskaźnika</w:t>
            </w:r>
          </w:p>
        </w:tc>
        <w:tc>
          <w:tcPr>
            <w:tcW w:w="688" w:type="pct"/>
            <w:tcBorders>
              <w:top w:val="single" w:sz="8" w:space="0" w:color="auto"/>
              <w:left w:val="nil"/>
              <w:bottom w:val="single" w:sz="8" w:space="0" w:color="000000"/>
              <w:right w:val="single" w:sz="8" w:space="0" w:color="auto"/>
            </w:tcBorders>
            <w:vAlign w:val="center"/>
          </w:tcPr>
          <w:p w:rsidR="004A7183" w:rsidRPr="00272679" w:rsidRDefault="004A7183" w:rsidP="004A7183">
            <w:pPr>
              <w:jc w:val="center"/>
              <w:rPr>
                <w:b/>
                <w:bCs/>
                <w:sz w:val="22"/>
                <w:szCs w:val="22"/>
              </w:rPr>
            </w:pPr>
            <w:r w:rsidRPr="00CE5351">
              <w:rPr>
                <w:b/>
                <w:bCs/>
                <w:sz w:val="22"/>
                <w:szCs w:val="22"/>
              </w:rPr>
              <w:t>Zakładana wartość w roku 2010</w:t>
            </w:r>
          </w:p>
        </w:tc>
        <w:tc>
          <w:tcPr>
            <w:tcW w:w="687" w:type="pct"/>
            <w:tcBorders>
              <w:top w:val="single" w:sz="8" w:space="0" w:color="auto"/>
              <w:left w:val="nil"/>
              <w:bottom w:val="single" w:sz="8" w:space="0" w:color="000000"/>
              <w:right w:val="single" w:sz="8" w:space="0" w:color="auto"/>
            </w:tcBorders>
            <w:vAlign w:val="center"/>
          </w:tcPr>
          <w:p w:rsidR="004A7183" w:rsidRPr="00272679" w:rsidRDefault="004A7183" w:rsidP="004A7183">
            <w:pPr>
              <w:jc w:val="center"/>
              <w:rPr>
                <w:b/>
                <w:bCs/>
                <w:sz w:val="22"/>
                <w:szCs w:val="22"/>
              </w:rPr>
            </w:pPr>
            <w:r w:rsidRPr="00CE5351">
              <w:rPr>
                <w:b/>
                <w:bCs/>
                <w:sz w:val="22"/>
                <w:szCs w:val="22"/>
              </w:rPr>
              <w:t>Zakładana wartość w roku docelowym 2013</w:t>
            </w:r>
          </w:p>
        </w:tc>
        <w:tc>
          <w:tcPr>
            <w:tcW w:w="688" w:type="pct"/>
            <w:tcBorders>
              <w:top w:val="single" w:sz="8" w:space="0" w:color="auto"/>
              <w:left w:val="nil"/>
              <w:bottom w:val="single" w:sz="8" w:space="0" w:color="000000"/>
              <w:right w:val="single" w:sz="4" w:space="0" w:color="auto"/>
            </w:tcBorders>
            <w:vAlign w:val="center"/>
          </w:tcPr>
          <w:p w:rsidR="004A7183" w:rsidRPr="00272679" w:rsidRDefault="004A7183" w:rsidP="004A7183">
            <w:pPr>
              <w:jc w:val="center"/>
              <w:rPr>
                <w:b/>
                <w:bCs/>
                <w:sz w:val="22"/>
                <w:szCs w:val="22"/>
              </w:rPr>
            </w:pPr>
            <w:r w:rsidRPr="00CE5351">
              <w:rPr>
                <w:b/>
                <w:bCs/>
                <w:sz w:val="22"/>
                <w:szCs w:val="22"/>
              </w:rPr>
              <w:t>Zakładana wartość w roku docelowym 2015</w:t>
            </w:r>
          </w:p>
        </w:tc>
        <w:tc>
          <w:tcPr>
            <w:tcW w:w="763" w:type="pct"/>
            <w:tcBorders>
              <w:top w:val="single" w:sz="8" w:space="0" w:color="auto"/>
              <w:left w:val="single" w:sz="4" w:space="0" w:color="auto"/>
              <w:bottom w:val="single" w:sz="8" w:space="0" w:color="000000"/>
              <w:right w:val="single" w:sz="8" w:space="0" w:color="auto"/>
            </w:tcBorders>
            <w:vAlign w:val="center"/>
          </w:tcPr>
          <w:p w:rsidR="004A7183" w:rsidRPr="00272679" w:rsidRDefault="004A7183" w:rsidP="004A7183">
            <w:pPr>
              <w:jc w:val="center"/>
              <w:rPr>
                <w:b/>
                <w:bCs/>
                <w:sz w:val="22"/>
                <w:szCs w:val="22"/>
              </w:rPr>
            </w:pPr>
            <w:r w:rsidRPr="00CE5351">
              <w:rPr>
                <w:b/>
                <w:bCs/>
                <w:sz w:val="22"/>
                <w:szCs w:val="22"/>
              </w:rPr>
              <w:t>Częstotliwość pomiaru wskaźnika</w:t>
            </w:r>
          </w:p>
        </w:tc>
      </w:tr>
      <w:tr w:rsidR="004A7183" w:rsidRPr="00272679" w:rsidTr="004A7183">
        <w:trPr>
          <w:trHeight w:val="59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4A7183" w:rsidRPr="00272679" w:rsidRDefault="004A7183" w:rsidP="004A7183">
            <w:pPr>
              <w:jc w:val="center"/>
              <w:rPr>
                <w:b/>
                <w:bCs/>
                <w:sz w:val="22"/>
                <w:szCs w:val="22"/>
              </w:rPr>
            </w:pPr>
            <w:r w:rsidRPr="00CE5351">
              <w:rPr>
                <w:b/>
                <w:bCs/>
                <w:sz w:val="22"/>
                <w:szCs w:val="22"/>
              </w:rPr>
              <w:t>3.3. Lotniska i infrastruktura lotnicza</w:t>
            </w:r>
          </w:p>
        </w:tc>
      </w:tr>
      <w:tr w:rsidR="004A7183" w:rsidRPr="00272679" w:rsidTr="004A7183">
        <w:trPr>
          <w:trHeight w:val="270"/>
        </w:trPr>
        <w:tc>
          <w:tcPr>
            <w:tcW w:w="950" w:type="pct"/>
            <w:tcBorders>
              <w:top w:val="single" w:sz="8" w:space="0" w:color="000000"/>
              <w:left w:val="single" w:sz="8" w:space="0" w:color="auto"/>
              <w:bottom w:val="single" w:sz="8" w:space="0" w:color="auto"/>
              <w:right w:val="single" w:sz="4" w:space="0" w:color="auto"/>
            </w:tcBorders>
            <w:vAlign w:val="center"/>
          </w:tcPr>
          <w:p w:rsidR="004A7183" w:rsidRPr="00272679" w:rsidRDefault="004A7183" w:rsidP="004A7183">
            <w:pPr>
              <w:rPr>
                <w:sz w:val="22"/>
                <w:szCs w:val="22"/>
              </w:rPr>
            </w:pPr>
            <w:r w:rsidRPr="00272679">
              <w:rPr>
                <w:sz w:val="22"/>
                <w:szCs w:val="22"/>
              </w:rPr>
              <w:t>Liczba pasażerów (porty lotnicze)</w:t>
            </w:r>
          </w:p>
        </w:tc>
        <w:tc>
          <w:tcPr>
            <w:tcW w:w="612" w:type="pct"/>
            <w:tcBorders>
              <w:top w:val="single" w:sz="8" w:space="0" w:color="000000"/>
              <w:left w:val="nil"/>
              <w:bottom w:val="single" w:sz="8" w:space="0" w:color="auto"/>
              <w:right w:val="single" w:sz="4" w:space="0" w:color="auto"/>
            </w:tcBorders>
            <w:vAlign w:val="center"/>
          </w:tcPr>
          <w:p w:rsidR="004A7183" w:rsidRPr="00272679" w:rsidRDefault="004A7183" w:rsidP="004A7183">
            <w:pPr>
              <w:jc w:val="center"/>
              <w:rPr>
                <w:sz w:val="22"/>
                <w:szCs w:val="22"/>
              </w:rPr>
            </w:pPr>
            <w:r w:rsidRPr="00CE5351">
              <w:rPr>
                <w:sz w:val="22"/>
                <w:szCs w:val="22"/>
              </w:rPr>
              <w:t>osoby/rok</w:t>
            </w:r>
          </w:p>
        </w:tc>
        <w:tc>
          <w:tcPr>
            <w:tcW w:w="612" w:type="pct"/>
            <w:tcBorders>
              <w:top w:val="single" w:sz="8" w:space="0" w:color="000000"/>
              <w:left w:val="nil"/>
              <w:bottom w:val="single" w:sz="8" w:space="0" w:color="auto"/>
              <w:right w:val="single" w:sz="4" w:space="0" w:color="auto"/>
            </w:tcBorders>
            <w:vAlign w:val="center"/>
          </w:tcPr>
          <w:p w:rsidR="004A7183" w:rsidRPr="00272679" w:rsidRDefault="004A7183" w:rsidP="004A7183">
            <w:pPr>
              <w:jc w:val="center"/>
              <w:rPr>
                <w:sz w:val="22"/>
                <w:szCs w:val="22"/>
              </w:rPr>
            </w:pPr>
            <w:r w:rsidRPr="00CE5351">
              <w:rPr>
                <w:sz w:val="22"/>
                <w:szCs w:val="22"/>
              </w:rPr>
              <w:t>0</w:t>
            </w:r>
          </w:p>
        </w:tc>
        <w:tc>
          <w:tcPr>
            <w:tcW w:w="688" w:type="pct"/>
            <w:tcBorders>
              <w:top w:val="single" w:sz="8" w:space="0" w:color="000000"/>
              <w:left w:val="nil"/>
              <w:bottom w:val="single" w:sz="8" w:space="0" w:color="auto"/>
              <w:right w:val="single" w:sz="4" w:space="0" w:color="auto"/>
            </w:tcBorders>
            <w:noWrap/>
            <w:vAlign w:val="center"/>
          </w:tcPr>
          <w:p w:rsidR="004A7183" w:rsidRPr="00272679" w:rsidRDefault="004A7183" w:rsidP="004A7183">
            <w:pPr>
              <w:jc w:val="center"/>
              <w:rPr>
                <w:sz w:val="22"/>
                <w:szCs w:val="22"/>
              </w:rPr>
            </w:pPr>
            <w:r w:rsidRPr="00CE5351">
              <w:rPr>
                <w:sz w:val="22"/>
                <w:szCs w:val="22"/>
              </w:rPr>
              <w:t>0</w:t>
            </w:r>
          </w:p>
        </w:tc>
        <w:tc>
          <w:tcPr>
            <w:tcW w:w="687" w:type="pct"/>
            <w:tcBorders>
              <w:top w:val="single" w:sz="8" w:space="0" w:color="000000"/>
              <w:left w:val="nil"/>
              <w:bottom w:val="single" w:sz="8" w:space="0" w:color="auto"/>
              <w:right w:val="single" w:sz="4" w:space="0" w:color="auto"/>
            </w:tcBorders>
            <w:vAlign w:val="center"/>
          </w:tcPr>
          <w:p w:rsidR="004A7183" w:rsidRPr="00272679" w:rsidRDefault="004A7183" w:rsidP="004A7183">
            <w:pPr>
              <w:jc w:val="center"/>
              <w:rPr>
                <w:sz w:val="22"/>
                <w:szCs w:val="22"/>
              </w:rPr>
            </w:pPr>
            <w:r w:rsidRPr="00CE5351">
              <w:rPr>
                <w:sz w:val="22"/>
                <w:szCs w:val="22"/>
              </w:rPr>
              <w:t xml:space="preserve">1 500 000 </w:t>
            </w:r>
          </w:p>
        </w:tc>
        <w:tc>
          <w:tcPr>
            <w:tcW w:w="688" w:type="pct"/>
            <w:tcBorders>
              <w:top w:val="single" w:sz="8" w:space="0" w:color="000000"/>
              <w:left w:val="nil"/>
              <w:bottom w:val="single" w:sz="8" w:space="0" w:color="auto"/>
              <w:right w:val="single" w:sz="4" w:space="0" w:color="auto"/>
            </w:tcBorders>
            <w:vAlign w:val="center"/>
          </w:tcPr>
          <w:p w:rsidR="004A7183" w:rsidRPr="00272679" w:rsidRDefault="004A7183" w:rsidP="004A7183">
            <w:pPr>
              <w:jc w:val="center"/>
              <w:rPr>
                <w:sz w:val="22"/>
                <w:szCs w:val="22"/>
              </w:rPr>
            </w:pPr>
            <w:r w:rsidRPr="00CE5351">
              <w:rPr>
                <w:sz w:val="22"/>
                <w:szCs w:val="22"/>
              </w:rPr>
              <w:t>1 850 000</w:t>
            </w:r>
          </w:p>
        </w:tc>
        <w:tc>
          <w:tcPr>
            <w:tcW w:w="763" w:type="pct"/>
            <w:tcBorders>
              <w:top w:val="single" w:sz="8" w:space="0" w:color="000000"/>
              <w:left w:val="single" w:sz="4" w:space="0" w:color="auto"/>
              <w:bottom w:val="single" w:sz="8" w:space="0" w:color="auto"/>
              <w:right w:val="single" w:sz="8" w:space="0" w:color="auto"/>
            </w:tcBorders>
            <w:vAlign w:val="center"/>
          </w:tcPr>
          <w:p w:rsidR="004A7183" w:rsidRPr="00272679" w:rsidRDefault="004A7183" w:rsidP="004A7183">
            <w:pPr>
              <w:jc w:val="center"/>
              <w:rPr>
                <w:sz w:val="22"/>
                <w:szCs w:val="22"/>
              </w:rPr>
            </w:pPr>
            <w:r w:rsidRPr="00CE5351">
              <w:rPr>
                <w:sz w:val="22"/>
                <w:szCs w:val="22"/>
              </w:rPr>
              <w:t>rocznie</w:t>
            </w:r>
          </w:p>
        </w:tc>
      </w:tr>
    </w:tbl>
    <w:p w:rsidR="0025494F" w:rsidRPr="00FF2DE3" w:rsidRDefault="0025494F" w:rsidP="00A7608B">
      <w:pPr>
        <w:pStyle w:val="Nagwek3"/>
        <w:rPr>
          <w:sz w:val="28"/>
          <w:szCs w:val="28"/>
        </w:rPr>
        <w:sectPr w:rsidR="0025494F" w:rsidRPr="00FF2DE3" w:rsidSect="00F05C07">
          <w:footerReference w:type="default" r:id="rId23"/>
          <w:pgSz w:w="11906" w:h="16838" w:code="9"/>
          <w:pgMar w:top="1418" w:right="1418" w:bottom="1418" w:left="1418" w:header="709" w:footer="709" w:gutter="0"/>
          <w:cols w:space="708"/>
          <w:docGrid w:linePitch="360"/>
        </w:sectPr>
      </w:pPr>
    </w:p>
    <w:p w:rsidR="0025494F" w:rsidRPr="00FF2DE3" w:rsidRDefault="0025494F" w:rsidP="00A7608B">
      <w:pPr>
        <w:pStyle w:val="Nagwek2"/>
        <w:spacing w:after="20" w:line="264" w:lineRule="auto"/>
        <w:ind w:left="0"/>
        <w:rPr>
          <w:b/>
          <w:bCs/>
        </w:rPr>
      </w:pPr>
      <w:bookmarkStart w:id="123" w:name="_Toc337640244"/>
      <w:bookmarkStart w:id="124" w:name="_Toc337640490"/>
      <w:bookmarkStart w:id="125" w:name="_Toc343062511"/>
      <w:bookmarkStart w:id="126" w:name="_Toc139189707"/>
      <w:bookmarkStart w:id="127" w:name="_Toc159729683"/>
      <w:bookmarkStart w:id="128" w:name="_Toc175466273"/>
      <w:bookmarkStart w:id="129" w:name="_Toc139189708"/>
      <w:r w:rsidRPr="00FF2DE3">
        <w:rPr>
          <w:b/>
          <w:bCs/>
        </w:rPr>
        <w:lastRenderedPageBreak/>
        <w:t>Priorytet IV. Środowisko, zapobieganie zagrożeniom i energetyka.</w:t>
      </w:r>
      <w:bookmarkEnd w:id="123"/>
      <w:bookmarkEnd w:id="124"/>
      <w:bookmarkEnd w:id="125"/>
    </w:p>
    <w:p w:rsidR="0025494F" w:rsidRPr="00FF2DE3" w:rsidRDefault="0025494F" w:rsidP="00A7608B">
      <w:pPr>
        <w:rPr>
          <w:sz w:val="26"/>
          <w:szCs w:val="26"/>
        </w:rPr>
      </w:pPr>
    </w:p>
    <w:p w:rsidR="0025494F" w:rsidRPr="00FF2DE3" w:rsidRDefault="0025494F" w:rsidP="00A7608B">
      <w:pPr>
        <w:rPr>
          <w:b/>
          <w:bCs/>
          <w:u w:val="single"/>
        </w:rPr>
      </w:pPr>
      <w:r w:rsidRPr="00FF2DE3">
        <w:rPr>
          <w:b/>
          <w:bCs/>
          <w:u w:val="single"/>
        </w:rPr>
        <w:t>Cel główny</w:t>
      </w:r>
    </w:p>
    <w:p w:rsidR="0025494F" w:rsidRPr="00FF2DE3" w:rsidRDefault="0025494F" w:rsidP="00A7608B">
      <w:pPr>
        <w:spacing w:before="120"/>
        <w:jc w:val="both"/>
        <w:rPr>
          <w:b/>
          <w:bCs/>
          <w:u w:val="single"/>
        </w:rPr>
      </w:pPr>
      <w:r w:rsidRPr="00FF2DE3">
        <w:t>Poprawa stanu środowiska naturalnego województwa mazowieckiego.</w:t>
      </w:r>
    </w:p>
    <w:p w:rsidR="0025494F" w:rsidRPr="00FF2DE3" w:rsidRDefault="0025494F" w:rsidP="00A7608B">
      <w:pPr>
        <w:ind w:firstLine="720"/>
        <w:jc w:val="both"/>
        <w:rPr>
          <w:b/>
          <w:bCs/>
          <w:u w:val="single"/>
        </w:rPr>
      </w:pPr>
    </w:p>
    <w:p w:rsidR="0025494F" w:rsidRPr="00FF2DE3" w:rsidRDefault="0025494F" w:rsidP="00A7608B">
      <w:pPr>
        <w:jc w:val="both"/>
        <w:rPr>
          <w:b/>
          <w:bCs/>
          <w:u w:val="single"/>
        </w:rPr>
      </w:pPr>
      <w:r w:rsidRPr="00FF2DE3">
        <w:rPr>
          <w:b/>
          <w:bCs/>
          <w:u w:val="single"/>
        </w:rPr>
        <w:t>Cele szczegółowe</w:t>
      </w:r>
    </w:p>
    <w:p w:rsidR="0025494F" w:rsidRPr="00FF2DE3" w:rsidRDefault="0025494F" w:rsidP="007F5E68">
      <w:pPr>
        <w:numPr>
          <w:ilvl w:val="0"/>
          <w:numId w:val="5"/>
        </w:numPr>
        <w:tabs>
          <w:tab w:val="clear" w:pos="720"/>
          <w:tab w:val="num" w:pos="360"/>
        </w:tabs>
        <w:spacing w:before="120"/>
        <w:ind w:left="357"/>
        <w:jc w:val="both"/>
      </w:pPr>
      <w:r w:rsidRPr="00FF2DE3">
        <w:t xml:space="preserve">Ograniczenie ilości zanieczyszczeń przedostających się do powietrza, wód i gleb </w:t>
      </w:r>
      <w:r w:rsidR="008C5B4D">
        <w:br/>
      </w:r>
      <w:r w:rsidRPr="00FF2DE3">
        <w:t>oraz przeciwdziałanie ich negatywnym skutkom.</w:t>
      </w:r>
    </w:p>
    <w:p w:rsidR="0025494F" w:rsidRPr="00FF2DE3" w:rsidRDefault="0025494F" w:rsidP="007F5E68">
      <w:pPr>
        <w:numPr>
          <w:ilvl w:val="0"/>
          <w:numId w:val="5"/>
        </w:numPr>
        <w:tabs>
          <w:tab w:val="clear" w:pos="720"/>
          <w:tab w:val="num" w:pos="360"/>
        </w:tabs>
        <w:ind w:left="360"/>
        <w:jc w:val="both"/>
      </w:pPr>
      <w:r w:rsidRPr="00FF2DE3">
        <w:t xml:space="preserve">Rozbudowa i modernizacja infrastruktury elektroenergetycznej i ciepłowniczej regionu </w:t>
      </w:r>
      <w:r w:rsidRPr="00FF2DE3">
        <w:br/>
        <w:t xml:space="preserve">i zwiększenie wykorzystania energii pochodzącej ze źródeł odnawialnych </w:t>
      </w:r>
      <w:r w:rsidR="008C5B4D">
        <w:br/>
      </w:r>
      <w:r w:rsidRPr="00FF2DE3">
        <w:t xml:space="preserve">i </w:t>
      </w:r>
      <w:proofErr w:type="spellStart"/>
      <w:r w:rsidRPr="00FF2DE3">
        <w:t>kogeneracyjnych</w:t>
      </w:r>
      <w:proofErr w:type="spellEnd"/>
      <w:r w:rsidRPr="00FF2DE3">
        <w:t xml:space="preserve"> o wysokiej sprawności.</w:t>
      </w:r>
    </w:p>
    <w:p w:rsidR="0025494F" w:rsidRPr="00FF2DE3" w:rsidRDefault="0025494F" w:rsidP="007F5E68">
      <w:pPr>
        <w:numPr>
          <w:ilvl w:val="0"/>
          <w:numId w:val="5"/>
        </w:numPr>
        <w:tabs>
          <w:tab w:val="clear" w:pos="720"/>
          <w:tab w:val="num" w:pos="360"/>
        </w:tabs>
        <w:ind w:left="360"/>
        <w:jc w:val="both"/>
      </w:pPr>
      <w:r w:rsidRPr="00FF2DE3">
        <w:t xml:space="preserve">Wzrost bezpieczeństwa mieszkańców województwa mazowieckiego poprzez tworzenie systemów zapobiegania i zwalczania zagrożeń naturalnych i </w:t>
      </w:r>
      <w:r w:rsidRPr="00FF2DE3">
        <w:rPr>
          <w:rFonts w:ascii="TimesNewRomanPSMT" w:hAnsi="TimesNewRomanPSMT" w:cs="TimesNewRomanPSMT"/>
        </w:rPr>
        <w:t>katastrof ekologicznych</w:t>
      </w:r>
      <w:r w:rsidRPr="00FF2DE3">
        <w:t xml:space="preserve"> oraz usprawnienie zarządzania środowiskiem.</w:t>
      </w:r>
    </w:p>
    <w:p w:rsidR="0025494F" w:rsidRPr="00FF2DE3" w:rsidRDefault="0025494F" w:rsidP="007F5E68">
      <w:pPr>
        <w:numPr>
          <w:ilvl w:val="0"/>
          <w:numId w:val="5"/>
        </w:numPr>
        <w:tabs>
          <w:tab w:val="clear" w:pos="720"/>
          <w:tab w:val="num" w:pos="360"/>
        </w:tabs>
        <w:ind w:left="360"/>
        <w:jc w:val="both"/>
      </w:pPr>
      <w:r w:rsidRPr="00FF2DE3">
        <w:t>Zachowanie bioróżnorodności.</w:t>
      </w:r>
    </w:p>
    <w:p w:rsidR="0025494F" w:rsidRPr="00FF2DE3" w:rsidRDefault="0025494F" w:rsidP="00A7608B">
      <w:pPr>
        <w:ind w:firstLine="720"/>
        <w:jc w:val="both"/>
        <w:rPr>
          <w:b/>
          <w:bCs/>
          <w:u w:val="single"/>
        </w:rPr>
      </w:pPr>
    </w:p>
    <w:p w:rsidR="0025494F" w:rsidRPr="00FF2DE3" w:rsidRDefault="0025494F" w:rsidP="00A7608B">
      <w:pPr>
        <w:spacing w:before="120"/>
        <w:ind w:firstLine="720"/>
        <w:jc w:val="both"/>
      </w:pPr>
      <w:r w:rsidRPr="00FF2DE3">
        <w:t>Poprawa stanu środowiska przyrodniczego województwa mazowieckiego jest jednym z długookresowych celów zapisanych w SRWM.</w:t>
      </w:r>
    </w:p>
    <w:p w:rsidR="001D4551" w:rsidRDefault="0025494F" w:rsidP="001D4551">
      <w:pPr>
        <w:spacing w:before="120"/>
        <w:ind w:firstLine="720"/>
        <w:jc w:val="both"/>
      </w:pPr>
      <w:r w:rsidRPr="00FF2DE3">
        <w:t>Realizacja celów RPO WM wymaga inwestycji przede wszystkim w infrastrukturę ochrony środowiska. Pozwolą one uczynić z województwa mazowieckiego, zgodnie z odnowioną Strategią Lizbońską, atrakcyjne miejsce inwestowania i pracy.</w:t>
      </w:r>
    </w:p>
    <w:p w:rsidR="001D4551" w:rsidRPr="001D4551" w:rsidRDefault="001D4551" w:rsidP="00DD0D64">
      <w:pPr>
        <w:ind w:firstLine="708"/>
        <w:jc w:val="both"/>
        <w:rPr>
          <w:sz w:val="22"/>
          <w:szCs w:val="22"/>
        </w:rPr>
      </w:pPr>
      <w:r w:rsidRPr="00D756FF">
        <w:rPr>
          <w:iCs/>
          <w:sz w:val="22"/>
          <w:szCs w:val="22"/>
        </w:rPr>
        <w:t xml:space="preserve">Działania te będą zgodne z priorytetami określonymi  w Strategii dla Morza Bałtyckiego, wspierając tym samym cel Polityki Spójności w zakresie współpracy </w:t>
      </w:r>
      <w:proofErr w:type="spellStart"/>
      <w:r w:rsidRPr="00D756FF">
        <w:rPr>
          <w:iCs/>
          <w:sz w:val="22"/>
          <w:szCs w:val="22"/>
        </w:rPr>
        <w:t>transgranicznej</w:t>
      </w:r>
      <w:proofErr w:type="spellEnd"/>
      <w:r w:rsidRPr="00D756FF">
        <w:rPr>
          <w:iCs/>
          <w:sz w:val="22"/>
          <w:szCs w:val="22"/>
        </w:rPr>
        <w:t>, międzyregionalnej i ponadnarodowej, który został  określony w traktacie lizbońskim.</w:t>
      </w:r>
    </w:p>
    <w:p w:rsidR="0025494F" w:rsidRPr="00FF2DE3" w:rsidRDefault="0025494F" w:rsidP="00A7608B">
      <w:pPr>
        <w:spacing w:before="120"/>
        <w:ind w:firstLine="720"/>
        <w:jc w:val="both"/>
      </w:pPr>
      <w:r w:rsidRPr="00FF2DE3">
        <w:t>W wyniku szeregu działań w województwie mazowieckim już od kilkunastu lat następuje sukcesywna poprawa stanu środowiska naturalnego. Proces ten jest jednak zbyt powolny, a środki kierowane na tę dziedzinę wciąż niewystarczające. Co prawda, zrealizowano liczne inwestycje infrastrukturalne, znacznemu zmniejszeniu uległa emisja zanieczyszczeń przemysłowych oraz wzrasta świadomość społeczna, ale wciąż sytuacja odbiega od europejskich standardów.</w:t>
      </w:r>
    </w:p>
    <w:p w:rsidR="0025494F" w:rsidRPr="00FF2DE3" w:rsidRDefault="0025494F" w:rsidP="00A7608B">
      <w:pPr>
        <w:spacing w:before="120"/>
        <w:ind w:firstLine="720"/>
        <w:jc w:val="both"/>
      </w:pPr>
      <w:r w:rsidRPr="00FF2DE3">
        <w:t xml:space="preserve">W ramach Priorytetu realizowane będą projekty mające pozytywny wpływ </w:t>
      </w:r>
      <w:r w:rsidRPr="00FF2DE3">
        <w:br/>
        <w:t xml:space="preserve">na zwiększenie atrakcyjności gospodarczej i inwestycyjnej oraz zgodne ze standardami </w:t>
      </w:r>
      <w:r w:rsidRPr="00FF2DE3">
        <w:br/>
        <w:t>w zakresie ochrony środowiska wymaganymi w Dyrektywach, przy wykorzystaniu synergii pomiędzy ochroną zasobów naturalnych i wzrostem gospodarczym, zgodnie z zaleceniami Strategii Lizbońskiej.</w:t>
      </w:r>
    </w:p>
    <w:p w:rsidR="00DA2ED8" w:rsidRPr="001D4551" w:rsidRDefault="001D4551" w:rsidP="001D4551">
      <w:pPr>
        <w:ind w:firstLine="708"/>
        <w:rPr>
          <w:sz w:val="22"/>
          <w:szCs w:val="22"/>
        </w:rPr>
      </w:pPr>
      <w:r w:rsidRPr="00076366">
        <w:rPr>
          <w:sz w:val="22"/>
          <w:szCs w:val="22"/>
        </w:rPr>
        <w:t>W zakresie gospodarki ściekowej priorytetowo traktowane będą zadania dotyczące budowy i/lub modernizacji sieci kanalizacyjnych, urządzeń i instalacji służących gromadzeniu i oczyszczaniu ścieków, jak również prowadzeniu procesów odzysku lub unieszkodliwiania osadów ściekowych, realizowanych na obszarach aglomeracji ściekowych wyznaczonych w ramach Krajowego Programu Oczyszczania Ścieków Komunalnych. Wsparcie dla zadań w zakresie wykonania sieci wodociągowej będzie możliwe jedynie w przypadku kompleksowych projektów wodno-kanalizacyjnych.</w:t>
      </w:r>
    </w:p>
    <w:p w:rsidR="0025494F" w:rsidRPr="00FF2DE3" w:rsidRDefault="0025494F" w:rsidP="00A7608B">
      <w:pPr>
        <w:spacing w:before="120" w:after="120"/>
        <w:ind w:firstLine="720"/>
        <w:jc w:val="both"/>
      </w:pPr>
      <w:r w:rsidRPr="00FF2DE3">
        <w:t xml:space="preserve">Realizowane będą inwestycje zmierzające do zmniejszenia ilości składowanych odpadów i ograniczenia ich negatywnego wpływu na środowisko, jak również rekultywacji zdegradowanych terenów, w tym przede wszystkim: likwidacja istniejących składowisk wraz z unieszkodliwianiem ich zawartości; tworzenie i rozwój systemów selektywnej zbiórki odpadów; budowa, rozbudowa, modernizacja instalacji do segregacji odpadów, do termicznego przekształcania odpadów dla wytwarzania energii i ciepła jako jednego </w:t>
      </w:r>
      <w:r w:rsidR="008C5B4D">
        <w:br/>
      </w:r>
      <w:r w:rsidRPr="00FF2DE3">
        <w:lastRenderedPageBreak/>
        <w:t xml:space="preserve">z potencjalnych odnawialnych źródeł energii; recykling odpadów; budowa składowisk odpadów niebezpiecznych. </w:t>
      </w:r>
    </w:p>
    <w:p w:rsidR="0025494F" w:rsidRPr="00FF2DE3" w:rsidRDefault="0025494F" w:rsidP="00A7608B">
      <w:pPr>
        <w:ind w:firstLine="708"/>
        <w:jc w:val="both"/>
      </w:pPr>
      <w:r w:rsidRPr="00FF2DE3">
        <w:t xml:space="preserve">Planowane jest również wsparcie działań zmierzających do ochrony powietrza, poprzez modernizację systemów ciepłowniczych, źródeł wytwarzania ciepła i energii oraz termomodernizację budynków. Promowane będą przede wszystkim: inwestycje w technologie wykorzystujące alternatywne źródła energii w szczególności ze źródeł odnawialnych; inwestycje w zakresie </w:t>
      </w:r>
      <w:proofErr w:type="spellStart"/>
      <w:r w:rsidRPr="00FF2DE3">
        <w:t>kogeneracji</w:t>
      </w:r>
      <w:proofErr w:type="spellEnd"/>
      <w:r w:rsidRPr="00FF2DE3">
        <w:t xml:space="preserve"> o wysokiej sprawności, w szczególności ze źródłami energii z OZE, w tym również gazu; służące ograniczeniu nadmiernego zużycia paliw </w:t>
      </w:r>
      <w:r w:rsidR="008C5B4D">
        <w:br/>
      </w:r>
      <w:r w:rsidRPr="00FF2DE3">
        <w:t xml:space="preserve">i poprawie sprawności energetycznej; dotyczące rozbudowy i modernizacji infrastruktury elektroenergetycznej w celu zapewnienia bezpieczeństwa energetycznego regionu; umożliwiające przyłączanie OZE do sieci elektroenergetycznej; służące rozbudowie sieci gazowych na obszarach wiejskich. W przypadku wsparcia budowy infrastruktury elektrycznej czy gazowej niesprawność rynku będzie musiała być udowodniona na poziomie projektu przy sporządzaniu studium wykonalności w zakresie wsparcia tradycyjnych źródeł energii. Jednocześnie należy zapewnić, aby te projekty nie zakłócały liberalizacji rynku. Wsparcie będzie skierowane do projektów w zakresie energetyki, w tym również sieci gazowych, realizujących cele </w:t>
      </w:r>
      <w:r w:rsidRPr="00FF2DE3">
        <w:rPr>
          <w:i/>
          <w:iCs/>
        </w:rPr>
        <w:t>Polityki energetycznej Polski do 2025 roku</w:t>
      </w:r>
      <w:r w:rsidRPr="00FF2DE3">
        <w:t xml:space="preserve">. </w:t>
      </w:r>
    </w:p>
    <w:p w:rsidR="0025494F" w:rsidRPr="0091386A" w:rsidRDefault="0025494F" w:rsidP="00A7608B">
      <w:pPr>
        <w:spacing w:before="120"/>
        <w:ind w:firstLine="720"/>
        <w:jc w:val="both"/>
      </w:pPr>
      <w:r w:rsidRPr="00FF2DE3">
        <w:t>Ponadto wspierane będą działania zmierzające do tworzenia spójnych, kompleksowych, regionalnych systemów monitoringu środowiska oraz prognozowania, ostrzegania, reagowania i likwidacji skutków zagrożeń, zarówno naturalnych, jak</w:t>
      </w:r>
      <w:r>
        <w:t xml:space="preserve"> </w:t>
      </w:r>
      <w:r w:rsidR="008C5B4D">
        <w:br/>
      </w:r>
      <w:r w:rsidRPr="00FF2DE3">
        <w:t xml:space="preserve">i technologicznych oraz inwestycje w tym zakresie. Inwestycje w infrastrukturę zapobiegania powodziom będą uwzględniać ograniczenia środowiskowe (np. obszary Natura 2000) i będą spójne z zasadami Dyrektywy Ramowej Unii Europejskiej w sprawie Polityki Wodnej, </w:t>
      </w:r>
      <w:r w:rsidR="008C5B4D">
        <w:br/>
      </w:r>
      <w:r w:rsidRPr="00FF2DE3">
        <w:t xml:space="preserve">nr 2000/60/WE i propozycji Dyrektywy o ocenie i zarządzaniu powodziami. Realizowane będą przedsięwzięcia oparte na interdyscyplinarnym planowaniu w obszarze zlewni rzecznej. Priorytetem będą projekty, które mają na celu zwolnienie szybkości odpływu wód opadowych oraz zwiększenie retencyjności zlewni. Na przykład, odtworzenie zdolności retencyjnych naturalnych terenów zalewowych i podmokłych; ponowne połączenia rzek z ich naturalnymi terenami zalewowymi; zaprzestanie melioracji; przywrócenie naturalnego koryta rzecznego, w tym cofniecie regulacji koryta rzecznego czy rozbiórka wałów przeciwpowodziowych </w:t>
      </w:r>
      <w:r w:rsidR="008C5B4D">
        <w:br/>
      </w:r>
      <w:r w:rsidRPr="00FF2DE3">
        <w:t xml:space="preserve">i innych urządzeń przeciwpowodziowych, które stanowią przeszkodę dla swobodnego przepływu wód </w:t>
      </w:r>
      <w:r w:rsidRPr="0091386A">
        <w:t>powodziowych; rozwój suchych polderów przeciwpowodziowych, itp.</w:t>
      </w:r>
    </w:p>
    <w:p w:rsidR="0025494F" w:rsidRPr="00FF2DE3" w:rsidRDefault="0025494F" w:rsidP="00A7608B">
      <w:pPr>
        <w:adjustRightInd w:val="0"/>
        <w:spacing w:before="120"/>
        <w:ind w:firstLine="720"/>
        <w:jc w:val="both"/>
      </w:pPr>
      <w:r w:rsidRPr="00FF2DE3">
        <w:t>W ramach planowanych działań zostanie zachowana zasada równo</w:t>
      </w:r>
      <w:r w:rsidRPr="00FF2DE3">
        <w:rPr>
          <w:rFonts w:ascii="TimesNewRoman" w:eastAsia="TimesNewRoman"/>
        </w:rPr>
        <w:t>ś</w:t>
      </w:r>
      <w:r w:rsidRPr="00FF2DE3">
        <w:t xml:space="preserve">ci szans, </w:t>
      </w:r>
      <w:r w:rsidR="008C5B4D">
        <w:br/>
      </w:r>
      <w:r w:rsidRPr="00FF2DE3">
        <w:t>w szczególno</w:t>
      </w:r>
      <w:r w:rsidRPr="00FF2DE3">
        <w:rPr>
          <w:rFonts w:ascii="TimesNewRoman" w:eastAsia="TimesNewRoman"/>
        </w:rPr>
        <w:t>ś</w:t>
      </w:r>
      <w:r w:rsidRPr="00FF2DE3">
        <w:t>ci równego traktowania kobiet i m</w:t>
      </w:r>
      <w:r w:rsidRPr="00FF2DE3">
        <w:rPr>
          <w:rFonts w:ascii="TimesNewRoman" w:eastAsia="TimesNewRoman"/>
        </w:rPr>
        <w:t>ęż</w:t>
      </w:r>
      <w:r w:rsidRPr="00FF2DE3">
        <w:t>czyzn. Wspierane będą przedsięwzięcia mające na celu poprawę dostępności infrastruktury dla osób niepełnosprawnych oraz działania mające na celu zapobieganie wykluczeniu społecznemu.</w:t>
      </w:r>
    </w:p>
    <w:p w:rsidR="0025494F" w:rsidRPr="00FF2DE3" w:rsidRDefault="0025494F" w:rsidP="00A7608B">
      <w:pPr>
        <w:pStyle w:val="Nagwek3"/>
      </w:pPr>
      <w:r w:rsidRPr="00FF2DE3">
        <w:br w:type="page"/>
      </w:r>
      <w:bookmarkStart w:id="130" w:name="_Toc337640245"/>
      <w:bookmarkStart w:id="131" w:name="_Toc337640491"/>
      <w:bookmarkStart w:id="132" w:name="_Toc343062512"/>
      <w:r w:rsidRPr="00FF2DE3">
        <w:lastRenderedPageBreak/>
        <w:t>Działanie 4.1. Gospodarka wodno-ściekowa.</w:t>
      </w:r>
      <w:bookmarkEnd w:id="130"/>
      <w:bookmarkEnd w:id="131"/>
      <w:bookmarkEnd w:id="132"/>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672"/>
        <w:gridCol w:w="2880"/>
        <w:gridCol w:w="5400"/>
      </w:tblGrid>
      <w:tr w:rsidR="0025494F" w:rsidRPr="00FF2DE3">
        <w:tc>
          <w:tcPr>
            <w:tcW w:w="516" w:type="dxa"/>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spacing w:after="20" w:line="264" w:lineRule="auto"/>
            </w:pPr>
            <w:r w:rsidRPr="00FF2DE3">
              <w:t>Regionalny Program Operacyjny Województwa Mazowieckiego 2007-2013</w:t>
            </w:r>
          </w:p>
        </w:tc>
      </w:tr>
      <w:tr w:rsidR="0025494F" w:rsidRPr="00FF2DE3">
        <w:tc>
          <w:tcPr>
            <w:tcW w:w="516" w:type="dxa"/>
          </w:tcPr>
          <w:p w:rsidR="0025494F" w:rsidRPr="00FF2DE3" w:rsidRDefault="0025494F" w:rsidP="00A7608B">
            <w:pPr>
              <w:spacing w:after="20" w:line="264" w:lineRule="auto"/>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spacing w:after="20" w:line="264" w:lineRule="auto"/>
            </w:pPr>
            <w:r w:rsidRPr="00FF2DE3">
              <w:t>IV. Środowisko, zapobieganie zagrożeniom i energetyka</w:t>
            </w:r>
          </w:p>
        </w:tc>
      </w:tr>
      <w:tr w:rsidR="0025494F" w:rsidRPr="00FF2DE3">
        <w:tc>
          <w:tcPr>
            <w:tcW w:w="516" w:type="dxa"/>
          </w:tcPr>
          <w:p w:rsidR="0025494F" w:rsidRPr="00FF2DE3" w:rsidRDefault="0025494F" w:rsidP="00A7608B">
            <w:pPr>
              <w:spacing w:after="20" w:line="264" w:lineRule="auto"/>
            </w:pPr>
            <w:r w:rsidRPr="00FF2DE3">
              <w:t>3.</w:t>
            </w:r>
          </w:p>
        </w:tc>
        <w:tc>
          <w:tcPr>
            <w:tcW w:w="3552"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r w:rsidRPr="00FF2DE3">
              <w:t>Europejski Fundusz Rozwoju Regionalnego</w:t>
            </w:r>
          </w:p>
        </w:tc>
      </w:tr>
      <w:tr w:rsidR="0025494F" w:rsidRPr="00FF2DE3">
        <w:tc>
          <w:tcPr>
            <w:tcW w:w="516" w:type="dxa"/>
          </w:tcPr>
          <w:p w:rsidR="0025494F" w:rsidRPr="00FF2DE3" w:rsidRDefault="0025494F" w:rsidP="00A7608B">
            <w:pPr>
              <w:spacing w:after="20" w:line="264" w:lineRule="auto"/>
            </w:pPr>
            <w:r w:rsidRPr="00FF2DE3">
              <w:t>4.</w:t>
            </w:r>
          </w:p>
        </w:tc>
        <w:tc>
          <w:tcPr>
            <w:tcW w:w="3552" w:type="dxa"/>
            <w:gridSpan w:val="2"/>
          </w:tcPr>
          <w:p w:rsidR="0025494F" w:rsidRPr="00FF2DE3" w:rsidRDefault="0025494F" w:rsidP="00A7608B">
            <w:pPr>
              <w:spacing w:after="20" w:line="264" w:lineRule="auto"/>
            </w:pPr>
            <w:r w:rsidRPr="00FF2DE3">
              <w:t>Instytucja Zarządzająca RPO WM</w:t>
            </w:r>
          </w:p>
        </w:tc>
        <w:tc>
          <w:tcPr>
            <w:tcW w:w="5400" w:type="dxa"/>
          </w:tcPr>
          <w:p w:rsidR="0025494F" w:rsidRDefault="0025494F" w:rsidP="009E6C25">
            <w:r>
              <w:t>Zarząd Województwa Mazowieckiego</w:t>
            </w:r>
          </w:p>
          <w:p w:rsidR="0025494F" w:rsidRPr="00FF2DE3" w:rsidRDefault="0025494F" w:rsidP="009E6C25">
            <w:r>
              <w:t>(Departament Strategii i Rozwoju Regionalnego, Departament Kontroli, Kancelaria Marszałka)</w:t>
            </w:r>
          </w:p>
        </w:tc>
      </w:tr>
      <w:tr w:rsidR="0025494F" w:rsidRPr="00FF2DE3">
        <w:tc>
          <w:tcPr>
            <w:tcW w:w="516" w:type="dxa"/>
          </w:tcPr>
          <w:p w:rsidR="0025494F" w:rsidRPr="00FF2DE3" w:rsidRDefault="0025494F" w:rsidP="00A7608B">
            <w:pPr>
              <w:spacing w:after="20" w:line="264" w:lineRule="auto"/>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(jeśli dotyczy) </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pPr>
              <w:spacing w:after="20" w:line="264" w:lineRule="auto"/>
            </w:pPr>
            <w:r w:rsidRPr="00FF2DE3">
              <w:t>6.</w:t>
            </w:r>
          </w:p>
        </w:tc>
        <w:tc>
          <w:tcPr>
            <w:tcW w:w="3552" w:type="dxa"/>
            <w:gridSpan w:val="2"/>
          </w:tcPr>
          <w:p w:rsidR="0025494F" w:rsidRPr="00FF2DE3" w:rsidRDefault="0025494F" w:rsidP="00A7608B">
            <w:pPr>
              <w:spacing w:after="20" w:line="264" w:lineRule="auto"/>
            </w:pPr>
            <w:r w:rsidRPr="00FF2DE3">
              <w:t>Instytucja Wdrażająca (Instytucja Pośrednicząca II stopnia) (jeśli dotyczy)</w:t>
            </w:r>
          </w:p>
        </w:tc>
        <w:tc>
          <w:tcPr>
            <w:tcW w:w="5400" w:type="dxa"/>
          </w:tcPr>
          <w:p w:rsidR="0025494F" w:rsidRPr="00FF2DE3" w:rsidRDefault="0025494F" w:rsidP="00A7608B">
            <w:r w:rsidRPr="00FF2DE3">
              <w:t>Mazowiecka Jednostka Wdrażania Programów Unijnych</w:t>
            </w:r>
          </w:p>
        </w:tc>
      </w:tr>
      <w:tr w:rsidR="0025494F" w:rsidRPr="00FF2DE3">
        <w:tc>
          <w:tcPr>
            <w:tcW w:w="516" w:type="dxa"/>
          </w:tcPr>
          <w:p w:rsidR="0025494F" w:rsidRPr="00FF2DE3" w:rsidRDefault="0025494F" w:rsidP="00A7608B">
            <w:pPr>
              <w:spacing w:after="20" w:line="264" w:lineRule="auto"/>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r w:rsidRPr="00FF2DE3">
              <w:t xml:space="preserve">Ministerstwo Rozwoju Regionalnego </w:t>
            </w:r>
          </w:p>
          <w:p w:rsidR="0025494F" w:rsidRPr="00FF2DE3" w:rsidRDefault="0025494F" w:rsidP="00A7608B">
            <w:r w:rsidRPr="00FF2DE3">
              <w:t>Departament Instytucji Certyfikującej</w:t>
            </w:r>
          </w:p>
        </w:tc>
      </w:tr>
      <w:tr w:rsidR="0025494F" w:rsidRPr="00FF2DE3">
        <w:tc>
          <w:tcPr>
            <w:tcW w:w="516" w:type="dxa"/>
          </w:tcPr>
          <w:p w:rsidR="0025494F" w:rsidRPr="00FF2DE3" w:rsidRDefault="0025494F" w:rsidP="00A7608B">
            <w:pPr>
              <w:spacing w:after="20" w:line="264" w:lineRule="auto"/>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t>
            </w:r>
            <w:r w:rsidR="001D4035">
              <w:br/>
            </w:r>
            <w:r w:rsidRPr="00FF2DE3">
              <w:t xml:space="preserve">w certyfikacji (jeśli dotyczy) </w:t>
            </w:r>
          </w:p>
        </w:tc>
        <w:tc>
          <w:tcPr>
            <w:tcW w:w="5400" w:type="dxa"/>
          </w:tcPr>
          <w:p w:rsidR="0025494F" w:rsidRPr="00FF2DE3" w:rsidRDefault="0025494F" w:rsidP="00A7608B">
            <w:r w:rsidRPr="00FF2DE3">
              <w:t>Wojewoda Mazowiecki</w:t>
            </w:r>
          </w:p>
        </w:tc>
      </w:tr>
      <w:tr w:rsidR="0025494F" w:rsidRPr="00FF2DE3">
        <w:tc>
          <w:tcPr>
            <w:tcW w:w="516" w:type="dxa"/>
          </w:tcPr>
          <w:p w:rsidR="0025494F" w:rsidRPr="00FF2DE3" w:rsidRDefault="0025494F" w:rsidP="00A7608B">
            <w:pPr>
              <w:spacing w:after="20" w:line="264" w:lineRule="auto"/>
            </w:pPr>
            <w:r w:rsidRPr="00FF2DE3">
              <w:t>9.</w:t>
            </w:r>
          </w:p>
        </w:tc>
        <w:tc>
          <w:tcPr>
            <w:tcW w:w="3552" w:type="dxa"/>
            <w:gridSpan w:val="2"/>
          </w:tcPr>
          <w:p w:rsidR="0025494F" w:rsidRPr="00FF2DE3" w:rsidRDefault="0025494F" w:rsidP="00A7608B">
            <w:pPr>
              <w:spacing w:after="20" w:line="264" w:lineRule="auto"/>
            </w:pPr>
            <w:r w:rsidRPr="00FF2DE3">
              <w:t xml:space="preserve">Instytucja odpowiedzialna </w:t>
            </w:r>
            <w:r w:rsidR="001D4035">
              <w:br/>
            </w:r>
            <w:r w:rsidRPr="00FF2DE3">
              <w:t>za otrzymanie płatności dokonywanych przez KE</w:t>
            </w:r>
          </w:p>
        </w:tc>
        <w:tc>
          <w:tcPr>
            <w:tcW w:w="5400" w:type="dxa"/>
          </w:tcPr>
          <w:p w:rsidR="0025494F" w:rsidRPr="00FF2DE3" w:rsidRDefault="0025494F" w:rsidP="00A7608B">
            <w:r w:rsidRPr="00FF2DE3">
              <w:t>Ministerstwo Finansów</w:t>
            </w:r>
          </w:p>
        </w:tc>
      </w:tr>
      <w:tr w:rsidR="0025494F" w:rsidRPr="00FF2DE3">
        <w:tc>
          <w:tcPr>
            <w:tcW w:w="516" w:type="dxa"/>
          </w:tcPr>
          <w:p w:rsidR="0025494F" w:rsidRPr="00FF2DE3" w:rsidRDefault="0025494F" w:rsidP="00A7608B">
            <w:pPr>
              <w:spacing w:after="20" w:line="264" w:lineRule="auto"/>
            </w:pPr>
            <w:r w:rsidRPr="00FF2DE3">
              <w:t>10.</w:t>
            </w:r>
          </w:p>
        </w:tc>
        <w:tc>
          <w:tcPr>
            <w:tcW w:w="3552" w:type="dxa"/>
            <w:gridSpan w:val="2"/>
          </w:tcPr>
          <w:p w:rsidR="0025494F" w:rsidRPr="00FF2DE3" w:rsidRDefault="0025494F" w:rsidP="00A7608B">
            <w:pPr>
              <w:spacing w:after="20" w:line="264" w:lineRule="auto"/>
            </w:pPr>
            <w:r w:rsidRPr="00FF2DE3">
              <w:t xml:space="preserve">Instytucja odpowiedzialna </w:t>
            </w:r>
            <w:r w:rsidR="001D4035">
              <w:br/>
            </w:r>
            <w:r w:rsidRPr="00FF2DE3">
              <w:t xml:space="preserve">za dokonywanie płatności </w:t>
            </w:r>
            <w:r w:rsidR="001D4035">
              <w:br/>
            </w:r>
            <w:r w:rsidRPr="00FF2DE3">
              <w:t xml:space="preserve">na rzecz beneficjentów </w:t>
            </w:r>
            <w:r w:rsidR="001D4035">
              <w:br/>
            </w:r>
            <w:r w:rsidRPr="00FF2DE3">
              <w:t>(jeśli dotyczy)</w:t>
            </w:r>
          </w:p>
        </w:tc>
        <w:tc>
          <w:tcPr>
            <w:tcW w:w="5400" w:type="dxa"/>
          </w:tcPr>
          <w:p w:rsidR="0025494F" w:rsidRPr="00FF2DE3" w:rsidRDefault="0025494F" w:rsidP="00A7608B">
            <w:r w:rsidRPr="00FF2DE3">
              <w:t>Mazowiecka Jednostka Wdrażania Programów Unijnych</w:t>
            </w:r>
          </w:p>
        </w:tc>
      </w:tr>
      <w:tr w:rsidR="0025494F" w:rsidRPr="00FF2DE3">
        <w:tc>
          <w:tcPr>
            <w:tcW w:w="516" w:type="dxa"/>
          </w:tcPr>
          <w:p w:rsidR="0025494F" w:rsidRPr="00FF2DE3" w:rsidRDefault="0025494F" w:rsidP="00A7608B">
            <w:pPr>
              <w:spacing w:after="20" w:line="264" w:lineRule="auto"/>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r w:rsidRPr="00FF2DE3">
              <w:t>4.1. Gospodarka wodno-ściekowa</w:t>
            </w:r>
          </w:p>
        </w:tc>
      </w:tr>
      <w:tr w:rsidR="0025494F" w:rsidRPr="00FF2DE3">
        <w:tc>
          <w:tcPr>
            <w:tcW w:w="516" w:type="dxa"/>
          </w:tcPr>
          <w:p w:rsidR="0025494F" w:rsidRPr="00FF2DE3" w:rsidRDefault="0025494F" w:rsidP="00A7608B">
            <w:pPr>
              <w:spacing w:after="20" w:line="264" w:lineRule="auto"/>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jc w:val="both"/>
              <w:rPr>
                <w:lang w:eastAsia="ar-SA"/>
              </w:rPr>
            </w:pPr>
            <w:r w:rsidRPr="00FF2DE3">
              <w:rPr>
                <w:lang w:eastAsia="ar-SA"/>
              </w:rPr>
              <w:t>Cel działania: poprawa jakości wód i ich ochrona przed zanieczyszczeniami.</w:t>
            </w:r>
          </w:p>
          <w:p w:rsidR="0025494F" w:rsidRPr="00FF2DE3" w:rsidRDefault="0025494F" w:rsidP="00A7608B">
            <w:pPr>
              <w:jc w:val="both"/>
              <w:rPr>
                <w:lang w:eastAsia="ar-SA"/>
              </w:rPr>
            </w:pPr>
            <w:r w:rsidRPr="00FF2DE3">
              <w:rPr>
                <w:lang w:eastAsia="ar-SA"/>
              </w:rPr>
              <w:t>Potrzeba realizacji działania wynika ze złego stanu wód powierzchniowych i podziemnych na terenie województwa spowodowanego przede wszystkim niskim poziomem skanalizowania regionu.</w:t>
            </w:r>
          </w:p>
          <w:p w:rsidR="0025494F" w:rsidRPr="00FF2DE3" w:rsidRDefault="0025494F" w:rsidP="00A7608B">
            <w:pPr>
              <w:jc w:val="both"/>
            </w:pPr>
            <w:r w:rsidRPr="00FF2DE3">
              <w:rPr>
                <w:lang w:eastAsia="ar-SA"/>
              </w:rPr>
              <w:t xml:space="preserve">Wspierane będą przedsięwzięcia zmierzające </w:t>
            </w:r>
            <w:r w:rsidR="00C23563">
              <w:rPr>
                <w:lang w:eastAsia="ar-SA"/>
              </w:rPr>
              <w:br/>
            </w:r>
            <w:r w:rsidRPr="00FF2DE3">
              <w:rPr>
                <w:lang w:eastAsia="ar-SA"/>
              </w:rPr>
              <w:t>do optymalizacji gospodarki wodno-ściekowej</w:t>
            </w:r>
            <w:r w:rsidRPr="00FF2DE3">
              <w:t xml:space="preserve">, zredukowania zanieczyszczeń odprowadzanych </w:t>
            </w:r>
            <w:r w:rsidR="00C23563">
              <w:br/>
            </w:r>
            <w:r w:rsidRPr="00FF2DE3">
              <w:t xml:space="preserve">do wód oraz zapewnienia odpowiedniej jakości </w:t>
            </w:r>
            <w:r w:rsidR="00C23563">
              <w:br/>
            </w:r>
            <w:r w:rsidRPr="00FF2DE3">
              <w:t>i ilości wody pitnej. Realizacja działania przyczyni się do poprawy jakości środowiska poprzez wpływ na wody powierzchniowe i podziemne oraz zmniejszenia ilości ścieków odprowadzanych bezpośrednio do wód i gleby.</w:t>
            </w:r>
          </w:p>
          <w:p w:rsidR="0025494F" w:rsidRPr="007F3F15" w:rsidRDefault="0025494F" w:rsidP="00A7608B">
            <w:pPr>
              <w:autoSpaceDE w:val="0"/>
              <w:autoSpaceDN w:val="0"/>
              <w:adjustRightInd w:val="0"/>
              <w:jc w:val="both"/>
            </w:pPr>
            <w:r w:rsidRPr="007F3F15">
              <w:t>Oczyszczanie ścieków, sieci kanalizacyjne oraz zaopatrzenie w wodę</w:t>
            </w:r>
          </w:p>
          <w:p w:rsidR="0025494F" w:rsidRPr="007F3F15" w:rsidRDefault="0025494F" w:rsidP="00A7608B">
            <w:pPr>
              <w:autoSpaceDE w:val="0"/>
              <w:autoSpaceDN w:val="0"/>
              <w:adjustRightInd w:val="0"/>
              <w:jc w:val="both"/>
            </w:pPr>
            <w:r w:rsidRPr="007F3F15">
              <w:t xml:space="preserve">–projekty dotyczące aglomeracji nie większych niż </w:t>
            </w:r>
            <w:r w:rsidRPr="007F3F15">
              <w:lastRenderedPageBreak/>
              <w:t>15 tys. RLM.</w:t>
            </w:r>
          </w:p>
          <w:p w:rsidR="0025494F" w:rsidRPr="007F3F15" w:rsidRDefault="0025494F" w:rsidP="00A7608B">
            <w:pPr>
              <w:autoSpaceDE w:val="0"/>
              <w:autoSpaceDN w:val="0"/>
              <w:adjustRightInd w:val="0"/>
              <w:jc w:val="both"/>
            </w:pPr>
            <w:r w:rsidRPr="007F3F15">
              <w:t>- Projekty w zakresie gospodarki ściekowej powinny dotyczyć aglomeracji uwzględnionych w KPOŚK lub we właściwych rozporządzeniach wojewodów. IZ RPO podejmuje decyzję, w którym z w/w dokumentów powinna być ujęta aglomeracja.</w:t>
            </w:r>
          </w:p>
          <w:p w:rsidR="0025494F" w:rsidRPr="007F3F15" w:rsidRDefault="0025494F" w:rsidP="00A7608B">
            <w:pPr>
              <w:autoSpaceDE w:val="0"/>
              <w:autoSpaceDN w:val="0"/>
              <w:adjustRightInd w:val="0"/>
              <w:jc w:val="both"/>
            </w:pPr>
            <w:r w:rsidRPr="007F3F15">
              <w:t>Natomiast po wejściu w życie zaktualizowanego KPOŚK,</w:t>
            </w:r>
          </w:p>
          <w:p w:rsidR="0025494F" w:rsidRPr="007F3F15" w:rsidRDefault="0025494F" w:rsidP="00A7608B">
            <w:pPr>
              <w:autoSpaceDE w:val="0"/>
              <w:autoSpaceDN w:val="0"/>
              <w:adjustRightInd w:val="0"/>
              <w:jc w:val="both"/>
            </w:pPr>
            <w:r w:rsidRPr="007F3F15">
              <w:t>wsparcie w ramach RPO może dotyczyć tylko aglomeracji</w:t>
            </w:r>
          </w:p>
          <w:p w:rsidR="0025494F" w:rsidRPr="007F3F15" w:rsidRDefault="0025494F" w:rsidP="00A7608B">
            <w:pPr>
              <w:autoSpaceDE w:val="0"/>
              <w:autoSpaceDN w:val="0"/>
              <w:adjustRightInd w:val="0"/>
              <w:jc w:val="both"/>
            </w:pPr>
            <w:r w:rsidRPr="007F3F15">
              <w:t>uwzględnionych w zaktualizowanym KPOŚK.</w:t>
            </w:r>
          </w:p>
          <w:p w:rsidR="0025494F" w:rsidRPr="007F3F15" w:rsidRDefault="0025494F" w:rsidP="00A7608B">
            <w:pPr>
              <w:autoSpaceDE w:val="0"/>
              <w:autoSpaceDN w:val="0"/>
              <w:adjustRightInd w:val="0"/>
              <w:jc w:val="both"/>
            </w:pPr>
            <w:r w:rsidRPr="007F3F15">
              <w:t xml:space="preserve">Zapis nie dotyczy projektów wyłonionych </w:t>
            </w:r>
            <w:r>
              <w:t xml:space="preserve">                       </w:t>
            </w:r>
            <w:r w:rsidRPr="007F3F15">
              <w:t>w konkursach, które rozpoczęły się przed dniem wejścia w życie zaktualizowanego KPOŚK.</w:t>
            </w:r>
          </w:p>
          <w:p w:rsidR="0025494F" w:rsidRPr="007F3F15" w:rsidRDefault="0025494F" w:rsidP="00A7608B">
            <w:pPr>
              <w:autoSpaceDE w:val="0"/>
              <w:autoSpaceDN w:val="0"/>
              <w:adjustRightInd w:val="0"/>
              <w:jc w:val="both"/>
            </w:pPr>
            <w:r w:rsidRPr="007F3F15">
              <w:t>- W przypadku projektów dot. kompleksowego uzbrajania terenów inwestycyjnych nie stosuje się kryterium aglomeracji Możliwe jest wsparcie projektów grupowych tzn. takich, które realizowane są dla kilku aglomeracji, z których każda jest nie większa niż 15 tys. RLM.</w:t>
            </w:r>
          </w:p>
          <w:p w:rsidR="0025494F" w:rsidRPr="007F3F15" w:rsidRDefault="0025494F" w:rsidP="00A7608B">
            <w:pPr>
              <w:autoSpaceDE w:val="0"/>
              <w:autoSpaceDN w:val="0"/>
              <w:adjustRightInd w:val="0"/>
              <w:jc w:val="both"/>
            </w:pPr>
            <w:r w:rsidRPr="007F3F15">
              <w:t>- Projekty dotyczące tylko zaopatrzenia w wodę mogą być</w:t>
            </w:r>
          </w:p>
          <w:p w:rsidR="0025494F" w:rsidRPr="007F3F15" w:rsidRDefault="0025494F" w:rsidP="00A7608B">
            <w:pPr>
              <w:autoSpaceDE w:val="0"/>
              <w:autoSpaceDN w:val="0"/>
              <w:adjustRightInd w:val="0"/>
              <w:jc w:val="both"/>
            </w:pPr>
            <w:r w:rsidRPr="007F3F15">
              <w:t xml:space="preserve">realizowane w RPO oraz w PROW (brak wsparcia tego typu projektów w PO IŚ). Ponadto, </w:t>
            </w:r>
            <w:r w:rsidR="00C23563">
              <w:br/>
            </w:r>
            <w:r w:rsidRPr="007F3F15">
              <w:t>do projektów dotyczących tylko zaopatrzenia w wodę kryterium aglomeracji nie ma zastosowania (zatem mogą być realizowane na terenie w ogóle nie objętym</w:t>
            </w:r>
            <w:r w:rsidR="001D4035">
              <w:t xml:space="preserve"> </w:t>
            </w:r>
            <w:r w:rsidRPr="007F3F15">
              <w:t xml:space="preserve">aglomeracją lub też na terenie aglomeracji </w:t>
            </w:r>
            <w:r>
              <w:t xml:space="preserve">                      </w:t>
            </w:r>
            <w:r w:rsidRPr="007F3F15">
              <w:t>o dowolnej wielkości).</w:t>
            </w:r>
          </w:p>
          <w:p w:rsidR="0025494F" w:rsidRPr="007F3F15" w:rsidRDefault="0025494F" w:rsidP="00A7608B">
            <w:pPr>
              <w:autoSpaceDE w:val="0"/>
              <w:autoSpaceDN w:val="0"/>
              <w:adjustRightInd w:val="0"/>
              <w:jc w:val="both"/>
            </w:pPr>
            <w:r w:rsidRPr="007F3F15">
              <w:t>Pojęcie „aglomeracja”, zgodnie z prawem wodnym, odnosi się do gospodarki ściekowej, a nie zaopatrzenia w wodę.</w:t>
            </w:r>
          </w:p>
          <w:p w:rsidR="0025494F" w:rsidRPr="00FF2DE3" w:rsidRDefault="0025494F" w:rsidP="00A7608B">
            <w:pPr>
              <w:jc w:val="both"/>
              <w:rPr>
                <w:lang w:eastAsia="ar-SA"/>
              </w:rPr>
            </w:pPr>
          </w:p>
        </w:tc>
      </w:tr>
      <w:tr w:rsidR="0025494F" w:rsidRPr="00FF2DE3">
        <w:tc>
          <w:tcPr>
            <w:tcW w:w="516" w:type="dxa"/>
          </w:tcPr>
          <w:p w:rsidR="0025494F" w:rsidRPr="00FF2DE3" w:rsidRDefault="0025494F" w:rsidP="00A7608B">
            <w:r w:rsidRPr="00FF2DE3">
              <w:lastRenderedPageBreak/>
              <w:t>13.</w:t>
            </w:r>
          </w:p>
        </w:tc>
        <w:tc>
          <w:tcPr>
            <w:tcW w:w="3552" w:type="dxa"/>
            <w:gridSpan w:val="2"/>
          </w:tcPr>
          <w:p w:rsidR="0025494F" w:rsidRPr="00FF2DE3" w:rsidRDefault="0025494F" w:rsidP="00A7608B">
            <w:r w:rsidRPr="00FF2DE3">
              <w:t>Komplementarność z innymi działaniami i priorytetami</w:t>
            </w:r>
          </w:p>
        </w:tc>
        <w:tc>
          <w:tcPr>
            <w:tcW w:w="5400" w:type="dxa"/>
          </w:tcPr>
          <w:p w:rsidR="0025494F" w:rsidRPr="00FF2DE3" w:rsidRDefault="0025494F" w:rsidP="00A7608B">
            <w:pPr>
              <w:autoSpaceDE w:val="0"/>
              <w:autoSpaceDN w:val="0"/>
              <w:adjustRightInd w:val="0"/>
              <w:jc w:val="both"/>
              <w:rPr>
                <w:i/>
                <w:iCs/>
                <w:lang w:eastAsia="ar-SA"/>
              </w:rPr>
            </w:pPr>
            <w:r w:rsidRPr="00FF2DE3">
              <w:rPr>
                <w:i/>
                <w:iCs/>
                <w:lang w:eastAsia="ar-SA"/>
              </w:rPr>
              <w:t>RPO WM</w:t>
            </w:r>
          </w:p>
          <w:p w:rsidR="0025494F" w:rsidRPr="00FF2DE3" w:rsidRDefault="0025494F" w:rsidP="00A7608B">
            <w:pPr>
              <w:autoSpaceDE w:val="0"/>
              <w:autoSpaceDN w:val="0"/>
              <w:adjustRightInd w:val="0"/>
              <w:jc w:val="both"/>
              <w:rPr>
                <w:lang w:eastAsia="ar-SA"/>
              </w:rPr>
            </w:pPr>
            <w:r w:rsidRPr="00FF2DE3">
              <w:rPr>
                <w:lang w:eastAsia="ar-SA"/>
              </w:rPr>
              <w:t>Priorytet I. Tworzenie warunków dla rozwoju potencjału innowacyjnego i przedsiębiorczości na Mazowszu.</w:t>
            </w:r>
          </w:p>
          <w:p w:rsidR="0025494F" w:rsidRPr="00FF2DE3" w:rsidRDefault="0025494F" w:rsidP="00A7608B">
            <w:pPr>
              <w:autoSpaceDE w:val="0"/>
              <w:autoSpaceDN w:val="0"/>
              <w:adjustRightInd w:val="0"/>
              <w:jc w:val="both"/>
              <w:rPr>
                <w:lang w:eastAsia="ar-SA"/>
              </w:rPr>
            </w:pPr>
            <w:r w:rsidRPr="00FF2DE3">
              <w:rPr>
                <w:lang w:eastAsia="ar-SA"/>
              </w:rPr>
              <w:t>Działanie 1.3. Kompleksowe przygotowanie terenów pod działalność gospodarczą.</w:t>
            </w:r>
          </w:p>
          <w:p w:rsidR="0025494F" w:rsidRPr="00FF2DE3" w:rsidRDefault="0025494F" w:rsidP="00A7608B">
            <w:pPr>
              <w:autoSpaceDE w:val="0"/>
              <w:autoSpaceDN w:val="0"/>
              <w:adjustRightInd w:val="0"/>
              <w:jc w:val="both"/>
              <w:rPr>
                <w:lang w:eastAsia="ar-SA"/>
              </w:rPr>
            </w:pPr>
            <w:r w:rsidRPr="00FF2DE3">
              <w:rPr>
                <w:lang w:eastAsia="ar-SA"/>
              </w:rPr>
              <w:t xml:space="preserve">Działanie 1.8. Wsparcie dla przedsiębiorstw </w:t>
            </w:r>
            <w:r>
              <w:rPr>
                <w:lang w:eastAsia="ar-SA"/>
              </w:rPr>
              <w:t xml:space="preserve">                 </w:t>
            </w:r>
            <w:r w:rsidRPr="00FF2DE3">
              <w:rPr>
                <w:lang w:eastAsia="ar-SA"/>
              </w:rPr>
              <w:t>w zakresie wdrażania najlepszych dostępnych technik (BAT).</w:t>
            </w:r>
          </w:p>
          <w:p w:rsidR="0025494F" w:rsidRPr="00FF2DE3" w:rsidRDefault="0025494F" w:rsidP="00A7608B">
            <w:pPr>
              <w:autoSpaceDE w:val="0"/>
              <w:autoSpaceDN w:val="0"/>
              <w:adjustRightInd w:val="0"/>
              <w:jc w:val="both"/>
              <w:rPr>
                <w:lang w:eastAsia="ar-SA"/>
              </w:rPr>
            </w:pPr>
            <w:r w:rsidRPr="00FF2DE3">
              <w:rPr>
                <w:lang w:eastAsia="ar-SA"/>
              </w:rPr>
              <w:t>Priorytet V. Wzmacnianie roli miast w rozwoju regionu.</w:t>
            </w:r>
          </w:p>
          <w:p w:rsidR="0025494F" w:rsidRPr="00FF2DE3" w:rsidRDefault="0025494F" w:rsidP="00A7608B">
            <w:pPr>
              <w:autoSpaceDE w:val="0"/>
              <w:autoSpaceDN w:val="0"/>
              <w:adjustRightInd w:val="0"/>
              <w:jc w:val="both"/>
              <w:rPr>
                <w:lang w:eastAsia="ar-SA"/>
              </w:rPr>
            </w:pPr>
            <w:r w:rsidRPr="00FF2DE3">
              <w:rPr>
                <w:lang w:eastAsia="ar-SA"/>
              </w:rPr>
              <w:t>Działanie 5.2. Rewitalizacja miast.</w:t>
            </w:r>
          </w:p>
          <w:p w:rsidR="0025494F" w:rsidRPr="00FF2DE3" w:rsidRDefault="0025494F" w:rsidP="00A7608B">
            <w:pPr>
              <w:autoSpaceDE w:val="0"/>
              <w:autoSpaceDN w:val="0"/>
              <w:adjustRightInd w:val="0"/>
              <w:jc w:val="both"/>
              <w:rPr>
                <w:lang w:eastAsia="ar-SA"/>
              </w:rPr>
            </w:pPr>
          </w:p>
          <w:p w:rsidR="0025494F" w:rsidRPr="00FF2DE3" w:rsidRDefault="0025494F" w:rsidP="00A7608B">
            <w:pPr>
              <w:autoSpaceDE w:val="0"/>
              <w:autoSpaceDN w:val="0"/>
              <w:adjustRightInd w:val="0"/>
              <w:jc w:val="both"/>
              <w:rPr>
                <w:lang w:eastAsia="ar-SA"/>
              </w:rPr>
            </w:pPr>
            <w:r w:rsidRPr="00FF2DE3">
              <w:rPr>
                <w:i/>
                <w:iCs/>
                <w:lang w:eastAsia="ar-SA"/>
              </w:rPr>
              <w:t>Program Operacyjny Infrastruktura i Środowisko</w:t>
            </w:r>
          </w:p>
          <w:p w:rsidR="0025494F" w:rsidRPr="00FF2DE3" w:rsidRDefault="0025494F" w:rsidP="00A7608B">
            <w:pPr>
              <w:autoSpaceDE w:val="0"/>
              <w:autoSpaceDN w:val="0"/>
              <w:adjustRightInd w:val="0"/>
              <w:jc w:val="both"/>
              <w:rPr>
                <w:lang w:eastAsia="ar-SA"/>
              </w:rPr>
            </w:pPr>
            <w:r w:rsidRPr="00FF2DE3">
              <w:rPr>
                <w:lang w:eastAsia="ar-SA"/>
              </w:rPr>
              <w:t>Priorytet I. Gospodarka wodno-ściekowa.</w:t>
            </w:r>
          </w:p>
          <w:p w:rsidR="0025494F" w:rsidRPr="00FF2DE3" w:rsidRDefault="0025494F" w:rsidP="00A7608B">
            <w:pPr>
              <w:autoSpaceDE w:val="0"/>
              <w:autoSpaceDN w:val="0"/>
              <w:adjustRightInd w:val="0"/>
              <w:jc w:val="both"/>
              <w:rPr>
                <w:lang w:eastAsia="ar-SA"/>
              </w:rPr>
            </w:pPr>
            <w:r w:rsidRPr="00FF2DE3">
              <w:rPr>
                <w:lang w:eastAsia="ar-SA"/>
              </w:rPr>
              <w:t>Działanie 1.1. Gospodarka wodno – ściekowa</w:t>
            </w:r>
          </w:p>
          <w:p w:rsidR="0025494F" w:rsidRPr="00FF2DE3" w:rsidRDefault="0025494F" w:rsidP="00A7608B">
            <w:pPr>
              <w:autoSpaceDE w:val="0"/>
              <w:autoSpaceDN w:val="0"/>
              <w:adjustRightInd w:val="0"/>
              <w:jc w:val="both"/>
              <w:rPr>
                <w:lang w:eastAsia="ar-SA"/>
              </w:rPr>
            </w:pPr>
            <w:r w:rsidRPr="00FF2DE3">
              <w:rPr>
                <w:lang w:eastAsia="ar-SA"/>
              </w:rPr>
              <w:t>w aglomeracjach powyżej 15 tys. RLM.</w:t>
            </w:r>
          </w:p>
          <w:p w:rsidR="0025494F" w:rsidRPr="00FF2DE3" w:rsidRDefault="0025494F" w:rsidP="00A7608B">
            <w:pPr>
              <w:autoSpaceDE w:val="0"/>
              <w:autoSpaceDN w:val="0"/>
              <w:adjustRightInd w:val="0"/>
              <w:jc w:val="both"/>
              <w:rPr>
                <w:lang w:eastAsia="ar-SA"/>
              </w:rPr>
            </w:pPr>
          </w:p>
          <w:p w:rsidR="0025494F" w:rsidRPr="00FF2DE3" w:rsidRDefault="0025494F" w:rsidP="00A7608B">
            <w:pPr>
              <w:autoSpaceDE w:val="0"/>
              <w:autoSpaceDN w:val="0"/>
              <w:adjustRightInd w:val="0"/>
              <w:jc w:val="both"/>
              <w:rPr>
                <w:lang w:eastAsia="ar-SA"/>
              </w:rPr>
            </w:pPr>
            <w:r w:rsidRPr="00FF2DE3">
              <w:rPr>
                <w:i/>
                <w:iCs/>
                <w:lang w:eastAsia="ar-SA"/>
              </w:rPr>
              <w:t>Program Rozwoju Obszarów Wiejskich na lata 2007-2013</w:t>
            </w:r>
          </w:p>
          <w:p w:rsidR="0025494F" w:rsidRPr="00FF2DE3" w:rsidRDefault="0025494F" w:rsidP="00A7608B">
            <w:pPr>
              <w:autoSpaceDE w:val="0"/>
              <w:autoSpaceDN w:val="0"/>
              <w:adjustRightInd w:val="0"/>
              <w:jc w:val="both"/>
              <w:rPr>
                <w:lang w:eastAsia="ar-SA"/>
              </w:rPr>
            </w:pPr>
            <w:r w:rsidRPr="00FF2DE3">
              <w:rPr>
                <w:lang w:eastAsia="ar-SA"/>
              </w:rPr>
              <w:t xml:space="preserve">Oś 3. Jakość życia na obszarach wiejskich </w:t>
            </w:r>
            <w:r>
              <w:rPr>
                <w:lang w:eastAsia="ar-SA"/>
              </w:rPr>
              <w:t xml:space="preserve">                        </w:t>
            </w:r>
            <w:r w:rsidRPr="00FF2DE3">
              <w:rPr>
                <w:lang w:eastAsia="ar-SA"/>
              </w:rPr>
              <w:t>i różnicowanie gospodarki wiejskiej.</w:t>
            </w:r>
          </w:p>
          <w:p w:rsidR="0025494F" w:rsidRPr="00FF2DE3" w:rsidRDefault="0025494F" w:rsidP="00A7608B">
            <w:pPr>
              <w:autoSpaceDE w:val="0"/>
              <w:autoSpaceDN w:val="0"/>
              <w:adjustRightInd w:val="0"/>
              <w:jc w:val="both"/>
              <w:rPr>
                <w:lang w:eastAsia="ar-SA"/>
              </w:rPr>
            </w:pPr>
            <w:r w:rsidRPr="00FF2DE3">
              <w:rPr>
                <w:lang w:eastAsia="ar-SA"/>
              </w:rPr>
              <w:t xml:space="preserve">Kod Działania 321 Podstawowe usługi </w:t>
            </w:r>
            <w:r w:rsidR="00C23563">
              <w:rPr>
                <w:lang w:eastAsia="ar-SA"/>
              </w:rPr>
              <w:br/>
            </w:r>
            <w:r w:rsidRPr="00FF2DE3">
              <w:rPr>
                <w:lang w:eastAsia="ar-SA"/>
              </w:rPr>
              <w:t>dla gospodarki i ludności wiejskiej.</w:t>
            </w:r>
          </w:p>
        </w:tc>
      </w:tr>
      <w:tr w:rsidR="0025494F" w:rsidRPr="00FF2DE3">
        <w:tc>
          <w:tcPr>
            <w:tcW w:w="516" w:type="dxa"/>
          </w:tcPr>
          <w:p w:rsidR="0025494F" w:rsidRPr="00FF2DE3" w:rsidRDefault="0025494F" w:rsidP="00A7608B">
            <w:r w:rsidRPr="00FF2DE3">
              <w:lastRenderedPageBreak/>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C23563">
            <w:pPr>
              <w:spacing w:after="120"/>
              <w:jc w:val="both"/>
            </w:pPr>
            <w:r w:rsidRPr="00FF2DE3">
              <w:t xml:space="preserve">Zarządzanie odpadami gospodarczymi </w:t>
            </w:r>
            <w:r>
              <w:t xml:space="preserve">                               </w:t>
            </w:r>
            <w:r w:rsidRPr="00FF2DE3">
              <w:t>i produkcyjnymi:</w:t>
            </w:r>
          </w:p>
          <w:p w:rsidR="0025494F" w:rsidRPr="00FF2DE3" w:rsidRDefault="0025494F" w:rsidP="007F5E68">
            <w:pPr>
              <w:numPr>
                <w:ilvl w:val="0"/>
                <w:numId w:val="121"/>
              </w:numPr>
              <w:tabs>
                <w:tab w:val="clear" w:pos="720"/>
                <w:tab w:val="num" w:pos="252"/>
              </w:tabs>
              <w:spacing w:after="120"/>
              <w:ind w:left="252" w:hanging="252"/>
              <w:jc w:val="both"/>
            </w:pPr>
            <w:r w:rsidRPr="00FF2DE3">
              <w:t xml:space="preserve">budowa, rozbudowa, modernizacja specjalistycznych instalacji do prowadzenia procesów odzysku lub unieszkodliwiania osadów </w:t>
            </w:r>
            <w:proofErr w:type="spellStart"/>
            <w:r w:rsidRPr="00FF2DE3">
              <w:t>pościekowych</w:t>
            </w:r>
            <w:proofErr w:type="spellEnd"/>
            <w:r w:rsidRPr="00FF2DE3">
              <w:t xml:space="preserve">, instalacji do suszenia osadów </w:t>
            </w:r>
            <w:proofErr w:type="spellStart"/>
            <w:r w:rsidRPr="00FF2DE3">
              <w:t>pościekowych</w:t>
            </w:r>
            <w:proofErr w:type="spellEnd"/>
            <w:r w:rsidRPr="00FF2DE3">
              <w:t xml:space="preserve"> - jako część projektów wodno-ściekowych.</w:t>
            </w:r>
          </w:p>
          <w:p w:rsidR="0025494F" w:rsidRPr="00FF2DE3" w:rsidRDefault="0025494F" w:rsidP="00C23563">
            <w:pPr>
              <w:spacing w:after="120"/>
              <w:jc w:val="both"/>
            </w:pPr>
            <w:r w:rsidRPr="00FF2DE3">
              <w:t>Woda pitna (zarządzanie i dystrybucja):</w:t>
            </w:r>
          </w:p>
          <w:p w:rsidR="0025494F" w:rsidRPr="00FF2DE3" w:rsidRDefault="0025494F" w:rsidP="007F5E68">
            <w:pPr>
              <w:numPr>
                <w:ilvl w:val="0"/>
                <w:numId w:val="120"/>
              </w:numPr>
              <w:tabs>
                <w:tab w:val="clear" w:pos="720"/>
                <w:tab w:val="num" w:pos="252"/>
              </w:tabs>
              <w:spacing w:after="120"/>
              <w:ind w:left="252" w:hanging="252"/>
              <w:jc w:val="both"/>
            </w:pPr>
            <w:r w:rsidRPr="00FF2DE3">
              <w:t>budowa, rozbudowa i modernizacja elementów systemów zaopatrzenia w wodę:</w:t>
            </w:r>
          </w:p>
          <w:p w:rsidR="0025494F" w:rsidRPr="00FF2DE3" w:rsidRDefault="0025494F" w:rsidP="007F5E68">
            <w:pPr>
              <w:numPr>
                <w:ilvl w:val="0"/>
                <w:numId w:val="3"/>
              </w:numPr>
              <w:tabs>
                <w:tab w:val="clear" w:pos="1083"/>
                <w:tab w:val="num" w:pos="731"/>
              </w:tabs>
              <w:spacing w:after="120"/>
              <w:ind w:left="731"/>
              <w:jc w:val="both"/>
            </w:pPr>
            <w:r w:rsidRPr="00FF2DE3">
              <w:t>sieci wodociągowych,</w:t>
            </w:r>
          </w:p>
          <w:p w:rsidR="0025494F" w:rsidRPr="00FF2DE3" w:rsidRDefault="0025494F" w:rsidP="007F5E68">
            <w:pPr>
              <w:numPr>
                <w:ilvl w:val="0"/>
                <w:numId w:val="3"/>
              </w:numPr>
              <w:tabs>
                <w:tab w:val="clear" w:pos="1083"/>
                <w:tab w:val="num" w:pos="731"/>
              </w:tabs>
              <w:spacing w:after="120"/>
              <w:ind w:left="731"/>
              <w:jc w:val="both"/>
            </w:pPr>
            <w:r w:rsidRPr="00FF2DE3">
              <w:t>ujęć wody (w tym ochrona ujęć i źródeł wody pitnej), zbiorników umożliwiających pozyskanie wody pitnej,</w:t>
            </w:r>
          </w:p>
          <w:p w:rsidR="0025494F" w:rsidRPr="00FF2DE3" w:rsidRDefault="0025494F" w:rsidP="007F5E68">
            <w:pPr>
              <w:numPr>
                <w:ilvl w:val="0"/>
                <w:numId w:val="3"/>
              </w:numPr>
              <w:tabs>
                <w:tab w:val="clear" w:pos="1083"/>
                <w:tab w:val="num" w:pos="731"/>
              </w:tabs>
              <w:spacing w:after="120"/>
              <w:ind w:left="731"/>
              <w:jc w:val="both"/>
            </w:pPr>
            <w:r w:rsidRPr="00FF2DE3">
              <w:t>urządzeń służących do gromadzenia, przechowywania i uzdatniania wody,</w:t>
            </w:r>
          </w:p>
          <w:p w:rsidR="0025494F" w:rsidRPr="00FF2DE3" w:rsidRDefault="0025494F" w:rsidP="007F5E68">
            <w:pPr>
              <w:numPr>
                <w:ilvl w:val="0"/>
                <w:numId w:val="3"/>
              </w:numPr>
              <w:tabs>
                <w:tab w:val="clear" w:pos="1083"/>
                <w:tab w:val="num" w:pos="731"/>
              </w:tabs>
              <w:spacing w:after="120"/>
              <w:ind w:left="731"/>
              <w:jc w:val="both"/>
            </w:pPr>
            <w:r w:rsidRPr="00FF2DE3">
              <w:t>urządzeń regulujących ciśnienie wody,</w:t>
            </w:r>
          </w:p>
          <w:p w:rsidR="0025494F" w:rsidRPr="00FF2DE3" w:rsidRDefault="0025494F" w:rsidP="007F5E68">
            <w:pPr>
              <w:numPr>
                <w:ilvl w:val="0"/>
                <w:numId w:val="3"/>
              </w:numPr>
              <w:tabs>
                <w:tab w:val="clear" w:pos="1083"/>
                <w:tab w:val="num" w:pos="731"/>
              </w:tabs>
              <w:spacing w:after="120"/>
              <w:ind w:left="731"/>
              <w:jc w:val="both"/>
            </w:pPr>
            <w:r w:rsidRPr="00FF2DE3">
              <w:t>działania na rzecz ograniczenia strat (montaż urządzeń),</w:t>
            </w:r>
          </w:p>
          <w:p w:rsidR="0025494F" w:rsidRPr="00FF2DE3" w:rsidRDefault="0025494F" w:rsidP="00C23563">
            <w:pPr>
              <w:spacing w:after="120"/>
              <w:jc w:val="both"/>
            </w:pPr>
            <w:r w:rsidRPr="00FF2DE3">
              <w:t>Wody użytkowe (oczyszczanie):</w:t>
            </w:r>
          </w:p>
          <w:p w:rsidR="0025494F" w:rsidRPr="00FF2DE3" w:rsidRDefault="0025494F" w:rsidP="007F5E68">
            <w:pPr>
              <w:numPr>
                <w:ilvl w:val="1"/>
                <w:numId w:val="3"/>
              </w:numPr>
              <w:tabs>
                <w:tab w:val="clear" w:pos="1440"/>
                <w:tab w:val="num" w:pos="252"/>
              </w:tabs>
              <w:spacing w:after="120"/>
              <w:ind w:left="252" w:hanging="252"/>
              <w:jc w:val="both"/>
            </w:pPr>
            <w:r w:rsidRPr="00FF2DE3">
              <w:t xml:space="preserve">budowa, rozbudowa, modernizacja systemów, infrastruktury i urządzeń służących do oczyszczania, gromadzenia, przesyłania </w:t>
            </w:r>
            <w:r>
              <w:t xml:space="preserve">                         </w:t>
            </w:r>
            <w:r w:rsidRPr="00FF2DE3">
              <w:t xml:space="preserve">i odprowadzania ścieków komunalnych </w:t>
            </w:r>
            <w:r>
              <w:t xml:space="preserve">                       </w:t>
            </w:r>
            <w:r w:rsidRPr="00FF2DE3">
              <w:t>i przemysłowych:</w:t>
            </w:r>
          </w:p>
          <w:p w:rsidR="0025494F" w:rsidRPr="00FF2DE3" w:rsidRDefault="0025494F" w:rsidP="007F5E68">
            <w:pPr>
              <w:numPr>
                <w:ilvl w:val="0"/>
                <w:numId w:val="3"/>
              </w:numPr>
              <w:tabs>
                <w:tab w:val="clear" w:pos="1083"/>
                <w:tab w:val="num" w:pos="731"/>
              </w:tabs>
              <w:spacing w:after="120"/>
              <w:ind w:left="731"/>
              <w:jc w:val="both"/>
            </w:pPr>
            <w:r w:rsidRPr="00FF2DE3">
              <w:t>sieci kanalizacyjnych,</w:t>
            </w:r>
          </w:p>
          <w:p w:rsidR="0025494F" w:rsidRPr="00FF2DE3" w:rsidRDefault="0025494F" w:rsidP="007F5E68">
            <w:pPr>
              <w:numPr>
                <w:ilvl w:val="0"/>
                <w:numId w:val="3"/>
              </w:numPr>
              <w:tabs>
                <w:tab w:val="clear" w:pos="1083"/>
                <w:tab w:val="num" w:pos="731"/>
              </w:tabs>
              <w:spacing w:after="120"/>
              <w:ind w:left="731"/>
              <w:jc w:val="both"/>
            </w:pPr>
            <w:r w:rsidRPr="00FF2DE3">
              <w:t>oczyszczalni ścieków,</w:t>
            </w:r>
          </w:p>
          <w:p w:rsidR="0025494F" w:rsidRPr="00FF2DE3" w:rsidRDefault="0025494F" w:rsidP="007F5E68">
            <w:pPr>
              <w:numPr>
                <w:ilvl w:val="0"/>
                <w:numId w:val="3"/>
              </w:numPr>
              <w:tabs>
                <w:tab w:val="clear" w:pos="1083"/>
                <w:tab w:val="num" w:pos="731"/>
              </w:tabs>
              <w:spacing w:after="120"/>
              <w:ind w:left="731"/>
              <w:jc w:val="both"/>
            </w:pPr>
            <w:r w:rsidRPr="00FF2DE3">
              <w:t>przepompowni</w:t>
            </w:r>
          </w:p>
          <w:p w:rsidR="0025494F" w:rsidRPr="00FF2DE3" w:rsidRDefault="0025494F" w:rsidP="00C23563">
            <w:pPr>
              <w:spacing w:after="120"/>
              <w:jc w:val="both"/>
            </w:pPr>
            <w:r w:rsidRPr="00FF2DE3">
              <w:t xml:space="preserve">W ramach Działania nie przewiduje się wspierania projektów dotyczących przydomowych oczyszczalni ścieków. Jedynym wyjątkiem od tej zasady jest sytuacja, gdy: </w:t>
            </w:r>
          </w:p>
          <w:p w:rsidR="0025494F" w:rsidRPr="00FF2DE3" w:rsidRDefault="0025494F" w:rsidP="00C23563">
            <w:pPr>
              <w:spacing w:after="120"/>
              <w:jc w:val="both"/>
            </w:pPr>
            <w:r w:rsidRPr="00FF2DE3">
              <w:t>- inwestycja dotycząca systemu zbiorczego odprowadzania ścieków nie byłaby efektywna ekonomicznie,</w:t>
            </w:r>
          </w:p>
          <w:p w:rsidR="0025494F" w:rsidRPr="00FF2DE3" w:rsidRDefault="0025494F" w:rsidP="00C23563">
            <w:pPr>
              <w:spacing w:after="120"/>
              <w:jc w:val="both"/>
            </w:pPr>
            <w:r w:rsidRPr="00FF2DE3">
              <w:lastRenderedPageBreak/>
              <w:t xml:space="preserve">- przedsięwzięcie dotyczące oczyszczalni przydomowych jest niezbędne nie tylko z punktu widzenia ochrony środowiska, ale również </w:t>
            </w:r>
            <w:r w:rsidR="00C23563">
              <w:br/>
            </w:r>
            <w:r w:rsidRPr="00FF2DE3">
              <w:t>np.</w:t>
            </w:r>
            <w:r>
              <w:t xml:space="preserve"> </w:t>
            </w:r>
            <w:r w:rsidRPr="00FF2DE3">
              <w:t>z punktu widzenia rozwoju turystyki,</w:t>
            </w:r>
          </w:p>
          <w:p w:rsidR="0025494F" w:rsidRPr="00FF2DE3" w:rsidRDefault="0025494F" w:rsidP="00C23563">
            <w:pPr>
              <w:spacing w:after="120"/>
              <w:jc w:val="both"/>
            </w:pPr>
            <w:r w:rsidRPr="00FF2DE3">
              <w:t>- suma środków EFRR przewidzianych na realizację przedsięwzięć dotyczących oczyszczalni przydomowych ma udział nie większy niż 5 % całej puli środków przewidzianych na gospodarkę wodno-ściekową w ramach RPO WM.</w:t>
            </w:r>
          </w:p>
          <w:p w:rsidR="0025494F" w:rsidRPr="00FF2DE3" w:rsidRDefault="0025494F" w:rsidP="00C23563">
            <w:pPr>
              <w:spacing w:after="120"/>
              <w:jc w:val="both"/>
            </w:pPr>
            <w:r w:rsidRPr="00FF2DE3">
              <w:t>W ramach Działania przewiduje się możliwość finansowania budowy sieci kanalizacji deszczowej, pod warunkiem, że stanowi ona element projektu dotyczącego kanalizacji ściekowej w aglomeracji oznaczonej w KPOŚK.</w:t>
            </w:r>
          </w:p>
        </w:tc>
      </w:tr>
      <w:tr w:rsidR="0025494F" w:rsidRPr="00FF2DE3">
        <w:tc>
          <w:tcPr>
            <w:tcW w:w="516" w:type="dxa"/>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r w:rsidRPr="00FF2DE3">
              <w:t>Klasyfikacja kategorii interwencji funduszy strukturalnych</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jc w:val="left"/>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r w:rsidRPr="00FF2DE3">
              <w:t xml:space="preserve">44. Gospodarka odpadami komunalnymi i przemysłowymi </w:t>
            </w:r>
          </w:p>
          <w:p w:rsidR="0025494F" w:rsidRPr="00FF2DE3" w:rsidRDefault="0025494F" w:rsidP="00A7608B">
            <w:r w:rsidRPr="00FF2DE3">
              <w:t xml:space="preserve">45. Gospodarka i zaopatrzenie w wodę pitną </w:t>
            </w:r>
          </w:p>
          <w:p w:rsidR="0025494F" w:rsidRPr="00FF2DE3" w:rsidRDefault="0025494F" w:rsidP="00A7608B">
            <w:r w:rsidRPr="00FF2DE3">
              <w:t>46. Oczyszczanie ścieków</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jc w:val="left"/>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pPr>
            <w:r w:rsidRPr="00FF2DE3">
              <w:t xml:space="preserve">Temat priorytetowy </w:t>
            </w:r>
            <w:r w:rsidR="00C23563">
              <w:br/>
            </w:r>
            <w:r w:rsidRPr="00FF2DE3">
              <w:t xml:space="preserve">(dla interwencji </w:t>
            </w:r>
            <w:proofErr w:type="spellStart"/>
            <w:r w:rsidRPr="00FF2DE3">
              <w:t>cross-financing</w:t>
            </w:r>
            <w:proofErr w:type="spellEnd"/>
            <w:r w:rsidRPr="00FF2DE3">
              <w:t>)</w:t>
            </w:r>
          </w:p>
        </w:tc>
        <w:tc>
          <w:tcPr>
            <w:tcW w:w="5400" w:type="dxa"/>
          </w:tcPr>
          <w:p w:rsidR="0025494F" w:rsidRPr="00FF2DE3" w:rsidRDefault="0025494F" w:rsidP="00A7608B">
            <w:r w:rsidRPr="00FF2DE3">
              <w:t>Nie dotyczy</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r w:rsidRPr="00FF2DE3">
              <w:t>01. Pomoc bezzwrotna</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tabs>
                <w:tab w:val="num" w:pos="0"/>
              </w:tabs>
            </w:pPr>
            <w:r w:rsidRPr="00FF2DE3">
              <w:t>01.</w:t>
            </w:r>
            <w:r>
              <w:t xml:space="preserve"> -</w:t>
            </w:r>
            <w:r w:rsidRPr="00FF2DE3">
              <w:t xml:space="preserve"> Obszar miejski</w:t>
            </w:r>
          </w:p>
          <w:p w:rsidR="0025494F" w:rsidRDefault="0025494F">
            <w:pPr>
              <w:tabs>
                <w:tab w:val="num" w:pos="0"/>
              </w:tabs>
            </w:pPr>
            <w:r>
              <w:t>05 - Obszary wiejskie</w:t>
            </w:r>
            <w:r w:rsidRPr="00334E40">
              <w:t xml:space="preserve"> (poza obszarami górskimi, wyspami lub o niskiej i bardzo niskiej gęstości zaludnienia)</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r w:rsidRPr="00FF2DE3">
              <w:t>09. Pobór, uzdatnianie i rozprowadzanie wody</w:t>
            </w:r>
          </w:p>
          <w:p w:rsidR="0025494F" w:rsidRPr="00FF2DE3" w:rsidRDefault="0025494F" w:rsidP="00A7608B">
            <w:pPr>
              <w:ind w:left="432" w:hanging="432"/>
            </w:pPr>
            <w:r w:rsidRPr="00FF2DE3">
              <w:t>20. Opieka społeczna, pozostałe usługi komunalne, społeczne i indywidualne</w:t>
            </w:r>
          </w:p>
          <w:p w:rsidR="0025494F" w:rsidRPr="00FF2DE3" w:rsidRDefault="0025494F" w:rsidP="00A7608B">
            <w:pPr>
              <w:ind w:left="432" w:hanging="432"/>
            </w:pPr>
            <w:r w:rsidRPr="00FF2DE3">
              <w:t>21. Działalność związana ze środowiskiem naturalnym</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r w:rsidRPr="00FF2DE3">
              <w:t>PL12 Mazowieckie</w:t>
            </w:r>
          </w:p>
        </w:tc>
      </w:tr>
      <w:tr w:rsidR="0025494F" w:rsidRPr="00FF2DE3">
        <w:tc>
          <w:tcPr>
            <w:tcW w:w="516" w:type="dxa"/>
          </w:tcPr>
          <w:p w:rsidR="0025494F" w:rsidRPr="00FF2DE3" w:rsidRDefault="0025494F" w:rsidP="00A7608B">
            <w:pPr>
              <w:spacing w:after="20" w:line="264" w:lineRule="auto"/>
            </w:pPr>
            <w:r w:rsidRPr="00FF2DE3">
              <w:t>16.</w:t>
            </w:r>
          </w:p>
        </w:tc>
        <w:tc>
          <w:tcPr>
            <w:tcW w:w="3552" w:type="dxa"/>
            <w:gridSpan w:val="2"/>
          </w:tcPr>
          <w:p w:rsidR="0025494F" w:rsidRPr="00FF2DE3" w:rsidRDefault="0025494F" w:rsidP="00A7608B">
            <w:pPr>
              <w:spacing w:after="20" w:line="264" w:lineRule="auto"/>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400" w:type="dxa"/>
          </w:tcPr>
          <w:p w:rsidR="0025494F" w:rsidRPr="00FF2DE3" w:rsidRDefault="0025494F" w:rsidP="00A7608B">
            <w:pPr>
              <w:jc w:val="both"/>
            </w:pPr>
            <w:r w:rsidRPr="00FF2DE3">
              <w:t xml:space="preserve">Kryteria </w:t>
            </w:r>
            <w:proofErr w:type="spellStart"/>
            <w:r w:rsidRPr="00FF2DE3">
              <w:t>kwalifikowalności</w:t>
            </w:r>
            <w:proofErr w:type="spellEnd"/>
            <w:r w:rsidRPr="00FF2DE3">
              <w:t xml:space="preserve">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c>
          <w:tcPr>
            <w:tcW w:w="516" w:type="dxa"/>
          </w:tcPr>
          <w:p w:rsidR="0025494F" w:rsidRPr="00FF2DE3" w:rsidRDefault="0025494F" w:rsidP="00A7608B">
            <w:pPr>
              <w:spacing w:after="20" w:line="264" w:lineRule="auto"/>
            </w:pPr>
            <w:r w:rsidRPr="00FF2DE3">
              <w:t>17.</w:t>
            </w:r>
          </w:p>
        </w:tc>
        <w:tc>
          <w:tcPr>
            <w:tcW w:w="3552" w:type="dxa"/>
            <w:gridSpan w:val="2"/>
          </w:tcPr>
          <w:p w:rsidR="0025494F" w:rsidRPr="00FF2DE3" w:rsidRDefault="0025494F" w:rsidP="00A7608B">
            <w:pPr>
              <w:spacing w:after="20" w:line="264" w:lineRule="auto"/>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pPr>
              <w:spacing w:after="20" w:line="264" w:lineRule="auto"/>
            </w:pPr>
            <w:r w:rsidRPr="00FF2DE3">
              <w:t>18.</w:t>
            </w:r>
          </w:p>
        </w:tc>
        <w:tc>
          <w:tcPr>
            <w:tcW w:w="8952" w:type="dxa"/>
            <w:gridSpan w:val="3"/>
          </w:tcPr>
          <w:p w:rsidR="0025494F" w:rsidRPr="00FF2DE3" w:rsidRDefault="0025494F" w:rsidP="00A7608B">
            <w:pPr>
              <w:spacing w:after="20" w:line="264" w:lineRule="auto"/>
            </w:pPr>
            <w:r w:rsidRPr="00FF2DE3">
              <w:t>Beneficjenci</w:t>
            </w:r>
          </w:p>
        </w:tc>
      </w:tr>
      <w:tr w:rsidR="0025494F" w:rsidRPr="00FF2DE3">
        <w:tc>
          <w:tcPr>
            <w:tcW w:w="516" w:type="dxa"/>
            <w:vMerge w:val="restart"/>
          </w:tcPr>
          <w:p w:rsidR="0025494F" w:rsidRPr="00FF2DE3" w:rsidRDefault="0025494F" w:rsidP="00A7608B"/>
        </w:tc>
        <w:tc>
          <w:tcPr>
            <w:tcW w:w="672" w:type="dxa"/>
          </w:tcPr>
          <w:p w:rsidR="0025494F" w:rsidRPr="00FF2DE3" w:rsidRDefault="0025494F" w:rsidP="00A7608B">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Pr="00FF2DE3" w:rsidRDefault="0025494F" w:rsidP="007F5E68">
            <w:pPr>
              <w:numPr>
                <w:ilvl w:val="0"/>
                <w:numId w:val="61"/>
              </w:numPr>
              <w:tabs>
                <w:tab w:val="clear" w:pos="720"/>
                <w:tab w:val="num" w:pos="252"/>
              </w:tabs>
              <w:spacing w:after="120"/>
              <w:ind w:left="249" w:hanging="249"/>
              <w:jc w:val="both"/>
            </w:pPr>
            <w:r w:rsidRPr="00FF2DE3">
              <w:t xml:space="preserve">Jednostki samorządu terytorialnego, ich związki </w:t>
            </w:r>
            <w:r>
              <w:t xml:space="preserve">            </w:t>
            </w:r>
            <w:r w:rsidRPr="00FF2DE3">
              <w:t xml:space="preserve">i stowarzyszenia, </w:t>
            </w:r>
          </w:p>
          <w:p w:rsidR="0025494F" w:rsidRPr="00FF2DE3" w:rsidRDefault="0025494F" w:rsidP="007F5E68">
            <w:pPr>
              <w:numPr>
                <w:ilvl w:val="0"/>
                <w:numId w:val="61"/>
              </w:numPr>
              <w:tabs>
                <w:tab w:val="clear" w:pos="720"/>
                <w:tab w:val="num" w:pos="252"/>
              </w:tabs>
              <w:spacing w:after="120"/>
              <w:ind w:left="249" w:hanging="249"/>
              <w:jc w:val="both"/>
            </w:pPr>
            <w:r w:rsidRPr="00FF2DE3">
              <w:t xml:space="preserve">Jednostki organizacyjne jednostek samorządu, </w:t>
            </w:r>
            <w:r w:rsidRPr="00FF2DE3">
              <w:lastRenderedPageBreak/>
              <w:t>terytorialnego posiadające osobowość prawną,</w:t>
            </w:r>
          </w:p>
          <w:p w:rsidR="0025494F" w:rsidRPr="00FF2DE3" w:rsidRDefault="0025494F" w:rsidP="007F5E68">
            <w:pPr>
              <w:numPr>
                <w:ilvl w:val="0"/>
                <w:numId w:val="61"/>
              </w:numPr>
              <w:tabs>
                <w:tab w:val="clear" w:pos="720"/>
                <w:tab w:val="num" w:pos="252"/>
              </w:tabs>
              <w:spacing w:after="120"/>
              <w:ind w:left="249" w:hanging="249"/>
              <w:jc w:val="both"/>
            </w:pPr>
            <w:r w:rsidRPr="00FF2DE3">
              <w:t xml:space="preserve">Podmioty działające w oparciu o </w:t>
            </w:r>
            <w:r>
              <w:t>prze</w:t>
            </w:r>
            <w:r w:rsidRPr="00FF2DE3">
              <w:t xml:space="preserve">pisy </w:t>
            </w:r>
            <w:r>
              <w:t>u</w:t>
            </w:r>
            <w:r w:rsidRPr="00FF2DE3">
              <w:t xml:space="preserve">stawy </w:t>
            </w:r>
            <w:r>
              <w:t xml:space="preserve">             </w:t>
            </w:r>
            <w:r w:rsidRPr="00FF2DE3">
              <w:t>o partnerstwie publiczno – prywatnym,</w:t>
            </w:r>
          </w:p>
          <w:p w:rsidR="0025494F" w:rsidRPr="00FF2DE3" w:rsidRDefault="0025494F" w:rsidP="007F5E68">
            <w:pPr>
              <w:numPr>
                <w:ilvl w:val="0"/>
                <w:numId w:val="61"/>
              </w:numPr>
              <w:tabs>
                <w:tab w:val="clear" w:pos="720"/>
                <w:tab w:val="num" w:pos="252"/>
              </w:tabs>
              <w:spacing w:after="120"/>
              <w:ind w:left="249" w:hanging="249"/>
              <w:jc w:val="both"/>
            </w:pPr>
            <w:r w:rsidRPr="00FF2DE3">
              <w:t>Podmioty wykonujące usługi publiczne na zlecenie jednostek samorządu terytorialnego, w których większość udziałów lub akcji posiada samorząd,</w:t>
            </w:r>
          </w:p>
          <w:p w:rsidR="0025494F" w:rsidRPr="00FF2DE3" w:rsidRDefault="0025494F" w:rsidP="007F5E68">
            <w:pPr>
              <w:numPr>
                <w:ilvl w:val="0"/>
                <w:numId w:val="61"/>
              </w:numPr>
              <w:tabs>
                <w:tab w:val="clear" w:pos="720"/>
                <w:tab w:val="num" w:pos="252"/>
              </w:tabs>
              <w:spacing w:after="120"/>
              <w:ind w:left="249" w:hanging="249"/>
              <w:jc w:val="both"/>
            </w:pPr>
            <w:r w:rsidRPr="00FF2DE3">
              <w:t xml:space="preserve">Podmioty wybrane w drodze </w:t>
            </w:r>
            <w:r>
              <w:t>u</w:t>
            </w:r>
            <w:r w:rsidRPr="00FF2DE3">
              <w:t xml:space="preserve">stawy </w:t>
            </w:r>
            <w:r>
              <w:rPr>
                <w:i/>
                <w:iCs/>
              </w:rPr>
              <w:t>P</w:t>
            </w:r>
            <w:r w:rsidRPr="00FF2DE3">
              <w:rPr>
                <w:i/>
                <w:iCs/>
              </w:rPr>
              <w:t xml:space="preserve">rawo </w:t>
            </w:r>
            <w:r>
              <w:rPr>
                <w:i/>
                <w:iCs/>
              </w:rPr>
              <w:t>z</w:t>
            </w:r>
            <w:r w:rsidRPr="00FF2DE3">
              <w:rPr>
                <w:i/>
                <w:iCs/>
              </w:rPr>
              <w:t xml:space="preserve">amówień </w:t>
            </w:r>
            <w:r>
              <w:rPr>
                <w:i/>
                <w:iCs/>
              </w:rPr>
              <w:t>p</w:t>
            </w:r>
            <w:r w:rsidRPr="00FF2DE3">
              <w:rPr>
                <w:i/>
                <w:iCs/>
              </w:rPr>
              <w:t>ublicznych</w:t>
            </w:r>
            <w:r w:rsidRPr="00FF2DE3">
              <w:t xml:space="preserve"> wykonujące usługi publiczne na podstawie obowiązującej umowy zawartej z jednostką samorządu terytorialnego </w:t>
            </w:r>
            <w:r w:rsidR="00C23563">
              <w:br/>
            </w:r>
            <w:r w:rsidRPr="00FF2DE3">
              <w:t>na świadczenie usług z danej dziedziny.</w:t>
            </w:r>
          </w:p>
        </w:tc>
      </w:tr>
      <w:tr w:rsidR="0025494F" w:rsidRPr="00FF2DE3">
        <w:trPr>
          <w:trHeight w:val="1110"/>
        </w:trPr>
        <w:tc>
          <w:tcPr>
            <w:tcW w:w="516" w:type="dxa"/>
            <w:vMerge/>
          </w:tcPr>
          <w:p w:rsidR="0025494F" w:rsidRPr="00FF2DE3" w:rsidRDefault="0025494F" w:rsidP="00A7608B"/>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r w:rsidRPr="00FF2DE3">
              <w:t>Nie dotyczy</w:t>
            </w:r>
          </w:p>
        </w:tc>
      </w:tr>
      <w:tr w:rsidR="0025494F" w:rsidRPr="00FF2DE3">
        <w:tc>
          <w:tcPr>
            <w:tcW w:w="516" w:type="dxa"/>
            <w:vMerge w:val="restart"/>
          </w:tcPr>
          <w:p w:rsidR="0025494F" w:rsidRPr="00FF2DE3" w:rsidRDefault="0025494F" w:rsidP="00A7608B">
            <w:pPr>
              <w:spacing w:after="20" w:line="264" w:lineRule="auto"/>
            </w:pPr>
            <w:r w:rsidRPr="00FF2DE3">
              <w:t>19.</w:t>
            </w:r>
          </w:p>
        </w:tc>
        <w:tc>
          <w:tcPr>
            <w:tcW w:w="3552" w:type="dxa"/>
            <w:gridSpan w:val="2"/>
          </w:tcPr>
          <w:p w:rsidR="0025494F" w:rsidRPr="00FF2DE3" w:rsidRDefault="0025494F" w:rsidP="00A7608B">
            <w:pPr>
              <w:spacing w:after="20" w:line="264" w:lineRule="auto"/>
            </w:pPr>
            <w:r w:rsidRPr="00FF2DE3">
              <w:t xml:space="preserve">Tryb przeprowadzania naboru </w:t>
            </w:r>
            <w:r w:rsidR="00C23563">
              <w:br/>
            </w:r>
            <w:r w:rsidRPr="00FF2DE3">
              <w:t>i oceny operacji / projektów</w:t>
            </w:r>
          </w:p>
        </w:tc>
        <w:tc>
          <w:tcPr>
            <w:tcW w:w="5400" w:type="dxa"/>
          </w:tcPr>
          <w:p w:rsidR="0025494F" w:rsidRPr="00FF2DE3" w:rsidRDefault="0025494F" w:rsidP="00A7608B"/>
        </w:tc>
      </w:tr>
      <w:tr w:rsidR="0025494F" w:rsidRPr="00FF2DE3">
        <w:tc>
          <w:tcPr>
            <w:tcW w:w="516" w:type="dxa"/>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Tryb przeprowadzania naboru wniosków o dofinansowanie</w:t>
            </w:r>
          </w:p>
        </w:tc>
        <w:tc>
          <w:tcPr>
            <w:tcW w:w="5400" w:type="dxa"/>
          </w:tcPr>
          <w:p w:rsidR="0025494F" w:rsidRPr="00FF2DE3" w:rsidRDefault="0025494F" w:rsidP="00A7608B">
            <w:pPr>
              <w:jc w:val="both"/>
            </w:pPr>
            <w:r w:rsidRPr="00FF2DE3">
              <w:t>Tryb konkursowy zamknięty z preselekcją.</w:t>
            </w:r>
          </w:p>
          <w:p w:rsidR="0025494F" w:rsidRDefault="0025494F" w:rsidP="00A7608B">
            <w:pPr>
              <w:jc w:val="both"/>
            </w:pPr>
            <w:r w:rsidRPr="00FF2DE3">
              <w:t>Tryb konkursowy zamknięty bez preselekcji.</w:t>
            </w:r>
          </w:p>
          <w:p w:rsidR="0025494F" w:rsidRPr="00FF2DE3" w:rsidRDefault="0025494F" w:rsidP="00A7608B">
            <w:pPr>
              <w:jc w:val="both"/>
            </w:pPr>
            <w:r w:rsidRPr="0029221C">
              <w:t>Tryb konkursowy otwarty bez preselekcji.</w:t>
            </w:r>
          </w:p>
          <w:p w:rsidR="0025494F" w:rsidRPr="00FF2DE3" w:rsidRDefault="0025494F" w:rsidP="00A7608B">
            <w:pPr>
              <w:jc w:val="both"/>
            </w:pPr>
            <w:r w:rsidRPr="00FF2DE3">
              <w:t>Tryb indywidualny.</w:t>
            </w:r>
          </w:p>
        </w:tc>
      </w:tr>
      <w:tr w:rsidR="0025494F" w:rsidRPr="00FF2DE3">
        <w:tc>
          <w:tcPr>
            <w:tcW w:w="516" w:type="dxa"/>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4"/>
          </w:tcPr>
          <w:p w:rsidR="0025494F" w:rsidRPr="00FF2DE3" w:rsidRDefault="0025494F" w:rsidP="00A7608B">
            <w:pPr>
              <w:rPr>
                <w:i/>
                <w:iCs/>
              </w:rPr>
            </w:pPr>
            <w:r w:rsidRPr="00FF2DE3">
              <w:rPr>
                <w:i/>
                <w:iCs/>
              </w:rPr>
              <w:t>Część finansowa</w:t>
            </w:r>
          </w:p>
        </w:tc>
      </w:tr>
      <w:tr w:rsidR="0025494F" w:rsidRPr="00FF2DE3">
        <w:tc>
          <w:tcPr>
            <w:tcW w:w="516" w:type="dxa"/>
          </w:tcPr>
          <w:p w:rsidR="0025494F" w:rsidRPr="00FF2DE3" w:rsidRDefault="0025494F" w:rsidP="00A7608B">
            <w:pPr>
              <w:spacing w:after="20" w:line="264" w:lineRule="auto"/>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Alokacja finansowa na działanie ogółem</w:t>
            </w:r>
          </w:p>
        </w:tc>
        <w:tc>
          <w:tcPr>
            <w:tcW w:w="5400" w:type="dxa"/>
          </w:tcPr>
          <w:p w:rsidR="0025494F" w:rsidRPr="00FF2DE3" w:rsidRDefault="00977585" w:rsidP="00A7608B">
            <w:r>
              <w:t>125 626 114</w:t>
            </w:r>
            <w:r w:rsidR="0025494F" w:rsidRPr="00FF2DE3">
              <w:t xml:space="preserve">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977585" w:rsidP="00A7608B">
            <w:r>
              <w:t>106 032 196</w:t>
            </w:r>
            <w:r w:rsidR="0025494F" w:rsidRPr="00FF2DE3">
              <w:t xml:space="preserve">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977585" w:rsidP="00A7608B">
            <w:r>
              <w:t>19 593 918</w:t>
            </w:r>
            <w:r w:rsidR="0025494F" w:rsidRPr="00FF2DE3">
              <w:t xml:space="preserve"> euro</w:t>
            </w:r>
          </w:p>
        </w:tc>
      </w:tr>
      <w:tr w:rsidR="0025494F" w:rsidRPr="00FF2DE3">
        <w:tc>
          <w:tcPr>
            <w:tcW w:w="516" w:type="dxa"/>
          </w:tcPr>
          <w:p w:rsidR="0025494F" w:rsidRPr="00FF2DE3" w:rsidRDefault="0025494F" w:rsidP="00A7608B">
            <w:pPr>
              <w:spacing w:after="20" w:line="264" w:lineRule="auto"/>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r w:rsidRPr="00FF2DE3">
              <w:t xml:space="preserve">0 </w:t>
            </w:r>
            <w:r>
              <w:t>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24.</w:t>
            </w:r>
          </w:p>
        </w:tc>
        <w:tc>
          <w:tcPr>
            <w:tcW w:w="3552" w:type="dxa"/>
            <w:gridSpan w:val="2"/>
          </w:tcPr>
          <w:p w:rsidR="0025494F" w:rsidRPr="00FF2DE3" w:rsidRDefault="0025494F" w:rsidP="00A7608B">
            <w:pPr>
              <w:spacing w:after="20" w:line="264" w:lineRule="auto"/>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tcPr>
          <w:p w:rsidR="0025494F" w:rsidRPr="00FF2DE3" w:rsidRDefault="0025494F" w:rsidP="00A7608B">
            <w:pPr>
              <w:jc w:val="both"/>
            </w:pPr>
            <w:r w:rsidRPr="00FF2DE3">
              <w:t xml:space="preserve">85% lub na poziomie wynikającym z właściwego rozporządzenia Ministra Rozwoju Regionalnego </w:t>
            </w:r>
            <w:r>
              <w:t xml:space="preserve">            </w:t>
            </w:r>
            <w:r w:rsidRPr="00FF2DE3">
              <w:t>(w przypadku wystąpienia pomocy publicznej)</w:t>
            </w:r>
          </w:p>
        </w:tc>
      </w:tr>
      <w:tr w:rsidR="0025494F" w:rsidRPr="00FF2DE3">
        <w:tc>
          <w:tcPr>
            <w:tcW w:w="516" w:type="dxa"/>
          </w:tcPr>
          <w:p w:rsidR="0025494F" w:rsidRPr="00FF2DE3" w:rsidRDefault="0025494F" w:rsidP="00A7608B">
            <w:pPr>
              <w:spacing w:after="20" w:line="264" w:lineRule="auto"/>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Pr="00FF2DE3" w:rsidRDefault="00CC44C7" w:rsidP="00A7608B">
            <w:pPr>
              <w:jc w:val="both"/>
            </w:pPr>
            <w:r>
              <w:t>1</w:t>
            </w:r>
            <w:r w:rsidR="0025494F" w:rsidRPr="00FF2DE3">
              <w:t xml:space="preserve"> % - dla jednostek samorządu terytorialnego i ich jednostek organizacyjnych, gdy nie występuje pomoc publiczna</w:t>
            </w:r>
          </w:p>
          <w:p w:rsidR="0025494F" w:rsidRPr="00FF2DE3" w:rsidRDefault="0025494F" w:rsidP="000D58F6">
            <w:pPr>
              <w:jc w:val="both"/>
            </w:pPr>
          </w:p>
        </w:tc>
      </w:tr>
      <w:tr w:rsidR="0025494F" w:rsidRPr="00FF2DE3">
        <w:tc>
          <w:tcPr>
            <w:tcW w:w="516" w:type="dxa"/>
          </w:tcPr>
          <w:p w:rsidR="0025494F" w:rsidRPr="00FF2DE3" w:rsidRDefault="0025494F" w:rsidP="00A7608B">
            <w:r w:rsidRPr="00FF2DE3">
              <w:t>26.</w:t>
            </w:r>
          </w:p>
          <w:p w:rsidR="0025494F" w:rsidRPr="00FF2DE3" w:rsidRDefault="0025494F" w:rsidP="00A7608B">
            <w:pPr>
              <w:ind w:left="108"/>
            </w:pPr>
          </w:p>
        </w:tc>
        <w:tc>
          <w:tcPr>
            <w:tcW w:w="3552" w:type="dxa"/>
            <w:gridSpan w:val="2"/>
          </w:tcPr>
          <w:p w:rsidR="0025494F" w:rsidRPr="00FF2DE3" w:rsidRDefault="0025494F" w:rsidP="00A7608B">
            <w:r w:rsidRPr="00FF2DE3">
              <w:t>Pomoc publiczna (jeśli dotyczy)</w:t>
            </w:r>
          </w:p>
        </w:tc>
        <w:tc>
          <w:tcPr>
            <w:tcW w:w="5400" w:type="dxa"/>
          </w:tcPr>
          <w:p w:rsidR="0025494F" w:rsidRPr="00FF2DE3" w:rsidRDefault="0025494F" w:rsidP="007F5E68">
            <w:pPr>
              <w:numPr>
                <w:ilvl w:val="0"/>
                <w:numId w:val="62"/>
              </w:numPr>
              <w:tabs>
                <w:tab w:val="clear" w:pos="720"/>
                <w:tab w:val="num" w:pos="252"/>
              </w:tabs>
              <w:ind w:left="252" w:hanging="252"/>
              <w:jc w:val="both"/>
            </w:pPr>
            <w:r w:rsidRPr="00FF2DE3">
              <w:t xml:space="preserve">Pomoc publiczna co do zasady nie wystąpi. Jeśli jednak wystąpi, będzie udzielana zgodnie </w:t>
            </w:r>
            <w:r>
              <w:t xml:space="preserve">                     </w:t>
            </w:r>
            <w:r w:rsidRPr="00FF2DE3">
              <w:t>z obowiązującymi w tym zakresie zasadami.</w:t>
            </w:r>
          </w:p>
        </w:tc>
      </w:tr>
      <w:tr w:rsidR="0025494F" w:rsidRPr="00FF2DE3">
        <w:tc>
          <w:tcPr>
            <w:tcW w:w="516" w:type="dxa"/>
          </w:tcPr>
          <w:p w:rsidR="0025494F" w:rsidRPr="00FF2DE3" w:rsidRDefault="0025494F" w:rsidP="00A7608B">
            <w:r w:rsidRPr="00FF2DE3">
              <w:t>27.</w:t>
            </w:r>
          </w:p>
          <w:p w:rsidR="0025494F" w:rsidRPr="00FF2DE3" w:rsidRDefault="0025494F" w:rsidP="00A7608B">
            <w:pPr>
              <w:ind w:left="108"/>
            </w:pPr>
          </w:p>
        </w:tc>
        <w:tc>
          <w:tcPr>
            <w:tcW w:w="3552" w:type="dxa"/>
            <w:gridSpan w:val="2"/>
          </w:tcPr>
          <w:p w:rsidR="0025494F" w:rsidRPr="00FF2DE3" w:rsidRDefault="0025494F" w:rsidP="00A7608B">
            <w:r w:rsidRPr="00FF2DE3">
              <w:t xml:space="preserve">Dzień rozpoczęcia </w:t>
            </w:r>
          </w:p>
          <w:p w:rsidR="0025494F" w:rsidRPr="00FF2DE3" w:rsidRDefault="0025494F" w:rsidP="00A7608B">
            <w:proofErr w:type="spellStart"/>
            <w:r w:rsidRPr="00FF2DE3">
              <w:t>kwalifikowalności</w:t>
            </w:r>
            <w:proofErr w:type="spellEnd"/>
            <w:r w:rsidRPr="00FF2DE3">
              <w:t xml:space="preserve"> wydatków</w:t>
            </w:r>
          </w:p>
        </w:tc>
        <w:tc>
          <w:tcPr>
            <w:tcW w:w="5400" w:type="dxa"/>
          </w:tcPr>
          <w:p w:rsidR="0025494F" w:rsidRPr="00FF2DE3" w:rsidRDefault="0025494F" w:rsidP="00A7608B">
            <w:pPr>
              <w:jc w:val="both"/>
            </w:pPr>
            <w:r w:rsidRPr="00FF2DE3">
              <w:t xml:space="preserve">1 stycznia 2007 r., z wyłączeniem projektów podlegających pomocy publicznej. W stosunku </w:t>
            </w:r>
            <w:r w:rsidR="00C23563">
              <w:br/>
            </w:r>
            <w:r w:rsidRPr="00FF2DE3">
              <w:t xml:space="preserve">do projektów objętych zasadami pomocy publicznej </w:t>
            </w:r>
            <w:r w:rsidRPr="00FF2DE3">
              <w:lastRenderedPageBreak/>
              <w:t xml:space="preserve">termin rozpoczęcia </w:t>
            </w:r>
            <w:proofErr w:type="spellStart"/>
            <w:r w:rsidRPr="00FF2DE3">
              <w:t>kwalifikowalności</w:t>
            </w:r>
            <w:proofErr w:type="spellEnd"/>
            <w:r w:rsidRPr="00FF2DE3">
              <w:t xml:space="preserve"> powinien być zgodny z obowiązującymi w tym zakresie zasadami.</w:t>
            </w:r>
          </w:p>
        </w:tc>
      </w:tr>
      <w:tr w:rsidR="0025494F" w:rsidRPr="00FF2DE3">
        <w:tc>
          <w:tcPr>
            <w:tcW w:w="516" w:type="dxa"/>
          </w:tcPr>
          <w:p w:rsidR="0025494F" w:rsidRPr="00FF2DE3" w:rsidRDefault="0025494F" w:rsidP="00A7608B">
            <w:r w:rsidRPr="00FF2DE3">
              <w:lastRenderedPageBreak/>
              <w:t>28.</w:t>
            </w:r>
          </w:p>
        </w:tc>
        <w:tc>
          <w:tcPr>
            <w:tcW w:w="3552" w:type="dxa"/>
            <w:gridSpan w:val="2"/>
          </w:tcPr>
          <w:p w:rsidR="0025494F" w:rsidRPr="00FF2DE3" w:rsidRDefault="0025494F" w:rsidP="00A7608B">
            <w:r w:rsidRPr="00FF2DE3">
              <w:t>Minimalna/Maksymalna wartość projektu (jeśli dotyczy)</w:t>
            </w:r>
          </w:p>
        </w:tc>
        <w:tc>
          <w:tcPr>
            <w:tcW w:w="5400" w:type="dxa"/>
          </w:tcPr>
          <w:p w:rsidR="0025494F" w:rsidRPr="00FF2DE3" w:rsidRDefault="0025494F" w:rsidP="00A7608B">
            <w:pPr>
              <w:jc w:val="both"/>
            </w:pPr>
            <w:r w:rsidRPr="00FF2DE3">
              <w:t>Nie dotyczy</w:t>
            </w:r>
          </w:p>
        </w:tc>
      </w:tr>
      <w:tr w:rsidR="0025494F" w:rsidRPr="00FF2DE3">
        <w:tc>
          <w:tcPr>
            <w:tcW w:w="516" w:type="dxa"/>
          </w:tcPr>
          <w:p w:rsidR="0025494F" w:rsidRPr="00FF2DE3" w:rsidRDefault="0025494F" w:rsidP="00A7608B">
            <w:r w:rsidRPr="00FF2DE3">
              <w:t>29.</w:t>
            </w:r>
          </w:p>
        </w:tc>
        <w:tc>
          <w:tcPr>
            <w:tcW w:w="3552" w:type="dxa"/>
            <w:gridSpan w:val="2"/>
          </w:tcPr>
          <w:p w:rsidR="0025494F" w:rsidRPr="00FF2DE3" w:rsidRDefault="0025494F" w:rsidP="00A7608B">
            <w:r w:rsidRPr="00FF2DE3">
              <w:t>Minimalna/Maksymalna kwota wsparcia (jeśli dotyczy)</w:t>
            </w:r>
          </w:p>
        </w:tc>
        <w:tc>
          <w:tcPr>
            <w:tcW w:w="5400" w:type="dxa"/>
          </w:tcPr>
          <w:p w:rsidR="0025494F" w:rsidRPr="00FF2DE3" w:rsidRDefault="0025494F" w:rsidP="00A7608B">
            <w:pPr>
              <w:keepLines/>
              <w:widowControl w:val="0"/>
              <w:jc w:val="both"/>
            </w:pPr>
            <w:r w:rsidRPr="00FF2DE3">
              <w:t>Demarkacja kwotowa :</w:t>
            </w:r>
          </w:p>
          <w:p w:rsidR="0025494F" w:rsidRPr="00FF2DE3" w:rsidRDefault="0025494F" w:rsidP="007F5E68">
            <w:pPr>
              <w:numPr>
                <w:ilvl w:val="0"/>
                <w:numId w:val="62"/>
              </w:numPr>
              <w:autoSpaceDE w:val="0"/>
              <w:autoSpaceDN w:val="0"/>
              <w:adjustRightInd w:val="0"/>
              <w:jc w:val="both"/>
            </w:pPr>
            <w:r w:rsidRPr="00FF2DE3">
              <w:t>na obszarach objętych interwencją PROW:</w:t>
            </w:r>
          </w:p>
          <w:p w:rsidR="0025494F" w:rsidRPr="00FF2DE3" w:rsidRDefault="0025494F" w:rsidP="00A7608B">
            <w:pPr>
              <w:autoSpaceDE w:val="0"/>
              <w:autoSpaceDN w:val="0"/>
              <w:adjustRightInd w:val="0"/>
              <w:jc w:val="both"/>
            </w:pPr>
            <w:r w:rsidRPr="00FF2DE3">
              <w:t>- projekty o wartości (kwocie) dofinansowania powyżej 4 mln PLN</w:t>
            </w:r>
          </w:p>
          <w:p w:rsidR="0025494F" w:rsidRPr="00FF2DE3" w:rsidRDefault="0025494F" w:rsidP="00A7608B">
            <w:pPr>
              <w:autoSpaceDE w:val="0"/>
              <w:autoSpaceDN w:val="0"/>
              <w:adjustRightInd w:val="0"/>
              <w:jc w:val="both"/>
            </w:pPr>
            <w:r w:rsidRPr="00FF2DE3">
              <w:t>- projekty o wartości (kwocie) dofinansowania poniżej 4 mln PLN – tylko w przypadku gdy gmina nie może już korzystać ze wsparcia z PROW (np. gdy z PROW otrzymała wsparcie na 3,5 mln PLN,</w:t>
            </w:r>
            <w:r>
              <w:t xml:space="preserve">            </w:t>
            </w:r>
            <w:r w:rsidRPr="00FF2DE3">
              <w:t xml:space="preserve"> a kolejny projekt ma wartość przekraczającą pozostałą kwotę możliwą do wykorzystania </w:t>
            </w:r>
            <w:r w:rsidR="00801000">
              <w:br/>
            </w:r>
            <w:r w:rsidRPr="00FF2DE3">
              <w:t>w PROW)</w:t>
            </w:r>
            <w:r w:rsidR="00C23563">
              <w:t>.</w:t>
            </w:r>
          </w:p>
          <w:p w:rsidR="0025494F" w:rsidRPr="00FF2DE3" w:rsidRDefault="0025494F" w:rsidP="00A7608B">
            <w:pPr>
              <w:autoSpaceDE w:val="0"/>
              <w:autoSpaceDN w:val="0"/>
              <w:adjustRightInd w:val="0"/>
              <w:jc w:val="both"/>
            </w:pPr>
            <w:r w:rsidRPr="00FF2DE3">
              <w:t>Weryfikacja na poziomie UM czy na dane przedsięwzięcie wnioskodawca nie otrzymał wsparcia/nie została zawarta z nim umowa w ramach PROW.</w:t>
            </w:r>
          </w:p>
          <w:p w:rsidR="0025494F" w:rsidRPr="00FF2DE3" w:rsidRDefault="0025494F" w:rsidP="007F5E68">
            <w:pPr>
              <w:numPr>
                <w:ilvl w:val="0"/>
                <w:numId w:val="62"/>
              </w:numPr>
              <w:autoSpaceDE w:val="0"/>
              <w:autoSpaceDN w:val="0"/>
              <w:adjustRightInd w:val="0"/>
              <w:jc w:val="both"/>
            </w:pPr>
            <w:r w:rsidRPr="00FF2DE3">
              <w:t xml:space="preserve">na obszarach nie objętych interwencją PROW – bez minimalnej wielkości wsparcia </w:t>
            </w:r>
            <w:r w:rsidR="00C23563">
              <w:br/>
            </w:r>
            <w:r w:rsidRPr="00FF2DE3">
              <w:t>na gminę/wartości projektu.</w:t>
            </w:r>
          </w:p>
        </w:tc>
      </w:tr>
      <w:tr w:rsidR="0025494F" w:rsidRPr="00FF2DE3">
        <w:tc>
          <w:tcPr>
            <w:tcW w:w="516" w:type="dxa"/>
          </w:tcPr>
          <w:p w:rsidR="0025494F" w:rsidRPr="00FF2DE3" w:rsidRDefault="0025494F" w:rsidP="00A7608B">
            <w:r w:rsidRPr="00FF2DE3">
              <w:t>30.</w:t>
            </w:r>
          </w:p>
        </w:tc>
        <w:tc>
          <w:tcPr>
            <w:tcW w:w="3552" w:type="dxa"/>
            <w:gridSpan w:val="2"/>
          </w:tcPr>
          <w:p w:rsidR="0025494F" w:rsidRPr="00FF2DE3" w:rsidRDefault="0025494F" w:rsidP="00A7608B">
            <w:r w:rsidRPr="00FF2DE3">
              <w:t>Forma płatności</w:t>
            </w:r>
          </w:p>
        </w:tc>
        <w:tc>
          <w:tcPr>
            <w:tcW w:w="5400" w:type="dxa"/>
          </w:tcPr>
          <w:p w:rsidR="0025494F" w:rsidRPr="00FF2DE3" w:rsidRDefault="0025494F" w:rsidP="00A7608B">
            <w:r w:rsidRPr="00FF2DE3">
              <w:t>Zaliczka, refundacja</w:t>
            </w:r>
          </w:p>
        </w:tc>
      </w:tr>
      <w:tr w:rsidR="0025494F" w:rsidRPr="00FF2DE3">
        <w:tc>
          <w:tcPr>
            <w:tcW w:w="516" w:type="dxa"/>
          </w:tcPr>
          <w:p w:rsidR="0025494F" w:rsidRPr="00FF2DE3" w:rsidRDefault="0025494F" w:rsidP="00A7608B">
            <w:r w:rsidRPr="00FF2DE3">
              <w:t>31.</w:t>
            </w:r>
          </w:p>
        </w:tc>
        <w:tc>
          <w:tcPr>
            <w:tcW w:w="3552" w:type="dxa"/>
            <w:gridSpan w:val="2"/>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r w:rsidRPr="00FF2DE3">
              <w:t>Nie dotyczy</w:t>
            </w:r>
          </w:p>
        </w:tc>
      </w:tr>
    </w:tbl>
    <w:p w:rsidR="0025494F" w:rsidRPr="00FF2DE3" w:rsidRDefault="0025494F" w:rsidP="00A7608B">
      <w:pPr>
        <w:rPr>
          <w:sz w:val="36"/>
          <w:szCs w:val="36"/>
        </w:rPr>
      </w:pPr>
    </w:p>
    <w:p w:rsidR="00F5156C" w:rsidRPr="00FF2DE3" w:rsidRDefault="00F5156C" w:rsidP="00F5156C">
      <w:r w:rsidRPr="00FF2DE3">
        <w:t>Wskaźniki produktu</w:t>
      </w:r>
    </w:p>
    <w:tbl>
      <w:tblPr>
        <w:tblW w:w="5000" w:type="pct"/>
        <w:tblCellMar>
          <w:left w:w="70" w:type="dxa"/>
          <w:right w:w="70" w:type="dxa"/>
        </w:tblCellMar>
        <w:tblLook w:val="0000"/>
      </w:tblPr>
      <w:tblGrid>
        <w:gridCol w:w="2301"/>
        <w:gridCol w:w="704"/>
        <w:gridCol w:w="1131"/>
        <w:gridCol w:w="1155"/>
        <w:gridCol w:w="1191"/>
        <w:gridCol w:w="1319"/>
        <w:gridCol w:w="1411"/>
      </w:tblGrid>
      <w:tr w:rsidR="00F5156C" w:rsidRPr="000A490C" w:rsidTr="00F5156C">
        <w:trPr>
          <w:trHeight w:val="1425"/>
        </w:trPr>
        <w:tc>
          <w:tcPr>
            <w:tcW w:w="1249" w:type="pct"/>
            <w:tcBorders>
              <w:top w:val="single" w:sz="8" w:space="0" w:color="auto"/>
              <w:left w:val="single" w:sz="8" w:space="0" w:color="auto"/>
              <w:bottom w:val="single" w:sz="4" w:space="0" w:color="auto"/>
              <w:right w:val="single" w:sz="4" w:space="0" w:color="auto"/>
            </w:tcBorders>
            <w:vAlign w:val="center"/>
          </w:tcPr>
          <w:p w:rsidR="00F5156C" w:rsidRPr="000A490C" w:rsidRDefault="00F5156C" w:rsidP="00F5156C">
            <w:pPr>
              <w:jc w:val="center"/>
              <w:rPr>
                <w:b/>
                <w:bCs/>
                <w:sz w:val="22"/>
                <w:szCs w:val="22"/>
              </w:rPr>
            </w:pPr>
            <w:r w:rsidRPr="00CE5351">
              <w:rPr>
                <w:b/>
                <w:bCs/>
                <w:sz w:val="22"/>
                <w:szCs w:val="22"/>
              </w:rPr>
              <w:t>Nazwa wskaźnika</w:t>
            </w:r>
          </w:p>
        </w:tc>
        <w:tc>
          <w:tcPr>
            <w:tcW w:w="382" w:type="pct"/>
            <w:tcBorders>
              <w:top w:val="single" w:sz="8" w:space="0" w:color="auto"/>
              <w:left w:val="nil"/>
              <w:bottom w:val="single" w:sz="4" w:space="0" w:color="auto"/>
              <w:right w:val="single" w:sz="4" w:space="0" w:color="auto"/>
            </w:tcBorders>
            <w:vAlign w:val="center"/>
          </w:tcPr>
          <w:p w:rsidR="00F5156C" w:rsidRPr="000A490C" w:rsidRDefault="00F5156C" w:rsidP="00F5156C">
            <w:pPr>
              <w:jc w:val="center"/>
              <w:rPr>
                <w:b/>
                <w:bCs/>
                <w:sz w:val="22"/>
                <w:szCs w:val="22"/>
              </w:rPr>
            </w:pPr>
            <w:r w:rsidRPr="00CE5351">
              <w:rPr>
                <w:b/>
                <w:bCs/>
                <w:sz w:val="22"/>
                <w:szCs w:val="22"/>
              </w:rPr>
              <w:t>Jedn. miary</w:t>
            </w:r>
          </w:p>
        </w:tc>
        <w:tc>
          <w:tcPr>
            <w:tcW w:w="614" w:type="pct"/>
            <w:tcBorders>
              <w:top w:val="single" w:sz="8" w:space="0" w:color="auto"/>
              <w:left w:val="nil"/>
              <w:bottom w:val="single" w:sz="4" w:space="0" w:color="auto"/>
              <w:right w:val="single" w:sz="4" w:space="0" w:color="auto"/>
            </w:tcBorders>
            <w:vAlign w:val="center"/>
          </w:tcPr>
          <w:p w:rsidR="00F5156C" w:rsidRPr="000A490C" w:rsidRDefault="00F5156C" w:rsidP="00F5156C">
            <w:pPr>
              <w:jc w:val="center"/>
              <w:rPr>
                <w:b/>
                <w:bCs/>
                <w:sz w:val="22"/>
                <w:szCs w:val="22"/>
              </w:rPr>
            </w:pPr>
            <w:r w:rsidRPr="00CE5351">
              <w:rPr>
                <w:b/>
                <w:bCs/>
                <w:sz w:val="22"/>
                <w:szCs w:val="22"/>
              </w:rPr>
              <w:t>Wartość bazowa wskaźnika</w:t>
            </w:r>
          </w:p>
        </w:tc>
        <w:tc>
          <w:tcPr>
            <w:tcW w:w="627" w:type="pct"/>
            <w:tcBorders>
              <w:top w:val="single" w:sz="8" w:space="0" w:color="auto"/>
              <w:left w:val="nil"/>
              <w:bottom w:val="single" w:sz="4" w:space="0" w:color="auto"/>
              <w:right w:val="single" w:sz="4" w:space="0" w:color="auto"/>
            </w:tcBorders>
            <w:vAlign w:val="center"/>
          </w:tcPr>
          <w:p w:rsidR="00F5156C" w:rsidRPr="000A490C" w:rsidRDefault="00F5156C" w:rsidP="00F5156C">
            <w:pPr>
              <w:jc w:val="center"/>
              <w:rPr>
                <w:b/>
                <w:bCs/>
                <w:sz w:val="22"/>
                <w:szCs w:val="22"/>
              </w:rPr>
            </w:pPr>
            <w:r w:rsidRPr="00CE5351">
              <w:rPr>
                <w:b/>
                <w:bCs/>
                <w:sz w:val="22"/>
                <w:szCs w:val="22"/>
              </w:rPr>
              <w:t>Zakładana wartość w roku 2010</w:t>
            </w:r>
          </w:p>
        </w:tc>
        <w:tc>
          <w:tcPr>
            <w:tcW w:w="646" w:type="pct"/>
            <w:tcBorders>
              <w:top w:val="single" w:sz="8" w:space="0" w:color="auto"/>
              <w:left w:val="nil"/>
              <w:bottom w:val="single" w:sz="4" w:space="0" w:color="auto"/>
              <w:right w:val="single" w:sz="4" w:space="0" w:color="auto"/>
            </w:tcBorders>
            <w:vAlign w:val="center"/>
          </w:tcPr>
          <w:p w:rsidR="00F5156C" w:rsidRPr="000A490C" w:rsidRDefault="00F5156C" w:rsidP="00F5156C">
            <w:pPr>
              <w:jc w:val="center"/>
              <w:rPr>
                <w:b/>
                <w:bCs/>
                <w:sz w:val="22"/>
                <w:szCs w:val="22"/>
              </w:rPr>
            </w:pPr>
            <w:r w:rsidRPr="00CE5351">
              <w:rPr>
                <w:b/>
                <w:bCs/>
                <w:sz w:val="22"/>
                <w:szCs w:val="22"/>
              </w:rPr>
              <w:t>Zakładana wartość w roku docelowym 2013</w:t>
            </w:r>
          </w:p>
        </w:tc>
        <w:tc>
          <w:tcPr>
            <w:tcW w:w="716" w:type="pct"/>
            <w:tcBorders>
              <w:top w:val="single" w:sz="8" w:space="0" w:color="auto"/>
              <w:left w:val="nil"/>
              <w:bottom w:val="single" w:sz="4" w:space="0" w:color="auto"/>
              <w:right w:val="single" w:sz="4" w:space="0" w:color="auto"/>
            </w:tcBorders>
            <w:vAlign w:val="center"/>
          </w:tcPr>
          <w:p w:rsidR="00F5156C" w:rsidRPr="000A490C" w:rsidRDefault="00F5156C" w:rsidP="00F5156C">
            <w:pPr>
              <w:jc w:val="center"/>
              <w:rPr>
                <w:b/>
                <w:bCs/>
                <w:sz w:val="22"/>
                <w:szCs w:val="22"/>
              </w:rPr>
            </w:pPr>
            <w:r w:rsidRPr="00CE5351">
              <w:rPr>
                <w:b/>
                <w:bCs/>
                <w:sz w:val="22"/>
                <w:szCs w:val="22"/>
              </w:rPr>
              <w:t>Zakładana wartość w roku docelowym 2015</w:t>
            </w:r>
          </w:p>
        </w:tc>
        <w:tc>
          <w:tcPr>
            <w:tcW w:w="766" w:type="pct"/>
            <w:tcBorders>
              <w:top w:val="single" w:sz="8" w:space="0" w:color="auto"/>
              <w:left w:val="single" w:sz="4" w:space="0" w:color="auto"/>
              <w:bottom w:val="single" w:sz="4" w:space="0" w:color="auto"/>
              <w:right w:val="single" w:sz="8" w:space="0" w:color="auto"/>
            </w:tcBorders>
            <w:vAlign w:val="center"/>
          </w:tcPr>
          <w:p w:rsidR="00F5156C" w:rsidRPr="000A490C" w:rsidRDefault="00F5156C" w:rsidP="00F5156C">
            <w:pPr>
              <w:jc w:val="center"/>
              <w:rPr>
                <w:b/>
                <w:bCs/>
                <w:sz w:val="22"/>
                <w:szCs w:val="22"/>
              </w:rPr>
            </w:pPr>
            <w:r w:rsidRPr="00CE5351">
              <w:rPr>
                <w:b/>
                <w:bCs/>
                <w:sz w:val="22"/>
                <w:szCs w:val="22"/>
              </w:rPr>
              <w:t>Częstotliwość pomiaru wskaźnika</w:t>
            </w:r>
          </w:p>
        </w:tc>
      </w:tr>
      <w:tr w:rsidR="00F5156C" w:rsidRPr="000A490C" w:rsidTr="00F5156C">
        <w:trPr>
          <w:trHeight w:val="534"/>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F5156C" w:rsidRPr="000A490C" w:rsidRDefault="00F5156C" w:rsidP="00F5156C">
            <w:pPr>
              <w:jc w:val="center"/>
              <w:rPr>
                <w:b/>
                <w:bCs/>
                <w:sz w:val="22"/>
                <w:szCs w:val="22"/>
              </w:rPr>
            </w:pPr>
            <w:r w:rsidRPr="000A490C">
              <w:rPr>
                <w:b/>
                <w:bCs/>
                <w:sz w:val="22"/>
                <w:szCs w:val="22"/>
              </w:rPr>
              <w:t>4.1. Gospodarka wodno-ściekowa</w:t>
            </w:r>
          </w:p>
        </w:tc>
      </w:tr>
      <w:tr w:rsidR="00F5156C" w:rsidRPr="000A490C" w:rsidTr="00F5156C">
        <w:trPr>
          <w:trHeight w:val="900"/>
        </w:trPr>
        <w:tc>
          <w:tcPr>
            <w:tcW w:w="1249" w:type="pct"/>
            <w:tcBorders>
              <w:top w:val="single" w:sz="4" w:space="0" w:color="auto"/>
              <w:left w:val="single" w:sz="8" w:space="0" w:color="auto"/>
              <w:bottom w:val="single" w:sz="8" w:space="0" w:color="auto"/>
              <w:right w:val="single" w:sz="4" w:space="0" w:color="auto"/>
            </w:tcBorders>
            <w:vAlign w:val="center"/>
          </w:tcPr>
          <w:p w:rsidR="00F5156C" w:rsidRPr="000A490C" w:rsidRDefault="00F5156C" w:rsidP="00F5156C">
            <w:pPr>
              <w:rPr>
                <w:sz w:val="22"/>
                <w:szCs w:val="22"/>
              </w:rPr>
            </w:pPr>
            <w:r w:rsidRPr="000A490C">
              <w:rPr>
                <w:sz w:val="22"/>
                <w:szCs w:val="22"/>
              </w:rPr>
              <w:t>Liczba projektów z zakresu gospodarki wodno - ściekowej</w:t>
            </w:r>
          </w:p>
        </w:tc>
        <w:tc>
          <w:tcPr>
            <w:tcW w:w="382" w:type="pct"/>
            <w:tcBorders>
              <w:top w:val="nil"/>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szt.</w:t>
            </w:r>
          </w:p>
        </w:tc>
        <w:tc>
          <w:tcPr>
            <w:tcW w:w="614" w:type="pct"/>
            <w:tcBorders>
              <w:top w:val="nil"/>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0</w:t>
            </w:r>
          </w:p>
        </w:tc>
        <w:tc>
          <w:tcPr>
            <w:tcW w:w="627" w:type="pct"/>
            <w:tcBorders>
              <w:top w:val="nil"/>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25</w:t>
            </w:r>
          </w:p>
        </w:tc>
        <w:tc>
          <w:tcPr>
            <w:tcW w:w="646" w:type="pct"/>
            <w:tcBorders>
              <w:top w:val="nil"/>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35</w:t>
            </w:r>
          </w:p>
        </w:tc>
        <w:tc>
          <w:tcPr>
            <w:tcW w:w="716" w:type="pct"/>
            <w:tcBorders>
              <w:top w:val="nil"/>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50</w:t>
            </w:r>
          </w:p>
        </w:tc>
        <w:tc>
          <w:tcPr>
            <w:tcW w:w="766" w:type="pct"/>
            <w:tcBorders>
              <w:top w:val="nil"/>
              <w:left w:val="single" w:sz="4" w:space="0" w:color="auto"/>
              <w:bottom w:val="single" w:sz="8" w:space="0" w:color="auto"/>
              <w:right w:val="single" w:sz="8" w:space="0" w:color="auto"/>
            </w:tcBorders>
            <w:vAlign w:val="center"/>
          </w:tcPr>
          <w:p w:rsidR="00F5156C" w:rsidRPr="000A490C" w:rsidRDefault="00F5156C" w:rsidP="00F5156C">
            <w:pPr>
              <w:jc w:val="center"/>
              <w:rPr>
                <w:sz w:val="22"/>
                <w:szCs w:val="22"/>
              </w:rPr>
            </w:pPr>
            <w:r w:rsidRPr="00CE5351">
              <w:rPr>
                <w:sz w:val="22"/>
                <w:szCs w:val="22"/>
              </w:rPr>
              <w:t>rocznie</w:t>
            </w:r>
          </w:p>
        </w:tc>
      </w:tr>
    </w:tbl>
    <w:p w:rsidR="00F5156C" w:rsidRPr="00FF2DE3" w:rsidRDefault="00F5156C" w:rsidP="00F5156C">
      <w:pPr>
        <w:rPr>
          <w:b/>
          <w:bCs/>
        </w:rPr>
      </w:pPr>
    </w:p>
    <w:p w:rsidR="00F5156C" w:rsidRPr="00FF2DE3" w:rsidRDefault="00F5156C" w:rsidP="0033058F">
      <w:pPr>
        <w:keepNext/>
      </w:pPr>
      <w:r w:rsidRPr="00FF2DE3">
        <w:lastRenderedPageBreak/>
        <w:t>Wskaźniki rezultatu</w:t>
      </w:r>
    </w:p>
    <w:tbl>
      <w:tblPr>
        <w:tblW w:w="5000" w:type="pct"/>
        <w:tblCellMar>
          <w:left w:w="70" w:type="dxa"/>
          <w:right w:w="70" w:type="dxa"/>
        </w:tblCellMar>
        <w:tblLook w:val="0000"/>
      </w:tblPr>
      <w:tblGrid>
        <w:gridCol w:w="2147"/>
        <w:gridCol w:w="703"/>
        <w:gridCol w:w="1131"/>
        <w:gridCol w:w="1295"/>
        <w:gridCol w:w="1191"/>
        <w:gridCol w:w="1334"/>
        <w:gridCol w:w="1411"/>
      </w:tblGrid>
      <w:tr w:rsidR="00F5156C" w:rsidRPr="000A490C" w:rsidTr="00F5156C">
        <w:trPr>
          <w:trHeight w:val="1440"/>
        </w:trPr>
        <w:tc>
          <w:tcPr>
            <w:tcW w:w="1166" w:type="pct"/>
            <w:tcBorders>
              <w:top w:val="single" w:sz="8" w:space="0" w:color="auto"/>
              <w:left w:val="single" w:sz="8" w:space="0" w:color="auto"/>
              <w:bottom w:val="single" w:sz="8" w:space="0" w:color="000000"/>
              <w:right w:val="single" w:sz="8" w:space="0" w:color="auto"/>
            </w:tcBorders>
            <w:vAlign w:val="center"/>
          </w:tcPr>
          <w:p w:rsidR="00F5156C" w:rsidRPr="000A490C" w:rsidRDefault="00F5156C" w:rsidP="0033058F">
            <w:pPr>
              <w:keepNext/>
              <w:jc w:val="center"/>
              <w:rPr>
                <w:b/>
                <w:bCs/>
                <w:sz w:val="22"/>
                <w:szCs w:val="22"/>
              </w:rPr>
            </w:pPr>
            <w:r w:rsidRPr="000A490C">
              <w:rPr>
                <w:b/>
                <w:bCs/>
                <w:sz w:val="22"/>
                <w:szCs w:val="22"/>
              </w:rPr>
              <w:t>Nazwa wskaźnika</w:t>
            </w:r>
          </w:p>
        </w:tc>
        <w:tc>
          <w:tcPr>
            <w:tcW w:w="382" w:type="pct"/>
            <w:tcBorders>
              <w:top w:val="single" w:sz="8" w:space="0" w:color="auto"/>
              <w:left w:val="nil"/>
              <w:bottom w:val="single" w:sz="8" w:space="0" w:color="000000"/>
              <w:right w:val="single" w:sz="8" w:space="0" w:color="auto"/>
            </w:tcBorders>
            <w:vAlign w:val="center"/>
          </w:tcPr>
          <w:p w:rsidR="00F5156C" w:rsidRPr="000A490C" w:rsidRDefault="00F5156C" w:rsidP="0033058F">
            <w:pPr>
              <w:keepNext/>
              <w:jc w:val="center"/>
              <w:rPr>
                <w:b/>
                <w:bCs/>
                <w:sz w:val="22"/>
                <w:szCs w:val="22"/>
              </w:rPr>
            </w:pPr>
            <w:r w:rsidRPr="000A490C">
              <w:rPr>
                <w:b/>
                <w:bCs/>
                <w:sz w:val="22"/>
                <w:szCs w:val="22"/>
              </w:rPr>
              <w:t>Jedn. miary</w:t>
            </w:r>
          </w:p>
        </w:tc>
        <w:tc>
          <w:tcPr>
            <w:tcW w:w="614" w:type="pct"/>
            <w:tcBorders>
              <w:top w:val="single" w:sz="8" w:space="0" w:color="auto"/>
              <w:left w:val="nil"/>
              <w:bottom w:val="single" w:sz="8" w:space="0" w:color="000000"/>
              <w:right w:val="single" w:sz="8" w:space="0" w:color="auto"/>
            </w:tcBorders>
            <w:vAlign w:val="center"/>
          </w:tcPr>
          <w:p w:rsidR="00F5156C" w:rsidRPr="000A490C" w:rsidRDefault="00F5156C" w:rsidP="0033058F">
            <w:pPr>
              <w:keepNext/>
              <w:jc w:val="center"/>
              <w:rPr>
                <w:b/>
                <w:bCs/>
                <w:sz w:val="22"/>
                <w:szCs w:val="22"/>
              </w:rPr>
            </w:pPr>
            <w:r w:rsidRPr="000A490C">
              <w:rPr>
                <w:b/>
                <w:bCs/>
                <w:sz w:val="22"/>
                <w:szCs w:val="22"/>
              </w:rPr>
              <w:t>Wartość bazowa wskaźnika</w:t>
            </w:r>
          </w:p>
        </w:tc>
        <w:tc>
          <w:tcPr>
            <w:tcW w:w="703" w:type="pct"/>
            <w:tcBorders>
              <w:top w:val="single" w:sz="8" w:space="0" w:color="auto"/>
              <w:left w:val="nil"/>
              <w:bottom w:val="single" w:sz="8" w:space="0" w:color="000000"/>
              <w:right w:val="single" w:sz="8" w:space="0" w:color="auto"/>
            </w:tcBorders>
            <w:vAlign w:val="center"/>
          </w:tcPr>
          <w:p w:rsidR="00F5156C" w:rsidRPr="000A490C" w:rsidRDefault="00F5156C" w:rsidP="0033058F">
            <w:pPr>
              <w:keepNext/>
              <w:jc w:val="center"/>
              <w:rPr>
                <w:b/>
                <w:bCs/>
                <w:sz w:val="22"/>
                <w:szCs w:val="22"/>
              </w:rPr>
            </w:pPr>
            <w:r w:rsidRPr="000A490C">
              <w:rPr>
                <w:b/>
                <w:bCs/>
                <w:sz w:val="22"/>
                <w:szCs w:val="22"/>
              </w:rPr>
              <w:t>Zakładana wartość w roku 2010</w:t>
            </w:r>
          </w:p>
        </w:tc>
        <w:tc>
          <w:tcPr>
            <w:tcW w:w="646" w:type="pct"/>
            <w:tcBorders>
              <w:top w:val="single" w:sz="8" w:space="0" w:color="auto"/>
              <w:left w:val="nil"/>
              <w:bottom w:val="single" w:sz="8" w:space="0" w:color="000000"/>
              <w:right w:val="single" w:sz="8" w:space="0" w:color="auto"/>
            </w:tcBorders>
            <w:vAlign w:val="center"/>
          </w:tcPr>
          <w:p w:rsidR="00F5156C" w:rsidRPr="000A490C" w:rsidRDefault="00F5156C" w:rsidP="0033058F">
            <w:pPr>
              <w:keepNext/>
              <w:jc w:val="center"/>
              <w:rPr>
                <w:b/>
                <w:bCs/>
                <w:sz w:val="22"/>
                <w:szCs w:val="22"/>
              </w:rPr>
            </w:pPr>
            <w:r w:rsidRPr="000A490C">
              <w:rPr>
                <w:b/>
                <w:bCs/>
                <w:sz w:val="22"/>
                <w:szCs w:val="22"/>
              </w:rPr>
              <w:t>Zakładana wartość w roku docelowym 2013</w:t>
            </w:r>
          </w:p>
        </w:tc>
        <w:tc>
          <w:tcPr>
            <w:tcW w:w="724" w:type="pct"/>
            <w:tcBorders>
              <w:top w:val="single" w:sz="8" w:space="0" w:color="auto"/>
              <w:left w:val="nil"/>
              <w:bottom w:val="single" w:sz="8" w:space="0" w:color="000000"/>
              <w:right w:val="single" w:sz="4" w:space="0" w:color="auto"/>
            </w:tcBorders>
            <w:vAlign w:val="center"/>
          </w:tcPr>
          <w:p w:rsidR="00F5156C" w:rsidRPr="000A490C" w:rsidRDefault="00F5156C" w:rsidP="0033058F">
            <w:pPr>
              <w:keepNext/>
              <w:jc w:val="center"/>
              <w:rPr>
                <w:b/>
                <w:bCs/>
                <w:sz w:val="22"/>
                <w:szCs w:val="22"/>
              </w:rPr>
            </w:pPr>
            <w:r w:rsidRPr="000A490C">
              <w:rPr>
                <w:b/>
                <w:bCs/>
                <w:sz w:val="22"/>
                <w:szCs w:val="22"/>
              </w:rPr>
              <w:t>Zakładana wartość w roku docelowym 2015</w:t>
            </w:r>
          </w:p>
        </w:tc>
        <w:tc>
          <w:tcPr>
            <w:tcW w:w="766" w:type="pct"/>
            <w:tcBorders>
              <w:top w:val="single" w:sz="8" w:space="0" w:color="auto"/>
              <w:left w:val="single" w:sz="4" w:space="0" w:color="auto"/>
              <w:bottom w:val="single" w:sz="8" w:space="0" w:color="000000"/>
              <w:right w:val="single" w:sz="8" w:space="0" w:color="auto"/>
            </w:tcBorders>
            <w:vAlign w:val="center"/>
          </w:tcPr>
          <w:p w:rsidR="00F5156C" w:rsidRPr="000A490C" w:rsidRDefault="00F5156C" w:rsidP="0033058F">
            <w:pPr>
              <w:keepNext/>
              <w:jc w:val="center"/>
              <w:rPr>
                <w:b/>
                <w:bCs/>
                <w:sz w:val="22"/>
                <w:szCs w:val="22"/>
              </w:rPr>
            </w:pPr>
            <w:r w:rsidRPr="000A490C">
              <w:rPr>
                <w:b/>
                <w:bCs/>
                <w:sz w:val="22"/>
                <w:szCs w:val="22"/>
              </w:rPr>
              <w:t>Częstotliwość pomiaru wskaźnika</w:t>
            </w:r>
          </w:p>
        </w:tc>
      </w:tr>
      <w:tr w:rsidR="00F5156C" w:rsidRPr="000A490C" w:rsidTr="00F5156C">
        <w:trPr>
          <w:trHeight w:val="59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F5156C" w:rsidRPr="000A490C" w:rsidRDefault="00F5156C" w:rsidP="0033058F">
            <w:pPr>
              <w:keepNext/>
              <w:jc w:val="center"/>
              <w:rPr>
                <w:b/>
                <w:bCs/>
                <w:sz w:val="22"/>
                <w:szCs w:val="22"/>
              </w:rPr>
            </w:pPr>
            <w:r w:rsidRPr="000A490C">
              <w:rPr>
                <w:b/>
                <w:bCs/>
                <w:sz w:val="22"/>
                <w:szCs w:val="22"/>
              </w:rPr>
              <w:t>4.1. Gospodarka wodno-ściekowa</w:t>
            </w:r>
          </w:p>
        </w:tc>
      </w:tr>
      <w:tr w:rsidR="00F5156C" w:rsidRPr="000A490C" w:rsidTr="00F5156C">
        <w:trPr>
          <w:trHeight w:val="270"/>
        </w:trPr>
        <w:tc>
          <w:tcPr>
            <w:tcW w:w="1166" w:type="pct"/>
            <w:tcBorders>
              <w:top w:val="single" w:sz="8" w:space="0" w:color="000000"/>
              <w:left w:val="single" w:sz="8" w:space="0" w:color="auto"/>
              <w:bottom w:val="single" w:sz="4" w:space="0" w:color="auto"/>
              <w:right w:val="single" w:sz="4" w:space="0" w:color="auto"/>
            </w:tcBorders>
          </w:tcPr>
          <w:p w:rsidR="00F5156C" w:rsidRPr="000A490C" w:rsidRDefault="00F5156C" w:rsidP="0033058F">
            <w:pPr>
              <w:keepNext/>
              <w:rPr>
                <w:sz w:val="22"/>
                <w:szCs w:val="22"/>
              </w:rPr>
            </w:pPr>
            <w:r w:rsidRPr="00CE5351">
              <w:rPr>
                <w:sz w:val="22"/>
                <w:szCs w:val="22"/>
              </w:rPr>
              <w:t>Liczba osób przyłączonych do sieci wodociągowej w wyniku realizacji projektów</w:t>
            </w:r>
          </w:p>
        </w:tc>
        <w:tc>
          <w:tcPr>
            <w:tcW w:w="382" w:type="pct"/>
            <w:tcBorders>
              <w:top w:val="single" w:sz="8" w:space="0" w:color="000000"/>
              <w:left w:val="nil"/>
              <w:bottom w:val="single" w:sz="4" w:space="0" w:color="auto"/>
              <w:right w:val="single" w:sz="4" w:space="0" w:color="auto"/>
            </w:tcBorders>
            <w:vAlign w:val="center"/>
          </w:tcPr>
          <w:p w:rsidR="00F5156C" w:rsidRPr="000A490C" w:rsidRDefault="00F5156C" w:rsidP="0033058F">
            <w:pPr>
              <w:keepNext/>
              <w:jc w:val="center"/>
              <w:rPr>
                <w:sz w:val="22"/>
                <w:szCs w:val="22"/>
              </w:rPr>
            </w:pPr>
            <w:r w:rsidRPr="00CE5351">
              <w:rPr>
                <w:sz w:val="22"/>
                <w:szCs w:val="22"/>
              </w:rPr>
              <w:t>osoby</w:t>
            </w:r>
          </w:p>
        </w:tc>
        <w:tc>
          <w:tcPr>
            <w:tcW w:w="614" w:type="pct"/>
            <w:tcBorders>
              <w:top w:val="single" w:sz="8" w:space="0" w:color="000000"/>
              <w:left w:val="nil"/>
              <w:bottom w:val="single" w:sz="4" w:space="0" w:color="auto"/>
              <w:right w:val="single" w:sz="4" w:space="0" w:color="auto"/>
            </w:tcBorders>
            <w:vAlign w:val="center"/>
          </w:tcPr>
          <w:p w:rsidR="00F5156C" w:rsidRPr="000A490C" w:rsidRDefault="00F5156C" w:rsidP="0033058F">
            <w:pPr>
              <w:keepNext/>
              <w:jc w:val="center"/>
              <w:rPr>
                <w:sz w:val="22"/>
                <w:szCs w:val="22"/>
              </w:rPr>
            </w:pPr>
            <w:r w:rsidRPr="00CE5351">
              <w:rPr>
                <w:sz w:val="22"/>
                <w:szCs w:val="22"/>
              </w:rPr>
              <w:t>0</w:t>
            </w:r>
          </w:p>
        </w:tc>
        <w:tc>
          <w:tcPr>
            <w:tcW w:w="703" w:type="pct"/>
            <w:tcBorders>
              <w:top w:val="single" w:sz="8" w:space="0" w:color="000000"/>
              <w:left w:val="nil"/>
              <w:bottom w:val="single" w:sz="4" w:space="0" w:color="auto"/>
              <w:right w:val="single" w:sz="4" w:space="0" w:color="auto"/>
            </w:tcBorders>
            <w:noWrap/>
            <w:vAlign w:val="center"/>
          </w:tcPr>
          <w:p w:rsidR="00F5156C" w:rsidRPr="000A490C" w:rsidRDefault="00F5156C" w:rsidP="0033058F">
            <w:pPr>
              <w:keepNext/>
              <w:jc w:val="center"/>
              <w:rPr>
                <w:sz w:val="22"/>
                <w:szCs w:val="22"/>
              </w:rPr>
            </w:pPr>
            <w:r w:rsidRPr="00CE5351">
              <w:rPr>
                <w:sz w:val="22"/>
                <w:szCs w:val="22"/>
              </w:rPr>
              <w:t>7 500</w:t>
            </w:r>
          </w:p>
        </w:tc>
        <w:tc>
          <w:tcPr>
            <w:tcW w:w="646" w:type="pct"/>
            <w:tcBorders>
              <w:top w:val="single" w:sz="8" w:space="0" w:color="000000"/>
              <w:left w:val="nil"/>
              <w:bottom w:val="single" w:sz="4" w:space="0" w:color="auto"/>
              <w:right w:val="single" w:sz="4" w:space="0" w:color="auto"/>
            </w:tcBorders>
            <w:vAlign w:val="center"/>
          </w:tcPr>
          <w:p w:rsidR="00F5156C" w:rsidRPr="000A490C" w:rsidRDefault="00F5156C" w:rsidP="0033058F">
            <w:pPr>
              <w:keepNext/>
              <w:jc w:val="center"/>
              <w:rPr>
                <w:sz w:val="22"/>
                <w:szCs w:val="22"/>
              </w:rPr>
            </w:pPr>
            <w:r w:rsidRPr="00CE5351">
              <w:rPr>
                <w:sz w:val="22"/>
                <w:szCs w:val="22"/>
              </w:rPr>
              <w:t xml:space="preserve">12 000 </w:t>
            </w:r>
          </w:p>
        </w:tc>
        <w:tc>
          <w:tcPr>
            <w:tcW w:w="724" w:type="pct"/>
            <w:tcBorders>
              <w:top w:val="single" w:sz="8" w:space="0" w:color="000000"/>
              <w:left w:val="nil"/>
              <w:bottom w:val="single" w:sz="4" w:space="0" w:color="auto"/>
              <w:right w:val="single" w:sz="4" w:space="0" w:color="auto"/>
            </w:tcBorders>
            <w:vAlign w:val="center"/>
          </w:tcPr>
          <w:p w:rsidR="00F5156C" w:rsidRPr="000A490C" w:rsidRDefault="00F5156C" w:rsidP="0033058F">
            <w:pPr>
              <w:keepNext/>
              <w:jc w:val="center"/>
              <w:rPr>
                <w:sz w:val="22"/>
                <w:szCs w:val="22"/>
              </w:rPr>
            </w:pPr>
            <w:r w:rsidRPr="00CE5351">
              <w:rPr>
                <w:sz w:val="22"/>
                <w:szCs w:val="22"/>
              </w:rPr>
              <w:t>15 000</w:t>
            </w:r>
          </w:p>
        </w:tc>
        <w:tc>
          <w:tcPr>
            <w:tcW w:w="766" w:type="pct"/>
            <w:tcBorders>
              <w:top w:val="single" w:sz="8" w:space="0" w:color="000000"/>
              <w:left w:val="single" w:sz="4" w:space="0" w:color="auto"/>
              <w:bottom w:val="single" w:sz="4" w:space="0" w:color="auto"/>
              <w:right w:val="single" w:sz="8" w:space="0" w:color="auto"/>
            </w:tcBorders>
            <w:vAlign w:val="center"/>
          </w:tcPr>
          <w:p w:rsidR="00F5156C" w:rsidRPr="000A490C" w:rsidRDefault="00F5156C" w:rsidP="0033058F">
            <w:pPr>
              <w:keepNext/>
              <w:jc w:val="center"/>
              <w:rPr>
                <w:sz w:val="22"/>
                <w:szCs w:val="22"/>
              </w:rPr>
            </w:pPr>
            <w:r w:rsidRPr="00CE5351">
              <w:rPr>
                <w:sz w:val="22"/>
                <w:szCs w:val="22"/>
              </w:rPr>
              <w:t>rocznie</w:t>
            </w:r>
          </w:p>
        </w:tc>
      </w:tr>
      <w:tr w:rsidR="00F5156C" w:rsidRPr="000A490C" w:rsidTr="00F5156C">
        <w:trPr>
          <w:trHeight w:val="270"/>
        </w:trPr>
        <w:tc>
          <w:tcPr>
            <w:tcW w:w="1166" w:type="pct"/>
            <w:tcBorders>
              <w:top w:val="nil"/>
              <w:left w:val="single" w:sz="8" w:space="0" w:color="auto"/>
              <w:bottom w:val="single" w:sz="8" w:space="0" w:color="auto"/>
              <w:right w:val="single" w:sz="4" w:space="0" w:color="auto"/>
            </w:tcBorders>
          </w:tcPr>
          <w:p w:rsidR="00F5156C" w:rsidRPr="000A490C" w:rsidRDefault="00F5156C" w:rsidP="00F5156C">
            <w:pPr>
              <w:rPr>
                <w:sz w:val="22"/>
                <w:szCs w:val="22"/>
              </w:rPr>
            </w:pPr>
            <w:r w:rsidRPr="00CE5351">
              <w:rPr>
                <w:sz w:val="22"/>
                <w:szCs w:val="22"/>
              </w:rPr>
              <w:t>Liczba osób przyłączonych do sieci kanalizacyjnej w wyniku realizacji projektów</w:t>
            </w:r>
          </w:p>
        </w:tc>
        <w:tc>
          <w:tcPr>
            <w:tcW w:w="382" w:type="pct"/>
            <w:tcBorders>
              <w:top w:val="nil"/>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osoby</w:t>
            </w:r>
          </w:p>
        </w:tc>
        <w:tc>
          <w:tcPr>
            <w:tcW w:w="614" w:type="pct"/>
            <w:tcBorders>
              <w:top w:val="nil"/>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0</w:t>
            </w:r>
          </w:p>
        </w:tc>
        <w:tc>
          <w:tcPr>
            <w:tcW w:w="703" w:type="pct"/>
            <w:tcBorders>
              <w:top w:val="nil"/>
              <w:left w:val="nil"/>
              <w:bottom w:val="single" w:sz="8" w:space="0" w:color="auto"/>
              <w:right w:val="single" w:sz="4" w:space="0" w:color="auto"/>
            </w:tcBorders>
            <w:noWrap/>
            <w:vAlign w:val="center"/>
          </w:tcPr>
          <w:p w:rsidR="00F5156C" w:rsidRPr="000A490C" w:rsidRDefault="00F5156C" w:rsidP="00F5156C">
            <w:pPr>
              <w:jc w:val="center"/>
              <w:rPr>
                <w:sz w:val="22"/>
                <w:szCs w:val="22"/>
              </w:rPr>
            </w:pPr>
            <w:r w:rsidRPr="00CE5351">
              <w:rPr>
                <w:sz w:val="22"/>
                <w:szCs w:val="22"/>
              </w:rPr>
              <w:t>20 000</w:t>
            </w:r>
          </w:p>
        </w:tc>
        <w:tc>
          <w:tcPr>
            <w:tcW w:w="646" w:type="pct"/>
            <w:tcBorders>
              <w:top w:val="nil"/>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 xml:space="preserve">30 000 </w:t>
            </w:r>
          </w:p>
        </w:tc>
        <w:tc>
          <w:tcPr>
            <w:tcW w:w="724" w:type="pct"/>
            <w:tcBorders>
              <w:top w:val="single" w:sz="4" w:space="0" w:color="auto"/>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40 000</w:t>
            </w:r>
          </w:p>
        </w:tc>
        <w:tc>
          <w:tcPr>
            <w:tcW w:w="766" w:type="pct"/>
            <w:tcBorders>
              <w:top w:val="nil"/>
              <w:left w:val="single" w:sz="4" w:space="0" w:color="auto"/>
              <w:bottom w:val="single" w:sz="8" w:space="0" w:color="auto"/>
              <w:right w:val="single" w:sz="8" w:space="0" w:color="auto"/>
            </w:tcBorders>
            <w:vAlign w:val="center"/>
          </w:tcPr>
          <w:p w:rsidR="00F5156C" w:rsidRPr="000A490C" w:rsidRDefault="00F5156C" w:rsidP="00F5156C">
            <w:pPr>
              <w:jc w:val="center"/>
              <w:rPr>
                <w:sz w:val="22"/>
                <w:szCs w:val="22"/>
              </w:rPr>
            </w:pPr>
            <w:r w:rsidRPr="00CE5351">
              <w:rPr>
                <w:sz w:val="22"/>
                <w:szCs w:val="22"/>
              </w:rPr>
              <w:t>rocznie</w:t>
            </w:r>
          </w:p>
        </w:tc>
      </w:tr>
    </w:tbl>
    <w:p w:rsidR="0025494F" w:rsidRPr="00162771" w:rsidRDefault="0025494F" w:rsidP="00A7608B">
      <w:pPr>
        <w:pStyle w:val="Nagwek3"/>
      </w:pPr>
      <w:r w:rsidRPr="00FF2DE3">
        <w:rPr>
          <w:sz w:val="36"/>
          <w:szCs w:val="36"/>
        </w:rPr>
        <w:br w:type="page"/>
      </w:r>
      <w:bookmarkStart w:id="133" w:name="_Toc337640246"/>
      <w:bookmarkStart w:id="134" w:name="_Toc337640492"/>
      <w:bookmarkStart w:id="135" w:name="_Toc343062513"/>
      <w:r w:rsidRPr="00162771">
        <w:lastRenderedPageBreak/>
        <w:t>Działanie 4.2. Ochrona powierzchni ziemi.</w:t>
      </w:r>
      <w:bookmarkEnd w:id="133"/>
      <w:bookmarkEnd w:id="134"/>
      <w:bookmarkEnd w:id="135"/>
    </w:p>
    <w:p w:rsidR="0025494F" w:rsidRPr="00FF2DE3" w:rsidRDefault="0025494F" w:rsidP="00A7608B">
      <w:pPr>
        <w:rPr>
          <w:sz w:val="36"/>
          <w:szCs w:val="36"/>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672"/>
        <w:gridCol w:w="2880"/>
        <w:gridCol w:w="5400"/>
      </w:tblGrid>
      <w:tr w:rsidR="0025494F" w:rsidRPr="00FF2DE3">
        <w:tc>
          <w:tcPr>
            <w:tcW w:w="516" w:type="dxa"/>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spacing w:after="20" w:line="264" w:lineRule="auto"/>
              <w:jc w:val="both"/>
            </w:pPr>
            <w:r w:rsidRPr="00FF2DE3">
              <w:t>Regionalny Program Operacyjny Województwa Mazowieckiego 2007-2013</w:t>
            </w:r>
          </w:p>
        </w:tc>
      </w:tr>
      <w:tr w:rsidR="0025494F" w:rsidRPr="00FF2DE3">
        <w:tc>
          <w:tcPr>
            <w:tcW w:w="516" w:type="dxa"/>
          </w:tcPr>
          <w:p w:rsidR="0025494F" w:rsidRPr="00FF2DE3" w:rsidRDefault="0025494F" w:rsidP="00A7608B">
            <w:pPr>
              <w:spacing w:after="20" w:line="264" w:lineRule="auto"/>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spacing w:after="20" w:line="264" w:lineRule="auto"/>
              <w:jc w:val="both"/>
            </w:pPr>
            <w:r w:rsidRPr="00FF2DE3">
              <w:t xml:space="preserve">IV. Środowisko, zapobieganie zagrożeniom </w:t>
            </w:r>
            <w:r w:rsidR="00801000">
              <w:br/>
            </w:r>
            <w:r w:rsidRPr="00FF2DE3">
              <w:t>i energetyka</w:t>
            </w:r>
          </w:p>
        </w:tc>
      </w:tr>
      <w:tr w:rsidR="0025494F" w:rsidRPr="00FF2DE3">
        <w:tc>
          <w:tcPr>
            <w:tcW w:w="516" w:type="dxa"/>
          </w:tcPr>
          <w:p w:rsidR="0025494F" w:rsidRPr="00FF2DE3" w:rsidRDefault="0025494F" w:rsidP="00A7608B">
            <w:pPr>
              <w:spacing w:after="20" w:line="264" w:lineRule="auto"/>
            </w:pPr>
            <w:r w:rsidRPr="00FF2DE3">
              <w:t>3.</w:t>
            </w:r>
          </w:p>
        </w:tc>
        <w:tc>
          <w:tcPr>
            <w:tcW w:w="3552"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tcPr>
          <w:p w:rsidR="0025494F" w:rsidRPr="00FF2DE3" w:rsidRDefault="0025494F" w:rsidP="00A7608B">
            <w:pPr>
              <w:spacing w:after="20" w:line="264" w:lineRule="auto"/>
            </w:pPr>
            <w:r w:rsidRPr="00FF2DE3">
              <w:t>4.</w:t>
            </w:r>
          </w:p>
        </w:tc>
        <w:tc>
          <w:tcPr>
            <w:tcW w:w="3552" w:type="dxa"/>
            <w:gridSpan w:val="2"/>
          </w:tcPr>
          <w:p w:rsidR="0025494F" w:rsidRPr="00FF2DE3" w:rsidRDefault="0025494F" w:rsidP="00A7608B">
            <w:pPr>
              <w:spacing w:after="20" w:line="264" w:lineRule="auto"/>
            </w:pPr>
            <w:r w:rsidRPr="00FF2DE3">
              <w:t>Instytucja Zarządzająca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(Departament Strategii i Rozwoju Regionalnego, Departament Kontroli, Kancelaria Marszałka)</w:t>
            </w:r>
          </w:p>
        </w:tc>
      </w:tr>
      <w:tr w:rsidR="0025494F" w:rsidRPr="00FF2DE3">
        <w:tc>
          <w:tcPr>
            <w:tcW w:w="516" w:type="dxa"/>
          </w:tcPr>
          <w:p w:rsidR="0025494F" w:rsidRPr="00FF2DE3" w:rsidRDefault="0025494F" w:rsidP="00A7608B">
            <w:pPr>
              <w:spacing w:after="20" w:line="264" w:lineRule="auto"/>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w:t>
            </w:r>
            <w:r w:rsidR="00C23563">
              <w:br/>
            </w:r>
            <w:r w:rsidRPr="00FF2DE3">
              <w:t xml:space="preserve">(jeśli dotyczy) </w:t>
            </w:r>
          </w:p>
        </w:tc>
        <w:tc>
          <w:tcPr>
            <w:tcW w:w="5400" w:type="dxa"/>
          </w:tcPr>
          <w:p w:rsidR="0025494F" w:rsidRPr="00FF2DE3" w:rsidRDefault="0025494F" w:rsidP="00A7608B">
            <w:pPr>
              <w:jc w:val="both"/>
            </w:pPr>
            <w:r w:rsidRPr="00FF2DE3">
              <w:t>Nie dotyczy</w:t>
            </w:r>
          </w:p>
        </w:tc>
      </w:tr>
      <w:tr w:rsidR="0025494F" w:rsidRPr="00FF2DE3">
        <w:tc>
          <w:tcPr>
            <w:tcW w:w="516" w:type="dxa"/>
          </w:tcPr>
          <w:p w:rsidR="0025494F" w:rsidRPr="00FF2DE3" w:rsidRDefault="0025494F" w:rsidP="00A7608B">
            <w:pPr>
              <w:spacing w:after="20" w:line="264" w:lineRule="auto"/>
            </w:pPr>
            <w:r w:rsidRPr="00FF2DE3">
              <w:t>6.</w:t>
            </w:r>
          </w:p>
        </w:tc>
        <w:tc>
          <w:tcPr>
            <w:tcW w:w="3552" w:type="dxa"/>
            <w:gridSpan w:val="2"/>
          </w:tcPr>
          <w:p w:rsidR="0025494F" w:rsidRPr="00FF2DE3" w:rsidRDefault="0025494F" w:rsidP="00A7608B">
            <w:pPr>
              <w:spacing w:after="20" w:line="264" w:lineRule="auto"/>
            </w:pPr>
            <w:r w:rsidRPr="00FF2DE3">
              <w:t>Instytucja Wdrażająca (Instytucja Pośrednicząca II stopnia) (jeśli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tcPr>
          <w:p w:rsidR="0025494F" w:rsidRPr="00FF2DE3" w:rsidRDefault="0025494F" w:rsidP="00A7608B">
            <w:pPr>
              <w:spacing w:after="20" w:line="264" w:lineRule="auto"/>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tcPr>
          <w:p w:rsidR="0025494F" w:rsidRPr="00FF2DE3" w:rsidRDefault="0025494F" w:rsidP="00A7608B">
            <w:pPr>
              <w:spacing w:after="20" w:line="264" w:lineRule="auto"/>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t>
            </w:r>
            <w:r w:rsidR="00C23563">
              <w:br/>
            </w:r>
            <w:r w:rsidRPr="00FF2DE3">
              <w:t xml:space="preserve">w certyfikacji (jeśli dotyczy) </w:t>
            </w:r>
          </w:p>
        </w:tc>
        <w:tc>
          <w:tcPr>
            <w:tcW w:w="5400" w:type="dxa"/>
          </w:tcPr>
          <w:p w:rsidR="0025494F" w:rsidRPr="00FF2DE3" w:rsidRDefault="0025494F" w:rsidP="00A7608B">
            <w:pPr>
              <w:jc w:val="both"/>
            </w:pPr>
            <w:r w:rsidRPr="00FF2DE3">
              <w:t>Wojewoda Mazowiecki</w:t>
            </w:r>
          </w:p>
        </w:tc>
      </w:tr>
      <w:tr w:rsidR="0025494F" w:rsidRPr="00FF2DE3">
        <w:tc>
          <w:tcPr>
            <w:tcW w:w="516" w:type="dxa"/>
          </w:tcPr>
          <w:p w:rsidR="0025494F" w:rsidRPr="00FF2DE3" w:rsidRDefault="0025494F" w:rsidP="00A7608B">
            <w:pPr>
              <w:spacing w:after="20" w:line="264" w:lineRule="auto"/>
            </w:pPr>
            <w:r w:rsidRPr="00FF2DE3">
              <w:t>9.</w:t>
            </w:r>
          </w:p>
        </w:tc>
        <w:tc>
          <w:tcPr>
            <w:tcW w:w="3552" w:type="dxa"/>
            <w:gridSpan w:val="2"/>
          </w:tcPr>
          <w:p w:rsidR="0025494F" w:rsidRPr="00FF2DE3" w:rsidRDefault="0025494F" w:rsidP="00A7608B">
            <w:pPr>
              <w:spacing w:after="20" w:line="264" w:lineRule="auto"/>
            </w:pPr>
            <w:r w:rsidRPr="00FF2DE3">
              <w:t xml:space="preserve">Instytucja odpowiedzialna </w:t>
            </w:r>
            <w:r w:rsidR="00C23563">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tcPr>
          <w:p w:rsidR="0025494F" w:rsidRPr="00FF2DE3" w:rsidRDefault="0025494F" w:rsidP="00A7608B">
            <w:pPr>
              <w:spacing w:after="20" w:line="264" w:lineRule="auto"/>
            </w:pPr>
            <w:r w:rsidRPr="00FF2DE3">
              <w:t>10.</w:t>
            </w:r>
          </w:p>
        </w:tc>
        <w:tc>
          <w:tcPr>
            <w:tcW w:w="3552" w:type="dxa"/>
            <w:gridSpan w:val="2"/>
          </w:tcPr>
          <w:p w:rsidR="0025494F" w:rsidRPr="00FF2DE3" w:rsidRDefault="0025494F" w:rsidP="00A7608B">
            <w:pPr>
              <w:spacing w:after="20" w:line="264" w:lineRule="auto"/>
            </w:pPr>
            <w:r w:rsidRPr="00FF2DE3">
              <w:t xml:space="preserve">Instytucja odpowiedzialna </w:t>
            </w:r>
            <w:r w:rsidR="00C23563">
              <w:br/>
            </w:r>
            <w:r w:rsidRPr="00FF2DE3">
              <w:t xml:space="preserve">za dokonywanie płatności na rzecz beneficjentów </w:t>
            </w:r>
            <w:r w:rsidR="00C23563">
              <w:br/>
            </w:r>
            <w:r w:rsidRPr="00FF2DE3">
              <w:t>(jeśli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tcPr>
          <w:p w:rsidR="0025494F" w:rsidRPr="00FF2DE3" w:rsidRDefault="0025494F" w:rsidP="00A7608B">
            <w:pPr>
              <w:spacing w:after="20" w:line="264" w:lineRule="auto"/>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jc w:val="both"/>
            </w:pPr>
            <w:r w:rsidRPr="00FF2DE3">
              <w:t>4.2. Ochrona powierzchni ziemi</w:t>
            </w:r>
          </w:p>
        </w:tc>
      </w:tr>
      <w:tr w:rsidR="0025494F" w:rsidRPr="00FF2DE3">
        <w:tc>
          <w:tcPr>
            <w:tcW w:w="516" w:type="dxa"/>
          </w:tcPr>
          <w:p w:rsidR="0025494F" w:rsidRPr="00FF2DE3" w:rsidRDefault="0025494F" w:rsidP="00A7608B">
            <w:pPr>
              <w:spacing w:after="20" w:line="264" w:lineRule="auto"/>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pStyle w:val="Default"/>
              <w:jc w:val="both"/>
              <w:rPr>
                <w:color w:val="auto"/>
              </w:rPr>
            </w:pPr>
            <w:r w:rsidRPr="00FF2DE3">
              <w:rPr>
                <w:color w:val="auto"/>
                <w:lang w:eastAsia="ar-SA"/>
              </w:rPr>
              <w:t>Cel działania: zmniejszenie</w:t>
            </w:r>
            <w:r w:rsidRPr="00FF2DE3">
              <w:rPr>
                <w:color w:val="auto"/>
              </w:rPr>
              <w:t xml:space="preserve"> ilości składowanych odpadów i ograniczenie ich negatywnego wpływu na środowisko, jak również rekultywacja zdegradowanych terenów.</w:t>
            </w:r>
          </w:p>
          <w:p w:rsidR="0025494F" w:rsidRPr="00FF2DE3" w:rsidRDefault="0025494F" w:rsidP="00A7608B">
            <w:pPr>
              <w:pStyle w:val="Default"/>
              <w:jc w:val="both"/>
              <w:rPr>
                <w:color w:val="auto"/>
              </w:rPr>
            </w:pPr>
            <w:r w:rsidRPr="00FF2DE3">
              <w:rPr>
                <w:color w:val="auto"/>
              </w:rPr>
              <w:t>Potrzeba realizacji działania wynika ze zobowiązań akcesyjnych oraz konieczności uporządkowania systemu gospodarki odpadami w regionie.</w:t>
            </w:r>
          </w:p>
          <w:p w:rsidR="0025494F" w:rsidRPr="00FF2DE3" w:rsidRDefault="0025494F" w:rsidP="00A7608B">
            <w:pPr>
              <w:jc w:val="both"/>
            </w:pPr>
            <w:r w:rsidRPr="00FF2DE3">
              <w:rPr>
                <w:lang w:eastAsia="ar-SA"/>
              </w:rPr>
              <w:t>Wspierane będą przedsięwzięcia prowadzące do minimalizowania ilości odpadów produkowanych oraz zdeponowanych w środowisku. Wspierane będą również projekty zorientowane na przywracanie wartości środowiskowych zdegradowanych przestrzeni.</w:t>
            </w:r>
          </w:p>
          <w:p w:rsidR="0025494F" w:rsidRPr="00FF2DE3" w:rsidRDefault="0025494F" w:rsidP="00A7608B">
            <w:pPr>
              <w:jc w:val="both"/>
            </w:pPr>
            <w:r w:rsidRPr="00FF2DE3">
              <w:t>Realizacja działania przyczyni się do poprawy jakości środowiska poprzez bezpośredni wpływ na stan gleb.</w:t>
            </w:r>
          </w:p>
          <w:p w:rsidR="0025494F" w:rsidRPr="00FF2DE3" w:rsidRDefault="00B60BDC" w:rsidP="000653C5">
            <w:pPr>
              <w:jc w:val="both"/>
            </w:pPr>
            <w:r w:rsidRPr="00B60BDC">
              <w:t xml:space="preserve">Wspierane będą przedsięwzięcia zapisane                         </w:t>
            </w:r>
            <w:r w:rsidRPr="00B60BDC">
              <w:lastRenderedPageBreak/>
              <w:t>w</w:t>
            </w:r>
            <w:r w:rsidR="000653C5">
              <w:t xml:space="preserve"> aktualnym</w:t>
            </w:r>
            <w:r w:rsidRPr="00B60BDC">
              <w:t xml:space="preserve"> </w:t>
            </w:r>
            <w:r w:rsidRPr="00B60BDC">
              <w:rPr>
                <w:i/>
              </w:rPr>
              <w:t>Wojewódzkim planie gospodarki odpadami dla Mazowsza</w:t>
            </w:r>
            <w:r w:rsidRPr="00B60BDC">
              <w:t>, obsługujące do 150 tys. mieszkańców, nieobjęte zakresem pomocy PROW</w:t>
            </w:r>
            <w:r w:rsidR="00787444">
              <w:t>.</w:t>
            </w:r>
          </w:p>
        </w:tc>
      </w:tr>
      <w:tr w:rsidR="0025494F" w:rsidRPr="00FF2DE3">
        <w:tc>
          <w:tcPr>
            <w:tcW w:w="516" w:type="dxa"/>
          </w:tcPr>
          <w:p w:rsidR="0025494F" w:rsidRPr="00FF2DE3" w:rsidRDefault="0025494F" w:rsidP="00A7608B">
            <w:r w:rsidRPr="00FF2DE3">
              <w:lastRenderedPageBreak/>
              <w:t>13.</w:t>
            </w:r>
          </w:p>
        </w:tc>
        <w:tc>
          <w:tcPr>
            <w:tcW w:w="3552" w:type="dxa"/>
            <w:gridSpan w:val="2"/>
          </w:tcPr>
          <w:p w:rsidR="0025494F" w:rsidRPr="00FF2DE3" w:rsidRDefault="0025494F" w:rsidP="00A7608B">
            <w:r w:rsidRPr="00FF2DE3">
              <w:t>Komplementarność z innymi działaniami i priorytetami</w:t>
            </w:r>
          </w:p>
        </w:tc>
        <w:tc>
          <w:tcPr>
            <w:tcW w:w="5400" w:type="dxa"/>
          </w:tcPr>
          <w:p w:rsidR="0025494F" w:rsidRPr="00FF2DE3" w:rsidRDefault="0025494F" w:rsidP="00A7608B">
            <w:pPr>
              <w:autoSpaceDE w:val="0"/>
              <w:autoSpaceDN w:val="0"/>
              <w:adjustRightInd w:val="0"/>
              <w:jc w:val="both"/>
              <w:rPr>
                <w:i/>
                <w:iCs/>
                <w:lang w:eastAsia="ar-SA"/>
              </w:rPr>
            </w:pPr>
            <w:r w:rsidRPr="00FF2DE3">
              <w:rPr>
                <w:i/>
                <w:iCs/>
                <w:lang w:eastAsia="ar-SA"/>
              </w:rPr>
              <w:t>RPO WM</w:t>
            </w:r>
          </w:p>
          <w:p w:rsidR="0025494F" w:rsidRPr="00FF2DE3" w:rsidRDefault="0025494F" w:rsidP="00A7608B">
            <w:pPr>
              <w:autoSpaceDE w:val="0"/>
              <w:autoSpaceDN w:val="0"/>
              <w:adjustRightInd w:val="0"/>
              <w:jc w:val="both"/>
              <w:rPr>
                <w:lang w:eastAsia="ar-SA"/>
              </w:rPr>
            </w:pPr>
            <w:r w:rsidRPr="00FF2DE3">
              <w:rPr>
                <w:lang w:eastAsia="ar-SA"/>
              </w:rPr>
              <w:t>Priorytet I. Tworzenie warunków dla rozwoju potencjału innowacyjnego i przedsiębiorczości na Mazowszu.</w:t>
            </w:r>
          </w:p>
          <w:p w:rsidR="0025494F" w:rsidRPr="00FF2DE3" w:rsidRDefault="0025494F" w:rsidP="00A7608B">
            <w:pPr>
              <w:autoSpaceDE w:val="0"/>
              <w:autoSpaceDN w:val="0"/>
              <w:adjustRightInd w:val="0"/>
              <w:jc w:val="both"/>
              <w:rPr>
                <w:lang w:eastAsia="ar-SA"/>
              </w:rPr>
            </w:pPr>
            <w:r w:rsidRPr="00FF2DE3">
              <w:rPr>
                <w:lang w:eastAsia="ar-SA"/>
              </w:rPr>
              <w:t xml:space="preserve">Działanie 1.8. Wsparcie dla przedsiębiorstw </w:t>
            </w:r>
            <w:r>
              <w:rPr>
                <w:lang w:eastAsia="ar-SA"/>
              </w:rPr>
              <w:t xml:space="preserve">                   </w:t>
            </w:r>
            <w:r w:rsidRPr="00FF2DE3">
              <w:rPr>
                <w:lang w:eastAsia="ar-SA"/>
              </w:rPr>
              <w:t>w zakresie wdrażania najlepszych dostępnych technik (BAT).</w:t>
            </w:r>
          </w:p>
          <w:p w:rsidR="0025494F" w:rsidRPr="00FF2DE3" w:rsidRDefault="0025494F" w:rsidP="00A7608B">
            <w:pPr>
              <w:autoSpaceDE w:val="0"/>
              <w:autoSpaceDN w:val="0"/>
              <w:adjustRightInd w:val="0"/>
              <w:jc w:val="both"/>
              <w:rPr>
                <w:lang w:eastAsia="ar-SA"/>
              </w:rPr>
            </w:pPr>
          </w:p>
          <w:p w:rsidR="0025494F" w:rsidRPr="00FF2DE3" w:rsidRDefault="0025494F" w:rsidP="00A7608B">
            <w:pPr>
              <w:autoSpaceDE w:val="0"/>
              <w:autoSpaceDN w:val="0"/>
              <w:adjustRightInd w:val="0"/>
              <w:jc w:val="both"/>
              <w:rPr>
                <w:lang w:eastAsia="ar-SA"/>
              </w:rPr>
            </w:pPr>
            <w:r w:rsidRPr="00FF2DE3">
              <w:rPr>
                <w:i/>
                <w:iCs/>
                <w:lang w:eastAsia="ar-SA"/>
              </w:rPr>
              <w:t>Program Operacyjny Infrastruktura i Środowisko</w:t>
            </w:r>
          </w:p>
          <w:p w:rsidR="0025494F" w:rsidRPr="00FF2DE3" w:rsidRDefault="0025494F" w:rsidP="00A7608B">
            <w:pPr>
              <w:pStyle w:val="Default"/>
              <w:jc w:val="both"/>
              <w:rPr>
                <w:color w:val="auto"/>
                <w:lang w:eastAsia="ar-SA"/>
              </w:rPr>
            </w:pPr>
            <w:r w:rsidRPr="00FF2DE3">
              <w:rPr>
                <w:color w:val="auto"/>
                <w:lang w:eastAsia="ar-SA"/>
              </w:rPr>
              <w:t>Priorytet II. Gospodarka odpadami i ochrona powierzchni ziemi.</w:t>
            </w:r>
          </w:p>
          <w:p w:rsidR="0025494F" w:rsidRPr="00FF2DE3" w:rsidRDefault="0025494F" w:rsidP="00A7608B">
            <w:pPr>
              <w:pStyle w:val="Default"/>
              <w:jc w:val="both"/>
              <w:rPr>
                <w:color w:val="auto"/>
                <w:lang w:eastAsia="ar-SA"/>
              </w:rPr>
            </w:pPr>
            <w:r w:rsidRPr="00FF2DE3">
              <w:rPr>
                <w:color w:val="auto"/>
                <w:lang w:eastAsia="ar-SA"/>
              </w:rPr>
              <w:t xml:space="preserve">Działanie 2.1. Kompleksowe przedsięwzięcia </w:t>
            </w:r>
            <w:r>
              <w:rPr>
                <w:color w:val="auto"/>
                <w:lang w:eastAsia="ar-SA"/>
              </w:rPr>
              <w:t xml:space="preserve">                  </w:t>
            </w:r>
            <w:r w:rsidRPr="00FF2DE3">
              <w:rPr>
                <w:color w:val="auto"/>
                <w:lang w:eastAsia="ar-SA"/>
              </w:rPr>
              <w:t>z zakresu gospodarki odpadami komunalnymi ze szczególnym uwzględnieniem odpadów niebezpiecznych.</w:t>
            </w:r>
          </w:p>
          <w:p w:rsidR="0025494F" w:rsidRPr="00FF2DE3" w:rsidRDefault="0025494F" w:rsidP="00A7608B">
            <w:pPr>
              <w:pStyle w:val="Default"/>
              <w:jc w:val="both"/>
              <w:rPr>
                <w:color w:val="auto"/>
                <w:lang w:eastAsia="ar-SA"/>
              </w:rPr>
            </w:pPr>
            <w:r w:rsidRPr="00FF2DE3">
              <w:rPr>
                <w:color w:val="auto"/>
                <w:lang w:eastAsia="ar-SA"/>
              </w:rPr>
              <w:t>Działanie 2.2. Przywracanie terenom zdegradowanym wartości przyrodniczych i ochrona brzegów morskich.</w:t>
            </w:r>
          </w:p>
          <w:p w:rsidR="0025494F" w:rsidRPr="00FF2DE3" w:rsidRDefault="0025494F" w:rsidP="00A7608B">
            <w:pPr>
              <w:autoSpaceDE w:val="0"/>
              <w:autoSpaceDN w:val="0"/>
              <w:adjustRightInd w:val="0"/>
              <w:jc w:val="both"/>
              <w:rPr>
                <w:lang w:eastAsia="ar-SA"/>
              </w:rPr>
            </w:pPr>
          </w:p>
          <w:p w:rsidR="0025494F" w:rsidRPr="00FF2DE3" w:rsidRDefault="0025494F" w:rsidP="00A7608B">
            <w:pPr>
              <w:autoSpaceDE w:val="0"/>
              <w:autoSpaceDN w:val="0"/>
              <w:adjustRightInd w:val="0"/>
              <w:jc w:val="both"/>
              <w:rPr>
                <w:lang w:eastAsia="ar-SA"/>
              </w:rPr>
            </w:pPr>
            <w:r w:rsidRPr="00FF2DE3">
              <w:rPr>
                <w:i/>
                <w:iCs/>
                <w:lang w:eastAsia="ar-SA"/>
              </w:rPr>
              <w:t>Program Rozwoju Obszarów Wiejskich na lata 2007-2013</w:t>
            </w:r>
          </w:p>
          <w:p w:rsidR="0025494F" w:rsidRPr="00FF2DE3" w:rsidRDefault="0025494F" w:rsidP="00A7608B">
            <w:pPr>
              <w:autoSpaceDE w:val="0"/>
              <w:autoSpaceDN w:val="0"/>
              <w:adjustRightInd w:val="0"/>
              <w:jc w:val="both"/>
              <w:rPr>
                <w:lang w:eastAsia="ar-SA"/>
              </w:rPr>
            </w:pPr>
            <w:r w:rsidRPr="00FF2DE3">
              <w:rPr>
                <w:lang w:eastAsia="ar-SA"/>
              </w:rPr>
              <w:t xml:space="preserve">Oś 3: Jakość życia na obszarach wiejskich </w:t>
            </w:r>
            <w:r>
              <w:rPr>
                <w:lang w:eastAsia="ar-SA"/>
              </w:rPr>
              <w:t xml:space="preserve">                        </w:t>
            </w:r>
            <w:r w:rsidRPr="00FF2DE3">
              <w:rPr>
                <w:lang w:eastAsia="ar-SA"/>
              </w:rPr>
              <w:t>i różnicowanie gospodarki wiejskiej.</w:t>
            </w:r>
          </w:p>
          <w:p w:rsidR="0025494F" w:rsidRPr="00FF2DE3" w:rsidRDefault="0025494F" w:rsidP="00A7608B">
            <w:pPr>
              <w:pStyle w:val="Default"/>
              <w:jc w:val="both"/>
              <w:rPr>
                <w:color w:val="auto"/>
                <w:lang w:eastAsia="ar-SA"/>
              </w:rPr>
            </w:pPr>
            <w:r w:rsidRPr="00FF2DE3">
              <w:rPr>
                <w:color w:val="auto"/>
                <w:lang w:eastAsia="ar-SA"/>
              </w:rPr>
              <w:t>Kod Działania 321. Podstawowe usługi dla gospodarki i ludności wiejskiej.</w:t>
            </w:r>
          </w:p>
        </w:tc>
      </w:tr>
      <w:tr w:rsidR="0025494F" w:rsidRPr="00FF2DE3">
        <w:tc>
          <w:tcPr>
            <w:tcW w:w="516" w:type="dxa"/>
          </w:tcPr>
          <w:p w:rsidR="0025494F" w:rsidRPr="00FF2DE3" w:rsidRDefault="0025494F" w:rsidP="00A7608B">
            <w:r w:rsidRPr="00FF2DE3">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C23563">
            <w:pPr>
              <w:spacing w:after="120"/>
              <w:jc w:val="both"/>
            </w:pPr>
            <w:r w:rsidRPr="00FF2DE3">
              <w:t xml:space="preserve">Zarządzanie odpadami gospodarczymi </w:t>
            </w:r>
            <w:r>
              <w:t xml:space="preserve">                             </w:t>
            </w:r>
            <w:r w:rsidRPr="00FF2DE3">
              <w:t>i produkcyjnymi:</w:t>
            </w:r>
          </w:p>
          <w:p w:rsidR="0025494F" w:rsidRPr="00FF2DE3" w:rsidRDefault="0025494F" w:rsidP="007F5E68">
            <w:pPr>
              <w:numPr>
                <w:ilvl w:val="0"/>
                <w:numId w:val="63"/>
              </w:numPr>
              <w:tabs>
                <w:tab w:val="clear" w:pos="720"/>
                <w:tab w:val="num" w:pos="252"/>
              </w:tabs>
              <w:spacing w:after="120"/>
              <w:ind w:left="252" w:hanging="252"/>
              <w:jc w:val="both"/>
            </w:pPr>
            <w:r w:rsidRPr="00FF2DE3">
              <w:t>tworzenie i rozwój systemów selektywnej zbiórki odpadów komunalnych,</w:t>
            </w:r>
          </w:p>
          <w:p w:rsidR="0025494F" w:rsidRPr="00FF2DE3" w:rsidRDefault="0025494F" w:rsidP="007F5E68">
            <w:pPr>
              <w:numPr>
                <w:ilvl w:val="0"/>
                <w:numId w:val="63"/>
              </w:numPr>
              <w:tabs>
                <w:tab w:val="clear" w:pos="720"/>
                <w:tab w:val="num" w:pos="252"/>
              </w:tabs>
              <w:spacing w:after="120"/>
              <w:ind w:left="252" w:hanging="252"/>
              <w:jc w:val="both"/>
            </w:pPr>
            <w:r w:rsidRPr="00FF2DE3">
              <w:t xml:space="preserve">budowa, rozbudowa, modernizacja instalacji </w:t>
            </w:r>
            <w:r w:rsidR="00C23563">
              <w:br/>
            </w:r>
            <w:r w:rsidRPr="00FF2DE3">
              <w:t xml:space="preserve">do segregacji odpadów komunalnych </w:t>
            </w:r>
            <w:r>
              <w:t xml:space="preserve">                                  </w:t>
            </w:r>
            <w:r w:rsidRPr="00FF2DE3">
              <w:t>i przemysłowych,</w:t>
            </w:r>
          </w:p>
          <w:p w:rsidR="0025494F" w:rsidRPr="00FF2DE3" w:rsidRDefault="0025494F" w:rsidP="007F5E68">
            <w:pPr>
              <w:numPr>
                <w:ilvl w:val="0"/>
                <w:numId w:val="63"/>
              </w:numPr>
              <w:tabs>
                <w:tab w:val="clear" w:pos="720"/>
                <w:tab w:val="num" w:pos="252"/>
              </w:tabs>
              <w:spacing w:after="120"/>
              <w:ind w:left="252" w:hanging="252"/>
              <w:jc w:val="both"/>
            </w:pPr>
            <w:r w:rsidRPr="00FF2DE3">
              <w:t>recykling odpadów, w tym budowa i rozwój zakładów odzysku i unieszkodliwiania odpadów,</w:t>
            </w:r>
          </w:p>
          <w:p w:rsidR="0025494F" w:rsidRPr="00FF2DE3" w:rsidRDefault="0025494F" w:rsidP="007F5E68">
            <w:pPr>
              <w:numPr>
                <w:ilvl w:val="0"/>
                <w:numId w:val="63"/>
              </w:numPr>
              <w:tabs>
                <w:tab w:val="clear" w:pos="720"/>
                <w:tab w:val="num" w:pos="252"/>
              </w:tabs>
              <w:spacing w:after="120"/>
              <w:ind w:left="252" w:hanging="252"/>
              <w:jc w:val="both"/>
            </w:pPr>
            <w:r w:rsidRPr="00FF2DE3">
              <w:t xml:space="preserve">budowa, rozbudowa, modernizacja instalacji </w:t>
            </w:r>
            <w:r w:rsidR="00C23563">
              <w:br/>
            </w:r>
            <w:r w:rsidRPr="00FF2DE3">
              <w:t>do termicznego przekształcania odpadów komunalnych z odzyskiem energii,</w:t>
            </w:r>
          </w:p>
          <w:p w:rsidR="0025494F" w:rsidRPr="00FF2DE3" w:rsidRDefault="0025494F" w:rsidP="007F5E68">
            <w:pPr>
              <w:numPr>
                <w:ilvl w:val="0"/>
                <w:numId w:val="63"/>
              </w:numPr>
              <w:tabs>
                <w:tab w:val="clear" w:pos="720"/>
                <w:tab w:val="num" w:pos="252"/>
              </w:tabs>
              <w:spacing w:after="120"/>
              <w:ind w:left="252" w:hanging="252"/>
              <w:jc w:val="both"/>
            </w:pPr>
            <w:r w:rsidRPr="00FF2DE3">
              <w:t>kompleksowe oczyszczanie terenu z odpadów zawierających azbest lub/oraz usuwanie azbestu</w:t>
            </w:r>
            <w:r>
              <w:t xml:space="preserve">            </w:t>
            </w:r>
            <w:r w:rsidRPr="00FF2DE3">
              <w:t xml:space="preserve"> z budynków użyteczności publicznej wraz </w:t>
            </w:r>
            <w:r>
              <w:t xml:space="preserve">                  </w:t>
            </w:r>
            <w:r w:rsidRPr="00FF2DE3">
              <w:t>z zapewnieniem bezpiecznego unieszkodliwiania odpadów,</w:t>
            </w:r>
          </w:p>
          <w:p w:rsidR="0025494F" w:rsidRPr="00FF2DE3" w:rsidRDefault="0025494F" w:rsidP="007F5E68">
            <w:pPr>
              <w:numPr>
                <w:ilvl w:val="0"/>
                <w:numId w:val="63"/>
              </w:numPr>
              <w:tabs>
                <w:tab w:val="clear" w:pos="720"/>
                <w:tab w:val="num" w:pos="252"/>
              </w:tabs>
              <w:spacing w:after="120"/>
              <w:ind w:left="252" w:hanging="252"/>
              <w:jc w:val="both"/>
            </w:pPr>
            <w:r w:rsidRPr="00FF2DE3">
              <w:t>budowa składowisk odpadów niebezpiecznych,</w:t>
            </w:r>
          </w:p>
          <w:p w:rsidR="0025494F" w:rsidRPr="00FF2DE3" w:rsidRDefault="0025494F" w:rsidP="007F5E68">
            <w:pPr>
              <w:numPr>
                <w:ilvl w:val="0"/>
                <w:numId w:val="63"/>
              </w:numPr>
              <w:tabs>
                <w:tab w:val="clear" w:pos="720"/>
                <w:tab w:val="num" w:pos="252"/>
              </w:tabs>
              <w:spacing w:after="120"/>
              <w:ind w:left="252" w:hanging="252"/>
              <w:jc w:val="both"/>
            </w:pPr>
            <w:r w:rsidRPr="00FF2DE3">
              <w:t xml:space="preserve">projekty zmierzające do likwidacji istniejących </w:t>
            </w:r>
            <w:r w:rsidRPr="00FF2DE3">
              <w:lastRenderedPageBreak/>
              <w:t>składowisk wraz z unieszkodliwianiem ich zawartości (w tym mogilników), również „dzikich wysypisk śmieci”,</w:t>
            </w:r>
          </w:p>
          <w:p w:rsidR="0025494F" w:rsidRPr="00FF2DE3" w:rsidRDefault="0025494F" w:rsidP="007F5E68">
            <w:pPr>
              <w:numPr>
                <w:ilvl w:val="0"/>
                <w:numId w:val="63"/>
              </w:numPr>
              <w:tabs>
                <w:tab w:val="clear" w:pos="720"/>
                <w:tab w:val="num" w:pos="252"/>
              </w:tabs>
              <w:ind w:left="252" w:hanging="252"/>
              <w:jc w:val="both"/>
            </w:pPr>
            <w:r w:rsidRPr="00FF2DE3">
              <w:t xml:space="preserve">dostosowanie istniejących składowisk odpadów </w:t>
            </w:r>
            <w:r w:rsidR="00C23563">
              <w:br/>
            </w:r>
            <w:r w:rsidRPr="00FF2DE3">
              <w:t>do obowiązujących przepisów.</w:t>
            </w:r>
          </w:p>
          <w:p w:rsidR="0025494F" w:rsidRPr="00FF2DE3" w:rsidRDefault="0025494F" w:rsidP="00A7608B">
            <w:pPr>
              <w:jc w:val="both"/>
            </w:pPr>
          </w:p>
          <w:p w:rsidR="0025494F" w:rsidRPr="00FF2DE3" w:rsidRDefault="0025494F" w:rsidP="00A7608B">
            <w:pPr>
              <w:jc w:val="both"/>
            </w:pPr>
            <w:r w:rsidRPr="00FF2DE3">
              <w:t>Promocja bioróżnorodności i ochrona natury (w tym program NATURA 2000):</w:t>
            </w:r>
          </w:p>
          <w:p w:rsidR="0025494F" w:rsidRPr="00FF2DE3" w:rsidRDefault="0025494F" w:rsidP="007F5E68">
            <w:pPr>
              <w:numPr>
                <w:ilvl w:val="0"/>
                <w:numId w:val="64"/>
              </w:numPr>
              <w:tabs>
                <w:tab w:val="num" w:pos="252"/>
              </w:tabs>
              <w:ind w:left="252" w:hanging="252"/>
              <w:jc w:val="both"/>
            </w:pPr>
            <w:r w:rsidRPr="00FF2DE3">
              <w:t>rekultywacja terenów zdegradowanych (przemysłowych, poprzemysłowych, powojskowych, gruntów skażonych, składowisk odpadów).</w:t>
            </w:r>
          </w:p>
        </w:tc>
      </w:tr>
      <w:tr w:rsidR="0025494F" w:rsidRPr="00FF2DE3">
        <w:tc>
          <w:tcPr>
            <w:tcW w:w="516" w:type="dxa"/>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r w:rsidRPr="00FF2DE3">
              <w:t>Klasyfikacja kategorii interwencji funduszy strukturalnych</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jc w:val="left"/>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ind w:left="432" w:hanging="432"/>
              <w:jc w:val="both"/>
            </w:pPr>
            <w:r w:rsidRPr="00FF2DE3">
              <w:t xml:space="preserve">44. Gospodarka odpadami komunalnymi </w:t>
            </w:r>
            <w:r>
              <w:t xml:space="preserve">                            </w:t>
            </w:r>
            <w:r w:rsidRPr="00FF2DE3">
              <w:t>i przemysłowymi</w:t>
            </w:r>
          </w:p>
          <w:p w:rsidR="0025494F" w:rsidRPr="00FF2DE3" w:rsidRDefault="0025494F" w:rsidP="00A7608B">
            <w:pPr>
              <w:ind w:left="432" w:hanging="432"/>
              <w:jc w:val="both"/>
            </w:pPr>
            <w:r w:rsidRPr="00FF2DE3">
              <w:t xml:space="preserve">50. Rewaloryzacja obszarów przemysłowych </w:t>
            </w:r>
            <w:r>
              <w:t xml:space="preserve">                      </w:t>
            </w:r>
            <w:r w:rsidRPr="00FF2DE3">
              <w:t>i rekultywacja skażonych gruntów</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jc w:val="left"/>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pPr>
            <w:r w:rsidRPr="00FF2DE3">
              <w:t xml:space="preserve">Temat priorytetowy (dla interwencji </w:t>
            </w:r>
            <w:proofErr w:type="spellStart"/>
            <w:r w:rsidRPr="00FF2DE3">
              <w:t>cross-financing</w:t>
            </w:r>
            <w:proofErr w:type="spellEnd"/>
            <w:r w:rsidRPr="00FF2DE3">
              <w:t>)</w:t>
            </w:r>
          </w:p>
        </w:tc>
        <w:tc>
          <w:tcPr>
            <w:tcW w:w="5400" w:type="dxa"/>
          </w:tcPr>
          <w:p w:rsidR="0025494F" w:rsidRPr="00FF2DE3" w:rsidRDefault="0025494F" w:rsidP="00A7608B">
            <w:pPr>
              <w:ind w:left="432" w:hanging="432"/>
            </w:pPr>
            <w:r w:rsidRPr="00FF2DE3">
              <w:t>Nie dotyczy</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r w:rsidRPr="00FF2DE3">
              <w:t>01. Pomoc bezzwrotna</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tabs>
                <w:tab w:val="num" w:pos="0"/>
              </w:tabs>
              <w:jc w:val="both"/>
            </w:pPr>
            <w:r w:rsidRPr="00FF2DE3">
              <w:t>01.</w:t>
            </w:r>
            <w:r>
              <w:t xml:space="preserve"> -</w:t>
            </w:r>
            <w:r w:rsidRPr="00FF2DE3">
              <w:t xml:space="preserve"> Obszar miejski</w:t>
            </w:r>
          </w:p>
          <w:p w:rsidR="0025494F" w:rsidRDefault="0025494F">
            <w:pPr>
              <w:tabs>
                <w:tab w:val="num" w:pos="0"/>
              </w:tabs>
              <w:jc w:val="both"/>
            </w:pPr>
            <w:r>
              <w:t>05 - Obszary wiejskie</w:t>
            </w:r>
            <w:r w:rsidRPr="00334E40">
              <w:t xml:space="preserve"> (poza obszarami górskimi, wyspami lub o niskiej i bardzo niskiej gęstości zaludnienia)</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pPr>
              <w:ind w:left="432" w:hanging="432"/>
              <w:jc w:val="both"/>
            </w:pPr>
            <w:r w:rsidRPr="00FF2DE3">
              <w:t>20. Opieka społeczna, pozostałe usługi komunalne, społeczne i indywidualne</w:t>
            </w:r>
          </w:p>
          <w:p w:rsidR="0025494F" w:rsidRPr="00FF2DE3" w:rsidRDefault="0025494F" w:rsidP="00A7608B">
            <w:pPr>
              <w:ind w:left="432" w:hanging="432"/>
              <w:jc w:val="both"/>
            </w:pPr>
            <w:r w:rsidRPr="00FF2DE3">
              <w:t>21. Działalność związana ze środowiskiem naturalnym</w:t>
            </w:r>
          </w:p>
          <w:p w:rsidR="0025494F" w:rsidRPr="00FF2DE3" w:rsidRDefault="0025494F" w:rsidP="00A7608B">
            <w:pPr>
              <w:ind w:left="432" w:hanging="432"/>
              <w:jc w:val="both"/>
            </w:pPr>
            <w:r w:rsidRPr="00FF2DE3">
              <w:t>22. Inne niewyszczególnione usługi</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pPr>
              <w:jc w:val="both"/>
            </w:pPr>
            <w:r w:rsidRPr="00FF2DE3">
              <w:t>PL12 Mazowieckie</w:t>
            </w:r>
          </w:p>
        </w:tc>
      </w:tr>
      <w:tr w:rsidR="0025494F" w:rsidRPr="00FF2DE3">
        <w:tc>
          <w:tcPr>
            <w:tcW w:w="516" w:type="dxa"/>
          </w:tcPr>
          <w:p w:rsidR="0025494F" w:rsidRPr="00FF2DE3" w:rsidRDefault="0025494F" w:rsidP="00A7608B">
            <w:pPr>
              <w:spacing w:after="20" w:line="264" w:lineRule="auto"/>
            </w:pPr>
            <w:r w:rsidRPr="00FF2DE3">
              <w:t>16.</w:t>
            </w:r>
          </w:p>
        </w:tc>
        <w:tc>
          <w:tcPr>
            <w:tcW w:w="3552" w:type="dxa"/>
            <w:gridSpan w:val="2"/>
          </w:tcPr>
          <w:p w:rsidR="0025494F" w:rsidRPr="00FF2DE3" w:rsidRDefault="0025494F" w:rsidP="00A7608B">
            <w:pPr>
              <w:spacing w:after="20" w:line="264" w:lineRule="auto"/>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400" w:type="dxa"/>
          </w:tcPr>
          <w:p w:rsidR="0025494F" w:rsidRPr="00FF2DE3" w:rsidRDefault="0025494F" w:rsidP="00A7608B">
            <w:pPr>
              <w:jc w:val="both"/>
            </w:pPr>
            <w:r w:rsidRPr="00FF2DE3">
              <w:t xml:space="preserve">Kryteria </w:t>
            </w:r>
            <w:proofErr w:type="spellStart"/>
            <w:r w:rsidRPr="00FF2DE3">
              <w:t>kwalifikowalności</w:t>
            </w:r>
            <w:proofErr w:type="spellEnd"/>
            <w:r w:rsidRPr="00FF2DE3">
              <w:t xml:space="preserve"> wydatków są zgodne </w:t>
            </w:r>
            <w:r>
              <w:t xml:space="preserve">                </w:t>
            </w:r>
            <w:r w:rsidRPr="00FF2DE3">
              <w:t xml:space="preserve">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c>
          <w:tcPr>
            <w:tcW w:w="516" w:type="dxa"/>
          </w:tcPr>
          <w:p w:rsidR="0025494F" w:rsidRPr="00FF2DE3" w:rsidRDefault="0025494F" w:rsidP="00A7608B">
            <w:pPr>
              <w:spacing w:after="20" w:line="264" w:lineRule="auto"/>
            </w:pPr>
            <w:r w:rsidRPr="00FF2DE3">
              <w:t>17.</w:t>
            </w:r>
          </w:p>
        </w:tc>
        <w:tc>
          <w:tcPr>
            <w:tcW w:w="3552" w:type="dxa"/>
            <w:gridSpan w:val="2"/>
          </w:tcPr>
          <w:p w:rsidR="0025494F" w:rsidRPr="00FF2DE3" w:rsidRDefault="0025494F" w:rsidP="00A7608B">
            <w:pPr>
              <w:spacing w:after="20" w:line="264" w:lineRule="auto"/>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c>
          <w:tcPr>
            <w:tcW w:w="516" w:type="dxa"/>
          </w:tcPr>
          <w:p w:rsidR="0025494F" w:rsidRPr="00FF2DE3" w:rsidRDefault="0025494F" w:rsidP="00A7608B">
            <w:pPr>
              <w:spacing w:after="20" w:line="264" w:lineRule="auto"/>
            </w:pPr>
            <w:r w:rsidRPr="00FF2DE3">
              <w:t>18.</w:t>
            </w:r>
          </w:p>
        </w:tc>
        <w:tc>
          <w:tcPr>
            <w:tcW w:w="8952" w:type="dxa"/>
            <w:gridSpan w:val="3"/>
          </w:tcPr>
          <w:p w:rsidR="0025494F" w:rsidRPr="00FF2DE3" w:rsidRDefault="0025494F" w:rsidP="00A7608B">
            <w:pPr>
              <w:spacing w:after="20" w:line="264" w:lineRule="auto"/>
            </w:pPr>
            <w:r w:rsidRPr="00FF2DE3">
              <w:t>Beneficjenci</w:t>
            </w:r>
          </w:p>
        </w:tc>
      </w:tr>
      <w:tr w:rsidR="0025494F" w:rsidRPr="00FF2DE3">
        <w:tc>
          <w:tcPr>
            <w:tcW w:w="516" w:type="dxa"/>
            <w:vMerge w:val="restart"/>
          </w:tcPr>
          <w:p w:rsidR="0025494F" w:rsidRPr="00FF2DE3" w:rsidRDefault="0025494F" w:rsidP="00A7608B"/>
        </w:tc>
        <w:tc>
          <w:tcPr>
            <w:tcW w:w="672" w:type="dxa"/>
          </w:tcPr>
          <w:p w:rsidR="0025494F" w:rsidRPr="00FF2DE3" w:rsidRDefault="0025494F" w:rsidP="00A7608B">
            <w:r w:rsidRPr="00FF2DE3">
              <w:t>a</w:t>
            </w:r>
          </w:p>
        </w:tc>
        <w:tc>
          <w:tcPr>
            <w:tcW w:w="2880" w:type="dxa"/>
          </w:tcPr>
          <w:p w:rsidR="0025494F" w:rsidRPr="00FF2DE3" w:rsidRDefault="0025494F" w:rsidP="00A7608B">
            <w:r w:rsidRPr="00FF2DE3">
              <w:t>Typ beneficjentów</w:t>
            </w:r>
          </w:p>
        </w:tc>
        <w:tc>
          <w:tcPr>
            <w:tcW w:w="5400" w:type="dxa"/>
          </w:tcPr>
          <w:p w:rsidR="0025494F" w:rsidRPr="00FF2DE3" w:rsidRDefault="0025494F" w:rsidP="007F5E68">
            <w:pPr>
              <w:numPr>
                <w:ilvl w:val="0"/>
                <w:numId w:val="64"/>
              </w:numPr>
              <w:tabs>
                <w:tab w:val="num" w:pos="252"/>
              </w:tabs>
              <w:spacing w:after="120"/>
              <w:ind w:left="249" w:hanging="249"/>
              <w:jc w:val="both"/>
            </w:pPr>
            <w:r w:rsidRPr="00FF2DE3">
              <w:t xml:space="preserve">Jednostki samorządu terytorialnego, ich związki </w:t>
            </w:r>
            <w:r>
              <w:t xml:space="preserve">             </w:t>
            </w:r>
            <w:r w:rsidRPr="00FF2DE3">
              <w:t xml:space="preserve">i stowarzyszenia, </w:t>
            </w:r>
          </w:p>
          <w:p w:rsidR="0025494F" w:rsidRPr="00FF2DE3" w:rsidRDefault="0025494F" w:rsidP="007F5E68">
            <w:pPr>
              <w:numPr>
                <w:ilvl w:val="0"/>
                <w:numId w:val="64"/>
              </w:numPr>
              <w:tabs>
                <w:tab w:val="num" w:pos="252"/>
              </w:tabs>
              <w:spacing w:after="120"/>
              <w:ind w:left="249" w:hanging="249"/>
              <w:jc w:val="both"/>
            </w:pPr>
            <w:r w:rsidRPr="00FF2DE3">
              <w:t>Jednostki organizacyjne jednostek samorządu terytorialnego posiadające osobowość prawną,</w:t>
            </w:r>
          </w:p>
          <w:p w:rsidR="0025494F" w:rsidRPr="00FF2DE3" w:rsidRDefault="0025494F" w:rsidP="007F5E68">
            <w:pPr>
              <w:numPr>
                <w:ilvl w:val="0"/>
                <w:numId w:val="64"/>
              </w:numPr>
              <w:tabs>
                <w:tab w:val="num" w:pos="252"/>
              </w:tabs>
              <w:spacing w:after="120"/>
              <w:ind w:left="249" w:hanging="249"/>
              <w:jc w:val="both"/>
            </w:pPr>
            <w:r w:rsidRPr="00FF2DE3">
              <w:t xml:space="preserve">Podmioty działające w oparciu o </w:t>
            </w:r>
            <w:r>
              <w:t>prze</w:t>
            </w:r>
            <w:r w:rsidRPr="00FF2DE3">
              <w:t xml:space="preserve">pisy </w:t>
            </w:r>
            <w:r>
              <w:t>u</w:t>
            </w:r>
            <w:r w:rsidRPr="00FF2DE3">
              <w:t>stawy</w:t>
            </w:r>
            <w:r>
              <w:t xml:space="preserve">            </w:t>
            </w:r>
            <w:r w:rsidRPr="00FF2DE3">
              <w:t xml:space="preserve"> o partnerstwie publiczno – prywatnym,</w:t>
            </w:r>
          </w:p>
          <w:p w:rsidR="0025494F" w:rsidRPr="00FF2DE3" w:rsidRDefault="0025494F" w:rsidP="007F5E68">
            <w:pPr>
              <w:numPr>
                <w:ilvl w:val="0"/>
                <w:numId w:val="64"/>
              </w:numPr>
              <w:tabs>
                <w:tab w:val="num" w:pos="252"/>
              </w:tabs>
              <w:spacing w:after="120"/>
              <w:ind w:left="249" w:hanging="249"/>
              <w:jc w:val="both"/>
            </w:pPr>
            <w:r w:rsidRPr="00FF2DE3">
              <w:lastRenderedPageBreak/>
              <w:t>Podmioty wykonujące usługi publiczne na zlecenie jednostek samorządu terytorialnego, w których większość udziałów lub akcji posiada samorząd,</w:t>
            </w:r>
          </w:p>
          <w:p w:rsidR="0025494F" w:rsidRPr="00FF2DE3" w:rsidRDefault="0025494F" w:rsidP="007F5E68">
            <w:pPr>
              <w:numPr>
                <w:ilvl w:val="0"/>
                <w:numId w:val="64"/>
              </w:numPr>
              <w:tabs>
                <w:tab w:val="num" w:pos="252"/>
              </w:tabs>
              <w:spacing w:after="120"/>
              <w:ind w:left="249" w:hanging="249"/>
              <w:jc w:val="both"/>
            </w:pPr>
            <w:r w:rsidRPr="00FF2DE3">
              <w:t xml:space="preserve">Podmioty wybrane w drodze </w:t>
            </w:r>
            <w:r>
              <w:t>u</w:t>
            </w:r>
            <w:r w:rsidRPr="00FF2DE3">
              <w:t xml:space="preserve">stawy </w:t>
            </w:r>
            <w:r>
              <w:rPr>
                <w:i/>
                <w:iCs/>
              </w:rPr>
              <w:t>P</w:t>
            </w:r>
            <w:r w:rsidRPr="00FF2DE3">
              <w:rPr>
                <w:i/>
                <w:iCs/>
              </w:rPr>
              <w:t xml:space="preserve">rawo </w:t>
            </w:r>
            <w:r>
              <w:rPr>
                <w:i/>
                <w:iCs/>
              </w:rPr>
              <w:t>z</w:t>
            </w:r>
            <w:r w:rsidRPr="00FF2DE3">
              <w:rPr>
                <w:i/>
                <w:iCs/>
              </w:rPr>
              <w:t xml:space="preserve">amówień </w:t>
            </w:r>
            <w:r>
              <w:rPr>
                <w:i/>
                <w:iCs/>
              </w:rPr>
              <w:t>p</w:t>
            </w:r>
            <w:r w:rsidRPr="00FF2DE3">
              <w:rPr>
                <w:i/>
                <w:iCs/>
              </w:rPr>
              <w:t>ublicznych</w:t>
            </w:r>
            <w:r w:rsidRPr="00FF2DE3">
              <w:t xml:space="preserve"> wykonujące usługi publiczne na podstawie obowiązującej umowy zawartej z jednostką samorządu terytorialnego </w:t>
            </w:r>
            <w:r w:rsidR="00C23563">
              <w:br/>
            </w:r>
            <w:r w:rsidRPr="00FF2DE3">
              <w:t>na świadczenie usług z danej dziedziny,</w:t>
            </w:r>
          </w:p>
          <w:p w:rsidR="0025494F" w:rsidRPr="00FF2DE3" w:rsidRDefault="0025494F" w:rsidP="007F5E68">
            <w:pPr>
              <w:numPr>
                <w:ilvl w:val="0"/>
                <w:numId w:val="64"/>
              </w:numPr>
              <w:tabs>
                <w:tab w:val="num" w:pos="252"/>
              </w:tabs>
              <w:spacing w:after="120"/>
              <w:ind w:left="249" w:hanging="249"/>
              <w:jc w:val="both"/>
            </w:pPr>
            <w:r w:rsidRPr="00FF2DE3">
              <w:t>Państwowe Gospodarstwo Leśne Lasy Państwowe i jego jednostki organizacyjne,</w:t>
            </w:r>
          </w:p>
          <w:p w:rsidR="0025494F" w:rsidRPr="00FF2DE3" w:rsidRDefault="0025494F" w:rsidP="007F5E68">
            <w:pPr>
              <w:numPr>
                <w:ilvl w:val="0"/>
                <w:numId w:val="64"/>
              </w:numPr>
              <w:tabs>
                <w:tab w:val="num" w:pos="252"/>
              </w:tabs>
              <w:spacing w:after="120"/>
              <w:ind w:left="249" w:hanging="249"/>
              <w:jc w:val="both"/>
            </w:pPr>
            <w:r w:rsidRPr="00FF2DE3">
              <w:t xml:space="preserve">Jednostki organizacyjne podległe Ministrowi Obrony Narodowej oraz dla których jest </w:t>
            </w:r>
            <w:r w:rsidR="00C23563">
              <w:br/>
            </w:r>
            <w:r w:rsidRPr="00FF2DE3">
              <w:t>on organem założycielskim lub organem nadzorczym,</w:t>
            </w:r>
          </w:p>
          <w:p w:rsidR="0025494F" w:rsidRPr="00FF2DE3" w:rsidRDefault="0025494F" w:rsidP="007F5E68">
            <w:pPr>
              <w:numPr>
                <w:ilvl w:val="0"/>
                <w:numId w:val="64"/>
              </w:numPr>
              <w:tabs>
                <w:tab w:val="num" w:pos="252"/>
              </w:tabs>
              <w:spacing w:after="120"/>
              <w:ind w:left="249" w:hanging="249"/>
              <w:jc w:val="both"/>
            </w:pPr>
            <w:r w:rsidRPr="00FF2DE3">
              <w:t xml:space="preserve">Zakłady opieki zdrowotnej działające </w:t>
            </w:r>
            <w:r>
              <w:t xml:space="preserve">                          </w:t>
            </w:r>
            <w:r w:rsidRPr="00FF2DE3">
              <w:t>w publicznym systemie ochrony zdrowia -   zakontraktowane z NFZ.</w:t>
            </w:r>
          </w:p>
        </w:tc>
      </w:tr>
      <w:tr w:rsidR="0025494F" w:rsidRPr="00FF2DE3">
        <w:trPr>
          <w:trHeight w:val="1110"/>
        </w:trPr>
        <w:tc>
          <w:tcPr>
            <w:tcW w:w="516" w:type="dxa"/>
            <w:vMerge/>
          </w:tcPr>
          <w:p w:rsidR="0025494F" w:rsidRPr="00FF2DE3" w:rsidRDefault="0025494F" w:rsidP="00A7608B"/>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r w:rsidRPr="00FF2DE3">
              <w:t>Nie dotyczy</w:t>
            </w:r>
          </w:p>
        </w:tc>
      </w:tr>
      <w:tr w:rsidR="0025494F" w:rsidRPr="00FF2DE3">
        <w:tc>
          <w:tcPr>
            <w:tcW w:w="516" w:type="dxa"/>
            <w:vMerge w:val="restart"/>
          </w:tcPr>
          <w:p w:rsidR="0025494F" w:rsidRPr="00FF2DE3" w:rsidRDefault="0025494F" w:rsidP="00A7608B">
            <w:pPr>
              <w:spacing w:after="20" w:line="264" w:lineRule="auto"/>
            </w:pPr>
            <w:r w:rsidRPr="00FF2DE3">
              <w:t>19.</w:t>
            </w:r>
          </w:p>
        </w:tc>
        <w:tc>
          <w:tcPr>
            <w:tcW w:w="3552" w:type="dxa"/>
            <w:gridSpan w:val="2"/>
          </w:tcPr>
          <w:p w:rsidR="0025494F" w:rsidRPr="00FF2DE3" w:rsidRDefault="0025494F" w:rsidP="00A7608B">
            <w:pPr>
              <w:spacing w:after="20" w:line="264" w:lineRule="auto"/>
            </w:pPr>
            <w:r w:rsidRPr="00FF2DE3">
              <w:t>Tryb przeprowadzania naboru i oceny operacji / projektów</w:t>
            </w:r>
          </w:p>
        </w:tc>
        <w:tc>
          <w:tcPr>
            <w:tcW w:w="5400" w:type="dxa"/>
          </w:tcPr>
          <w:p w:rsidR="0025494F" w:rsidRPr="00FF2DE3" w:rsidRDefault="0025494F" w:rsidP="00A7608B"/>
        </w:tc>
      </w:tr>
      <w:tr w:rsidR="0025494F" w:rsidRPr="00FF2DE3">
        <w:tc>
          <w:tcPr>
            <w:tcW w:w="516" w:type="dxa"/>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Tryb przeprowadzania naboru wniosków 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konkursowy zamknięty bez preselekcji.</w:t>
            </w:r>
          </w:p>
          <w:p w:rsidR="0025494F" w:rsidRPr="00FF2DE3" w:rsidRDefault="0025494F" w:rsidP="00A7608B">
            <w:pPr>
              <w:jc w:val="both"/>
            </w:pPr>
            <w:r w:rsidRPr="00FF2DE3">
              <w:t>Tryb indywidualny.</w:t>
            </w:r>
          </w:p>
        </w:tc>
      </w:tr>
      <w:tr w:rsidR="0025494F" w:rsidRPr="00FF2DE3">
        <w:tc>
          <w:tcPr>
            <w:tcW w:w="516" w:type="dxa"/>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4"/>
          </w:tcPr>
          <w:p w:rsidR="0025494F" w:rsidRPr="00FF2DE3" w:rsidRDefault="0025494F" w:rsidP="00A7608B">
            <w:pPr>
              <w:rPr>
                <w:i/>
                <w:iCs/>
              </w:rPr>
            </w:pPr>
            <w:r w:rsidRPr="00FF2DE3">
              <w:rPr>
                <w:i/>
                <w:iCs/>
              </w:rPr>
              <w:t>Część finansowa</w:t>
            </w:r>
          </w:p>
        </w:tc>
      </w:tr>
      <w:tr w:rsidR="0025494F" w:rsidRPr="00FF2DE3">
        <w:tc>
          <w:tcPr>
            <w:tcW w:w="516" w:type="dxa"/>
          </w:tcPr>
          <w:p w:rsidR="0025494F" w:rsidRPr="00FF2DE3" w:rsidRDefault="0025494F" w:rsidP="00A7608B">
            <w:pPr>
              <w:spacing w:after="20" w:line="264" w:lineRule="auto"/>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Alokacja finansowa na działanie ogółem</w:t>
            </w:r>
          </w:p>
        </w:tc>
        <w:tc>
          <w:tcPr>
            <w:tcW w:w="5400" w:type="dxa"/>
          </w:tcPr>
          <w:p w:rsidR="0025494F" w:rsidRPr="00FF2DE3" w:rsidRDefault="0025494F" w:rsidP="00A7608B">
            <w:r w:rsidRPr="00FF2DE3">
              <w:t>77 424 855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25494F" w:rsidP="00A7608B">
            <w:r w:rsidRPr="00FF2DE3">
              <w:t>31 424 451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r w:rsidRPr="00FF2DE3">
              <w:t>5 545 491 euro</w:t>
            </w:r>
          </w:p>
        </w:tc>
      </w:tr>
      <w:tr w:rsidR="0025494F" w:rsidRPr="00FF2DE3">
        <w:tc>
          <w:tcPr>
            <w:tcW w:w="516" w:type="dxa"/>
          </w:tcPr>
          <w:p w:rsidR="0025494F" w:rsidRPr="00FF2DE3" w:rsidRDefault="0025494F" w:rsidP="00A7608B">
            <w:pPr>
              <w:spacing w:after="20" w:line="264" w:lineRule="auto"/>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r w:rsidRPr="00FF2DE3">
              <w:t>40 454 913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24.</w:t>
            </w:r>
          </w:p>
        </w:tc>
        <w:tc>
          <w:tcPr>
            <w:tcW w:w="3552" w:type="dxa"/>
            <w:gridSpan w:val="2"/>
          </w:tcPr>
          <w:p w:rsidR="0025494F" w:rsidRPr="00FF2DE3" w:rsidRDefault="0025494F" w:rsidP="00A7608B">
            <w:pPr>
              <w:spacing w:after="20" w:line="264" w:lineRule="auto"/>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tcPr>
          <w:p w:rsidR="0025494F" w:rsidRPr="00FF2DE3" w:rsidRDefault="0025494F" w:rsidP="00A7608B">
            <w:pPr>
              <w:jc w:val="both"/>
            </w:pPr>
            <w:r w:rsidRPr="00FF2DE3">
              <w:t xml:space="preserve">85% lub na poziomie wynikającym z właściwego rozporządzenia Ministra Rozwoju Regionalnego </w:t>
            </w:r>
            <w:r>
              <w:t xml:space="preserve">                     </w:t>
            </w:r>
            <w:r w:rsidRPr="00FF2DE3">
              <w:t>(w przypadku wystąpienia pomocy publicznej)</w:t>
            </w:r>
          </w:p>
        </w:tc>
      </w:tr>
      <w:tr w:rsidR="0025494F" w:rsidRPr="00FF2DE3">
        <w:tc>
          <w:tcPr>
            <w:tcW w:w="516" w:type="dxa"/>
          </w:tcPr>
          <w:p w:rsidR="0025494F" w:rsidRPr="00FF2DE3" w:rsidRDefault="0025494F" w:rsidP="00A7608B">
            <w:pPr>
              <w:spacing w:after="20" w:line="264" w:lineRule="auto"/>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Default="00CC44C7" w:rsidP="007F5E68">
            <w:pPr>
              <w:numPr>
                <w:ilvl w:val="0"/>
                <w:numId w:val="65"/>
              </w:numPr>
              <w:tabs>
                <w:tab w:val="clear" w:pos="720"/>
                <w:tab w:val="num" w:pos="252"/>
              </w:tabs>
              <w:ind w:left="252" w:hanging="252"/>
              <w:jc w:val="both"/>
            </w:pPr>
            <w:r>
              <w:t>1</w:t>
            </w:r>
            <w:r w:rsidR="0025494F" w:rsidRPr="00FF2DE3">
              <w:t xml:space="preserve"> % - dla jednostek samorządu terytorialnego i ich jednostek organizacyjnych, gdy nie występuje pomoc publiczna</w:t>
            </w:r>
            <w:r w:rsidR="0025494F">
              <w:t>,</w:t>
            </w:r>
          </w:p>
          <w:p w:rsidR="0025494F" w:rsidRDefault="00D726CF" w:rsidP="007F5E68">
            <w:pPr>
              <w:numPr>
                <w:ilvl w:val="0"/>
                <w:numId w:val="65"/>
              </w:numPr>
              <w:tabs>
                <w:tab w:val="clear" w:pos="720"/>
                <w:tab w:val="num" w:pos="252"/>
              </w:tabs>
              <w:ind w:left="252" w:hanging="252"/>
              <w:jc w:val="both"/>
            </w:pPr>
            <w:r>
              <w:t>15</w:t>
            </w:r>
            <w:r w:rsidR="0025494F" w:rsidRPr="00FF2DE3">
              <w:t xml:space="preserve">% - w przypadku udzielania pomocy </w:t>
            </w:r>
            <w:r w:rsidR="00C23563">
              <w:br/>
            </w:r>
            <w:r w:rsidR="0025494F" w:rsidRPr="00FF2DE3">
              <w:t xml:space="preserve">de </w:t>
            </w:r>
            <w:proofErr w:type="spellStart"/>
            <w:r w:rsidR="0025494F" w:rsidRPr="00FF2DE3">
              <w:t>minimis</w:t>
            </w:r>
            <w:proofErr w:type="spellEnd"/>
            <w:r w:rsidR="0025494F">
              <w:t>.</w:t>
            </w:r>
          </w:p>
        </w:tc>
      </w:tr>
      <w:tr w:rsidR="0025494F" w:rsidRPr="00FF2DE3">
        <w:tc>
          <w:tcPr>
            <w:tcW w:w="516" w:type="dxa"/>
          </w:tcPr>
          <w:p w:rsidR="0025494F" w:rsidRPr="00FF2DE3" w:rsidRDefault="0025494F" w:rsidP="00A7608B">
            <w:r w:rsidRPr="00FF2DE3">
              <w:lastRenderedPageBreak/>
              <w:t>26.</w:t>
            </w:r>
          </w:p>
          <w:p w:rsidR="0025494F" w:rsidRPr="00FF2DE3" w:rsidRDefault="0025494F" w:rsidP="00A7608B">
            <w:pPr>
              <w:ind w:left="108"/>
            </w:pPr>
          </w:p>
        </w:tc>
        <w:tc>
          <w:tcPr>
            <w:tcW w:w="3552" w:type="dxa"/>
            <w:gridSpan w:val="2"/>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FF2DE3" w:rsidRDefault="0025494F" w:rsidP="007F5E68">
            <w:pPr>
              <w:numPr>
                <w:ilvl w:val="0"/>
                <w:numId w:val="65"/>
              </w:numPr>
              <w:tabs>
                <w:tab w:val="clear" w:pos="720"/>
                <w:tab w:val="num" w:pos="252"/>
              </w:tabs>
              <w:ind w:left="252" w:hanging="252"/>
              <w:jc w:val="both"/>
            </w:pPr>
            <w:r w:rsidRPr="00FF2DE3">
              <w:t xml:space="preserve">Pomoc publiczna co do zasady nie wystąpi. Jeśli jednak wystąpi, będzie udzielana zgodnie </w:t>
            </w:r>
            <w:r>
              <w:t xml:space="preserve">                      </w:t>
            </w:r>
            <w:r w:rsidRPr="00FF2DE3">
              <w:t>z obowiązującymi w tym zakresie zasadami.</w:t>
            </w:r>
          </w:p>
        </w:tc>
      </w:tr>
      <w:tr w:rsidR="0025494F" w:rsidRPr="00FF2DE3">
        <w:tc>
          <w:tcPr>
            <w:tcW w:w="516" w:type="dxa"/>
          </w:tcPr>
          <w:p w:rsidR="0025494F" w:rsidRPr="00FF2DE3" w:rsidRDefault="0025494F" w:rsidP="00A7608B">
            <w:r w:rsidRPr="00FF2DE3">
              <w:t>27.</w:t>
            </w:r>
          </w:p>
          <w:p w:rsidR="0025494F" w:rsidRPr="00FF2DE3" w:rsidRDefault="0025494F" w:rsidP="00A7608B">
            <w:pPr>
              <w:ind w:left="108"/>
            </w:pPr>
          </w:p>
        </w:tc>
        <w:tc>
          <w:tcPr>
            <w:tcW w:w="3552" w:type="dxa"/>
            <w:gridSpan w:val="2"/>
          </w:tcPr>
          <w:p w:rsidR="0025494F" w:rsidRPr="00FF2DE3" w:rsidRDefault="0025494F" w:rsidP="00A7608B">
            <w:r w:rsidRPr="00FF2DE3">
              <w:t xml:space="preserve">Dzień rozpoczęcia </w:t>
            </w:r>
            <w:proofErr w:type="spellStart"/>
            <w:r w:rsidRPr="00FF2DE3">
              <w:t>kwalifikowalności</w:t>
            </w:r>
            <w:proofErr w:type="spellEnd"/>
            <w:r w:rsidRPr="00FF2DE3">
              <w:t xml:space="preserve"> wydatków</w:t>
            </w:r>
          </w:p>
          <w:p w:rsidR="0025494F" w:rsidRPr="00FF2DE3" w:rsidRDefault="0025494F" w:rsidP="00A7608B"/>
        </w:tc>
        <w:tc>
          <w:tcPr>
            <w:tcW w:w="5400" w:type="dxa"/>
          </w:tcPr>
          <w:p w:rsidR="0025494F" w:rsidRPr="00FF2DE3" w:rsidRDefault="0025494F" w:rsidP="00A7608B">
            <w:pPr>
              <w:jc w:val="both"/>
            </w:pPr>
            <w:r w:rsidRPr="00FF2DE3">
              <w:t xml:space="preserve">1 stycznia 2007 r., z wyłączeniem projektów podlegających pomocy publicznej. W stosunku do projektów objętych zasadami pomocy publicznej termin rozpoczęcia </w:t>
            </w:r>
            <w:proofErr w:type="spellStart"/>
            <w:r w:rsidRPr="00FF2DE3">
              <w:t>kwalifikowalności</w:t>
            </w:r>
            <w:proofErr w:type="spellEnd"/>
            <w:r w:rsidRPr="00FF2DE3">
              <w:t xml:space="preserve"> powinien być zgodny z obowiązującymi w tym zakresie zasadami.</w:t>
            </w:r>
          </w:p>
        </w:tc>
      </w:tr>
      <w:tr w:rsidR="0025494F" w:rsidRPr="00FF2DE3">
        <w:tc>
          <w:tcPr>
            <w:tcW w:w="516" w:type="dxa"/>
          </w:tcPr>
          <w:p w:rsidR="0025494F" w:rsidRPr="00FF2DE3" w:rsidRDefault="0025494F" w:rsidP="00A7608B">
            <w:r w:rsidRPr="00FF2DE3">
              <w:t>28.</w:t>
            </w:r>
          </w:p>
        </w:tc>
        <w:tc>
          <w:tcPr>
            <w:tcW w:w="3552" w:type="dxa"/>
            <w:gridSpan w:val="2"/>
          </w:tcPr>
          <w:p w:rsidR="0025494F" w:rsidRPr="00FF2DE3" w:rsidRDefault="0025494F" w:rsidP="00E2668F">
            <w:r w:rsidRPr="00FF2DE3">
              <w:t>Minimalna/Maksymalna wartość projektu (jeśli dotyczy)</w:t>
            </w:r>
            <w:r>
              <w:rPr>
                <w:rStyle w:val="Odwoanieprzypisudolnego"/>
              </w:rPr>
              <w:footnoteReference w:id="16"/>
            </w:r>
          </w:p>
        </w:tc>
        <w:tc>
          <w:tcPr>
            <w:tcW w:w="5400" w:type="dxa"/>
          </w:tcPr>
          <w:p w:rsidR="0025494F" w:rsidRPr="00FF2DE3" w:rsidRDefault="0025494F" w:rsidP="00A7608B">
            <w:pPr>
              <w:jc w:val="both"/>
            </w:pPr>
            <w:r w:rsidRPr="00FF2DE3">
              <w:t>P</w:t>
            </w:r>
            <w:r w:rsidRPr="00FF2DE3">
              <w:rPr>
                <w:lang w:eastAsia="ar-SA"/>
              </w:rPr>
              <w:t>rojekty z zakresu</w:t>
            </w:r>
            <w:r w:rsidRPr="00FF2DE3">
              <w:t xml:space="preserve"> rekultywacji terenów zdegradowanych na cele środowiskowe o wartości do 20 mln zł (na cele inne niż środowiskowe – bez ograniczeń kwotowych).</w:t>
            </w:r>
          </w:p>
        </w:tc>
      </w:tr>
      <w:tr w:rsidR="0025494F" w:rsidRPr="00FF2DE3">
        <w:tc>
          <w:tcPr>
            <w:tcW w:w="516" w:type="dxa"/>
          </w:tcPr>
          <w:p w:rsidR="0025494F" w:rsidRPr="00FF2DE3" w:rsidRDefault="0025494F" w:rsidP="00A7608B">
            <w:r w:rsidRPr="00FF2DE3">
              <w:t>29.</w:t>
            </w:r>
          </w:p>
        </w:tc>
        <w:tc>
          <w:tcPr>
            <w:tcW w:w="3552" w:type="dxa"/>
            <w:gridSpan w:val="2"/>
          </w:tcPr>
          <w:p w:rsidR="0025494F" w:rsidRPr="00FF2DE3" w:rsidRDefault="0025494F" w:rsidP="00A7608B">
            <w:r w:rsidRPr="00FF2DE3">
              <w:t>Minimalna/Maksymalna kwota wsparcia (jeśli dotyczy)</w:t>
            </w:r>
          </w:p>
        </w:tc>
        <w:tc>
          <w:tcPr>
            <w:tcW w:w="5400" w:type="dxa"/>
          </w:tcPr>
          <w:p w:rsidR="0025494F" w:rsidRPr="007F3F15" w:rsidRDefault="0025494F" w:rsidP="00A7608B">
            <w:pPr>
              <w:autoSpaceDE w:val="0"/>
              <w:autoSpaceDN w:val="0"/>
              <w:adjustRightInd w:val="0"/>
              <w:jc w:val="both"/>
            </w:pPr>
            <w:r w:rsidRPr="007F3F15">
              <w:t xml:space="preserve">Demarkacja z </w:t>
            </w:r>
            <w:proofErr w:type="spellStart"/>
            <w:r w:rsidRPr="007F3F15">
              <w:t>POIiŚ</w:t>
            </w:r>
            <w:proofErr w:type="spellEnd"/>
            <w:r w:rsidRPr="007F3F15">
              <w:t xml:space="preserve"> – w RPO przedsięwzięcia obsługujące do 150 tys. mieszkańców.</w:t>
            </w:r>
          </w:p>
          <w:p w:rsidR="0025494F" w:rsidRPr="007F3F15" w:rsidRDefault="0025494F" w:rsidP="00A7608B">
            <w:pPr>
              <w:autoSpaceDE w:val="0"/>
              <w:autoSpaceDN w:val="0"/>
              <w:adjustRightInd w:val="0"/>
              <w:jc w:val="both"/>
            </w:pPr>
          </w:p>
          <w:p w:rsidR="0025494F" w:rsidRPr="007F3F15" w:rsidRDefault="0025494F" w:rsidP="00A7608B">
            <w:pPr>
              <w:autoSpaceDE w:val="0"/>
              <w:autoSpaceDN w:val="0"/>
              <w:adjustRightInd w:val="0"/>
              <w:jc w:val="both"/>
            </w:pPr>
            <w:r w:rsidRPr="007F3F15">
              <w:t xml:space="preserve">Demarkacja z PROW (dotyczy tylko projektów </w:t>
            </w:r>
            <w:r>
              <w:t xml:space="preserve">                </w:t>
            </w:r>
            <w:r w:rsidRPr="007F3F15">
              <w:t>w zakresie</w:t>
            </w:r>
          </w:p>
          <w:p w:rsidR="0025494F" w:rsidRPr="007F3F15" w:rsidRDefault="0025494F" w:rsidP="00A7608B">
            <w:pPr>
              <w:autoSpaceDE w:val="0"/>
              <w:autoSpaceDN w:val="0"/>
              <w:adjustRightInd w:val="0"/>
              <w:jc w:val="both"/>
            </w:pPr>
            <w:r w:rsidRPr="007F3F15">
              <w:t>zbioru, segregacji i wywozu odpadów):</w:t>
            </w:r>
          </w:p>
          <w:p w:rsidR="0025494F" w:rsidRPr="007F3F15" w:rsidRDefault="0025494F" w:rsidP="007F5E68">
            <w:pPr>
              <w:numPr>
                <w:ilvl w:val="0"/>
                <w:numId w:val="65"/>
              </w:numPr>
              <w:autoSpaceDE w:val="0"/>
              <w:autoSpaceDN w:val="0"/>
              <w:adjustRightInd w:val="0"/>
              <w:jc w:val="both"/>
            </w:pPr>
            <w:r w:rsidRPr="007F3F15">
              <w:t>na obszarach objętych interwencją PROW:</w:t>
            </w:r>
          </w:p>
          <w:p w:rsidR="0025494F" w:rsidRPr="007F3F15" w:rsidRDefault="0025494F" w:rsidP="00A7608B">
            <w:pPr>
              <w:autoSpaceDE w:val="0"/>
              <w:autoSpaceDN w:val="0"/>
              <w:adjustRightInd w:val="0"/>
              <w:jc w:val="both"/>
            </w:pPr>
            <w:r w:rsidRPr="007F3F15">
              <w:t>o projekty o wartości (kwocie) dofinansowania powyżej 200 tys. PLN</w:t>
            </w:r>
          </w:p>
          <w:p w:rsidR="0025494F" w:rsidRPr="007F3F15" w:rsidRDefault="0025494F" w:rsidP="007F5E68">
            <w:pPr>
              <w:numPr>
                <w:ilvl w:val="0"/>
                <w:numId w:val="65"/>
              </w:numPr>
              <w:autoSpaceDE w:val="0"/>
              <w:autoSpaceDN w:val="0"/>
              <w:adjustRightInd w:val="0"/>
              <w:jc w:val="both"/>
            </w:pPr>
            <w:r w:rsidRPr="007F3F15">
              <w:t xml:space="preserve">projekty o wartości (kwocie) dofinansowania poniżej 200 tys. PLN – tylko w przypadku gdy gmina nie może już korzystać ze wsparcia z PROW (np. gdy z PROW otrzymała wsparcie na 150 tys. PLN, </w:t>
            </w:r>
            <w:r>
              <w:t xml:space="preserve">                     </w:t>
            </w:r>
            <w:r w:rsidRPr="007F3F15">
              <w:t xml:space="preserve">a kolejny projekt ma wartość przekraczającą pozostałą kwotę możliwą do wykorzystania </w:t>
            </w:r>
            <w:r>
              <w:t xml:space="preserve">         </w:t>
            </w:r>
            <w:r w:rsidRPr="007F3F15">
              <w:t>w PROW)</w:t>
            </w:r>
            <w:r w:rsidR="00C23563">
              <w:t>.</w:t>
            </w:r>
          </w:p>
          <w:p w:rsidR="0025494F" w:rsidRPr="007F3F15" w:rsidRDefault="0025494F" w:rsidP="00A7608B">
            <w:pPr>
              <w:autoSpaceDE w:val="0"/>
              <w:autoSpaceDN w:val="0"/>
              <w:adjustRightInd w:val="0"/>
              <w:jc w:val="both"/>
            </w:pPr>
            <w:r w:rsidRPr="007F3F15">
              <w:t>Weryfikacja na poziomie UM czy na dane przedsięwzięcie wnioskodawca nie otrzymał wsparcia/nie została zawarta z nim umowa w ramach PROW.</w:t>
            </w:r>
          </w:p>
          <w:p w:rsidR="0025494F" w:rsidRPr="007F3F15" w:rsidRDefault="0025494F" w:rsidP="007F5E68">
            <w:pPr>
              <w:numPr>
                <w:ilvl w:val="0"/>
                <w:numId w:val="65"/>
              </w:numPr>
              <w:autoSpaceDE w:val="0"/>
              <w:autoSpaceDN w:val="0"/>
              <w:adjustRightInd w:val="0"/>
              <w:jc w:val="both"/>
            </w:pPr>
            <w:r w:rsidRPr="007F3F15">
              <w:t>na obszarach nie objętych PROW – bez minimalnej wielkości wsparcia na gminę/wartości projektu.</w:t>
            </w:r>
          </w:p>
          <w:p w:rsidR="0025494F" w:rsidRPr="007F3F15" w:rsidRDefault="0025494F" w:rsidP="00A7608B">
            <w:pPr>
              <w:autoSpaceDE w:val="0"/>
              <w:autoSpaceDN w:val="0"/>
              <w:adjustRightInd w:val="0"/>
              <w:jc w:val="both"/>
            </w:pPr>
          </w:p>
          <w:p w:rsidR="0025494F" w:rsidRPr="007F3F15" w:rsidRDefault="0025494F" w:rsidP="00A7608B">
            <w:pPr>
              <w:autoSpaceDE w:val="0"/>
              <w:autoSpaceDN w:val="0"/>
              <w:adjustRightInd w:val="0"/>
              <w:jc w:val="both"/>
            </w:pPr>
            <w:r w:rsidRPr="007F3F15">
              <w:t>Projekty nie objęte zakresem pomocy PROW (czyli</w:t>
            </w:r>
          </w:p>
          <w:p w:rsidR="0025494F" w:rsidRPr="007F3F15" w:rsidRDefault="0025494F" w:rsidP="00A7608B">
            <w:pPr>
              <w:autoSpaceDE w:val="0"/>
              <w:autoSpaceDN w:val="0"/>
              <w:adjustRightInd w:val="0"/>
              <w:jc w:val="both"/>
            </w:pPr>
            <w:r w:rsidRPr="007F3F15">
              <w:t>wykraczające poza zbiór, segregację i wywóz odpadów), np. składowiska będą realizowane w RPO bez ograniczeń kwotowych ani terytorialnych (zatem dotyczyć ich będzie tylko demarkacja między RPO</w:t>
            </w:r>
            <w:r>
              <w:t xml:space="preserve">           </w:t>
            </w:r>
            <w:r w:rsidRPr="007F3F15">
              <w:t xml:space="preserve"> a </w:t>
            </w:r>
            <w:proofErr w:type="spellStart"/>
            <w:r w:rsidRPr="007F3F15">
              <w:t>POIiŚ</w:t>
            </w:r>
            <w:proofErr w:type="spellEnd"/>
            <w:r w:rsidRPr="007F3F15">
              <w:t>).</w:t>
            </w:r>
          </w:p>
          <w:p w:rsidR="0025494F" w:rsidRPr="00FF2DE3" w:rsidRDefault="0025494F" w:rsidP="00A7608B">
            <w:pPr>
              <w:jc w:val="both"/>
            </w:pPr>
          </w:p>
        </w:tc>
      </w:tr>
      <w:tr w:rsidR="0025494F" w:rsidRPr="00FF2DE3">
        <w:tc>
          <w:tcPr>
            <w:tcW w:w="516" w:type="dxa"/>
          </w:tcPr>
          <w:p w:rsidR="0025494F" w:rsidRPr="00FF2DE3" w:rsidRDefault="0025494F" w:rsidP="004A09C8">
            <w:pPr>
              <w:keepNext/>
            </w:pPr>
            <w:r w:rsidRPr="00FF2DE3">
              <w:t>30.</w:t>
            </w:r>
          </w:p>
        </w:tc>
        <w:tc>
          <w:tcPr>
            <w:tcW w:w="3552" w:type="dxa"/>
            <w:gridSpan w:val="2"/>
          </w:tcPr>
          <w:p w:rsidR="0025494F" w:rsidRPr="00FF2DE3" w:rsidRDefault="0025494F" w:rsidP="004A09C8">
            <w:pPr>
              <w:keepNext/>
            </w:pPr>
            <w:r w:rsidRPr="00FF2DE3">
              <w:t>Forma płatności</w:t>
            </w:r>
          </w:p>
        </w:tc>
        <w:tc>
          <w:tcPr>
            <w:tcW w:w="5400" w:type="dxa"/>
          </w:tcPr>
          <w:p w:rsidR="0025494F" w:rsidRPr="00FF2DE3" w:rsidRDefault="0025494F" w:rsidP="004A09C8">
            <w:pPr>
              <w:keepNext/>
            </w:pPr>
            <w:r w:rsidRPr="00FF2DE3">
              <w:t>Zaliczka, refundacja</w:t>
            </w:r>
          </w:p>
        </w:tc>
      </w:tr>
      <w:tr w:rsidR="0025494F" w:rsidRPr="00FF2DE3">
        <w:tc>
          <w:tcPr>
            <w:tcW w:w="516" w:type="dxa"/>
          </w:tcPr>
          <w:p w:rsidR="0025494F" w:rsidRPr="00FF2DE3" w:rsidRDefault="0025494F" w:rsidP="004A09C8">
            <w:pPr>
              <w:keepNext/>
            </w:pPr>
            <w:r w:rsidRPr="00FF2DE3">
              <w:t>31.</w:t>
            </w:r>
          </w:p>
        </w:tc>
        <w:tc>
          <w:tcPr>
            <w:tcW w:w="3552" w:type="dxa"/>
            <w:gridSpan w:val="2"/>
          </w:tcPr>
          <w:p w:rsidR="0025494F" w:rsidRPr="00FF2DE3" w:rsidRDefault="0025494F" w:rsidP="004A09C8">
            <w:pPr>
              <w:keepNext/>
            </w:pPr>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4A09C8">
            <w:pPr>
              <w:keepNext/>
            </w:pPr>
            <w:r w:rsidRPr="00FF2DE3">
              <w:t>Nie dotyczy</w:t>
            </w:r>
          </w:p>
        </w:tc>
      </w:tr>
    </w:tbl>
    <w:p w:rsidR="0025494F" w:rsidRDefault="0025494F" w:rsidP="00A7608B"/>
    <w:p w:rsidR="0025494F" w:rsidRPr="00FF2DE3" w:rsidRDefault="0025494F" w:rsidP="00A7608B"/>
    <w:p w:rsidR="00F5156C" w:rsidRPr="00FF2DE3" w:rsidRDefault="00F5156C" w:rsidP="00F5156C">
      <w:r w:rsidRPr="00FF2DE3">
        <w:t>Wskaźniki produktu</w:t>
      </w:r>
    </w:p>
    <w:tbl>
      <w:tblPr>
        <w:tblW w:w="5000" w:type="pct"/>
        <w:tblCellMar>
          <w:left w:w="70" w:type="dxa"/>
          <w:right w:w="70" w:type="dxa"/>
        </w:tblCellMar>
        <w:tblLook w:val="0000"/>
      </w:tblPr>
      <w:tblGrid>
        <w:gridCol w:w="1951"/>
        <w:gridCol w:w="748"/>
        <w:gridCol w:w="1210"/>
        <w:gridCol w:w="1236"/>
        <w:gridCol w:w="1277"/>
        <w:gridCol w:w="1277"/>
        <w:gridCol w:w="1513"/>
      </w:tblGrid>
      <w:tr w:rsidR="00F5156C" w:rsidRPr="00FF2260" w:rsidTr="00F5156C">
        <w:trPr>
          <w:trHeight w:val="1425"/>
        </w:trPr>
        <w:tc>
          <w:tcPr>
            <w:tcW w:w="1059" w:type="pct"/>
            <w:tcBorders>
              <w:top w:val="single" w:sz="8" w:space="0" w:color="auto"/>
              <w:left w:val="single" w:sz="8" w:space="0" w:color="auto"/>
              <w:bottom w:val="single" w:sz="4" w:space="0" w:color="auto"/>
              <w:right w:val="single" w:sz="4" w:space="0" w:color="auto"/>
            </w:tcBorders>
            <w:vAlign w:val="center"/>
          </w:tcPr>
          <w:p w:rsidR="00F5156C" w:rsidRPr="00FF2260" w:rsidRDefault="00F5156C" w:rsidP="00F5156C">
            <w:pPr>
              <w:jc w:val="center"/>
              <w:rPr>
                <w:b/>
                <w:bCs/>
                <w:sz w:val="22"/>
                <w:szCs w:val="22"/>
              </w:rPr>
            </w:pPr>
            <w:r w:rsidRPr="00CE5351">
              <w:rPr>
                <w:b/>
                <w:bCs/>
                <w:sz w:val="22"/>
                <w:szCs w:val="22"/>
              </w:rPr>
              <w:t>Nazwa wskaźnika</w:t>
            </w:r>
          </w:p>
        </w:tc>
        <w:tc>
          <w:tcPr>
            <w:tcW w:w="406" w:type="pct"/>
            <w:tcBorders>
              <w:top w:val="single" w:sz="8" w:space="0" w:color="auto"/>
              <w:left w:val="nil"/>
              <w:bottom w:val="single" w:sz="4" w:space="0" w:color="auto"/>
              <w:right w:val="single" w:sz="4" w:space="0" w:color="auto"/>
            </w:tcBorders>
            <w:vAlign w:val="center"/>
          </w:tcPr>
          <w:p w:rsidR="00F5156C" w:rsidRPr="00FF2260" w:rsidRDefault="00F5156C" w:rsidP="00F5156C">
            <w:pPr>
              <w:jc w:val="center"/>
              <w:rPr>
                <w:b/>
                <w:bCs/>
                <w:sz w:val="22"/>
                <w:szCs w:val="22"/>
              </w:rPr>
            </w:pPr>
            <w:r w:rsidRPr="00CE5351">
              <w:rPr>
                <w:b/>
                <w:bCs/>
                <w:sz w:val="22"/>
                <w:szCs w:val="22"/>
              </w:rPr>
              <w:t>Jedn. miary</w:t>
            </w:r>
          </w:p>
        </w:tc>
        <w:tc>
          <w:tcPr>
            <w:tcW w:w="657"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b/>
                <w:bCs/>
                <w:sz w:val="22"/>
                <w:szCs w:val="22"/>
              </w:rPr>
            </w:pPr>
            <w:r w:rsidRPr="00CE5351">
              <w:rPr>
                <w:b/>
                <w:bCs/>
                <w:sz w:val="22"/>
                <w:szCs w:val="22"/>
              </w:rPr>
              <w:t>Wartość bazowa wskaźnika</w:t>
            </w:r>
          </w:p>
        </w:tc>
        <w:tc>
          <w:tcPr>
            <w:tcW w:w="671"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b/>
                <w:bCs/>
                <w:sz w:val="22"/>
                <w:szCs w:val="22"/>
              </w:rPr>
            </w:pPr>
            <w:r w:rsidRPr="00CE5351">
              <w:rPr>
                <w:b/>
                <w:bCs/>
                <w:sz w:val="22"/>
                <w:szCs w:val="22"/>
              </w:rPr>
              <w:t>Zakładana wartość w roku 2010</w:t>
            </w:r>
          </w:p>
        </w:tc>
        <w:tc>
          <w:tcPr>
            <w:tcW w:w="693"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b/>
                <w:bCs/>
                <w:sz w:val="22"/>
                <w:szCs w:val="22"/>
              </w:rPr>
            </w:pPr>
            <w:r w:rsidRPr="00CE5351">
              <w:rPr>
                <w:b/>
                <w:bCs/>
                <w:sz w:val="22"/>
                <w:szCs w:val="22"/>
              </w:rPr>
              <w:t>Zakładana wartość w roku docelowym 2013</w:t>
            </w:r>
          </w:p>
        </w:tc>
        <w:tc>
          <w:tcPr>
            <w:tcW w:w="693"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b/>
                <w:bCs/>
                <w:sz w:val="22"/>
                <w:szCs w:val="22"/>
              </w:rPr>
            </w:pPr>
            <w:r w:rsidRPr="00CE5351">
              <w:rPr>
                <w:b/>
                <w:bCs/>
                <w:sz w:val="22"/>
                <w:szCs w:val="22"/>
              </w:rPr>
              <w:t>Zakładana wartość w roku docelowym 2015</w:t>
            </w:r>
          </w:p>
        </w:tc>
        <w:tc>
          <w:tcPr>
            <w:tcW w:w="821" w:type="pct"/>
            <w:tcBorders>
              <w:top w:val="single" w:sz="4" w:space="0" w:color="auto"/>
              <w:left w:val="single" w:sz="4" w:space="0" w:color="auto"/>
              <w:bottom w:val="single" w:sz="4" w:space="0" w:color="auto"/>
              <w:right w:val="single" w:sz="4" w:space="0" w:color="auto"/>
            </w:tcBorders>
            <w:vAlign w:val="center"/>
          </w:tcPr>
          <w:p w:rsidR="00F5156C" w:rsidRPr="00FF2260" w:rsidRDefault="00F5156C" w:rsidP="00F5156C">
            <w:pPr>
              <w:jc w:val="center"/>
              <w:rPr>
                <w:b/>
                <w:bCs/>
                <w:sz w:val="22"/>
                <w:szCs w:val="22"/>
              </w:rPr>
            </w:pPr>
            <w:r w:rsidRPr="00CE5351">
              <w:rPr>
                <w:b/>
                <w:bCs/>
                <w:sz w:val="22"/>
                <w:szCs w:val="22"/>
              </w:rPr>
              <w:t>Częstotliwość pomiaru wskaźnika</w:t>
            </w:r>
          </w:p>
        </w:tc>
      </w:tr>
      <w:tr w:rsidR="00F5156C" w:rsidRPr="00FF2260" w:rsidTr="00F5156C">
        <w:trPr>
          <w:trHeight w:val="538"/>
        </w:trPr>
        <w:tc>
          <w:tcPr>
            <w:tcW w:w="5000" w:type="pct"/>
            <w:gridSpan w:val="7"/>
            <w:tcBorders>
              <w:top w:val="single" w:sz="4" w:space="0" w:color="auto"/>
              <w:left w:val="single" w:sz="4" w:space="0" w:color="auto"/>
              <w:bottom w:val="single" w:sz="4" w:space="0" w:color="auto"/>
              <w:right w:val="single" w:sz="4" w:space="0" w:color="auto"/>
            </w:tcBorders>
            <w:vAlign w:val="center"/>
          </w:tcPr>
          <w:p w:rsidR="00F5156C" w:rsidRPr="00FF2260" w:rsidRDefault="00F5156C" w:rsidP="00F5156C">
            <w:pPr>
              <w:jc w:val="center"/>
              <w:rPr>
                <w:b/>
                <w:bCs/>
                <w:sz w:val="22"/>
                <w:szCs w:val="22"/>
              </w:rPr>
            </w:pPr>
            <w:r w:rsidRPr="00FF2260">
              <w:rPr>
                <w:b/>
                <w:bCs/>
                <w:sz w:val="22"/>
                <w:szCs w:val="22"/>
              </w:rPr>
              <w:t>4.2. Ochrona powierzchni ziemi</w:t>
            </w:r>
            <w:r w:rsidRPr="00CE5351">
              <w:rPr>
                <w:b/>
                <w:bCs/>
                <w:sz w:val="22"/>
                <w:szCs w:val="22"/>
              </w:rPr>
              <w:t>.</w:t>
            </w:r>
          </w:p>
        </w:tc>
      </w:tr>
      <w:tr w:rsidR="00F5156C" w:rsidRPr="00FF2260" w:rsidTr="00F5156C">
        <w:trPr>
          <w:trHeight w:val="600"/>
        </w:trPr>
        <w:tc>
          <w:tcPr>
            <w:tcW w:w="1059" w:type="pct"/>
            <w:tcBorders>
              <w:top w:val="single" w:sz="4" w:space="0" w:color="auto"/>
              <w:left w:val="single" w:sz="4" w:space="0" w:color="auto"/>
              <w:bottom w:val="single" w:sz="4" w:space="0" w:color="auto"/>
              <w:right w:val="single" w:sz="4" w:space="0" w:color="auto"/>
            </w:tcBorders>
          </w:tcPr>
          <w:p w:rsidR="00F5156C" w:rsidRPr="00FF2260" w:rsidRDefault="00F5156C" w:rsidP="00F5156C">
            <w:pPr>
              <w:rPr>
                <w:sz w:val="22"/>
                <w:szCs w:val="22"/>
              </w:rPr>
            </w:pPr>
            <w:r w:rsidRPr="00CE5351">
              <w:rPr>
                <w:sz w:val="22"/>
                <w:szCs w:val="22"/>
              </w:rPr>
              <w:t>Liczba projektów z zakresu gospodarki odpadami</w:t>
            </w:r>
          </w:p>
        </w:tc>
        <w:tc>
          <w:tcPr>
            <w:tcW w:w="406"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szt.</w:t>
            </w:r>
          </w:p>
        </w:tc>
        <w:tc>
          <w:tcPr>
            <w:tcW w:w="657"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0</w:t>
            </w:r>
          </w:p>
        </w:tc>
        <w:tc>
          <w:tcPr>
            <w:tcW w:w="671"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5</w:t>
            </w:r>
          </w:p>
        </w:tc>
        <w:tc>
          <w:tcPr>
            <w:tcW w:w="693"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8</w:t>
            </w:r>
          </w:p>
        </w:tc>
        <w:tc>
          <w:tcPr>
            <w:tcW w:w="693"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10</w:t>
            </w:r>
          </w:p>
        </w:tc>
        <w:tc>
          <w:tcPr>
            <w:tcW w:w="821" w:type="pct"/>
            <w:tcBorders>
              <w:top w:val="single" w:sz="4" w:space="0" w:color="auto"/>
              <w:left w:val="single" w:sz="4" w:space="0" w:color="auto"/>
              <w:bottom w:val="single" w:sz="4" w:space="0" w:color="auto"/>
              <w:right w:val="single" w:sz="4" w:space="0" w:color="auto"/>
            </w:tcBorders>
            <w:vAlign w:val="center"/>
          </w:tcPr>
          <w:p w:rsidR="00F5156C" w:rsidRPr="00FF2260" w:rsidRDefault="00F5156C" w:rsidP="00F5156C">
            <w:pPr>
              <w:jc w:val="center"/>
              <w:rPr>
                <w:sz w:val="22"/>
                <w:szCs w:val="22"/>
              </w:rPr>
            </w:pPr>
            <w:r>
              <w:rPr>
                <w:sz w:val="22"/>
                <w:szCs w:val="22"/>
              </w:rPr>
              <w:t>r</w:t>
            </w:r>
            <w:r w:rsidRPr="00CE5351">
              <w:rPr>
                <w:sz w:val="22"/>
                <w:szCs w:val="22"/>
              </w:rPr>
              <w:t>ocznie</w:t>
            </w:r>
          </w:p>
        </w:tc>
      </w:tr>
      <w:tr w:rsidR="00F5156C" w:rsidRPr="00FF2260" w:rsidTr="00F5156C">
        <w:trPr>
          <w:trHeight w:val="900"/>
        </w:trPr>
        <w:tc>
          <w:tcPr>
            <w:tcW w:w="1059" w:type="pct"/>
            <w:tcBorders>
              <w:top w:val="single" w:sz="4" w:space="0" w:color="auto"/>
              <w:left w:val="single" w:sz="8" w:space="0" w:color="auto"/>
              <w:bottom w:val="single" w:sz="8" w:space="0" w:color="auto"/>
              <w:right w:val="single" w:sz="4" w:space="0" w:color="auto"/>
            </w:tcBorders>
          </w:tcPr>
          <w:p w:rsidR="00F5156C" w:rsidRPr="00FF2260" w:rsidRDefault="00F5156C" w:rsidP="00F5156C">
            <w:pPr>
              <w:rPr>
                <w:sz w:val="22"/>
                <w:szCs w:val="22"/>
              </w:rPr>
            </w:pPr>
            <w:r w:rsidRPr="00CE5351">
              <w:rPr>
                <w:sz w:val="22"/>
                <w:szCs w:val="22"/>
              </w:rPr>
              <w:t xml:space="preserve">Powierzchnia  terenów zrekultywowanych w wyniku realizacji projektów </w:t>
            </w:r>
          </w:p>
        </w:tc>
        <w:tc>
          <w:tcPr>
            <w:tcW w:w="406" w:type="pct"/>
            <w:tcBorders>
              <w:top w:val="nil"/>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ha</w:t>
            </w:r>
          </w:p>
        </w:tc>
        <w:tc>
          <w:tcPr>
            <w:tcW w:w="657" w:type="pct"/>
            <w:tcBorders>
              <w:top w:val="nil"/>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0</w:t>
            </w:r>
          </w:p>
        </w:tc>
        <w:tc>
          <w:tcPr>
            <w:tcW w:w="671" w:type="pct"/>
            <w:tcBorders>
              <w:top w:val="nil"/>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10</w:t>
            </w:r>
          </w:p>
        </w:tc>
        <w:tc>
          <w:tcPr>
            <w:tcW w:w="693" w:type="pct"/>
            <w:tcBorders>
              <w:top w:val="nil"/>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15</w:t>
            </w:r>
          </w:p>
        </w:tc>
        <w:tc>
          <w:tcPr>
            <w:tcW w:w="693" w:type="pct"/>
            <w:tcBorders>
              <w:top w:val="single" w:sz="4" w:space="0" w:color="auto"/>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20</w:t>
            </w:r>
          </w:p>
        </w:tc>
        <w:tc>
          <w:tcPr>
            <w:tcW w:w="821" w:type="pct"/>
            <w:tcBorders>
              <w:top w:val="nil"/>
              <w:left w:val="single" w:sz="4" w:space="0" w:color="auto"/>
              <w:bottom w:val="single" w:sz="8" w:space="0" w:color="auto"/>
              <w:right w:val="single" w:sz="8" w:space="0" w:color="auto"/>
            </w:tcBorders>
            <w:vAlign w:val="center"/>
          </w:tcPr>
          <w:p w:rsidR="00F5156C" w:rsidRPr="00FF2260" w:rsidRDefault="00F5156C" w:rsidP="00F5156C">
            <w:pPr>
              <w:jc w:val="center"/>
              <w:rPr>
                <w:sz w:val="22"/>
                <w:szCs w:val="22"/>
              </w:rPr>
            </w:pPr>
            <w:r>
              <w:rPr>
                <w:sz w:val="22"/>
                <w:szCs w:val="22"/>
              </w:rPr>
              <w:t>r</w:t>
            </w:r>
            <w:r w:rsidRPr="00CE5351">
              <w:rPr>
                <w:sz w:val="22"/>
                <w:szCs w:val="22"/>
              </w:rPr>
              <w:t>ocznie</w:t>
            </w:r>
          </w:p>
        </w:tc>
      </w:tr>
    </w:tbl>
    <w:p w:rsidR="00F5156C" w:rsidRPr="00FF2DE3" w:rsidRDefault="00F5156C" w:rsidP="00F5156C"/>
    <w:p w:rsidR="00F5156C" w:rsidRPr="00FF2DE3" w:rsidRDefault="00F5156C" w:rsidP="00F5156C">
      <w:r w:rsidRPr="00FF2DE3">
        <w:t>Wskaźniki rezultatu</w:t>
      </w:r>
    </w:p>
    <w:tbl>
      <w:tblPr>
        <w:tblW w:w="5000" w:type="pct"/>
        <w:tblCellMar>
          <w:left w:w="70" w:type="dxa"/>
          <w:right w:w="70" w:type="dxa"/>
        </w:tblCellMar>
        <w:tblLook w:val="0000"/>
      </w:tblPr>
      <w:tblGrid>
        <w:gridCol w:w="1886"/>
        <w:gridCol w:w="754"/>
        <w:gridCol w:w="1222"/>
        <w:gridCol w:w="1247"/>
        <w:gridCol w:w="1288"/>
        <w:gridCol w:w="1288"/>
        <w:gridCol w:w="1527"/>
      </w:tblGrid>
      <w:tr w:rsidR="00F5156C" w:rsidRPr="00FF2260" w:rsidTr="00F5156C">
        <w:trPr>
          <w:trHeight w:val="1440"/>
        </w:trPr>
        <w:tc>
          <w:tcPr>
            <w:tcW w:w="1024" w:type="pct"/>
            <w:tcBorders>
              <w:top w:val="single" w:sz="8" w:space="0" w:color="auto"/>
              <w:left w:val="single" w:sz="8" w:space="0" w:color="auto"/>
              <w:bottom w:val="single" w:sz="8" w:space="0" w:color="auto"/>
              <w:right w:val="single" w:sz="8" w:space="0" w:color="auto"/>
            </w:tcBorders>
            <w:vAlign w:val="center"/>
          </w:tcPr>
          <w:p w:rsidR="00F5156C" w:rsidRPr="00FF2260" w:rsidRDefault="00F5156C" w:rsidP="00F5156C">
            <w:pPr>
              <w:jc w:val="center"/>
              <w:rPr>
                <w:b/>
                <w:bCs/>
                <w:sz w:val="22"/>
                <w:szCs w:val="22"/>
              </w:rPr>
            </w:pPr>
            <w:r w:rsidRPr="00CE5351">
              <w:rPr>
                <w:b/>
                <w:bCs/>
                <w:sz w:val="22"/>
                <w:szCs w:val="22"/>
              </w:rPr>
              <w:t>Nazwa wskaźnika</w:t>
            </w:r>
          </w:p>
        </w:tc>
        <w:tc>
          <w:tcPr>
            <w:tcW w:w="409" w:type="pct"/>
            <w:tcBorders>
              <w:top w:val="single" w:sz="8" w:space="0" w:color="auto"/>
              <w:left w:val="nil"/>
              <w:bottom w:val="single" w:sz="8" w:space="0" w:color="auto"/>
              <w:right w:val="single" w:sz="8" w:space="0" w:color="auto"/>
            </w:tcBorders>
            <w:vAlign w:val="center"/>
          </w:tcPr>
          <w:p w:rsidR="00F5156C" w:rsidRPr="00FF2260" w:rsidRDefault="00F5156C" w:rsidP="00F5156C">
            <w:pPr>
              <w:jc w:val="center"/>
              <w:rPr>
                <w:b/>
                <w:bCs/>
                <w:sz w:val="22"/>
                <w:szCs w:val="22"/>
              </w:rPr>
            </w:pPr>
            <w:r w:rsidRPr="00CE5351">
              <w:rPr>
                <w:b/>
                <w:bCs/>
                <w:sz w:val="22"/>
                <w:szCs w:val="22"/>
              </w:rPr>
              <w:t>Jedn. miary</w:t>
            </w:r>
          </w:p>
        </w:tc>
        <w:tc>
          <w:tcPr>
            <w:tcW w:w="663" w:type="pct"/>
            <w:tcBorders>
              <w:top w:val="single" w:sz="8" w:space="0" w:color="auto"/>
              <w:left w:val="nil"/>
              <w:bottom w:val="single" w:sz="8" w:space="0" w:color="auto"/>
              <w:right w:val="single" w:sz="8" w:space="0" w:color="auto"/>
            </w:tcBorders>
            <w:vAlign w:val="center"/>
          </w:tcPr>
          <w:p w:rsidR="00F5156C" w:rsidRPr="00FF2260" w:rsidRDefault="00F5156C" w:rsidP="00F5156C">
            <w:pPr>
              <w:jc w:val="center"/>
              <w:rPr>
                <w:b/>
                <w:bCs/>
                <w:sz w:val="22"/>
                <w:szCs w:val="22"/>
              </w:rPr>
            </w:pPr>
            <w:r w:rsidRPr="00CE5351">
              <w:rPr>
                <w:b/>
                <w:bCs/>
                <w:sz w:val="22"/>
                <w:szCs w:val="22"/>
              </w:rPr>
              <w:t>Wartość bazowa wskaźnika</w:t>
            </w:r>
          </w:p>
        </w:tc>
        <w:tc>
          <w:tcPr>
            <w:tcW w:w="677" w:type="pct"/>
            <w:tcBorders>
              <w:top w:val="single" w:sz="8" w:space="0" w:color="auto"/>
              <w:left w:val="nil"/>
              <w:bottom w:val="single" w:sz="8" w:space="0" w:color="auto"/>
              <w:right w:val="single" w:sz="8" w:space="0" w:color="auto"/>
            </w:tcBorders>
            <w:vAlign w:val="center"/>
          </w:tcPr>
          <w:p w:rsidR="00F5156C" w:rsidRPr="00FF2260" w:rsidRDefault="00F5156C" w:rsidP="00F5156C">
            <w:pPr>
              <w:jc w:val="center"/>
              <w:rPr>
                <w:b/>
                <w:bCs/>
                <w:sz w:val="22"/>
                <w:szCs w:val="22"/>
              </w:rPr>
            </w:pPr>
            <w:r w:rsidRPr="00CE5351">
              <w:rPr>
                <w:b/>
                <w:bCs/>
                <w:sz w:val="22"/>
                <w:szCs w:val="22"/>
              </w:rPr>
              <w:t>Zakładana wartość w roku 2010</w:t>
            </w:r>
          </w:p>
        </w:tc>
        <w:tc>
          <w:tcPr>
            <w:tcW w:w="699" w:type="pct"/>
            <w:tcBorders>
              <w:top w:val="single" w:sz="8" w:space="0" w:color="auto"/>
              <w:left w:val="nil"/>
              <w:bottom w:val="single" w:sz="8" w:space="0" w:color="auto"/>
              <w:right w:val="single" w:sz="8" w:space="0" w:color="auto"/>
            </w:tcBorders>
            <w:vAlign w:val="center"/>
          </w:tcPr>
          <w:p w:rsidR="00F5156C" w:rsidRPr="00FF2260" w:rsidRDefault="00F5156C" w:rsidP="00F5156C">
            <w:pPr>
              <w:jc w:val="center"/>
              <w:rPr>
                <w:b/>
                <w:bCs/>
                <w:sz w:val="22"/>
                <w:szCs w:val="22"/>
              </w:rPr>
            </w:pPr>
            <w:r w:rsidRPr="00CE5351">
              <w:rPr>
                <w:b/>
                <w:bCs/>
                <w:sz w:val="22"/>
                <w:szCs w:val="22"/>
              </w:rPr>
              <w:t>Zakładana wartość w roku docelowym 2013</w:t>
            </w:r>
          </w:p>
        </w:tc>
        <w:tc>
          <w:tcPr>
            <w:tcW w:w="699" w:type="pct"/>
            <w:tcBorders>
              <w:top w:val="single" w:sz="8" w:space="0" w:color="auto"/>
              <w:left w:val="nil"/>
              <w:bottom w:val="single" w:sz="8" w:space="0" w:color="auto"/>
              <w:right w:val="single" w:sz="4" w:space="0" w:color="auto"/>
            </w:tcBorders>
            <w:vAlign w:val="center"/>
          </w:tcPr>
          <w:p w:rsidR="00F5156C" w:rsidRPr="00FF2260" w:rsidRDefault="00F5156C" w:rsidP="00F5156C">
            <w:pPr>
              <w:jc w:val="center"/>
              <w:rPr>
                <w:b/>
                <w:bCs/>
                <w:sz w:val="22"/>
                <w:szCs w:val="22"/>
              </w:rPr>
            </w:pPr>
            <w:r w:rsidRPr="00CE5351">
              <w:rPr>
                <w:b/>
                <w:bCs/>
                <w:sz w:val="22"/>
                <w:szCs w:val="22"/>
              </w:rPr>
              <w:t>Zakładana wartość w roku docelowym 2015</w:t>
            </w:r>
          </w:p>
        </w:tc>
        <w:tc>
          <w:tcPr>
            <w:tcW w:w="829" w:type="pct"/>
            <w:tcBorders>
              <w:top w:val="single" w:sz="8" w:space="0" w:color="auto"/>
              <w:left w:val="single" w:sz="4" w:space="0" w:color="auto"/>
              <w:bottom w:val="single" w:sz="8" w:space="0" w:color="auto"/>
              <w:right w:val="single" w:sz="8" w:space="0" w:color="auto"/>
            </w:tcBorders>
            <w:vAlign w:val="center"/>
          </w:tcPr>
          <w:p w:rsidR="00F5156C" w:rsidRPr="00FF2260" w:rsidRDefault="00F5156C" w:rsidP="00F5156C">
            <w:pPr>
              <w:jc w:val="center"/>
              <w:rPr>
                <w:b/>
                <w:bCs/>
                <w:sz w:val="22"/>
                <w:szCs w:val="22"/>
              </w:rPr>
            </w:pPr>
            <w:r w:rsidRPr="00CE5351">
              <w:rPr>
                <w:b/>
                <w:bCs/>
                <w:sz w:val="22"/>
                <w:szCs w:val="22"/>
              </w:rPr>
              <w:t>Częstotliwość pomiaru wskaźnika</w:t>
            </w:r>
          </w:p>
        </w:tc>
      </w:tr>
      <w:tr w:rsidR="00F5156C" w:rsidRPr="00FF2260" w:rsidTr="00F5156C">
        <w:trPr>
          <w:trHeight w:val="620"/>
        </w:trPr>
        <w:tc>
          <w:tcPr>
            <w:tcW w:w="5000" w:type="pct"/>
            <w:gridSpan w:val="7"/>
            <w:tcBorders>
              <w:top w:val="single" w:sz="8" w:space="0" w:color="auto"/>
              <w:left w:val="single" w:sz="8" w:space="0" w:color="auto"/>
              <w:bottom w:val="single" w:sz="4" w:space="0" w:color="auto"/>
              <w:right w:val="single" w:sz="8" w:space="0" w:color="000000"/>
            </w:tcBorders>
            <w:vAlign w:val="center"/>
          </w:tcPr>
          <w:p w:rsidR="00F5156C" w:rsidRPr="00FF2260" w:rsidRDefault="00F5156C" w:rsidP="00F5156C">
            <w:pPr>
              <w:jc w:val="center"/>
              <w:rPr>
                <w:b/>
                <w:bCs/>
                <w:sz w:val="22"/>
                <w:szCs w:val="22"/>
              </w:rPr>
            </w:pPr>
            <w:r w:rsidRPr="00FF2260">
              <w:rPr>
                <w:b/>
                <w:bCs/>
                <w:sz w:val="22"/>
                <w:szCs w:val="22"/>
              </w:rPr>
              <w:t>4.2. Ochrona powierzchni ziemi</w:t>
            </w:r>
            <w:r w:rsidRPr="00CE5351">
              <w:rPr>
                <w:b/>
                <w:bCs/>
                <w:sz w:val="22"/>
                <w:szCs w:val="22"/>
              </w:rPr>
              <w:t>.</w:t>
            </w:r>
          </w:p>
        </w:tc>
      </w:tr>
      <w:tr w:rsidR="00F5156C" w:rsidRPr="00FF2260" w:rsidTr="00F5156C">
        <w:trPr>
          <w:trHeight w:val="270"/>
        </w:trPr>
        <w:tc>
          <w:tcPr>
            <w:tcW w:w="1024" w:type="pct"/>
            <w:tcBorders>
              <w:top w:val="nil"/>
              <w:left w:val="single" w:sz="8" w:space="0" w:color="auto"/>
              <w:bottom w:val="single" w:sz="8" w:space="0" w:color="auto"/>
              <w:right w:val="single" w:sz="4" w:space="0" w:color="auto"/>
            </w:tcBorders>
            <w:vAlign w:val="center"/>
          </w:tcPr>
          <w:p w:rsidR="00F5156C" w:rsidRPr="00FF2260" w:rsidRDefault="00F5156C" w:rsidP="00F5156C">
            <w:pPr>
              <w:rPr>
                <w:sz w:val="22"/>
                <w:szCs w:val="22"/>
              </w:rPr>
            </w:pPr>
            <w:r w:rsidRPr="00CE5351">
              <w:rPr>
                <w:sz w:val="22"/>
                <w:szCs w:val="22"/>
              </w:rPr>
              <w:t>Liczba osób objętych selektywną zbiórką odpadów</w:t>
            </w:r>
          </w:p>
        </w:tc>
        <w:tc>
          <w:tcPr>
            <w:tcW w:w="409" w:type="pct"/>
            <w:tcBorders>
              <w:top w:val="nil"/>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osoby</w:t>
            </w:r>
          </w:p>
        </w:tc>
        <w:tc>
          <w:tcPr>
            <w:tcW w:w="663" w:type="pct"/>
            <w:tcBorders>
              <w:top w:val="nil"/>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0</w:t>
            </w:r>
          </w:p>
        </w:tc>
        <w:tc>
          <w:tcPr>
            <w:tcW w:w="677" w:type="pct"/>
            <w:tcBorders>
              <w:top w:val="nil"/>
              <w:left w:val="nil"/>
              <w:bottom w:val="single" w:sz="8" w:space="0" w:color="auto"/>
              <w:right w:val="single" w:sz="4" w:space="0" w:color="auto"/>
            </w:tcBorders>
            <w:noWrap/>
            <w:vAlign w:val="center"/>
          </w:tcPr>
          <w:p w:rsidR="00F5156C" w:rsidRPr="00FF2260" w:rsidRDefault="00F5156C" w:rsidP="00F5156C">
            <w:pPr>
              <w:jc w:val="center"/>
              <w:rPr>
                <w:sz w:val="22"/>
                <w:szCs w:val="22"/>
              </w:rPr>
            </w:pPr>
            <w:r w:rsidRPr="00CE5351">
              <w:rPr>
                <w:sz w:val="22"/>
                <w:szCs w:val="22"/>
              </w:rPr>
              <w:t>9</w:t>
            </w:r>
            <w:r>
              <w:rPr>
                <w:sz w:val="22"/>
                <w:szCs w:val="22"/>
              </w:rPr>
              <w:t xml:space="preserve"> </w:t>
            </w:r>
            <w:r w:rsidRPr="00CE5351">
              <w:rPr>
                <w:sz w:val="22"/>
                <w:szCs w:val="22"/>
              </w:rPr>
              <w:t>000</w:t>
            </w:r>
          </w:p>
        </w:tc>
        <w:tc>
          <w:tcPr>
            <w:tcW w:w="699" w:type="pct"/>
            <w:tcBorders>
              <w:top w:val="nil"/>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 xml:space="preserve">25 000 </w:t>
            </w:r>
          </w:p>
        </w:tc>
        <w:tc>
          <w:tcPr>
            <w:tcW w:w="699" w:type="pct"/>
            <w:tcBorders>
              <w:top w:val="nil"/>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30 000</w:t>
            </w:r>
          </w:p>
        </w:tc>
        <w:tc>
          <w:tcPr>
            <w:tcW w:w="829" w:type="pct"/>
            <w:tcBorders>
              <w:top w:val="nil"/>
              <w:left w:val="single" w:sz="4" w:space="0" w:color="auto"/>
              <w:bottom w:val="single" w:sz="8" w:space="0" w:color="auto"/>
              <w:right w:val="single" w:sz="8" w:space="0" w:color="auto"/>
            </w:tcBorders>
            <w:vAlign w:val="center"/>
          </w:tcPr>
          <w:p w:rsidR="00F5156C" w:rsidRPr="00FF2260" w:rsidRDefault="00F5156C" w:rsidP="00F5156C">
            <w:pPr>
              <w:jc w:val="center"/>
              <w:rPr>
                <w:sz w:val="22"/>
                <w:szCs w:val="22"/>
              </w:rPr>
            </w:pPr>
            <w:r>
              <w:rPr>
                <w:sz w:val="22"/>
                <w:szCs w:val="22"/>
              </w:rPr>
              <w:t>r</w:t>
            </w:r>
            <w:r w:rsidRPr="00CE5351">
              <w:rPr>
                <w:sz w:val="22"/>
                <w:szCs w:val="22"/>
              </w:rPr>
              <w:t>ocznie</w:t>
            </w:r>
          </w:p>
        </w:tc>
      </w:tr>
    </w:tbl>
    <w:p w:rsidR="0025494F" w:rsidRPr="00FF2DE3" w:rsidRDefault="0025494F" w:rsidP="00A7608B"/>
    <w:p w:rsidR="0025494F" w:rsidRPr="00162771" w:rsidRDefault="00F5156C" w:rsidP="00A7608B">
      <w:pPr>
        <w:pStyle w:val="Nagwek3"/>
      </w:pPr>
      <w:r>
        <w:br w:type="page"/>
      </w:r>
      <w:bookmarkStart w:id="136" w:name="_Toc337640247"/>
      <w:bookmarkStart w:id="137" w:name="_Toc337640493"/>
      <w:bookmarkStart w:id="138" w:name="_Toc343062514"/>
      <w:r w:rsidR="0025494F" w:rsidRPr="00162771">
        <w:lastRenderedPageBreak/>
        <w:t>Działanie 4.3. Ochrona powietrza, energetyka.</w:t>
      </w:r>
      <w:bookmarkEnd w:id="136"/>
      <w:bookmarkEnd w:id="137"/>
      <w:bookmarkEnd w:id="138"/>
    </w:p>
    <w:p w:rsidR="0025494F" w:rsidRPr="00FF2DE3" w:rsidRDefault="0025494F" w:rsidP="00A7608B">
      <w:pPr>
        <w:rPr>
          <w:sz w:val="36"/>
          <w:szCs w:val="36"/>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672"/>
        <w:gridCol w:w="2880"/>
        <w:gridCol w:w="5400"/>
      </w:tblGrid>
      <w:tr w:rsidR="0025494F" w:rsidRPr="00FF2DE3">
        <w:tc>
          <w:tcPr>
            <w:tcW w:w="516" w:type="dxa"/>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spacing w:after="20" w:line="264" w:lineRule="auto"/>
              <w:jc w:val="both"/>
            </w:pPr>
            <w:r w:rsidRPr="00FF2DE3">
              <w:t>Regionalny Program Operacyjny Województwa Mazowieckiego 2007-2013</w:t>
            </w:r>
          </w:p>
        </w:tc>
      </w:tr>
      <w:tr w:rsidR="0025494F" w:rsidRPr="00FF2DE3">
        <w:tc>
          <w:tcPr>
            <w:tcW w:w="516" w:type="dxa"/>
          </w:tcPr>
          <w:p w:rsidR="0025494F" w:rsidRPr="00FF2DE3" w:rsidRDefault="0025494F" w:rsidP="00A7608B">
            <w:pPr>
              <w:spacing w:after="20" w:line="264" w:lineRule="auto"/>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spacing w:after="20" w:line="264" w:lineRule="auto"/>
              <w:jc w:val="both"/>
            </w:pPr>
            <w:r w:rsidRPr="00FF2DE3">
              <w:t xml:space="preserve">IV. Środowisko, zapobieganie zagrożeniom </w:t>
            </w:r>
            <w:r>
              <w:t xml:space="preserve">                        </w:t>
            </w:r>
            <w:r w:rsidRPr="00FF2DE3">
              <w:t>i energetyka</w:t>
            </w:r>
          </w:p>
        </w:tc>
      </w:tr>
      <w:tr w:rsidR="0025494F" w:rsidRPr="00FF2DE3">
        <w:tc>
          <w:tcPr>
            <w:tcW w:w="516" w:type="dxa"/>
          </w:tcPr>
          <w:p w:rsidR="0025494F" w:rsidRPr="00FF2DE3" w:rsidRDefault="0025494F" w:rsidP="00A7608B">
            <w:pPr>
              <w:spacing w:after="20" w:line="264" w:lineRule="auto"/>
            </w:pPr>
            <w:r w:rsidRPr="00FF2DE3">
              <w:t>3.</w:t>
            </w:r>
          </w:p>
        </w:tc>
        <w:tc>
          <w:tcPr>
            <w:tcW w:w="3552"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tcPr>
          <w:p w:rsidR="0025494F" w:rsidRPr="00FF2DE3" w:rsidRDefault="0025494F" w:rsidP="00A7608B">
            <w:pPr>
              <w:spacing w:after="20" w:line="264" w:lineRule="auto"/>
            </w:pPr>
            <w:r w:rsidRPr="00FF2DE3">
              <w:t>4.</w:t>
            </w:r>
          </w:p>
        </w:tc>
        <w:tc>
          <w:tcPr>
            <w:tcW w:w="3552" w:type="dxa"/>
            <w:gridSpan w:val="2"/>
          </w:tcPr>
          <w:p w:rsidR="0025494F" w:rsidRPr="00FF2DE3" w:rsidRDefault="0025494F" w:rsidP="00A7608B">
            <w:pPr>
              <w:spacing w:after="20" w:line="264" w:lineRule="auto"/>
            </w:pPr>
            <w:r w:rsidRPr="00FF2DE3">
              <w:t>Instytucja Zarządzająca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(Departament Strategii i Rozwoju Regionalnego, Departament Kontroli, Kancelaria Marszałka)</w:t>
            </w:r>
          </w:p>
        </w:tc>
      </w:tr>
      <w:tr w:rsidR="0025494F" w:rsidRPr="00FF2DE3">
        <w:tc>
          <w:tcPr>
            <w:tcW w:w="516" w:type="dxa"/>
          </w:tcPr>
          <w:p w:rsidR="0025494F" w:rsidRPr="00FF2DE3" w:rsidRDefault="0025494F" w:rsidP="00A7608B">
            <w:pPr>
              <w:spacing w:after="20" w:line="264" w:lineRule="auto"/>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w:t>
            </w:r>
            <w:r w:rsidR="00C23563">
              <w:br/>
            </w:r>
            <w:r w:rsidRPr="00FF2DE3">
              <w:t xml:space="preserve">(jeśli dotyczy) </w:t>
            </w:r>
          </w:p>
        </w:tc>
        <w:tc>
          <w:tcPr>
            <w:tcW w:w="5400" w:type="dxa"/>
          </w:tcPr>
          <w:p w:rsidR="0025494F" w:rsidRPr="00FF2DE3" w:rsidRDefault="0025494F" w:rsidP="00A7608B">
            <w:pPr>
              <w:jc w:val="both"/>
            </w:pPr>
            <w:r w:rsidRPr="00FF2DE3">
              <w:t>Nie dotyczy</w:t>
            </w:r>
          </w:p>
        </w:tc>
      </w:tr>
      <w:tr w:rsidR="0025494F" w:rsidRPr="00FF2DE3">
        <w:tc>
          <w:tcPr>
            <w:tcW w:w="516" w:type="dxa"/>
          </w:tcPr>
          <w:p w:rsidR="0025494F" w:rsidRPr="00FF2DE3" w:rsidRDefault="0025494F" w:rsidP="00A7608B">
            <w:pPr>
              <w:spacing w:after="20" w:line="264" w:lineRule="auto"/>
            </w:pPr>
            <w:r w:rsidRPr="00FF2DE3">
              <w:t>6.</w:t>
            </w:r>
          </w:p>
        </w:tc>
        <w:tc>
          <w:tcPr>
            <w:tcW w:w="3552" w:type="dxa"/>
            <w:gridSpan w:val="2"/>
          </w:tcPr>
          <w:p w:rsidR="0025494F" w:rsidRPr="00FF2DE3" w:rsidRDefault="0025494F" w:rsidP="00A7608B">
            <w:pPr>
              <w:spacing w:after="20" w:line="264" w:lineRule="auto"/>
            </w:pPr>
            <w:r w:rsidRPr="00FF2DE3">
              <w:t>Instytucja Wdrażająca (Instytucja Pośrednicząca II stopnia) (jeśli dotyczy)</w:t>
            </w:r>
          </w:p>
        </w:tc>
        <w:tc>
          <w:tcPr>
            <w:tcW w:w="5400" w:type="dxa"/>
          </w:tcPr>
          <w:p w:rsidR="0025494F" w:rsidRDefault="0025494F" w:rsidP="00A7608B">
            <w:pPr>
              <w:jc w:val="both"/>
            </w:pPr>
            <w:r w:rsidRPr="00FF2DE3">
              <w:t>Mazowiecka Jednostka Wdrażania Programów Unijnych</w:t>
            </w:r>
            <w:r w:rsidR="00E61E28">
              <w:t>.</w:t>
            </w:r>
          </w:p>
          <w:p w:rsidR="00E61E28" w:rsidRPr="00FF2DE3" w:rsidRDefault="00E61E28" w:rsidP="00A7608B">
            <w:pPr>
              <w:jc w:val="both"/>
            </w:pPr>
            <w:r>
              <w:t>Schemat JESSICA – nie dotyczy.</w:t>
            </w:r>
          </w:p>
        </w:tc>
      </w:tr>
      <w:tr w:rsidR="0025494F" w:rsidRPr="00FF2DE3">
        <w:tc>
          <w:tcPr>
            <w:tcW w:w="516" w:type="dxa"/>
          </w:tcPr>
          <w:p w:rsidR="0025494F" w:rsidRPr="00FF2DE3" w:rsidRDefault="0025494F" w:rsidP="00A7608B">
            <w:pPr>
              <w:spacing w:after="20" w:line="264" w:lineRule="auto"/>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tcPr>
          <w:p w:rsidR="0025494F" w:rsidRPr="00FF2DE3" w:rsidRDefault="0025494F" w:rsidP="00A7608B">
            <w:pPr>
              <w:spacing w:after="20" w:line="264" w:lineRule="auto"/>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 certyfikacji (jeśli dotyczy) </w:t>
            </w:r>
          </w:p>
        </w:tc>
        <w:tc>
          <w:tcPr>
            <w:tcW w:w="5400" w:type="dxa"/>
          </w:tcPr>
          <w:p w:rsidR="0025494F" w:rsidRPr="00FF2DE3" w:rsidRDefault="0025494F" w:rsidP="00A7608B">
            <w:pPr>
              <w:jc w:val="both"/>
            </w:pPr>
            <w:r w:rsidRPr="00FF2DE3">
              <w:t>Wojewoda Mazowiecki</w:t>
            </w:r>
          </w:p>
        </w:tc>
      </w:tr>
      <w:tr w:rsidR="0025494F" w:rsidRPr="00FF2DE3">
        <w:tc>
          <w:tcPr>
            <w:tcW w:w="516" w:type="dxa"/>
          </w:tcPr>
          <w:p w:rsidR="0025494F" w:rsidRPr="00FF2DE3" w:rsidRDefault="0025494F" w:rsidP="00A7608B">
            <w:pPr>
              <w:spacing w:after="20" w:line="264" w:lineRule="auto"/>
            </w:pPr>
            <w:r w:rsidRPr="00FF2DE3">
              <w:t>9.</w:t>
            </w:r>
          </w:p>
        </w:tc>
        <w:tc>
          <w:tcPr>
            <w:tcW w:w="3552" w:type="dxa"/>
            <w:gridSpan w:val="2"/>
          </w:tcPr>
          <w:p w:rsidR="0025494F" w:rsidRPr="00FF2DE3" w:rsidRDefault="0025494F" w:rsidP="00A7608B">
            <w:pPr>
              <w:spacing w:after="20" w:line="264" w:lineRule="auto"/>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tcPr>
          <w:p w:rsidR="0025494F" w:rsidRPr="00FF2DE3" w:rsidRDefault="0025494F" w:rsidP="00A7608B">
            <w:pPr>
              <w:spacing w:after="20" w:line="264" w:lineRule="auto"/>
            </w:pPr>
            <w:r w:rsidRPr="00FF2DE3">
              <w:t>10.</w:t>
            </w:r>
          </w:p>
        </w:tc>
        <w:tc>
          <w:tcPr>
            <w:tcW w:w="3552" w:type="dxa"/>
            <w:gridSpan w:val="2"/>
          </w:tcPr>
          <w:p w:rsidR="0025494F" w:rsidRPr="00FF2DE3" w:rsidRDefault="0025494F" w:rsidP="00A7608B">
            <w:pPr>
              <w:spacing w:after="20" w:line="264" w:lineRule="auto"/>
            </w:pPr>
            <w:r w:rsidRPr="00FF2DE3">
              <w:t>Instytucja odpowiedzialna za dokonywanie płatności na rzecz beneficjentów (jeśli dotyczy)</w:t>
            </w:r>
          </w:p>
        </w:tc>
        <w:tc>
          <w:tcPr>
            <w:tcW w:w="5400" w:type="dxa"/>
          </w:tcPr>
          <w:p w:rsidR="0025494F" w:rsidRPr="00FF2DE3" w:rsidRDefault="0025494F" w:rsidP="00A7608B">
            <w:r w:rsidRPr="00FF2DE3">
              <w:t>Mazowiecka Jednostka Wdrażania Programów Unijnych</w:t>
            </w:r>
          </w:p>
        </w:tc>
      </w:tr>
      <w:tr w:rsidR="0025494F" w:rsidRPr="00FF2DE3">
        <w:tc>
          <w:tcPr>
            <w:tcW w:w="516" w:type="dxa"/>
          </w:tcPr>
          <w:p w:rsidR="0025494F" w:rsidRPr="00FF2DE3" w:rsidRDefault="0025494F" w:rsidP="00A7608B">
            <w:pPr>
              <w:spacing w:after="20" w:line="264" w:lineRule="auto"/>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pStyle w:val="Default"/>
              <w:jc w:val="both"/>
              <w:rPr>
                <w:color w:val="auto"/>
              </w:rPr>
            </w:pPr>
            <w:r w:rsidRPr="00FF2DE3">
              <w:rPr>
                <w:color w:val="auto"/>
              </w:rPr>
              <w:t>4.3. Ochrona powietrza, energetyka.</w:t>
            </w:r>
          </w:p>
        </w:tc>
      </w:tr>
      <w:tr w:rsidR="0025494F" w:rsidRPr="00FF2DE3">
        <w:tc>
          <w:tcPr>
            <w:tcW w:w="516" w:type="dxa"/>
          </w:tcPr>
          <w:p w:rsidR="0025494F" w:rsidRPr="00FF2DE3" w:rsidRDefault="0025494F" w:rsidP="00A7608B">
            <w:pPr>
              <w:spacing w:after="20" w:line="264" w:lineRule="auto"/>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pStyle w:val="Default"/>
              <w:jc w:val="both"/>
              <w:rPr>
                <w:color w:val="auto"/>
              </w:rPr>
            </w:pPr>
            <w:r w:rsidRPr="00FF2DE3">
              <w:rPr>
                <w:color w:val="auto"/>
                <w:lang w:eastAsia="ar-SA"/>
              </w:rPr>
              <w:t xml:space="preserve">Celami działania są: </w:t>
            </w:r>
            <w:r w:rsidRPr="00FF2DE3">
              <w:rPr>
                <w:color w:val="auto"/>
              </w:rPr>
              <w:t xml:space="preserve">poprawa jakości powietrza, zapewnienie bezpieczeństwa energetycznego, zwiększenie wykorzystania odnawialnych źródeł energii. Potrzeba realizacji działania wynika </w:t>
            </w:r>
            <w:r w:rsidR="00801000">
              <w:rPr>
                <w:color w:val="auto"/>
              </w:rPr>
              <w:br/>
            </w:r>
            <w:r w:rsidRPr="00FF2DE3">
              <w:rPr>
                <w:color w:val="auto"/>
              </w:rPr>
              <w:t>z konieczności ograniczenia emisji zanieczyszczeń do atmosfery oraz zwiększenia udziału OZE (odnawialnych źródeł energii)  w produkcji energii.</w:t>
            </w:r>
          </w:p>
          <w:p w:rsidR="0025494F" w:rsidRDefault="0025494F" w:rsidP="00A7608B">
            <w:pPr>
              <w:jc w:val="both"/>
            </w:pPr>
            <w:r w:rsidRPr="00FF2DE3">
              <w:rPr>
                <w:lang w:eastAsia="ar-SA"/>
              </w:rPr>
              <w:t>Wspierane będą przedsięwzięcia realizujące powyższe cele, które</w:t>
            </w:r>
            <w:r w:rsidRPr="00FF2DE3">
              <w:t xml:space="preserve"> przyczynią się do poprawy jakości środowiska poprzez poprawę stanu atmosfery.</w:t>
            </w:r>
          </w:p>
          <w:p w:rsidR="0025494F" w:rsidRDefault="0025494F" w:rsidP="00FF7608">
            <w:pPr>
              <w:ind w:left="-3"/>
              <w:jc w:val="both"/>
            </w:pPr>
            <w:r>
              <w:t>Działanie realizowane</w:t>
            </w:r>
            <w:r w:rsidRPr="00BA495A">
              <w:t xml:space="preserve"> jest </w:t>
            </w:r>
            <w:r>
              <w:t xml:space="preserve">również </w:t>
            </w:r>
            <w:r w:rsidRPr="00BA495A">
              <w:t xml:space="preserve">w ramach Inicjatywy JESSICA (Joint </w:t>
            </w:r>
            <w:proofErr w:type="spellStart"/>
            <w:r w:rsidRPr="00BA495A">
              <w:t>European</w:t>
            </w:r>
            <w:proofErr w:type="spellEnd"/>
            <w:r w:rsidRPr="00BA495A">
              <w:t xml:space="preserve"> </w:t>
            </w:r>
            <w:proofErr w:type="spellStart"/>
            <w:r w:rsidRPr="00BA495A">
              <w:t>Support</w:t>
            </w:r>
            <w:proofErr w:type="spellEnd"/>
            <w:r w:rsidRPr="00BA495A">
              <w:t xml:space="preserve"> for </w:t>
            </w:r>
            <w:proofErr w:type="spellStart"/>
            <w:r w:rsidRPr="00BA495A">
              <w:t>Sustainable</w:t>
            </w:r>
            <w:proofErr w:type="spellEnd"/>
            <w:r w:rsidRPr="00BA495A">
              <w:t xml:space="preserve"> Investment In City </w:t>
            </w:r>
            <w:proofErr w:type="spellStart"/>
            <w:r w:rsidRPr="00BA495A">
              <w:t>Areas</w:t>
            </w:r>
            <w:proofErr w:type="spellEnd"/>
            <w:r w:rsidRPr="00BA495A">
              <w:t xml:space="preserve"> – Wspólne Europejskie Wsparcie na Rzecz Trwałego I </w:t>
            </w:r>
            <w:r>
              <w:t>Zrównoważonego Rozwoju Obszarów Miejskich )</w:t>
            </w:r>
          </w:p>
          <w:p w:rsidR="0025494F" w:rsidRDefault="0025494F" w:rsidP="00FF7608">
            <w:pPr>
              <w:ind w:left="-3"/>
              <w:jc w:val="both"/>
            </w:pPr>
            <w:r>
              <w:t xml:space="preserve">JESSICA to inicjatywa uruchomiona przez Komisję Europejską i Europejski Bank Inwestycyjny we współpracy z Bankiem Rozwoju Rady Europy w celu </w:t>
            </w:r>
            <w:r>
              <w:lastRenderedPageBreak/>
              <w:t>wspierania trwałych i zrównoważonych inwestycji, rozwoju i zatrudnienia na obszarach miejskich.</w:t>
            </w:r>
          </w:p>
          <w:p w:rsidR="0025494F" w:rsidRDefault="0025494F" w:rsidP="00FF7608">
            <w:pPr>
              <w:ind w:left="-3"/>
              <w:jc w:val="both"/>
            </w:pPr>
            <w:r>
              <w:t xml:space="preserve">Środki finansowe dostępne w ramach Schematu II służą utworzeniu Funduszu Powierniczego, o którym mowa w art. 44 Rozporządzenia Rady (WE) 1083/2006 z </w:t>
            </w:r>
            <w:proofErr w:type="spellStart"/>
            <w:r>
              <w:t>późn</w:t>
            </w:r>
            <w:proofErr w:type="spellEnd"/>
            <w:r>
              <w:t xml:space="preserve">. zm., zarządzanego przez Menadżera. Menadżer Funduszu alokować będzie środki w Funduszu Rozwoju Obszarów Miejskich. Środki będące w dyspozycji Funduszu Rozwoju Obszarów Miejskich wydatkowane będą na inwestycje w partnerstwa publiczno – prywatne i inne projekty miejskie. </w:t>
            </w:r>
          </w:p>
          <w:p w:rsidR="0025494F" w:rsidRPr="00FF2DE3" w:rsidRDefault="0025494F" w:rsidP="00A7608B">
            <w:pPr>
              <w:jc w:val="both"/>
            </w:pPr>
          </w:p>
        </w:tc>
      </w:tr>
      <w:tr w:rsidR="0025494F" w:rsidRPr="00FF2DE3">
        <w:tc>
          <w:tcPr>
            <w:tcW w:w="516" w:type="dxa"/>
          </w:tcPr>
          <w:p w:rsidR="0025494F" w:rsidRPr="00FF2DE3" w:rsidRDefault="0025494F" w:rsidP="00A7608B">
            <w:r w:rsidRPr="00FF2DE3">
              <w:lastRenderedPageBreak/>
              <w:t>13.</w:t>
            </w:r>
          </w:p>
        </w:tc>
        <w:tc>
          <w:tcPr>
            <w:tcW w:w="3552" w:type="dxa"/>
            <w:gridSpan w:val="2"/>
          </w:tcPr>
          <w:p w:rsidR="0025494F" w:rsidRPr="00FF2DE3" w:rsidRDefault="0025494F" w:rsidP="00A7608B">
            <w:r w:rsidRPr="00FF2DE3">
              <w:t>Komplementarność z innymi działaniami i priorytetami</w:t>
            </w:r>
          </w:p>
        </w:tc>
        <w:tc>
          <w:tcPr>
            <w:tcW w:w="5400" w:type="dxa"/>
          </w:tcPr>
          <w:p w:rsidR="0025494F" w:rsidRPr="00FF2DE3" w:rsidRDefault="0025494F" w:rsidP="00A7608B">
            <w:pPr>
              <w:autoSpaceDE w:val="0"/>
              <w:autoSpaceDN w:val="0"/>
              <w:adjustRightInd w:val="0"/>
              <w:jc w:val="both"/>
              <w:rPr>
                <w:i/>
                <w:iCs/>
                <w:lang w:eastAsia="ar-SA"/>
              </w:rPr>
            </w:pPr>
            <w:r w:rsidRPr="00FF2DE3">
              <w:rPr>
                <w:i/>
                <w:iCs/>
                <w:lang w:eastAsia="ar-SA"/>
              </w:rPr>
              <w:t>RPO WM</w:t>
            </w:r>
          </w:p>
          <w:p w:rsidR="0025494F" w:rsidRDefault="0025494F" w:rsidP="00A7608B">
            <w:pPr>
              <w:autoSpaceDE w:val="0"/>
              <w:autoSpaceDN w:val="0"/>
              <w:adjustRightInd w:val="0"/>
              <w:jc w:val="both"/>
              <w:rPr>
                <w:lang w:eastAsia="ar-SA"/>
              </w:rPr>
            </w:pPr>
            <w:r w:rsidRPr="00FF2DE3">
              <w:rPr>
                <w:lang w:eastAsia="ar-SA"/>
              </w:rPr>
              <w:t>Priorytet I. Tworzenie warunków dla rozwoju potencjału innowacyjnego i przedsiębiorczości na Mazowszu.</w:t>
            </w:r>
          </w:p>
          <w:p w:rsidR="0025494F" w:rsidRPr="00FF2DE3" w:rsidRDefault="0025494F" w:rsidP="00A7608B">
            <w:pPr>
              <w:autoSpaceDE w:val="0"/>
              <w:autoSpaceDN w:val="0"/>
              <w:adjustRightInd w:val="0"/>
              <w:jc w:val="both"/>
              <w:rPr>
                <w:lang w:eastAsia="ar-SA"/>
              </w:rPr>
            </w:pPr>
            <w:r>
              <w:rPr>
                <w:lang w:eastAsia="ar-SA"/>
              </w:rPr>
              <w:t xml:space="preserve">Działanie 1.6. Wsparcie powiązań kooperacyjnych </w:t>
            </w:r>
            <w:r w:rsidR="00801000">
              <w:rPr>
                <w:lang w:eastAsia="ar-SA"/>
              </w:rPr>
              <w:br/>
            </w:r>
            <w:r>
              <w:rPr>
                <w:lang w:eastAsia="ar-SA"/>
              </w:rPr>
              <w:t>o znaczeniu regionalnym.</w:t>
            </w:r>
          </w:p>
          <w:p w:rsidR="0025494F" w:rsidRPr="00FF2DE3" w:rsidRDefault="0025494F" w:rsidP="00A7608B">
            <w:pPr>
              <w:autoSpaceDE w:val="0"/>
              <w:autoSpaceDN w:val="0"/>
              <w:adjustRightInd w:val="0"/>
              <w:jc w:val="both"/>
              <w:rPr>
                <w:lang w:eastAsia="ar-SA"/>
              </w:rPr>
            </w:pPr>
            <w:r w:rsidRPr="00FF2DE3">
              <w:rPr>
                <w:lang w:eastAsia="ar-SA"/>
              </w:rPr>
              <w:t xml:space="preserve">Działanie 1.8. Wsparcie dla przedsiębiorstw </w:t>
            </w:r>
            <w:r>
              <w:rPr>
                <w:lang w:eastAsia="ar-SA"/>
              </w:rPr>
              <w:t xml:space="preserve">                  </w:t>
            </w:r>
            <w:r w:rsidRPr="00FF2DE3">
              <w:rPr>
                <w:lang w:eastAsia="ar-SA"/>
              </w:rPr>
              <w:t>w zakresie wdrażania najlepszych dostępnych technik (BAT).</w:t>
            </w:r>
          </w:p>
          <w:p w:rsidR="0025494F" w:rsidRPr="00FF2DE3" w:rsidRDefault="0025494F" w:rsidP="00A7608B">
            <w:pPr>
              <w:autoSpaceDE w:val="0"/>
              <w:autoSpaceDN w:val="0"/>
              <w:adjustRightInd w:val="0"/>
              <w:jc w:val="both"/>
              <w:rPr>
                <w:lang w:eastAsia="ar-SA"/>
              </w:rPr>
            </w:pPr>
            <w:r w:rsidRPr="00FF2DE3">
              <w:rPr>
                <w:lang w:eastAsia="ar-SA"/>
              </w:rPr>
              <w:t>Priorytet V. Wzmacnianie roli miast w rozwoju regionu.</w:t>
            </w:r>
          </w:p>
          <w:p w:rsidR="0025494F" w:rsidRPr="00FF2DE3" w:rsidRDefault="0025494F" w:rsidP="00A7608B">
            <w:pPr>
              <w:autoSpaceDE w:val="0"/>
              <w:autoSpaceDN w:val="0"/>
              <w:adjustRightInd w:val="0"/>
              <w:jc w:val="both"/>
              <w:rPr>
                <w:lang w:eastAsia="ar-SA"/>
              </w:rPr>
            </w:pPr>
            <w:r w:rsidRPr="00FF2DE3">
              <w:rPr>
                <w:lang w:eastAsia="ar-SA"/>
              </w:rPr>
              <w:t>Działanie 5.2. Rewitalizacja miast.</w:t>
            </w:r>
          </w:p>
          <w:p w:rsidR="0025494F" w:rsidRPr="00FF2DE3" w:rsidRDefault="0025494F" w:rsidP="00A7608B">
            <w:pPr>
              <w:jc w:val="both"/>
            </w:pPr>
            <w:r w:rsidRPr="00FF2DE3">
              <w:t>Priorytet VI. Wykorzystanie walorów naturalnych</w:t>
            </w:r>
            <w:r>
              <w:t xml:space="preserve">            </w:t>
            </w:r>
            <w:r w:rsidRPr="00FF2DE3">
              <w:t>i kulturowych dla rozwoju turystyki i rekreacji.</w:t>
            </w:r>
          </w:p>
          <w:p w:rsidR="0025494F" w:rsidRPr="00FF2DE3" w:rsidRDefault="0025494F" w:rsidP="00A7608B">
            <w:pPr>
              <w:autoSpaceDE w:val="0"/>
              <w:autoSpaceDN w:val="0"/>
              <w:adjustRightInd w:val="0"/>
              <w:jc w:val="both"/>
              <w:rPr>
                <w:lang w:eastAsia="ar-SA"/>
              </w:rPr>
            </w:pPr>
            <w:r w:rsidRPr="00FF2DE3">
              <w:rPr>
                <w:lang w:eastAsia="ar-SA"/>
              </w:rPr>
              <w:t>Działanie 6.1. Kultura.</w:t>
            </w:r>
          </w:p>
          <w:p w:rsidR="0025494F" w:rsidRPr="00FF2DE3" w:rsidRDefault="0025494F" w:rsidP="00A7608B">
            <w:pPr>
              <w:autoSpaceDE w:val="0"/>
              <w:autoSpaceDN w:val="0"/>
              <w:adjustRightInd w:val="0"/>
              <w:jc w:val="both"/>
              <w:rPr>
                <w:lang w:eastAsia="ar-SA"/>
              </w:rPr>
            </w:pPr>
            <w:r w:rsidRPr="00FF2DE3">
              <w:rPr>
                <w:lang w:eastAsia="ar-SA"/>
              </w:rPr>
              <w:t>Działanie 6.2. Turystyka.</w:t>
            </w:r>
          </w:p>
          <w:p w:rsidR="0025494F" w:rsidRPr="00FF2DE3" w:rsidRDefault="00F03821" w:rsidP="00A7608B">
            <w:pPr>
              <w:jc w:val="both"/>
            </w:pPr>
            <w:hyperlink w:anchor="_Toc171327057" w:history="1">
              <w:r w:rsidR="0025494F" w:rsidRPr="00FF2DE3">
                <w:t>Priorytet VII. Tworzenie i poprawa warunków dla rozwoju kapitału ludzkiego</w:t>
              </w:r>
            </w:hyperlink>
            <w:r w:rsidR="0025494F" w:rsidRPr="00FF2DE3">
              <w:t>.</w:t>
            </w:r>
          </w:p>
          <w:p w:rsidR="0025494F" w:rsidRPr="00FF2DE3" w:rsidRDefault="0025494F" w:rsidP="00A7608B">
            <w:pPr>
              <w:jc w:val="both"/>
            </w:pPr>
            <w:r w:rsidRPr="00FF2DE3">
              <w:t>Działanie 7.1. Infrastruktura służąca ochronie zdrowia i życia.</w:t>
            </w:r>
          </w:p>
          <w:p w:rsidR="0025494F" w:rsidRPr="00FF2DE3" w:rsidRDefault="0025494F" w:rsidP="00A7608B">
            <w:pPr>
              <w:jc w:val="both"/>
            </w:pPr>
            <w:r w:rsidRPr="00FF2DE3">
              <w:t>Działanie 7.2. Infrastruktura służąca edukacji.</w:t>
            </w:r>
          </w:p>
          <w:p w:rsidR="0025494F" w:rsidRPr="00FF2DE3" w:rsidRDefault="0025494F" w:rsidP="00A7608B">
            <w:pPr>
              <w:jc w:val="both"/>
            </w:pPr>
            <w:r w:rsidRPr="00FF2DE3">
              <w:t>Działanie 7.3. Infrastruktura służąca pomocy społecznej.</w:t>
            </w:r>
          </w:p>
          <w:p w:rsidR="0025494F" w:rsidRPr="00FF2DE3" w:rsidRDefault="0025494F" w:rsidP="00A7608B">
            <w:pPr>
              <w:autoSpaceDE w:val="0"/>
              <w:autoSpaceDN w:val="0"/>
              <w:adjustRightInd w:val="0"/>
              <w:jc w:val="both"/>
              <w:rPr>
                <w:lang w:eastAsia="ar-SA"/>
              </w:rPr>
            </w:pPr>
          </w:p>
          <w:p w:rsidR="0025494F" w:rsidRPr="00FF2DE3" w:rsidRDefault="0025494F" w:rsidP="00A7608B">
            <w:pPr>
              <w:autoSpaceDE w:val="0"/>
              <w:autoSpaceDN w:val="0"/>
              <w:adjustRightInd w:val="0"/>
              <w:jc w:val="both"/>
              <w:rPr>
                <w:lang w:eastAsia="ar-SA"/>
              </w:rPr>
            </w:pPr>
            <w:r w:rsidRPr="00FF2DE3">
              <w:rPr>
                <w:i/>
                <w:iCs/>
                <w:lang w:eastAsia="ar-SA"/>
              </w:rPr>
              <w:t>Program Operacyjny Infrastruktura i Środowisko</w:t>
            </w:r>
          </w:p>
          <w:p w:rsidR="0025494F" w:rsidRPr="00FF2DE3" w:rsidRDefault="0025494F" w:rsidP="00A7608B">
            <w:pPr>
              <w:autoSpaceDE w:val="0"/>
              <w:autoSpaceDN w:val="0"/>
              <w:adjustRightInd w:val="0"/>
              <w:jc w:val="both"/>
              <w:rPr>
                <w:rFonts w:ascii="TimesNewRoman" w:eastAsia="TimesNewRoman"/>
                <w:sz w:val="23"/>
                <w:szCs w:val="23"/>
              </w:rPr>
            </w:pPr>
            <w:r w:rsidRPr="00FF2DE3">
              <w:rPr>
                <w:lang w:eastAsia="ar-SA"/>
              </w:rPr>
              <w:t xml:space="preserve">Priorytet IX. Infrastruktura energetyczna przyjazna środowisku </w:t>
            </w:r>
            <w:r w:rsidRPr="00FF2DE3">
              <w:rPr>
                <w:sz w:val="23"/>
                <w:szCs w:val="23"/>
              </w:rPr>
              <w:t>i efektywno</w:t>
            </w:r>
            <w:r w:rsidRPr="00FF2DE3">
              <w:rPr>
                <w:rFonts w:ascii="TimesNewRoman" w:eastAsia="TimesNewRoman"/>
                <w:sz w:val="23"/>
                <w:szCs w:val="23"/>
              </w:rPr>
              <w:t>ść</w:t>
            </w:r>
            <w:r w:rsidRPr="00FF2DE3">
              <w:rPr>
                <w:rFonts w:ascii="TimesNewRoman" w:eastAsia="TimesNewRoman" w:cs="TimesNewRoman"/>
                <w:sz w:val="23"/>
                <w:szCs w:val="23"/>
              </w:rPr>
              <w:t xml:space="preserve"> </w:t>
            </w:r>
            <w:r w:rsidRPr="00FF2DE3">
              <w:rPr>
                <w:sz w:val="23"/>
                <w:szCs w:val="23"/>
              </w:rPr>
              <w:t>energetyczna</w:t>
            </w:r>
          </w:p>
          <w:p w:rsidR="0025494F" w:rsidRPr="00FF2DE3" w:rsidRDefault="0025494F" w:rsidP="00A7608B">
            <w:pPr>
              <w:autoSpaceDE w:val="0"/>
              <w:autoSpaceDN w:val="0"/>
              <w:adjustRightInd w:val="0"/>
              <w:jc w:val="both"/>
            </w:pPr>
            <w:r w:rsidRPr="00FF2DE3">
              <w:t>Działanie 9.1: Wysokosprawne wytwarzanie energii</w:t>
            </w:r>
          </w:p>
          <w:p w:rsidR="0025494F" w:rsidRPr="00FF2DE3" w:rsidRDefault="0025494F" w:rsidP="00A7608B">
            <w:pPr>
              <w:autoSpaceDE w:val="0"/>
              <w:autoSpaceDN w:val="0"/>
              <w:adjustRightInd w:val="0"/>
              <w:jc w:val="both"/>
            </w:pPr>
            <w:r w:rsidRPr="00FF2DE3">
              <w:t>Działanie 9.2 Efektywna dystrybucja energii</w:t>
            </w:r>
          </w:p>
          <w:p w:rsidR="0025494F" w:rsidRPr="00FF2DE3" w:rsidRDefault="0025494F" w:rsidP="00A7608B">
            <w:pPr>
              <w:autoSpaceDE w:val="0"/>
              <w:autoSpaceDN w:val="0"/>
              <w:adjustRightInd w:val="0"/>
              <w:jc w:val="both"/>
            </w:pPr>
            <w:r w:rsidRPr="00FF2DE3">
              <w:t>Działanie 9.3. Termomodernizacja obiektów użyteczności publicznej</w:t>
            </w:r>
          </w:p>
          <w:p w:rsidR="0025494F" w:rsidRPr="00FF2DE3" w:rsidRDefault="0025494F" w:rsidP="00A7608B">
            <w:pPr>
              <w:autoSpaceDE w:val="0"/>
              <w:autoSpaceDN w:val="0"/>
              <w:adjustRightInd w:val="0"/>
              <w:jc w:val="both"/>
            </w:pPr>
            <w:r w:rsidRPr="00FF2DE3">
              <w:t xml:space="preserve">Działanie 9.4 Wytwarzanie energii ze </w:t>
            </w:r>
            <w:r w:rsidRPr="00FF2DE3">
              <w:rPr>
                <w:rFonts w:ascii="TimesNewRoman" w:eastAsia="TimesNewRoman"/>
              </w:rPr>
              <w:t>ź</w:t>
            </w:r>
            <w:r w:rsidRPr="00FF2DE3">
              <w:t>ródeł odnawialnych</w:t>
            </w:r>
          </w:p>
          <w:p w:rsidR="0025494F" w:rsidRPr="00FF2DE3" w:rsidRDefault="0025494F" w:rsidP="00A7608B">
            <w:pPr>
              <w:autoSpaceDE w:val="0"/>
              <w:autoSpaceDN w:val="0"/>
              <w:adjustRightInd w:val="0"/>
              <w:jc w:val="both"/>
            </w:pPr>
            <w:r w:rsidRPr="00FF2DE3">
              <w:t xml:space="preserve">Działanie 9.5 Wytwarzanie </w:t>
            </w:r>
            <w:proofErr w:type="spellStart"/>
            <w:r w:rsidRPr="00FF2DE3">
              <w:t>biopaliw</w:t>
            </w:r>
            <w:proofErr w:type="spellEnd"/>
            <w:r w:rsidRPr="00FF2DE3">
              <w:t xml:space="preserve"> ze </w:t>
            </w:r>
            <w:r w:rsidRPr="00FF2DE3">
              <w:rPr>
                <w:rFonts w:ascii="TimesNewRoman" w:eastAsia="TimesNewRoman"/>
              </w:rPr>
              <w:t>ź</w:t>
            </w:r>
            <w:r w:rsidRPr="00FF2DE3">
              <w:t>ródeł odnawialnych</w:t>
            </w:r>
          </w:p>
          <w:p w:rsidR="0025494F" w:rsidRPr="00FF2DE3" w:rsidRDefault="0025494F" w:rsidP="00A7608B">
            <w:pPr>
              <w:autoSpaceDE w:val="0"/>
              <w:autoSpaceDN w:val="0"/>
              <w:adjustRightInd w:val="0"/>
              <w:jc w:val="both"/>
            </w:pPr>
            <w:r w:rsidRPr="00FF2DE3">
              <w:t>Działanie 9.6 Sieci ułatwiaj</w:t>
            </w:r>
            <w:r w:rsidRPr="00FF2DE3">
              <w:rPr>
                <w:rFonts w:ascii="TimesNewRoman" w:eastAsia="TimesNewRoman"/>
              </w:rPr>
              <w:t>ą</w:t>
            </w:r>
            <w:r w:rsidRPr="00FF2DE3">
              <w:t xml:space="preserve">ce odbiór energii ze </w:t>
            </w:r>
            <w:r w:rsidRPr="00FF2DE3">
              <w:rPr>
                <w:rFonts w:ascii="TimesNewRoman" w:eastAsia="TimesNewRoman"/>
              </w:rPr>
              <w:t>ź</w:t>
            </w:r>
            <w:r w:rsidRPr="00FF2DE3">
              <w:t>ródeł odnawialnych</w:t>
            </w:r>
          </w:p>
          <w:p w:rsidR="0025494F" w:rsidRPr="00FF2DE3" w:rsidRDefault="0025494F" w:rsidP="00A7608B">
            <w:pPr>
              <w:autoSpaceDE w:val="0"/>
              <w:autoSpaceDN w:val="0"/>
              <w:adjustRightInd w:val="0"/>
              <w:jc w:val="both"/>
              <w:rPr>
                <w:i/>
                <w:iCs/>
                <w:lang w:eastAsia="ar-SA"/>
              </w:rPr>
            </w:pPr>
          </w:p>
          <w:p w:rsidR="0025494F" w:rsidRPr="00FF2DE3" w:rsidRDefault="0025494F" w:rsidP="00A7608B">
            <w:pPr>
              <w:autoSpaceDE w:val="0"/>
              <w:autoSpaceDN w:val="0"/>
              <w:adjustRightInd w:val="0"/>
              <w:jc w:val="both"/>
            </w:pPr>
            <w:r w:rsidRPr="00FF2DE3">
              <w:t>Priorytet X: Bezpiecze</w:t>
            </w:r>
            <w:r w:rsidRPr="00FF2DE3">
              <w:rPr>
                <w:rFonts w:ascii="TimesNewRoman" w:eastAsia="TimesNewRoman"/>
              </w:rPr>
              <w:t>ń</w:t>
            </w:r>
            <w:r w:rsidRPr="00FF2DE3">
              <w:t xml:space="preserve">stwo energetyczne, w tym dywersyfikacja </w:t>
            </w:r>
            <w:r w:rsidRPr="00FF2DE3">
              <w:rPr>
                <w:rFonts w:ascii="TimesNewRoman" w:eastAsia="TimesNewRoman"/>
              </w:rPr>
              <w:t>ź</w:t>
            </w:r>
            <w:r w:rsidRPr="00FF2DE3">
              <w:t>ródeł energii</w:t>
            </w:r>
          </w:p>
          <w:p w:rsidR="0025494F" w:rsidRPr="00FF2DE3" w:rsidRDefault="0025494F" w:rsidP="00A7608B">
            <w:pPr>
              <w:autoSpaceDE w:val="0"/>
              <w:autoSpaceDN w:val="0"/>
              <w:adjustRightInd w:val="0"/>
              <w:jc w:val="both"/>
            </w:pPr>
            <w:r w:rsidRPr="00FF2DE3">
              <w:t>Działanie 10.1 Rozwój systemów przesyłowych energii</w:t>
            </w:r>
          </w:p>
          <w:p w:rsidR="0025494F" w:rsidRPr="00FF2DE3" w:rsidRDefault="0025494F" w:rsidP="00A7608B">
            <w:pPr>
              <w:autoSpaceDE w:val="0"/>
              <w:autoSpaceDN w:val="0"/>
              <w:adjustRightInd w:val="0"/>
              <w:jc w:val="both"/>
            </w:pPr>
            <w:r w:rsidRPr="00FF2DE3">
              <w:t>elektrycznej, gazu ziemnego i ropy naftowej oraz budowa i przebudowa magazynów gazu ziemnego</w:t>
            </w:r>
          </w:p>
          <w:p w:rsidR="0025494F" w:rsidRPr="00FF2DE3" w:rsidRDefault="0025494F" w:rsidP="00A7608B">
            <w:pPr>
              <w:autoSpaceDE w:val="0"/>
              <w:autoSpaceDN w:val="0"/>
              <w:adjustRightInd w:val="0"/>
              <w:jc w:val="both"/>
            </w:pPr>
            <w:r w:rsidRPr="00FF2DE3">
              <w:t xml:space="preserve">Działanie 10.2 Budowa systemów dystrybucji gazu ziemnego na terenach niezgazyfikowanych </w:t>
            </w:r>
            <w:r>
              <w:t xml:space="preserve">                       </w:t>
            </w:r>
            <w:r w:rsidRPr="00FF2DE3">
              <w:t>i modernizacja istniej</w:t>
            </w:r>
            <w:r w:rsidRPr="00FF2DE3">
              <w:rPr>
                <w:rFonts w:ascii="TimesNewRoman" w:eastAsia="TimesNewRoman"/>
              </w:rPr>
              <w:t>ą</w:t>
            </w:r>
            <w:r w:rsidRPr="00FF2DE3">
              <w:t>cych sieci dystrybucji</w:t>
            </w:r>
          </w:p>
          <w:p w:rsidR="0025494F" w:rsidRPr="00FF2DE3" w:rsidRDefault="0025494F" w:rsidP="00A7608B">
            <w:pPr>
              <w:autoSpaceDE w:val="0"/>
              <w:autoSpaceDN w:val="0"/>
              <w:adjustRightInd w:val="0"/>
              <w:jc w:val="both"/>
            </w:pPr>
            <w:r w:rsidRPr="00FF2DE3">
              <w:t xml:space="preserve">Działanie 10.3 Rozwój przemysłu dla odnawialnych </w:t>
            </w:r>
            <w:r w:rsidRPr="00FF2DE3">
              <w:rPr>
                <w:rFonts w:ascii="TimesNewRoman" w:eastAsia="TimesNewRoman"/>
              </w:rPr>
              <w:t>ź</w:t>
            </w:r>
            <w:r w:rsidRPr="00FF2DE3">
              <w:t>ródeł energii</w:t>
            </w:r>
          </w:p>
          <w:p w:rsidR="0025494F" w:rsidRPr="00FF2DE3" w:rsidRDefault="0025494F" w:rsidP="00A7608B">
            <w:pPr>
              <w:autoSpaceDE w:val="0"/>
              <w:autoSpaceDN w:val="0"/>
              <w:adjustRightInd w:val="0"/>
              <w:jc w:val="both"/>
              <w:rPr>
                <w:i/>
                <w:iCs/>
                <w:lang w:eastAsia="ar-SA"/>
              </w:rPr>
            </w:pPr>
          </w:p>
          <w:p w:rsidR="0025494F" w:rsidRPr="00FF2DE3" w:rsidRDefault="0025494F" w:rsidP="00A7608B">
            <w:pPr>
              <w:autoSpaceDE w:val="0"/>
              <w:autoSpaceDN w:val="0"/>
              <w:adjustRightInd w:val="0"/>
              <w:jc w:val="both"/>
              <w:rPr>
                <w:lang w:eastAsia="ar-SA"/>
              </w:rPr>
            </w:pPr>
            <w:r w:rsidRPr="00FF2DE3">
              <w:rPr>
                <w:i/>
                <w:iCs/>
                <w:lang w:eastAsia="ar-SA"/>
              </w:rPr>
              <w:t>Program Rozwoju Obszarów Wiejskich na lata 2007-2013</w:t>
            </w:r>
          </w:p>
          <w:p w:rsidR="0025494F" w:rsidRPr="00FF2DE3" w:rsidRDefault="0025494F" w:rsidP="00A7608B">
            <w:pPr>
              <w:autoSpaceDE w:val="0"/>
              <w:autoSpaceDN w:val="0"/>
              <w:adjustRightInd w:val="0"/>
              <w:jc w:val="both"/>
              <w:rPr>
                <w:lang w:eastAsia="ar-SA"/>
              </w:rPr>
            </w:pPr>
            <w:r w:rsidRPr="00FF2DE3">
              <w:rPr>
                <w:lang w:eastAsia="ar-SA"/>
              </w:rPr>
              <w:t xml:space="preserve">Oś 3. Jakość życia na obszarach wiejskich </w:t>
            </w:r>
            <w:r>
              <w:rPr>
                <w:lang w:eastAsia="ar-SA"/>
              </w:rPr>
              <w:t xml:space="preserve">                        </w:t>
            </w:r>
            <w:r w:rsidRPr="00FF2DE3">
              <w:rPr>
                <w:lang w:eastAsia="ar-SA"/>
              </w:rPr>
              <w:t>i różnicowanie gospodarki wiejskiej.</w:t>
            </w:r>
          </w:p>
          <w:p w:rsidR="0025494F" w:rsidRPr="00FF2DE3" w:rsidRDefault="0025494F" w:rsidP="00A7608B">
            <w:pPr>
              <w:autoSpaceDE w:val="0"/>
              <w:autoSpaceDN w:val="0"/>
              <w:adjustRightInd w:val="0"/>
              <w:jc w:val="both"/>
              <w:rPr>
                <w:lang w:eastAsia="ar-SA"/>
              </w:rPr>
            </w:pPr>
            <w:r w:rsidRPr="00FF2DE3">
              <w:rPr>
                <w:lang w:eastAsia="ar-SA"/>
              </w:rPr>
              <w:t>Kod Działania 321. Podstawowe usługi dla gospodarki i ludności wiejskiej.</w:t>
            </w:r>
          </w:p>
        </w:tc>
      </w:tr>
      <w:tr w:rsidR="0025494F" w:rsidRPr="00FF2DE3">
        <w:tc>
          <w:tcPr>
            <w:tcW w:w="516" w:type="dxa"/>
          </w:tcPr>
          <w:p w:rsidR="0025494F" w:rsidRPr="00FF2DE3" w:rsidRDefault="0025494F" w:rsidP="00A7608B">
            <w:r w:rsidRPr="00FF2DE3">
              <w:lastRenderedPageBreak/>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C23563">
            <w:pPr>
              <w:spacing w:after="120"/>
              <w:jc w:val="both"/>
            </w:pPr>
            <w:r w:rsidRPr="00FF2DE3">
              <w:t xml:space="preserve">Energia odnawialna: wiatrowa, słoneczna, biomasa, hydroelektryczna, geotermiczna i inne, efektywność energetyczna, </w:t>
            </w:r>
            <w:proofErr w:type="spellStart"/>
            <w:r w:rsidRPr="00FF2DE3">
              <w:t>kogeneracja</w:t>
            </w:r>
            <w:proofErr w:type="spellEnd"/>
            <w:r w:rsidRPr="00FF2DE3">
              <w:t>, opanowanie energii:</w:t>
            </w:r>
          </w:p>
          <w:p w:rsidR="0025494F" w:rsidRPr="00FF2DE3" w:rsidRDefault="0025494F" w:rsidP="007F5E68">
            <w:pPr>
              <w:numPr>
                <w:ilvl w:val="0"/>
                <w:numId w:val="119"/>
              </w:numPr>
              <w:tabs>
                <w:tab w:val="clear" w:pos="720"/>
                <w:tab w:val="num" w:pos="432"/>
              </w:tabs>
              <w:spacing w:after="120"/>
              <w:ind w:left="432"/>
              <w:jc w:val="both"/>
            </w:pPr>
            <w:r w:rsidRPr="00FF2DE3">
              <w:t>budowa, rozbudowa i modernizacja infrastruktury służącej do produkcji i przesyłu energii pochodzącej ze źródeł odnawialnych (energia wiatrowa, wodna, słoneczna, geotermalna, organiczna/biomasa, inna), w tym:</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budowa jednostek wytwórczych energii elektrycznej wykorzystujących biomasę, biogaz, energię słoneczną,  wiatru oraz wody w elektrowniach wodnych do 10 MW,</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budowa jednostek wytwórczych ciepła przy wykorzystaniu biomasy, energii geotermalnej i pozostałych OZE</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budowa jednostek wytwórczych energii elektrycznej i ciepła w skojarzeniu przy wykorzystaniu OZE,</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budowa lub modernizacja sieci elektroenergetycznych umożliwiających przyłączanie jednostek wytwarzania energii elektrycznej ze źródeł odnawialnych,</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 xml:space="preserve">inwestycje wykorzystujące nowoczesne technologie oraz </w:t>
            </w:r>
            <w:proofErr w:type="spellStart"/>
            <w:r w:rsidRPr="00FF2DE3">
              <w:t>know-how</w:t>
            </w:r>
            <w:proofErr w:type="spellEnd"/>
            <w:r w:rsidRPr="00FF2DE3">
              <w:t xml:space="preserve"> w zakresie wykorzystania OZE,</w:t>
            </w:r>
          </w:p>
          <w:p w:rsidR="0025494F" w:rsidRPr="00FF2DE3" w:rsidRDefault="0025494F" w:rsidP="007F5E68">
            <w:pPr>
              <w:numPr>
                <w:ilvl w:val="0"/>
                <w:numId w:val="118"/>
              </w:numPr>
              <w:tabs>
                <w:tab w:val="clear" w:pos="720"/>
                <w:tab w:val="num" w:pos="432"/>
              </w:tabs>
              <w:spacing w:after="120"/>
              <w:ind w:left="432"/>
              <w:jc w:val="both"/>
            </w:pPr>
            <w:r w:rsidRPr="00FF2DE3">
              <w:t xml:space="preserve">budowa małych i średnich jednostek wytwarzania energii elektrycznej i ciepła </w:t>
            </w:r>
            <w:r>
              <w:t xml:space="preserve">                  </w:t>
            </w:r>
            <w:r w:rsidRPr="00FF2DE3">
              <w:t xml:space="preserve">w skojarzeniu </w:t>
            </w:r>
            <w:proofErr w:type="spellStart"/>
            <w:r w:rsidRPr="00FF2DE3">
              <w:t>(kogeneracj</w:t>
            </w:r>
            <w:proofErr w:type="spellEnd"/>
            <w:r w:rsidRPr="00FF2DE3">
              <w:t>a),</w:t>
            </w:r>
          </w:p>
          <w:p w:rsidR="0025494F" w:rsidRPr="00FF2DE3" w:rsidRDefault="0025494F" w:rsidP="007F5E68">
            <w:pPr>
              <w:numPr>
                <w:ilvl w:val="0"/>
                <w:numId w:val="118"/>
              </w:numPr>
              <w:tabs>
                <w:tab w:val="clear" w:pos="720"/>
                <w:tab w:val="num" w:pos="432"/>
              </w:tabs>
              <w:spacing w:after="120"/>
              <w:ind w:left="432"/>
              <w:jc w:val="both"/>
            </w:pPr>
            <w:r w:rsidRPr="00FF2DE3">
              <w:lastRenderedPageBreak/>
              <w:t>budowa, rozbudowa i modernizacja zbiorników retencyjnych i stopni wodnych umożliwiających wykorzystanie rzek (hydroenergetyka).</w:t>
            </w:r>
          </w:p>
          <w:p w:rsidR="0025494F" w:rsidRPr="00FF2DE3" w:rsidRDefault="0025494F" w:rsidP="00C23563">
            <w:pPr>
              <w:spacing w:after="120"/>
              <w:jc w:val="both"/>
            </w:pPr>
            <w:r w:rsidRPr="00FF2DE3">
              <w:t>Elektryczność:</w:t>
            </w:r>
          </w:p>
          <w:p w:rsidR="0025494F" w:rsidRPr="00FF2DE3" w:rsidRDefault="0025494F" w:rsidP="007F5E68">
            <w:pPr>
              <w:numPr>
                <w:ilvl w:val="0"/>
                <w:numId w:val="117"/>
              </w:numPr>
              <w:tabs>
                <w:tab w:val="clear" w:pos="720"/>
                <w:tab w:val="num" w:pos="432"/>
              </w:tabs>
              <w:spacing w:after="120"/>
              <w:ind w:left="432"/>
              <w:jc w:val="both"/>
            </w:pPr>
            <w:r w:rsidRPr="00FF2DE3">
              <w:t xml:space="preserve">budowa, rozbudowa i modernizacja lokalnej </w:t>
            </w:r>
            <w:r>
              <w:t xml:space="preserve">                </w:t>
            </w:r>
            <w:r w:rsidRPr="00FF2DE3">
              <w:t>i regionalnej infrastruktury przesyłu i dystrybucji energii elektrycznej.</w:t>
            </w:r>
          </w:p>
          <w:p w:rsidR="0025494F" w:rsidRPr="00FF2DE3" w:rsidRDefault="0025494F" w:rsidP="00C23563">
            <w:pPr>
              <w:spacing w:after="120"/>
              <w:jc w:val="both"/>
            </w:pPr>
            <w:r w:rsidRPr="00FF2DE3">
              <w:t>Gaz naturalny:</w:t>
            </w:r>
          </w:p>
          <w:p w:rsidR="0025494F" w:rsidRPr="00FF2DE3" w:rsidRDefault="0025494F" w:rsidP="007F5E68">
            <w:pPr>
              <w:numPr>
                <w:ilvl w:val="0"/>
                <w:numId w:val="116"/>
              </w:numPr>
              <w:tabs>
                <w:tab w:val="clear" w:pos="720"/>
                <w:tab w:val="num" w:pos="432"/>
              </w:tabs>
              <w:spacing w:after="120"/>
              <w:ind w:left="432"/>
              <w:jc w:val="both"/>
            </w:pPr>
            <w:r w:rsidRPr="00FF2DE3">
              <w:t>budowa, rozbudowa i modernizacja lokalnej</w:t>
            </w:r>
            <w:r>
              <w:t xml:space="preserve">                </w:t>
            </w:r>
            <w:r w:rsidRPr="00FF2DE3">
              <w:t xml:space="preserve"> i regionalnej infrastruktury przesyłu i dystrybucji gazu ziemnego,</w:t>
            </w:r>
          </w:p>
          <w:p w:rsidR="0025494F" w:rsidRPr="00FF2DE3" w:rsidRDefault="0025494F" w:rsidP="007F5E68">
            <w:pPr>
              <w:numPr>
                <w:ilvl w:val="0"/>
                <w:numId w:val="116"/>
              </w:numPr>
              <w:tabs>
                <w:tab w:val="clear" w:pos="720"/>
                <w:tab w:val="num" w:pos="432"/>
              </w:tabs>
              <w:spacing w:after="120"/>
              <w:ind w:left="432"/>
              <w:jc w:val="both"/>
            </w:pPr>
            <w:r w:rsidRPr="00FF2DE3">
              <w:t>zakup urządzeń i budowa obiektów technicznych zapewniających prawidłową pracę systemów dystrybucyjnych gazu ziemnego.</w:t>
            </w:r>
          </w:p>
          <w:p w:rsidR="0025494F" w:rsidRPr="00FF2DE3" w:rsidRDefault="0025494F" w:rsidP="00C23563">
            <w:pPr>
              <w:spacing w:after="120"/>
              <w:jc w:val="both"/>
            </w:pPr>
            <w:r w:rsidRPr="00FF2DE3">
              <w:t xml:space="preserve">Efektywność energetyczna, </w:t>
            </w:r>
            <w:proofErr w:type="spellStart"/>
            <w:r w:rsidRPr="00FF2DE3">
              <w:t>kogeneracja</w:t>
            </w:r>
            <w:proofErr w:type="spellEnd"/>
            <w:r w:rsidRPr="00FF2DE3">
              <w:t>, opanowanie energii, jakość powietrza:</w:t>
            </w:r>
          </w:p>
          <w:p w:rsidR="0025494F" w:rsidRPr="00FF2DE3" w:rsidRDefault="0025494F" w:rsidP="007F5E68">
            <w:pPr>
              <w:numPr>
                <w:ilvl w:val="2"/>
                <w:numId w:val="4"/>
              </w:numPr>
              <w:tabs>
                <w:tab w:val="clear" w:pos="2340"/>
                <w:tab w:val="num" w:pos="432"/>
              </w:tabs>
              <w:spacing w:after="120"/>
              <w:ind w:left="432"/>
              <w:jc w:val="both"/>
            </w:pPr>
            <w:r w:rsidRPr="00FF2DE3">
              <w:t>budowa, rozbudowa i modernizacja systemów ciepłowniczych na efektywne energetycznie poprzez stosowanie energooszczędnej technologii i rozwiązań, w tym:</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budowa lub modernizacja istniejących systemów wytwarzania energii cieplnej,</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 xml:space="preserve">wymiana lub budowa sieci ciepłowniczych </w:t>
            </w:r>
            <w:r>
              <w:t xml:space="preserve">         </w:t>
            </w:r>
            <w:r w:rsidRPr="00FF2DE3">
              <w:t xml:space="preserve">w technologii </w:t>
            </w:r>
            <w:proofErr w:type="spellStart"/>
            <w:r w:rsidRPr="00FF2DE3">
              <w:t>preizolowanej</w:t>
            </w:r>
            <w:proofErr w:type="spellEnd"/>
            <w:r w:rsidRPr="00FF2DE3">
              <w:t xml:space="preserve">, </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wymiana izolacji termicznych na sieciach ciepłowniczych będących w złym stanie technicznym,</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modernizacja lub budowa nowych węzłów cieplnych,</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 xml:space="preserve">budowa elektronicznych systemów nadzoru </w:t>
            </w:r>
            <w:r>
              <w:t xml:space="preserve">        </w:t>
            </w:r>
            <w:r w:rsidRPr="00FF2DE3">
              <w:t>i sterowania systemami ciepłowniczymi, przyczyniających się do wzrostu bezpieczeństwa energetycznego oraz efektywnego ekonomicznie i ekologicznie rozdziału energii,</w:t>
            </w:r>
          </w:p>
          <w:p w:rsidR="0025494F" w:rsidRPr="00FF2DE3" w:rsidRDefault="0025494F" w:rsidP="007F5E68">
            <w:pPr>
              <w:numPr>
                <w:ilvl w:val="2"/>
                <w:numId w:val="4"/>
              </w:numPr>
              <w:tabs>
                <w:tab w:val="clear" w:pos="2340"/>
                <w:tab w:val="num" w:pos="432"/>
              </w:tabs>
              <w:spacing w:after="120"/>
              <w:ind w:left="432"/>
              <w:jc w:val="both"/>
            </w:pPr>
            <w:r w:rsidRPr="00FF2DE3">
              <w:t xml:space="preserve">wyposażenie systemów ciepłowniczych </w:t>
            </w:r>
            <w:r>
              <w:t xml:space="preserve">                     </w:t>
            </w:r>
            <w:r w:rsidRPr="00FF2DE3">
              <w:t>w instalacje ograniczające emisje zanieczyszczeń pyłowych i gazowych do powietrza,</w:t>
            </w:r>
          </w:p>
          <w:p w:rsidR="0025494F" w:rsidRDefault="0025494F" w:rsidP="007F5E68">
            <w:pPr>
              <w:numPr>
                <w:ilvl w:val="2"/>
                <w:numId w:val="4"/>
              </w:numPr>
              <w:tabs>
                <w:tab w:val="clear" w:pos="2340"/>
                <w:tab w:val="num" w:pos="432"/>
              </w:tabs>
              <w:spacing w:after="120"/>
              <w:ind w:left="432"/>
              <w:jc w:val="both"/>
            </w:pPr>
            <w:r w:rsidRPr="00FF2DE3">
              <w:t xml:space="preserve">termomodernizacja budynków użyteczności publicznej wraz z wymianą wyposażenia tych obiektów na energooszczędne: </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ocieplenie obiektu,</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wymiana okien oraz drzwi zewnętrznych,</w:t>
            </w:r>
          </w:p>
          <w:p w:rsidR="0025494F" w:rsidRDefault="0025494F" w:rsidP="007F5E68">
            <w:pPr>
              <w:numPr>
                <w:ilvl w:val="1"/>
                <w:numId w:val="4"/>
              </w:numPr>
              <w:tabs>
                <w:tab w:val="clear" w:pos="1440"/>
                <w:tab w:val="num" w:pos="792"/>
              </w:tabs>
              <w:autoSpaceDE w:val="0"/>
              <w:autoSpaceDN w:val="0"/>
              <w:adjustRightInd w:val="0"/>
              <w:spacing w:after="120"/>
              <w:ind w:left="792"/>
              <w:jc w:val="both"/>
            </w:pPr>
            <w:r w:rsidRPr="00FF2DE3">
              <w:lastRenderedPageBreak/>
              <w:t>modernizacja systemów grzewczych, systemów wentylacji i klimatyzacji</w:t>
            </w:r>
            <w:r>
              <w:t>,</w:t>
            </w:r>
          </w:p>
          <w:p w:rsidR="0025494F" w:rsidRDefault="0025494F" w:rsidP="007F5E68">
            <w:pPr>
              <w:numPr>
                <w:ilvl w:val="1"/>
                <w:numId w:val="4"/>
              </w:numPr>
              <w:tabs>
                <w:tab w:val="clear" w:pos="1440"/>
                <w:tab w:val="num" w:pos="792"/>
              </w:tabs>
              <w:autoSpaceDE w:val="0"/>
              <w:autoSpaceDN w:val="0"/>
              <w:adjustRightInd w:val="0"/>
              <w:spacing w:after="120"/>
              <w:ind w:left="792"/>
              <w:jc w:val="both"/>
            </w:pPr>
            <w:r w:rsidRPr="00DE77E9">
              <w:t>modernizacja systemów grzewczych,  wymiana istniejących źródeł ciepła na  bardziej przyjazne dla środowiska, w tym  in</w:t>
            </w:r>
            <w:r>
              <w:t>stalacja kotłów kondensacyjnych</w:t>
            </w:r>
          </w:p>
          <w:p w:rsidR="0025494F" w:rsidRDefault="0025494F" w:rsidP="00C23563">
            <w:pPr>
              <w:tabs>
                <w:tab w:val="left" w:pos="291"/>
              </w:tabs>
              <w:autoSpaceDE w:val="0"/>
              <w:autoSpaceDN w:val="0"/>
              <w:adjustRightInd w:val="0"/>
              <w:spacing w:after="120"/>
              <w:ind w:left="149"/>
              <w:jc w:val="both"/>
            </w:pPr>
            <w:r>
              <w:t>Schemat JESSICA</w:t>
            </w:r>
          </w:p>
          <w:p w:rsidR="0025494F" w:rsidRDefault="0025494F" w:rsidP="00C23563">
            <w:pPr>
              <w:autoSpaceDE w:val="0"/>
              <w:autoSpaceDN w:val="0"/>
              <w:adjustRightInd w:val="0"/>
              <w:spacing w:after="120"/>
              <w:jc w:val="both"/>
            </w:pPr>
            <w:r>
              <w:t xml:space="preserve">Utworzenie i zarządzanie Funduszem Powierniczym w celu realizacji – poprzez zastosowanie instrumentów inżynierii finansowej, o których mowa w art. 44 Rozporządzenia 1083/2006 – projektów </w:t>
            </w:r>
            <w:r w:rsidR="00E61E28">
              <w:br/>
            </w:r>
            <w:r>
              <w:t>w zakresie tworzenia atrakcyjnych warunków do lokowania inwestycji w województwie mazowieckim</w:t>
            </w:r>
            <w:r w:rsidR="00E61E28">
              <w:t>.</w:t>
            </w:r>
          </w:p>
          <w:p w:rsidR="00E61E28" w:rsidRDefault="00E61E28" w:rsidP="00C23563">
            <w:pPr>
              <w:autoSpaceDE w:val="0"/>
              <w:autoSpaceDN w:val="0"/>
              <w:adjustRightInd w:val="0"/>
              <w:spacing w:after="120"/>
              <w:jc w:val="both"/>
            </w:pPr>
            <w:r>
              <w:t>Przykładowe rodzaje Projektów Miejskich realizowanych w ramach Inicjatywy JESSICA:</w:t>
            </w:r>
          </w:p>
          <w:p w:rsidR="00E61E28" w:rsidRDefault="00E61E28" w:rsidP="00C23563">
            <w:pPr>
              <w:spacing w:after="120"/>
              <w:jc w:val="both"/>
            </w:pPr>
            <w:r>
              <w:t xml:space="preserve">Energia odnawialna: wiatrowa, słoneczna, biomasa, hydroelektryczna, geotermiczna i inne, efektywność energetyczna, </w:t>
            </w:r>
            <w:proofErr w:type="spellStart"/>
            <w:r>
              <w:t>kogeneracja</w:t>
            </w:r>
            <w:proofErr w:type="spellEnd"/>
            <w:r>
              <w:t>, opanowanie energii:</w:t>
            </w:r>
          </w:p>
          <w:p w:rsidR="00E61E28" w:rsidRDefault="00E61E28" w:rsidP="007F5E68">
            <w:pPr>
              <w:numPr>
                <w:ilvl w:val="0"/>
                <w:numId w:val="246"/>
              </w:numPr>
              <w:tabs>
                <w:tab w:val="num" w:pos="432"/>
              </w:tabs>
              <w:spacing w:after="120"/>
              <w:ind w:left="432"/>
              <w:jc w:val="both"/>
            </w:pPr>
            <w:r>
              <w:t>budowa, rozbudowa i modernizacja infrastruktury służącej do produkcji i przesyłu energii pochodzącej ze źródeł odnawialnych (energia wiatrowa, wodna, słoneczna, geotermalna, organiczna/biomasa, inna), w tym:</w:t>
            </w:r>
          </w:p>
          <w:p w:rsidR="00E61E28" w:rsidRDefault="00E61E28" w:rsidP="007F5E68">
            <w:pPr>
              <w:numPr>
                <w:ilvl w:val="1"/>
                <w:numId w:val="247"/>
              </w:numPr>
              <w:tabs>
                <w:tab w:val="num" w:pos="792"/>
              </w:tabs>
              <w:autoSpaceDE w:val="0"/>
              <w:autoSpaceDN w:val="0"/>
              <w:adjustRightInd w:val="0"/>
              <w:spacing w:after="120"/>
              <w:ind w:left="792"/>
              <w:jc w:val="both"/>
            </w:pPr>
            <w:r>
              <w:t>budowa jednostek wytwórczych energii elektrycznej wykorzystujących biomasę, biogaz, energię słoneczną,  wiatru oraz wody w elektrowniach wodnych do 10 MW,</w:t>
            </w:r>
          </w:p>
          <w:p w:rsidR="00E61E28" w:rsidRDefault="00E61E28" w:rsidP="007F5E68">
            <w:pPr>
              <w:numPr>
                <w:ilvl w:val="1"/>
                <w:numId w:val="247"/>
              </w:numPr>
              <w:tabs>
                <w:tab w:val="num" w:pos="792"/>
              </w:tabs>
              <w:autoSpaceDE w:val="0"/>
              <w:autoSpaceDN w:val="0"/>
              <w:adjustRightInd w:val="0"/>
              <w:spacing w:after="120"/>
              <w:ind w:left="792"/>
              <w:jc w:val="both"/>
            </w:pPr>
            <w:r>
              <w:t>budowa jednostek wytwórczych ciepła przy wykorzystaniu biomasy, energii geotermalnej i pozostałych OZE</w:t>
            </w:r>
          </w:p>
          <w:p w:rsidR="00E61E28" w:rsidRDefault="00E61E28" w:rsidP="007F5E68">
            <w:pPr>
              <w:numPr>
                <w:ilvl w:val="1"/>
                <w:numId w:val="247"/>
              </w:numPr>
              <w:tabs>
                <w:tab w:val="num" w:pos="792"/>
              </w:tabs>
              <w:autoSpaceDE w:val="0"/>
              <w:autoSpaceDN w:val="0"/>
              <w:adjustRightInd w:val="0"/>
              <w:spacing w:after="120"/>
              <w:ind w:left="792"/>
              <w:jc w:val="both"/>
            </w:pPr>
            <w:r>
              <w:t>budowa jednostek wytwórczych energii elektrycznej i ciepła w skojarzeniu przy wykorzystaniu OZE,</w:t>
            </w:r>
          </w:p>
          <w:p w:rsidR="00E61E28" w:rsidRDefault="00E61E28" w:rsidP="007F5E68">
            <w:pPr>
              <w:numPr>
                <w:ilvl w:val="1"/>
                <w:numId w:val="247"/>
              </w:numPr>
              <w:tabs>
                <w:tab w:val="num" w:pos="792"/>
              </w:tabs>
              <w:autoSpaceDE w:val="0"/>
              <w:autoSpaceDN w:val="0"/>
              <w:adjustRightInd w:val="0"/>
              <w:spacing w:after="120"/>
              <w:ind w:left="792"/>
              <w:jc w:val="both"/>
            </w:pPr>
            <w:r>
              <w:t>budowa lub modernizacja sieci elektroenergetycznych umożliwiających przyłączanie jednostek wytwarzania energii elektrycznej ze źródeł odnawialnych,</w:t>
            </w:r>
          </w:p>
          <w:p w:rsidR="00E61E28" w:rsidRDefault="00E61E28" w:rsidP="007F5E68">
            <w:pPr>
              <w:numPr>
                <w:ilvl w:val="1"/>
                <w:numId w:val="247"/>
              </w:numPr>
              <w:tabs>
                <w:tab w:val="num" w:pos="792"/>
              </w:tabs>
              <w:autoSpaceDE w:val="0"/>
              <w:autoSpaceDN w:val="0"/>
              <w:adjustRightInd w:val="0"/>
              <w:spacing w:after="120"/>
              <w:ind w:left="792"/>
              <w:jc w:val="both"/>
            </w:pPr>
            <w:r>
              <w:t xml:space="preserve">inwestycje wykorzystujące nowoczesne technologie oraz </w:t>
            </w:r>
            <w:proofErr w:type="spellStart"/>
            <w:r>
              <w:t>know-how</w:t>
            </w:r>
            <w:proofErr w:type="spellEnd"/>
            <w:r>
              <w:t xml:space="preserve"> w zakresie wykorzystania OZE,</w:t>
            </w:r>
          </w:p>
          <w:p w:rsidR="00E61E28" w:rsidRDefault="00E61E28" w:rsidP="007F5E68">
            <w:pPr>
              <w:numPr>
                <w:ilvl w:val="0"/>
                <w:numId w:val="248"/>
              </w:numPr>
              <w:tabs>
                <w:tab w:val="num" w:pos="432"/>
              </w:tabs>
              <w:spacing w:after="120"/>
              <w:ind w:left="432"/>
              <w:jc w:val="both"/>
            </w:pPr>
            <w:r>
              <w:t xml:space="preserve">budowa małych i średnich jednostek wytwarzania energii elektrycznej i ciepła                   w skojarzeniu </w:t>
            </w:r>
            <w:proofErr w:type="spellStart"/>
            <w:r>
              <w:t>(kogeneracj</w:t>
            </w:r>
            <w:proofErr w:type="spellEnd"/>
            <w:r>
              <w:t>a),</w:t>
            </w:r>
          </w:p>
          <w:p w:rsidR="00E61E28" w:rsidRDefault="00E61E28" w:rsidP="007F5E68">
            <w:pPr>
              <w:numPr>
                <w:ilvl w:val="0"/>
                <w:numId w:val="248"/>
              </w:numPr>
              <w:tabs>
                <w:tab w:val="num" w:pos="432"/>
              </w:tabs>
              <w:spacing w:after="120"/>
              <w:ind w:left="432"/>
              <w:jc w:val="both"/>
            </w:pPr>
            <w:r>
              <w:t xml:space="preserve">budowa, rozbudowa i modernizacja zbiorników </w:t>
            </w:r>
            <w:r>
              <w:lastRenderedPageBreak/>
              <w:t>retencyjnych i stopni wodnych umożliwiających wykorzystanie rzek (hydroenergetyka).</w:t>
            </w:r>
          </w:p>
          <w:p w:rsidR="00E61E28" w:rsidRDefault="00E61E28" w:rsidP="00C23563">
            <w:pPr>
              <w:spacing w:after="120"/>
              <w:jc w:val="both"/>
            </w:pPr>
            <w:r>
              <w:t>Elektryczność:</w:t>
            </w:r>
          </w:p>
          <w:p w:rsidR="00E61E28" w:rsidRDefault="00E61E28" w:rsidP="007F5E68">
            <w:pPr>
              <w:numPr>
                <w:ilvl w:val="0"/>
                <w:numId w:val="249"/>
              </w:numPr>
              <w:tabs>
                <w:tab w:val="num" w:pos="432"/>
              </w:tabs>
              <w:spacing w:after="120"/>
              <w:ind w:left="432"/>
              <w:jc w:val="both"/>
            </w:pPr>
            <w:r>
              <w:t>budowa, rozbudowa i modernizacja lokalnej                 i regionalnej infrastruktury przesyłu i dystrybucji energii elektrycznej.</w:t>
            </w:r>
          </w:p>
          <w:p w:rsidR="00E61E28" w:rsidRDefault="00E61E28" w:rsidP="00C23563">
            <w:pPr>
              <w:spacing w:after="120"/>
              <w:jc w:val="both"/>
            </w:pPr>
            <w:r>
              <w:t xml:space="preserve">Efektywność energetyczna, </w:t>
            </w:r>
            <w:proofErr w:type="spellStart"/>
            <w:r>
              <w:t>kogeneracja</w:t>
            </w:r>
            <w:proofErr w:type="spellEnd"/>
            <w:r>
              <w:t>, opanowanie energii, jakość powietrza:</w:t>
            </w:r>
          </w:p>
          <w:p w:rsidR="00E61E28" w:rsidRDefault="00E61E28" w:rsidP="007F5E68">
            <w:pPr>
              <w:numPr>
                <w:ilvl w:val="2"/>
                <w:numId w:val="247"/>
              </w:numPr>
              <w:tabs>
                <w:tab w:val="num" w:pos="432"/>
              </w:tabs>
              <w:spacing w:after="120"/>
              <w:ind w:left="432"/>
              <w:jc w:val="both"/>
            </w:pPr>
            <w:r>
              <w:t>budowa, rozbudowa i modernizacja systemów ciepłowniczych na efektywne energetycznie poprzez stosowanie energooszczędnej technologii i rozwiązań, w tym:</w:t>
            </w:r>
          </w:p>
          <w:p w:rsidR="00E61E28" w:rsidRDefault="00E61E28" w:rsidP="007F5E68">
            <w:pPr>
              <w:numPr>
                <w:ilvl w:val="1"/>
                <w:numId w:val="247"/>
              </w:numPr>
              <w:tabs>
                <w:tab w:val="num" w:pos="792"/>
              </w:tabs>
              <w:autoSpaceDE w:val="0"/>
              <w:autoSpaceDN w:val="0"/>
              <w:adjustRightInd w:val="0"/>
              <w:spacing w:after="120"/>
              <w:ind w:left="792"/>
              <w:jc w:val="both"/>
            </w:pPr>
            <w:r>
              <w:t>budowa lub modernizacja istniejących systemów wytwarzania energii cieplnej,</w:t>
            </w:r>
          </w:p>
          <w:p w:rsidR="00E61E28" w:rsidRDefault="00E61E28" w:rsidP="007F5E68">
            <w:pPr>
              <w:numPr>
                <w:ilvl w:val="1"/>
                <w:numId w:val="247"/>
              </w:numPr>
              <w:tabs>
                <w:tab w:val="num" w:pos="792"/>
              </w:tabs>
              <w:autoSpaceDE w:val="0"/>
              <w:autoSpaceDN w:val="0"/>
              <w:adjustRightInd w:val="0"/>
              <w:spacing w:after="120"/>
              <w:ind w:left="792"/>
              <w:jc w:val="both"/>
            </w:pPr>
            <w:r>
              <w:t xml:space="preserve">wymiana lub budowa sieci ciepłowniczych          w technologii </w:t>
            </w:r>
            <w:proofErr w:type="spellStart"/>
            <w:r>
              <w:t>preizolowanej</w:t>
            </w:r>
            <w:proofErr w:type="spellEnd"/>
            <w:r>
              <w:t xml:space="preserve">, </w:t>
            </w:r>
          </w:p>
          <w:p w:rsidR="00E61E28" w:rsidRDefault="00E61E28" w:rsidP="007F5E68">
            <w:pPr>
              <w:numPr>
                <w:ilvl w:val="1"/>
                <w:numId w:val="247"/>
              </w:numPr>
              <w:tabs>
                <w:tab w:val="num" w:pos="792"/>
              </w:tabs>
              <w:autoSpaceDE w:val="0"/>
              <w:autoSpaceDN w:val="0"/>
              <w:adjustRightInd w:val="0"/>
              <w:spacing w:after="120"/>
              <w:ind w:left="792"/>
              <w:jc w:val="both"/>
            </w:pPr>
            <w:r>
              <w:t>wymiana izolacji termicznych na sieciach ciepłowniczych będących w złym stanie technicznym,</w:t>
            </w:r>
          </w:p>
          <w:p w:rsidR="00E61E28" w:rsidRDefault="00E61E28" w:rsidP="007F5E68">
            <w:pPr>
              <w:numPr>
                <w:ilvl w:val="1"/>
                <w:numId w:val="247"/>
              </w:numPr>
              <w:tabs>
                <w:tab w:val="num" w:pos="792"/>
              </w:tabs>
              <w:autoSpaceDE w:val="0"/>
              <w:autoSpaceDN w:val="0"/>
              <w:adjustRightInd w:val="0"/>
              <w:spacing w:after="120"/>
              <w:ind w:left="792"/>
              <w:jc w:val="both"/>
            </w:pPr>
            <w:r>
              <w:t>modernizacja lub budowa nowych węzłów cieplnych,</w:t>
            </w:r>
          </w:p>
          <w:p w:rsidR="00E61E28" w:rsidRDefault="00E61E28" w:rsidP="007F5E68">
            <w:pPr>
              <w:numPr>
                <w:ilvl w:val="1"/>
                <w:numId w:val="247"/>
              </w:numPr>
              <w:tabs>
                <w:tab w:val="num" w:pos="792"/>
              </w:tabs>
              <w:autoSpaceDE w:val="0"/>
              <w:autoSpaceDN w:val="0"/>
              <w:adjustRightInd w:val="0"/>
              <w:spacing w:after="120"/>
              <w:ind w:left="792"/>
              <w:jc w:val="both"/>
            </w:pPr>
            <w:r>
              <w:t>budowa elektronicznych systemów nadzoru         i sterowania systemami ciepłowniczymi, przyczyniających się do wzrostu bezpieczeństwa energetycznego oraz efektywnego ekonomicznie i ekologicznie rozdziału energii,</w:t>
            </w:r>
          </w:p>
          <w:p w:rsidR="00E61E28" w:rsidRDefault="00E61E28" w:rsidP="007F5E68">
            <w:pPr>
              <w:numPr>
                <w:ilvl w:val="2"/>
                <w:numId w:val="247"/>
              </w:numPr>
              <w:tabs>
                <w:tab w:val="num" w:pos="432"/>
              </w:tabs>
              <w:spacing w:after="120"/>
              <w:ind w:left="432"/>
              <w:jc w:val="both"/>
            </w:pPr>
            <w:r>
              <w:t>wyposażenie systemów ciepłowniczych                      w instalacje ograniczające emisje zanieczyszczeń pyłowych i gazowych do powietrza,</w:t>
            </w:r>
          </w:p>
          <w:p w:rsidR="00E61E28" w:rsidRDefault="00E61E28" w:rsidP="007F5E68">
            <w:pPr>
              <w:numPr>
                <w:ilvl w:val="2"/>
                <w:numId w:val="247"/>
              </w:numPr>
              <w:tabs>
                <w:tab w:val="num" w:pos="432"/>
              </w:tabs>
              <w:spacing w:after="120"/>
              <w:ind w:left="432"/>
              <w:jc w:val="both"/>
            </w:pPr>
            <w:r>
              <w:t xml:space="preserve">termomodernizacja budynków wraz z wymianą wyposażenia tych obiektów na energooszczędne: </w:t>
            </w:r>
          </w:p>
          <w:p w:rsidR="00E61E28" w:rsidRDefault="00E61E28" w:rsidP="007F5E68">
            <w:pPr>
              <w:numPr>
                <w:ilvl w:val="1"/>
                <w:numId w:val="247"/>
              </w:numPr>
              <w:tabs>
                <w:tab w:val="num" w:pos="792"/>
              </w:tabs>
              <w:autoSpaceDE w:val="0"/>
              <w:autoSpaceDN w:val="0"/>
              <w:adjustRightInd w:val="0"/>
              <w:spacing w:after="120"/>
              <w:ind w:left="792"/>
              <w:jc w:val="both"/>
            </w:pPr>
            <w:r>
              <w:t>ocieplenie obiektu,</w:t>
            </w:r>
          </w:p>
          <w:p w:rsidR="00E61E28" w:rsidRDefault="00E61E28" w:rsidP="007F5E68">
            <w:pPr>
              <w:numPr>
                <w:ilvl w:val="1"/>
                <w:numId w:val="247"/>
              </w:numPr>
              <w:tabs>
                <w:tab w:val="num" w:pos="792"/>
              </w:tabs>
              <w:autoSpaceDE w:val="0"/>
              <w:autoSpaceDN w:val="0"/>
              <w:adjustRightInd w:val="0"/>
              <w:spacing w:after="120"/>
              <w:ind w:left="792"/>
              <w:jc w:val="both"/>
            </w:pPr>
            <w:r>
              <w:t>wymiana okien oraz drzwi zewnętrznych,</w:t>
            </w:r>
          </w:p>
          <w:p w:rsidR="00E61E28" w:rsidRDefault="00E61E28" w:rsidP="007F5E68">
            <w:pPr>
              <w:numPr>
                <w:ilvl w:val="1"/>
                <w:numId w:val="247"/>
              </w:numPr>
              <w:tabs>
                <w:tab w:val="num" w:pos="792"/>
              </w:tabs>
              <w:autoSpaceDE w:val="0"/>
              <w:autoSpaceDN w:val="0"/>
              <w:adjustRightInd w:val="0"/>
              <w:spacing w:after="120"/>
              <w:ind w:left="792"/>
              <w:jc w:val="both"/>
            </w:pPr>
            <w:r>
              <w:t>modernizacja systemów grzewczych, systemów wentylacji i klimatyzacji,</w:t>
            </w:r>
          </w:p>
          <w:p w:rsidR="00E61E28" w:rsidRDefault="00E61E28" w:rsidP="007F5E68">
            <w:pPr>
              <w:numPr>
                <w:ilvl w:val="1"/>
                <w:numId w:val="247"/>
              </w:numPr>
              <w:tabs>
                <w:tab w:val="num" w:pos="792"/>
              </w:tabs>
              <w:autoSpaceDE w:val="0"/>
              <w:autoSpaceDN w:val="0"/>
              <w:adjustRightInd w:val="0"/>
              <w:spacing w:after="120"/>
              <w:ind w:left="792"/>
              <w:jc w:val="both"/>
            </w:pPr>
            <w:r>
              <w:t>modernizacja systemów grzewczych,  wymiana istniejących źródeł ciepła na  bardziej przyjazne dla środowiska, w tym  instalacja kotłów kondensacyjnych.</w:t>
            </w:r>
          </w:p>
        </w:tc>
      </w:tr>
      <w:tr w:rsidR="0025494F" w:rsidRPr="00FF2DE3">
        <w:tc>
          <w:tcPr>
            <w:tcW w:w="516" w:type="dxa"/>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jc w:val="left"/>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ind w:left="432" w:hanging="432"/>
              <w:jc w:val="both"/>
            </w:pPr>
            <w:r w:rsidRPr="00FF2DE3">
              <w:t>33. Energia elektryczna</w:t>
            </w:r>
          </w:p>
          <w:p w:rsidR="0025494F" w:rsidRPr="00FF2DE3" w:rsidRDefault="0025494F" w:rsidP="00A7608B">
            <w:pPr>
              <w:ind w:left="432" w:hanging="432"/>
              <w:jc w:val="both"/>
            </w:pPr>
            <w:r w:rsidRPr="00FF2DE3">
              <w:t>39. Energia odnawialna: wiatrowa</w:t>
            </w:r>
          </w:p>
          <w:p w:rsidR="0025494F" w:rsidRPr="00FF2DE3" w:rsidRDefault="0025494F" w:rsidP="00A7608B">
            <w:pPr>
              <w:ind w:left="432" w:hanging="432"/>
              <w:jc w:val="both"/>
            </w:pPr>
            <w:r w:rsidRPr="00FF2DE3">
              <w:lastRenderedPageBreak/>
              <w:t>40. Energia odnawialna: słoneczna</w:t>
            </w:r>
          </w:p>
          <w:p w:rsidR="0025494F" w:rsidRPr="00FF2DE3" w:rsidRDefault="0025494F" w:rsidP="00A7608B">
            <w:pPr>
              <w:ind w:left="432" w:hanging="432"/>
              <w:jc w:val="both"/>
            </w:pPr>
            <w:r w:rsidRPr="00FF2DE3">
              <w:t>41. Energia odnawialna: biomasa</w:t>
            </w:r>
          </w:p>
          <w:p w:rsidR="0025494F" w:rsidRDefault="0025494F">
            <w:pPr>
              <w:ind w:left="364" w:hanging="364"/>
            </w:pPr>
            <w:r w:rsidRPr="00FF2DE3">
              <w:t>42. Energia odnawialna: hydroelektryczna, geotermiczna i pozostałe</w:t>
            </w:r>
          </w:p>
          <w:p w:rsidR="0025494F" w:rsidRDefault="0025494F">
            <w:pPr>
              <w:ind w:left="364" w:hanging="364"/>
            </w:pPr>
            <w:r w:rsidRPr="00FF2DE3">
              <w:t xml:space="preserve">43. Efektywność energetyczna, produkcja skojarzona </w:t>
            </w:r>
            <w:proofErr w:type="spellStart"/>
            <w:r w:rsidRPr="00FF2DE3">
              <w:t>(kogeneracj</w:t>
            </w:r>
            <w:proofErr w:type="spellEnd"/>
            <w:r w:rsidRPr="00FF2DE3">
              <w:t>a), zarządzanie energią</w:t>
            </w:r>
          </w:p>
          <w:p w:rsidR="0025494F" w:rsidRPr="00FF2DE3" w:rsidRDefault="0025494F" w:rsidP="00A7608B">
            <w:pPr>
              <w:jc w:val="both"/>
            </w:pPr>
            <w:r w:rsidRPr="00FF2DE3">
              <w:t>47. Jakość powietrza</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jc w:val="left"/>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pPr>
            <w:r w:rsidRPr="00FF2DE3">
              <w:t xml:space="preserve">Temat priorytetowy (dla interwencji </w:t>
            </w:r>
            <w:proofErr w:type="spellStart"/>
            <w:r w:rsidRPr="00FF2DE3">
              <w:t>cross-financing</w:t>
            </w:r>
            <w:proofErr w:type="spellEnd"/>
            <w:r w:rsidRPr="00FF2DE3">
              <w:t>)</w:t>
            </w:r>
          </w:p>
        </w:tc>
        <w:tc>
          <w:tcPr>
            <w:tcW w:w="5400" w:type="dxa"/>
          </w:tcPr>
          <w:p w:rsidR="0025494F" w:rsidRPr="00FF2DE3" w:rsidRDefault="0025494F" w:rsidP="00A7608B">
            <w:pPr>
              <w:ind w:left="432" w:hanging="432"/>
            </w:pPr>
            <w:r w:rsidRPr="00FF2DE3">
              <w:t>Nie dotyczy</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Default="0025494F" w:rsidP="000D4D82">
            <w:r w:rsidRPr="00FF2DE3">
              <w:t>01. Pomoc bezzwrotna</w:t>
            </w:r>
          </w:p>
          <w:p w:rsidR="0025494F" w:rsidRDefault="0025494F" w:rsidP="000D4D82">
            <w:pPr>
              <w:jc w:val="both"/>
            </w:pPr>
            <w:r>
              <w:t>Schemat JESSICA</w:t>
            </w:r>
          </w:p>
          <w:p w:rsidR="0025494F" w:rsidRDefault="0025494F" w:rsidP="000D4D82">
            <w:pPr>
              <w:jc w:val="both"/>
            </w:pPr>
          </w:p>
          <w:p w:rsidR="0025494F" w:rsidRDefault="0025494F">
            <w:r>
              <w:t>02.Pomoc (pożyczka, dotacja na spłatę oprocentowania, gwarancje).</w:t>
            </w:r>
          </w:p>
          <w:p w:rsidR="0025494F" w:rsidRDefault="0025494F">
            <w:pPr>
              <w:pStyle w:val="Akapitzlist2"/>
            </w:pP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tabs>
                <w:tab w:val="num" w:pos="0"/>
              </w:tabs>
            </w:pPr>
            <w:r w:rsidRPr="00FF2DE3">
              <w:t xml:space="preserve">01. </w:t>
            </w:r>
            <w:r>
              <w:t xml:space="preserve">- </w:t>
            </w:r>
            <w:r w:rsidRPr="00FF2DE3">
              <w:t>Obszar miejski</w:t>
            </w:r>
            <w:r w:rsidR="00E61E28">
              <w:t>.</w:t>
            </w:r>
          </w:p>
          <w:p w:rsidR="0025494F" w:rsidRDefault="0025494F">
            <w:pPr>
              <w:tabs>
                <w:tab w:val="num" w:pos="0"/>
              </w:tabs>
            </w:pPr>
            <w:r w:rsidRPr="00FF2DE3">
              <w:t xml:space="preserve">05. </w:t>
            </w:r>
            <w:r>
              <w:t xml:space="preserve">- </w:t>
            </w:r>
            <w:r w:rsidRPr="00334E40">
              <w:t>Obszary wiejskie (poza obszarami górskimi, wyspami lub o niskiej i bardzo niskiej gęstości zaludnienia)</w:t>
            </w:r>
            <w:r w:rsidR="00E61E28">
              <w:t>.</w:t>
            </w:r>
          </w:p>
          <w:p w:rsidR="00E61E28" w:rsidRDefault="00E61E28">
            <w:pPr>
              <w:tabs>
                <w:tab w:val="num" w:pos="0"/>
              </w:tabs>
            </w:pPr>
            <w:r>
              <w:t>Schemat JESSICA:</w:t>
            </w:r>
          </w:p>
          <w:p w:rsidR="00E61E28" w:rsidRDefault="00E61E28" w:rsidP="00E61E28">
            <w:pPr>
              <w:tabs>
                <w:tab w:val="num" w:pos="0"/>
              </w:tabs>
            </w:pPr>
            <w:r w:rsidRPr="00FF2DE3">
              <w:t xml:space="preserve">01. </w:t>
            </w:r>
            <w:r>
              <w:t xml:space="preserve">- </w:t>
            </w:r>
            <w:r w:rsidRPr="00FF2DE3">
              <w:t>Obszar miejski</w:t>
            </w:r>
            <w:r>
              <w:t>.</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Default="0025494F" w:rsidP="00A7608B">
            <w:pPr>
              <w:ind w:left="432" w:hanging="432"/>
            </w:pPr>
            <w:r w:rsidRPr="00FF2DE3">
              <w:t>08. Wytwarzanie i dystrybucja energii elektrycznej, gazu i ciepła</w:t>
            </w:r>
          </w:p>
          <w:p w:rsidR="0025494F" w:rsidRPr="00FF2DE3" w:rsidRDefault="0025494F" w:rsidP="000D4D82">
            <w:pPr>
              <w:ind w:left="432" w:hanging="432"/>
            </w:pPr>
            <w:r>
              <w:t>15. Pośrednictwo finansowe</w:t>
            </w:r>
          </w:p>
          <w:p w:rsidR="0025494F" w:rsidRPr="00FF2DE3" w:rsidRDefault="0025494F" w:rsidP="00A7608B">
            <w:pPr>
              <w:ind w:left="432" w:hanging="432"/>
            </w:pPr>
            <w:r w:rsidRPr="00FF2DE3">
              <w:t>21. Działalność związana ze środowiskiem naturalnym</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r w:rsidRPr="00FF2DE3">
              <w:t>PL12 Mazowieckie</w:t>
            </w:r>
          </w:p>
        </w:tc>
      </w:tr>
      <w:tr w:rsidR="0025494F" w:rsidRPr="00FF2DE3">
        <w:tc>
          <w:tcPr>
            <w:tcW w:w="516" w:type="dxa"/>
          </w:tcPr>
          <w:p w:rsidR="0025494F" w:rsidRPr="00FF2DE3" w:rsidRDefault="0025494F" w:rsidP="00A7608B">
            <w:pPr>
              <w:spacing w:after="20" w:line="264" w:lineRule="auto"/>
            </w:pPr>
            <w:r w:rsidRPr="00FF2DE3">
              <w:t>16.</w:t>
            </w:r>
          </w:p>
        </w:tc>
        <w:tc>
          <w:tcPr>
            <w:tcW w:w="3552" w:type="dxa"/>
            <w:gridSpan w:val="2"/>
          </w:tcPr>
          <w:p w:rsidR="0025494F" w:rsidRPr="00FF2DE3" w:rsidRDefault="0025494F" w:rsidP="00A7608B">
            <w:pPr>
              <w:spacing w:after="20" w:line="264" w:lineRule="auto"/>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400" w:type="dxa"/>
          </w:tcPr>
          <w:p w:rsidR="0025494F" w:rsidRDefault="0025494F" w:rsidP="00A7608B">
            <w:pPr>
              <w:jc w:val="both"/>
              <w:rPr>
                <w:i/>
                <w:iCs/>
              </w:rPr>
            </w:pPr>
            <w:r w:rsidRPr="00FF2DE3">
              <w:t xml:space="preserve">Kryteria </w:t>
            </w:r>
            <w:proofErr w:type="spellStart"/>
            <w:r w:rsidRPr="00FF2DE3">
              <w:t>kwalifikowalności</w:t>
            </w:r>
            <w:proofErr w:type="spellEnd"/>
            <w:r w:rsidRPr="00FF2DE3">
              <w:t xml:space="preserve">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Pr>
                <w:i/>
                <w:iCs/>
              </w:rPr>
              <w:t xml:space="preserve">                       </w:t>
            </w:r>
            <w:r w:rsidRPr="00FF2DE3">
              <w:t xml:space="preserve"> i </w:t>
            </w:r>
            <w:r w:rsidRPr="00FF2DE3">
              <w:rPr>
                <w:i/>
                <w:iCs/>
              </w:rPr>
              <w:t>Zasadami kwalifikowania wydatków w ramach Regionalnego Programu Operacyjnego Województwa Mazowieckiego 2007-2013.</w:t>
            </w:r>
          </w:p>
          <w:p w:rsidR="0025494F" w:rsidRPr="000D4D82" w:rsidRDefault="0025494F" w:rsidP="000D4D82">
            <w:pPr>
              <w:jc w:val="both"/>
              <w:rPr>
                <w:iCs/>
              </w:rPr>
            </w:pPr>
            <w:r w:rsidRPr="005F1116">
              <w:rPr>
                <w:iCs/>
              </w:rPr>
              <w:t>Schemat JESSICA</w:t>
            </w:r>
          </w:p>
          <w:p w:rsidR="0025494F" w:rsidRPr="00FF2DE3" w:rsidRDefault="0025494F" w:rsidP="000D4D82">
            <w:pPr>
              <w:jc w:val="both"/>
            </w:pPr>
            <w:r w:rsidRPr="005F1116">
              <w:rPr>
                <w:iCs/>
              </w:rPr>
              <w:t>Zgodnie z art. 78 ust. 6 lit a oraz d Rozporządzenia 1083/2006 i innymi właściwymi dokumentami</w:t>
            </w:r>
          </w:p>
        </w:tc>
      </w:tr>
      <w:tr w:rsidR="0025494F" w:rsidRPr="00FF2DE3">
        <w:tc>
          <w:tcPr>
            <w:tcW w:w="516" w:type="dxa"/>
          </w:tcPr>
          <w:p w:rsidR="0025494F" w:rsidRPr="00FF2DE3" w:rsidRDefault="0025494F" w:rsidP="00A7608B">
            <w:pPr>
              <w:spacing w:after="20" w:line="264" w:lineRule="auto"/>
            </w:pPr>
            <w:r w:rsidRPr="00FF2DE3">
              <w:t>17.</w:t>
            </w:r>
          </w:p>
        </w:tc>
        <w:tc>
          <w:tcPr>
            <w:tcW w:w="3552" w:type="dxa"/>
            <w:gridSpan w:val="2"/>
          </w:tcPr>
          <w:p w:rsidR="0025494F" w:rsidRPr="00FF2DE3" w:rsidRDefault="0025494F" w:rsidP="00A7608B">
            <w:pPr>
              <w:spacing w:after="20" w:line="264" w:lineRule="auto"/>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pPr>
            <w:r w:rsidRPr="00FF2DE3">
              <w:t>Nie dotyczy</w:t>
            </w:r>
          </w:p>
        </w:tc>
      </w:tr>
      <w:tr w:rsidR="0025494F" w:rsidRPr="00FF2DE3">
        <w:tc>
          <w:tcPr>
            <w:tcW w:w="516" w:type="dxa"/>
          </w:tcPr>
          <w:p w:rsidR="0025494F" w:rsidRPr="00FF2DE3" w:rsidRDefault="0025494F" w:rsidP="00A7608B">
            <w:pPr>
              <w:spacing w:after="20" w:line="264" w:lineRule="auto"/>
            </w:pPr>
            <w:r w:rsidRPr="00FF2DE3">
              <w:t>18.</w:t>
            </w:r>
          </w:p>
        </w:tc>
        <w:tc>
          <w:tcPr>
            <w:tcW w:w="8952" w:type="dxa"/>
            <w:gridSpan w:val="3"/>
          </w:tcPr>
          <w:p w:rsidR="0025494F" w:rsidRPr="00FF2DE3" w:rsidRDefault="0025494F" w:rsidP="00A7608B">
            <w:pPr>
              <w:spacing w:after="20" w:line="264" w:lineRule="auto"/>
            </w:pPr>
            <w:r w:rsidRPr="00FF2DE3">
              <w:t>Beneficjenci</w:t>
            </w:r>
          </w:p>
        </w:tc>
      </w:tr>
      <w:tr w:rsidR="0025494F" w:rsidRPr="00FF2DE3">
        <w:tc>
          <w:tcPr>
            <w:tcW w:w="516" w:type="dxa"/>
            <w:vMerge w:val="restart"/>
          </w:tcPr>
          <w:p w:rsidR="0025494F" w:rsidRPr="00FF2DE3" w:rsidRDefault="0025494F" w:rsidP="00A7608B"/>
        </w:tc>
        <w:tc>
          <w:tcPr>
            <w:tcW w:w="672" w:type="dxa"/>
          </w:tcPr>
          <w:p w:rsidR="0025494F" w:rsidRPr="00FF2DE3" w:rsidRDefault="0025494F" w:rsidP="00A7608B">
            <w:r w:rsidRPr="00FF2DE3">
              <w:t>a</w:t>
            </w:r>
          </w:p>
        </w:tc>
        <w:tc>
          <w:tcPr>
            <w:tcW w:w="2880" w:type="dxa"/>
          </w:tcPr>
          <w:p w:rsidR="0025494F" w:rsidRPr="00FF2DE3" w:rsidRDefault="0025494F" w:rsidP="00A7608B">
            <w:r w:rsidRPr="00FF2DE3">
              <w:t>Typ beneficjentów</w:t>
            </w:r>
          </w:p>
        </w:tc>
        <w:tc>
          <w:tcPr>
            <w:tcW w:w="5400" w:type="dxa"/>
          </w:tcPr>
          <w:p w:rsidR="0025494F" w:rsidRPr="00FF2DE3" w:rsidRDefault="0025494F" w:rsidP="007F5E68">
            <w:pPr>
              <w:numPr>
                <w:ilvl w:val="0"/>
                <w:numId w:val="66"/>
              </w:numPr>
              <w:tabs>
                <w:tab w:val="clear" w:pos="792"/>
                <w:tab w:val="num" w:pos="252"/>
              </w:tabs>
              <w:spacing w:after="120"/>
              <w:ind w:left="252" w:hanging="252"/>
              <w:jc w:val="both"/>
            </w:pPr>
            <w:r w:rsidRPr="00FF2DE3">
              <w:t>Jednostki samorządu terytorialnego, ich związki</w:t>
            </w:r>
            <w:r>
              <w:t xml:space="preserve">             </w:t>
            </w:r>
            <w:r w:rsidRPr="00FF2DE3">
              <w:t xml:space="preserve"> i stowarzyszenia, </w:t>
            </w:r>
          </w:p>
          <w:p w:rsidR="0025494F" w:rsidRPr="00FF2DE3" w:rsidRDefault="0025494F" w:rsidP="007F5E68">
            <w:pPr>
              <w:numPr>
                <w:ilvl w:val="0"/>
                <w:numId w:val="66"/>
              </w:numPr>
              <w:tabs>
                <w:tab w:val="clear" w:pos="792"/>
                <w:tab w:val="num" w:pos="252"/>
              </w:tabs>
              <w:spacing w:after="120"/>
              <w:ind w:left="252" w:hanging="252"/>
              <w:jc w:val="both"/>
            </w:pPr>
            <w:r w:rsidRPr="00FF2DE3">
              <w:t>Jednostki organizacyjne jednostek samorządu terytorialnego posiadające osobowość prawną,</w:t>
            </w:r>
          </w:p>
          <w:p w:rsidR="0025494F" w:rsidRPr="00FF2DE3" w:rsidRDefault="0025494F" w:rsidP="007F5E68">
            <w:pPr>
              <w:numPr>
                <w:ilvl w:val="0"/>
                <w:numId w:val="66"/>
              </w:numPr>
              <w:tabs>
                <w:tab w:val="clear" w:pos="792"/>
                <w:tab w:val="num" w:pos="252"/>
              </w:tabs>
              <w:spacing w:after="120"/>
              <w:ind w:left="252" w:hanging="252"/>
              <w:jc w:val="both"/>
            </w:pPr>
            <w:r w:rsidRPr="00FF2DE3">
              <w:t xml:space="preserve">Podmioty wykonujące usługi publiczne na zlecenie jednostek samorządu terytorialnego, w których </w:t>
            </w:r>
            <w:r w:rsidRPr="00FF2DE3">
              <w:lastRenderedPageBreak/>
              <w:t>większość udziałów lub akcji posiada samorząd,</w:t>
            </w:r>
          </w:p>
          <w:p w:rsidR="0025494F" w:rsidRPr="00FF2DE3" w:rsidRDefault="0025494F" w:rsidP="007F5E68">
            <w:pPr>
              <w:numPr>
                <w:ilvl w:val="0"/>
                <w:numId w:val="66"/>
              </w:numPr>
              <w:tabs>
                <w:tab w:val="clear" w:pos="792"/>
                <w:tab w:val="num" w:pos="252"/>
              </w:tabs>
              <w:spacing w:after="120"/>
              <w:ind w:left="252" w:hanging="252"/>
              <w:jc w:val="both"/>
            </w:pPr>
            <w:r w:rsidRPr="00FF2DE3">
              <w:t xml:space="preserve">Podmioty wybrane w drodze </w:t>
            </w:r>
            <w:r>
              <w:t>u</w:t>
            </w:r>
            <w:r w:rsidRPr="00FF2DE3">
              <w:t xml:space="preserve">stawy </w:t>
            </w:r>
            <w:r w:rsidRPr="00FF2DE3">
              <w:rPr>
                <w:i/>
                <w:iCs/>
              </w:rPr>
              <w:t xml:space="preserve">Prawo </w:t>
            </w:r>
            <w:r>
              <w:rPr>
                <w:i/>
                <w:iCs/>
              </w:rPr>
              <w:t>z</w:t>
            </w:r>
            <w:r w:rsidRPr="00FF2DE3">
              <w:rPr>
                <w:i/>
                <w:iCs/>
              </w:rPr>
              <w:t xml:space="preserve">amówień </w:t>
            </w:r>
            <w:r>
              <w:rPr>
                <w:i/>
                <w:iCs/>
              </w:rPr>
              <w:t>p</w:t>
            </w:r>
            <w:r w:rsidRPr="00FF2DE3">
              <w:rPr>
                <w:i/>
                <w:iCs/>
              </w:rPr>
              <w:t>ublicznych</w:t>
            </w:r>
            <w:r w:rsidRPr="00FF2DE3">
              <w:t xml:space="preserve"> wykonujące usługi publiczne na podstawie obowiązującej umowy zawartej z jednostką samorządu terytorialnego na świadczenie usług z danej dziedziny,</w:t>
            </w:r>
          </w:p>
          <w:p w:rsidR="0025494F" w:rsidRPr="00FF2DE3" w:rsidRDefault="0025494F" w:rsidP="007F5E68">
            <w:pPr>
              <w:numPr>
                <w:ilvl w:val="0"/>
                <w:numId w:val="66"/>
              </w:numPr>
              <w:tabs>
                <w:tab w:val="clear" w:pos="792"/>
                <w:tab w:val="num" w:pos="252"/>
              </w:tabs>
              <w:spacing w:after="120"/>
              <w:ind w:left="252" w:hanging="252"/>
              <w:jc w:val="both"/>
            </w:pPr>
            <w:r w:rsidRPr="00FF2DE3">
              <w:t>Państwowe Gospodarstwo Leśne Lasy Państwowe i jego jednostki organizacyjne,</w:t>
            </w:r>
          </w:p>
          <w:p w:rsidR="0025494F" w:rsidRPr="00FF2DE3" w:rsidRDefault="0025494F" w:rsidP="007F5E68">
            <w:pPr>
              <w:numPr>
                <w:ilvl w:val="0"/>
                <w:numId w:val="66"/>
              </w:numPr>
              <w:tabs>
                <w:tab w:val="clear" w:pos="792"/>
                <w:tab w:val="num" w:pos="252"/>
              </w:tabs>
              <w:spacing w:after="120"/>
              <w:ind w:left="252" w:hanging="252"/>
              <w:jc w:val="both"/>
            </w:pPr>
            <w:r w:rsidRPr="00FF2DE3">
              <w:t>Przedsiębiorstwa</w:t>
            </w:r>
          </w:p>
          <w:p w:rsidR="0025494F" w:rsidRPr="00FF2DE3" w:rsidRDefault="0025494F" w:rsidP="007F5E68">
            <w:pPr>
              <w:numPr>
                <w:ilvl w:val="0"/>
                <w:numId w:val="66"/>
              </w:numPr>
              <w:tabs>
                <w:tab w:val="clear" w:pos="792"/>
                <w:tab w:val="num" w:pos="252"/>
              </w:tabs>
              <w:spacing w:after="120"/>
              <w:ind w:left="252" w:hanging="252"/>
              <w:jc w:val="both"/>
            </w:pPr>
            <w:r w:rsidRPr="00DE03EF">
              <w:t>Przedsiębiorstwa energetyczne prowadzące działalność gospodarczą w zakresie wytwarzania, przetwarzania, magazynowania, przesyłania, dystrybucji paliw albo energii lub obrotu nimi,</w:t>
            </w:r>
          </w:p>
          <w:p w:rsidR="0025494F" w:rsidRPr="00FF2DE3" w:rsidRDefault="0025494F" w:rsidP="007F5E68">
            <w:pPr>
              <w:numPr>
                <w:ilvl w:val="0"/>
                <w:numId w:val="66"/>
              </w:numPr>
              <w:tabs>
                <w:tab w:val="clear" w:pos="792"/>
                <w:tab w:val="num" w:pos="252"/>
              </w:tabs>
              <w:spacing w:after="120"/>
              <w:ind w:left="252" w:hanging="252"/>
              <w:jc w:val="both"/>
            </w:pPr>
            <w:r w:rsidRPr="00FF2DE3">
              <w:t xml:space="preserve">Zakłady opieki zdrowotnej działające </w:t>
            </w:r>
            <w:r>
              <w:t xml:space="preserve">                           </w:t>
            </w:r>
            <w:r w:rsidRPr="00FF2DE3">
              <w:t>w publicznym systemie ochrony zdrowia -   zakontraktowane z NFZ,</w:t>
            </w:r>
          </w:p>
          <w:p w:rsidR="0025494F" w:rsidRPr="00FF2DE3" w:rsidRDefault="0025494F" w:rsidP="007F5E68">
            <w:pPr>
              <w:numPr>
                <w:ilvl w:val="0"/>
                <w:numId w:val="66"/>
              </w:numPr>
              <w:tabs>
                <w:tab w:val="clear" w:pos="792"/>
                <w:tab w:val="num" w:pos="252"/>
              </w:tabs>
              <w:spacing w:after="120"/>
              <w:ind w:left="252" w:hanging="252"/>
              <w:jc w:val="both"/>
            </w:pPr>
            <w:r w:rsidRPr="00FF2DE3">
              <w:t>Parki narodowe i krajobrazowe,</w:t>
            </w:r>
          </w:p>
          <w:p w:rsidR="0025494F" w:rsidRPr="00FF2DE3" w:rsidRDefault="0025494F" w:rsidP="007F5E68">
            <w:pPr>
              <w:numPr>
                <w:ilvl w:val="0"/>
                <w:numId w:val="66"/>
              </w:numPr>
              <w:tabs>
                <w:tab w:val="clear" w:pos="792"/>
                <w:tab w:val="num" w:pos="252"/>
              </w:tabs>
              <w:spacing w:after="120"/>
              <w:ind w:left="252" w:hanging="252"/>
              <w:jc w:val="both"/>
            </w:pPr>
            <w:r w:rsidRPr="00FF2DE3">
              <w:t>Jednostki naukowe,</w:t>
            </w:r>
          </w:p>
          <w:p w:rsidR="0025494F" w:rsidRPr="00FF2DE3" w:rsidRDefault="0025494F" w:rsidP="007F5E68">
            <w:pPr>
              <w:numPr>
                <w:ilvl w:val="0"/>
                <w:numId w:val="66"/>
              </w:numPr>
              <w:tabs>
                <w:tab w:val="clear" w:pos="792"/>
                <w:tab w:val="num" w:pos="252"/>
              </w:tabs>
              <w:spacing w:after="120"/>
              <w:ind w:left="252" w:hanging="252"/>
              <w:jc w:val="both"/>
            </w:pPr>
            <w:r w:rsidRPr="00FF2DE3">
              <w:t>Instytucje kultury,</w:t>
            </w:r>
          </w:p>
          <w:p w:rsidR="0025494F" w:rsidRPr="00FF2DE3" w:rsidRDefault="0025494F" w:rsidP="007F5E68">
            <w:pPr>
              <w:numPr>
                <w:ilvl w:val="0"/>
                <w:numId w:val="66"/>
              </w:numPr>
              <w:tabs>
                <w:tab w:val="clear" w:pos="792"/>
                <w:tab w:val="num" w:pos="252"/>
              </w:tabs>
              <w:spacing w:after="120"/>
              <w:ind w:left="252" w:hanging="252"/>
              <w:jc w:val="both"/>
            </w:pPr>
            <w:r w:rsidRPr="00FF2DE3">
              <w:t>Szkoły wyższe,</w:t>
            </w:r>
          </w:p>
          <w:p w:rsidR="0025494F" w:rsidRPr="00FF2DE3" w:rsidRDefault="0025494F" w:rsidP="007F5E68">
            <w:pPr>
              <w:numPr>
                <w:ilvl w:val="0"/>
                <w:numId w:val="66"/>
              </w:numPr>
              <w:tabs>
                <w:tab w:val="clear" w:pos="792"/>
                <w:tab w:val="num" w:pos="252"/>
              </w:tabs>
              <w:spacing w:after="120"/>
              <w:ind w:left="252" w:hanging="252"/>
              <w:jc w:val="both"/>
            </w:pPr>
            <w:r w:rsidRPr="00FF2DE3">
              <w:t>Organy administracji rz</w:t>
            </w:r>
            <w:r>
              <w:t>ą</w:t>
            </w:r>
            <w:r w:rsidRPr="00FF2DE3">
              <w:t>dowej</w:t>
            </w:r>
          </w:p>
          <w:p w:rsidR="0025494F" w:rsidRPr="00FF2DE3" w:rsidRDefault="0025494F" w:rsidP="007F5E68">
            <w:pPr>
              <w:numPr>
                <w:ilvl w:val="0"/>
                <w:numId w:val="66"/>
              </w:numPr>
              <w:tabs>
                <w:tab w:val="clear" w:pos="792"/>
                <w:tab w:val="num" w:pos="252"/>
              </w:tabs>
              <w:spacing w:after="120"/>
              <w:ind w:left="252" w:hanging="252"/>
              <w:jc w:val="both"/>
            </w:pPr>
            <w:r w:rsidRPr="00FF2DE3">
              <w:t>Osoby prawne i fizyczne będące organami prowadzącymi szkoły i placówki</w:t>
            </w:r>
            <w:r>
              <w:t xml:space="preserve"> oświatowe</w:t>
            </w:r>
            <w:r w:rsidRPr="00FF2DE3">
              <w:t>,</w:t>
            </w:r>
          </w:p>
          <w:p w:rsidR="0025494F" w:rsidRPr="00FF2DE3" w:rsidRDefault="0025494F" w:rsidP="007F5E68">
            <w:pPr>
              <w:numPr>
                <w:ilvl w:val="0"/>
                <w:numId w:val="66"/>
              </w:numPr>
              <w:tabs>
                <w:tab w:val="clear" w:pos="792"/>
                <w:tab w:val="num" w:pos="252"/>
              </w:tabs>
              <w:spacing w:after="120"/>
              <w:ind w:left="252" w:hanging="252"/>
              <w:jc w:val="both"/>
            </w:pPr>
            <w:r w:rsidRPr="00FF2DE3">
              <w:rPr>
                <w:rFonts w:eastAsia="TTE1ABE920t00"/>
              </w:rPr>
              <w:t>Jednostki sektora finansów publicznych posiadające osobowość prawną (nie wymienione wyżej),</w:t>
            </w:r>
          </w:p>
          <w:p w:rsidR="0025494F" w:rsidRPr="00FF2DE3" w:rsidRDefault="0025494F" w:rsidP="007F5E68">
            <w:pPr>
              <w:numPr>
                <w:ilvl w:val="0"/>
                <w:numId w:val="66"/>
              </w:numPr>
              <w:tabs>
                <w:tab w:val="clear" w:pos="792"/>
                <w:tab w:val="num" w:pos="252"/>
              </w:tabs>
              <w:spacing w:after="120"/>
              <w:ind w:left="252" w:hanging="252"/>
              <w:jc w:val="both"/>
            </w:pPr>
            <w:r w:rsidRPr="00FF2DE3">
              <w:t>Kościoły i związki wyznaniowe oraz osoby prawne kościołów i związków wyznaniowych,</w:t>
            </w:r>
          </w:p>
          <w:p w:rsidR="0025494F" w:rsidRDefault="0025494F" w:rsidP="007F5E68">
            <w:pPr>
              <w:numPr>
                <w:ilvl w:val="0"/>
                <w:numId w:val="66"/>
              </w:numPr>
              <w:tabs>
                <w:tab w:val="clear" w:pos="792"/>
                <w:tab w:val="num" w:pos="252"/>
              </w:tabs>
              <w:spacing w:after="120"/>
              <w:ind w:left="252" w:hanging="252"/>
              <w:jc w:val="both"/>
            </w:pPr>
            <w:r w:rsidRPr="00FF2DE3">
              <w:t>Organizacje pozarządowe.</w:t>
            </w:r>
          </w:p>
          <w:p w:rsidR="0025494F" w:rsidRDefault="0025494F" w:rsidP="00C23563">
            <w:pPr>
              <w:spacing w:after="120"/>
              <w:jc w:val="both"/>
            </w:pPr>
            <w:r>
              <w:t>Schemat JESSICA</w:t>
            </w:r>
            <w:r w:rsidR="005D274B">
              <w:t>:</w:t>
            </w:r>
          </w:p>
          <w:p w:rsidR="0025494F" w:rsidRDefault="0025494F" w:rsidP="00C23563">
            <w:pPr>
              <w:spacing w:after="120"/>
              <w:jc w:val="both"/>
            </w:pPr>
            <w:r>
              <w:t>Fundusz Powierniczy, powołany na podstawie art. 44 Rozporządzenia 1083/2006</w:t>
            </w:r>
            <w:r w:rsidR="005D274B">
              <w:t>.</w:t>
            </w:r>
          </w:p>
          <w:p w:rsidR="005D274B" w:rsidRDefault="005D274B" w:rsidP="00C23563">
            <w:pPr>
              <w:spacing w:after="120"/>
              <w:jc w:val="both"/>
            </w:pPr>
          </w:p>
          <w:p w:rsidR="005D274B" w:rsidRDefault="005D274B" w:rsidP="00C23563">
            <w:pPr>
              <w:spacing w:after="120"/>
              <w:jc w:val="both"/>
            </w:pPr>
            <w:r>
              <w:t xml:space="preserve">Typ beneficjentów realizujących projekty miejskie </w:t>
            </w:r>
            <w:r>
              <w:br/>
              <w:t>w ramach Inicjatywy JESICA:</w:t>
            </w:r>
          </w:p>
          <w:p w:rsidR="005D274B" w:rsidRPr="00FF2DE3" w:rsidRDefault="005D274B" w:rsidP="007F5E68">
            <w:pPr>
              <w:numPr>
                <w:ilvl w:val="0"/>
                <w:numId w:val="66"/>
              </w:numPr>
              <w:tabs>
                <w:tab w:val="clear" w:pos="792"/>
                <w:tab w:val="num" w:pos="252"/>
              </w:tabs>
              <w:spacing w:after="120"/>
              <w:ind w:left="252" w:hanging="252"/>
              <w:jc w:val="both"/>
            </w:pPr>
            <w:r w:rsidRPr="00FF2DE3">
              <w:t>Jednostki samorządu terytorialnego, ich związki</w:t>
            </w:r>
            <w:r>
              <w:t xml:space="preserve">             </w:t>
            </w:r>
            <w:r w:rsidRPr="00FF2DE3">
              <w:t xml:space="preserve"> i stowarzyszenia, </w:t>
            </w:r>
          </w:p>
          <w:p w:rsidR="005D274B" w:rsidRPr="00FF2DE3" w:rsidRDefault="005D274B" w:rsidP="007F5E68">
            <w:pPr>
              <w:numPr>
                <w:ilvl w:val="0"/>
                <w:numId w:val="66"/>
              </w:numPr>
              <w:tabs>
                <w:tab w:val="clear" w:pos="792"/>
                <w:tab w:val="num" w:pos="252"/>
              </w:tabs>
              <w:spacing w:after="120"/>
              <w:ind w:left="252" w:hanging="252"/>
              <w:jc w:val="both"/>
            </w:pPr>
            <w:r w:rsidRPr="00FF2DE3">
              <w:t>Jednostki organizacyjne jednostek samorządu terytorialnego posiadające osobowość prawną,</w:t>
            </w:r>
          </w:p>
          <w:p w:rsidR="005D274B" w:rsidRPr="00FF2DE3" w:rsidRDefault="005D274B" w:rsidP="007F5E68">
            <w:pPr>
              <w:numPr>
                <w:ilvl w:val="0"/>
                <w:numId w:val="66"/>
              </w:numPr>
              <w:tabs>
                <w:tab w:val="clear" w:pos="792"/>
                <w:tab w:val="num" w:pos="252"/>
              </w:tabs>
              <w:spacing w:after="120"/>
              <w:ind w:left="252" w:hanging="252"/>
              <w:jc w:val="both"/>
            </w:pPr>
            <w:r w:rsidRPr="00FF2DE3">
              <w:t xml:space="preserve">Podmioty wykonujące usługi publiczne na zlecenie jednostek samorządu terytorialnego, w których </w:t>
            </w:r>
            <w:r w:rsidRPr="00FF2DE3">
              <w:lastRenderedPageBreak/>
              <w:t>większość udziałów lub akcji posiada samorząd,</w:t>
            </w:r>
          </w:p>
          <w:p w:rsidR="005D274B" w:rsidRPr="00FF2DE3" w:rsidRDefault="005D274B" w:rsidP="007F5E68">
            <w:pPr>
              <w:numPr>
                <w:ilvl w:val="0"/>
                <w:numId w:val="66"/>
              </w:numPr>
              <w:tabs>
                <w:tab w:val="clear" w:pos="792"/>
                <w:tab w:val="num" w:pos="252"/>
              </w:tabs>
              <w:spacing w:after="120"/>
              <w:ind w:left="252" w:hanging="252"/>
              <w:jc w:val="both"/>
            </w:pPr>
            <w:r w:rsidRPr="00FF2DE3">
              <w:t xml:space="preserve">Podmioty wybrane w drodze </w:t>
            </w:r>
            <w:r>
              <w:t>u</w:t>
            </w:r>
            <w:r w:rsidRPr="00FF2DE3">
              <w:t xml:space="preserve">stawy </w:t>
            </w:r>
            <w:r w:rsidRPr="00FF2DE3">
              <w:rPr>
                <w:i/>
                <w:iCs/>
              </w:rPr>
              <w:t xml:space="preserve">Prawo </w:t>
            </w:r>
            <w:r>
              <w:rPr>
                <w:i/>
                <w:iCs/>
              </w:rPr>
              <w:t>z</w:t>
            </w:r>
            <w:r w:rsidRPr="00FF2DE3">
              <w:rPr>
                <w:i/>
                <w:iCs/>
              </w:rPr>
              <w:t xml:space="preserve">amówień </w:t>
            </w:r>
            <w:r>
              <w:rPr>
                <w:i/>
                <w:iCs/>
              </w:rPr>
              <w:t>p</w:t>
            </w:r>
            <w:r w:rsidRPr="00FF2DE3">
              <w:rPr>
                <w:i/>
                <w:iCs/>
              </w:rPr>
              <w:t>ublicznych</w:t>
            </w:r>
            <w:r w:rsidRPr="00FF2DE3">
              <w:t xml:space="preserve"> wykonujące usługi publiczne na podstawie obowiązującej umowy zawartej z jednostką samorządu terytorialnego na świadczenie usług z danej dziedziny,</w:t>
            </w:r>
          </w:p>
          <w:p w:rsidR="005D274B" w:rsidRPr="00FF2DE3" w:rsidRDefault="005D274B" w:rsidP="007F5E68">
            <w:pPr>
              <w:numPr>
                <w:ilvl w:val="0"/>
                <w:numId w:val="66"/>
              </w:numPr>
              <w:tabs>
                <w:tab w:val="clear" w:pos="792"/>
                <w:tab w:val="num" w:pos="252"/>
              </w:tabs>
              <w:spacing w:after="120"/>
              <w:ind w:left="252" w:hanging="252"/>
              <w:jc w:val="both"/>
            </w:pPr>
            <w:r w:rsidRPr="00FF2DE3">
              <w:t>Państwowe Gospodarstwo Leśne Lasy Państwowe i jego jednostki organizacyjne,</w:t>
            </w:r>
          </w:p>
          <w:p w:rsidR="005D274B" w:rsidRPr="00FF2DE3" w:rsidRDefault="005D274B" w:rsidP="007F5E68">
            <w:pPr>
              <w:numPr>
                <w:ilvl w:val="0"/>
                <w:numId w:val="66"/>
              </w:numPr>
              <w:tabs>
                <w:tab w:val="clear" w:pos="792"/>
                <w:tab w:val="num" w:pos="252"/>
              </w:tabs>
              <w:spacing w:after="120"/>
              <w:ind w:left="252" w:hanging="252"/>
              <w:jc w:val="both"/>
            </w:pPr>
            <w:r w:rsidRPr="00FF2DE3">
              <w:t>Przedsiębiorstwa</w:t>
            </w:r>
          </w:p>
          <w:p w:rsidR="005D274B" w:rsidRPr="00FF2DE3" w:rsidRDefault="005D274B" w:rsidP="007F5E68">
            <w:pPr>
              <w:numPr>
                <w:ilvl w:val="0"/>
                <w:numId w:val="66"/>
              </w:numPr>
              <w:tabs>
                <w:tab w:val="clear" w:pos="792"/>
                <w:tab w:val="num" w:pos="252"/>
              </w:tabs>
              <w:spacing w:after="120"/>
              <w:ind w:left="252" w:hanging="252"/>
              <w:jc w:val="both"/>
            </w:pPr>
            <w:r w:rsidRPr="00DE03EF">
              <w:t>Przedsiębiorstwa energetyczne prowadzące działalność gospodarczą w zakresie wytwarzania, przetwarzania, magazynowania, przesyłania, dystrybucji paliw albo energii lub obrotu nimi,</w:t>
            </w:r>
          </w:p>
          <w:p w:rsidR="005D274B" w:rsidRPr="00FF2DE3" w:rsidRDefault="005D274B" w:rsidP="007F5E68">
            <w:pPr>
              <w:numPr>
                <w:ilvl w:val="0"/>
                <w:numId w:val="66"/>
              </w:numPr>
              <w:tabs>
                <w:tab w:val="clear" w:pos="792"/>
                <w:tab w:val="num" w:pos="252"/>
              </w:tabs>
              <w:spacing w:after="120"/>
              <w:ind w:left="252" w:hanging="252"/>
              <w:jc w:val="both"/>
            </w:pPr>
            <w:r w:rsidRPr="00FF2DE3">
              <w:t xml:space="preserve">Zakłady opieki zdrowotnej działające </w:t>
            </w:r>
            <w:r>
              <w:t xml:space="preserve">                           </w:t>
            </w:r>
            <w:r w:rsidRPr="00FF2DE3">
              <w:t>w publicznym systemie ochrony zdrowia -   zakontraktowane z NFZ,</w:t>
            </w:r>
          </w:p>
          <w:p w:rsidR="005D274B" w:rsidRPr="00FF2DE3" w:rsidRDefault="005D274B" w:rsidP="007F5E68">
            <w:pPr>
              <w:numPr>
                <w:ilvl w:val="0"/>
                <w:numId w:val="66"/>
              </w:numPr>
              <w:tabs>
                <w:tab w:val="clear" w:pos="792"/>
                <w:tab w:val="num" w:pos="252"/>
              </w:tabs>
              <w:spacing w:after="120"/>
              <w:ind w:left="252" w:hanging="252"/>
              <w:jc w:val="both"/>
            </w:pPr>
            <w:r w:rsidRPr="00FF2DE3">
              <w:t>Parki narodowe i krajobrazowe,</w:t>
            </w:r>
          </w:p>
          <w:p w:rsidR="005D274B" w:rsidRPr="00FF2DE3" w:rsidRDefault="005D274B" w:rsidP="007F5E68">
            <w:pPr>
              <w:numPr>
                <w:ilvl w:val="0"/>
                <w:numId w:val="66"/>
              </w:numPr>
              <w:tabs>
                <w:tab w:val="clear" w:pos="792"/>
                <w:tab w:val="num" w:pos="252"/>
              </w:tabs>
              <w:spacing w:after="120"/>
              <w:ind w:left="252" w:hanging="252"/>
              <w:jc w:val="both"/>
            </w:pPr>
            <w:r w:rsidRPr="00FF2DE3">
              <w:t>Jednostki naukowe,</w:t>
            </w:r>
          </w:p>
          <w:p w:rsidR="005D274B" w:rsidRPr="00FF2DE3" w:rsidRDefault="005D274B" w:rsidP="007F5E68">
            <w:pPr>
              <w:numPr>
                <w:ilvl w:val="0"/>
                <w:numId w:val="66"/>
              </w:numPr>
              <w:tabs>
                <w:tab w:val="clear" w:pos="792"/>
                <w:tab w:val="num" w:pos="252"/>
              </w:tabs>
              <w:spacing w:after="120"/>
              <w:ind w:left="252" w:hanging="252"/>
              <w:jc w:val="both"/>
            </w:pPr>
            <w:r w:rsidRPr="00FF2DE3">
              <w:t>Instytucje kultury,</w:t>
            </w:r>
          </w:p>
          <w:p w:rsidR="005D274B" w:rsidRPr="00FF2DE3" w:rsidRDefault="005D274B" w:rsidP="007F5E68">
            <w:pPr>
              <w:numPr>
                <w:ilvl w:val="0"/>
                <w:numId w:val="66"/>
              </w:numPr>
              <w:tabs>
                <w:tab w:val="clear" w:pos="792"/>
                <w:tab w:val="num" w:pos="252"/>
              </w:tabs>
              <w:spacing w:after="120"/>
              <w:ind w:left="252" w:hanging="252"/>
              <w:jc w:val="both"/>
            </w:pPr>
            <w:r w:rsidRPr="00FF2DE3">
              <w:t>Szkoły wyższe,</w:t>
            </w:r>
          </w:p>
          <w:p w:rsidR="005D274B" w:rsidRPr="00FF2DE3" w:rsidRDefault="005D274B" w:rsidP="007F5E68">
            <w:pPr>
              <w:numPr>
                <w:ilvl w:val="0"/>
                <w:numId w:val="66"/>
              </w:numPr>
              <w:tabs>
                <w:tab w:val="clear" w:pos="792"/>
                <w:tab w:val="num" w:pos="252"/>
              </w:tabs>
              <w:spacing w:after="120"/>
              <w:ind w:left="252" w:hanging="252"/>
              <w:jc w:val="both"/>
            </w:pPr>
            <w:r w:rsidRPr="00FF2DE3">
              <w:t>Organy administracji rz</w:t>
            </w:r>
            <w:r>
              <w:t>ą</w:t>
            </w:r>
            <w:r w:rsidRPr="00FF2DE3">
              <w:t>dowej</w:t>
            </w:r>
          </w:p>
          <w:p w:rsidR="005D274B" w:rsidRPr="00FF2DE3" w:rsidRDefault="005D274B" w:rsidP="007F5E68">
            <w:pPr>
              <w:numPr>
                <w:ilvl w:val="0"/>
                <w:numId w:val="66"/>
              </w:numPr>
              <w:tabs>
                <w:tab w:val="clear" w:pos="792"/>
                <w:tab w:val="num" w:pos="252"/>
              </w:tabs>
              <w:spacing w:after="120"/>
              <w:ind w:left="252" w:hanging="252"/>
              <w:jc w:val="both"/>
            </w:pPr>
            <w:r w:rsidRPr="00FF2DE3">
              <w:t>Osoby prawne i fizyczne będące organami prowadzącymi szkoły i placówki</w:t>
            </w:r>
            <w:r>
              <w:t xml:space="preserve"> oświatowe</w:t>
            </w:r>
            <w:r w:rsidRPr="00FF2DE3">
              <w:t>,</w:t>
            </w:r>
          </w:p>
          <w:p w:rsidR="005D274B" w:rsidRPr="00FF2DE3" w:rsidRDefault="005D274B" w:rsidP="007F5E68">
            <w:pPr>
              <w:numPr>
                <w:ilvl w:val="0"/>
                <w:numId w:val="66"/>
              </w:numPr>
              <w:tabs>
                <w:tab w:val="clear" w:pos="792"/>
                <w:tab w:val="num" w:pos="252"/>
              </w:tabs>
              <w:spacing w:after="120"/>
              <w:ind w:left="252" w:hanging="252"/>
              <w:jc w:val="both"/>
            </w:pPr>
            <w:r w:rsidRPr="00FF2DE3">
              <w:rPr>
                <w:rFonts w:eastAsia="TTE1ABE920t00"/>
              </w:rPr>
              <w:t>Jednostki sektora finansów publicznych posiadające osobowość prawną (nie wymienione wyżej),</w:t>
            </w:r>
          </w:p>
          <w:p w:rsidR="005D274B" w:rsidRDefault="005D274B" w:rsidP="007F5E68">
            <w:pPr>
              <w:numPr>
                <w:ilvl w:val="0"/>
                <w:numId w:val="66"/>
              </w:numPr>
              <w:tabs>
                <w:tab w:val="clear" w:pos="792"/>
                <w:tab w:val="num" w:pos="252"/>
              </w:tabs>
              <w:spacing w:after="120"/>
              <w:ind w:left="252" w:hanging="252"/>
              <w:jc w:val="both"/>
            </w:pPr>
            <w:r w:rsidRPr="00FF2DE3">
              <w:t>Kościoły i związki wyznaniowe oraz osoby prawne koś</w:t>
            </w:r>
            <w:r>
              <w:t>ciołów i związków wyznaniowych,</w:t>
            </w:r>
          </w:p>
          <w:p w:rsidR="005D274B" w:rsidRPr="00FF2DE3" w:rsidRDefault="005D274B" w:rsidP="007F5E68">
            <w:pPr>
              <w:numPr>
                <w:ilvl w:val="0"/>
                <w:numId w:val="66"/>
              </w:numPr>
              <w:tabs>
                <w:tab w:val="clear" w:pos="792"/>
                <w:tab w:val="num" w:pos="252"/>
              </w:tabs>
              <w:spacing w:after="120"/>
              <w:ind w:left="252" w:hanging="252"/>
              <w:jc w:val="both"/>
            </w:pPr>
            <w:r w:rsidRPr="00FF2DE3">
              <w:t>Organizacje pozarządowe</w:t>
            </w:r>
            <w:r>
              <w:t>.</w:t>
            </w:r>
          </w:p>
        </w:tc>
      </w:tr>
      <w:tr w:rsidR="0025494F" w:rsidRPr="00FF2DE3">
        <w:trPr>
          <w:trHeight w:val="1110"/>
        </w:trPr>
        <w:tc>
          <w:tcPr>
            <w:tcW w:w="516" w:type="dxa"/>
            <w:vMerge/>
          </w:tcPr>
          <w:p w:rsidR="0025494F" w:rsidRPr="00FF2DE3" w:rsidRDefault="0025494F" w:rsidP="00A7608B"/>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pPr>
              <w:jc w:val="both"/>
            </w:pPr>
            <w:r w:rsidRPr="00FF2DE3">
              <w:t>Nie dotyczy</w:t>
            </w:r>
          </w:p>
        </w:tc>
      </w:tr>
      <w:tr w:rsidR="0025494F" w:rsidRPr="00FF2DE3">
        <w:tc>
          <w:tcPr>
            <w:tcW w:w="516" w:type="dxa"/>
            <w:vMerge w:val="restart"/>
          </w:tcPr>
          <w:p w:rsidR="0025494F" w:rsidRPr="00FF2DE3" w:rsidRDefault="0025494F" w:rsidP="00A7608B">
            <w:pPr>
              <w:spacing w:after="20" w:line="264" w:lineRule="auto"/>
            </w:pPr>
            <w:r w:rsidRPr="00FF2DE3">
              <w:t>19.</w:t>
            </w:r>
          </w:p>
        </w:tc>
        <w:tc>
          <w:tcPr>
            <w:tcW w:w="3552" w:type="dxa"/>
            <w:gridSpan w:val="2"/>
          </w:tcPr>
          <w:p w:rsidR="0025494F" w:rsidRPr="00FF2DE3" w:rsidRDefault="0025494F" w:rsidP="00A7608B">
            <w:pPr>
              <w:spacing w:after="20" w:line="264" w:lineRule="auto"/>
            </w:pPr>
            <w:r w:rsidRPr="00FF2DE3">
              <w:t xml:space="preserve">Tryb przeprowadzania naboru </w:t>
            </w:r>
            <w:r w:rsidR="00C23563">
              <w:br/>
            </w:r>
            <w:r w:rsidRPr="00FF2DE3">
              <w:t>i oceny operacji / projektów</w:t>
            </w:r>
          </w:p>
        </w:tc>
        <w:tc>
          <w:tcPr>
            <w:tcW w:w="5400" w:type="dxa"/>
          </w:tcPr>
          <w:p w:rsidR="0025494F" w:rsidRPr="00FF2DE3" w:rsidRDefault="0025494F" w:rsidP="00A7608B">
            <w:pPr>
              <w:jc w:val="both"/>
            </w:pPr>
          </w:p>
        </w:tc>
      </w:tr>
      <w:tr w:rsidR="0025494F" w:rsidRPr="00FF2DE3">
        <w:tc>
          <w:tcPr>
            <w:tcW w:w="516" w:type="dxa"/>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 xml:space="preserve">Tryb przeprowadzania naboru wniosków </w:t>
            </w:r>
            <w:r w:rsidR="00C23563">
              <w:br/>
            </w:r>
            <w:r w:rsidRPr="00FF2DE3">
              <w:t>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Default="0025494F" w:rsidP="00A7608B">
            <w:pPr>
              <w:jc w:val="both"/>
            </w:pPr>
            <w:r w:rsidRPr="00FF2DE3">
              <w:t>Tryb konkursowy zamknięty bez preselekcji.</w:t>
            </w:r>
          </w:p>
          <w:p w:rsidR="0025494F" w:rsidRDefault="0025494F" w:rsidP="00DE4277">
            <w:pPr>
              <w:ind w:left="-108"/>
              <w:jc w:val="both"/>
            </w:pPr>
            <w:r>
              <w:t>Schemat JESSICA</w:t>
            </w:r>
            <w:r w:rsidR="005D274B">
              <w:t>:</w:t>
            </w:r>
          </w:p>
          <w:p w:rsidR="0025494F" w:rsidRPr="00FF2DE3" w:rsidRDefault="0025494F" w:rsidP="00DE4277">
            <w:pPr>
              <w:jc w:val="both"/>
            </w:pPr>
            <w:r>
              <w:t>Wsparcie zostanie udzielone poprzez powołany na podstawie art. 44 Rozporządzenia 1083/2006 Fundusz Powierniczy</w:t>
            </w:r>
          </w:p>
        </w:tc>
      </w:tr>
      <w:tr w:rsidR="0025494F" w:rsidRPr="00FF2DE3">
        <w:tc>
          <w:tcPr>
            <w:tcW w:w="516" w:type="dxa"/>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Tryb oceny wniosków </w:t>
            </w:r>
            <w:r w:rsidR="00C23563">
              <w:br/>
            </w:r>
            <w:r w:rsidRPr="00FF2DE3">
              <w:lastRenderedPageBreak/>
              <w:t>o dofinansowanie</w:t>
            </w:r>
          </w:p>
        </w:tc>
        <w:tc>
          <w:tcPr>
            <w:tcW w:w="5400" w:type="dxa"/>
          </w:tcPr>
          <w:p w:rsidR="0025494F" w:rsidRDefault="0025494F" w:rsidP="00A7608B">
            <w:pPr>
              <w:jc w:val="both"/>
            </w:pPr>
            <w:r w:rsidRPr="00FF2DE3">
              <w:lastRenderedPageBreak/>
              <w:t xml:space="preserve">Ostateczną decyzję w sprawie dofinansowania </w:t>
            </w:r>
            <w:r w:rsidRPr="00FF2DE3">
              <w:lastRenderedPageBreak/>
              <w:t>projektu podejmuje Zarząd Województwa Mazowieckiego</w:t>
            </w:r>
          </w:p>
          <w:p w:rsidR="0025494F" w:rsidRPr="00FF2DE3" w:rsidRDefault="0025494F" w:rsidP="00A7608B">
            <w:pPr>
              <w:jc w:val="both"/>
            </w:pPr>
            <w:r>
              <w:t>Schemat JESSICA– nie dotyczy</w:t>
            </w:r>
          </w:p>
        </w:tc>
      </w:tr>
      <w:tr w:rsidR="0025494F" w:rsidRPr="00FF2DE3">
        <w:tc>
          <w:tcPr>
            <w:tcW w:w="9468" w:type="dxa"/>
            <w:gridSpan w:val="4"/>
          </w:tcPr>
          <w:p w:rsidR="0025494F" w:rsidRPr="00FF2DE3" w:rsidRDefault="0025494F" w:rsidP="00A7608B">
            <w:pPr>
              <w:jc w:val="both"/>
              <w:rPr>
                <w:i/>
                <w:iCs/>
              </w:rPr>
            </w:pPr>
            <w:r w:rsidRPr="00FF2DE3">
              <w:rPr>
                <w:i/>
                <w:iCs/>
              </w:rPr>
              <w:lastRenderedPageBreak/>
              <w:t>Część finansowa</w:t>
            </w:r>
          </w:p>
        </w:tc>
      </w:tr>
      <w:tr w:rsidR="0025494F" w:rsidRPr="00FF2DE3">
        <w:tc>
          <w:tcPr>
            <w:tcW w:w="516" w:type="dxa"/>
          </w:tcPr>
          <w:p w:rsidR="0025494F" w:rsidRPr="00FF2DE3" w:rsidRDefault="0025494F" w:rsidP="00A7608B">
            <w:pPr>
              <w:spacing w:after="20" w:line="264" w:lineRule="auto"/>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Alokacja finansowa na działanie ogółem</w:t>
            </w:r>
          </w:p>
        </w:tc>
        <w:tc>
          <w:tcPr>
            <w:tcW w:w="5400" w:type="dxa"/>
          </w:tcPr>
          <w:p w:rsidR="0025494F" w:rsidRPr="00FF2DE3" w:rsidRDefault="00B03291" w:rsidP="0034238C">
            <w:pPr>
              <w:jc w:val="both"/>
            </w:pPr>
            <w:r w:rsidRPr="0034238C">
              <w:t>151 750 000</w:t>
            </w:r>
            <w:r w:rsidR="0025494F" w:rsidRPr="0034238C">
              <w:t xml:space="preserve"> euro, w tym </w:t>
            </w:r>
            <w:r w:rsidR="00815F8C" w:rsidRPr="0034238C">
              <w:t>17 058 823,53</w:t>
            </w:r>
            <w:r w:rsidR="0025494F" w:rsidRPr="0034238C">
              <w:t xml:space="preserve"> euro na Inicjatywę Wspólnotową JESSICA</w:t>
            </w:r>
          </w:p>
        </w:tc>
      </w:tr>
      <w:tr w:rsidR="0025494F" w:rsidRPr="00FF2DE3">
        <w:tc>
          <w:tcPr>
            <w:tcW w:w="516" w:type="dxa"/>
          </w:tcPr>
          <w:p w:rsidR="0025494F" w:rsidRPr="00FF2DE3" w:rsidRDefault="0025494F" w:rsidP="00A7608B">
            <w:pPr>
              <w:spacing w:after="20" w:line="264" w:lineRule="auto"/>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B03291" w:rsidP="00A7608B">
            <w:pPr>
              <w:jc w:val="both"/>
            </w:pPr>
            <w:r>
              <w:t>54 895 000</w:t>
            </w:r>
            <w:r w:rsidR="0025494F" w:rsidRPr="00FF2DE3">
              <w:t xml:space="preserve"> euro</w:t>
            </w:r>
          </w:p>
        </w:tc>
      </w:tr>
      <w:tr w:rsidR="0025494F" w:rsidRPr="00FF2DE3">
        <w:tc>
          <w:tcPr>
            <w:tcW w:w="516" w:type="dxa"/>
          </w:tcPr>
          <w:p w:rsidR="0025494F" w:rsidRPr="00FF2DE3" w:rsidRDefault="0025494F" w:rsidP="00A7608B">
            <w:pPr>
              <w:spacing w:after="20" w:line="264" w:lineRule="auto"/>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pPr>
              <w:jc w:val="both"/>
            </w:pPr>
            <w:r w:rsidRPr="00FF2DE3">
              <w:t>8 805 000 euro</w:t>
            </w:r>
          </w:p>
        </w:tc>
      </w:tr>
      <w:tr w:rsidR="0025494F" w:rsidRPr="00FF2DE3">
        <w:tc>
          <w:tcPr>
            <w:tcW w:w="516" w:type="dxa"/>
          </w:tcPr>
          <w:p w:rsidR="0025494F" w:rsidRPr="00FF2DE3" w:rsidRDefault="0025494F" w:rsidP="00A7608B">
            <w:pPr>
              <w:spacing w:after="20" w:line="264" w:lineRule="auto"/>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pPr>
              <w:jc w:val="both"/>
            </w:pPr>
            <w:r w:rsidRPr="00FF2DE3">
              <w:t>88 050 000 euro</w:t>
            </w:r>
          </w:p>
        </w:tc>
      </w:tr>
      <w:tr w:rsidR="0025494F" w:rsidRPr="00FF2DE3">
        <w:tc>
          <w:tcPr>
            <w:tcW w:w="516" w:type="dxa"/>
          </w:tcPr>
          <w:p w:rsidR="0025494F" w:rsidRPr="00FF2DE3" w:rsidRDefault="0025494F" w:rsidP="00A7608B">
            <w:pPr>
              <w:spacing w:after="20" w:line="264" w:lineRule="auto"/>
            </w:pPr>
            <w:r w:rsidRPr="00FF2DE3">
              <w:t>24.</w:t>
            </w:r>
          </w:p>
        </w:tc>
        <w:tc>
          <w:tcPr>
            <w:tcW w:w="3552" w:type="dxa"/>
            <w:gridSpan w:val="2"/>
          </w:tcPr>
          <w:p w:rsidR="0025494F" w:rsidRPr="00FF2DE3" w:rsidRDefault="0025494F" w:rsidP="00A7608B">
            <w:pPr>
              <w:spacing w:after="20" w:line="264" w:lineRule="auto"/>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tcPr>
          <w:p w:rsidR="0025494F" w:rsidRPr="00FF2DE3" w:rsidRDefault="0025494F" w:rsidP="00A7608B">
            <w:pPr>
              <w:jc w:val="both"/>
            </w:pPr>
            <w:r w:rsidRPr="00FF2DE3">
              <w:t>85% lub na poziomie wynikającym z właściwego programu pomocy publicznej (w przypadku wystąpienia pomocy publicznej)</w:t>
            </w:r>
          </w:p>
        </w:tc>
      </w:tr>
      <w:tr w:rsidR="0025494F" w:rsidRPr="00FF2DE3">
        <w:tc>
          <w:tcPr>
            <w:tcW w:w="516" w:type="dxa"/>
          </w:tcPr>
          <w:p w:rsidR="0025494F" w:rsidRPr="00FF2DE3" w:rsidRDefault="0025494F" w:rsidP="00A7608B">
            <w:pPr>
              <w:spacing w:after="20" w:line="264" w:lineRule="auto"/>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Default="00CC44C7" w:rsidP="007F5E68">
            <w:pPr>
              <w:numPr>
                <w:ilvl w:val="0"/>
                <w:numId w:val="65"/>
              </w:numPr>
              <w:tabs>
                <w:tab w:val="clear" w:pos="720"/>
                <w:tab w:val="num" w:pos="252"/>
              </w:tabs>
              <w:ind w:left="252" w:hanging="252"/>
              <w:jc w:val="both"/>
            </w:pPr>
            <w:r>
              <w:t>1</w:t>
            </w:r>
            <w:r w:rsidR="0025494F" w:rsidRPr="00FF2DE3">
              <w:t xml:space="preserve"> % - dla jednostek samorządu terytorialnego i ich jednostek organizacyjnych, gdy nie występuje pomoc publiczna</w:t>
            </w:r>
            <w:r w:rsidR="0025494F">
              <w:t>,</w:t>
            </w:r>
          </w:p>
          <w:p w:rsidR="0025494F" w:rsidRDefault="0025494F" w:rsidP="007F5E68">
            <w:pPr>
              <w:numPr>
                <w:ilvl w:val="0"/>
                <w:numId w:val="65"/>
              </w:numPr>
              <w:tabs>
                <w:tab w:val="clear" w:pos="720"/>
                <w:tab w:val="num" w:pos="252"/>
              </w:tabs>
              <w:ind w:left="252" w:hanging="252"/>
              <w:jc w:val="both"/>
            </w:pPr>
            <w:r>
              <w:t>5</w:t>
            </w:r>
            <w:r w:rsidRPr="00FF2DE3">
              <w:t xml:space="preserve">0% - w przypadku udzielania pomocy </w:t>
            </w:r>
            <w:r w:rsidR="005D274B">
              <w:br/>
            </w:r>
            <w:r w:rsidRPr="00FF2DE3">
              <w:t xml:space="preserve">de </w:t>
            </w:r>
            <w:proofErr w:type="spellStart"/>
            <w:r w:rsidRPr="00FF2DE3">
              <w:t>minimis</w:t>
            </w:r>
            <w:proofErr w:type="spellEnd"/>
            <w:r>
              <w:t>,</w:t>
            </w:r>
          </w:p>
          <w:p w:rsidR="0025494F" w:rsidRDefault="0025494F" w:rsidP="007F5E68">
            <w:pPr>
              <w:numPr>
                <w:ilvl w:val="0"/>
                <w:numId w:val="65"/>
              </w:numPr>
              <w:tabs>
                <w:tab w:val="clear" w:pos="720"/>
                <w:tab w:val="num" w:pos="252"/>
              </w:tabs>
              <w:ind w:left="252" w:hanging="252"/>
              <w:jc w:val="both"/>
              <w:rPr>
                <w:rStyle w:val="Pogrubienie"/>
                <w:b w:val="0"/>
                <w:bCs w:val="0"/>
              </w:rPr>
            </w:pPr>
            <w:r>
              <w:t>5</w:t>
            </w:r>
            <w:r w:rsidRPr="00FF2DE3">
              <w:t xml:space="preserve">0% - w przypadku </w:t>
            </w:r>
            <w:r w:rsidRPr="00FF2DE3">
              <w:rPr>
                <w:rStyle w:val="Pogrubienie"/>
                <w:b w:val="0"/>
                <w:bCs w:val="0"/>
              </w:rPr>
              <w:t xml:space="preserve">udzielania pomocy </w:t>
            </w:r>
            <w:r w:rsidR="00C23563">
              <w:rPr>
                <w:rStyle w:val="Pogrubienie"/>
                <w:b w:val="0"/>
                <w:bCs w:val="0"/>
              </w:rPr>
              <w:br/>
            </w:r>
            <w:r w:rsidRPr="00FF2DE3">
              <w:rPr>
                <w:rStyle w:val="Pogrubienie"/>
                <w:b w:val="0"/>
                <w:bCs w:val="0"/>
              </w:rPr>
              <w:t>na inwestycje w zakresie energetyki</w:t>
            </w:r>
            <w:r>
              <w:rPr>
                <w:rStyle w:val="Pogrubienie"/>
                <w:b w:val="0"/>
                <w:bCs w:val="0"/>
              </w:rPr>
              <w:t>,</w:t>
            </w:r>
          </w:p>
          <w:p w:rsidR="0025494F" w:rsidRDefault="0025494F" w:rsidP="007F5E68">
            <w:pPr>
              <w:numPr>
                <w:ilvl w:val="0"/>
                <w:numId w:val="65"/>
              </w:numPr>
              <w:tabs>
                <w:tab w:val="clear" w:pos="720"/>
                <w:tab w:val="num" w:pos="252"/>
              </w:tabs>
              <w:ind w:left="252" w:hanging="252"/>
              <w:jc w:val="both"/>
              <w:rPr>
                <w:rStyle w:val="Pogrubienie"/>
                <w:b w:val="0"/>
                <w:bCs w:val="0"/>
              </w:rPr>
            </w:pPr>
            <w:r>
              <w:rPr>
                <w:rStyle w:val="Pogrubienie"/>
                <w:b w:val="0"/>
                <w:bCs w:val="0"/>
              </w:rPr>
              <w:t>5</w:t>
            </w:r>
            <w:r w:rsidRPr="00FF2DE3">
              <w:rPr>
                <w:rStyle w:val="Pogrubienie"/>
                <w:b w:val="0"/>
                <w:bCs w:val="0"/>
              </w:rPr>
              <w:t xml:space="preserve">0% - w przypadku </w:t>
            </w:r>
            <w:r>
              <w:rPr>
                <w:rStyle w:val="Pogrubienie"/>
                <w:b w:val="0"/>
                <w:bCs w:val="0"/>
              </w:rPr>
              <w:t xml:space="preserve">udzielania </w:t>
            </w:r>
            <w:r w:rsidRPr="00FF2DE3">
              <w:rPr>
                <w:rStyle w:val="Pogrubienie"/>
                <w:b w:val="0"/>
                <w:bCs w:val="0"/>
              </w:rPr>
              <w:t>regionalnej pomocy inwestycyjnej.</w:t>
            </w:r>
          </w:p>
          <w:p w:rsidR="0025494F" w:rsidRDefault="0025494F" w:rsidP="005D274B">
            <w:pPr>
              <w:jc w:val="both"/>
            </w:pPr>
            <w:r>
              <w:rPr>
                <w:rStyle w:val="Pogrubienie"/>
                <w:b w:val="0"/>
                <w:bCs w:val="0"/>
              </w:rPr>
              <w:t>Schemat JESSICA – nie dotyczy</w:t>
            </w:r>
            <w:r w:rsidR="005D274B">
              <w:rPr>
                <w:rStyle w:val="Pogrubienie"/>
                <w:b w:val="0"/>
                <w:bCs w:val="0"/>
              </w:rPr>
              <w:t xml:space="preserve"> na poziomie Funduszu Powierniczego powołanego na podstawie art. 44 Rozporządzenia 1083/2006.</w:t>
            </w:r>
          </w:p>
        </w:tc>
      </w:tr>
      <w:tr w:rsidR="0025494F" w:rsidRPr="00FF2DE3">
        <w:tc>
          <w:tcPr>
            <w:tcW w:w="516" w:type="dxa"/>
          </w:tcPr>
          <w:p w:rsidR="0025494F" w:rsidRPr="00FF2DE3" w:rsidRDefault="0025494F" w:rsidP="00A7608B">
            <w:r w:rsidRPr="00FF2DE3">
              <w:t>26.</w:t>
            </w:r>
          </w:p>
          <w:p w:rsidR="0025494F" w:rsidRPr="00FF2DE3" w:rsidRDefault="0025494F" w:rsidP="00A7608B">
            <w:pPr>
              <w:ind w:left="108"/>
            </w:pPr>
          </w:p>
        </w:tc>
        <w:tc>
          <w:tcPr>
            <w:tcW w:w="3552" w:type="dxa"/>
            <w:gridSpan w:val="2"/>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FF2DE3" w:rsidRDefault="0025494F" w:rsidP="00A7608B">
            <w:pPr>
              <w:jc w:val="both"/>
            </w:pPr>
            <w:r w:rsidRPr="00FF2DE3">
              <w:t>Na poziomie wynikającym z:</w:t>
            </w:r>
          </w:p>
          <w:p w:rsidR="0025494F" w:rsidRPr="00FF2DE3" w:rsidRDefault="00F03821" w:rsidP="007F5E68">
            <w:pPr>
              <w:numPr>
                <w:ilvl w:val="0"/>
                <w:numId w:val="67"/>
              </w:numPr>
              <w:tabs>
                <w:tab w:val="clear" w:pos="720"/>
                <w:tab w:val="num" w:pos="252"/>
              </w:tabs>
              <w:spacing w:before="120"/>
              <w:ind w:left="252" w:hanging="252"/>
              <w:jc w:val="both"/>
            </w:pPr>
            <w:hyperlink r:id="rId24" w:tgtFrame="_blank" w:history="1">
              <w:r w:rsidR="0025494F" w:rsidRPr="001870E9">
                <w:rPr>
                  <w:rStyle w:val="Pogrubienie"/>
                  <w:b w:val="0"/>
                  <w:bCs w:val="0"/>
                  <w:i/>
                  <w:iCs/>
                </w:rPr>
                <w:t>Rozporządzeni</w:t>
              </w:r>
              <w:r w:rsidR="0025494F">
                <w:rPr>
                  <w:rStyle w:val="Pogrubienie"/>
                  <w:b w:val="0"/>
                  <w:bCs w:val="0"/>
                  <w:i/>
                  <w:iCs/>
                </w:rPr>
                <w:t>a</w:t>
              </w:r>
              <w:r w:rsidR="0025494F" w:rsidRPr="001870E9">
                <w:rPr>
                  <w:rStyle w:val="Pogrubienie"/>
                  <w:b w:val="0"/>
                  <w:bCs w:val="0"/>
                  <w:i/>
                  <w:iCs/>
                </w:rPr>
                <w:t xml:space="preserve"> Ministra Rozwoju Regionalnego</w:t>
              </w:r>
              <w:r w:rsidR="0025494F">
                <w:rPr>
                  <w:rStyle w:val="Pogrubienie"/>
                  <w:b w:val="0"/>
                  <w:bCs w:val="0"/>
                </w:rPr>
                <w:t xml:space="preserve">         </w:t>
              </w:r>
              <w:r w:rsidR="0025494F" w:rsidRPr="00FF2DE3">
                <w:rPr>
                  <w:rStyle w:val="Pogrubienie"/>
                  <w:b w:val="0"/>
                  <w:bCs w:val="0"/>
                </w:rPr>
                <w:t xml:space="preserve"> </w:t>
              </w:r>
              <w:r w:rsidR="0025494F" w:rsidRPr="009824FA">
                <w:rPr>
                  <w:rStyle w:val="Pogrubienie"/>
                  <w:b w:val="0"/>
                  <w:bCs w:val="0"/>
                  <w:i/>
                  <w:iCs/>
                </w:rPr>
                <w:t>w sprawie udzielania regionalnej pomocy inwestycyjnej</w:t>
              </w:r>
              <w:r w:rsidR="0025494F">
                <w:rPr>
                  <w:rStyle w:val="Pogrubienie"/>
                  <w:b w:val="0"/>
                  <w:bCs w:val="0"/>
                  <w:i/>
                  <w:iCs/>
                </w:rPr>
                <w:t xml:space="preserve"> </w:t>
              </w:r>
              <w:r w:rsidR="0025494F" w:rsidRPr="009824FA">
                <w:rPr>
                  <w:rStyle w:val="Pogrubienie"/>
                  <w:b w:val="0"/>
                  <w:bCs w:val="0"/>
                  <w:i/>
                  <w:iCs/>
                </w:rPr>
                <w:t>w ramach regionalnych programów operacyjnych</w:t>
              </w:r>
            </w:hyperlink>
            <w:r w:rsidR="0025494F">
              <w:t>,</w:t>
            </w:r>
          </w:p>
          <w:p w:rsidR="0025494F" w:rsidRDefault="0025494F" w:rsidP="007F5E68">
            <w:pPr>
              <w:numPr>
                <w:ilvl w:val="0"/>
                <w:numId w:val="67"/>
              </w:numPr>
              <w:tabs>
                <w:tab w:val="clear" w:pos="720"/>
                <w:tab w:val="num" w:pos="252"/>
              </w:tabs>
              <w:spacing w:before="120"/>
              <w:ind w:left="252" w:hanging="252"/>
              <w:jc w:val="both"/>
              <w:rPr>
                <w:rStyle w:val="Pogrubienie"/>
                <w:b w:val="0"/>
                <w:bCs w:val="0"/>
              </w:rPr>
            </w:pPr>
            <w:r w:rsidRPr="001870E9">
              <w:rPr>
                <w:i/>
                <w:iCs/>
              </w:rPr>
              <w:t>Rozporządzenia Ministra Rozwoju Regionalnego</w:t>
            </w:r>
            <w:r w:rsidRPr="00FF2DE3">
              <w:t xml:space="preserve"> </w:t>
            </w:r>
            <w:r w:rsidR="00801000">
              <w:br/>
            </w:r>
            <w:r w:rsidRPr="000F233D">
              <w:rPr>
                <w:rStyle w:val="Pogrubienie"/>
                <w:b w:val="0"/>
                <w:bCs w:val="0"/>
                <w:i/>
                <w:iCs/>
              </w:rPr>
              <w:t xml:space="preserve">w sprawie udzielania pomocy na inwestycje </w:t>
            </w:r>
            <w:r w:rsidR="00801000">
              <w:rPr>
                <w:rStyle w:val="Pogrubienie"/>
                <w:b w:val="0"/>
                <w:bCs w:val="0"/>
                <w:i/>
                <w:iCs/>
              </w:rPr>
              <w:br/>
            </w:r>
            <w:r w:rsidRPr="000F233D">
              <w:rPr>
                <w:rStyle w:val="Pogrubienie"/>
                <w:b w:val="0"/>
                <w:bCs w:val="0"/>
                <w:i/>
                <w:iCs/>
              </w:rPr>
              <w:t>w zakresie: energetyki, infrastruktury telekomunikacyjnej, infrastruktury sfery badawczo-rozwojowej, lecznictwa uzdrowiskowego w ramach regionalnych programów operacyjnych</w:t>
            </w:r>
            <w:r>
              <w:rPr>
                <w:rStyle w:val="Pogrubienie"/>
                <w:b w:val="0"/>
                <w:bCs w:val="0"/>
              </w:rPr>
              <w:t>,</w:t>
            </w:r>
          </w:p>
          <w:p w:rsidR="0025494F" w:rsidRDefault="0025494F" w:rsidP="007F5E68">
            <w:pPr>
              <w:numPr>
                <w:ilvl w:val="0"/>
                <w:numId w:val="67"/>
              </w:numPr>
              <w:tabs>
                <w:tab w:val="clear" w:pos="720"/>
                <w:tab w:val="num" w:pos="252"/>
              </w:tabs>
              <w:spacing w:before="120"/>
              <w:ind w:left="252" w:hanging="252"/>
              <w:jc w:val="both"/>
              <w:rPr>
                <w:rStyle w:val="Pogrubienie"/>
                <w:b w:val="0"/>
                <w:bCs w:val="0"/>
              </w:rPr>
            </w:pPr>
            <w:r w:rsidRPr="007B6DDF">
              <w:rPr>
                <w:rStyle w:val="Pogrubienie"/>
                <w:b w:val="0"/>
              </w:rPr>
              <w:t>Rozporządzenia Ministra Rozwoju Regionalnego</w:t>
            </w:r>
            <w:r w:rsidRPr="007B6DDF">
              <w:rPr>
                <w:rStyle w:val="Pogrubienie"/>
                <w:b w:val="0"/>
                <w:i/>
                <w:iCs/>
              </w:rPr>
              <w:t xml:space="preserve">     </w:t>
            </w:r>
            <w:r w:rsidRPr="007B6DDF">
              <w:rPr>
                <w:rStyle w:val="Pogrubienie"/>
                <w:b w:val="0"/>
              </w:rPr>
              <w:t xml:space="preserve">w sprawie udzielania pomocy de </w:t>
            </w:r>
            <w:proofErr w:type="spellStart"/>
            <w:r w:rsidRPr="007B6DDF">
              <w:rPr>
                <w:rStyle w:val="Pogrubienie"/>
                <w:b w:val="0"/>
              </w:rPr>
              <w:t>minimis</w:t>
            </w:r>
            <w:proofErr w:type="spellEnd"/>
            <w:r w:rsidRPr="007B6DDF">
              <w:rPr>
                <w:rStyle w:val="Pogrubienie"/>
                <w:b w:val="0"/>
              </w:rPr>
              <w:t xml:space="preserve"> </w:t>
            </w:r>
            <w:r w:rsidR="00801000">
              <w:rPr>
                <w:rStyle w:val="Pogrubienie"/>
                <w:b w:val="0"/>
              </w:rPr>
              <w:br/>
            </w:r>
            <w:r w:rsidRPr="007B6DDF">
              <w:rPr>
                <w:rStyle w:val="Pogrubienie"/>
                <w:b w:val="0"/>
              </w:rPr>
              <w:t>w ramach regionalnych programów operacyjnych</w:t>
            </w:r>
            <w:r w:rsidRPr="007B6DDF">
              <w:rPr>
                <w:rStyle w:val="Pogrubienie"/>
                <w:b w:val="0"/>
                <w:i/>
                <w:iCs/>
              </w:rPr>
              <w:t>.</w:t>
            </w:r>
            <w:r>
              <w:rPr>
                <w:rStyle w:val="Pogrubienie"/>
                <w:b w:val="0"/>
                <w:i/>
                <w:iCs/>
              </w:rPr>
              <w:br/>
            </w:r>
            <w:r>
              <w:rPr>
                <w:rStyle w:val="Pogrubienie"/>
                <w:b w:val="0"/>
                <w:bCs w:val="0"/>
              </w:rPr>
              <w:t>Schemat JESSICA -</w:t>
            </w:r>
            <w:r>
              <w:rPr>
                <w:rStyle w:val="Pogrubienie"/>
                <w:b w:val="0"/>
                <w:i/>
                <w:iCs/>
              </w:rPr>
              <w:t xml:space="preserve"> </w:t>
            </w:r>
            <w:r w:rsidRPr="005D274B">
              <w:rPr>
                <w:rStyle w:val="Pogrubienie"/>
                <w:b w:val="0"/>
                <w:iCs/>
              </w:rPr>
              <w:t>nie dotyczy</w:t>
            </w:r>
            <w:r w:rsidR="005D274B">
              <w:rPr>
                <w:rStyle w:val="Pogrubienie"/>
                <w:b w:val="0"/>
                <w:bCs w:val="0"/>
              </w:rPr>
              <w:t xml:space="preserve"> na poziomie Funduszu Powierniczego powołanego </w:t>
            </w:r>
            <w:r w:rsidR="005D274B">
              <w:rPr>
                <w:rStyle w:val="Pogrubienie"/>
                <w:b w:val="0"/>
                <w:bCs w:val="0"/>
              </w:rPr>
              <w:br/>
              <w:t>na podstawie art. 44 Rozporządzenia 1083/2006.</w:t>
            </w:r>
          </w:p>
          <w:p w:rsidR="00560E7D" w:rsidRDefault="005D274B" w:rsidP="005D274B">
            <w:pPr>
              <w:spacing w:before="120"/>
              <w:ind w:left="252"/>
              <w:jc w:val="both"/>
              <w:rPr>
                <w:rStyle w:val="Pogrubienie"/>
                <w:b w:val="0"/>
              </w:rPr>
            </w:pPr>
            <w:r w:rsidRPr="005D274B">
              <w:rPr>
                <w:rStyle w:val="Pogrubienie"/>
                <w:b w:val="0"/>
              </w:rPr>
              <w:t>Wsparcie projektów miejskich FROM udzielane będzie na pozi</w:t>
            </w:r>
            <w:r>
              <w:rPr>
                <w:rStyle w:val="Pogrubienie"/>
                <w:b w:val="0"/>
              </w:rPr>
              <w:t>omie wynikającym</w:t>
            </w:r>
            <w:r w:rsidR="00560E7D">
              <w:rPr>
                <w:rStyle w:val="Pogrubienie"/>
                <w:b w:val="0"/>
              </w:rPr>
              <w:t xml:space="preserve"> w szczególności </w:t>
            </w:r>
            <w:r>
              <w:rPr>
                <w:rStyle w:val="Pogrubienie"/>
                <w:b w:val="0"/>
              </w:rPr>
              <w:t xml:space="preserve"> </w:t>
            </w:r>
            <w:r>
              <w:rPr>
                <w:rStyle w:val="Pogrubienie"/>
                <w:b w:val="0"/>
              </w:rPr>
              <w:lastRenderedPageBreak/>
              <w:t xml:space="preserve">z: </w:t>
            </w:r>
          </w:p>
          <w:p w:rsidR="005D274B" w:rsidRPr="00560E7D" w:rsidRDefault="005D274B" w:rsidP="00560E7D">
            <w:pPr>
              <w:numPr>
                <w:ilvl w:val="0"/>
                <w:numId w:val="283"/>
              </w:numPr>
              <w:spacing w:before="120"/>
              <w:jc w:val="both"/>
              <w:rPr>
                <w:rStyle w:val="Pogrubienie"/>
                <w:b w:val="0"/>
                <w:bCs w:val="0"/>
                <w:i/>
              </w:rPr>
            </w:pPr>
            <w:r>
              <w:rPr>
                <w:rStyle w:val="Pogrubienie"/>
                <w:b w:val="0"/>
                <w:i/>
              </w:rPr>
              <w:t xml:space="preserve">Rozporządzenia Ministra Rozwoju Regionalnego </w:t>
            </w:r>
            <w:r>
              <w:rPr>
                <w:rStyle w:val="Pogrubienie"/>
                <w:b w:val="0"/>
                <w:i/>
              </w:rPr>
              <w:br/>
              <w:t>w sprawie udzielania regionalnej pomocy inwestycyjnej poprzez fundusze rozwoju obszarów miejskich w ramach regionalnych programów operacyjnych.</w:t>
            </w:r>
          </w:p>
          <w:p w:rsidR="00560E7D" w:rsidRPr="005D274B" w:rsidRDefault="00F1592A" w:rsidP="00560E7D">
            <w:pPr>
              <w:numPr>
                <w:ilvl w:val="0"/>
                <w:numId w:val="283"/>
              </w:numPr>
              <w:spacing w:before="120"/>
              <w:jc w:val="both"/>
              <w:rPr>
                <w:i/>
              </w:rPr>
            </w:pPr>
            <w:r w:rsidRPr="00560E7D">
              <w:rPr>
                <w:i/>
                <w:iCs/>
              </w:rPr>
              <w:t xml:space="preserve">Rozporządzenia Ministra Rozwoju Regionalnego </w:t>
            </w:r>
            <w:r w:rsidRPr="00560E7D">
              <w:rPr>
                <w:i/>
                <w:iCs/>
              </w:rPr>
              <w:br/>
              <w:t xml:space="preserve">w sprawie udzielania pomocy de </w:t>
            </w:r>
            <w:proofErr w:type="spellStart"/>
            <w:r w:rsidRPr="00560E7D">
              <w:rPr>
                <w:i/>
                <w:iCs/>
              </w:rPr>
              <w:t>minimis</w:t>
            </w:r>
            <w:proofErr w:type="spellEnd"/>
            <w:r w:rsidRPr="00560E7D">
              <w:rPr>
                <w:i/>
                <w:iCs/>
              </w:rPr>
              <w:t xml:space="preserve"> w ramach regionalnych programów operacyjnych</w:t>
            </w:r>
          </w:p>
        </w:tc>
      </w:tr>
      <w:tr w:rsidR="0025494F" w:rsidRPr="00FF2DE3">
        <w:tc>
          <w:tcPr>
            <w:tcW w:w="516" w:type="dxa"/>
          </w:tcPr>
          <w:p w:rsidR="0025494F" w:rsidRPr="00FF2DE3" w:rsidRDefault="0025494F" w:rsidP="00A7608B">
            <w:r w:rsidRPr="00FF2DE3">
              <w:lastRenderedPageBreak/>
              <w:t>27.</w:t>
            </w:r>
          </w:p>
          <w:p w:rsidR="0025494F" w:rsidRPr="00FF2DE3" w:rsidRDefault="0025494F" w:rsidP="00A7608B">
            <w:pPr>
              <w:ind w:left="108"/>
            </w:pPr>
          </w:p>
        </w:tc>
        <w:tc>
          <w:tcPr>
            <w:tcW w:w="3552" w:type="dxa"/>
            <w:gridSpan w:val="2"/>
          </w:tcPr>
          <w:p w:rsidR="0025494F" w:rsidRPr="00FF2DE3" w:rsidRDefault="0025494F" w:rsidP="00A7608B">
            <w:r w:rsidRPr="00FF2DE3">
              <w:t xml:space="preserve">Dzień rozpoczęcia </w:t>
            </w:r>
            <w:proofErr w:type="spellStart"/>
            <w:r w:rsidRPr="00FF2DE3">
              <w:t>kwalifikowalności</w:t>
            </w:r>
            <w:proofErr w:type="spellEnd"/>
            <w:r w:rsidRPr="00FF2DE3">
              <w:t xml:space="preserve"> wydatków</w:t>
            </w:r>
          </w:p>
          <w:p w:rsidR="0025494F" w:rsidRPr="00FF2DE3" w:rsidRDefault="0025494F" w:rsidP="00A7608B"/>
        </w:tc>
        <w:tc>
          <w:tcPr>
            <w:tcW w:w="5400" w:type="dxa"/>
          </w:tcPr>
          <w:p w:rsidR="0025494F" w:rsidRPr="00FF2DE3" w:rsidRDefault="0025494F" w:rsidP="00A7608B">
            <w:pPr>
              <w:jc w:val="both"/>
            </w:pPr>
            <w:r w:rsidRPr="00FF2DE3">
              <w:t xml:space="preserve">Od dnia 1 stycznia 2007 r., z wyłączeniem projektów podlegających pomocy publicznej. W stosunku do projektów objętych zasadami pomocy publicznej termin rozpoczęcia </w:t>
            </w:r>
            <w:proofErr w:type="spellStart"/>
            <w:r w:rsidRPr="00FF2DE3">
              <w:t>kwalifikowalności</w:t>
            </w:r>
            <w:proofErr w:type="spellEnd"/>
            <w:r w:rsidRPr="00FF2DE3">
              <w:t xml:space="preserve"> powinien być zgodny z obowiązującymi w tym zakresie zasadami.</w:t>
            </w:r>
          </w:p>
          <w:p w:rsidR="0025494F" w:rsidRPr="00FF2DE3" w:rsidRDefault="0025494F" w:rsidP="00A7608B">
            <w:pPr>
              <w:jc w:val="both"/>
            </w:pPr>
            <w:r w:rsidRPr="00FF2DE3">
              <w:t xml:space="preserve">W przypadku wystąpienia pomocy de </w:t>
            </w:r>
            <w:proofErr w:type="spellStart"/>
            <w:r w:rsidRPr="00FF2DE3">
              <w:t>minimis</w:t>
            </w:r>
            <w:proofErr w:type="spellEnd"/>
            <w:r w:rsidRPr="00FF2DE3">
              <w:t xml:space="preserve"> </w:t>
            </w:r>
            <w:proofErr w:type="spellStart"/>
            <w:r w:rsidRPr="00FF2DE3">
              <w:t>kwalifikowalność</w:t>
            </w:r>
            <w:proofErr w:type="spellEnd"/>
            <w:r w:rsidRPr="00FF2DE3">
              <w:t xml:space="preserve"> wydatków rozpoczynać się będzie od dnia 1 stycznia 2007 r.</w:t>
            </w:r>
          </w:p>
        </w:tc>
      </w:tr>
      <w:tr w:rsidR="0025494F" w:rsidRPr="00FF2DE3">
        <w:tc>
          <w:tcPr>
            <w:tcW w:w="516" w:type="dxa"/>
          </w:tcPr>
          <w:p w:rsidR="0025494F" w:rsidRPr="00FF2DE3" w:rsidRDefault="0025494F" w:rsidP="00A7608B">
            <w:r w:rsidRPr="00FF2DE3">
              <w:t>28.</w:t>
            </w:r>
          </w:p>
        </w:tc>
        <w:tc>
          <w:tcPr>
            <w:tcW w:w="3552" w:type="dxa"/>
            <w:gridSpan w:val="2"/>
          </w:tcPr>
          <w:p w:rsidR="0025494F" w:rsidRDefault="0025494F">
            <w:r w:rsidRPr="00FF2DE3">
              <w:t>Minimalna/Maksymalna wartość projektu (jeśli dotyczy)</w:t>
            </w:r>
          </w:p>
        </w:tc>
        <w:tc>
          <w:tcPr>
            <w:tcW w:w="5400" w:type="dxa"/>
          </w:tcPr>
          <w:p w:rsidR="0025494F" w:rsidRPr="00FF2DE3" w:rsidRDefault="0025494F" w:rsidP="00A7608B">
            <w:pPr>
              <w:autoSpaceDE w:val="0"/>
              <w:autoSpaceDN w:val="0"/>
              <w:adjustRightInd w:val="0"/>
              <w:jc w:val="both"/>
            </w:pPr>
            <w:r w:rsidRPr="00FF2DE3">
              <w:t>Budowa małych i średnich jednostek wytwarzania energii elektrycznej i ciepła w skojarzeniu</w:t>
            </w:r>
          </w:p>
          <w:p w:rsidR="0025494F" w:rsidRPr="00FF2DE3" w:rsidRDefault="0025494F" w:rsidP="00A7608B">
            <w:pPr>
              <w:autoSpaceDE w:val="0"/>
              <w:autoSpaceDN w:val="0"/>
              <w:adjustRightInd w:val="0"/>
              <w:jc w:val="both"/>
            </w:pPr>
            <w:r w:rsidRPr="00FF2DE3">
              <w:t>Maksymalna wartość projektu – 10 mln PLN</w:t>
            </w:r>
          </w:p>
          <w:p w:rsidR="0025494F" w:rsidRPr="00FF2DE3" w:rsidRDefault="0025494F" w:rsidP="00A7608B">
            <w:pPr>
              <w:autoSpaceDE w:val="0"/>
              <w:autoSpaceDN w:val="0"/>
              <w:adjustRightInd w:val="0"/>
              <w:jc w:val="both"/>
            </w:pPr>
            <w:r w:rsidRPr="00FF2DE3">
              <w:t>Projekty dotyczące lokalnej i regionalnej infrastruktury przesyłu i dystrybucji energii elektrycznej - Maksymalna wartość projektu – 20 mln PLN</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Budowa nowych oraz modernizacja istniejących sieci</w:t>
            </w:r>
          </w:p>
          <w:p w:rsidR="0025494F" w:rsidRPr="00FF2DE3" w:rsidRDefault="0025494F" w:rsidP="00A7608B">
            <w:pPr>
              <w:autoSpaceDE w:val="0"/>
              <w:autoSpaceDN w:val="0"/>
              <w:adjustRightInd w:val="0"/>
              <w:jc w:val="both"/>
            </w:pPr>
            <w:r w:rsidRPr="00FF2DE3">
              <w:t>ciepłowniczych.</w:t>
            </w:r>
          </w:p>
          <w:p w:rsidR="0025494F" w:rsidRPr="00FF2DE3" w:rsidRDefault="0025494F" w:rsidP="00A7608B">
            <w:pPr>
              <w:autoSpaceDE w:val="0"/>
              <w:autoSpaceDN w:val="0"/>
              <w:adjustRightInd w:val="0"/>
              <w:jc w:val="both"/>
            </w:pPr>
            <w:r w:rsidRPr="00FF2DE3">
              <w:t>Maksymalna wartość projektu – 20 mln PLN</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Termomodernizacja budynków użyteczności publicznej. Maksymalna wartość projektu – 10 mln PLN</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Projekty dotyczące odnawialnych źródeł energii:</w:t>
            </w:r>
          </w:p>
          <w:p w:rsidR="0025494F" w:rsidRDefault="0025494F" w:rsidP="00A7608B">
            <w:pPr>
              <w:autoSpaceDE w:val="0"/>
              <w:autoSpaceDN w:val="0"/>
              <w:adjustRightInd w:val="0"/>
              <w:jc w:val="both"/>
            </w:pPr>
            <w:r w:rsidRPr="00AD5B75">
              <w:t>- budowa, rozbudowa i modernizacja infrastruktury służącej do produkcji i przesyłu energii odnawialnej,</w:t>
            </w:r>
          </w:p>
          <w:p w:rsidR="0025494F" w:rsidRPr="00FF2DE3" w:rsidRDefault="0025494F" w:rsidP="00A7608B">
            <w:pPr>
              <w:autoSpaceDE w:val="0"/>
              <w:autoSpaceDN w:val="0"/>
              <w:adjustRightInd w:val="0"/>
              <w:jc w:val="both"/>
            </w:pPr>
            <w:r w:rsidRPr="00FF2DE3">
              <w:t xml:space="preserve">- inwestycje wykorzystujące nowoczesne technologie oraz </w:t>
            </w:r>
            <w:proofErr w:type="spellStart"/>
            <w:r w:rsidRPr="00FF2DE3">
              <w:t>know</w:t>
            </w:r>
            <w:proofErr w:type="spellEnd"/>
            <w:r w:rsidRPr="00FF2DE3">
              <w:t xml:space="preserve"> </w:t>
            </w:r>
            <w:proofErr w:type="spellStart"/>
            <w:r w:rsidRPr="00FF2DE3">
              <w:t>how</w:t>
            </w:r>
            <w:proofErr w:type="spellEnd"/>
            <w:r w:rsidRPr="00FF2DE3">
              <w:t xml:space="preserve"> w zakresie wykorzystania odnawialnych źródeł energii,</w:t>
            </w:r>
          </w:p>
          <w:p w:rsidR="0025494F" w:rsidRPr="00FF2DE3" w:rsidRDefault="0025494F" w:rsidP="00A7608B">
            <w:pPr>
              <w:autoSpaceDE w:val="0"/>
              <w:autoSpaceDN w:val="0"/>
              <w:adjustRightInd w:val="0"/>
              <w:jc w:val="both"/>
            </w:pPr>
            <w:r w:rsidRPr="00FF2DE3">
              <w:t>Maksymalna wartość projektu – 20 mln PLN</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Maksymalna wartość projektu dla inwestycji</w:t>
            </w:r>
            <w:r>
              <w:t xml:space="preserve">                  </w:t>
            </w:r>
            <w:r w:rsidRPr="00FF2DE3">
              <w:t xml:space="preserve"> w zakresie wytwarzania energii elektrycznej </w:t>
            </w:r>
            <w:r>
              <w:t xml:space="preserve">                     </w:t>
            </w:r>
            <w:r w:rsidRPr="00FF2DE3">
              <w:t>z biomasy lub biogazu – 10 mln PLN</w:t>
            </w:r>
          </w:p>
          <w:p w:rsidR="0025494F" w:rsidRPr="00FF2DE3" w:rsidRDefault="0025494F" w:rsidP="00A7608B">
            <w:pPr>
              <w:autoSpaceDE w:val="0"/>
              <w:autoSpaceDN w:val="0"/>
              <w:adjustRightInd w:val="0"/>
              <w:jc w:val="both"/>
            </w:pPr>
            <w:r w:rsidRPr="00FF2DE3">
              <w:t xml:space="preserve">Maksymalna wartość projektu dla inwestycji </w:t>
            </w:r>
            <w:r>
              <w:t xml:space="preserve">                   </w:t>
            </w:r>
            <w:r w:rsidRPr="00FF2DE3">
              <w:t xml:space="preserve">w zakresie budowy lub rozbudowy małych </w:t>
            </w:r>
            <w:r w:rsidRPr="00FF2DE3">
              <w:lastRenderedPageBreak/>
              <w:t>elektrowni wodnych – 10 mln PLN</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Budowa i modernizacja sieci elektroenergetycznych</w:t>
            </w:r>
          </w:p>
          <w:p w:rsidR="0025494F" w:rsidRPr="00FF2DE3" w:rsidRDefault="0025494F" w:rsidP="00A7608B">
            <w:pPr>
              <w:autoSpaceDE w:val="0"/>
              <w:autoSpaceDN w:val="0"/>
              <w:adjustRightInd w:val="0"/>
              <w:jc w:val="both"/>
            </w:pPr>
            <w:r w:rsidRPr="00FF2DE3">
              <w:t>umożliwiających przyłączanie jednostek wytwarzania energii elektrycznej ze źródeł odnawialnych</w:t>
            </w:r>
          </w:p>
          <w:p w:rsidR="0025494F" w:rsidRPr="00FF2DE3" w:rsidRDefault="0025494F" w:rsidP="00A7608B">
            <w:pPr>
              <w:autoSpaceDE w:val="0"/>
              <w:autoSpaceDN w:val="0"/>
              <w:adjustRightInd w:val="0"/>
              <w:jc w:val="both"/>
            </w:pPr>
            <w:r w:rsidRPr="00FF2DE3">
              <w:t>Maksymalna wartość projektu – 20 mln PLN</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 xml:space="preserve">Inwestycje związane z produkcją </w:t>
            </w:r>
            <w:proofErr w:type="spellStart"/>
            <w:r w:rsidRPr="00FF2DE3">
              <w:t>biopaliw</w:t>
            </w:r>
            <w:proofErr w:type="spellEnd"/>
            <w:r w:rsidRPr="00FF2DE3">
              <w:t xml:space="preserve"> nie będących produktami rolnymi.</w:t>
            </w:r>
          </w:p>
          <w:p w:rsidR="0025494F" w:rsidRPr="00FF2DE3" w:rsidRDefault="0025494F" w:rsidP="00A7608B">
            <w:pPr>
              <w:autoSpaceDE w:val="0"/>
              <w:autoSpaceDN w:val="0"/>
              <w:adjustRightInd w:val="0"/>
              <w:jc w:val="both"/>
            </w:pPr>
            <w:r w:rsidRPr="00FF2DE3">
              <w:t>Maksymalna wartość projektu 20 mln PLN</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Projekty dotyczące lokalnej i regionalnej infrastruktury przesyłu i dystrybucji gazu ziemnego</w:t>
            </w:r>
          </w:p>
          <w:p w:rsidR="0025494F" w:rsidRDefault="0025494F" w:rsidP="00A7608B">
            <w:pPr>
              <w:autoSpaceDE w:val="0"/>
              <w:autoSpaceDN w:val="0"/>
              <w:adjustRightInd w:val="0"/>
              <w:jc w:val="both"/>
            </w:pPr>
            <w:r w:rsidRPr="00FF2DE3">
              <w:t>Maksymalna wartość projektu – 8 mln PLN</w:t>
            </w:r>
            <w:r>
              <w:t>.</w:t>
            </w:r>
          </w:p>
          <w:p w:rsidR="0025494F" w:rsidRPr="00FF2DE3" w:rsidRDefault="0025494F" w:rsidP="00A7608B">
            <w:pPr>
              <w:autoSpaceDE w:val="0"/>
              <w:autoSpaceDN w:val="0"/>
              <w:adjustRightInd w:val="0"/>
              <w:jc w:val="both"/>
            </w:pPr>
            <w:r>
              <w:t>Schemat JESSICA – nie dotyczy</w:t>
            </w:r>
          </w:p>
        </w:tc>
      </w:tr>
      <w:tr w:rsidR="0025494F" w:rsidRPr="00FF2DE3">
        <w:tc>
          <w:tcPr>
            <w:tcW w:w="516" w:type="dxa"/>
          </w:tcPr>
          <w:p w:rsidR="0025494F" w:rsidRPr="00FF2DE3" w:rsidRDefault="0025494F" w:rsidP="00A7608B">
            <w:r w:rsidRPr="00FF2DE3">
              <w:lastRenderedPageBreak/>
              <w:t>29.</w:t>
            </w:r>
          </w:p>
        </w:tc>
        <w:tc>
          <w:tcPr>
            <w:tcW w:w="3552" w:type="dxa"/>
            <w:gridSpan w:val="2"/>
          </w:tcPr>
          <w:p w:rsidR="0025494F" w:rsidRPr="00FF2DE3" w:rsidRDefault="0025494F" w:rsidP="00A7608B">
            <w:r w:rsidRPr="00FF2DE3">
              <w:t>Minimalna/Maksymalna kwota wsparcia (jeśli dotyczy)</w:t>
            </w:r>
          </w:p>
        </w:tc>
        <w:tc>
          <w:tcPr>
            <w:tcW w:w="5400" w:type="dxa"/>
          </w:tcPr>
          <w:p w:rsidR="0025494F" w:rsidRPr="00FF2DE3" w:rsidRDefault="0025494F" w:rsidP="00BA71B2">
            <w:pPr>
              <w:autoSpaceDE w:val="0"/>
              <w:autoSpaceDN w:val="0"/>
              <w:adjustRightInd w:val="0"/>
              <w:jc w:val="both"/>
            </w:pPr>
            <w:r w:rsidRPr="00FF2DE3">
              <w:t xml:space="preserve">Demarkacja z PROW w zakresie odnawialnych źródeł energii (dotyczy tylko beneficjentów objętych PROW, czyli gmin lub jednostek organizacyjnych, dla której organizatorem jest </w:t>
            </w:r>
            <w:proofErr w:type="spellStart"/>
            <w:r w:rsidRPr="00FF2DE3">
              <w:t>jst</w:t>
            </w:r>
            <w:proofErr w:type="spellEnd"/>
            <w:r w:rsidRPr="00FF2DE3">
              <w:t>.):</w:t>
            </w:r>
          </w:p>
          <w:p w:rsidR="0025494F" w:rsidRPr="00FF2DE3" w:rsidRDefault="0025494F" w:rsidP="00BA71B2">
            <w:pPr>
              <w:autoSpaceDE w:val="0"/>
              <w:autoSpaceDN w:val="0"/>
              <w:adjustRightInd w:val="0"/>
              <w:jc w:val="both"/>
            </w:pPr>
            <w:r w:rsidRPr="00FF2DE3">
              <w:t>- na obszarach objętych interwencją PROW:</w:t>
            </w:r>
          </w:p>
          <w:p w:rsidR="0025494F" w:rsidRDefault="0025494F">
            <w:pPr>
              <w:tabs>
                <w:tab w:val="left" w:pos="291"/>
              </w:tabs>
              <w:autoSpaceDE w:val="0"/>
              <w:autoSpaceDN w:val="0"/>
              <w:adjustRightInd w:val="0"/>
              <w:jc w:val="both"/>
            </w:pPr>
            <w:r>
              <w:tab/>
            </w:r>
            <w:r w:rsidRPr="00FF2DE3">
              <w:t>- projekty o wartości (kwocie) dofinansowania powyżej 3 mln PLN,</w:t>
            </w:r>
          </w:p>
          <w:p w:rsidR="0025494F" w:rsidRDefault="0025494F">
            <w:pPr>
              <w:tabs>
                <w:tab w:val="left" w:pos="291"/>
              </w:tabs>
              <w:autoSpaceDE w:val="0"/>
              <w:autoSpaceDN w:val="0"/>
              <w:adjustRightInd w:val="0"/>
              <w:jc w:val="both"/>
            </w:pPr>
            <w:r>
              <w:tab/>
            </w:r>
            <w:r w:rsidRPr="00FF2DE3">
              <w:t>- projekty o wartości</w:t>
            </w:r>
            <w:r>
              <w:t xml:space="preserve"> </w:t>
            </w:r>
            <w:r w:rsidRPr="00FF2DE3">
              <w:t xml:space="preserve">(kwocie) dofinansowania poniżej 3 mln PLN – tylko w przypadku gdy gmina nie może już korzystać ze wsparcia z PROW (np. gdy z PROW otrzymała wsparcie na 2,5 mln PLN, </w:t>
            </w:r>
            <w:r>
              <w:t xml:space="preserve">                 </w:t>
            </w:r>
            <w:r w:rsidRPr="00FF2DE3">
              <w:t xml:space="preserve">a kolejny projekt ma wartość przekraczającą pozostałą kwotę możliwą do wykorzystania </w:t>
            </w:r>
            <w:r w:rsidR="006C76A3">
              <w:br/>
            </w:r>
            <w:r w:rsidRPr="00FF2DE3">
              <w:t>w PROW)</w:t>
            </w:r>
            <w:r>
              <w:t>,</w:t>
            </w:r>
          </w:p>
          <w:p w:rsidR="0025494F" w:rsidRDefault="0025494F" w:rsidP="00BA71B2">
            <w:r>
              <w:t xml:space="preserve">- </w:t>
            </w:r>
            <w:r w:rsidRPr="00FF2DE3">
              <w:t>na obszarach nie objętych PROW: bez wartości minimalnej.</w:t>
            </w:r>
          </w:p>
          <w:p w:rsidR="0025494F" w:rsidRPr="00FF2DE3" w:rsidRDefault="0025494F" w:rsidP="00BA71B2"/>
        </w:tc>
      </w:tr>
      <w:tr w:rsidR="0025494F" w:rsidRPr="00FF2DE3">
        <w:tc>
          <w:tcPr>
            <w:tcW w:w="516" w:type="dxa"/>
          </w:tcPr>
          <w:p w:rsidR="0025494F" w:rsidRPr="00FF2DE3" w:rsidRDefault="0025494F" w:rsidP="00A7608B">
            <w:r w:rsidRPr="00FF2DE3">
              <w:t>30.</w:t>
            </w:r>
          </w:p>
        </w:tc>
        <w:tc>
          <w:tcPr>
            <w:tcW w:w="3552" w:type="dxa"/>
            <w:gridSpan w:val="2"/>
          </w:tcPr>
          <w:p w:rsidR="0025494F" w:rsidRPr="00FF2DE3" w:rsidRDefault="0025494F" w:rsidP="00A7608B">
            <w:r w:rsidRPr="00FF2DE3">
              <w:t>Forma płatności</w:t>
            </w:r>
          </w:p>
        </w:tc>
        <w:tc>
          <w:tcPr>
            <w:tcW w:w="5400" w:type="dxa"/>
          </w:tcPr>
          <w:p w:rsidR="0025494F" w:rsidRDefault="0025494F" w:rsidP="006C76A3">
            <w:pPr>
              <w:jc w:val="both"/>
            </w:pPr>
            <w:r w:rsidRPr="00FF2DE3">
              <w:t>Zaliczka, refundacja</w:t>
            </w:r>
            <w:r w:rsidR="006C76A3">
              <w:t>.</w:t>
            </w:r>
          </w:p>
          <w:p w:rsidR="0025494F" w:rsidRPr="00FF2DE3" w:rsidRDefault="0025494F" w:rsidP="006C76A3">
            <w:pPr>
              <w:jc w:val="both"/>
            </w:pPr>
            <w:r>
              <w:t>Schemat JESSICA – wniesienie wkładu do Funduszu Powierniczego, o którym mowa w art. 44 Rozporządzenia 1083/2006 w celu udzielenia zwrotnego wsparcia projektom miejskim.</w:t>
            </w:r>
          </w:p>
        </w:tc>
      </w:tr>
      <w:tr w:rsidR="0025494F" w:rsidRPr="00FF2DE3">
        <w:tc>
          <w:tcPr>
            <w:tcW w:w="516" w:type="dxa"/>
          </w:tcPr>
          <w:p w:rsidR="0025494F" w:rsidRPr="00FF2DE3" w:rsidRDefault="0025494F" w:rsidP="00A7608B">
            <w:r w:rsidRPr="00FF2DE3">
              <w:t>31.</w:t>
            </w:r>
          </w:p>
        </w:tc>
        <w:tc>
          <w:tcPr>
            <w:tcW w:w="3552" w:type="dxa"/>
            <w:gridSpan w:val="2"/>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r w:rsidRPr="00FF2DE3">
              <w:t>Nie dotyczy</w:t>
            </w:r>
          </w:p>
        </w:tc>
      </w:tr>
    </w:tbl>
    <w:p w:rsidR="0025494F" w:rsidRPr="00FF2DE3" w:rsidRDefault="0025494F" w:rsidP="00A7608B"/>
    <w:p w:rsidR="00F5156C" w:rsidRDefault="00F5156C" w:rsidP="00F5156C">
      <w:pPr>
        <w:keepNext/>
      </w:pPr>
      <w:r w:rsidRPr="00FF2DE3">
        <w:t>Wskaźniki produktu</w:t>
      </w:r>
    </w:p>
    <w:tbl>
      <w:tblPr>
        <w:tblW w:w="5039" w:type="pct"/>
        <w:tblLayout w:type="fixed"/>
        <w:tblCellMar>
          <w:left w:w="70" w:type="dxa"/>
          <w:right w:w="70" w:type="dxa"/>
        </w:tblCellMar>
        <w:tblLook w:val="0000"/>
      </w:tblPr>
      <w:tblGrid>
        <w:gridCol w:w="2198"/>
        <w:gridCol w:w="707"/>
        <w:gridCol w:w="1136"/>
        <w:gridCol w:w="1276"/>
        <w:gridCol w:w="1277"/>
        <w:gridCol w:w="1212"/>
        <w:gridCol w:w="1478"/>
      </w:tblGrid>
      <w:tr w:rsidR="00F5156C" w:rsidRPr="00730970" w:rsidTr="00F5156C">
        <w:trPr>
          <w:trHeight w:val="1425"/>
        </w:trPr>
        <w:tc>
          <w:tcPr>
            <w:tcW w:w="1183" w:type="pct"/>
            <w:tcBorders>
              <w:top w:val="single" w:sz="8" w:space="0" w:color="auto"/>
              <w:left w:val="single" w:sz="8" w:space="0" w:color="auto"/>
              <w:bottom w:val="single" w:sz="4" w:space="0" w:color="auto"/>
              <w:right w:val="single" w:sz="4" w:space="0" w:color="auto"/>
            </w:tcBorders>
            <w:vAlign w:val="center"/>
          </w:tcPr>
          <w:p w:rsidR="00F5156C" w:rsidRPr="00730970" w:rsidRDefault="00F5156C" w:rsidP="00F5156C">
            <w:pPr>
              <w:jc w:val="center"/>
              <w:rPr>
                <w:b/>
                <w:bCs/>
                <w:sz w:val="22"/>
                <w:szCs w:val="22"/>
              </w:rPr>
            </w:pPr>
            <w:r w:rsidRPr="00730970">
              <w:rPr>
                <w:b/>
                <w:bCs/>
                <w:sz w:val="22"/>
                <w:szCs w:val="22"/>
              </w:rPr>
              <w:t>Nazwa wskaźnika</w:t>
            </w:r>
          </w:p>
        </w:tc>
        <w:tc>
          <w:tcPr>
            <w:tcW w:w="381" w:type="pct"/>
            <w:tcBorders>
              <w:top w:val="single" w:sz="8" w:space="0" w:color="auto"/>
              <w:left w:val="nil"/>
              <w:bottom w:val="single" w:sz="4" w:space="0" w:color="auto"/>
              <w:right w:val="single" w:sz="4" w:space="0" w:color="auto"/>
            </w:tcBorders>
            <w:vAlign w:val="center"/>
          </w:tcPr>
          <w:p w:rsidR="00F5156C" w:rsidRPr="00730970" w:rsidRDefault="00F5156C" w:rsidP="00F5156C">
            <w:pPr>
              <w:jc w:val="center"/>
              <w:rPr>
                <w:b/>
                <w:bCs/>
                <w:sz w:val="22"/>
                <w:szCs w:val="22"/>
              </w:rPr>
            </w:pPr>
            <w:r w:rsidRPr="00730970">
              <w:rPr>
                <w:b/>
                <w:bCs/>
                <w:sz w:val="22"/>
                <w:szCs w:val="22"/>
              </w:rPr>
              <w:t>Jedn. miary</w:t>
            </w:r>
          </w:p>
        </w:tc>
        <w:tc>
          <w:tcPr>
            <w:tcW w:w="612" w:type="pct"/>
            <w:tcBorders>
              <w:top w:val="single" w:sz="8" w:space="0" w:color="auto"/>
              <w:left w:val="nil"/>
              <w:bottom w:val="single" w:sz="4" w:space="0" w:color="auto"/>
              <w:right w:val="single" w:sz="4" w:space="0" w:color="auto"/>
            </w:tcBorders>
            <w:vAlign w:val="center"/>
          </w:tcPr>
          <w:p w:rsidR="00F5156C" w:rsidRPr="00730970" w:rsidRDefault="00F5156C" w:rsidP="00F5156C">
            <w:pPr>
              <w:jc w:val="center"/>
              <w:rPr>
                <w:b/>
                <w:bCs/>
                <w:sz w:val="22"/>
                <w:szCs w:val="22"/>
              </w:rPr>
            </w:pPr>
            <w:r w:rsidRPr="00730970">
              <w:rPr>
                <w:b/>
                <w:bCs/>
                <w:sz w:val="22"/>
                <w:szCs w:val="22"/>
              </w:rPr>
              <w:t>Wartość bazowa wskaźnika</w:t>
            </w:r>
          </w:p>
        </w:tc>
        <w:tc>
          <w:tcPr>
            <w:tcW w:w="687" w:type="pct"/>
            <w:tcBorders>
              <w:top w:val="single" w:sz="8" w:space="0" w:color="auto"/>
              <w:left w:val="nil"/>
              <w:bottom w:val="single" w:sz="4" w:space="0" w:color="auto"/>
              <w:right w:val="single" w:sz="4" w:space="0" w:color="auto"/>
            </w:tcBorders>
            <w:vAlign w:val="center"/>
          </w:tcPr>
          <w:p w:rsidR="00F5156C" w:rsidRPr="00730970" w:rsidRDefault="00F5156C" w:rsidP="00F5156C">
            <w:pPr>
              <w:jc w:val="center"/>
              <w:rPr>
                <w:b/>
                <w:bCs/>
                <w:sz w:val="22"/>
                <w:szCs w:val="22"/>
              </w:rPr>
            </w:pPr>
            <w:r w:rsidRPr="00730970">
              <w:rPr>
                <w:b/>
                <w:bCs/>
                <w:sz w:val="22"/>
                <w:szCs w:val="22"/>
              </w:rPr>
              <w:t>Zakładana wartość w roku 2010</w:t>
            </w:r>
          </w:p>
        </w:tc>
        <w:tc>
          <w:tcPr>
            <w:tcW w:w="688" w:type="pct"/>
            <w:tcBorders>
              <w:top w:val="single" w:sz="8" w:space="0" w:color="auto"/>
              <w:left w:val="nil"/>
              <w:bottom w:val="single" w:sz="4" w:space="0" w:color="auto"/>
              <w:right w:val="single" w:sz="4" w:space="0" w:color="auto"/>
            </w:tcBorders>
            <w:vAlign w:val="center"/>
          </w:tcPr>
          <w:p w:rsidR="00F5156C" w:rsidRPr="00730970" w:rsidRDefault="00F5156C" w:rsidP="00F5156C">
            <w:pPr>
              <w:jc w:val="center"/>
              <w:rPr>
                <w:b/>
                <w:bCs/>
                <w:sz w:val="22"/>
                <w:szCs w:val="22"/>
              </w:rPr>
            </w:pPr>
            <w:r w:rsidRPr="00730970">
              <w:rPr>
                <w:b/>
                <w:bCs/>
                <w:sz w:val="22"/>
                <w:szCs w:val="22"/>
              </w:rPr>
              <w:t>Zakładana wartość w roku docelowym 2013</w:t>
            </w:r>
          </w:p>
        </w:tc>
        <w:tc>
          <w:tcPr>
            <w:tcW w:w="653" w:type="pct"/>
            <w:tcBorders>
              <w:top w:val="single" w:sz="8" w:space="0" w:color="auto"/>
              <w:left w:val="nil"/>
              <w:bottom w:val="single" w:sz="4" w:space="0" w:color="auto"/>
              <w:right w:val="single" w:sz="4" w:space="0" w:color="auto"/>
            </w:tcBorders>
            <w:vAlign w:val="center"/>
          </w:tcPr>
          <w:p w:rsidR="00F5156C" w:rsidRPr="00730970" w:rsidRDefault="00F5156C" w:rsidP="00F5156C">
            <w:pPr>
              <w:jc w:val="center"/>
              <w:rPr>
                <w:b/>
                <w:bCs/>
                <w:sz w:val="22"/>
                <w:szCs w:val="22"/>
              </w:rPr>
            </w:pPr>
            <w:r w:rsidRPr="00730970">
              <w:rPr>
                <w:b/>
                <w:bCs/>
                <w:sz w:val="22"/>
                <w:szCs w:val="22"/>
              </w:rPr>
              <w:t>Zakładana wartość w roku docelowym 2015</w:t>
            </w:r>
          </w:p>
        </w:tc>
        <w:tc>
          <w:tcPr>
            <w:tcW w:w="796" w:type="pct"/>
            <w:tcBorders>
              <w:top w:val="single" w:sz="8" w:space="0" w:color="auto"/>
              <w:left w:val="single" w:sz="4" w:space="0" w:color="auto"/>
              <w:bottom w:val="single" w:sz="4" w:space="0" w:color="auto"/>
              <w:right w:val="single" w:sz="8" w:space="0" w:color="auto"/>
            </w:tcBorders>
            <w:vAlign w:val="center"/>
          </w:tcPr>
          <w:p w:rsidR="00F5156C" w:rsidRPr="00730970" w:rsidRDefault="00F5156C" w:rsidP="00F5156C">
            <w:pPr>
              <w:jc w:val="center"/>
              <w:rPr>
                <w:b/>
                <w:bCs/>
                <w:sz w:val="22"/>
                <w:szCs w:val="22"/>
              </w:rPr>
            </w:pPr>
            <w:r w:rsidRPr="00730970">
              <w:rPr>
                <w:b/>
                <w:bCs/>
                <w:sz w:val="22"/>
                <w:szCs w:val="22"/>
              </w:rPr>
              <w:t>Częstotliwość pomiaru wskaźnika</w:t>
            </w:r>
          </w:p>
        </w:tc>
      </w:tr>
      <w:tr w:rsidR="00F5156C" w:rsidRPr="00730970" w:rsidTr="00F5156C">
        <w:trPr>
          <w:trHeight w:val="419"/>
        </w:trPr>
        <w:tc>
          <w:tcPr>
            <w:tcW w:w="5000" w:type="pct"/>
            <w:gridSpan w:val="7"/>
            <w:tcBorders>
              <w:top w:val="nil"/>
              <w:left w:val="single" w:sz="8" w:space="0" w:color="auto"/>
              <w:bottom w:val="nil"/>
              <w:right w:val="single" w:sz="8" w:space="0" w:color="auto"/>
            </w:tcBorders>
            <w:noWrap/>
            <w:vAlign w:val="center"/>
          </w:tcPr>
          <w:p w:rsidR="00F5156C" w:rsidRPr="00CE5351" w:rsidRDefault="00F5156C" w:rsidP="00F5156C">
            <w:pPr>
              <w:jc w:val="center"/>
              <w:rPr>
                <w:sz w:val="22"/>
                <w:szCs w:val="22"/>
              </w:rPr>
            </w:pPr>
            <w:r w:rsidRPr="00CE5351">
              <w:rPr>
                <w:b/>
                <w:bCs/>
                <w:sz w:val="22"/>
                <w:szCs w:val="22"/>
              </w:rPr>
              <w:t>4.3. Ochrona powietrza, energetyka</w:t>
            </w:r>
          </w:p>
        </w:tc>
      </w:tr>
      <w:tr w:rsidR="00F5156C" w:rsidRPr="00730970" w:rsidTr="00F5156C">
        <w:trPr>
          <w:trHeight w:val="900"/>
        </w:trPr>
        <w:tc>
          <w:tcPr>
            <w:tcW w:w="1183" w:type="pct"/>
            <w:tcBorders>
              <w:top w:val="single" w:sz="4" w:space="0" w:color="auto"/>
              <w:left w:val="single" w:sz="8" w:space="0" w:color="auto"/>
              <w:bottom w:val="single" w:sz="4" w:space="0" w:color="auto"/>
              <w:right w:val="single" w:sz="4" w:space="0" w:color="auto"/>
            </w:tcBorders>
          </w:tcPr>
          <w:p w:rsidR="00F5156C" w:rsidRPr="00730970" w:rsidRDefault="00F5156C" w:rsidP="00F5156C">
            <w:pPr>
              <w:rPr>
                <w:sz w:val="22"/>
                <w:szCs w:val="22"/>
              </w:rPr>
            </w:pPr>
            <w:r w:rsidRPr="00730970">
              <w:rPr>
                <w:sz w:val="22"/>
                <w:szCs w:val="22"/>
              </w:rPr>
              <w:lastRenderedPageBreak/>
              <w:t>Liczba projektów mających na celu poprawę jakości powietrza</w:t>
            </w:r>
          </w:p>
        </w:tc>
        <w:tc>
          <w:tcPr>
            <w:tcW w:w="381"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szt.</w:t>
            </w:r>
          </w:p>
        </w:tc>
        <w:tc>
          <w:tcPr>
            <w:tcW w:w="612"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0</w:t>
            </w:r>
          </w:p>
        </w:tc>
        <w:tc>
          <w:tcPr>
            <w:tcW w:w="687"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20</w:t>
            </w:r>
          </w:p>
        </w:tc>
        <w:tc>
          <w:tcPr>
            <w:tcW w:w="688"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50</w:t>
            </w:r>
          </w:p>
        </w:tc>
        <w:tc>
          <w:tcPr>
            <w:tcW w:w="653"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70</w:t>
            </w:r>
          </w:p>
        </w:tc>
        <w:tc>
          <w:tcPr>
            <w:tcW w:w="796" w:type="pct"/>
            <w:tcBorders>
              <w:top w:val="single" w:sz="4" w:space="0" w:color="auto"/>
              <w:left w:val="single" w:sz="4" w:space="0" w:color="auto"/>
              <w:bottom w:val="single" w:sz="4" w:space="0" w:color="auto"/>
              <w:right w:val="single" w:sz="8" w:space="0" w:color="auto"/>
            </w:tcBorders>
            <w:vAlign w:val="center"/>
          </w:tcPr>
          <w:p w:rsidR="00F5156C" w:rsidRPr="00730970" w:rsidRDefault="00F5156C" w:rsidP="00F5156C">
            <w:pPr>
              <w:jc w:val="center"/>
              <w:rPr>
                <w:sz w:val="22"/>
                <w:szCs w:val="22"/>
              </w:rPr>
            </w:pPr>
            <w:r>
              <w:rPr>
                <w:sz w:val="22"/>
                <w:szCs w:val="22"/>
              </w:rPr>
              <w:t>r</w:t>
            </w:r>
            <w:r w:rsidRPr="00730970">
              <w:rPr>
                <w:sz w:val="22"/>
                <w:szCs w:val="22"/>
              </w:rPr>
              <w:t>ocznie</w:t>
            </w:r>
          </w:p>
        </w:tc>
      </w:tr>
      <w:tr w:rsidR="00F5156C" w:rsidRPr="00730970" w:rsidTr="00F5156C">
        <w:trPr>
          <w:trHeight w:val="600"/>
        </w:trPr>
        <w:tc>
          <w:tcPr>
            <w:tcW w:w="1183" w:type="pct"/>
            <w:tcBorders>
              <w:top w:val="single" w:sz="4" w:space="0" w:color="auto"/>
              <w:left w:val="single" w:sz="8" w:space="0" w:color="auto"/>
              <w:bottom w:val="single" w:sz="4" w:space="0" w:color="auto"/>
              <w:right w:val="single" w:sz="4" w:space="0" w:color="auto"/>
            </w:tcBorders>
          </w:tcPr>
          <w:p w:rsidR="00F5156C" w:rsidRPr="00730970" w:rsidRDefault="00F5156C" w:rsidP="00F5156C">
            <w:pPr>
              <w:rPr>
                <w:sz w:val="22"/>
                <w:szCs w:val="22"/>
              </w:rPr>
            </w:pPr>
            <w:r w:rsidRPr="00730970">
              <w:rPr>
                <w:sz w:val="22"/>
                <w:szCs w:val="22"/>
              </w:rPr>
              <w:t xml:space="preserve">Liczba projektów </w:t>
            </w:r>
            <w:r>
              <w:rPr>
                <w:sz w:val="22"/>
                <w:szCs w:val="22"/>
              </w:rPr>
              <w:br/>
            </w:r>
            <w:r w:rsidRPr="00730970">
              <w:rPr>
                <w:sz w:val="22"/>
                <w:szCs w:val="22"/>
              </w:rPr>
              <w:t>z zakresu energii odnawialnej</w:t>
            </w:r>
          </w:p>
        </w:tc>
        <w:tc>
          <w:tcPr>
            <w:tcW w:w="381"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szt.</w:t>
            </w:r>
          </w:p>
        </w:tc>
        <w:tc>
          <w:tcPr>
            <w:tcW w:w="612"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0</w:t>
            </w:r>
          </w:p>
        </w:tc>
        <w:tc>
          <w:tcPr>
            <w:tcW w:w="687"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12</w:t>
            </w:r>
          </w:p>
        </w:tc>
        <w:tc>
          <w:tcPr>
            <w:tcW w:w="688"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30</w:t>
            </w:r>
          </w:p>
        </w:tc>
        <w:tc>
          <w:tcPr>
            <w:tcW w:w="653"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40</w:t>
            </w:r>
          </w:p>
        </w:tc>
        <w:tc>
          <w:tcPr>
            <w:tcW w:w="796" w:type="pct"/>
            <w:tcBorders>
              <w:top w:val="nil"/>
              <w:left w:val="single" w:sz="4" w:space="0" w:color="auto"/>
              <w:bottom w:val="single" w:sz="4" w:space="0" w:color="auto"/>
              <w:right w:val="single" w:sz="8" w:space="0" w:color="auto"/>
            </w:tcBorders>
            <w:vAlign w:val="center"/>
          </w:tcPr>
          <w:p w:rsidR="00F5156C" w:rsidRPr="00730970" w:rsidRDefault="00F5156C" w:rsidP="00F5156C">
            <w:pPr>
              <w:jc w:val="center"/>
              <w:rPr>
                <w:sz w:val="22"/>
                <w:szCs w:val="22"/>
              </w:rPr>
            </w:pPr>
            <w:r>
              <w:rPr>
                <w:sz w:val="22"/>
                <w:szCs w:val="22"/>
              </w:rPr>
              <w:t>r</w:t>
            </w:r>
            <w:r w:rsidRPr="00730970">
              <w:rPr>
                <w:sz w:val="22"/>
                <w:szCs w:val="22"/>
              </w:rPr>
              <w:t>ocznie</w:t>
            </w:r>
          </w:p>
        </w:tc>
      </w:tr>
      <w:tr w:rsidR="00F5156C" w:rsidRPr="00730970" w:rsidTr="00F5156C">
        <w:trPr>
          <w:trHeight w:val="900"/>
        </w:trPr>
        <w:tc>
          <w:tcPr>
            <w:tcW w:w="1183" w:type="pct"/>
            <w:tcBorders>
              <w:top w:val="single" w:sz="4" w:space="0" w:color="auto"/>
              <w:left w:val="single" w:sz="8" w:space="0" w:color="auto"/>
              <w:bottom w:val="single" w:sz="4" w:space="0" w:color="auto"/>
              <w:right w:val="single" w:sz="4" w:space="0" w:color="auto"/>
            </w:tcBorders>
          </w:tcPr>
          <w:p w:rsidR="00F5156C" w:rsidRPr="00730970" w:rsidRDefault="0033058F" w:rsidP="00F5156C">
            <w:pPr>
              <w:rPr>
                <w:sz w:val="22"/>
                <w:szCs w:val="22"/>
              </w:rPr>
            </w:pPr>
            <w:r>
              <w:rPr>
                <w:sz w:val="22"/>
                <w:szCs w:val="22"/>
              </w:rPr>
              <w:t>Moc zainstalowana energii</w:t>
            </w:r>
            <w:r w:rsidR="00F5156C" w:rsidRPr="00730970">
              <w:rPr>
                <w:sz w:val="22"/>
                <w:szCs w:val="22"/>
              </w:rPr>
              <w:t xml:space="preserve"> ze źródeł odnawialnych</w:t>
            </w:r>
          </w:p>
        </w:tc>
        <w:tc>
          <w:tcPr>
            <w:tcW w:w="381"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MW</w:t>
            </w:r>
          </w:p>
        </w:tc>
        <w:tc>
          <w:tcPr>
            <w:tcW w:w="612"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0</w:t>
            </w:r>
          </w:p>
        </w:tc>
        <w:tc>
          <w:tcPr>
            <w:tcW w:w="687"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20</w:t>
            </w:r>
          </w:p>
        </w:tc>
        <w:tc>
          <w:tcPr>
            <w:tcW w:w="688"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60</w:t>
            </w:r>
          </w:p>
        </w:tc>
        <w:tc>
          <w:tcPr>
            <w:tcW w:w="653"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80</w:t>
            </w:r>
          </w:p>
        </w:tc>
        <w:tc>
          <w:tcPr>
            <w:tcW w:w="796" w:type="pct"/>
            <w:tcBorders>
              <w:top w:val="nil"/>
              <w:left w:val="single" w:sz="4" w:space="0" w:color="auto"/>
              <w:bottom w:val="single" w:sz="4" w:space="0" w:color="auto"/>
              <w:right w:val="single" w:sz="8" w:space="0" w:color="auto"/>
            </w:tcBorders>
            <w:vAlign w:val="center"/>
          </w:tcPr>
          <w:p w:rsidR="00F5156C" w:rsidRPr="00730970" w:rsidRDefault="00F5156C" w:rsidP="00F5156C">
            <w:pPr>
              <w:jc w:val="center"/>
              <w:rPr>
                <w:sz w:val="22"/>
                <w:szCs w:val="22"/>
              </w:rPr>
            </w:pPr>
            <w:r>
              <w:rPr>
                <w:sz w:val="22"/>
                <w:szCs w:val="22"/>
              </w:rPr>
              <w:t>r</w:t>
            </w:r>
            <w:r w:rsidRPr="00730970">
              <w:rPr>
                <w:sz w:val="22"/>
                <w:szCs w:val="22"/>
              </w:rPr>
              <w:t>ocznie</w:t>
            </w:r>
          </w:p>
        </w:tc>
      </w:tr>
      <w:tr w:rsidR="00F5156C" w:rsidRPr="00730970" w:rsidTr="00F5156C">
        <w:trPr>
          <w:trHeight w:val="600"/>
        </w:trPr>
        <w:tc>
          <w:tcPr>
            <w:tcW w:w="1183" w:type="pct"/>
            <w:tcBorders>
              <w:top w:val="single" w:sz="4" w:space="0" w:color="auto"/>
              <w:left w:val="single" w:sz="8" w:space="0" w:color="auto"/>
              <w:bottom w:val="single" w:sz="4" w:space="0" w:color="auto"/>
              <w:right w:val="single" w:sz="4" w:space="0" w:color="auto"/>
            </w:tcBorders>
          </w:tcPr>
          <w:p w:rsidR="00F5156C" w:rsidRPr="00730970" w:rsidRDefault="00F5156C" w:rsidP="00F5156C">
            <w:pPr>
              <w:rPr>
                <w:sz w:val="22"/>
                <w:szCs w:val="22"/>
              </w:rPr>
            </w:pPr>
            <w:r w:rsidRPr="00730970">
              <w:rPr>
                <w:sz w:val="22"/>
                <w:szCs w:val="22"/>
              </w:rPr>
              <w:t xml:space="preserve">Liczba projektów  </w:t>
            </w:r>
            <w:r>
              <w:rPr>
                <w:sz w:val="22"/>
                <w:szCs w:val="22"/>
              </w:rPr>
              <w:br/>
            </w:r>
            <w:r w:rsidRPr="00730970">
              <w:rPr>
                <w:sz w:val="22"/>
                <w:szCs w:val="22"/>
              </w:rPr>
              <w:t>w zakresie elektroenergetyki</w:t>
            </w:r>
          </w:p>
        </w:tc>
        <w:tc>
          <w:tcPr>
            <w:tcW w:w="381"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szt.</w:t>
            </w:r>
          </w:p>
        </w:tc>
        <w:tc>
          <w:tcPr>
            <w:tcW w:w="612"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0</w:t>
            </w:r>
          </w:p>
        </w:tc>
        <w:tc>
          <w:tcPr>
            <w:tcW w:w="687"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8</w:t>
            </w:r>
          </w:p>
        </w:tc>
        <w:tc>
          <w:tcPr>
            <w:tcW w:w="688"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20</w:t>
            </w:r>
          </w:p>
        </w:tc>
        <w:tc>
          <w:tcPr>
            <w:tcW w:w="653"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30</w:t>
            </w:r>
          </w:p>
        </w:tc>
        <w:tc>
          <w:tcPr>
            <w:tcW w:w="796" w:type="pct"/>
            <w:tcBorders>
              <w:top w:val="nil"/>
              <w:left w:val="single" w:sz="4" w:space="0" w:color="auto"/>
              <w:bottom w:val="single" w:sz="4" w:space="0" w:color="auto"/>
              <w:right w:val="single" w:sz="8" w:space="0" w:color="auto"/>
            </w:tcBorders>
            <w:vAlign w:val="center"/>
          </w:tcPr>
          <w:p w:rsidR="00F5156C" w:rsidRPr="00730970" w:rsidRDefault="00F5156C" w:rsidP="00F5156C">
            <w:pPr>
              <w:jc w:val="center"/>
              <w:rPr>
                <w:sz w:val="22"/>
                <w:szCs w:val="22"/>
              </w:rPr>
            </w:pPr>
            <w:r>
              <w:rPr>
                <w:sz w:val="22"/>
                <w:szCs w:val="22"/>
              </w:rPr>
              <w:t>r</w:t>
            </w:r>
            <w:r w:rsidRPr="00730970">
              <w:rPr>
                <w:sz w:val="22"/>
                <w:szCs w:val="22"/>
              </w:rPr>
              <w:t>ocznie</w:t>
            </w:r>
          </w:p>
        </w:tc>
      </w:tr>
      <w:tr w:rsidR="00F5156C" w:rsidRPr="00730970" w:rsidTr="00F5156C">
        <w:trPr>
          <w:trHeight w:val="900"/>
        </w:trPr>
        <w:tc>
          <w:tcPr>
            <w:tcW w:w="1183" w:type="pct"/>
            <w:tcBorders>
              <w:top w:val="single" w:sz="4" w:space="0" w:color="auto"/>
              <w:left w:val="single" w:sz="8" w:space="0" w:color="auto"/>
              <w:bottom w:val="single" w:sz="4" w:space="0" w:color="auto"/>
              <w:right w:val="single" w:sz="4" w:space="0" w:color="auto"/>
            </w:tcBorders>
          </w:tcPr>
          <w:p w:rsidR="00F5156C" w:rsidRPr="00730970" w:rsidRDefault="00F5156C" w:rsidP="00F5156C">
            <w:pPr>
              <w:rPr>
                <w:sz w:val="22"/>
                <w:szCs w:val="22"/>
              </w:rPr>
            </w:pPr>
            <w:r w:rsidRPr="00730970">
              <w:rPr>
                <w:sz w:val="22"/>
                <w:szCs w:val="22"/>
              </w:rPr>
              <w:t>Długość nowej/</w:t>
            </w:r>
            <w:r>
              <w:rPr>
                <w:sz w:val="22"/>
                <w:szCs w:val="22"/>
              </w:rPr>
              <w:t xml:space="preserve"> </w:t>
            </w:r>
            <w:r w:rsidRPr="00730970">
              <w:rPr>
                <w:sz w:val="22"/>
                <w:szCs w:val="22"/>
              </w:rPr>
              <w:t>zmodernizowanej sieci elektroenergetycznej</w:t>
            </w:r>
          </w:p>
        </w:tc>
        <w:tc>
          <w:tcPr>
            <w:tcW w:w="381"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km</w:t>
            </w:r>
          </w:p>
        </w:tc>
        <w:tc>
          <w:tcPr>
            <w:tcW w:w="612"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0</w:t>
            </w:r>
          </w:p>
        </w:tc>
        <w:tc>
          <w:tcPr>
            <w:tcW w:w="687"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30</w:t>
            </w:r>
          </w:p>
        </w:tc>
        <w:tc>
          <w:tcPr>
            <w:tcW w:w="688"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75</w:t>
            </w:r>
          </w:p>
        </w:tc>
        <w:tc>
          <w:tcPr>
            <w:tcW w:w="653"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100</w:t>
            </w:r>
          </w:p>
        </w:tc>
        <w:tc>
          <w:tcPr>
            <w:tcW w:w="796" w:type="pct"/>
            <w:tcBorders>
              <w:top w:val="nil"/>
              <w:left w:val="single" w:sz="4" w:space="0" w:color="auto"/>
              <w:bottom w:val="single" w:sz="4" w:space="0" w:color="auto"/>
              <w:right w:val="single" w:sz="8" w:space="0" w:color="auto"/>
            </w:tcBorders>
            <w:vAlign w:val="center"/>
          </w:tcPr>
          <w:p w:rsidR="00F5156C" w:rsidRPr="00730970" w:rsidRDefault="00F5156C" w:rsidP="00F5156C">
            <w:pPr>
              <w:jc w:val="center"/>
              <w:rPr>
                <w:sz w:val="22"/>
                <w:szCs w:val="22"/>
              </w:rPr>
            </w:pPr>
            <w:r>
              <w:rPr>
                <w:sz w:val="22"/>
                <w:szCs w:val="22"/>
              </w:rPr>
              <w:t>r</w:t>
            </w:r>
            <w:r w:rsidRPr="00730970">
              <w:rPr>
                <w:sz w:val="22"/>
                <w:szCs w:val="22"/>
              </w:rPr>
              <w:t>ocznie</w:t>
            </w:r>
          </w:p>
        </w:tc>
      </w:tr>
    </w:tbl>
    <w:p w:rsidR="00F5156C" w:rsidRDefault="00F5156C" w:rsidP="00F5156C"/>
    <w:p w:rsidR="00F5156C" w:rsidRPr="00FF2DE3" w:rsidRDefault="00F5156C" w:rsidP="00F5156C">
      <w:r w:rsidRPr="00FF2DE3">
        <w:t>Wskaźniki rezultatu</w:t>
      </w:r>
    </w:p>
    <w:tbl>
      <w:tblPr>
        <w:tblW w:w="5039" w:type="pct"/>
        <w:tblLayout w:type="fixed"/>
        <w:tblCellMar>
          <w:left w:w="70" w:type="dxa"/>
          <w:right w:w="70" w:type="dxa"/>
        </w:tblCellMar>
        <w:tblLook w:val="0000"/>
      </w:tblPr>
      <w:tblGrid>
        <w:gridCol w:w="2168"/>
        <w:gridCol w:w="737"/>
        <w:gridCol w:w="1133"/>
        <w:gridCol w:w="1276"/>
        <w:gridCol w:w="1276"/>
        <w:gridCol w:w="1272"/>
        <w:gridCol w:w="1422"/>
      </w:tblGrid>
      <w:tr w:rsidR="00F5156C" w:rsidRPr="00730970" w:rsidTr="00F5156C">
        <w:trPr>
          <w:trHeight w:val="1440"/>
        </w:trPr>
        <w:tc>
          <w:tcPr>
            <w:tcW w:w="1168" w:type="pct"/>
            <w:tcBorders>
              <w:top w:val="single" w:sz="8" w:space="0" w:color="auto"/>
              <w:left w:val="single" w:sz="8" w:space="0" w:color="auto"/>
              <w:bottom w:val="single" w:sz="8" w:space="0" w:color="auto"/>
              <w:right w:val="single" w:sz="8" w:space="0" w:color="auto"/>
            </w:tcBorders>
            <w:vAlign w:val="center"/>
          </w:tcPr>
          <w:p w:rsidR="00F5156C" w:rsidRPr="00730970" w:rsidRDefault="00F5156C" w:rsidP="00F5156C">
            <w:pPr>
              <w:jc w:val="center"/>
              <w:rPr>
                <w:b/>
                <w:bCs/>
                <w:sz w:val="22"/>
                <w:szCs w:val="22"/>
              </w:rPr>
            </w:pPr>
            <w:r w:rsidRPr="00CE5351">
              <w:rPr>
                <w:b/>
                <w:bCs/>
                <w:sz w:val="22"/>
                <w:szCs w:val="22"/>
              </w:rPr>
              <w:t>Nazwa wskaźnika</w:t>
            </w:r>
          </w:p>
        </w:tc>
        <w:tc>
          <w:tcPr>
            <w:tcW w:w="397" w:type="pct"/>
            <w:tcBorders>
              <w:top w:val="single" w:sz="8" w:space="0" w:color="auto"/>
              <w:left w:val="nil"/>
              <w:bottom w:val="single" w:sz="8" w:space="0" w:color="auto"/>
              <w:right w:val="single" w:sz="8" w:space="0" w:color="auto"/>
            </w:tcBorders>
            <w:vAlign w:val="center"/>
          </w:tcPr>
          <w:p w:rsidR="00F5156C" w:rsidRPr="00730970" w:rsidRDefault="00F5156C" w:rsidP="00F5156C">
            <w:pPr>
              <w:jc w:val="center"/>
              <w:rPr>
                <w:b/>
                <w:bCs/>
                <w:sz w:val="22"/>
                <w:szCs w:val="22"/>
              </w:rPr>
            </w:pPr>
            <w:r w:rsidRPr="00CE5351">
              <w:rPr>
                <w:b/>
                <w:bCs/>
                <w:sz w:val="22"/>
                <w:szCs w:val="22"/>
              </w:rPr>
              <w:t>Jedn. miary</w:t>
            </w:r>
          </w:p>
        </w:tc>
        <w:tc>
          <w:tcPr>
            <w:tcW w:w="610" w:type="pct"/>
            <w:tcBorders>
              <w:top w:val="single" w:sz="8" w:space="0" w:color="auto"/>
              <w:left w:val="nil"/>
              <w:bottom w:val="single" w:sz="8" w:space="0" w:color="auto"/>
              <w:right w:val="single" w:sz="8" w:space="0" w:color="auto"/>
            </w:tcBorders>
            <w:vAlign w:val="center"/>
          </w:tcPr>
          <w:p w:rsidR="00F5156C" w:rsidRPr="00730970" w:rsidRDefault="00F5156C" w:rsidP="00F5156C">
            <w:pPr>
              <w:jc w:val="center"/>
              <w:rPr>
                <w:b/>
                <w:bCs/>
                <w:sz w:val="22"/>
                <w:szCs w:val="22"/>
              </w:rPr>
            </w:pPr>
            <w:r w:rsidRPr="00CE5351">
              <w:rPr>
                <w:b/>
                <w:bCs/>
                <w:sz w:val="22"/>
                <w:szCs w:val="22"/>
              </w:rPr>
              <w:t>Wartość bazowa wskaźnika</w:t>
            </w:r>
          </w:p>
        </w:tc>
        <w:tc>
          <w:tcPr>
            <w:tcW w:w="687" w:type="pct"/>
            <w:tcBorders>
              <w:top w:val="single" w:sz="8" w:space="0" w:color="auto"/>
              <w:left w:val="nil"/>
              <w:bottom w:val="single" w:sz="8" w:space="0" w:color="auto"/>
              <w:right w:val="single" w:sz="8" w:space="0" w:color="auto"/>
            </w:tcBorders>
            <w:vAlign w:val="center"/>
          </w:tcPr>
          <w:p w:rsidR="00F5156C" w:rsidRPr="00730970" w:rsidRDefault="00F5156C" w:rsidP="00F5156C">
            <w:pPr>
              <w:jc w:val="center"/>
              <w:rPr>
                <w:b/>
                <w:bCs/>
                <w:sz w:val="22"/>
                <w:szCs w:val="22"/>
              </w:rPr>
            </w:pPr>
            <w:r w:rsidRPr="00CE5351">
              <w:rPr>
                <w:b/>
                <w:bCs/>
                <w:sz w:val="22"/>
                <w:szCs w:val="22"/>
              </w:rPr>
              <w:t>Zakładana wartość w roku 2010</w:t>
            </w:r>
          </w:p>
        </w:tc>
        <w:tc>
          <w:tcPr>
            <w:tcW w:w="687" w:type="pct"/>
            <w:tcBorders>
              <w:top w:val="single" w:sz="8" w:space="0" w:color="auto"/>
              <w:left w:val="nil"/>
              <w:bottom w:val="single" w:sz="8" w:space="0" w:color="auto"/>
              <w:right w:val="single" w:sz="8" w:space="0" w:color="auto"/>
            </w:tcBorders>
            <w:vAlign w:val="center"/>
          </w:tcPr>
          <w:p w:rsidR="00F5156C" w:rsidRPr="00730970" w:rsidRDefault="00F5156C" w:rsidP="00F5156C">
            <w:pPr>
              <w:jc w:val="center"/>
              <w:rPr>
                <w:b/>
                <w:bCs/>
                <w:sz w:val="22"/>
                <w:szCs w:val="22"/>
              </w:rPr>
            </w:pPr>
            <w:r w:rsidRPr="00CE5351">
              <w:rPr>
                <w:b/>
                <w:bCs/>
                <w:sz w:val="22"/>
                <w:szCs w:val="22"/>
              </w:rPr>
              <w:t>Zakładana wartość w roku docelowym 2013</w:t>
            </w:r>
          </w:p>
        </w:tc>
        <w:tc>
          <w:tcPr>
            <w:tcW w:w="685" w:type="pct"/>
            <w:tcBorders>
              <w:top w:val="single" w:sz="8" w:space="0" w:color="auto"/>
              <w:left w:val="nil"/>
              <w:bottom w:val="single" w:sz="8" w:space="0" w:color="auto"/>
              <w:right w:val="single" w:sz="4" w:space="0" w:color="auto"/>
            </w:tcBorders>
            <w:vAlign w:val="center"/>
          </w:tcPr>
          <w:p w:rsidR="00F5156C" w:rsidRPr="00730970" w:rsidRDefault="00F5156C" w:rsidP="00F5156C">
            <w:pPr>
              <w:jc w:val="center"/>
              <w:rPr>
                <w:b/>
                <w:bCs/>
                <w:sz w:val="22"/>
                <w:szCs w:val="22"/>
              </w:rPr>
            </w:pPr>
            <w:r w:rsidRPr="00CE5351">
              <w:rPr>
                <w:b/>
                <w:bCs/>
                <w:sz w:val="22"/>
                <w:szCs w:val="22"/>
              </w:rPr>
              <w:t>Zakładana wartość w roku docelowym 2015</w:t>
            </w:r>
          </w:p>
        </w:tc>
        <w:tc>
          <w:tcPr>
            <w:tcW w:w="766" w:type="pct"/>
            <w:tcBorders>
              <w:top w:val="single" w:sz="8" w:space="0" w:color="auto"/>
              <w:left w:val="single" w:sz="4" w:space="0" w:color="auto"/>
              <w:bottom w:val="single" w:sz="8" w:space="0" w:color="auto"/>
              <w:right w:val="single" w:sz="8" w:space="0" w:color="auto"/>
            </w:tcBorders>
            <w:vAlign w:val="center"/>
          </w:tcPr>
          <w:p w:rsidR="00F5156C" w:rsidRPr="00730970" w:rsidRDefault="00F5156C" w:rsidP="00F5156C">
            <w:pPr>
              <w:jc w:val="center"/>
              <w:rPr>
                <w:b/>
                <w:bCs/>
                <w:sz w:val="22"/>
                <w:szCs w:val="22"/>
              </w:rPr>
            </w:pPr>
            <w:r w:rsidRPr="00CE5351">
              <w:rPr>
                <w:b/>
                <w:bCs/>
                <w:sz w:val="22"/>
                <w:szCs w:val="22"/>
              </w:rPr>
              <w:t>Częstotliwość pomiaru wskaźnika</w:t>
            </w:r>
          </w:p>
        </w:tc>
      </w:tr>
      <w:tr w:rsidR="00F5156C" w:rsidRPr="00730970" w:rsidTr="00F5156C">
        <w:trPr>
          <w:trHeight w:val="410"/>
        </w:trPr>
        <w:tc>
          <w:tcPr>
            <w:tcW w:w="5000" w:type="pct"/>
            <w:gridSpan w:val="7"/>
            <w:tcBorders>
              <w:top w:val="nil"/>
              <w:left w:val="single" w:sz="8" w:space="0" w:color="auto"/>
              <w:bottom w:val="nil"/>
              <w:right w:val="single" w:sz="8" w:space="0" w:color="000000"/>
            </w:tcBorders>
            <w:vAlign w:val="center"/>
          </w:tcPr>
          <w:p w:rsidR="00F5156C" w:rsidRPr="00730970" w:rsidRDefault="00F5156C" w:rsidP="00F5156C">
            <w:pPr>
              <w:jc w:val="center"/>
              <w:rPr>
                <w:b/>
                <w:bCs/>
                <w:sz w:val="22"/>
                <w:szCs w:val="22"/>
              </w:rPr>
            </w:pPr>
            <w:r w:rsidRPr="00730970">
              <w:rPr>
                <w:b/>
                <w:bCs/>
                <w:sz w:val="22"/>
                <w:szCs w:val="22"/>
              </w:rPr>
              <w:t>4.3. Ochrona powietrza, energetyka</w:t>
            </w:r>
          </w:p>
        </w:tc>
      </w:tr>
      <w:tr w:rsidR="00F5156C" w:rsidRPr="00730970" w:rsidTr="00F5156C">
        <w:trPr>
          <w:trHeight w:val="270"/>
        </w:trPr>
        <w:tc>
          <w:tcPr>
            <w:tcW w:w="1168" w:type="pct"/>
            <w:tcBorders>
              <w:top w:val="single" w:sz="4" w:space="0" w:color="auto"/>
              <w:left w:val="single" w:sz="8" w:space="0" w:color="auto"/>
              <w:bottom w:val="single" w:sz="4" w:space="0" w:color="auto"/>
              <w:right w:val="single" w:sz="4" w:space="0" w:color="auto"/>
            </w:tcBorders>
            <w:vAlign w:val="center"/>
          </w:tcPr>
          <w:p w:rsidR="00F5156C" w:rsidRPr="00730970" w:rsidRDefault="00F5156C" w:rsidP="00F5156C">
            <w:pPr>
              <w:rPr>
                <w:sz w:val="22"/>
                <w:szCs w:val="22"/>
              </w:rPr>
            </w:pPr>
            <w:r w:rsidRPr="00730970">
              <w:rPr>
                <w:sz w:val="22"/>
                <w:szCs w:val="22"/>
              </w:rPr>
              <w:t xml:space="preserve">Ilość zaoszczędzonej energii w wyniku realizacji projektów </w:t>
            </w:r>
          </w:p>
        </w:tc>
        <w:tc>
          <w:tcPr>
            <w:tcW w:w="397" w:type="pct"/>
            <w:tcBorders>
              <w:top w:val="single" w:sz="4" w:space="0" w:color="auto"/>
              <w:left w:val="nil"/>
              <w:bottom w:val="single" w:sz="4" w:space="0" w:color="auto"/>
              <w:right w:val="single" w:sz="4" w:space="0" w:color="auto"/>
            </w:tcBorders>
            <w:vAlign w:val="center"/>
          </w:tcPr>
          <w:p w:rsidR="00F5156C" w:rsidRDefault="00F5156C" w:rsidP="00F5156C">
            <w:pPr>
              <w:jc w:val="center"/>
              <w:rPr>
                <w:sz w:val="22"/>
                <w:szCs w:val="22"/>
              </w:rPr>
            </w:pPr>
            <w:r w:rsidRPr="00730970">
              <w:rPr>
                <w:sz w:val="22"/>
                <w:szCs w:val="22"/>
              </w:rPr>
              <w:t>GJ</w:t>
            </w:r>
          </w:p>
          <w:p w:rsidR="00F5156C" w:rsidRPr="00730970" w:rsidRDefault="00F5156C" w:rsidP="00F5156C">
            <w:pPr>
              <w:jc w:val="center"/>
              <w:rPr>
                <w:sz w:val="22"/>
                <w:szCs w:val="22"/>
              </w:rPr>
            </w:pPr>
            <w:r w:rsidRPr="00730970">
              <w:rPr>
                <w:sz w:val="22"/>
                <w:szCs w:val="22"/>
              </w:rPr>
              <w:t>/rok</w:t>
            </w:r>
          </w:p>
        </w:tc>
        <w:tc>
          <w:tcPr>
            <w:tcW w:w="610"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CE5351">
              <w:rPr>
                <w:sz w:val="22"/>
                <w:szCs w:val="22"/>
              </w:rPr>
              <w:t>0</w:t>
            </w:r>
          </w:p>
        </w:tc>
        <w:tc>
          <w:tcPr>
            <w:tcW w:w="687" w:type="pct"/>
            <w:tcBorders>
              <w:top w:val="single" w:sz="4" w:space="0" w:color="auto"/>
              <w:left w:val="nil"/>
              <w:bottom w:val="single" w:sz="4" w:space="0" w:color="auto"/>
              <w:right w:val="single" w:sz="4" w:space="0" w:color="auto"/>
            </w:tcBorders>
            <w:noWrap/>
            <w:vAlign w:val="center"/>
          </w:tcPr>
          <w:p w:rsidR="00F5156C" w:rsidRPr="00730970" w:rsidRDefault="00F5156C" w:rsidP="00F5156C">
            <w:pPr>
              <w:jc w:val="center"/>
              <w:rPr>
                <w:sz w:val="22"/>
                <w:szCs w:val="22"/>
              </w:rPr>
            </w:pPr>
            <w:r w:rsidRPr="00CE5351">
              <w:rPr>
                <w:sz w:val="22"/>
                <w:szCs w:val="22"/>
              </w:rPr>
              <w:t>120 000</w:t>
            </w:r>
          </w:p>
        </w:tc>
        <w:tc>
          <w:tcPr>
            <w:tcW w:w="687"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CE5351">
              <w:rPr>
                <w:sz w:val="22"/>
                <w:szCs w:val="22"/>
              </w:rPr>
              <w:t xml:space="preserve">180 000 </w:t>
            </w:r>
          </w:p>
        </w:tc>
        <w:tc>
          <w:tcPr>
            <w:tcW w:w="685"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CE5351">
              <w:rPr>
                <w:sz w:val="22"/>
                <w:szCs w:val="22"/>
              </w:rPr>
              <w:t>240 000</w:t>
            </w:r>
          </w:p>
        </w:tc>
        <w:tc>
          <w:tcPr>
            <w:tcW w:w="766" w:type="pct"/>
            <w:tcBorders>
              <w:top w:val="single" w:sz="4" w:space="0" w:color="auto"/>
              <w:left w:val="single" w:sz="4" w:space="0" w:color="auto"/>
              <w:bottom w:val="single" w:sz="4" w:space="0" w:color="auto"/>
              <w:right w:val="single" w:sz="8" w:space="0" w:color="auto"/>
            </w:tcBorders>
            <w:vAlign w:val="center"/>
          </w:tcPr>
          <w:p w:rsidR="00F5156C" w:rsidRPr="00730970" w:rsidRDefault="00F5156C" w:rsidP="00F5156C">
            <w:pPr>
              <w:jc w:val="center"/>
              <w:rPr>
                <w:sz w:val="22"/>
                <w:szCs w:val="22"/>
              </w:rPr>
            </w:pPr>
            <w:r>
              <w:rPr>
                <w:sz w:val="22"/>
                <w:szCs w:val="22"/>
              </w:rPr>
              <w:t>r</w:t>
            </w:r>
            <w:r w:rsidRPr="00CE5351">
              <w:rPr>
                <w:sz w:val="22"/>
                <w:szCs w:val="22"/>
              </w:rPr>
              <w:t>ocznie</w:t>
            </w:r>
          </w:p>
        </w:tc>
      </w:tr>
      <w:tr w:rsidR="00F5156C" w:rsidRPr="00730970" w:rsidTr="00F5156C">
        <w:trPr>
          <w:trHeight w:val="270"/>
        </w:trPr>
        <w:tc>
          <w:tcPr>
            <w:tcW w:w="1168" w:type="pct"/>
            <w:tcBorders>
              <w:top w:val="single" w:sz="4" w:space="0" w:color="auto"/>
              <w:left w:val="single" w:sz="8" w:space="0" w:color="auto"/>
              <w:bottom w:val="single" w:sz="8" w:space="0" w:color="auto"/>
              <w:right w:val="single" w:sz="4" w:space="0" w:color="auto"/>
            </w:tcBorders>
          </w:tcPr>
          <w:p w:rsidR="00F5156C" w:rsidRPr="00730970" w:rsidRDefault="00F5156C" w:rsidP="00F5156C">
            <w:pPr>
              <w:rPr>
                <w:sz w:val="22"/>
                <w:szCs w:val="22"/>
              </w:rPr>
            </w:pPr>
            <w:r w:rsidRPr="00730970">
              <w:rPr>
                <w:sz w:val="22"/>
                <w:szCs w:val="22"/>
              </w:rPr>
              <w:t>Zmiana emisji głównych zanieczyszczeń powietrza: dwutlenek siarki, tlenki azotu, pyły, dwutlenek węgla</w:t>
            </w:r>
          </w:p>
        </w:tc>
        <w:tc>
          <w:tcPr>
            <w:tcW w:w="397" w:type="pct"/>
            <w:tcBorders>
              <w:top w:val="single" w:sz="4" w:space="0" w:color="auto"/>
              <w:left w:val="nil"/>
              <w:bottom w:val="single" w:sz="8"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tony</w:t>
            </w:r>
          </w:p>
          <w:p w:rsidR="00F5156C" w:rsidRPr="00730970" w:rsidRDefault="00F5156C" w:rsidP="00F5156C">
            <w:pPr>
              <w:jc w:val="center"/>
              <w:rPr>
                <w:sz w:val="22"/>
                <w:szCs w:val="22"/>
              </w:rPr>
            </w:pPr>
            <w:r w:rsidRPr="00730970">
              <w:rPr>
                <w:sz w:val="22"/>
                <w:szCs w:val="22"/>
              </w:rPr>
              <w:t>/rok</w:t>
            </w:r>
          </w:p>
        </w:tc>
        <w:tc>
          <w:tcPr>
            <w:tcW w:w="610" w:type="pct"/>
            <w:tcBorders>
              <w:top w:val="single" w:sz="4" w:space="0" w:color="auto"/>
              <w:left w:val="nil"/>
              <w:bottom w:val="single" w:sz="8" w:space="0" w:color="auto"/>
              <w:right w:val="single" w:sz="4" w:space="0" w:color="auto"/>
            </w:tcBorders>
            <w:vAlign w:val="center"/>
          </w:tcPr>
          <w:p w:rsidR="00F5156C" w:rsidRPr="00730970" w:rsidRDefault="00F5156C" w:rsidP="00F5156C">
            <w:pPr>
              <w:jc w:val="center"/>
              <w:rPr>
                <w:sz w:val="22"/>
                <w:szCs w:val="22"/>
              </w:rPr>
            </w:pPr>
            <w:r w:rsidRPr="00CE5351">
              <w:rPr>
                <w:sz w:val="22"/>
                <w:szCs w:val="22"/>
              </w:rPr>
              <w:t>0</w:t>
            </w:r>
          </w:p>
        </w:tc>
        <w:tc>
          <w:tcPr>
            <w:tcW w:w="687" w:type="pct"/>
            <w:tcBorders>
              <w:top w:val="single" w:sz="4" w:space="0" w:color="auto"/>
              <w:left w:val="nil"/>
              <w:bottom w:val="single" w:sz="8" w:space="0" w:color="auto"/>
              <w:right w:val="single" w:sz="4" w:space="0" w:color="auto"/>
            </w:tcBorders>
            <w:noWrap/>
            <w:vAlign w:val="center"/>
          </w:tcPr>
          <w:p w:rsidR="00F5156C" w:rsidRPr="00730970" w:rsidRDefault="00F5156C" w:rsidP="00F5156C">
            <w:pPr>
              <w:jc w:val="center"/>
              <w:rPr>
                <w:sz w:val="22"/>
                <w:szCs w:val="22"/>
              </w:rPr>
            </w:pPr>
            <w:r w:rsidRPr="00CE5351">
              <w:rPr>
                <w:sz w:val="22"/>
                <w:szCs w:val="22"/>
              </w:rPr>
              <w:t>25 000</w:t>
            </w:r>
          </w:p>
        </w:tc>
        <w:tc>
          <w:tcPr>
            <w:tcW w:w="687" w:type="pct"/>
            <w:tcBorders>
              <w:top w:val="single" w:sz="4" w:space="0" w:color="auto"/>
              <w:left w:val="nil"/>
              <w:bottom w:val="single" w:sz="8" w:space="0" w:color="auto"/>
              <w:right w:val="single" w:sz="4" w:space="0" w:color="auto"/>
            </w:tcBorders>
            <w:vAlign w:val="center"/>
          </w:tcPr>
          <w:p w:rsidR="00F5156C" w:rsidRPr="00730970" w:rsidRDefault="00F5156C" w:rsidP="00F5156C">
            <w:pPr>
              <w:jc w:val="center"/>
              <w:rPr>
                <w:sz w:val="22"/>
                <w:szCs w:val="22"/>
              </w:rPr>
            </w:pPr>
            <w:r w:rsidRPr="00CE5351">
              <w:rPr>
                <w:sz w:val="22"/>
                <w:szCs w:val="22"/>
              </w:rPr>
              <w:t>40 000</w:t>
            </w:r>
          </w:p>
        </w:tc>
        <w:tc>
          <w:tcPr>
            <w:tcW w:w="685" w:type="pct"/>
            <w:tcBorders>
              <w:top w:val="single" w:sz="4" w:space="0" w:color="auto"/>
              <w:left w:val="nil"/>
              <w:bottom w:val="single" w:sz="8" w:space="0" w:color="auto"/>
              <w:right w:val="single" w:sz="4" w:space="0" w:color="auto"/>
            </w:tcBorders>
            <w:vAlign w:val="center"/>
          </w:tcPr>
          <w:p w:rsidR="00F5156C" w:rsidRPr="00730970" w:rsidRDefault="00F5156C" w:rsidP="00F5156C">
            <w:pPr>
              <w:jc w:val="center"/>
              <w:rPr>
                <w:sz w:val="22"/>
                <w:szCs w:val="22"/>
              </w:rPr>
            </w:pPr>
            <w:r w:rsidRPr="00CE5351">
              <w:rPr>
                <w:sz w:val="22"/>
                <w:szCs w:val="22"/>
              </w:rPr>
              <w:t>50 000</w:t>
            </w:r>
          </w:p>
        </w:tc>
        <w:tc>
          <w:tcPr>
            <w:tcW w:w="766" w:type="pct"/>
            <w:tcBorders>
              <w:top w:val="single" w:sz="4" w:space="0" w:color="auto"/>
              <w:left w:val="single" w:sz="4" w:space="0" w:color="auto"/>
              <w:bottom w:val="single" w:sz="8" w:space="0" w:color="auto"/>
              <w:right w:val="single" w:sz="8" w:space="0" w:color="auto"/>
            </w:tcBorders>
            <w:vAlign w:val="center"/>
          </w:tcPr>
          <w:p w:rsidR="00F5156C" w:rsidRPr="00730970" w:rsidRDefault="00F5156C" w:rsidP="00F5156C">
            <w:pPr>
              <w:jc w:val="center"/>
              <w:rPr>
                <w:sz w:val="22"/>
                <w:szCs w:val="22"/>
              </w:rPr>
            </w:pPr>
            <w:r>
              <w:rPr>
                <w:sz w:val="22"/>
                <w:szCs w:val="22"/>
              </w:rPr>
              <w:t>r</w:t>
            </w:r>
            <w:r w:rsidRPr="00CE5351">
              <w:rPr>
                <w:sz w:val="22"/>
                <w:szCs w:val="22"/>
              </w:rPr>
              <w:t>ocznie</w:t>
            </w:r>
          </w:p>
        </w:tc>
      </w:tr>
    </w:tbl>
    <w:p w:rsidR="0025494F" w:rsidRPr="00162771" w:rsidRDefault="0025494F" w:rsidP="00A7608B">
      <w:pPr>
        <w:pStyle w:val="Nagwek3"/>
      </w:pPr>
      <w:r w:rsidRPr="00FF2DE3">
        <w:br w:type="page"/>
      </w:r>
      <w:bookmarkStart w:id="139" w:name="_Toc337640248"/>
      <w:bookmarkStart w:id="140" w:name="_Toc337640494"/>
      <w:bookmarkStart w:id="141" w:name="_Toc343062515"/>
      <w:r w:rsidRPr="00162771">
        <w:lastRenderedPageBreak/>
        <w:t>Działanie 4.4. Ochrona przyrody, zagrożenia, systemy monitoringu.</w:t>
      </w:r>
      <w:bookmarkEnd w:id="139"/>
      <w:bookmarkEnd w:id="140"/>
      <w:bookmarkEnd w:id="141"/>
    </w:p>
    <w:p w:rsidR="0025494F" w:rsidRPr="00FF2DE3" w:rsidRDefault="0025494F" w:rsidP="00A7608B">
      <w:pPr>
        <w:rPr>
          <w:sz w:val="36"/>
          <w:szCs w:val="36"/>
        </w:rPr>
      </w:pPr>
    </w:p>
    <w:tbl>
      <w:tblPr>
        <w:tblW w:w="95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8"/>
        <w:gridCol w:w="672"/>
        <w:gridCol w:w="2880"/>
        <w:gridCol w:w="5400"/>
      </w:tblGrid>
      <w:tr w:rsidR="0025494F" w:rsidRPr="00FF2DE3">
        <w:tc>
          <w:tcPr>
            <w:tcW w:w="588" w:type="dxa"/>
            <w:gridSpan w:val="2"/>
          </w:tcPr>
          <w:p w:rsidR="0025494F" w:rsidRPr="00FF2DE3" w:rsidRDefault="0025494F" w:rsidP="00A7608B">
            <w:pPr>
              <w:spacing w:after="20" w:line="264" w:lineRule="auto"/>
              <w:jc w:val="center"/>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spacing w:after="20" w:line="264" w:lineRule="auto"/>
              <w:jc w:val="both"/>
            </w:pPr>
            <w:r w:rsidRPr="00FF2DE3">
              <w:t>Regionalny Program Operacyjny Województwa Mazowieckiego 2007-2013</w:t>
            </w:r>
          </w:p>
        </w:tc>
      </w:tr>
      <w:tr w:rsidR="0025494F" w:rsidRPr="00FF2DE3">
        <w:tc>
          <w:tcPr>
            <w:tcW w:w="588" w:type="dxa"/>
            <w:gridSpan w:val="2"/>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spacing w:after="20" w:line="264" w:lineRule="auto"/>
              <w:jc w:val="both"/>
            </w:pPr>
            <w:r w:rsidRPr="00FF2DE3">
              <w:t xml:space="preserve">IV. Środowisko, zapobieganie zagrożeniom </w:t>
            </w:r>
            <w:r>
              <w:t xml:space="preserve">                       </w:t>
            </w:r>
            <w:r w:rsidRPr="00FF2DE3">
              <w:t>i energetyka</w:t>
            </w:r>
          </w:p>
        </w:tc>
      </w:tr>
      <w:tr w:rsidR="0025494F" w:rsidRPr="00FF2DE3">
        <w:tc>
          <w:tcPr>
            <w:tcW w:w="588" w:type="dxa"/>
            <w:gridSpan w:val="2"/>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88" w:type="dxa"/>
            <w:gridSpan w:val="2"/>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pPr>
            <w:r w:rsidRPr="00FF2DE3">
              <w:t>Instytucja Zarządzająca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(Departament Strategii i Rozwoju Regionalnego, Departament Kontroli, Kancelaria Marszałka)</w:t>
            </w:r>
          </w:p>
        </w:tc>
      </w:tr>
      <w:tr w:rsidR="0025494F" w:rsidRPr="00FF2DE3">
        <w:tc>
          <w:tcPr>
            <w:tcW w:w="588" w:type="dxa"/>
            <w:gridSpan w:val="2"/>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88" w:type="dxa"/>
            <w:gridSpan w:val="2"/>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pPr>
            <w:r w:rsidRPr="00FF2DE3">
              <w:t xml:space="preserve">Instytucja Wdrażająca (Instytucja Pośrednicząca II stopnia) </w:t>
            </w:r>
            <w:r w:rsidR="00DE3F7B">
              <w:br/>
            </w:r>
            <w:r w:rsidRPr="00FF2DE3">
              <w:t>(jeśli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88" w:type="dxa"/>
            <w:gridSpan w:val="2"/>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88" w:type="dxa"/>
            <w:gridSpan w:val="2"/>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t>
            </w:r>
            <w:r w:rsidR="00DE3F7B">
              <w:br/>
            </w:r>
            <w:r w:rsidRPr="00FF2DE3">
              <w:t xml:space="preserve">w certyfikacji (jeśli dotyczy) </w:t>
            </w:r>
          </w:p>
        </w:tc>
        <w:tc>
          <w:tcPr>
            <w:tcW w:w="5400" w:type="dxa"/>
          </w:tcPr>
          <w:p w:rsidR="0025494F" w:rsidRPr="00FF2DE3" w:rsidRDefault="0025494F" w:rsidP="00A7608B">
            <w:pPr>
              <w:jc w:val="both"/>
            </w:pPr>
            <w:r w:rsidRPr="00FF2DE3">
              <w:t>Wojewoda Mazowiecki</w:t>
            </w:r>
          </w:p>
        </w:tc>
      </w:tr>
      <w:tr w:rsidR="0025494F" w:rsidRPr="00FF2DE3">
        <w:tc>
          <w:tcPr>
            <w:tcW w:w="588" w:type="dxa"/>
            <w:gridSpan w:val="2"/>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pPr>
            <w:r w:rsidRPr="00FF2DE3">
              <w:t xml:space="preserve">Instytucja odpowiedzialna </w:t>
            </w:r>
            <w:r w:rsidR="00DE3F7B">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88" w:type="dxa"/>
            <w:gridSpan w:val="2"/>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pPr>
            <w:r w:rsidRPr="00FF2DE3">
              <w:t xml:space="preserve">Instytucja odpowiedzialna </w:t>
            </w:r>
            <w:r w:rsidR="00DE3F7B">
              <w:br/>
            </w:r>
            <w:r w:rsidRPr="00FF2DE3">
              <w:t xml:space="preserve">za dokonywanie płatności </w:t>
            </w:r>
            <w:r w:rsidR="00DE3F7B">
              <w:br/>
            </w:r>
            <w:r w:rsidRPr="00FF2DE3">
              <w:t xml:space="preserve">na rzecz beneficjentów </w:t>
            </w:r>
            <w:r w:rsidR="00DE3F7B">
              <w:br/>
            </w:r>
            <w:r w:rsidRPr="00FF2DE3">
              <w:t>(jeśli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88" w:type="dxa"/>
            <w:gridSpan w:val="2"/>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pStyle w:val="Default"/>
              <w:jc w:val="both"/>
              <w:rPr>
                <w:color w:val="auto"/>
              </w:rPr>
            </w:pPr>
            <w:r w:rsidRPr="00FF2DE3">
              <w:rPr>
                <w:color w:val="auto"/>
              </w:rPr>
              <w:t>4.4. Ochrona przyrody, zagrożenia, systemy monitoringu.</w:t>
            </w:r>
          </w:p>
        </w:tc>
      </w:tr>
      <w:tr w:rsidR="0025494F" w:rsidRPr="00FF2DE3">
        <w:tc>
          <w:tcPr>
            <w:tcW w:w="588"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pStyle w:val="Default"/>
              <w:jc w:val="both"/>
              <w:rPr>
                <w:color w:val="auto"/>
              </w:rPr>
            </w:pPr>
            <w:r w:rsidRPr="00FF2DE3">
              <w:rPr>
                <w:color w:val="auto"/>
                <w:lang w:eastAsia="ar-SA"/>
              </w:rPr>
              <w:t>Celami działania są: d</w:t>
            </w:r>
            <w:r w:rsidRPr="00FF2DE3">
              <w:rPr>
                <w:color w:val="auto"/>
              </w:rPr>
              <w:t>oskonalenie systemów zarządzania i monitoringu środowiska, ochrona dziedzictwa przyrodniczego, zapobieganie zagrożeniom i ograniczenie ich skutków.</w:t>
            </w:r>
          </w:p>
          <w:p w:rsidR="0025494F" w:rsidRPr="00FF2DE3" w:rsidRDefault="0025494F" w:rsidP="00A7608B">
            <w:pPr>
              <w:pStyle w:val="Default"/>
              <w:jc w:val="both"/>
              <w:rPr>
                <w:color w:val="auto"/>
              </w:rPr>
            </w:pPr>
            <w:r w:rsidRPr="00FF2DE3">
              <w:rPr>
                <w:color w:val="auto"/>
              </w:rPr>
              <w:t xml:space="preserve">Potrzeba realizacji działania wynika z zapóźnień </w:t>
            </w:r>
            <w:r>
              <w:rPr>
                <w:color w:val="auto"/>
              </w:rPr>
              <w:t xml:space="preserve">             </w:t>
            </w:r>
            <w:r w:rsidRPr="00FF2DE3">
              <w:rPr>
                <w:color w:val="auto"/>
              </w:rPr>
              <w:t>w zakresie monitorowania środowiska i czynników wpływających na jego stan oraz metod zapobiegania</w:t>
            </w:r>
            <w:r>
              <w:rPr>
                <w:color w:val="auto"/>
              </w:rPr>
              <w:t xml:space="preserve">             </w:t>
            </w:r>
            <w:r w:rsidRPr="00FF2DE3">
              <w:rPr>
                <w:color w:val="auto"/>
              </w:rPr>
              <w:t xml:space="preserve"> i likwidacji zagrożeń. Istnieje również konieczność zadbania o zachowanie istniejących zasobów naturalnych. </w:t>
            </w:r>
          </w:p>
          <w:p w:rsidR="0025494F" w:rsidRPr="00FF2DE3" w:rsidRDefault="0025494F" w:rsidP="00A7608B">
            <w:pPr>
              <w:jc w:val="both"/>
            </w:pPr>
          </w:p>
        </w:tc>
      </w:tr>
      <w:tr w:rsidR="0025494F" w:rsidRPr="00FF2DE3">
        <w:tc>
          <w:tcPr>
            <w:tcW w:w="588" w:type="dxa"/>
            <w:gridSpan w:val="2"/>
          </w:tcPr>
          <w:p w:rsidR="0025494F" w:rsidRPr="00FF2DE3" w:rsidRDefault="0025494F" w:rsidP="00A7608B">
            <w:r w:rsidRPr="00FF2DE3">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autoSpaceDE w:val="0"/>
              <w:autoSpaceDN w:val="0"/>
              <w:adjustRightInd w:val="0"/>
              <w:jc w:val="both"/>
              <w:rPr>
                <w:i/>
                <w:iCs/>
                <w:lang w:eastAsia="ar-SA"/>
              </w:rPr>
            </w:pPr>
            <w:r w:rsidRPr="00FF2DE3">
              <w:rPr>
                <w:i/>
                <w:iCs/>
                <w:lang w:eastAsia="ar-SA"/>
              </w:rPr>
              <w:t>RPO WM</w:t>
            </w:r>
          </w:p>
          <w:p w:rsidR="0025494F" w:rsidRPr="00FF2DE3" w:rsidRDefault="0025494F" w:rsidP="00A7608B">
            <w:pPr>
              <w:autoSpaceDE w:val="0"/>
              <w:autoSpaceDN w:val="0"/>
              <w:adjustRightInd w:val="0"/>
              <w:jc w:val="both"/>
              <w:rPr>
                <w:lang w:eastAsia="ar-SA"/>
              </w:rPr>
            </w:pPr>
            <w:r w:rsidRPr="00FF2DE3">
              <w:rPr>
                <w:lang w:eastAsia="ar-SA"/>
              </w:rPr>
              <w:t>Priorytet II. Przyspieszenie e-Rozwoju Mazowsza.</w:t>
            </w:r>
          </w:p>
          <w:p w:rsidR="0025494F" w:rsidRPr="00FF2DE3" w:rsidRDefault="0025494F" w:rsidP="00A7608B">
            <w:pPr>
              <w:autoSpaceDE w:val="0"/>
              <w:autoSpaceDN w:val="0"/>
              <w:adjustRightInd w:val="0"/>
              <w:jc w:val="both"/>
              <w:rPr>
                <w:lang w:eastAsia="ar-SA"/>
              </w:rPr>
            </w:pPr>
            <w:r w:rsidRPr="00FF2DE3">
              <w:rPr>
                <w:lang w:eastAsia="ar-SA"/>
              </w:rPr>
              <w:t>Działanie 2.2. Rozwój e- usług.</w:t>
            </w:r>
          </w:p>
          <w:p w:rsidR="0025494F" w:rsidRPr="00FF2DE3" w:rsidRDefault="0025494F" w:rsidP="00A7608B">
            <w:pPr>
              <w:jc w:val="both"/>
            </w:pPr>
            <w:r w:rsidRPr="00FF2DE3">
              <w:t>Priorytet VI. Wykorzystanie walorów naturalnych</w:t>
            </w:r>
            <w:r>
              <w:t xml:space="preserve">            </w:t>
            </w:r>
            <w:r w:rsidRPr="00FF2DE3">
              <w:t xml:space="preserve"> i kulturowych dla rozwoju turystyki i rekreacji.</w:t>
            </w:r>
          </w:p>
          <w:p w:rsidR="0025494F" w:rsidRPr="00FF2DE3" w:rsidRDefault="0025494F" w:rsidP="00A7608B">
            <w:pPr>
              <w:autoSpaceDE w:val="0"/>
              <w:autoSpaceDN w:val="0"/>
              <w:adjustRightInd w:val="0"/>
              <w:jc w:val="both"/>
              <w:rPr>
                <w:lang w:eastAsia="ar-SA"/>
              </w:rPr>
            </w:pPr>
            <w:r w:rsidRPr="00FF2DE3">
              <w:rPr>
                <w:lang w:eastAsia="ar-SA"/>
              </w:rPr>
              <w:t>Działanie 6.1. Kultura.</w:t>
            </w:r>
          </w:p>
          <w:p w:rsidR="0025494F" w:rsidRPr="00FF2DE3" w:rsidRDefault="0025494F" w:rsidP="00A7608B">
            <w:pPr>
              <w:autoSpaceDE w:val="0"/>
              <w:autoSpaceDN w:val="0"/>
              <w:adjustRightInd w:val="0"/>
              <w:jc w:val="both"/>
              <w:rPr>
                <w:lang w:eastAsia="ar-SA"/>
              </w:rPr>
            </w:pPr>
            <w:r w:rsidRPr="00FF2DE3">
              <w:rPr>
                <w:lang w:eastAsia="ar-SA"/>
              </w:rPr>
              <w:lastRenderedPageBreak/>
              <w:t>Działanie 6.2. Turystyka.</w:t>
            </w:r>
          </w:p>
          <w:p w:rsidR="0025494F" w:rsidRPr="00FF2DE3" w:rsidRDefault="0025494F" w:rsidP="00A7608B">
            <w:pPr>
              <w:autoSpaceDE w:val="0"/>
              <w:autoSpaceDN w:val="0"/>
              <w:adjustRightInd w:val="0"/>
              <w:jc w:val="both"/>
              <w:rPr>
                <w:lang w:eastAsia="ar-SA"/>
              </w:rPr>
            </w:pPr>
          </w:p>
          <w:p w:rsidR="0025494F" w:rsidRPr="00FF2DE3" w:rsidRDefault="0025494F" w:rsidP="00A7608B">
            <w:pPr>
              <w:autoSpaceDE w:val="0"/>
              <w:autoSpaceDN w:val="0"/>
              <w:adjustRightInd w:val="0"/>
              <w:jc w:val="both"/>
              <w:rPr>
                <w:lang w:eastAsia="ar-SA"/>
              </w:rPr>
            </w:pPr>
            <w:r w:rsidRPr="00FF2DE3">
              <w:rPr>
                <w:i/>
                <w:iCs/>
                <w:lang w:eastAsia="ar-SA"/>
              </w:rPr>
              <w:t>Program Operacyjny Infrastruktura i Środowisko</w:t>
            </w:r>
          </w:p>
          <w:p w:rsidR="0025494F" w:rsidRPr="00FF2DE3" w:rsidRDefault="0025494F" w:rsidP="00A7608B">
            <w:pPr>
              <w:autoSpaceDE w:val="0"/>
              <w:autoSpaceDN w:val="0"/>
              <w:adjustRightInd w:val="0"/>
              <w:jc w:val="both"/>
              <w:rPr>
                <w:lang w:eastAsia="ar-SA"/>
              </w:rPr>
            </w:pPr>
            <w:r w:rsidRPr="00FF2DE3">
              <w:rPr>
                <w:lang w:eastAsia="ar-SA"/>
              </w:rPr>
              <w:t xml:space="preserve">Priorytet III: </w:t>
            </w:r>
            <w:r w:rsidRPr="00FF2DE3">
              <w:t>Zarz</w:t>
            </w:r>
            <w:r w:rsidRPr="00FF2DE3">
              <w:rPr>
                <w:rFonts w:ascii="TimesNewRoman" w:eastAsia="TimesNewRoman"/>
              </w:rPr>
              <w:t>ą</w:t>
            </w:r>
            <w:r w:rsidRPr="00FF2DE3">
              <w:t xml:space="preserve">dzanie zasobami </w:t>
            </w:r>
            <w:r>
              <w:t xml:space="preserve">                                    </w:t>
            </w:r>
            <w:r w:rsidRPr="00FF2DE3">
              <w:t xml:space="preserve">i przeciwdziałanie zagrożeniom </w:t>
            </w:r>
            <w:r w:rsidRPr="00FF2DE3">
              <w:rPr>
                <w:rFonts w:ascii="TimesNewRoman" w:eastAsia="TimesNewRoman"/>
              </w:rPr>
              <w:t>ś</w:t>
            </w:r>
            <w:r w:rsidRPr="00FF2DE3">
              <w:t>rodowiska</w:t>
            </w:r>
            <w:r w:rsidRPr="00FF2DE3">
              <w:rPr>
                <w:lang w:eastAsia="ar-SA"/>
              </w:rPr>
              <w:t>.</w:t>
            </w:r>
          </w:p>
          <w:p w:rsidR="0025494F" w:rsidRPr="00FF2DE3" w:rsidRDefault="0025494F" w:rsidP="00A7608B">
            <w:pPr>
              <w:autoSpaceDE w:val="0"/>
              <w:autoSpaceDN w:val="0"/>
              <w:adjustRightInd w:val="0"/>
              <w:jc w:val="both"/>
              <w:rPr>
                <w:lang w:eastAsia="ar-SA"/>
              </w:rPr>
            </w:pPr>
            <w:r w:rsidRPr="00FF2DE3">
              <w:rPr>
                <w:lang w:eastAsia="ar-SA"/>
              </w:rPr>
              <w:t>Działanie 3.1.</w:t>
            </w:r>
            <w:r w:rsidRPr="00FF2DE3">
              <w:t xml:space="preserve"> Retencjonowanie wody i zapewnienie bezpiecze</w:t>
            </w:r>
            <w:r w:rsidRPr="00FF2DE3">
              <w:rPr>
                <w:rFonts w:ascii="TimesNewRoman" w:eastAsia="TimesNewRoman"/>
              </w:rPr>
              <w:t>ń</w:t>
            </w:r>
            <w:r w:rsidRPr="00FF2DE3">
              <w:t>stwa przeciwpowodziowego</w:t>
            </w:r>
            <w:r w:rsidRPr="00FF2DE3">
              <w:rPr>
                <w:lang w:eastAsia="ar-SA"/>
              </w:rPr>
              <w:t xml:space="preserve"> </w:t>
            </w:r>
          </w:p>
          <w:p w:rsidR="0025494F" w:rsidRPr="00FF2DE3" w:rsidRDefault="0025494F" w:rsidP="00A7608B">
            <w:pPr>
              <w:autoSpaceDE w:val="0"/>
              <w:autoSpaceDN w:val="0"/>
              <w:adjustRightInd w:val="0"/>
              <w:jc w:val="both"/>
            </w:pPr>
            <w:r w:rsidRPr="00FF2DE3">
              <w:rPr>
                <w:lang w:eastAsia="ar-SA"/>
              </w:rPr>
              <w:t>Działanie 3.2. Zapobieganie i ograniczanie skutków zagrożeń naturalnych oraz przeciwdziałanie poważnym awario</w:t>
            </w:r>
            <w:r w:rsidRPr="00FF2DE3">
              <w:t>m.</w:t>
            </w:r>
          </w:p>
          <w:p w:rsidR="0025494F" w:rsidRPr="00FF2DE3" w:rsidRDefault="0025494F" w:rsidP="00A7608B">
            <w:pPr>
              <w:autoSpaceDE w:val="0"/>
              <w:autoSpaceDN w:val="0"/>
              <w:adjustRightInd w:val="0"/>
              <w:jc w:val="both"/>
            </w:pPr>
            <w:r w:rsidRPr="00FF2DE3">
              <w:t xml:space="preserve">Działanie 3.3. Monitoring </w:t>
            </w:r>
            <w:r w:rsidRPr="00FF2DE3">
              <w:rPr>
                <w:rFonts w:ascii="TTE2A9E4E8t00" w:eastAsia="TTE2A9E4E8t00"/>
              </w:rPr>
              <w:t>ś</w:t>
            </w:r>
            <w:r w:rsidRPr="00FF2DE3">
              <w:t>rodowiska.</w:t>
            </w:r>
          </w:p>
          <w:p w:rsidR="0025494F" w:rsidRPr="00FF2DE3" w:rsidRDefault="0025494F" w:rsidP="00A7608B">
            <w:pPr>
              <w:autoSpaceDE w:val="0"/>
              <w:autoSpaceDN w:val="0"/>
              <w:adjustRightInd w:val="0"/>
              <w:jc w:val="both"/>
              <w:rPr>
                <w:lang w:eastAsia="ar-SA"/>
              </w:rPr>
            </w:pPr>
            <w:r w:rsidRPr="00FF2DE3">
              <w:rPr>
                <w:lang w:eastAsia="ar-SA"/>
              </w:rPr>
              <w:t>Priorytet V. Ochrona przyrody i kształtowanie postaw ekologicznych.</w:t>
            </w:r>
          </w:p>
          <w:p w:rsidR="0025494F" w:rsidRPr="00FF2DE3" w:rsidRDefault="0025494F" w:rsidP="00A7608B">
            <w:pPr>
              <w:autoSpaceDE w:val="0"/>
              <w:autoSpaceDN w:val="0"/>
              <w:adjustRightInd w:val="0"/>
              <w:jc w:val="both"/>
            </w:pPr>
            <w:r w:rsidRPr="00FF2DE3">
              <w:t>Działanie 5.1. Wspieranie kompleksowych projektów z zakresu ochrony siedlisk przyrodniczych (ekosystemów) na obszarach chronionych oraz zachowanie ró</w:t>
            </w:r>
            <w:r w:rsidRPr="00FF2DE3">
              <w:rPr>
                <w:rFonts w:ascii="TTE2A9E4E8t00" w:eastAsia="TTE2A9E4E8t00"/>
              </w:rPr>
              <w:t>ż</w:t>
            </w:r>
            <w:r w:rsidRPr="00FF2DE3">
              <w:t>norodno</w:t>
            </w:r>
            <w:r w:rsidRPr="00FF2DE3">
              <w:rPr>
                <w:rFonts w:ascii="TTE2A9E4E8t00" w:eastAsia="TTE2A9E4E8t00"/>
              </w:rPr>
              <w:t>ś</w:t>
            </w:r>
            <w:r w:rsidRPr="00FF2DE3">
              <w:t>ci gatunkowej.</w:t>
            </w:r>
          </w:p>
          <w:p w:rsidR="0025494F" w:rsidRPr="00FF2DE3" w:rsidRDefault="0025494F" w:rsidP="00A7608B">
            <w:pPr>
              <w:autoSpaceDE w:val="0"/>
              <w:autoSpaceDN w:val="0"/>
              <w:adjustRightInd w:val="0"/>
              <w:jc w:val="both"/>
              <w:rPr>
                <w:sz w:val="20"/>
                <w:szCs w:val="20"/>
              </w:rPr>
            </w:pPr>
            <w:r w:rsidRPr="00FF2DE3">
              <w:t>Działanie 5.2. Zwi</w:t>
            </w:r>
            <w:r w:rsidRPr="00FF2DE3">
              <w:rPr>
                <w:rFonts w:ascii="TTE2A9E4E8t00" w:eastAsia="TTE2A9E4E8t00"/>
              </w:rPr>
              <w:t>ę</w:t>
            </w:r>
            <w:r w:rsidRPr="00FF2DE3">
              <w:t>kszenie drożno</w:t>
            </w:r>
            <w:r w:rsidRPr="00FF2DE3">
              <w:rPr>
                <w:rFonts w:ascii="TTE2A9E4E8t00" w:eastAsia="TTE2A9E4E8t00"/>
              </w:rPr>
              <w:t>ś</w:t>
            </w:r>
            <w:r w:rsidRPr="00FF2DE3">
              <w:t>ci korytarzy ekologicznych.</w:t>
            </w:r>
          </w:p>
          <w:p w:rsidR="0025494F" w:rsidRPr="00FF2DE3" w:rsidRDefault="0025494F" w:rsidP="00A7608B">
            <w:pPr>
              <w:autoSpaceDE w:val="0"/>
              <w:autoSpaceDN w:val="0"/>
              <w:adjustRightInd w:val="0"/>
              <w:jc w:val="both"/>
              <w:rPr>
                <w:i/>
                <w:iCs/>
                <w:lang w:eastAsia="ar-SA"/>
              </w:rPr>
            </w:pPr>
          </w:p>
          <w:p w:rsidR="0025494F" w:rsidRPr="00FF2DE3" w:rsidRDefault="0025494F" w:rsidP="00A7608B">
            <w:pPr>
              <w:autoSpaceDE w:val="0"/>
              <w:autoSpaceDN w:val="0"/>
              <w:adjustRightInd w:val="0"/>
              <w:jc w:val="both"/>
              <w:rPr>
                <w:lang w:eastAsia="ar-SA"/>
              </w:rPr>
            </w:pPr>
            <w:r w:rsidRPr="00FF2DE3">
              <w:rPr>
                <w:i/>
                <w:iCs/>
                <w:lang w:eastAsia="ar-SA"/>
              </w:rPr>
              <w:t>Program Rozwoju Obszarów Wiejskich na lata 2007-2013</w:t>
            </w:r>
          </w:p>
          <w:p w:rsidR="0025494F" w:rsidRPr="00FF2DE3" w:rsidRDefault="0025494F" w:rsidP="00A7608B">
            <w:pPr>
              <w:autoSpaceDE w:val="0"/>
              <w:autoSpaceDN w:val="0"/>
              <w:adjustRightInd w:val="0"/>
              <w:jc w:val="both"/>
              <w:rPr>
                <w:lang w:eastAsia="ar-SA"/>
              </w:rPr>
            </w:pPr>
            <w:r w:rsidRPr="00FF2DE3">
              <w:rPr>
                <w:lang w:eastAsia="ar-SA"/>
              </w:rPr>
              <w:t xml:space="preserve">Oś 1. Poprawa konkurencyjności sektora rolnego </w:t>
            </w:r>
            <w:r w:rsidR="00A055D4">
              <w:rPr>
                <w:lang w:eastAsia="ar-SA"/>
              </w:rPr>
              <w:br/>
            </w:r>
            <w:r w:rsidRPr="00FF2DE3">
              <w:rPr>
                <w:lang w:eastAsia="ar-SA"/>
              </w:rPr>
              <w:t>i leśnego,</w:t>
            </w:r>
          </w:p>
          <w:p w:rsidR="0025494F" w:rsidRPr="00FF2DE3" w:rsidRDefault="0025494F" w:rsidP="00A7608B">
            <w:pPr>
              <w:autoSpaceDE w:val="0"/>
              <w:autoSpaceDN w:val="0"/>
              <w:adjustRightInd w:val="0"/>
              <w:jc w:val="both"/>
              <w:rPr>
                <w:lang w:eastAsia="ar-SA"/>
              </w:rPr>
            </w:pPr>
            <w:r w:rsidRPr="00FF2DE3">
              <w:rPr>
                <w:lang w:eastAsia="ar-SA"/>
              </w:rPr>
              <w:t xml:space="preserve">Kod Działania 125. Poprawianie i rozwijanie infrastruktury związanej z rozwojem </w:t>
            </w:r>
            <w:r w:rsidR="00801000">
              <w:rPr>
                <w:lang w:eastAsia="ar-SA"/>
              </w:rPr>
              <w:br/>
            </w:r>
            <w:r w:rsidRPr="00FF2DE3">
              <w:rPr>
                <w:lang w:eastAsia="ar-SA"/>
              </w:rPr>
              <w:t>i dostosowaniem rolnictwa i leśnictwa</w:t>
            </w:r>
          </w:p>
          <w:p w:rsidR="0025494F" w:rsidRPr="00FF2DE3" w:rsidRDefault="0025494F" w:rsidP="00A7608B">
            <w:pPr>
              <w:autoSpaceDE w:val="0"/>
              <w:autoSpaceDN w:val="0"/>
              <w:adjustRightInd w:val="0"/>
              <w:jc w:val="both"/>
              <w:rPr>
                <w:lang w:eastAsia="ar-SA"/>
              </w:rPr>
            </w:pPr>
            <w:r w:rsidRPr="00FF2DE3">
              <w:rPr>
                <w:lang w:eastAsia="ar-SA"/>
              </w:rPr>
              <w:t>Oś 2. Poprawa środowiska naturalnego i obszarów wiejskich,</w:t>
            </w:r>
          </w:p>
          <w:p w:rsidR="0025494F" w:rsidRPr="00FF2DE3" w:rsidRDefault="0025494F" w:rsidP="00A7608B">
            <w:pPr>
              <w:autoSpaceDE w:val="0"/>
              <w:autoSpaceDN w:val="0"/>
              <w:adjustRightInd w:val="0"/>
              <w:jc w:val="both"/>
              <w:rPr>
                <w:lang w:eastAsia="ar-SA"/>
              </w:rPr>
            </w:pPr>
            <w:r w:rsidRPr="00FF2DE3">
              <w:rPr>
                <w:lang w:eastAsia="ar-SA"/>
              </w:rPr>
              <w:t xml:space="preserve">Kod Działania 226. Odtwarzanie potencjału produkcji leśnej zniszczonego przez katastrofy </w:t>
            </w:r>
            <w:r w:rsidR="00801000">
              <w:rPr>
                <w:lang w:eastAsia="ar-SA"/>
              </w:rPr>
              <w:br/>
            </w:r>
            <w:r w:rsidRPr="00FF2DE3">
              <w:rPr>
                <w:lang w:eastAsia="ar-SA"/>
              </w:rPr>
              <w:t>i wprowadzanie instrumentów zapobiegawczych.</w:t>
            </w:r>
          </w:p>
        </w:tc>
      </w:tr>
      <w:tr w:rsidR="0025494F" w:rsidRPr="00FF2DE3">
        <w:tc>
          <w:tcPr>
            <w:tcW w:w="588" w:type="dxa"/>
            <w:gridSpan w:val="2"/>
          </w:tcPr>
          <w:p w:rsidR="0025494F" w:rsidRPr="00FF2DE3" w:rsidRDefault="0025494F" w:rsidP="00A7608B">
            <w:r w:rsidRPr="00FF2DE3">
              <w:lastRenderedPageBreak/>
              <w:t>14.</w:t>
            </w:r>
          </w:p>
        </w:tc>
        <w:tc>
          <w:tcPr>
            <w:tcW w:w="3552" w:type="dxa"/>
            <w:gridSpan w:val="2"/>
          </w:tcPr>
          <w:p w:rsidR="0025494F" w:rsidRPr="00FF2DE3" w:rsidRDefault="0025494F" w:rsidP="00A7608B">
            <w:pPr>
              <w:jc w:val="both"/>
            </w:pPr>
            <w:r w:rsidRPr="00FF2DE3">
              <w:t>Przykładowe rodzaje projektów</w:t>
            </w:r>
          </w:p>
        </w:tc>
        <w:tc>
          <w:tcPr>
            <w:tcW w:w="5400" w:type="dxa"/>
          </w:tcPr>
          <w:p w:rsidR="0025494F" w:rsidRPr="00FF2DE3" w:rsidRDefault="0025494F" w:rsidP="00DE3F7B">
            <w:pPr>
              <w:spacing w:after="120"/>
              <w:jc w:val="both"/>
            </w:pPr>
            <w:r w:rsidRPr="00FF2DE3">
              <w:t>Zapobieganie zagrożeniom:</w:t>
            </w:r>
          </w:p>
          <w:p w:rsidR="0025494F" w:rsidRPr="00FF2DE3" w:rsidRDefault="0025494F" w:rsidP="007F5E68">
            <w:pPr>
              <w:numPr>
                <w:ilvl w:val="0"/>
                <w:numId w:val="115"/>
              </w:numPr>
              <w:tabs>
                <w:tab w:val="clear" w:pos="720"/>
                <w:tab w:val="num" w:pos="432"/>
              </w:tabs>
              <w:spacing w:after="120"/>
              <w:ind w:left="432"/>
              <w:jc w:val="both"/>
            </w:pPr>
            <w:r w:rsidRPr="00FF2DE3">
              <w:t>regulacja cieków wodnych,</w:t>
            </w:r>
          </w:p>
          <w:p w:rsidR="0025494F" w:rsidRPr="00FF2DE3" w:rsidRDefault="0025494F" w:rsidP="007F5E68">
            <w:pPr>
              <w:numPr>
                <w:ilvl w:val="0"/>
                <w:numId w:val="115"/>
              </w:numPr>
              <w:tabs>
                <w:tab w:val="clear" w:pos="720"/>
                <w:tab w:val="num" w:pos="432"/>
              </w:tabs>
              <w:spacing w:after="120"/>
              <w:ind w:left="432"/>
              <w:jc w:val="both"/>
            </w:pPr>
            <w:r w:rsidRPr="00FF2DE3">
              <w:t>tworzenie polderów (w tym zalesianie) oraz odtwarzanie naturalnych terenów zalewowych,</w:t>
            </w:r>
          </w:p>
          <w:p w:rsidR="0025494F" w:rsidRPr="00FF2DE3" w:rsidRDefault="0025494F" w:rsidP="007F5E68">
            <w:pPr>
              <w:numPr>
                <w:ilvl w:val="0"/>
                <w:numId w:val="115"/>
              </w:numPr>
              <w:tabs>
                <w:tab w:val="clear" w:pos="720"/>
                <w:tab w:val="num" w:pos="432"/>
              </w:tabs>
              <w:spacing w:after="120"/>
              <w:ind w:left="432"/>
              <w:jc w:val="both"/>
            </w:pPr>
            <w:r w:rsidRPr="00FF2DE3">
              <w:t>budowa i modernizacja małych zbiorników wielozadaniowych o pojemności mniejszej niż 10 mln m3 i stopni wodnych,</w:t>
            </w:r>
          </w:p>
          <w:p w:rsidR="0025494F" w:rsidRPr="00FF2DE3" w:rsidRDefault="0025494F" w:rsidP="007F5E68">
            <w:pPr>
              <w:numPr>
                <w:ilvl w:val="0"/>
                <w:numId w:val="115"/>
              </w:numPr>
              <w:tabs>
                <w:tab w:val="clear" w:pos="720"/>
                <w:tab w:val="num" w:pos="432"/>
              </w:tabs>
              <w:spacing w:after="120"/>
              <w:ind w:left="432"/>
              <w:jc w:val="both"/>
            </w:pPr>
            <w:r w:rsidRPr="00FF2DE3">
              <w:t>utrzymywanie w dobrym stanie rzek oraz związanej z nimi infrastruktury,</w:t>
            </w:r>
          </w:p>
          <w:p w:rsidR="0025494F" w:rsidRPr="00FF2DE3" w:rsidRDefault="0025494F" w:rsidP="007F5E68">
            <w:pPr>
              <w:numPr>
                <w:ilvl w:val="0"/>
                <w:numId w:val="115"/>
              </w:numPr>
              <w:tabs>
                <w:tab w:val="clear" w:pos="720"/>
                <w:tab w:val="num" w:pos="432"/>
              </w:tabs>
              <w:spacing w:after="120"/>
              <w:ind w:left="432"/>
              <w:jc w:val="both"/>
            </w:pPr>
            <w:r w:rsidRPr="00FF2DE3">
              <w:t xml:space="preserve">zwiększanie naturalnej retencji dolin rzecznych </w:t>
            </w:r>
            <w:r w:rsidR="00A055D4">
              <w:br/>
            </w:r>
            <w:r w:rsidRPr="00FF2DE3">
              <w:t>z zachowaniem równowagi stanu ekologicznego i technicznego utrzymania rzeki,</w:t>
            </w:r>
          </w:p>
          <w:p w:rsidR="0025494F" w:rsidRPr="00FF2DE3" w:rsidRDefault="0025494F" w:rsidP="007F5E68">
            <w:pPr>
              <w:numPr>
                <w:ilvl w:val="0"/>
                <w:numId w:val="115"/>
              </w:numPr>
              <w:tabs>
                <w:tab w:val="clear" w:pos="720"/>
                <w:tab w:val="num" w:pos="432"/>
              </w:tabs>
              <w:spacing w:after="120"/>
              <w:ind w:left="432"/>
              <w:jc w:val="both"/>
            </w:pPr>
            <w:r w:rsidRPr="00FF2DE3">
              <w:t xml:space="preserve">budowa, modernizacja i poprawa stanu technicznego urządzeń przeciwpowodziowych (np. wały, przepompownie, poldery, suche </w:t>
            </w:r>
            <w:r w:rsidRPr="00FF2DE3">
              <w:lastRenderedPageBreak/>
              <w:t>zbiorniki),</w:t>
            </w:r>
          </w:p>
          <w:p w:rsidR="0025494F" w:rsidRPr="00FF2DE3" w:rsidRDefault="0025494F" w:rsidP="007F5E68">
            <w:pPr>
              <w:numPr>
                <w:ilvl w:val="0"/>
                <w:numId w:val="115"/>
              </w:numPr>
              <w:tabs>
                <w:tab w:val="clear" w:pos="720"/>
                <w:tab w:val="num" w:pos="432"/>
              </w:tabs>
              <w:spacing w:after="120"/>
              <w:ind w:left="432"/>
              <w:jc w:val="both"/>
            </w:pPr>
            <w:r w:rsidRPr="00FF2DE3">
              <w:t>zapobieganie i ograniczanie skutków zagrożeń naturalnych oraz przeciwdziałanie poważnym awariom,</w:t>
            </w:r>
          </w:p>
          <w:p w:rsidR="0025494F" w:rsidRPr="00FF2DE3" w:rsidRDefault="0025494F" w:rsidP="007F5E68">
            <w:pPr>
              <w:numPr>
                <w:ilvl w:val="0"/>
                <w:numId w:val="115"/>
              </w:numPr>
              <w:tabs>
                <w:tab w:val="clear" w:pos="720"/>
                <w:tab w:val="num" w:pos="432"/>
              </w:tabs>
              <w:spacing w:after="120"/>
              <w:ind w:left="432"/>
              <w:jc w:val="both"/>
            </w:pPr>
            <w:r w:rsidRPr="00FF2DE3">
              <w:t xml:space="preserve">zakup specjalistycznego sprzętu niezbędnego do skutecznego prowadzenia akcji ratowniczych </w:t>
            </w:r>
            <w:r>
              <w:t xml:space="preserve">             </w:t>
            </w:r>
            <w:r w:rsidRPr="00FF2DE3">
              <w:t xml:space="preserve">i usuwania skutków zagrożeń naturalnych </w:t>
            </w:r>
            <w:r>
              <w:t xml:space="preserve">                  </w:t>
            </w:r>
            <w:r w:rsidRPr="00FF2DE3">
              <w:t>i poważnych awarii dla służb ratowniczych,</w:t>
            </w:r>
          </w:p>
          <w:p w:rsidR="0025494F" w:rsidRPr="00FF2DE3" w:rsidRDefault="0025494F" w:rsidP="007F5E68">
            <w:pPr>
              <w:numPr>
                <w:ilvl w:val="0"/>
                <w:numId w:val="115"/>
              </w:numPr>
              <w:tabs>
                <w:tab w:val="clear" w:pos="720"/>
                <w:tab w:val="num" w:pos="432"/>
              </w:tabs>
              <w:spacing w:after="120"/>
              <w:ind w:left="432"/>
              <w:jc w:val="both"/>
            </w:pPr>
            <w:r w:rsidRPr="00FF2DE3">
              <w:t>wsparcie techniczne regionalnego systemu reagowania kryzysowego oraz ratowniczo-gaśniczego w zakresie ratownictwa ekologicznego i chemicznego,</w:t>
            </w:r>
          </w:p>
          <w:p w:rsidR="0025494F" w:rsidRPr="00FF2DE3" w:rsidRDefault="0025494F" w:rsidP="007F5E68">
            <w:pPr>
              <w:numPr>
                <w:ilvl w:val="0"/>
                <w:numId w:val="115"/>
              </w:numPr>
              <w:tabs>
                <w:tab w:val="clear" w:pos="720"/>
                <w:tab w:val="num" w:pos="432"/>
              </w:tabs>
              <w:spacing w:after="120"/>
              <w:ind w:left="432"/>
              <w:jc w:val="both"/>
            </w:pPr>
            <w:r w:rsidRPr="00FF2DE3">
              <w:t>monitoring środowiskowy,</w:t>
            </w:r>
          </w:p>
          <w:p w:rsidR="0025494F" w:rsidRPr="00FF2DE3" w:rsidRDefault="0025494F" w:rsidP="007F5E68">
            <w:pPr>
              <w:numPr>
                <w:ilvl w:val="0"/>
                <w:numId w:val="115"/>
              </w:numPr>
              <w:tabs>
                <w:tab w:val="clear" w:pos="720"/>
                <w:tab w:val="num" w:pos="432"/>
              </w:tabs>
              <w:spacing w:after="120"/>
              <w:ind w:left="432"/>
              <w:jc w:val="both"/>
            </w:pPr>
            <w:r w:rsidRPr="00FF2DE3">
              <w:t>budowa lub doskonalenie stanowisk do analizowania i prognozowania zagrożeń naturalnych i poważnych awarii, w tym wyposażenie w sprzęt specjalistyczny</w:t>
            </w:r>
          </w:p>
          <w:p w:rsidR="0025494F" w:rsidRPr="00FF2DE3" w:rsidRDefault="0025494F" w:rsidP="007F5E68">
            <w:pPr>
              <w:numPr>
                <w:ilvl w:val="0"/>
                <w:numId w:val="115"/>
              </w:numPr>
              <w:tabs>
                <w:tab w:val="clear" w:pos="720"/>
                <w:tab w:val="num" w:pos="432"/>
              </w:tabs>
              <w:spacing w:after="120"/>
              <w:ind w:left="432"/>
              <w:jc w:val="both"/>
            </w:pPr>
            <w:r w:rsidRPr="00FF2DE3">
              <w:t>przedsięwzięcia w zakresie metod i narzędzi do analizowania zagrożeń poważnymi awariami,</w:t>
            </w:r>
          </w:p>
          <w:p w:rsidR="0025494F" w:rsidRPr="00FF2DE3" w:rsidRDefault="0025494F" w:rsidP="007F5E68">
            <w:pPr>
              <w:numPr>
                <w:ilvl w:val="0"/>
                <w:numId w:val="115"/>
              </w:numPr>
              <w:tabs>
                <w:tab w:val="clear" w:pos="720"/>
                <w:tab w:val="num" w:pos="432"/>
              </w:tabs>
              <w:spacing w:after="120"/>
              <w:ind w:left="432"/>
              <w:jc w:val="both"/>
            </w:pPr>
            <w:r w:rsidRPr="00FF2DE3">
              <w:t>wprowadzanie systemów wczesnego ostrzegania,</w:t>
            </w:r>
          </w:p>
          <w:p w:rsidR="0025494F" w:rsidRPr="00FF2DE3" w:rsidRDefault="0025494F" w:rsidP="00DE3F7B">
            <w:pPr>
              <w:spacing w:after="120"/>
              <w:jc w:val="both"/>
            </w:pPr>
          </w:p>
          <w:p w:rsidR="0025494F" w:rsidRPr="00FF2DE3" w:rsidRDefault="0025494F" w:rsidP="00DE3F7B">
            <w:pPr>
              <w:spacing w:after="120"/>
              <w:jc w:val="both"/>
            </w:pPr>
            <w:r w:rsidRPr="00FF2DE3">
              <w:t>Zapobieganie i zintegrowana kontrola zanieczyszczeń:</w:t>
            </w:r>
          </w:p>
          <w:p w:rsidR="0025494F" w:rsidRPr="00FF2DE3" w:rsidRDefault="0025494F" w:rsidP="007F5E68">
            <w:pPr>
              <w:numPr>
                <w:ilvl w:val="0"/>
                <w:numId w:val="114"/>
              </w:numPr>
              <w:tabs>
                <w:tab w:val="clear" w:pos="720"/>
                <w:tab w:val="num" w:pos="432"/>
              </w:tabs>
              <w:spacing w:after="120"/>
              <w:ind w:left="432"/>
              <w:jc w:val="both"/>
            </w:pPr>
            <w:r w:rsidRPr="00FF2DE3">
              <w:t xml:space="preserve">działania związane z realizacją operacji mających na celu upowszechnienie stosowania zintegrowanych systemów zapobiegania </w:t>
            </w:r>
            <w:r>
              <w:t xml:space="preserve">                      </w:t>
            </w:r>
            <w:r w:rsidRPr="00FF2DE3">
              <w:t xml:space="preserve">i kontroli zanieczyszczeń obejmujące roboty oraz wyposażenie w środki i zasoby z zakresu: systemów, infrastruktury, urządzeń i technologii służących do: eliminacji i zapobiegania szkodliwych oddziaływań na środowisko, optymalizacji wykorzystania surowców, eliminacji wytwarzania odpadów, ograniczania emisji zanieczyszczeń do środowiska, </w:t>
            </w:r>
          </w:p>
          <w:p w:rsidR="0025494F" w:rsidRPr="00FF2DE3" w:rsidRDefault="0025494F" w:rsidP="00DE3F7B">
            <w:pPr>
              <w:spacing w:after="120"/>
              <w:jc w:val="both"/>
            </w:pPr>
          </w:p>
          <w:p w:rsidR="0025494F" w:rsidRPr="00FF2DE3" w:rsidRDefault="0025494F" w:rsidP="00DE3F7B">
            <w:pPr>
              <w:spacing w:after="120"/>
              <w:jc w:val="both"/>
            </w:pPr>
            <w:r w:rsidRPr="00FF2DE3">
              <w:t>Inne działania na rzecz ochrony środowiska</w:t>
            </w:r>
            <w:r>
              <w:t xml:space="preserve">                      </w:t>
            </w:r>
            <w:r w:rsidRPr="00FF2DE3">
              <w:t xml:space="preserve"> i zapobiegania ryzyku:</w:t>
            </w:r>
          </w:p>
          <w:p w:rsidR="0025494F" w:rsidRPr="00FF2DE3" w:rsidRDefault="0025494F" w:rsidP="007F5E68">
            <w:pPr>
              <w:numPr>
                <w:ilvl w:val="1"/>
                <w:numId w:val="2"/>
              </w:numPr>
              <w:tabs>
                <w:tab w:val="clear" w:pos="720"/>
                <w:tab w:val="num" w:pos="432"/>
              </w:tabs>
              <w:spacing w:after="120"/>
              <w:ind w:left="432"/>
              <w:jc w:val="both"/>
            </w:pPr>
            <w:r w:rsidRPr="00FF2DE3">
              <w:t>przywracanie właściwego stanu siedlisk przyrodniczych (ekosystemów) i ostoi gatunków na obszarach chronionych z zachowaniem zagrożonych wyginięciem gatunków oraz różnorodności genetycznej,</w:t>
            </w:r>
          </w:p>
          <w:p w:rsidR="0025494F" w:rsidRPr="00FF2DE3" w:rsidRDefault="0025494F" w:rsidP="007F5E68">
            <w:pPr>
              <w:numPr>
                <w:ilvl w:val="1"/>
                <w:numId w:val="2"/>
              </w:numPr>
              <w:tabs>
                <w:tab w:val="clear" w:pos="720"/>
                <w:tab w:val="num" w:pos="432"/>
              </w:tabs>
              <w:spacing w:after="120"/>
              <w:ind w:left="432"/>
              <w:jc w:val="both"/>
            </w:pPr>
            <w:r w:rsidRPr="00FF2DE3">
              <w:t xml:space="preserve">udrażnianie, kształtowanie, odtwarzanie korytarzy ekologicznych (leśnych, rzecznych </w:t>
            </w:r>
            <w:r>
              <w:t xml:space="preserve">              </w:t>
            </w:r>
            <w:r w:rsidRPr="00FF2DE3">
              <w:lastRenderedPageBreak/>
              <w:t xml:space="preserve">i innych) umożliwiających przemieszczanie się zwierząt i funkcjonowanie populacji, </w:t>
            </w:r>
          </w:p>
          <w:p w:rsidR="0025494F" w:rsidRPr="00FF2DE3" w:rsidRDefault="0025494F" w:rsidP="007F5E68">
            <w:pPr>
              <w:numPr>
                <w:ilvl w:val="1"/>
                <w:numId w:val="2"/>
              </w:numPr>
              <w:tabs>
                <w:tab w:val="clear" w:pos="720"/>
                <w:tab w:val="num" w:pos="432"/>
              </w:tabs>
              <w:spacing w:after="120"/>
              <w:ind w:left="432"/>
              <w:jc w:val="both"/>
            </w:pPr>
            <w:r w:rsidRPr="00FF2DE3">
              <w:t>zahamowanie strat różnorodności biologicznej na wszystkich poziomach jej organizacji.</w:t>
            </w:r>
          </w:p>
        </w:tc>
      </w:tr>
      <w:tr w:rsidR="0025494F" w:rsidRPr="00FF2DE3">
        <w:tc>
          <w:tcPr>
            <w:tcW w:w="588" w:type="dxa"/>
            <w:gridSpan w:val="2"/>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c>
          <w:tcPr>
            <w:tcW w:w="588" w:type="dxa"/>
            <w:gridSpan w:val="2"/>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ind w:left="432" w:hanging="432"/>
              <w:jc w:val="both"/>
            </w:pPr>
            <w:r w:rsidRPr="00FF2DE3">
              <w:t xml:space="preserve">53. Zapobieganie zagrożeniom (w tym opracowanie </w:t>
            </w:r>
            <w:r>
              <w:t xml:space="preserve"> </w:t>
            </w:r>
            <w:r w:rsidRPr="00FF2DE3">
              <w:t xml:space="preserve">i wdrażanie planów i instrumentów zapobiegania i zarządzania zagrożeniami naturalnym </w:t>
            </w:r>
            <w:r>
              <w:t xml:space="preserve">                      </w:t>
            </w:r>
            <w:r w:rsidRPr="00FF2DE3">
              <w:t>i technologicznym)</w:t>
            </w:r>
          </w:p>
          <w:p w:rsidR="0025494F" w:rsidRPr="00FF2DE3" w:rsidRDefault="0025494F" w:rsidP="00A7608B">
            <w:pPr>
              <w:ind w:left="432" w:hanging="432"/>
              <w:jc w:val="both"/>
            </w:pPr>
            <w:r w:rsidRPr="00FF2DE3">
              <w:t xml:space="preserve">54. Inne działania na rzecz ochrony środowiska </w:t>
            </w:r>
            <w:r>
              <w:t xml:space="preserve">                  </w:t>
            </w:r>
            <w:r w:rsidRPr="00FF2DE3">
              <w:t>i zapobiegania zagrożeniom</w:t>
            </w:r>
          </w:p>
        </w:tc>
      </w:tr>
      <w:tr w:rsidR="0025494F" w:rsidRPr="00FF2DE3">
        <w:tc>
          <w:tcPr>
            <w:tcW w:w="588" w:type="dxa"/>
            <w:gridSpan w:val="2"/>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pPr>
            <w:r w:rsidRPr="00FF2DE3">
              <w:t xml:space="preserve">Temat priorytetowy (dla interwencji </w:t>
            </w:r>
            <w:proofErr w:type="spellStart"/>
            <w:r w:rsidRPr="00FF2DE3">
              <w:t>cross-financing</w:t>
            </w:r>
            <w:proofErr w:type="spellEnd"/>
            <w:r w:rsidRPr="00FF2DE3">
              <w:t>)</w:t>
            </w:r>
          </w:p>
        </w:tc>
        <w:tc>
          <w:tcPr>
            <w:tcW w:w="5400" w:type="dxa"/>
          </w:tcPr>
          <w:p w:rsidR="0025494F" w:rsidRPr="00FF2DE3" w:rsidRDefault="0025494F" w:rsidP="00A7608B">
            <w:pPr>
              <w:ind w:left="432" w:hanging="432"/>
              <w:jc w:val="both"/>
            </w:pPr>
            <w:r w:rsidRPr="00FF2DE3">
              <w:t>Nie dotyczy</w:t>
            </w:r>
          </w:p>
        </w:tc>
      </w:tr>
      <w:tr w:rsidR="0025494F" w:rsidRPr="00FF2DE3">
        <w:tc>
          <w:tcPr>
            <w:tcW w:w="588" w:type="dxa"/>
            <w:gridSpan w:val="2"/>
            <w:vMerge/>
          </w:tcPr>
          <w:p w:rsidR="0025494F" w:rsidRPr="00FF2DE3" w:rsidRDefault="0025494F" w:rsidP="00A7608B"/>
        </w:tc>
        <w:tc>
          <w:tcPr>
            <w:tcW w:w="672" w:type="dxa"/>
          </w:tcPr>
          <w:p w:rsidR="0025494F" w:rsidRPr="00FF2DE3" w:rsidRDefault="0025494F" w:rsidP="00A7608B">
            <w:pPr>
              <w:spacing w:after="20" w:line="264" w:lineRule="auto"/>
              <w:jc w:val="center"/>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c>
          <w:tcPr>
            <w:tcW w:w="588" w:type="dxa"/>
            <w:gridSpan w:val="2"/>
            <w:vMerge/>
          </w:tcPr>
          <w:p w:rsidR="0025494F" w:rsidRPr="00FF2DE3" w:rsidRDefault="0025494F" w:rsidP="00A7608B"/>
        </w:tc>
        <w:tc>
          <w:tcPr>
            <w:tcW w:w="672" w:type="dxa"/>
          </w:tcPr>
          <w:p w:rsidR="0025494F" w:rsidRPr="00FF2DE3" w:rsidRDefault="0025494F" w:rsidP="00A7608B">
            <w:pPr>
              <w:spacing w:after="20" w:line="264" w:lineRule="auto"/>
              <w:jc w:val="center"/>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tabs>
                <w:tab w:val="num" w:pos="0"/>
              </w:tabs>
              <w:jc w:val="both"/>
            </w:pPr>
            <w:r w:rsidRPr="00FF2DE3">
              <w:t xml:space="preserve">01. </w:t>
            </w:r>
            <w:r>
              <w:t xml:space="preserve">- </w:t>
            </w:r>
            <w:r w:rsidRPr="00FF2DE3">
              <w:t>Obszar miejski</w:t>
            </w:r>
            <w:r>
              <w:t>.</w:t>
            </w:r>
          </w:p>
          <w:p w:rsidR="0025494F" w:rsidRDefault="0025494F">
            <w:pPr>
              <w:tabs>
                <w:tab w:val="num" w:pos="0"/>
              </w:tabs>
              <w:jc w:val="both"/>
            </w:pPr>
            <w:r w:rsidRPr="00FF2DE3">
              <w:t xml:space="preserve">05. </w:t>
            </w:r>
            <w:r>
              <w:t>-</w:t>
            </w:r>
            <w:r w:rsidRPr="00334E40">
              <w:t xml:space="preserve"> Obszary wiejskie (poza obszarami górskimi, wyspami lub o niskiej i bardzo niskiej gęstości zaludnienia)</w:t>
            </w:r>
            <w:r>
              <w:t>.</w:t>
            </w:r>
          </w:p>
        </w:tc>
      </w:tr>
      <w:tr w:rsidR="0025494F" w:rsidRPr="00FF2DE3">
        <w:tc>
          <w:tcPr>
            <w:tcW w:w="588" w:type="dxa"/>
            <w:gridSpan w:val="2"/>
            <w:vMerge/>
          </w:tcPr>
          <w:p w:rsidR="0025494F" w:rsidRPr="00FF2DE3" w:rsidRDefault="0025494F" w:rsidP="00A7608B"/>
        </w:tc>
        <w:tc>
          <w:tcPr>
            <w:tcW w:w="672" w:type="dxa"/>
          </w:tcPr>
          <w:p w:rsidR="0025494F" w:rsidRPr="00FF2DE3" w:rsidRDefault="0025494F" w:rsidP="00A7608B">
            <w:pPr>
              <w:spacing w:after="20" w:line="264" w:lineRule="auto"/>
              <w:jc w:val="center"/>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pPr>
              <w:ind w:left="432" w:hanging="432"/>
              <w:jc w:val="both"/>
            </w:pPr>
            <w:r w:rsidRPr="00FF2DE3">
              <w:t>21. Działalność związana ze środowiskiem naturalnym</w:t>
            </w:r>
          </w:p>
        </w:tc>
      </w:tr>
      <w:tr w:rsidR="0025494F" w:rsidRPr="00FF2DE3">
        <w:tc>
          <w:tcPr>
            <w:tcW w:w="588" w:type="dxa"/>
            <w:gridSpan w:val="2"/>
            <w:vMerge/>
          </w:tcPr>
          <w:p w:rsidR="0025494F" w:rsidRPr="00FF2DE3" w:rsidRDefault="0025494F" w:rsidP="00A7608B"/>
        </w:tc>
        <w:tc>
          <w:tcPr>
            <w:tcW w:w="672" w:type="dxa"/>
          </w:tcPr>
          <w:p w:rsidR="0025494F" w:rsidRPr="00FF2DE3" w:rsidRDefault="0025494F" w:rsidP="00A7608B">
            <w:pPr>
              <w:spacing w:after="20" w:line="264" w:lineRule="auto"/>
              <w:jc w:val="center"/>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pPr>
              <w:jc w:val="both"/>
            </w:pPr>
            <w:r w:rsidRPr="00FF2DE3">
              <w:t>PL12 Mazowieckie</w:t>
            </w:r>
          </w:p>
        </w:tc>
      </w:tr>
      <w:tr w:rsidR="0025494F" w:rsidRPr="00FF2DE3">
        <w:tc>
          <w:tcPr>
            <w:tcW w:w="588" w:type="dxa"/>
            <w:gridSpan w:val="2"/>
          </w:tcPr>
          <w:p w:rsidR="0025494F" w:rsidRPr="00FF2DE3" w:rsidRDefault="0025494F" w:rsidP="00A7608B">
            <w:pPr>
              <w:spacing w:after="20" w:line="264" w:lineRule="auto"/>
              <w:jc w:val="center"/>
            </w:pPr>
            <w:r w:rsidRPr="00FF2DE3">
              <w:t>16.</w:t>
            </w:r>
          </w:p>
        </w:tc>
        <w:tc>
          <w:tcPr>
            <w:tcW w:w="3552" w:type="dxa"/>
            <w:gridSpan w:val="2"/>
          </w:tcPr>
          <w:p w:rsidR="0025494F" w:rsidRPr="00FF2DE3" w:rsidRDefault="0025494F" w:rsidP="00A7608B">
            <w:pPr>
              <w:spacing w:after="20" w:line="264" w:lineRule="auto"/>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400" w:type="dxa"/>
          </w:tcPr>
          <w:p w:rsidR="0025494F" w:rsidRPr="00FF2DE3" w:rsidRDefault="0025494F" w:rsidP="00A7608B">
            <w:pPr>
              <w:jc w:val="both"/>
            </w:pPr>
            <w:r w:rsidRPr="00FF2DE3">
              <w:t xml:space="preserve">Kryteria </w:t>
            </w:r>
            <w:proofErr w:type="spellStart"/>
            <w:r w:rsidRPr="00FF2DE3">
              <w:t>kwalifikowalności</w:t>
            </w:r>
            <w:proofErr w:type="spellEnd"/>
            <w:r w:rsidRPr="00FF2DE3">
              <w:t xml:space="preserve"> wydatków są zgodne</w:t>
            </w:r>
            <w:r>
              <w:t xml:space="preserve">            </w:t>
            </w:r>
            <w:r w:rsidRPr="00FF2DE3">
              <w:t xml:space="preserve"> 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c>
          <w:tcPr>
            <w:tcW w:w="588" w:type="dxa"/>
            <w:gridSpan w:val="2"/>
          </w:tcPr>
          <w:p w:rsidR="0025494F" w:rsidRPr="00FF2DE3" w:rsidRDefault="0025494F" w:rsidP="00A7608B">
            <w:pPr>
              <w:spacing w:after="20" w:line="264" w:lineRule="auto"/>
              <w:jc w:val="center"/>
            </w:pPr>
            <w:r w:rsidRPr="00FF2DE3">
              <w:t>17.</w:t>
            </w:r>
          </w:p>
        </w:tc>
        <w:tc>
          <w:tcPr>
            <w:tcW w:w="3552" w:type="dxa"/>
            <w:gridSpan w:val="2"/>
          </w:tcPr>
          <w:p w:rsidR="0025494F" w:rsidRPr="00FF2DE3" w:rsidRDefault="0025494F" w:rsidP="00A7608B">
            <w:pPr>
              <w:spacing w:after="20" w:line="264" w:lineRule="auto"/>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c>
          <w:tcPr>
            <w:tcW w:w="588" w:type="dxa"/>
            <w:gridSpan w:val="2"/>
          </w:tcPr>
          <w:p w:rsidR="0025494F" w:rsidRPr="00FF2DE3" w:rsidRDefault="0025494F" w:rsidP="00A7608B">
            <w:pPr>
              <w:spacing w:after="20" w:line="264" w:lineRule="auto"/>
              <w:jc w:val="center"/>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c>
          <w:tcPr>
            <w:tcW w:w="588" w:type="dxa"/>
            <w:gridSpan w:val="2"/>
            <w:vMerge w:val="restart"/>
          </w:tcPr>
          <w:p w:rsidR="0025494F" w:rsidRPr="00FF2DE3" w:rsidRDefault="0025494F" w:rsidP="00A7608B"/>
        </w:tc>
        <w:tc>
          <w:tcPr>
            <w:tcW w:w="672" w:type="dxa"/>
          </w:tcPr>
          <w:p w:rsidR="0025494F" w:rsidRPr="00FF2DE3" w:rsidRDefault="0025494F" w:rsidP="00A7608B">
            <w:r w:rsidRPr="00FF2DE3">
              <w:t>a</w:t>
            </w:r>
          </w:p>
        </w:tc>
        <w:tc>
          <w:tcPr>
            <w:tcW w:w="2880" w:type="dxa"/>
          </w:tcPr>
          <w:p w:rsidR="0025494F" w:rsidRPr="00FF2DE3" w:rsidRDefault="0025494F" w:rsidP="00A7608B">
            <w:r w:rsidRPr="00FF2DE3">
              <w:t>Typ beneficjentów</w:t>
            </w:r>
          </w:p>
        </w:tc>
        <w:tc>
          <w:tcPr>
            <w:tcW w:w="5400" w:type="dxa"/>
          </w:tcPr>
          <w:p w:rsidR="0025494F" w:rsidRPr="00FF2DE3" w:rsidRDefault="0025494F" w:rsidP="007F5E68">
            <w:pPr>
              <w:numPr>
                <w:ilvl w:val="0"/>
                <w:numId w:val="67"/>
              </w:numPr>
              <w:tabs>
                <w:tab w:val="clear" w:pos="720"/>
                <w:tab w:val="num" w:pos="252"/>
              </w:tabs>
              <w:ind w:left="252" w:hanging="252"/>
              <w:jc w:val="both"/>
            </w:pPr>
            <w:r w:rsidRPr="00FF2DE3">
              <w:t>Jednostki samorządu terytorialnego, ich związki</w:t>
            </w:r>
            <w:r>
              <w:t xml:space="preserve">             </w:t>
            </w:r>
            <w:r w:rsidRPr="00FF2DE3">
              <w:t xml:space="preserve"> i stowarzyszenia, </w:t>
            </w:r>
          </w:p>
          <w:p w:rsidR="0025494F" w:rsidRPr="00FF2DE3" w:rsidRDefault="0025494F" w:rsidP="007F5E68">
            <w:pPr>
              <w:numPr>
                <w:ilvl w:val="0"/>
                <w:numId w:val="67"/>
              </w:numPr>
              <w:tabs>
                <w:tab w:val="clear" w:pos="720"/>
                <w:tab w:val="num" w:pos="252"/>
              </w:tabs>
              <w:ind w:left="252" w:hanging="252"/>
              <w:jc w:val="both"/>
            </w:pPr>
            <w:r w:rsidRPr="00FF2DE3">
              <w:t>Jednostki organizacyjne jednostek samorządu terytorialnego posiadające osobowość prawną,</w:t>
            </w:r>
          </w:p>
          <w:p w:rsidR="0025494F" w:rsidRPr="00FF2DE3" w:rsidRDefault="0025494F" w:rsidP="007F5E68">
            <w:pPr>
              <w:numPr>
                <w:ilvl w:val="0"/>
                <w:numId w:val="67"/>
              </w:numPr>
              <w:tabs>
                <w:tab w:val="clear" w:pos="720"/>
                <w:tab w:val="num" w:pos="252"/>
              </w:tabs>
              <w:ind w:left="252" w:hanging="252"/>
              <w:jc w:val="both"/>
            </w:pPr>
            <w:r w:rsidRPr="00FF2DE3">
              <w:t xml:space="preserve">Podmioty działające w oparciu o zapisy Ustawy </w:t>
            </w:r>
            <w:r>
              <w:t xml:space="preserve">             </w:t>
            </w:r>
            <w:r w:rsidRPr="00FF2DE3">
              <w:t>o partnerstwie publiczno – prywatnym,</w:t>
            </w:r>
          </w:p>
          <w:p w:rsidR="0025494F" w:rsidRPr="00FF2DE3" w:rsidRDefault="0025494F" w:rsidP="007F5E68">
            <w:pPr>
              <w:numPr>
                <w:ilvl w:val="0"/>
                <w:numId w:val="67"/>
              </w:numPr>
              <w:tabs>
                <w:tab w:val="clear" w:pos="720"/>
                <w:tab w:val="num" w:pos="252"/>
              </w:tabs>
              <w:ind w:left="252" w:hanging="252"/>
              <w:jc w:val="both"/>
            </w:pPr>
            <w:r w:rsidRPr="00FF2DE3">
              <w:t>Podmioty wykonujące usługi publiczne na zlecenie jednostek samorządu terytorialnego, w których większość udziałów lub akcji posiada samorząd,</w:t>
            </w:r>
          </w:p>
          <w:p w:rsidR="0025494F" w:rsidRPr="00FF2DE3" w:rsidRDefault="0025494F" w:rsidP="007F5E68">
            <w:pPr>
              <w:numPr>
                <w:ilvl w:val="0"/>
                <w:numId w:val="67"/>
              </w:numPr>
              <w:tabs>
                <w:tab w:val="clear" w:pos="720"/>
                <w:tab w:val="num" w:pos="252"/>
              </w:tabs>
              <w:ind w:left="252" w:hanging="252"/>
              <w:jc w:val="both"/>
            </w:pPr>
            <w:r w:rsidRPr="00FF2DE3">
              <w:t xml:space="preserve">Podmioty wybrane w drodze </w:t>
            </w:r>
            <w:r>
              <w:t>u</w:t>
            </w:r>
            <w:r w:rsidRPr="00FF2DE3">
              <w:t xml:space="preserve">stawy </w:t>
            </w:r>
            <w:r w:rsidRPr="00FF2DE3">
              <w:rPr>
                <w:i/>
                <w:iCs/>
              </w:rPr>
              <w:t xml:space="preserve">Prawo </w:t>
            </w:r>
            <w:r>
              <w:rPr>
                <w:i/>
                <w:iCs/>
              </w:rPr>
              <w:t>z</w:t>
            </w:r>
            <w:r w:rsidRPr="00FF2DE3">
              <w:rPr>
                <w:i/>
                <w:iCs/>
              </w:rPr>
              <w:t xml:space="preserve">amówień </w:t>
            </w:r>
            <w:r>
              <w:rPr>
                <w:i/>
                <w:iCs/>
              </w:rPr>
              <w:t>p</w:t>
            </w:r>
            <w:r w:rsidRPr="00FF2DE3">
              <w:rPr>
                <w:i/>
                <w:iCs/>
              </w:rPr>
              <w:t>ublicznych</w:t>
            </w:r>
            <w:r w:rsidRPr="00FF2DE3">
              <w:t xml:space="preserve"> wykonujące usługi publiczne na podstawie obowiązującej umowy zawartej z jednostką samorządu terytorialnego na świadczenie usług z danej dziedziny,</w:t>
            </w:r>
          </w:p>
          <w:p w:rsidR="0025494F" w:rsidRPr="00FF2DE3" w:rsidRDefault="0025494F" w:rsidP="007F5E68">
            <w:pPr>
              <w:numPr>
                <w:ilvl w:val="0"/>
                <w:numId w:val="67"/>
              </w:numPr>
              <w:tabs>
                <w:tab w:val="clear" w:pos="720"/>
                <w:tab w:val="num" w:pos="252"/>
              </w:tabs>
              <w:ind w:left="252" w:hanging="252"/>
              <w:jc w:val="both"/>
            </w:pPr>
            <w:r w:rsidRPr="00FF2DE3">
              <w:t>Państwowe Gospodarstwo Leśne Lasy Państwowe i jego jednostki organizacyjne,</w:t>
            </w:r>
          </w:p>
          <w:p w:rsidR="0025494F" w:rsidRPr="00FF2DE3" w:rsidRDefault="0025494F" w:rsidP="007F5E68">
            <w:pPr>
              <w:numPr>
                <w:ilvl w:val="0"/>
                <w:numId w:val="67"/>
              </w:numPr>
              <w:tabs>
                <w:tab w:val="clear" w:pos="720"/>
                <w:tab w:val="num" w:pos="252"/>
              </w:tabs>
              <w:ind w:left="252" w:hanging="252"/>
              <w:jc w:val="both"/>
            </w:pPr>
            <w:r w:rsidRPr="00FF2DE3">
              <w:lastRenderedPageBreak/>
              <w:t xml:space="preserve">Regionalny Zarządy Gospodarki Wodnej </w:t>
            </w:r>
            <w:r>
              <w:t xml:space="preserve">                     </w:t>
            </w:r>
            <w:r w:rsidRPr="00FF2DE3">
              <w:t>w Warszawie,</w:t>
            </w:r>
          </w:p>
          <w:p w:rsidR="0025494F" w:rsidRPr="00FF2DE3" w:rsidRDefault="0025494F" w:rsidP="007F5E68">
            <w:pPr>
              <w:numPr>
                <w:ilvl w:val="0"/>
                <w:numId w:val="67"/>
              </w:numPr>
              <w:tabs>
                <w:tab w:val="clear" w:pos="720"/>
                <w:tab w:val="num" w:pos="252"/>
              </w:tabs>
              <w:ind w:left="252" w:hanging="252"/>
              <w:jc w:val="both"/>
            </w:pPr>
            <w:r w:rsidRPr="00FF2DE3">
              <w:t>Krajowy Zarząd Gospodarki Wodnej,</w:t>
            </w:r>
          </w:p>
          <w:p w:rsidR="0025494F" w:rsidRPr="00FF2DE3" w:rsidRDefault="0025494F" w:rsidP="007F5E68">
            <w:pPr>
              <w:numPr>
                <w:ilvl w:val="0"/>
                <w:numId w:val="67"/>
              </w:numPr>
              <w:tabs>
                <w:tab w:val="clear" w:pos="720"/>
                <w:tab w:val="num" w:pos="252"/>
              </w:tabs>
              <w:ind w:left="252" w:hanging="252"/>
              <w:jc w:val="both"/>
            </w:pPr>
            <w:r w:rsidRPr="00FF2DE3">
              <w:t xml:space="preserve">Główny Inspektorat Ochrony Środowiska </w:t>
            </w:r>
            <w:r>
              <w:t xml:space="preserve">                      </w:t>
            </w:r>
            <w:r w:rsidRPr="00FF2DE3">
              <w:t>i Wojewódzkie Inspektoraty Ochrony Środowiska,</w:t>
            </w:r>
          </w:p>
          <w:p w:rsidR="0025494F" w:rsidRPr="00FF2DE3" w:rsidRDefault="0025494F" w:rsidP="007F5E68">
            <w:pPr>
              <w:numPr>
                <w:ilvl w:val="0"/>
                <w:numId w:val="67"/>
              </w:numPr>
              <w:tabs>
                <w:tab w:val="clear" w:pos="720"/>
                <w:tab w:val="num" w:pos="252"/>
              </w:tabs>
              <w:ind w:left="252" w:hanging="252"/>
              <w:jc w:val="both"/>
            </w:pPr>
            <w:r w:rsidRPr="00FF2DE3">
              <w:t>Komenda Główna oraz komendy wojewódzkie Państwowej Straży Pożarnej,</w:t>
            </w:r>
          </w:p>
          <w:p w:rsidR="0025494F" w:rsidRPr="00FF2DE3" w:rsidRDefault="0025494F" w:rsidP="007F5E68">
            <w:pPr>
              <w:numPr>
                <w:ilvl w:val="0"/>
                <w:numId w:val="67"/>
              </w:numPr>
              <w:tabs>
                <w:tab w:val="clear" w:pos="720"/>
                <w:tab w:val="num" w:pos="252"/>
              </w:tabs>
              <w:ind w:left="252" w:hanging="252"/>
              <w:jc w:val="both"/>
            </w:pPr>
            <w:r w:rsidRPr="00FF2DE3">
              <w:t>Parki narodowe i krajobrazowe,</w:t>
            </w:r>
          </w:p>
          <w:p w:rsidR="0025494F" w:rsidRDefault="0025494F" w:rsidP="007F5E68">
            <w:pPr>
              <w:numPr>
                <w:ilvl w:val="0"/>
                <w:numId w:val="67"/>
              </w:numPr>
              <w:tabs>
                <w:tab w:val="clear" w:pos="720"/>
                <w:tab w:val="num" w:pos="252"/>
              </w:tabs>
              <w:ind w:left="252" w:hanging="252"/>
              <w:jc w:val="both"/>
            </w:pPr>
            <w:r w:rsidRPr="00FF2DE3">
              <w:t>Spółki wodne i ich związki.</w:t>
            </w:r>
          </w:p>
          <w:p w:rsidR="0025494F" w:rsidRPr="00FF2DE3" w:rsidRDefault="0025494F" w:rsidP="007F5E68">
            <w:pPr>
              <w:numPr>
                <w:ilvl w:val="0"/>
                <w:numId w:val="67"/>
              </w:numPr>
              <w:tabs>
                <w:tab w:val="clear" w:pos="720"/>
                <w:tab w:val="num" w:pos="252"/>
              </w:tabs>
              <w:ind w:left="252" w:hanging="252"/>
              <w:jc w:val="both"/>
            </w:pPr>
            <w:r>
              <w:t>Szkoły wyższe</w:t>
            </w:r>
          </w:p>
        </w:tc>
      </w:tr>
      <w:tr w:rsidR="0025494F" w:rsidRPr="00FF2DE3">
        <w:trPr>
          <w:trHeight w:val="1110"/>
        </w:trPr>
        <w:tc>
          <w:tcPr>
            <w:tcW w:w="588" w:type="dxa"/>
            <w:gridSpan w:val="2"/>
            <w:vMerge/>
          </w:tcPr>
          <w:p w:rsidR="0025494F" w:rsidRPr="00FF2DE3" w:rsidRDefault="0025494F" w:rsidP="00A7608B"/>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pPr>
              <w:jc w:val="both"/>
            </w:pPr>
            <w:r w:rsidRPr="00FF2DE3">
              <w:t>Nie dotyczy</w:t>
            </w:r>
          </w:p>
        </w:tc>
      </w:tr>
      <w:tr w:rsidR="0025494F" w:rsidRPr="00FF2DE3">
        <w:tc>
          <w:tcPr>
            <w:tcW w:w="588" w:type="dxa"/>
            <w:gridSpan w:val="2"/>
            <w:vMerge w:val="restart"/>
          </w:tcPr>
          <w:p w:rsidR="0025494F" w:rsidRPr="00FF2DE3" w:rsidRDefault="0025494F" w:rsidP="00A7608B">
            <w:pPr>
              <w:spacing w:after="20" w:line="264" w:lineRule="auto"/>
              <w:jc w:val="center"/>
            </w:pPr>
            <w:r w:rsidRPr="00FF2DE3">
              <w:t>19.</w:t>
            </w:r>
          </w:p>
        </w:tc>
        <w:tc>
          <w:tcPr>
            <w:tcW w:w="3552" w:type="dxa"/>
            <w:gridSpan w:val="2"/>
          </w:tcPr>
          <w:p w:rsidR="0025494F" w:rsidRPr="00FF2DE3" w:rsidRDefault="0025494F" w:rsidP="00A7608B">
            <w:pPr>
              <w:spacing w:after="20" w:line="264" w:lineRule="auto"/>
            </w:pPr>
            <w:r w:rsidRPr="00FF2DE3">
              <w:t>Tryb przeprowadzania naboru i oceny operacji / projektów</w:t>
            </w:r>
          </w:p>
        </w:tc>
        <w:tc>
          <w:tcPr>
            <w:tcW w:w="5400" w:type="dxa"/>
          </w:tcPr>
          <w:p w:rsidR="0025494F" w:rsidRPr="00FF2DE3" w:rsidRDefault="0025494F" w:rsidP="00A7608B">
            <w:pPr>
              <w:jc w:val="both"/>
            </w:pPr>
          </w:p>
        </w:tc>
      </w:tr>
      <w:tr w:rsidR="0025494F" w:rsidRPr="00FF2DE3">
        <w:tc>
          <w:tcPr>
            <w:tcW w:w="588"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Tryb przeprowadzania naboru wniosków 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p w:rsidR="0025494F" w:rsidRPr="00FF2DE3" w:rsidRDefault="0025494F" w:rsidP="00A7608B">
            <w:pPr>
              <w:rPr>
                <w:b/>
                <w:bCs/>
              </w:rPr>
            </w:pPr>
            <w:r w:rsidRPr="00FF2DE3">
              <w:t>Tryb konkursowy otwarty bez preselekcji.</w:t>
            </w:r>
            <w:r w:rsidRPr="00FF2DE3">
              <w:rPr>
                <w:b/>
                <w:bCs/>
                <w:sz w:val="22"/>
                <w:szCs w:val="22"/>
              </w:rPr>
              <w:t xml:space="preserve"> </w:t>
            </w:r>
          </w:p>
        </w:tc>
      </w:tr>
      <w:tr w:rsidR="0025494F" w:rsidRPr="00FF2DE3">
        <w:tc>
          <w:tcPr>
            <w:tcW w:w="588"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540" w:type="dxa"/>
            <w:gridSpan w:val="5"/>
          </w:tcPr>
          <w:p w:rsidR="0025494F" w:rsidRPr="00FF2DE3" w:rsidRDefault="0025494F" w:rsidP="00A7608B">
            <w:pPr>
              <w:jc w:val="both"/>
              <w:rPr>
                <w:i/>
                <w:iCs/>
              </w:rPr>
            </w:pPr>
            <w:r w:rsidRPr="00FF2DE3">
              <w:rPr>
                <w:i/>
                <w:iCs/>
              </w:rPr>
              <w:t>Część finansowa</w:t>
            </w:r>
          </w:p>
        </w:tc>
      </w:tr>
      <w:tr w:rsidR="0025494F" w:rsidRPr="00FF2DE3">
        <w:tc>
          <w:tcPr>
            <w:tcW w:w="540" w:type="dxa"/>
          </w:tcPr>
          <w:p w:rsidR="0025494F" w:rsidRPr="00FF2DE3" w:rsidRDefault="0025494F" w:rsidP="00A7608B">
            <w:pPr>
              <w:spacing w:after="20" w:line="264" w:lineRule="auto"/>
              <w:jc w:val="center"/>
            </w:pPr>
            <w:r w:rsidRPr="00FF2DE3">
              <w:t>20.</w:t>
            </w:r>
          </w:p>
        </w:tc>
        <w:tc>
          <w:tcPr>
            <w:tcW w:w="3600" w:type="dxa"/>
            <w:gridSpan w:val="3"/>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tcPr>
          <w:p w:rsidR="0025494F" w:rsidRPr="00FF2DE3" w:rsidRDefault="0025494F" w:rsidP="00A7608B">
            <w:pPr>
              <w:jc w:val="both"/>
            </w:pPr>
            <w:r w:rsidRPr="00FF2DE3">
              <w:t>27 000 000 euro</w:t>
            </w:r>
          </w:p>
        </w:tc>
      </w:tr>
      <w:tr w:rsidR="0025494F" w:rsidRPr="00FF2DE3">
        <w:tc>
          <w:tcPr>
            <w:tcW w:w="540" w:type="dxa"/>
          </w:tcPr>
          <w:p w:rsidR="0025494F" w:rsidRPr="00FF2DE3" w:rsidRDefault="0025494F" w:rsidP="00A7608B">
            <w:pPr>
              <w:spacing w:after="20" w:line="264" w:lineRule="auto"/>
              <w:jc w:val="center"/>
            </w:pPr>
            <w:r w:rsidRPr="00FF2DE3">
              <w:t>21.</w:t>
            </w:r>
          </w:p>
        </w:tc>
        <w:tc>
          <w:tcPr>
            <w:tcW w:w="3600" w:type="dxa"/>
            <w:gridSpan w:val="3"/>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25494F" w:rsidP="00A7608B">
            <w:pPr>
              <w:jc w:val="both"/>
            </w:pPr>
            <w:r w:rsidRPr="00FF2DE3">
              <w:t>22 950 000 euro</w:t>
            </w:r>
          </w:p>
        </w:tc>
      </w:tr>
      <w:tr w:rsidR="0025494F" w:rsidRPr="00FF2DE3">
        <w:tc>
          <w:tcPr>
            <w:tcW w:w="540" w:type="dxa"/>
          </w:tcPr>
          <w:p w:rsidR="0025494F" w:rsidRPr="00FF2DE3" w:rsidRDefault="0025494F" w:rsidP="00A7608B">
            <w:pPr>
              <w:spacing w:after="20" w:line="264" w:lineRule="auto"/>
              <w:jc w:val="center"/>
            </w:pPr>
            <w:r w:rsidRPr="00FF2DE3">
              <w:t>22.</w:t>
            </w:r>
          </w:p>
        </w:tc>
        <w:tc>
          <w:tcPr>
            <w:tcW w:w="3600" w:type="dxa"/>
            <w:gridSpan w:val="3"/>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pPr>
              <w:jc w:val="both"/>
            </w:pPr>
            <w:r w:rsidRPr="00FF2DE3">
              <w:t>4 050 000 euro</w:t>
            </w:r>
          </w:p>
        </w:tc>
      </w:tr>
      <w:tr w:rsidR="0025494F" w:rsidRPr="00FF2DE3">
        <w:tc>
          <w:tcPr>
            <w:tcW w:w="540" w:type="dxa"/>
          </w:tcPr>
          <w:p w:rsidR="0025494F" w:rsidRPr="00FF2DE3" w:rsidRDefault="0025494F" w:rsidP="00A7608B">
            <w:pPr>
              <w:spacing w:after="20" w:line="264" w:lineRule="auto"/>
              <w:jc w:val="center"/>
            </w:pPr>
            <w:r w:rsidRPr="00FF2DE3">
              <w:t>23.</w:t>
            </w:r>
          </w:p>
        </w:tc>
        <w:tc>
          <w:tcPr>
            <w:tcW w:w="3600" w:type="dxa"/>
            <w:gridSpan w:val="3"/>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pPr>
              <w:jc w:val="both"/>
            </w:pPr>
            <w:r w:rsidRPr="00FF2DE3">
              <w:t>0 euro</w:t>
            </w:r>
          </w:p>
        </w:tc>
      </w:tr>
      <w:tr w:rsidR="0025494F" w:rsidRPr="00FF2DE3">
        <w:tc>
          <w:tcPr>
            <w:tcW w:w="540" w:type="dxa"/>
          </w:tcPr>
          <w:p w:rsidR="0025494F" w:rsidRPr="00FF2DE3" w:rsidRDefault="0025494F" w:rsidP="00A7608B">
            <w:pPr>
              <w:spacing w:after="20" w:line="264" w:lineRule="auto"/>
              <w:jc w:val="center"/>
            </w:pPr>
            <w:r w:rsidRPr="00FF2DE3">
              <w:t>24.</w:t>
            </w:r>
          </w:p>
        </w:tc>
        <w:tc>
          <w:tcPr>
            <w:tcW w:w="3600" w:type="dxa"/>
            <w:gridSpan w:val="3"/>
          </w:tcPr>
          <w:p w:rsidR="0025494F" w:rsidRPr="00FF2DE3" w:rsidRDefault="0025494F" w:rsidP="00A7608B">
            <w:pPr>
              <w:spacing w:after="20" w:line="264" w:lineRule="auto"/>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tcPr>
          <w:p w:rsidR="0025494F" w:rsidRPr="00FF2DE3" w:rsidRDefault="0025494F" w:rsidP="00A7608B">
            <w:pPr>
              <w:jc w:val="both"/>
            </w:pPr>
            <w:r w:rsidRPr="00FF2DE3">
              <w:t>85% lub na poziomie wynikającym z właściwego programu pomocy publicznej (w przypadku wystąpienia pomocy publicznej)</w:t>
            </w:r>
          </w:p>
        </w:tc>
      </w:tr>
      <w:tr w:rsidR="0025494F" w:rsidRPr="00FF2DE3">
        <w:tc>
          <w:tcPr>
            <w:tcW w:w="540" w:type="dxa"/>
          </w:tcPr>
          <w:p w:rsidR="0025494F" w:rsidRPr="00FF2DE3" w:rsidRDefault="0025494F" w:rsidP="00A7608B">
            <w:pPr>
              <w:spacing w:after="20" w:line="264" w:lineRule="auto"/>
              <w:jc w:val="center"/>
            </w:pPr>
            <w:r w:rsidRPr="00FF2DE3">
              <w:t>25.</w:t>
            </w:r>
          </w:p>
        </w:tc>
        <w:tc>
          <w:tcPr>
            <w:tcW w:w="3600" w:type="dxa"/>
            <w:gridSpan w:val="3"/>
          </w:tcPr>
          <w:p w:rsidR="0025494F" w:rsidRPr="00FF2DE3" w:rsidRDefault="0025494F" w:rsidP="00A7608B">
            <w:pPr>
              <w:spacing w:after="20" w:line="264" w:lineRule="auto"/>
            </w:pPr>
            <w:r w:rsidRPr="00FF2DE3">
              <w:t>Minimalny wkład własny beneficjenta (%) (jeśli dotyczy)</w:t>
            </w:r>
          </w:p>
        </w:tc>
        <w:tc>
          <w:tcPr>
            <w:tcW w:w="5400" w:type="dxa"/>
          </w:tcPr>
          <w:p w:rsidR="0025494F" w:rsidRDefault="00CC44C7" w:rsidP="007F5E68">
            <w:pPr>
              <w:numPr>
                <w:ilvl w:val="0"/>
                <w:numId w:val="65"/>
              </w:numPr>
              <w:tabs>
                <w:tab w:val="clear" w:pos="720"/>
                <w:tab w:val="num" w:pos="252"/>
              </w:tabs>
              <w:ind w:left="252" w:hanging="252"/>
              <w:jc w:val="both"/>
            </w:pPr>
            <w:r>
              <w:t>1</w:t>
            </w:r>
            <w:r w:rsidR="0025494F" w:rsidRPr="00FF2DE3">
              <w:t xml:space="preserve"> % - dla jednostek samorządu terytorialnego i ich jednostek organizacyjnych, gdy nie występuje pomoc publiczna</w:t>
            </w:r>
            <w:r w:rsidR="0025494F">
              <w:t>,</w:t>
            </w:r>
          </w:p>
          <w:p w:rsidR="0025494F" w:rsidRDefault="00D726CF" w:rsidP="007F5E68">
            <w:pPr>
              <w:numPr>
                <w:ilvl w:val="0"/>
                <w:numId w:val="65"/>
              </w:numPr>
              <w:tabs>
                <w:tab w:val="clear" w:pos="720"/>
                <w:tab w:val="num" w:pos="252"/>
              </w:tabs>
              <w:ind w:left="252" w:hanging="252"/>
              <w:jc w:val="both"/>
            </w:pPr>
            <w:r>
              <w:t>15</w:t>
            </w:r>
            <w:r w:rsidR="0025494F" w:rsidRPr="00FF2DE3">
              <w:t xml:space="preserve">% - w przypadku udzielania pomocy </w:t>
            </w:r>
            <w:r w:rsidR="00A055D4">
              <w:br/>
            </w:r>
            <w:r w:rsidR="0025494F" w:rsidRPr="00FF2DE3">
              <w:t xml:space="preserve">de </w:t>
            </w:r>
            <w:proofErr w:type="spellStart"/>
            <w:r w:rsidR="0025494F" w:rsidRPr="00FF2DE3">
              <w:t>minimis</w:t>
            </w:r>
            <w:proofErr w:type="spellEnd"/>
            <w:r w:rsidR="0025494F">
              <w:t>.</w:t>
            </w:r>
          </w:p>
        </w:tc>
      </w:tr>
      <w:tr w:rsidR="0025494F" w:rsidRPr="00FF2DE3">
        <w:tc>
          <w:tcPr>
            <w:tcW w:w="540" w:type="dxa"/>
          </w:tcPr>
          <w:p w:rsidR="0025494F" w:rsidRPr="00FF2DE3" w:rsidRDefault="0025494F" w:rsidP="00A7608B">
            <w:pPr>
              <w:jc w:val="center"/>
            </w:pPr>
            <w:r w:rsidRPr="00FF2DE3">
              <w:t>26.</w:t>
            </w:r>
          </w:p>
          <w:p w:rsidR="0025494F" w:rsidRPr="00FF2DE3" w:rsidRDefault="0025494F" w:rsidP="00A7608B">
            <w:pPr>
              <w:ind w:left="108"/>
              <w:jc w:val="center"/>
            </w:pPr>
          </w:p>
        </w:tc>
        <w:tc>
          <w:tcPr>
            <w:tcW w:w="3600" w:type="dxa"/>
            <w:gridSpan w:val="3"/>
          </w:tcPr>
          <w:p w:rsidR="0025494F" w:rsidRPr="00FF2DE3" w:rsidRDefault="0025494F" w:rsidP="00A7608B">
            <w:r w:rsidRPr="00FF2DE3">
              <w:t>Pomoc publiczna (jeśli dotyczy)</w:t>
            </w:r>
          </w:p>
          <w:p w:rsidR="0025494F" w:rsidRPr="00FF2DE3" w:rsidRDefault="0025494F" w:rsidP="00A7608B"/>
        </w:tc>
        <w:tc>
          <w:tcPr>
            <w:tcW w:w="5400" w:type="dxa"/>
          </w:tcPr>
          <w:p w:rsidR="0025494F" w:rsidRDefault="0025494F">
            <w:pPr>
              <w:jc w:val="both"/>
            </w:pPr>
            <w:r w:rsidRPr="00FF2DE3">
              <w:t xml:space="preserve">Pomoc publiczna co do zasady nie wystąpi. Jeśli jednak wystąpi, będzie udzielana zgodnie </w:t>
            </w:r>
            <w:r>
              <w:t xml:space="preserve">                      </w:t>
            </w:r>
            <w:r w:rsidRPr="00FF2DE3">
              <w:t>z obowiązującymi w tym zakresie zasadami.</w:t>
            </w:r>
          </w:p>
        </w:tc>
      </w:tr>
      <w:tr w:rsidR="0025494F" w:rsidRPr="00FF2DE3">
        <w:tc>
          <w:tcPr>
            <w:tcW w:w="540" w:type="dxa"/>
          </w:tcPr>
          <w:p w:rsidR="0025494F" w:rsidRPr="00FF2DE3" w:rsidRDefault="0025494F" w:rsidP="00A7608B">
            <w:pPr>
              <w:jc w:val="center"/>
            </w:pPr>
            <w:r w:rsidRPr="00FF2DE3">
              <w:t>27.</w:t>
            </w:r>
          </w:p>
          <w:p w:rsidR="0025494F" w:rsidRPr="00FF2DE3" w:rsidRDefault="0025494F" w:rsidP="00A7608B">
            <w:pPr>
              <w:ind w:left="108"/>
            </w:pPr>
          </w:p>
        </w:tc>
        <w:tc>
          <w:tcPr>
            <w:tcW w:w="3600" w:type="dxa"/>
            <w:gridSpan w:val="3"/>
          </w:tcPr>
          <w:p w:rsidR="0025494F" w:rsidRPr="00FF2DE3" w:rsidRDefault="0025494F" w:rsidP="00A7608B">
            <w:r w:rsidRPr="00FF2DE3">
              <w:t xml:space="preserve">Dzień rozpoczęcia </w:t>
            </w:r>
            <w:proofErr w:type="spellStart"/>
            <w:r w:rsidRPr="00FF2DE3">
              <w:t>kwalifikowalności</w:t>
            </w:r>
            <w:proofErr w:type="spellEnd"/>
            <w:r w:rsidRPr="00FF2DE3">
              <w:t xml:space="preserve"> wydatków</w:t>
            </w:r>
          </w:p>
          <w:p w:rsidR="0025494F" w:rsidRPr="00FF2DE3" w:rsidRDefault="0025494F" w:rsidP="00A7608B"/>
        </w:tc>
        <w:tc>
          <w:tcPr>
            <w:tcW w:w="5400" w:type="dxa"/>
          </w:tcPr>
          <w:p w:rsidR="0025494F" w:rsidRPr="00FF2DE3" w:rsidRDefault="0025494F" w:rsidP="00A7608B">
            <w:pPr>
              <w:jc w:val="both"/>
            </w:pPr>
            <w:r w:rsidRPr="00FF2DE3">
              <w:t xml:space="preserve">1 stycznia 2007 r., z wyłączeniem projektów podlegających pomocy publicznej. W stosunku do projektów objętych zasadami pomocy publicznej termin rozpoczęcia </w:t>
            </w:r>
            <w:proofErr w:type="spellStart"/>
            <w:r w:rsidRPr="00FF2DE3">
              <w:t>kwalifikowalności</w:t>
            </w:r>
            <w:proofErr w:type="spellEnd"/>
            <w:r w:rsidRPr="00FF2DE3">
              <w:t xml:space="preserve"> powinien być zgodny z obowiązującymi w tym zakresie zasadami.</w:t>
            </w:r>
          </w:p>
        </w:tc>
      </w:tr>
      <w:tr w:rsidR="0025494F" w:rsidRPr="00FF2DE3">
        <w:tc>
          <w:tcPr>
            <w:tcW w:w="540" w:type="dxa"/>
          </w:tcPr>
          <w:p w:rsidR="0025494F" w:rsidRPr="00FF2DE3" w:rsidRDefault="0025494F" w:rsidP="00A7608B">
            <w:pPr>
              <w:jc w:val="center"/>
            </w:pPr>
            <w:r w:rsidRPr="00FF2DE3">
              <w:lastRenderedPageBreak/>
              <w:t>28.</w:t>
            </w:r>
          </w:p>
        </w:tc>
        <w:tc>
          <w:tcPr>
            <w:tcW w:w="3600" w:type="dxa"/>
            <w:gridSpan w:val="3"/>
          </w:tcPr>
          <w:p w:rsidR="0025494F" w:rsidRPr="00FF2DE3" w:rsidRDefault="0025494F" w:rsidP="00E2668F">
            <w:r w:rsidRPr="00FF2DE3">
              <w:t>Minimalna/Maksymalna wartość projektu (jeśli dotyczy)</w:t>
            </w:r>
            <w:r>
              <w:rPr>
                <w:rStyle w:val="Odwoanieprzypisudolnego"/>
              </w:rPr>
              <w:footnoteReference w:id="17"/>
            </w:r>
          </w:p>
        </w:tc>
        <w:tc>
          <w:tcPr>
            <w:tcW w:w="5400" w:type="dxa"/>
          </w:tcPr>
          <w:p w:rsidR="0025494F" w:rsidRPr="00FF2DE3" w:rsidRDefault="0025494F" w:rsidP="00A7608B">
            <w:pPr>
              <w:ind w:left="72"/>
              <w:jc w:val="both"/>
            </w:pPr>
            <w:r w:rsidRPr="00FF2DE3">
              <w:t>Regulacja cieków wodnych, tworzenie stopni wodnych (wartość projektu do 40 mln PLN).</w:t>
            </w:r>
          </w:p>
          <w:p w:rsidR="0025494F" w:rsidRPr="00FF2DE3" w:rsidRDefault="0025494F" w:rsidP="00A7608B">
            <w:pPr>
              <w:ind w:left="72"/>
              <w:jc w:val="both"/>
            </w:pPr>
          </w:p>
          <w:p w:rsidR="0025494F" w:rsidRPr="00FF2DE3" w:rsidRDefault="0025494F" w:rsidP="00A7608B">
            <w:pPr>
              <w:ind w:left="72"/>
              <w:jc w:val="both"/>
            </w:pPr>
            <w:r w:rsidRPr="00FF2DE3">
              <w:t>Tworzenie polderów (w tym zalesianie) oraz odtwarzanie naturalnych terenów zalewowych (wartość projektu do 40 mln PLN).</w:t>
            </w:r>
          </w:p>
          <w:p w:rsidR="0025494F" w:rsidRPr="00FF2DE3" w:rsidRDefault="0025494F" w:rsidP="00A7608B">
            <w:pPr>
              <w:jc w:val="both"/>
            </w:pPr>
          </w:p>
          <w:p w:rsidR="0025494F" w:rsidRPr="00FF2DE3" w:rsidRDefault="0025494F" w:rsidP="00A7608B">
            <w:pPr>
              <w:jc w:val="both"/>
            </w:pPr>
            <w:r w:rsidRPr="00FF2DE3">
              <w:t>Utrzymywanie rzek oraz związanej z nimi infrastruktury w dobrym stanie - wartość projektu do 40 mln PLN.</w:t>
            </w:r>
          </w:p>
          <w:p w:rsidR="0025494F" w:rsidRPr="00FF2DE3" w:rsidRDefault="0025494F" w:rsidP="00A7608B">
            <w:pPr>
              <w:jc w:val="both"/>
            </w:pPr>
          </w:p>
          <w:p w:rsidR="0025494F" w:rsidRPr="00FF2DE3" w:rsidRDefault="0025494F" w:rsidP="00A7608B">
            <w:pPr>
              <w:jc w:val="both"/>
            </w:pPr>
            <w:r w:rsidRPr="00FF2DE3">
              <w:t>Budowa, modernizacja i poprawa stanu technicznego urządzeń przeciwpowodziowych - wartość projektu do 40 mln PLN.</w:t>
            </w:r>
          </w:p>
          <w:p w:rsidR="0025494F" w:rsidRPr="00FF2DE3" w:rsidRDefault="0025494F" w:rsidP="00A7608B">
            <w:pPr>
              <w:jc w:val="both"/>
            </w:pPr>
          </w:p>
          <w:p w:rsidR="0025494F" w:rsidRPr="00FF2DE3" w:rsidRDefault="0025494F" w:rsidP="00A7608B">
            <w:pPr>
              <w:jc w:val="both"/>
            </w:pPr>
            <w:r w:rsidRPr="00FF2DE3">
              <w:t xml:space="preserve">Zwiększanie naturalnej retencji dolin rzecznych </w:t>
            </w:r>
            <w:r>
              <w:t xml:space="preserve">              </w:t>
            </w:r>
            <w:r w:rsidRPr="00FF2DE3">
              <w:t>z zachowaniem równowagi stanu ekologicznego</w:t>
            </w:r>
            <w:r>
              <w:t xml:space="preserve">                 </w:t>
            </w:r>
            <w:r w:rsidRPr="00FF2DE3">
              <w:t xml:space="preserve"> i technicznego utrzymania rzeki - wartość projektu do 40 mln PLN.</w:t>
            </w:r>
          </w:p>
          <w:p w:rsidR="0025494F" w:rsidRPr="00FF2DE3" w:rsidRDefault="0025494F" w:rsidP="00A7608B">
            <w:pPr>
              <w:jc w:val="both"/>
            </w:pPr>
          </w:p>
          <w:p w:rsidR="0025494F" w:rsidRPr="00FF2DE3" w:rsidRDefault="0025494F" w:rsidP="00A7608B">
            <w:pPr>
              <w:jc w:val="both"/>
            </w:pPr>
            <w:r w:rsidRPr="00FF2DE3">
              <w:t>Zapobieganie i ograniczanie skutków zagrożeń naturalnych oraz przeciwdziałanie poważnym awariom - projekty do 4 mln PLN.</w:t>
            </w:r>
          </w:p>
          <w:p w:rsidR="0025494F" w:rsidRPr="00FF2DE3" w:rsidRDefault="0025494F" w:rsidP="00A7608B">
            <w:pPr>
              <w:jc w:val="both"/>
            </w:pPr>
          </w:p>
          <w:p w:rsidR="0025494F" w:rsidRPr="00FF2DE3" w:rsidRDefault="0025494F" w:rsidP="00A7608B">
            <w:pPr>
              <w:jc w:val="both"/>
            </w:pPr>
            <w:r w:rsidRPr="00FF2DE3">
              <w:t>Monitoring środowiskowy - wartość projektu poniżej  4 mln PLN.</w:t>
            </w:r>
          </w:p>
          <w:p w:rsidR="0025494F" w:rsidRPr="00FF2DE3" w:rsidRDefault="0025494F" w:rsidP="00A7608B">
            <w:pPr>
              <w:jc w:val="both"/>
            </w:pPr>
          </w:p>
          <w:p w:rsidR="0025494F" w:rsidRPr="00FF2DE3" w:rsidRDefault="0025494F" w:rsidP="00A7608B">
            <w:pPr>
              <w:jc w:val="both"/>
            </w:pPr>
            <w:r w:rsidRPr="00FF2DE3">
              <w:t>Projekty z zakresu zachowania różnorodności gatunkowej, poniżej 400 tys. PLN.</w:t>
            </w:r>
          </w:p>
          <w:p w:rsidR="0025494F" w:rsidRPr="00FF2DE3" w:rsidRDefault="0025494F" w:rsidP="00A7608B">
            <w:pPr>
              <w:jc w:val="both"/>
            </w:pPr>
          </w:p>
          <w:p w:rsidR="0025494F" w:rsidRPr="00FF2DE3" w:rsidRDefault="0025494F" w:rsidP="00A7608B">
            <w:pPr>
              <w:jc w:val="both"/>
            </w:pPr>
            <w:r w:rsidRPr="00FF2DE3">
              <w:t>Projekty z zakresu ochrony siedlisk poniżej 400 tys. PLN.</w:t>
            </w:r>
          </w:p>
          <w:p w:rsidR="0025494F" w:rsidRPr="00FF2DE3" w:rsidRDefault="0025494F" w:rsidP="00A7608B">
            <w:pPr>
              <w:jc w:val="both"/>
            </w:pPr>
          </w:p>
          <w:p w:rsidR="0025494F" w:rsidRPr="00FF2DE3" w:rsidRDefault="0025494F" w:rsidP="00A7608B">
            <w:pPr>
              <w:jc w:val="both"/>
            </w:pPr>
            <w:r w:rsidRPr="00FF2DE3">
              <w:t>Projekty budowy przejść dla zwierząt i likwidacji barier poniżej 2 mln PLN.</w:t>
            </w:r>
          </w:p>
        </w:tc>
      </w:tr>
      <w:tr w:rsidR="0025494F" w:rsidRPr="00FF2DE3">
        <w:tc>
          <w:tcPr>
            <w:tcW w:w="540" w:type="dxa"/>
          </w:tcPr>
          <w:p w:rsidR="0025494F" w:rsidRPr="00FF2DE3" w:rsidRDefault="0025494F" w:rsidP="00A7608B">
            <w:pPr>
              <w:jc w:val="center"/>
            </w:pPr>
            <w:r w:rsidRPr="00FF2DE3">
              <w:t>29.</w:t>
            </w:r>
          </w:p>
        </w:tc>
        <w:tc>
          <w:tcPr>
            <w:tcW w:w="3600" w:type="dxa"/>
            <w:gridSpan w:val="3"/>
          </w:tcPr>
          <w:p w:rsidR="0025494F" w:rsidRPr="00FF2DE3" w:rsidRDefault="0025494F" w:rsidP="00A7608B">
            <w:r w:rsidRPr="00FF2DE3">
              <w:t>Minimalna/Maksymalna kwota wsparcia (jeśli dotyczy)</w:t>
            </w:r>
          </w:p>
        </w:tc>
        <w:tc>
          <w:tcPr>
            <w:tcW w:w="5400" w:type="dxa"/>
          </w:tcPr>
          <w:p w:rsidR="0025494F" w:rsidRPr="00FF2DE3" w:rsidRDefault="0025494F" w:rsidP="00A7608B">
            <w:pPr>
              <w:jc w:val="both"/>
            </w:pPr>
            <w:r w:rsidRPr="00FF2DE3">
              <w:t>Nie dotyczy</w:t>
            </w:r>
          </w:p>
        </w:tc>
      </w:tr>
      <w:tr w:rsidR="0025494F" w:rsidRPr="00FF2DE3">
        <w:tc>
          <w:tcPr>
            <w:tcW w:w="540" w:type="dxa"/>
          </w:tcPr>
          <w:p w:rsidR="0025494F" w:rsidRPr="00FF2DE3" w:rsidRDefault="0025494F" w:rsidP="00A7608B">
            <w:pPr>
              <w:jc w:val="center"/>
            </w:pPr>
            <w:r w:rsidRPr="00FF2DE3">
              <w:t>30.</w:t>
            </w:r>
          </w:p>
        </w:tc>
        <w:tc>
          <w:tcPr>
            <w:tcW w:w="3600" w:type="dxa"/>
            <w:gridSpan w:val="3"/>
          </w:tcPr>
          <w:p w:rsidR="0025494F" w:rsidRPr="00FF2DE3" w:rsidRDefault="0025494F" w:rsidP="00A7608B">
            <w:r w:rsidRPr="00FF2DE3">
              <w:t>Forma płatności</w:t>
            </w:r>
          </w:p>
        </w:tc>
        <w:tc>
          <w:tcPr>
            <w:tcW w:w="5400" w:type="dxa"/>
          </w:tcPr>
          <w:p w:rsidR="0025494F" w:rsidRPr="00FF2DE3" w:rsidRDefault="0025494F" w:rsidP="00A7608B">
            <w:pPr>
              <w:jc w:val="both"/>
            </w:pPr>
            <w:r w:rsidRPr="00FF2DE3">
              <w:t>Zaliczka, refundacja</w:t>
            </w:r>
          </w:p>
        </w:tc>
      </w:tr>
      <w:tr w:rsidR="0025494F" w:rsidRPr="00FF2DE3">
        <w:tc>
          <w:tcPr>
            <w:tcW w:w="540" w:type="dxa"/>
          </w:tcPr>
          <w:p w:rsidR="0025494F" w:rsidRPr="00FF2DE3" w:rsidRDefault="0025494F" w:rsidP="00A7608B">
            <w:pPr>
              <w:jc w:val="center"/>
            </w:pPr>
            <w:r w:rsidRPr="00FF2DE3">
              <w:t>31.</w:t>
            </w:r>
          </w:p>
        </w:tc>
        <w:tc>
          <w:tcPr>
            <w:tcW w:w="3600" w:type="dxa"/>
            <w:gridSpan w:val="3"/>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pPr>
              <w:jc w:val="both"/>
            </w:pPr>
            <w:r w:rsidRPr="00FF2DE3">
              <w:t>Nie dotyczy</w:t>
            </w:r>
          </w:p>
        </w:tc>
      </w:tr>
    </w:tbl>
    <w:p w:rsidR="006D5B65" w:rsidRPr="00FF2DE3" w:rsidRDefault="006D5B65" w:rsidP="00A7608B"/>
    <w:p w:rsidR="006D5B65" w:rsidRPr="00FF2DE3" w:rsidRDefault="006D5B65" w:rsidP="004A09C8">
      <w:pPr>
        <w:keepNext/>
      </w:pPr>
      <w:r w:rsidRPr="00FF2DE3">
        <w:lastRenderedPageBreak/>
        <w:t>Wskaźniki produktu</w:t>
      </w:r>
    </w:p>
    <w:tbl>
      <w:tblPr>
        <w:tblW w:w="5000" w:type="pct"/>
        <w:tblCellMar>
          <w:left w:w="70" w:type="dxa"/>
          <w:right w:w="70" w:type="dxa"/>
        </w:tblCellMar>
        <w:tblLook w:val="0000"/>
      </w:tblPr>
      <w:tblGrid>
        <w:gridCol w:w="2429"/>
        <w:gridCol w:w="704"/>
        <w:gridCol w:w="1131"/>
        <w:gridCol w:w="1155"/>
        <w:gridCol w:w="1191"/>
        <w:gridCol w:w="1191"/>
        <w:gridCol w:w="1411"/>
      </w:tblGrid>
      <w:tr w:rsidR="006D5B65" w:rsidRPr="00090657" w:rsidTr="001207F1">
        <w:trPr>
          <w:trHeight w:val="1425"/>
        </w:trPr>
        <w:tc>
          <w:tcPr>
            <w:tcW w:w="1319" w:type="pct"/>
            <w:tcBorders>
              <w:top w:val="single" w:sz="8" w:space="0" w:color="auto"/>
              <w:left w:val="single" w:sz="8" w:space="0" w:color="auto"/>
              <w:bottom w:val="single" w:sz="4" w:space="0" w:color="auto"/>
              <w:right w:val="single" w:sz="4" w:space="0" w:color="auto"/>
            </w:tcBorders>
            <w:vAlign w:val="center"/>
          </w:tcPr>
          <w:p w:rsidR="006D5B65" w:rsidRPr="00090657" w:rsidRDefault="006D5B65" w:rsidP="004A09C8">
            <w:pPr>
              <w:keepNext/>
              <w:jc w:val="center"/>
              <w:rPr>
                <w:b/>
                <w:bCs/>
                <w:sz w:val="22"/>
                <w:szCs w:val="22"/>
              </w:rPr>
            </w:pPr>
            <w:r w:rsidRPr="00090657">
              <w:rPr>
                <w:b/>
                <w:bCs/>
                <w:sz w:val="22"/>
                <w:szCs w:val="22"/>
              </w:rPr>
              <w:t>Nazwa wskaźnika</w:t>
            </w:r>
          </w:p>
        </w:tc>
        <w:tc>
          <w:tcPr>
            <w:tcW w:w="382" w:type="pct"/>
            <w:tcBorders>
              <w:top w:val="single" w:sz="8" w:space="0" w:color="auto"/>
              <w:left w:val="nil"/>
              <w:bottom w:val="single" w:sz="4" w:space="0" w:color="auto"/>
              <w:right w:val="single" w:sz="4" w:space="0" w:color="auto"/>
            </w:tcBorders>
            <w:vAlign w:val="center"/>
          </w:tcPr>
          <w:p w:rsidR="006D5B65" w:rsidRPr="00090657" w:rsidRDefault="006D5B65" w:rsidP="004A09C8">
            <w:pPr>
              <w:keepNext/>
              <w:jc w:val="center"/>
              <w:rPr>
                <w:b/>
                <w:bCs/>
                <w:sz w:val="22"/>
                <w:szCs w:val="22"/>
              </w:rPr>
            </w:pPr>
            <w:r w:rsidRPr="00090657">
              <w:rPr>
                <w:b/>
                <w:bCs/>
                <w:sz w:val="22"/>
                <w:szCs w:val="22"/>
              </w:rPr>
              <w:t>Jedn. miary</w:t>
            </w:r>
          </w:p>
        </w:tc>
        <w:tc>
          <w:tcPr>
            <w:tcW w:w="614" w:type="pct"/>
            <w:tcBorders>
              <w:top w:val="single" w:sz="8" w:space="0" w:color="auto"/>
              <w:left w:val="nil"/>
              <w:bottom w:val="single" w:sz="4" w:space="0" w:color="auto"/>
              <w:right w:val="single" w:sz="4" w:space="0" w:color="auto"/>
            </w:tcBorders>
            <w:vAlign w:val="center"/>
          </w:tcPr>
          <w:p w:rsidR="006D5B65" w:rsidRPr="00090657" w:rsidRDefault="006D5B65" w:rsidP="004A09C8">
            <w:pPr>
              <w:keepNext/>
              <w:jc w:val="center"/>
              <w:rPr>
                <w:b/>
                <w:bCs/>
                <w:sz w:val="22"/>
                <w:szCs w:val="22"/>
              </w:rPr>
            </w:pPr>
            <w:r w:rsidRPr="00090657">
              <w:rPr>
                <w:b/>
                <w:bCs/>
                <w:sz w:val="22"/>
                <w:szCs w:val="22"/>
              </w:rPr>
              <w:t>Wartość bazowa wskaźnika</w:t>
            </w:r>
          </w:p>
        </w:tc>
        <w:tc>
          <w:tcPr>
            <w:tcW w:w="627" w:type="pct"/>
            <w:tcBorders>
              <w:top w:val="single" w:sz="8" w:space="0" w:color="auto"/>
              <w:left w:val="nil"/>
              <w:bottom w:val="single" w:sz="4" w:space="0" w:color="auto"/>
              <w:right w:val="single" w:sz="4" w:space="0" w:color="auto"/>
            </w:tcBorders>
            <w:vAlign w:val="center"/>
          </w:tcPr>
          <w:p w:rsidR="006D5B65" w:rsidRPr="00090657" w:rsidRDefault="006D5B65" w:rsidP="004A09C8">
            <w:pPr>
              <w:keepNext/>
              <w:jc w:val="center"/>
              <w:rPr>
                <w:b/>
                <w:bCs/>
                <w:sz w:val="22"/>
                <w:szCs w:val="22"/>
              </w:rPr>
            </w:pPr>
            <w:r w:rsidRPr="00090657">
              <w:rPr>
                <w:b/>
                <w:bCs/>
                <w:sz w:val="22"/>
                <w:szCs w:val="22"/>
              </w:rPr>
              <w:t>Zakładana wartość w roku 2010</w:t>
            </w:r>
          </w:p>
        </w:tc>
        <w:tc>
          <w:tcPr>
            <w:tcW w:w="646" w:type="pct"/>
            <w:tcBorders>
              <w:top w:val="single" w:sz="8" w:space="0" w:color="auto"/>
              <w:left w:val="nil"/>
              <w:bottom w:val="single" w:sz="4" w:space="0" w:color="auto"/>
              <w:right w:val="single" w:sz="4" w:space="0" w:color="auto"/>
            </w:tcBorders>
            <w:vAlign w:val="center"/>
          </w:tcPr>
          <w:p w:rsidR="006D5B65" w:rsidRPr="00090657" w:rsidRDefault="006D5B65" w:rsidP="004A09C8">
            <w:pPr>
              <w:keepNext/>
              <w:jc w:val="center"/>
              <w:rPr>
                <w:b/>
                <w:bCs/>
                <w:sz w:val="22"/>
                <w:szCs w:val="22"/>
              </w:rPr>
            </w:pPr>
            <w:r w:rsidRPr="00090657">
              <w:rPr>
                <w:b/>
                <w:bCs/>
                <w:sz w:val="22"/>
                <w:szCs w:val="22"/>
              </w:rPr>
              <w:t>Zakładana wartość w roku docelowym 2013</w:t>
            </w:r>
          </w:p>
        </w:tc>
        <w:tc>
          <w:tcPr>
            <w:tcW w:w="646" w:type="pct"/>
            <w:tcBorders>
              <w:top w:val="single" w:sz="8" w:space="0" w:color="auto"/>
              <w:left w:val="nil"/>
              <w:bottom w:val="single" w:sz="4" w:space="0" w:color="auto"/>
              <w:right w:val="single" w:sz="4" w:space="0" w:color="auto"/>
            </w:tcBorders>
            <w:vAlign w:val="center"/>
          </w:tcPr>
          <w:p w:rsidR="006D5B65" w:rsidRPr="00090657" w:rsidRDefault="006D5B65" w:rsidP="004A09C8">
            <w:pPr>
              <w:keepNext/>
              <w:jc w:val="center"/>
              <w:rPr>
                <w:b/>
                <w:bCs/>
                <w:sz w:val="22"/>
                <w:szCs w:val="22"/>
              </w:rPr>
            </w:pPr>
            <w:r w:rsidRPr="00090657">
              <w:rPr>
                <w:b/>
                <w:bCs/>
                <w:sz w:val="22"/>
                <w:szCs w:val="22"/>
              </w:rPr>
              <w:t>Zakładana wartość w roku docelowym 2015</w:t>
            </w:r>
          </w:p>
        </w:tc>
        <w:tc>
          <w:tcPr>
            <w:tcW w:w="766" w:type="pct"/>
            <w:tcBorders>
              <w:top w:val="single" w:sz="8" w:space="0" w:color="auto"/>
              <w:left w:val="single" w:sz="4" w:space="0" w:color="auto"/>
              <w:bottom w:val="single" w:sz="4" w:space="0" w:color="auto"/>
              <w:right w:val="single" w:sz="8" w:space="0" w:color="auto"/>
            </w:tcBorders>
            <w:vAlign w:val="center"/>
          </w:tcPr>
          <w:p w:rsidR="006D5B65" w:rsidRPr="00090657" w:rsidRDefault="006D5B65" w:rsidP="004A09C8">
            <w:pPr>
              <w:keepNext/>
              <w:jc w:val="center"/>
              <w:rPr>
                <w:b/>
                <w:bCs/>
                <w:sz w:val="22"/>
                <w:szCs w:val="22"/>
              </w:rPr>
            </w:pPr>
            <w:r w:rsidRPr="00090657">
              <w:rPr>
                <w:b/>
                <w:bCs/>
                <w:sz w:val="22"/>
                <w:szCs w:val="22"/>
              </w:rPr>
              <w:t>Częstotliwość pomiaru wskaźnika</w:t>
            </w:r>
          </w:p>
        </w:tc>
      </w:tr>
      <w:tr w:rsidR="006D5B65" w:rsidRPr="00090657" w:rsidTr="001207F1">
        <w:trPr>
          <w:trHeight w:val="533"/>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6D5B65" w:rsidRPr="00090657" w:rsidRDefault="006D5B65" w:rsidP="004A09C8">
            <w:pPr>
              <w:keepNext/>
              <w:jc w:val="center"/>
              <w:rPr>
                <w:b/>
                <w:bCs/>
                <w:sz w:val="22"/>
                <w:szCs w:val="22"/>
              </w:rPr>
            </w:pPr>
            <w:r w:rsidRPr="00090657">
              <w:rPr>
                <w:b/>
                <w:bCs/>
                <w:sz w:val="22"/>
                <w:szCs w:val="22"/>
              </w:rPr>
              <w:t>4.4. Ochrona przyrody, zagrożenia, systemy monitoringu</w:t>
            </w:r>
          </w:p>
        </w:tc>
      </w:tr>
      <w:tr w:rsidR="006D5B65" w:rsidRPr="00090657" w:rsidTr="001207F1">
        <w:trPr>
          <w:trHeight w:val="600"/>
        </w:trPr>
        <w:tc>
          <w:tcPr>
            <w:tcW w:w="1319" w:type="pct"/>
            <w:tcBorders>
              <w:top w:val="single" w:sz="4" w:space="0" w:color="auto"/>
              <w:left w:val="single" w:sz="8" w:space="0" w:color="auto"/>
              <w:bottom w:val="single" w:sz="4" w:space="0" w:color="auto"/>
              <w:right w:val="single" w:sz="4" w:space="0" w:color="auto"/>
            </w:tcBorders>
          </w:tcPr>
          <w:p w:rsidR="006D5B65" w:rsidRPr="00090657" w:rsidRDefault="006D5B65" w:rsidP="001207F1">
            <w:pPr>
              <w:rPr>
                <w:sz w:val="22"/>
                <w:szCs w:val="22"/>
              </w:rPr>
            </w:pPr>
            <w:r w:rsidRPr="00090657">
              <w:rPr>
                <w:sz w:val="22"/>
                <w:szCs w:val="22"/>
              </w:rPr>
              <w:t>Liczba projektów z zakresu prewencji zagrożeń</w:t>
            </w:r>
          </w:p>
        </w:tc>
        <w:tc>
          <w:tcPr>
            <w:tcW w:w="382"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szt.</w:t>
            </w:r>
          </w:p>
        </w:tc>
        <w:tc>
          <w:tcPr>
            <w:tcW w:w="614"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0</w:t>
            </w:r>
          </w:p>
        </w:tc>
        <w:tc>
          <w:tcPr>
            <w:tcW w:w="627"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10</w:t>
            </w:r>
          </w:p>
        </w:tc>
        <w:tc>
          <w:tcPr>
            <w:tcW w:w="646"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30</w:t>
            </w:r>
          </w:p>
        </w:tc>
        <w:tc>
          <w:tcPr>
            <w:tcW w:w="646"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40</w:t>
            </w:r>
          </w:p>
        </w:tc>
        <w:tc>
          <w:tcPr>
            <w:tcW w:w="766" w:type="pct"/>
            <w:tcBorders>
              <w:top w:val="nil"/>
              <w:left w:val="single" w:sz="4" w:space="0" w:color="auto"/>
              <w:bottom w:val="single" w:sz="4" w:space="0" w:color="auto"/>
              <w:right w:val="single" w:sz="8" w:space="0" w:color="auto"/>
            </w:tcBorders>
            <w:vAlign w:val="center"/>
          </w:tcPr>
          <w:p w:rsidR="006D5B65" w:rsidRPr="00090657" w:rsidRDefault="006D5B65" w:rsidP="001207F1">
            <w:pPr>
              <w:jc w:val="center"/>
              <w:rPr>
                <w:sz w:val="22"/>
                <w:szCs w:val="22"/>
              </w:rPr>
            </w:pPr>
            <w:r w:rsidRPr="00090657">
              <w:rPr>
                <w:sz w:val="22"/>
                <w:szCs w:val="22"/>
              </w:rPr>
              <w:t>rocznie</w:t>
            </w:r>
          </w:p>
        </w:tc>
      </w:tr>
      <w:tr w:rsidR="006D5B65" w:rsidRPr="00090657" w:rsidTr="001207F1">
        <w:trPr>
          <w:trHeight w:val="900"/>
        </w:trPr>
        <w:tc>
          <w:tcPr>
            <w:tcW w:w="1319" w:type="pct"/>
            <w:tcBorders>
              <w:top w:val="single" w:sz="4" w:space="0" w:color="auto"/>
              <w:left w:val="single" w:sz="8" w:space="0" w:color="auto"/>
              <w:bottom w:val="single" w:sz="4" w:space="0" w:color="auto"/>
              <w:right w:val="single" w:sz="4" w:space="0" w:color="auto"/>
            </w:tcBorders>
          </w:tcPr>
          <w:p w:rsidR="006D5B65" w:rsidRPr="00090657" w:rsidRDefault="006D5B65" w:rsidP="001207F1">
            <w:pPr>
              <w:rPr>
                <w:sz w:val="22"/>
                <w:szCs w:val="22"/>
              </w:rPr>
            </w:pPr>
            <w:r w:rsidRPr="00090657">
              <w:rPr>
                <w:sz w:val="22"/>
                <w:szCs w:val="22"/>
              </w:rPr>
              <w:t>Powierzchnia terenów objętych systemami zarządzania środowiskiem</w:t>
            </w:r>
          </w:p>
        </w:tc>
        <w:tc>
          <w:tcPr>
            <w:tcW w:w="382"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ha</w:t>
            </w:r>
          </w:p>
        </w:tc>
        <w:tc>
          <w:tcPr>
            <w:tcW w:w="614"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0</w:t>
            </w:r>
          </w:p>
        </w:tc>
        <w:tc>
          <w:tcPr>
            <w:tcW w:w="627"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12</w:t>
            </w:r>
          </w:p>
        </w:tc>
        <w:tc>
          <w:tcPr>
            <w:tcW w:w="646"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30</w:t>
            </w:r>
          </w:p>
        </w:tc>
        <w:tc>
          <w:tcPr>
            <w:tcW w:w="646" w:type="pct"/>
            <w:tcBorders>
              <w:top w:val="single" w:sz="4" w:space="0" w:color="auto"/>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40</w:t>
            </w:r>
          </w:p>
        </w:tc>
        <w:tc>
          <w:tcPr>
            <w:tcW w:w="766" w:type="pct"/>
            <w:tcBorders>
              <w:top w:val="nil"/>
              <w:left w:val="single" w:sz="4" w:space="0" w:color="auto"/>
              <w:bottom w:val="single" w:sz="4" w:space="0" w:color="auto"/>
              <w:right w:val="single" w:sz="8" w:space="0" w:color="auto"/>
            </w:tcBorders>
            <w:vAlign w:val="center"/>
          </w:tcPr>
          <w:p w:rsidR="006D5B65" w:rsidRPr="00090657" w:rsidRDefault="006D5B65" w:rsidP="001207F1">
            <w:pPr>
              <w:jc w:val="center"/>
              <w:rPr>
                <w:sz w:val="22"/>
                <w:szCs w:val="22"/>
              </w:rPr>
            </w:pPr>
            <w:r w:rsidRPr="00090657">
              <w:rPr>
                <w:sz w:val="22"/>
                <w:szCs w:val="22"/>
              </w:rPr>
              <w:t>rocznie</w:t>
            </w:r>
          </w:p>
        </w:tc>
      </w:tr>
      <w:tr w:rsidR="006D5B65" w:rsidRPr="00090657" w:rsidTr="001207F1">
        <w:trPr>
          <w:trHeight w:val="1034"/>
        </w:trPr>
        <w:tc>
          <w:tcPr>
            <w:tcW w:w="1319" w:type="pct"/>
            <w:tcBorders>
              <w:top w:val="single" w:sz="4" w:space="0" w:color="auto"/>
              <w:left w:val="single" w:sz="4" w:space="0" w:color="auto"/>
              <w:bottom w:val="single" w:sz="4" w:space="0" w:color="auto"/>
              <w:right w:val="single" w:sz="4" w:space="0" w:color="auto"/>
            </w:tcBorders>
          </w:tcPr>
          <w:p w:rsidR="006D5B65" w:rsidRPr="00090657" w:rsidRDefault="006D5B65" w:rsidP="001207F1">
            <w:pPr>
              <w:rPr>
                <w:sz w:val="22"/>
                <w:szCs w:val="22"/>
              </w:rPr>
            </w:pPr>
            <w:r w:rsidRPr="00090657">
              <w:rPr>
                <w:sz w:val="22"/>
                <w:szCs w:val="22"/>
              </w:rPr>
              <w:t>Liczba projektów dotyczących wsparcia zarządzania ochroną środowiska</w:t>
            </w:r>
          </w:p>
        </w:tc>
        <w:tc>
          <w:tcPr>
            <w:tcW w:w="382" w:type="pct"/>
            <w:tcBorders>
              <w:top w:val="single" w:sz="4" w:space="0" w:color="auto"/>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szt.</w:t>
            </w:r>
          </w:p>
        </w:tc>
        <w:tc>
          <w:tcPr>
            <w:tcW w:w="614" w:type="pct"/>
            <w:tcBorders>
              <w:top w:val="single" w:sz="4" w:space="0" w:color="auto"/>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0</w:t>
            </w:r>
          </w:p>
        </w:tc>
        <w:tc>
          <w:tcPr>
            <w:tcW w:w="627" w:type="pct"/>
            <w:tcBorders>
              <w:top w:val="single" w:sz="4" w:space="0" w:color="auto"/>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2</w:t>
            </w:r>
          </w:p>
        </w:tc>
        <w:tc>
          <w:tcPr>
            <w:tcW w:w="646" w:type="pct"/>
            <w:tcBorders>
              <w:top w:val="single" w:sz="4" w:space="0" w:color="auto"/>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6</w:t>
            </w:r>
          </w:p>
        </w:tc>
        <w:tc>
          <w:tcPr>
            <w:tcW w:w="646" w:type="pct"/>
            <w:tcBorders>
              <w:top w:val="single" w:sz="4" w:space="0" w:color="auto"/>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10</w:t>
            </w:r>
          </w:p>
        </w:tc>
        <w:tc>
          <w:tcPr>
            <w:tcW w:w="766" w:type="pct"/>
            <w:tcBorders>
              <w:top w:val="single" w:sz="4" w:space="0" w:color="auto"/>
              <w:left w:val="single" w:sz="4" w:space="0" w:color="auto"/>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rocznie</w:t>
            </w:r>
          </w:p>
        </w:tc>
      </w:tr>
    </w:tbl>
    <w:p w:rsidR="006D5B65" w:rsidRPr="00FF2DE3" w:rsidRDefault="006D5B65" w:rsidP="006D5B65"/>
    <w:p w:rsidR="006D5B65" w:rsidRPr="00FF2DE3" w:rsidRDefault="006D5B65" w:rsidP="006D5B65">
      <w:r w:rsidRPr="00FF2DE3">
        <w:t>Wskaźniki rezultatu</w:t>
      </w:r>
    </w:p>
    <w:tbl>
      <w:tblPr>
        <w:tblW w:w="5000" w:type="pct"/>
        <w:tblCellMar>
          <w:left w:w="70" w:type="dxa"/>
          <w:right w:w="70" w:type="dxa"/>
        </w:tblCellMar>
        <w:tblLook w:val="0000"/>
      </w:tblPr>
      <w:tblGrid>
        <w:gridCol w:w="1886"/>
        <w:gridCol w:w="754"/>
        <w:gridCol w:w="1222"/>
        <w:gridCol w:w="1247"/>
        <w:gridCol w:w="1288"/>
        <w:gridCol w:w="1288"/>
        <w:gridCol w:w="1527"/>
      </w:tblGrid>
      <w:tr w:rsidR="006D5B65" w:rsidRPr="00090657" w:rsidTr="001207F1">
        <w:trPr>
          <w:trHeight w:val="1440"/>
        </w:trPr>
        <w:tc>
          <w:tcPr>
            <w:tcW w:w="1024" w:type="pct"/>
            <w:tcBorders>
              <w:top w:val="single" w:sz="8" w:space="0" w:color="auto"/>
              <w:left w:val="single" w:sz="8" w:space="0" w:color="auto"/>
              <w:bottom w:val="single" w:sz="8" w:space="0" w:color="auto"/>
              <w:right w:val="single" w:sz="8" w:space="0" w:color="auto"/>
            </w:tcBorders>
            <w:vAlign w:val="center"/>
          </w:tcPr>
          <w:p w:rsidR="006D5B65" w:rsidRPr="00090657" w:rsidRDefault="006D5B65" w:rsidP="001207F1">
            <w:pPr>
              <w:jc w:val="center"/>
              <w:rPr>
                <w:b/>
                <w:bCs/>
                <w:sz w:val="22"/>
                <w:szCs w:val="22"/>
              </w:rPr>
            </w:pPr>
            <w:r w:rsidRPr="00CE5351">
              <w:rPr>
                <w:b/>
                <w:bCs/>
                <w:sz w:val="22"/>
                <w:szCs w:val="22"/>
              </w:rPr>
              <w:t>Nazwa wskaźnika</w:t>
            </w:r>
          </w:p>
        </w:tc>
        <w:tc>
          <w:tcPr>
            <w:tcW w:w="409" w:type="pct"/>
            <w:tcBorders>
              <w:top w:val="single" w:sz="8" w:space="0" w:color="auto"/>
              <w:left w:val="nil"/>
              <w:bottom w:val="single" w:sz="8" w:space="0" w:color="auto"/>
              <w:right w:val="single" w:sz="8" w:space="0" w:color="auto"/>
            </w:tcBorders>
            <w:vAlign w:val="center"/>
          </w:tcPr>
          <w:p w:rsidR="006D5B65" w:rsidRPr="00090657" w:rsidRDefault="006D5B65" w:rsidP="001207F1">
            <w:pPr>
              <w:jc w:val="center"/>
              <w:rPr>
                <w:b/>
                <w:bCs/>
                <w:sz w:val="22"/>
                <w:szCs w:val="22"/>
              </w:rPr>
            </w:pPr>
            <w:r w:rsidRPr="00CE5351">
              <w:rPr>
                <w:b/>
                <w:bCs/>
                <w:sz w:val="22"/>
                <w:szCs w:val="22"/>
              </w:rPr>
              <w:t>Jedn. miary</w:t>
            </w:r>
          </w:p>
        </w:tc>
        <w:tc>
          <w:tcPr>
            <w:tcW w:w="663" w:type="pct"/>
            <w:tcBorders>
              <w:top w:val="single" w:sz="8" w:space="0" w:color="auto"/>
              <w:left w:val="nil"/>
              <w:bottom w:val="single" w:sz="8" w:space="0" w:color="auto"/>
              <w:right w:val="single" w:sz="8" w:space="0" w:color="auto"/>
            </w:tcBorders>
            <w:vAlign w:val="center"/>
          </w:tcPr>
          <w:p w:rsidR="006D5B65" w:rsidRPr="00090657" w:rsidRDefault="006D5B65" w:rsidP="001207F1">
            <w:pPr>
              <w:jc w:val="center"/>
              <w:rPr>
                <w:b/>
                <w:bCs/>
                <w:sz w:val="22"/>
                <w:szCs w:val="22"/>
              </w:rPr>
            </w:pPr>
            <w:r w:rsidRPr="00CE5351">
              <w:rPr>
                <w:b/>
                <w:bCs/>
                <w:sz w:val="22"/>
                <w:szCs w:val="22"/>
              </w:rPr>
              <w:t>Wartość bazowa wskaźnika</w:t>
            </w:r>
          </w:p>
        </w:tc>
        <w:tc>
          <w:tcPr>
            <w:tcW w:w="677" w:type="pct"/>
            <w:tcBorders>
              <w:top w:val="single" w:sz="8" w:space="0" w:color="auto"/>
              <w:left w:val="nil"/>
              <w:bottom w:val="single" w:sz="8" w:space="0" w:color="auto"/>
              <w:right w:val="single" w:sz="8" w:space="0" w:color="auto"/>
            </w:tcBorders>
            <w:vAlign w:val="center"/>
          </w:tcPr>
          <w:p w:rsidR="006D5B65" w:rsidRPr="00090657" w:rsidRDefault="006D5B65" w:rsidP="001207F1">
            <w:pPr>
              <w:jc w:val="center"/>
              <w:rPr>
                <w:b/>
                <w:bCs/>
                <w:sz w:val="22"/>
                <w:szCs w:val="22"/>
              </w:rPr>
            </w:pPr>
            <w:r w:rsidRPr="00CE5351">
              <w:rPr>
                <w:b/>
                <w:bCs/>
                <w:sz w:val="22"/>
                <w:szCs w:val="22"/>
              </w:rPr>
              <w:t>Zakładana wartość w roku 2010</w:t>
            </w:r>
          </w:p>
        </w:tc>
        <w:tc>
          <w:tcPr>
            <w:tcW w:w="699" w:type="pct"/>
            <w:tcBorders>
              <w:top w:val="single" w:sz="8" w:space="0" w:color="auto"/>
              <w:left w:val="nil"/>
              <w:bottom w:val="single" w:sz="8" w:space="0" w:color="auto"/>
              <w:right w:val="single" w:sz="8" w:space="0" w:color="auto"/>
            </w:tcBorders>
            <w:vAlign w:val="center"/>
          </w:tcPr>
          <w:p w:rsidR="006D5B65" w:rsidRPr="00090657" w:rsidRDefault="006D5B65" w:rsidP="001207F1">
            <w:pPr>
              <w:jc w:val="center"/>
              <w:rPr>
                <w:b/>
                <w:bCs/>
                <w:sz w:val="22"/>
                <w:szCs w:val="22"/>
              </w:rPr>
            </w:pPr>
            <w:r w:rsidRPr="00CE5351">
              <w:rPr>
                <w:b/>
                <w:bCs/>
                <w:sz w:val="22"/>
                <w:szCs w:val="22"/>
              </w:rPr>
              <w:t>Zakładana wartość w roku docelowym 2013</w:t>
            </w:r>
          </w:p>
        </w:tc>
        <w:tc>
          <w:tcPr>
            <w:tcW w:w="699" w:type="pct"/>
            <w:tcBorders>
              <w:top w:val="single" w:sz="8" w:space="0" w:color="auto"/>
              <w:left w:val="nil"/>
              <w:bottom w:val="single" w:sz="8" w:space="0" w:color="auto"/>
              <w:right w:val="single" w:sz="4" w:space="0" w:color="auto"/>
            </w:tcBorders>
            <w:vAlign w:val="center"/>
          </w:tcPr>
          <w:p w:rsidR="006D5B65" w:rsidRPr="00090657" w:rsidRDefault="006D5B65" w:rsidP="001207F1">
            <w:pPr>
              <w:jc w:val="center"/>
              <w:rPr>
                <w:b/>
                <w:bCs/>
                <w:sz w:val="22"/>
                <w:szCs w:val="22"/>
              </w:rPr>
            </w:pPr>
            <w:r w:rsidRPr="00CE5351">
              <w:rPr>
                <w:b/>
                <w:bCs/>
                <w:sz w:val="22"/>
                <w:szCs w:val="22"/>
              </w:rPr>
              <w:t>Zakładana wartość w roku docelowym 2015</w:t>
            </w:r>
          </w:p>
        </w:tc>
        <w:tc>
          <w:tcPr>
            <w:tcW w:w="829" w:type="pct"/>
            <w:tcBorders>
              <w:top w:val="single" w:sz="8" w:space="0" w:color="auto"/>
              <w:left w:val="single" w:sz="4" w:space="0" w:color="auto"/>
              <w:bottom w:val="single" w:sz="8" w:space="0" w:color="auto"/>
              <w:right w:val="single" w:sz="8" w:space="0" w:color="auto"/>
            </w:tcBorders>
            <w:vAlign w:val="center"/>
          </w:tcPr>
          <w:p w:rsidR="006D5B65" w:rsidRPr="00090657" w:rsidRDefault="006D5B65" w:rsidP="001207F1">
            <w:pPr>
              <w:jc w:val="center"/>
              <w:rPr>
                <w:b/>
                <w:bCs/>
                <w:sz w:val="22"/>
                <w:szCs w:val="22"/>
              </w:rPr>
            </w:pPr>
            <w:r w:rsidRPr="00CE5351">
              <w:rPr>
                <w:b/>
                <w:bCs/>
                <w:sz w:val="22"/>
                <w:szCs w:val="22"/>
              </w:rPr>
              <w:t>Częstotliwość pomiaru wskaźnika</w:t>
            </w:r>
          </w:p>
        </w:tc>
      </w:tr>
      <w:tr w:rsidR="006D5B65" w:rsidRPr="00090657" w:rsidTr="001207F1">
        <w:trPr>
          <w:trHeight w:val="620"/>
        </w:trPr>
        <w:tc>
          <w:tcPr>
            <w:tcW w:w="5000" w:type="pct"/>
            <w:gridSpan w:val="7"/>
            <w:tcBorders>
              <w:top w:val="single" w:sz="8" w:space="0" w:color="auto"/>
              <w:left w:val="single" w:sz="8" w:space="0" w:color="auto"/>
              <w:bottom w:val="single" w:sz="4" w:space="0" w:color="auto"/>
              <w:right w:val="single" w:sz="8" w:space="0" w:color="000000"/>
            </w:tcBorders>
            <w:vAlign w:val="center"/>
          </w:tcPr>
          <w:p w:rsidR="006D5B65" w:rsidRPr="00090657" w:rsidRDefault="006D5B65" w:rsidP="001207F1">
            <w:pPr>
              <w:jc w:val="center"/>
              <w:rPr>
                <w:b/>
                <w:bCs/>
                <w:sz w:val="22"/>
                <w:szCs w:val="22"/>
              </w:rPr>
            </w:pPr>
            <w:r w:rsidRPr="00CE5351">
              <w:rPr>
                <w:b/>
                <w:bCs/>
                <w:sz w:val="22"/>
                <w:szCs w:val="22"/>
              </w:rPr>
              <w:t>4.4. Ochrona przyrody, zagrożenia, systemy monitoringu</w:t>
            </w:r>
          </w:p>
        </w:tc>
      </w:tr>
      <w:tr w:rsidR="006D5B65" w:rsidRPr="00090657" w:rsidTr="001207F1">
        <w:trPr>
          <w:trHeight w:val="270"/>
        </w:trPr>
        <w:tc>
          <w:tcPr>
            <w:tcW w:w="1024" w:type="pct"/>
            <w:tcBorders>
              <w:top w:val="nil"/>
              <w:left w:val="single" w:sz="8" w:space="0" w:color="auto"/>
              <w:bottom w:val="single" w:sz="4" w:space="0" w:color="auto"/>
              <w:right w:val="single" w:sz="4" w:space="0" w:color="auto"/>
            </w:tcBorders>
          </w:tcPr>
          <w:p w:rsidR="006D5B65" w:rsidRPr="00090657" w:rsidRDefault="006D5B65" w:rsidP="001207F1">
            <w:pPr>
              <w:rPr>
                <w:sz w:val="22"/>
                <w:szCs w:val="22"/>
              </w:rPr>
            </w:pPr>
            <w:r w:rsidRPr="00CE5351">
              <w:rPr>
                <w:sz w:val="22"/>
                <w:szCs w:val="22"/>
              </w:rPr>
              <w:t>Liczba osób zabezpieczonych przed powodzią w wyniku realizacji projektów</w:t>
            </w:r>
          </w:p>
        </w:tc>
        <w:tc>
          <w:tcPr>
            <w:tcW w:w="409"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CE5351">
              <w:rPr>
                <w:sz w:val="22"/>
                <w:szCs w:val="22"/>
              </w:rPr>
              <w:t>osoby</w:t>
            </w:r>
          </w:p>
        </w:tc>
        <w:tc>
          <w:tcPr>
            <w:tcW w:w="663"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CE5351">
              <w:rPr>
                <w:sz w:val="22"/>
                <w:szCs w:val="22"/>
              </w:rPr>
              <w:t>0</w:t>
            </w:r>
          </w:p>
        </w:tc>
        <w:tc>
          <w:tcPr>
            <w:tcW w:w="677" w:type="pct"/>
            <w:tcBorders>
              <w:top w:val="nil"/>
              <w:left w:val="nil"/>
              <w:bottom w:val="single" w:sz="4" w:space="0" w:color="auto"/>
              <w:right w:val="single" w:sz="4" w:space="0" w:color="auto"/>
            </w:tcBorders>
            <w:noWrap/>
            <w:vAlign w:val="center"/>
          </w:tcPr>
          <w:p w:rsidR="006D5B65" w:rsidRPr="00090657" w:rsidRDefault="006D5B65" w:rsidP="001207F1">
            <w:pPr>
              <w:jc w:val="center"/>
              <w:rPr>
                <w:sz w:val="22"/>
                <w:szCs w:val="22"/>
              </w:rPr>
            </w:pPr>
            <w:r w:rsidRPr="00CE5351">
              <w:rPr>
                <w:sz w:val="22"/>
                <w:szCs w:val="22"/>
              </w:rPr>
              <w:t>5 000</w:t>
            </w:r>
          </w:p>
        </w:tc>
        <w:tc>
          <w:tcPr>
            <w:tcW w:w="699"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CE5351">
              <w:rPr>
                <w:sz w:val="22"/>
                <w:szCs w:val="22"/>
              </w:rPr>
              <w:t>8000</w:t>
            </w:r>
          </w:p>
        </w:tc>
        <w:tc>
          <w:tcPr>
            <w:tcW w:w="699"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CE5351">
              <w:rPr>
                <w:sz w:val="22"/>
                <w:szCs w:val="22"/>
              </w:rPr>
              <w:t>10 000</w:t>
            </w:r>
          </w:p>
        </w:tc>
        <w:tc>
          <w:tcPr>
            <w:tcW w:w="829" w:type="pct"/>
            <w:tcBorders>
              <w:top w:val="nil"/>
              <w:left w:val="single" w:sz="4" w:space="0" w:color="auto"/>
              <w:bottom w:val="single" w:sz="4" w:space="0" w:color="auto"/>
              <w:right w:val="single" w:sz="8" w:space="0" w:color="auto"/>
            </w:tcBorders>
            <w:vAlign w:val="center"/>
          </w:tcPr>
          <w:p w:rsidR="006D5B65" w:rsidRPr="00090657" w:rsidRDefault="006D5B65" w:rsidP="001207F1">
            <w:pPr>
              <w:jc w:val="center"/>
              <w:rPr>
                <w:sz w:val="22"/>
                <w:szCs w:val="22"/>
              </w:rPr>
            </w:pPr>
            <w:r w:rsidRPr="00CE5351">
              <w:rPr>
                <w:sz w:val="22"/>
                <w:szCs w:val="22"/>
              </w:rPr>
              <w:t>rocznie</w:t>
            </w:r>
          </w:p>
        </w:tc>
      </w:tr>
      <w:tr w:rsidR="006D5B65" w:rsidRPr="00090657" w:rsidTr="001207F1">
        <w:trPr>
          <w:trHeight w:val="270"/>
        </w:trPr>
        <w:tc>
          <w:tcPr>
            <w:tcW w:w="1024" w:type="pct"/>
            <w:tcBorders>
              <w:top w:val="nil"/>
              <w:left w:val="single" w:sz="8" w:space="0" w:color="auto"/>
              <w:bottom w:val="single" w:sz="8" w:space="0" w:color="auto"/>
              <w:right w:val="single" w:sz="4" w:space="0" w:color="auto"/>
            </w:tcBorders>
          </w:tcPr>
          <w:p w:rsidR="006D5B65" w:rsidRPr="00090657" w:rsidRDefault="006D5B65" w:rsidP="001207F1">
            <w:pPr>
              <w:rPr>
                <w:sz w:val="22"/>
                <w:szCs w:val="22"/>
              </w:rPr>
            </w:pPr>
            <w:r w:rsidRPr="00CE5351">
              <w:rPr>
                <w:sz w:val="22"/>
                <w:szCs w:val="22"/>
              </w:rPr>
              <w:t xml:space="preserve">Liczba ludności objętej ochroną przeciwpożarową lasów i innymi środkami ochrony </w:t>
            </w:r>
          </w:p>
        </w:tc>
        <w:tc>
          <w:tcPr>
            <w:tcW w:w="409" w:type="pct"/>
            <w:tcBorders>
              <w:top w:val="nil"/>
              <w:left w:val="nil"/>
              <w:bottom w:val="single" w:sz="8" w:space="0" w:color="auto"/>
              <w:right w:val="single" w:sz="4" w:space="0" w:color="auto"/>
            </w:tcBorders>
            <w:vAlign w:val="center"/>
          </w:tcPr>
          <w:p w:rsidR="006D5B65" w:rsidRPr="00090657" w:rsidRDefault="006D5B65" w:rsidP="001207F1">
            <w:pPr>
              <w:jc w:val="center"/>
              <w:rPr>
                <w:sz w:val="22"/>
                <w:szCs w:val="22"/>
              </w:rPr>
            </w:pPr>
            <w:r w:rsidRPr="00CE5351">
              <w:rPr>
                <w:sz w:val="22"/>
                <w:szCs w:val="22"/>
              </w:rPr>
              <w:t>osoby</w:t>
            </w:r>
          </w:p>
        </w:tc>
        <w:tc>
          <w:tcPr>
            <w:tcW w:w="663" w:type="pct"/>
            <w:tcBorders>
              <w:top w:val="nil"/>
              <w:left w:val="nil"/>
              <w:bottom w:val="single" w:sz="8" w:space="0" w:color="auto"/>
              <w:right w:val="single" w:sz="4" w:space="0" w:color="auto"/>
            </w:tcBorders>
            <w:vAlign w:val="center"/>
          </w:tcPr>
          <w:p w:rsidR="006D5B65" w:rsidRPr="00090657" w:rsidRDefault="006D5B65" w:rsidP="001207F1">
            <w:pPr>
              <w:jc w:val="center"/>
              <w:rPr>
                <w:sz w:val="22"/>
                <w:szCs w:val="22"/>
              </w:rPr>
            </w:pPr>
            <w:r w:rsidRPr="00CE5351">
              <w:rPr>
                <w:sz w:val="22"/>
                <w:szCs w:val="22"/>
              </w:rPr>
              <w:t>0</w:t>
            </w:r>
          </w:p>
        </w:tc>
        <w:tc>
          <w:tcPr>
            <w:tcW w:w="677" w:type="pct"/>
            <w:tcBorders>
              <w:top w:val="nil"/>
              <w:left w:val="nil"/>
              <w:bottom w:val="single" w:sz="8" w:space="0" w:color="auto"/>
              <w:right w:val="single" w:sz="4" w:space="0" w:color="auto"/>
            </w:tcBorders>
            <w:noWrap/>
            <w:vAlign w:val="center"/>
          </w:tcPr>
          <w:p w:rsidR="006D5B65" w:rsidRPr="00090657" w:rsidRDefault="006D5B65" w:rsidP="001207F1">
            <w:pPr>
              <w:jc w:val="center"/>
              <w:rPr>
                <w:sz w:val="22"/>
                <w:szCs w:val="22"/>
              </w:rPr>
            </w:pPr>
            <w:r w:rsidRPr="00CE5351">
              <w:rPr>
                <w:sz w:val="22"/>
                <w:szCs w:val="22"/>
              </w:rPr>
              <w:t>5 000</w:t>
            </w:r>
          </w:p>
        </w:tc>
        <w:tc>
          <w:tcPr>
            <w:tcW w:w="699" w:type="pct"/>
            <w:tcBorders>
              <w:top w:val="nil"/>
              <w:left w:val="nil"/>
              <w:bottom w:val="single" w:sz="8" w:space="0" w:color="auto"/>
              <w:right w:val="single" w:sz="4" w:space="0" w:color="auto"/>
            </w:tcBorders>
            <w:vAlign w:val="center"/>
          </w:tcPr>
          <w:p w:rsidR="006D5B65" w:rsidRPr="00090657" w:rsidRDefault="006D5B65" w:rsidP="001207F1">
            <w:pPr>
              <w:jc w:val="center"/>
              <w:rPr>
                <w:sz w:val="22"/>
                <w:szCs w:val="22"/>
              </w:rPr>
            </w:pPr>
            <w:r w:rsidRPr="00CE5351">
              <w:rPr>
                <w:sz w:val="22"/>
                <w:szCs w:val="22"/>
              </w:rPr>
              <w:t>8000</w:t>
            </w:r>
          </w:p>
        </w:tc>
        <w:tc>
          <w:tcPr>
            <w:tcW w:w="699" w:type="pct"/>
            <w:tcBorders>
              <w:top w:val="single" w:sz="4" w:space="0" w:color="auto"/>
              <w:left w:val="nil"/>
              <w:bottom w:val="single" w:sz="8" w:space="0" w:color="auto"/>
              <w:right w:val="single" w:sz="4" w:space="0" w:color="auto"/>
            </w:tcBorders>
            <w:vAlign w:val="center"/>
          </w:tcPr>
          <w:p w:rsidR="006D5B65" w:rsidRPr="00090657" w:rsidRDefault="006D5B65" w:rsidP="001207F1">
            <w:pPr>
              <w:jc w:val="center"/>
              <w:rPr>
                <w:sz w:val="22"/>
                <w:szCs w:val="22"/>
              </w:rPr>
            </w:pPr>
            <w:r w:rsidRPr="00CE5351">
              <w:rPr>
                <w:sz w:val="22"/>
                <w:szCs w:val="22"/>
              </w:rPr>
              <w:t>10 000</w:t>
            </w:r>
          </w:p>
        </w:tc>
        <w:tc>
          <w:tcPr>
            <w:tcW w:w="829" w:type="pct"/>
            <w:tcBorders>
              <w:top w:val="nil"/>
              <w:left w:val="single" w:sz="4" w:space="0" w:color="auto"/>
              <w:bottom w:val="single" w:sz="8" w:space="0" w:color="auto"/>
              <w:right w:val="single" w:sz="8" w:space="0" w:color="auto"/>
            </w:tcBorders>
            <w:vAlign w:val="center"/>
          </w:tcPr>
          <w:p w:rsidR="006D5B65" w:rsidRPr="00090657" w:rsidRDefault="006D5B65" w:rsidP="001207F1">
            <w:pPr>
              <w:jc w:val="center"/>
              <w:rPr>
                <w:sz w:val="22"/>
                <w:szCs w:val="22"/>
              </w:rPr>
            </w:pPr>
            <w:r w:rsidRPr="00CE5351">
              <w:rPr>
                <w:sz w:val="22"/>
                <w:szCs w:val="22"/>
              </w:rPr>
              <w:t>rocznie</w:t>
            </w:r>
          </w:p>
        </w:tc>
      </w:tr>
    </w:tbl>
    <w:p w:rsidR="0025494F" w:rsidRPr="00FF2DE3" w:rsidRDefault="0025494F" w:rsidP="00A7608B"/>
    <w:p w:rsidR="0025494F" w:rsidRPr="00FF2DE3" w:rsidRDefault="0025494F" w:rsidP="00A7608B"/>
    <w:p w:rsidR="0025494F" w:rsidRPr="00FF2DE3" w:rsidRDefault="0025494F" w:rsidP="00A7608B">
      <w:pPr>
        <w:pStyle w:val="Nagwek2"/>
        <w:spacing w:after="20" w:line="264" w:lineRule="auto"/>
        <w:ind w:left="0"/>
        <w:rPr>
          <w:b/>
          <w:bCs/>
        </w:rPr>
      </w:pPr>
      <w:r w:rsidRPr="00FF2DE3">
        <w:rPr>
          <w:b/>
          <w:bCs/>
        </w:rPr>
        <w:br w:type="page"/>
      </w:r>
      <w:bookmarkStart w:id="142" w:name="_Toc337640249"/>
      <w:bookmarkStart w:id="143" w:name="_Toc337640495"/>
      <w:bookmarkStart w:id="144" w:name="_Toc343062516"/>
      <w:r w:rsidRPr="00FF2DE3">
        <w:rPr>
          <w:b/>
          <w:bCs/>
        </w:rPr>
        <w:lastRenderedPageBreak/>
        <w:t>Priorytet V. Wzmacnianie roli miast w rozwoju regionu.</w:t>
      </w:r>
      <w:bookmarkEnd w:id="142"/>
      <w:bookmarkEnd w:id="143"/>
      <w:bookmarkEnd w:id="144"/>
    </w:p>
    <w:p w:rsidR="0025494F" w:rsidRPr="00FF2DE3" w:rsidRDefault="0025494F" w:rsidP="00A7608B">
      <w:pPr>
        <w:spacing w:before="120"/>
        <w:rPr>
          <w:b/>
          <w:bCs/>
          <w:u w:val="single"/>
        </w:rPr>
      </w:pPr>
    </w:p>
    <w:p w:rsidR="0025494F" w:rsidRPr="00FF2DE3" w:rsidRDefault="0025494F" w:rsidP="00A7608B">
      <w:pPr>
        <w:rPr>
          <w:b/>
          <w:bCs/>
          <w:u w:val="single"/>
        </w:rPr>
      </w:pPr>
      <w:r w:rsidRPr="00FF2DE3">
        <w:rPr>
          <w:b/>
          <w:bCs/>
          <w:u w:val="single"/>
        </w:rPr>
        <w:t>Cel główny</w:t>
      </w:r>
    </w:p>
    <w:p w:rsidR="0025494F" w:rsidRPr="00FF2DE3" w:rsidRDefault="0025494F" w:rsidP="00A7608B">
      <w:pPr>
        <w:spacing w:before="120"/>
        <w:jc w:val="both"/>
      </w:pPr>
      <w:r w:rsidRPr="00FF2DE3">
        <w:t>Wykorzystanie potencjału endogenicznego miast dla aktywizacji społeczno-gospodarczej regionu.</w:t>
      </w:r>
    </w:p>
    <w:p w:rsidR="0025494F" w:rsidRPr="00FF2DE3" w:rsidRDefault="0025494F" w:rsidP="00A7608B">
      <w:pPr>
        <w:pStyle w:val="Tekstpodstawowy"/>
        <w:spacing w:after="0"/>
        <w:jc w:val="both"/>
        <w:rPr>
          <w:b/>
          <w:bCs/>
          <w:u w:val="single"/>
        </w:rPr>
      </w:pPr>
    </w:p>
    <w:p w:rsidR="0025494F" w:rsidRPr="00FF2DE3" w:rsidRDefault="0025494F" w:rsidP="00A7608B">
      <w:pPr>
        <w:pStyle w:val="Tekstpodstawowy"/>
        <w:spacing w:after="0"/>
        <w:jc w:val="both"/>
        <w:rPr>
          <w:b/>
          <w:bCs/>
          <w:u w:val="single"/>
        </w:rPr>
      </w:pPr>
      <w:r w:rsidRPr="00FF2DE3">
        <w:rPr>
          <w:b/>
          <w:bCs/>
          <w:u w:val="single"/>
        </w:rPr>
        <w:t>Cele szczegółowe</w:t>
      </w:r>
    </w:p>
    <w:p w:rsidR="0025494F" w:rsidRPr="00FF2DE3" w:rsidRDefault="0025494F" w:rsidP="007F5E68">
      <w:pPr>
        <w:pStyle w:val="Tekstpodstawowy"/>
        <w:numPr>
          <w:ilvl w:val="0"/>
          <w:numId w:val="12"/>
        </w:numPr>
        <w:tabs>
          <w:tab w:val="clear" w:pos="1083"/>
          <w:tab w:val="num" w:pos="360"/>
        </w:tabs>
        <w:spacing w:before="120" w:after="0"/>
        <w:ind w:left="363"/>
        <w:jc w:val="both"/>
      </w:pPr>
      <w:r w:rsidRPr="00FF2DE3">
        <w:t xml:space="preserve">Poprawa stanu systemów komunikacji publicznej w miastach. </w:t>
      </w:r>
    </w:p>
    <w:p w:rsidR="0025494F" w:rsidRPr="00FF2DE3" w:rsidRDefault="0025494F" w:rsidP="007F5E68">
      <w:pPr>
        <w:pStyle w:val="Tekstpodstawowy"/>
        <w:numPr>
          <w:ilvl w:val="0"/>
          <w:numId w:val="12"/>
        </w:numPr>
        <w:tabs>
          <w:tab w:val="clear" w:pos="1083"/>
          <w:tab w:val="num" w:pos="360"/>
        </w:tabs>
        <w:spacing w:after="0"/>
        <w:ind w:left="360"/>
        <w:jc w:val="both"/>
      </w:pPr>
      <w:r w:rsidRPr="00FF2DE3">
        <w:t>Odnowa obszarów zdegradowanych i zagrożonych marginalizacją.</w:t>
      </w:r>
    </w:p>
    <w:p w:rsidR="0025494F" w:rsidRPr="00FF2DE3" w:rsidRDefault="0025494F" w:rsidP="00A7608B">
      <w:pPr>
        <w:pStyle w:val="Tekstpodstawowy"/>
        <w:spacing w:after="0"/>
        <w:ind w:left="-3"/>
        <w:jc w:val="both"/>
      </w:pPr>
    </w:p>
    <w:p w:rsidR="0025494F" w:rsidRPr="00FF2DE3" w:rsidRDefault="0025494F" w:rsidP="00A7608B">
      <w:pPr>
        <w:pStyle w:val="Tekstpodstawowywcity2"/>
        <w:spacing w:before="120" w:after="0" w:line="240" w:lineRule="auto"/>
        <w:ind w:left="0"/>
        <w:jc w:val="both"/>
      </w:pPr>
      <w:r w:rsidRPr="00FF2DE3">
        <w:t xml:space="preserve">Kluczowym problemem rozwoju Mazowsza jest dualizm w poziomie rozwoju społeczno-gospodarczego między metropolią warszawską a obszarami </w:t>
      </w:r>
      <w:proofErr w:type="spellStart"/>
      <w:r w:rsidRPr="00FF2DE3">
        <w:t>pozametropolitalnymi</w:t>
      </w:r>
      <w:proofErr w:type="spellEnd"/>
      <w:r w:rsidRPr="00FF2DE3">
        <w:t>. Sposobem na niwelowanie różnic w poziomie rozwoju regionu jest wzmocnienie potencjału rozwojowego miast dla aktywizacji gospodarczej sąsiadujących z nimi terenów. Policentryczna sieć ośrodków miejskich stwarza szansę na tworzenie ośrodków równoważenia rozwoju, które pośredniczą pomiędzy centrum a środowiskiem lokalnym.</w:t>
      </w:r>
    </w:p>
    <w:p w:rsidR="0025494F" w:rsidRPr="00FF2DE3" w:rsidRDefault="0025494F" w:rsidP="00A7608B">
      <w:pPr>
        <w:pStyle w:val="Tekstpodstawowywcity2"/>
        <w:spacing w:before="120" w:after="0" w:line="240" w:lineRule="auto"/>
        <w:ind w:left="0"/>
        <w:jc w:val="both"/>
      </w:pPr>
      <w:r w:rsidRPr="00FF2DE3">
        <w:t xml:space="preserve">W ramach priorytetu zaplanowano przedsięwzięcia z zakresu poprawy systemu transportu publicznego w miastach, z wyłączeniem warszawskiego obszaru metropolitalnego. </w:t>
      </w:r>
    </w:p>
    <w:p w:rsidR="00FE0026" w:rsidRDefault="0025494F" w:rsidP="00A7608B">
      <w:pPr>
        <w:pStyle w:val="Tekstpodstawowywcity2"/>
        <w:spacing w:before="120" w:after="0" w:line="240" w:lineRule="auto"/>
        <w:ind w:left="0"/>
        <w:jc w:val="both"/>
      </w:pPr>
      <w:r w:rsidRPr="00FF2DE3">
        <w:t>W celu zapobieżenia dalszej degradacji miast w oparciu o lokalne programy rewitalizacji planowane są działania rewitalizacyjne zmierzające do przekształcenia i wykorzystania obszarów problemowych do celów gospodarczych, edukacyjnych, kulturalnych lub turystycznych. Na terenach gdzie istotnym problemem jest dekapitalizacja zasobów mieszkaniowych, starej zabudowy oraz osiedli, w tym budowanych z wielkiej płyty prowadzona będzie rehabilitacja tkanki miejskiej.</w:t>
      </w:r>
    </w:p>
    <w:p w:rsidR="0025494F" w:rsidRPr="00FF2DE3" w:rsidRDefault="0025494F" w:rsidP="00A7608B">
      <w:pPr>
        <w:pStyle w:val="Tekstpodstawowywcity2"/>
        <w:spacing w:before="120" w:after="0" w:line="240" w:lineRule="auto"/>
        <w:ind w:left="0"/>
        <w:jc w:val="both"/>
      </w:pPr>
      <w:r w:rsidRPr="00FF2DE3">
        <w:t xml:space="preserve"> Wsparcie działań rewitalizacyjnych kierowane będzie głównie do ośrodków miejskich będących siedzibami Powiatów. Możliwe będą działania rewitalizacyjne na zdegradowanych terenach poprzemysłowych i powojskowych poprzez adaptacje, przebudowę lub remonty budynków i obiektów m.in. na cele społeczno-gospodarcze. Komplementarna wobec powyższych działań zmierzających do kompleksowej rewitalizacji obszarów zdegradowanych będzie odnowa zasobów mieszkaniowych. </w:t>
      </w:r>
    </w:p>
    <w:p w:rsidR="0025494F" w:rsidRDefault="0025494F" w:rsidP="0037718C">
      <w:pPr>
        <w:adjustRightInd w:val="0"/>
        <w:spacing w:before="120" w:after="120"/>
        <w:ind w:firstLine="720"/>
        <w:jc w:val="both"/>
      </w:pPr>
      <w:r w:rsidRPr="00FF2DE3">
        <w:rPr>
          <w:b/>
          <w:bCs/>
        </w:rPr>
        <w:t xml:space="preserve"> </w:t>
      </w:r>
      <w:r w:rsidRPr="00FF2DE3">
        <w:t>W ramach planowanych działań zostanie zachowana zasada równo</w:t>
      </w:r>
      <w:r w:rsidRPr="00FF2DE3">
        <w:rPr>
          <w:rFonts w:ascii="TimesNewRoman" w:eastAsia="TimesNewRoman"/>
        </w:rPr>
        <w:t>ś</w:t>
      </w:r>
      <w:r w:rsidRPr="00FF2DE3">
        <w:t>ci szans, w szczególno</w:t>
      </w:r>
      <w:r w:rsidRPr="00FF2DE3">
        <w:rPr>
          <w:rFonts w:ascii="TimesNewRoman" w:eastAsia="TimesNewRoman"/>
        </w:rPr>
        <w:t>ś</w:t>
      </w:r>
      <w:r w:rsidRPr="00FF2DE3">
        <w:t>ci równego traktowania kobiet i m</w:t>
      </w:r>
      <w:r w:rsidRPr="00FF2DE3">
        <w:rPr>
          <w:rFonts w:ascii="TimesNewRoman" w:eastAsia="TimesNewRoman"/>
        </w:rPr>
        <w:t>ęż</w:t>
      </w:r>
      <w:r w:rsidRPr="00FF2DE3">
        <w:t>czyzn. Wspierane będą przedsięwzięcia mające na celu poprawę dostępności infrastruktury dla osób niepełnosprawnych oraz działania mające na celu zapobieganie wykluczeniu społecznemu.</w:t>
      </w:r>
    </w:p>
    <w:p w:rsidR="0037718C" w:rsidRDefault="0037718C" w:rsidP="0037718C">
      <w:pPr>
        <w:adjustRightInd w:val="0"/>
        <w:spacing w:before="120" w:after="120"/>
        <w:ind w:firstLine="720"/>
        <w:jc w:val="both"/>
      </w:pPr>
    </w:p>
    <w:p w:rsidR="0037718C" w:rsidRDefault="0037718C" w:rsidP="0037718C">
      <w:pPr>
        <w:adjustRightInd w:val="0"/>
        <w:spacing w:before="120" w:after="120"/>
        <w:ind w:firstLine="720"/>
        <w:jc w:val="both"/>
      </w:pPr>
    </w:p>
    <w:p w:rsidR="0037718C" w:rsidRDefault="0037718C" w:rsidP="0037718C">
      <w:pPr>
        <w:adjustRightInd w:val="0"/>
        <w:spacing w:before="120" w:after="120"/>
        <w:ind w:firstLine="720"/>
        <w:jc w:val="both"/>
      </w:pPr>
    </w:p>
    <w:p w:rsidR="0037718C" w:rsidRDefault="0037718C" w:rsidP="0037718C">
      <w:pPr>
        <w:adjustRightInd w:val="0"/>
        <w:spacing w:before="120" w:after="120"/>
        <w:ind w:firstLine="720"/>
        <w:jc w:val="both"/>
      </w:pPr>
    </w:p>
    <w:p w:rsidR="0037718C" w:rsidRPr="0037718C" w:rsidRDefault="0037718C" w:rsidP="0037718C">
      <w:pPr>
        <w:adjustRightInd w:val="0"/>
        <w:spacing w:before="120" w:after="120"/>
        <w:ind w:firstLine="720"/>
        <w:jc w:val="both"/>
      </w:pPr>
    </w:p>
    <w:p w:rsidR="0037718C" w:rsidRPr="0037718C" w:rsidRDefault="0037718C" w:rsidP="0037718C"/>
    <w:p w:rsidR="0025494F" w:rsidRDefault="0025494F" w:rsidP="00A7608B"/>
    <w:p w:rsidR="0025494F" w:rsidRPr="00A9277B" w:rsidRDefault="0025494F" w:rsidP="00A7608B"/>
    <w:p w:rsidR="0025494F" w:rsidRPr="00162771" w:rsidRDefault="0025494F" w:rsidP="00A7608B">
      <w:pPr>
        <w:pStyle w:val="Nagwek3"/>
      </w:pPr>
      <w:bookmarkStart w:id="145" w:name="_Toc337640250"/>
      <w:bookmarkStart w:id="146" w:name="_Toc337640496"/>
      <w:bookmarkStart w:id="147" w:name="_Toc343062517"/>
      <w:r w:rsidRPr="00162771">
        <w:lastRenderedPageBreak/>
        <w:t>Działanie 5.1. Transport miejski.</w:t>
      </w:r>
      <w:bookmarkEnd w:id="145"/>
      <w:bookmarkEnd w:id="146"/>
      <w:bookmarkEnd w:id="147"/>
    </w:p>
    <w:p w:rsidR="0025494F" w:rsidRPr="00FF2DE3" w:rsidRDefault="0025494F" w:rsidP="00A7608B">
      <w:pPr>
        <w:pStyle w:val="Tekstpodstawowy"/>
        <w:spacing w:after="0"/>
        <w:jc w:val="both"/>
        <w:rPr>
          <w:b/>
          <w:bCs/>
          <w:u w:val="single"/>
        </w:rPr>
      </w:pPr>
    </w:p>
    <w:tbl>
      <w:tblPr>
        <w:tblW w:w="9540" w:type="dxa"/>
        <w:tblInd w:w="-106" w:type="dxa"/>
        <w:tblLayout w:type="fixed"/>
        <w:tblLook w:val="01E0"/>
      </w:tblPr>
      <w:tblGrid>
        <w:gridCol w:w="540"/>
        <w:gridCol w:w="720"/>
        <w:gridCol w:w="2880"/>
        <w:gridCol w:w="5400"/>
      </w:tblGrid>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Nazwa programu operacyjnego </w:t>
            </w:r>
          </w:p>
        </w:tc>
        <w:tc>
          <w:tcPr>
            <w:tcW w:w="5400" w:type="dxa"/>
            <w:tcBorders>
              <w:top w:val="single" w:sz="4" w:space="0" w:color="auto"/>
              <w:left w:val="single" w:sz="4" w:space="0" w:color="auto"/>
              <w:bottom w:val="single" w:sz="4" w:space="0" w:color="auto"/>
              <w:right w:val="single" w:sz="4" w:space="0" w:color="auto"/>
            </w:tcBorders>
          </w:tcPr>
          <w:p w:rsidR="0037718C" w:rsidRDefault="0025494F" w:rsidP="00A7608B">
            <w:pPr>
              <w:ind w:right="-468"/>
              <w:jc w:val="both"/>
            </w:pPr>
            <w:r w:rsidRPr="00FF2DE3">
              <w:t>Regionalny</w:t>
            </w:r>
            <w:r w:rsidR="0037718C">
              <w:t xml:space="preserve"> Program Operacyjny </w:t>
            </w:r>
          </w:p>
          <w:p w:rsidR="0025494F" w:rsidRPr="00FF2DE3" w:rsidRDefault="0037718C" w:rsidP="00A7608B">
            <w:pPr>
              <w:ind w:right="-468"/>
              <w:jc w:val="both"/>
            </w:pPr>
            <w:r>
              <w:t xml:space="preserve">Województwa </w:t>
            </w:r>
            <w:r w:rsidR="0025494F" w:rsidRPr="00FF2DE3">
              <w:t>Mazowieckiego 2007-2013</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 2.</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Numer i nazwa priorytetu</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V. Wzmacnianie roli miast w rozwoju regionu</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3.</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Nazwa Funduszu finansującego priorytet</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Europejski Fundusz Rozwoju Regionalnego</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4.</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Instytucja Zarządzająca RPO</w:t>
            </w:r>
            <w:r>
              <w:t xml:space="preserve"> WM</w:t>
            </w:r>
          </w:p>
        </w:tc>
        <w:tc>
          <w:tcPr>
            <w:tcW w:w="5400" w:type="dxa"/>
            <w:tcBorders>
              <w:top w:val="single" w:sz="4" w:space="0" w:color="auto"/>
              <w:left w:val="single" w:sz="4" w:space="0" w:color="auto"/>
              <w:bottom w:val="single" w:sz="4" w:space="0" w:color="auto"/>
              <w:right w:val="single" w:sz="4" w:space="0" w:color="auto"/>
            </w:tcBorders>
          </w:tcPr>
          <w:p w:rsidR="0025494F" w:rsidRDefault="0025494F" w:rsidP="009E6C25">
            <w:pPr>
              <w:jc w:val="both"/>
            </w:pPr>
            <w:r>
              <w:t>Zarząd Województwa Mazowieckiego</w:t>
            </w:r>
          </w:p>
          <w:p w:rsidR="0025494F" w:rsidRPr="00FF2DE3" w:rsidRDefault="0025494F" w:rsidP="009E6C25">
            <w:pPr>
              <w:jc w:val="both"/>
            </w:pPr>
            <w:r>
              <w:t>(Departament Strategii i Rozwoju Regionalnego, Departament Kontroli, Kancelaria Marszałka)</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5.</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Instytucja Pośrednicząca</w:t>
            </w:r>
          </w:p>
          <w:p w:rsidR="0025494F" w:rsidRPr="00FF2DE3" w:rsidRDefault="0025494F" w:rsidP="00A7608B">
            <w:pPr>
              <w:spacing w:after="20" w:line="264" w:lineRule="auto"/>
            </w:pPr>
            <w:r w:rsidRPr="00FF2DE3">
              <w:t xml:space="preserve">(jeśli dotyczy) </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Nie dotyczy</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6.</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Instytucja Pośrednicząca II stopnia / Instytucja Wdrażająca</w:t>
            </w:r>
          </w:p>
          <w:p w:rsidR="0025494F" w:rsidRPr="00FF2DE3" w:rsidRDefault="0025494F" w:rsidP="00A7608B">
            <w:pPr>
              <w:spacing w:after="20" w:line="264" w:lineRule="auto"/>
            </w:pPr>
            <w:r w:rsidRPr="00FF2DE3">
              <w:t>(jeśli dotyczy)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 xml:space="preserve">Mazowiecka Jednostka Wdrażania Programów Unijnych </w:t>
            </w:r>
          </w:p>
          <w:p w:rsidR="0025494F" w:rsidRPr="00FF2DE3" w:rsidRDefault="0025494F" w:rsidP="00A7608B"/>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7.</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Instytucja Certyfikująca </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Ministerstwo Rozwoju Regionalnego Departament Instytucji Certyfikującej</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8.</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Instytucja pośrednicząca </w:t>
            </w:r>
            <w:r w:rsidR="00460591">
              <w:br/>
            </w:r>
            <w:r w:rsidRPr="00FF2DE3">
              <w:t xml:space="preserve">w certyfikacji (jeśli dotyczy) </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Wojewoda Mazowiecki</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9.</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Instytucja odpowiedzialna </w:t>
            </w:r>
            <w:r w:rsidR="00460591">
              <w:br/>
            </w:r>
            <w:r w:rsidRPr="00FF2DE3">
              <w:t>za otrzymanie płatności dokonywanych przez KE</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Ministerstwo Finansów</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10.</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Instytucja odpowiedzialna </w:t>
            </w:r>
            <w:r w:rsidR="00460591">
              <w:br/>
            </w:r>
            <w:r w:rsidRPr="00FF2DE3">
              <w:t>za dokonywanie płatności na rzecz beneficjentów (jeśli dotyczy)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Mazowiecka Jednostka Wdrażania Programów Unijnych</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11.</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Numer i nazwa działania</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 xml:space="preserve">5.1. Transport miejski </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12.</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Cel i uzasadnienie działania</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pStyle w:val="Tekstpodstawowy"/>
              <w:spacing w:before="120" w:after="0"/>
              <w:jc w:val="both"/>
            </w:pPr>
            <w:r w:rsidRPr="00FF2DE3">
              <w:t>Cel: Poprawa stanu systemów komunikacji publicznej w miastach</w:t>
            </w:r>
          </w:p>
          <w:p w:rsidR="0025494F" w:rsidRPr="00FF2DE3" w:rsidRDefault="0025494F" w:rsidP="00A7608B">
            <w:pPr>
              <w:jc w:val="both"/>
            </w:pPr>
            <w:r w:rsidRPr="00FF2DE3">
              <w:t xml:space="preserve">Uzasadnienie: </w:t>
            </w:r>
          </w:p>
          <w:p w:rsidR="0025494F" w:rsidRPr="00FF2DE3" w:rsidRDefault="0025494F" w:rsidP="00A7608B">
            <w:pPr>
              <w:jc w:val="both"/>
            </w:pPr>
            <w:r w:rsidRPr="00FF2DE3">
              <w:t xml:space="preserve">Miasta województwa mazowieckiego stają się coraz mniej atrakcyjne jako miejsca pracy, zamieszkania oraz lokowania inwestycji. W związku z tym istnieje potrzeba wykorzystania potencjału rozwojowego miast dla wzrostu aktywności społeczno-gospodarczej całego regionu m.in. poprzez poprawę jakości usług w zakresie transportu miejskiego. </w:t>
            </w:r>
            <w:r>
              <w:t xml:space="preserve">                 </w:t>
            </w:r>
            <w:r w:rsidRPr="00FF2DE3">
              <w:t xml:space="preserve">Z działania wyłączono projekty realizowane na obszarze warszawskiego obszaru metropolitalnego. W ramach działania zaplanowano wsparcie ukierunkowane na poprawę stanu mało efektywnego systemu komunikacji publicznej poprzez modernizację i rozbudowę infrastruktury, zakup taboru i poprawę jakości usług przewozowych. </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13.</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Komplementarność z innymi działaniami i priorytetami</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RPO WM</w:t>
            </w:r>
          </w:p>
          <w:p w:rsidR="0025494F" w:rsidRPr="00FF2DE3" w:rsidRDefault="0025494F" w:rsidP="00A7608B">
            <w:pPr>
              <w:tabs>
                <w:tab w:val="num" w:pos="252"/>
              </w:tabs>
              <w:jc w:val="both"/>
              <w:rPr>
                <w:lang w:eastAsia="ar-SA"/>
              </w:rPr>
            </w:pPr>
            <w:r w:rsidRPr="00FF2DE3">
              <w:rPr>
                <w:lang w:eastAsia="ar-SA"/>
              </w:rPr>
              <w:t>Priorytet III. Regionalny system transportowy</w:t>
            </w:r>
          </w:p>
          <w:p w:rsidR="0025494F" w:rsidRPr="00FF2DE3" w:rsidRDefault="0025494F" w:rsidP="00A7608B">
            <w:pPr>
              <w:tabs>
                <w:tab w:val="num" w:pos="252"/>
              </w:tabs>
              <w:jc w:val="both"/>
              <w:rPr>
                <w:lang w:eastAsia="ar-SA"/>
              </w:rPr>
            </w:pPr>
            <w:r w:rsidRPr="00FF2DE3">
              <w:rPr>
                <w:lang w:eastAsia="ar-SA"/>
              </w:rPr>
              <w:t>- działanie 3.2. Regionalny transport publiczny</w:t>
            </w:r>
          </w:p>
          <w:p w:rsidR="0025494F" w:rsidRPr="00FF2DE3" w:rsidRDefault="0025494F" w:rsidP="00A7608B">
            <w:pPr>
              <w:jc w:val="both"/>
            </w:pPr>
            <w:r w:rsidRPr="00FF2DE3">
              <w:t>Program Operacyjny Infrastruktura i Środowisko</w:t>
            </w:r>
          </w:p>
          <w:p w:rsidR="0025494F" w:rsidRPr="00FF2DE3" w:rsidRDefault="0025494F" w:rsidP="00A7608B">
            <w:pPr>
              <w:jc w:val="both"/>
            </w:pPr>
            <w:r w:rsidRPr="00FF2DE3">
              <w:lastRenderedPageBreak/>
              <w:t>Oś priorytetowa VII. Transport przyjazny środowisku</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lastRenderedPageBreak/>
              <w:t xml:space="preserve">14. </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Przykładowe rodzaje projektów</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460591">
            <w:pPr>
              <w:spacing w:after="120"/>
              <w:jc w:val="both"/>
            </w:pPr>
            <w:r>
              <w:t>Poprawa systemu transportu publicznego w miastach, w tym:</w:t>
            </w:r>
          </w:p>
          <w:p w:rsidR="0025494F" w:rsidRDefault="0025494F" w:rsidP="007F5E68">
            <w:pPr>
              <w:numPr>
                <w:ilvl w:val="0"/>
                <w:numId w:val="68"/>
              </w:numPr>
              <w:tabs>
                <w:tab w:val="clear" w:pos="720"/>
                <w:tab w:val="num" w:pos="252"/>
              </w:tabs>
              <w:spacing w:after="120"/>
              <w:ind w:left="252" w:hanging="252"/>
              <w:jc w:val="both"/>
            </w:pPr>
            <w:r w:rsidRPr="00FF2DE3">
              <w:t>zakup nowego taboru</w:t>
            </w:r>
            <w:r>
              <w:t>,</w:t>
            </w:r>
          </w:p>
          <w:p w:rsidR="0025494F" w:rsidRPr="00FF2DE3" w:rsidRDefault="0025494F" w:rsidP="007F5E68">
            <w:pPr>
              <w:numPr>
                <w:ilvl w:val="0"/>
                <w:numId w:val="68"/>
              </w:numPr>
              <w:tabs>
                <w:tab w:val="clear" w:pos="720"/>
                <w:tab w:val="num" w:pos="252"/>
              </w:tabs>
              <w:spacing w:after="120"/>
              <w:ind w:left="252" w:hanging="252"/>
              <w:jc w:val="both"/>
            </w:pPr>
            <w:r w:rsidRPr="00FF2DE3">
              <w:t>budowa nowych, przedłużenie lub odnowienie istniejących linii komunikacyjnych transportu publicznego wraz z niezbędną infrastrukturą</w:t>
            </w:r>
            <w:r>
              <w:t>,</w:t>
            </w:r>
          </w:p>
          <w:p w:rsidR="0025494F" w:rsidRPr="00FF2DE3" w:rsidRDefault="0025494F" w:rsidP="007F5E68">
            <w:pPr>
              <w:numPr>
                <w:ilvl w:val="0"/>
                <w:numId w:val="68"/>
              </w:numPr>
              <w:tabs>
                <w:tab w:val="clear" w:pos="720"/>
                <w:tab w:val="num" w:pos="252"/>
              </w:tabs>
              <w:spacing w:after="120"/>
              <w:ind w:left="252" w:hanging="252"/>
              <w:jc w:val="both"/>
            </w:pPr>
            <w:r w:rsidRPr="00FF2DE3">
              <w:t>budowa, przebudowa, rozbudowa, wykonywanie robót remontowych lub modernizacja infrastruktury transportu publicznego (zajezdnie, przystanki, zatoki autobusowe)</w:t>
            </w:r>
            <w:r>
              <w:t>,</w:t>
            </w:r>
          </w:p>
          <w:p w:rsidR="0025494F" w:rsidRPr="00FF2DE3" w:rsidRDefault="0025494F" w:rsidP="007F5E68">
            <w:pPr>
              <w:numPr>
                <w:ilvl w:val="0"/>
                <w:numId w:val="68"/>
              </w:numPr>
              <w:tabs>
                <w:tab w:val="clear" w:pos="720"/>
                <w:tab w:val="num" w:pos="252"/>
              </w:tabs>
              <w:spacing w:after="120"/>
              <w:ind w:left="252" w:hanging="252"/>
              <w:jc w:val="both"/>
            </w:pPr>
            <w:r w:rsidRPr="00FF2DE3">
              <w:t xml:space="preserve">budowa, modernizacja zajezdni wraz z obiektami zawierającymi wszystkie niezbędne dla zajezdni funkcje oraz infrastruktury wraz </w:t>
            </w:r>
            <w:r>
              <w:t xml:space="preserve">                                  </w:t>
            </w:r>
            <w:r w:rsidRPr="00FF2DE3">
              <w:t>z zagospodarowaniem terenu (służących prowadzeniu działalności podstawowej tj. bez prowadzenia działalności usługowo-gospodarczej otwartej na inne podmioty)</w:t>
            </w:r>
            <w:r>
              <w:t>,</w:t>
            </w:r>
          </w:p>
          <w:p w:rsidR="0025494F" w:rsidRPr="00FF2DE3" w:rsidRDefault="0025494F" w:rsidP="007F5E68">
            <w:pPr>
              <w:numPr>
                <w:ilvl w:val="0"/>
                <w:numId w:val="68"/>
              </w:numPr>
              <w:tabs>
                <w:tab w:val="clear" w:pos="720"/>
                <w:tab w:val="num" w:pos="252"/>
              </w:tabs>
              <w:spacing w:after="120"/>
              <w:ind w:left="252" w:hanging="252"/>
              <w:jc w:val="both"/>
            </w:pPr>
            <w:r w:rsidRPr="00FF2DE3">
              <w:t>tworzenie infrastruktury towarzyszącej w zakresie bezpieczeństwa ruchu drogowego i ochrony środowiska (w tym: sygnalizacja świetlna</w:t>
            </w:r>
            <w:r>
              <w:t xml:space="preserve">                     </w:t>
            </w:r>
            <w:r w:rsidRPr="00FF2DE3">
              <w:t xml:space="preserve"> i akustyczna, pochylnie i windy dla osób niepełnosprawnych przy przejściach wielopoziomowych, budowa kanalizacji teletechnicznej, ekrany akustyczne)</w:t>
            </w:r>
            <w:r>
              <w:t>,</w:t>
            </w:r>
          </w:p>
          <w:p w:rsidR="0025494F" w:rsidRPr="00FF2DE3" w:rsidRDefault="0025494F" w:rsidP="007F5E68">
            <w:pPr>
              <w:numPr>
                <w:ilvl w:val="0"/>
                <w:numId w:val="68"/>
              </w:numPr>
              <w:tabs>
                <w:tab w:val="clear" w:pos="720"/>
                <w:tab w:val="num" w:pos="252"/>
              </w:tabs>
              <w:spacing w:after="120"/>
              <w:ind w:left="252" w:hanging="252"/>
              <w:jc w:val="both"/>
            </w:pPr>
            <w:r w:rsidRPr="00FF2DE3">
              <w:t xml:space="preserve">budowa zintegrowanego systemu monitorowania </w:t>
            </w:r>
            <w:r>
              <w:t xml:space="preserve">            </w:t>
            </w:r>
            <w:r w:rsidRPr="00FF2DE3">
              <w:t xml:space="preserve">i zarządzania ruchem (w tym: monitoring bezpieczeństwa, zakup i montaż systemów sterowania i nadzoru ruchu), </w:t>
            </w:r>
          </w:p>
          <w:p w:rsidR="0025494F" w:rsidRPr="00FF2DE3" w:rsidRDefault="0025494F" w:rsidP="007F5E68">
            <w:pPr>
              <w:numPr>
                <w:ilvl w:val="0"/>
                <w:numId w:val="68"/>
              </w:numPr>
              <w:tabs>
                <w:tab w:val="clear" w:pos="720"/>
                <w:tab w:val="num" w:pos="252"/>
              </w:tabs>
              <w:spacing w:after="120"/>
              <w:ind w:left="252" w:right="-288" w:hanging="252"/>
              <w:jc w:val="both"/>
            </w:pPr>
            <w:r w:rsidRPr="00FF2DE3">
              <w:t>budowa kanalizacji teletechnicznej</w:t>
            </w:r>
            <w:r>
              <w:t>,</w:t>
            </w:r>
          </w:p>
          <w:p w:rsidR="0025494F" w:rsidRDefault="0025494F" w:rsidP="007F5E68">
            <w:pPr>
              <w:numPr>
                <w:ilvl w:val="0"/>
                <w:numId w:val="68"/>
              </w:numPr>
              <w:tabs>
                <w:tab w:val="clear" w:pos="720"/>
                <w:tab w:val="num" w:pos="252"/>
              </w:tabs>
              <w:spacing w:after="120"/>
              <w:ind w:left="252" w:hanging="252"/>
              <w:jc w:val="both"/>
            </w:pPr>
            <w:r w:rsidRPr="00FF2DE3" w:rsidDel="0017308E">
              <w:t xml:space="preserve">tworzenie systemów oraz działań technicznych </w:t>
            </w:r>
            <w:r w:rsidDel="0017308E">
              <w:t xml:space="preserve">            </w:t>
            </w:r>
            <w:r w:rsidRPr="00FF2DE3" w:rsidDel="0017308E">
              <w:t xml:space="preserve">z zakresu </w:t>
            </w:r>
            <w:proofErr w:type="spellStart"/>
            <w:r w:rsidRPr="00CF6AEC" w:rsidDel="0017308E">
              <w:t>telematyki</w:t>
            </w:r>
            <w:proofErr w:type="spellEnd"/>
            <w:r w:rsidRPr="00FF2DE3" w:rsidDel="0017308E">
              <w:t xml:space="preserve"> służących komunikacji publicznej (systemy dystrybucji i identyfikacji biletów, systemy informacji dla podróżnych, </w:t>
            </w:r>
            <w:r w:rsidDel="0017308E">
              <w:t xml:space="preserve">              </w:t>
            </w:r>
            <w:r w:rsidRPr="00FF2DE3" w:rsidDel="0017308E">
              <w:t xml:space="preserve">w tym systemy </w:t>
            </w:r>
            <w:proofErr w:type="spellStart"/>
            <w:r w:rsidRPr="00FF2DE3" w:rsidDel="0017308E">
              <w:t>on-line</w:t>
            </w:r>
            <w:proofErr w:type="spellEnd"/>
            <w:r w:rsidRPr="00FF2DE3" w:rsidDel="0017308E">
              <w:t>)</w:t>
            </w:r>
            <w:r>
              <w:t>.</w:t>
            </w:r>
          </w:p>
        </w:tc>
      </w:tr>
      <w:tr w:rsidR="0025494F" w:rsidRPr="00FF2DE3">
        <w:tc>
          <w:tcPr>
            <w:tcW w:w="540" w:type="dxa"/>
            <w:vMerge w:val="restart"/>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15.</w:t>
            </w:r>
          </w:p>
        </w:tc>
        <w:tc>
          <w:tcPr>
            <w:tcW w:w="9000" w:type="dxa"/>
            <w:gridSpan w:val="3"/>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Klasyfikacja kategorii interwencji funduszy strukturalnych</w:t>
            </w:r>
          </w:p>
        </w:tc>
      </w:tr>
      <w:tr w:rsidR="0025494F" w:rsidRPr="00FF2DE3">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pStyle w:val="Typedudocument"/>
              <w:spacing w:before="0" w:after="20" w:line="264" w:lineRule="auto"/>
              <w:jc w:val="left"/>
              <w:rPr>
                <w:b w:val="0"/>
                <w:bCs w:val="0"/>
                <w:lang w:val="pl-PL" w:eastAsia="pl-PL"/>
              </w:rPr>
            </w:pPr>
            <w:r w:rsidRPr="00FF2DE3">
              <w:rPr>
                <w:b w:val="0"/>
                <w:bCs w:val="0"/>
                <w:lang w:val="pl-PL" w:eastAsia="pl-PL"/>
              </w:rPr>
              <w:t>a</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Temat priorytetowy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25. Transport miejski</w:t>
            </w:r>
          </w:p>
        </w:tc>
      </w:tr>
      <w:tr w:rsidR="0025494F" w:rsidRPr="00FF2DE3">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b</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Temat priorytetowy (dla interwencji </w:t>
            </w:r>
            <w:proofErr w:type="spellStart"/>
            <w:r w:rsidRPr="00FF2DE3">
              <w:t>cross-financing</w:t>
            </w:r>
            <w:proofErr w:type="spellEnd"/>
            <w:r w:rsidRPr="00FF2DE3">
              <w:t>)</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Nie dotyczy</w:t>
            </w:r>
          </w:p>
        </w:tc>
      </w:tr>
      <w:tr w:rsidR="0025494F" w:rsidRPr="00FF2DE3">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c</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Forma finansowania</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01. Pomoc bezzwrotna</w:t>
            </w:r>
          </w:p>
        </w:tc>
      </w:tr>
      <w:tr w:rsidR="0025494F" w:rsidRPr="00FF2DE3">
        <w:trPr>
          <w:trHeight w:val="90"/>
        </w:trPr>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d</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Typ obszaru</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7F5E68">
            <w:pPr>
              <w:numPr>
                <w:ilvl w:val="0"/>
                <w:numId w:val="8"/>
              </w:numPr>
              <w:tabs>
                <w:tab w:val="clear" w:pos="720"/>
                <w:tab w:val="num" w:pos="371"/>
              </w:tabs>
              <w:ind w:hanging="709"/>
              <w:jc w:val="both"/>
            </w:pPr>
            <w:r>
              <w:t xml:space="preserve">- </w:t>
            </w:r>
            <w:r w:rsidRPr="00FF2DE3">
              <w:t>Obszar miejski</w:t>
            </w:r>
            <w:r>
              <w:t>.</w:t>
            </w:r>
          </w:p>
          <w:p w:rsidR="0025494F" w:rsidRDefault="0025494F">
            <w:pPr>
              <w:tabs>
                <w:tab w:val="num" w:pos="371"/>
              </w:tabs>
              <w:ind w:left="360" w:hanging="349"/>
              <w:jc w:val="both"/>
            </w:pPr>
            <w:r>
              <w:t>05. - Obszary wiejskie</w:t>
            </w:r>
            <w:r w:rsidRPr="00334E40">
              <w:t xml:space="preserve"> (poza obszarami górskimi, wyspami lub o niskiej i bardzo niskiej gęstości zaludnienia)</w:t>
            </w:r>
            <w:r>
              <w:t xml:space="preserve"> - </w:t>
            </w:r>
            <w:r w:rsidRPr="00FF2DE3">
              <w:t xml:space="preserve">w przypadku budowy lub </w:t>
            </w:r>
            <w:r w:rsidRPr="00FF2DE3">
              <w:lastRenderedPageBreak/>
              <w:t>rozbudowy podmiejskich linii transportu publicznego</w:t>
            </w:r>
            <w:r>
              <w:t>.</w:t>
            </w:r>
          </w:p>
        </w:tc>
      </w:tr>
      <w:tr w:rsidR="0025494F" w:rsidRPr="00FF2DE3">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e</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Działalność gospodarcza</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11. Transport</w:t>
            </w:r>
          </w:p>
        </w:tc>
      </w:tr>
      <w:tr w:rsidR="0025494F" w:rsidRPr="00FF2DE3">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f</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Lokalizacja</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PL 12 Mazowieckie</w:t>
            </w:r>
          </w:p>
          <w:p w:rsidR="0025494F" w:rsidRPr="00FF2DE3" w:rsidRDefault="0025494F" w:rsidP="00A7608B">
            <w:pPr>
              <w:jc w:val="both"/>
            </w:pPr>
            <w:r w:rsidRPr="00FF2DE3">
              <w:t xml:space="preserve">z wyłączeniem </w:t>
            </w:r>
            <w:r>
              <w:t>PL127, PL129, PL12A (</w:t>
            </w:r>
            <w:r w:rsidRPr="00FF2DE3">
              <w:t>warszawskiego obszaru metropolitalnego</w:t>
            </w:r>
            <w:r>
              <w:rPr>
                <w:rStyle w:val="Odwoanieprzypisudolnego"/>
              </w:rPr>
              <w:footnoteReference w:id="18"/>
            </w:r>
            <w:r>
              <w:t xml:space="preserve"> </w:t>
            </w:r>
            <w:r w:rsidR="00460591">
              <w:br/>
            </w:r>
            <w:r>
              <w:t>w rozumieniu Programu Operacyjnego Infrastruktura i Środowisko dla osi</w:t>
            </w:r>
            <w:r w:rsidRPr="00FF2DE3">
              <w:t xml:space="preserve"> priorytetow</w:t>
            </w:r>
            <w:r>
              <w:t>ej</w:t>
            </w:r>
            <w:r w:rsidRPr="00FF2DE3">
              <w:t xml:space="preserve"> VII. Transport przyjazny środowisku</w:t>
            </w:r>
            <w:r>
              <w:t xml:space="preserve">) </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16.</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 xml:space="preserve">Kryteria </w:t>
            </w:r>
            <w:proofErr w:type="spellStart"/>
            <w:r w:rsidRPr="00FF2DE3">
              <w:t>kwalifikowalności</w:t>
            </w:r>
            <w:proofErr w:type="spellEnd"/>
            <w:r w:rsidRPr="00FF2DE3">
              <w:t xml:space="preserve"> wydatków są zgodne</w:t>
            </w:r>
            <w:r>
              <w:t xml:space="preserve">              </w:t>
            </w:r>
            <w:r w:rsidRPr="00FF2DE3">
              <w:t xml:space="preserve"> 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Pr>
                <w:i/>
                <w:iCs/>
              </w:rPr>
              <w:t xml:space="preserve">                      </w:t>
            </w:r>
            <w:r w:rsidRPr="00FF2DE3">
              <w:t xml:space="preserve"> i </w:t>
            </w:r>
            <w:r w:rsidRPr="00FF2DE3">
              <w:rPr>
                <w:i/>
                <w:iCs/>
              </w:rPr>
              <w:t>Zasadami kwalifikowania wydatków w ramach Regionalnego Programu Operacyjnego Województwa Mazowieckiego 2007-2013.</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17.</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Zakres stosowania </w:t>
            </w:r>
            <w:proofErr w:type="spellStart"/>
            <w:r w:rsidRPr="00FF2DE3">
              <w:t>cross-financingu</w:t>
            </w:r>
            <w:proofErr w:type="spellEnd"/>
            <w:r w:rsidRPr="00FF2DE3">
              <w:t xml:space="preserve"> (jeśli dotyczy)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Nie dotyczy</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18.</w:t>
            </w:r>
          </w:p>
        </w:tc>
        <w:tc>
          <w:tcPr>
            <w:tcW w:w="9000" w:type="dxa"/>
            <w:gridSpan w:val="3"/>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Beneficjenci</w:t>
            </w:r>
          </w:p>
        </w:tc>
      </w:tr>
      <w:tr w:rsidR="0025494F" w:rsidRPr="00FF2DE3">
        <w:tc>
          <w:tcPr>
            <w:tcW w:w="540" w:type="dxa"/>
            <w:vMerge w:val="restart"/>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p>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a</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Typ beneficjentów</w:t>
            </w:r>
          </w:p>
        </w:tc>
        <w:tc>
          <w:tcPr>
            <w:tcW w:w="5400" w:type="dxa"/>
            <w:tcBorders>
              <w:top w:val="single" w:sz="4" w:space="0" w:color="auto"/>
              <w:left w:val="single" w:sz="4" w:space="0" w:color="auto"/>
              <w:bottom w:val="single" w:sz="4" w:space="0" w:color="auto"/>
              <w:right w:val="single" w:sz="4" w:space="0" w:color="auto"/>
            </w:tcBorders>
          </w:tcPr>
          <w:p w:rsidR="0025494F" w:rsidRPr="00826362" w:rsidRDefault="0025494F" w:rsidP="007F5E68">
            <w:pPr>
              <w:numPr>
                <w:ilvl w:val="0"/>
                <w:numId w:val="69"/>
              </w:numPr>
              <w:tabs>
                <w:tab w:val="clear" w:pos="720"/>
                <w:tab w:val="num" w:pos="252"/>
              </w:tabs>
              <w:spacing w:after="120"/>
              <w:ind w:left="249" w:hanging="249"/>
            </w:pPr>
            <w:r w:rsidRPr="00826362">
              <w:t xml:space="preserve">Jednostki samorządu terytorialnego, ich związki </w:t>
            </w:r>
            <w:r w:rsidR="00801000" w:rsidRPr="00826362">
              <w:br/>
            </w:r>
            <w:r w:rsidRPr="00826362">
              <w:t>i stowarzyszenia,</w:t>
            </w:r>
          </w:p>
          <w:p w:rsidR="0025494F" w:rsidRPr="00826362" w:rsidRDefault="0025494F" w:rsidP="007F5E68">
            <w:pPr>
              <w:numPr>
                <w:ilvl w:val="0"/>
                <w:numId w:val="69"/>
              </w:numPr>
              <w:tabs>
                <w:tab w:val="clear" w:pos="720"/>
                <w:tab w:val="num" w:pos="252"/>
              </w:tabs>
              <w:spacing w:after="120"/>
              <w:ind w:left="249" w:hanging="249"/>
            </w:pPr>
            <w:r w:rsidRPr="00826362">
              <w:t xml:space="preserve">Jednostki organizacyjne </w:t>
            </w:r>
            <w:proofErr w:type="spellStart"/>
            <w:r w:rsidRPr="00826362">
              <w:t>jst</w:t>
            </w:r>
            <w:proofErr w:type="spellEnd"/>
            <w:r w:rsidRPr="00826362">
              <w:t xml:space="preserve"> posiadające osobowość prawną posiadające osobowość prawną,</w:t>
            </w:r>
          </w:p>
          <w:p w:rsidR="009728E4" w:rsidRPr="00FF2DE3" w:rsidRDefault="0025494F" w:rsidP="007F5E68">
            <w:pPr>
              <w:numPr>
                <w:ilvl w:val="0"/>
                <w:numId w:val="69"/>
              </w:numPr>
              <w:tabs>
                <w:tab w:val="clear" w:pos="720"/>
                <w:tab w:val="num" w:pos="252"/>
              </w:tabs>
              <w:spacing w:after="120"/>
              <w:ind w:left="249" w:hanging="249"/>
            </w:pPr>
            <w:r w:rsidRPr="00826362">
              <w:t xml:space="preserve">Przedsiębiorcy wykonujący zadania </w:t>
            </w:r>
            <w:proofErr w:type="spellStart"/>
            <w:r w:rsidRPr="00826362">
              <w:t>jst</w:t>
            </w:r>
            <w:proofErr w:type="spellEnd"/>
            <w:r w:rsidRPr="00826362">
              <w:t xml:space="preserve"> w zakresie publicznego transportu miejskiego.</w:t>
            </w:r>
          </w:p>
        </w:tc>
      </w:tr>
      <w:tr w:rsidR="0025494F" w:rsidRPr="00FF2DE3">
        <w:trPr>
          <w:trHeight w:val="1110"/>
        </w:trPr>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b</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Grupy docelowe (osoby, instytucje, grupy społeczne bezpośrednio korzystające z pomocy) (jeśli dotyczy)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Nie dotyczy</w:t>
            </w:r>
          </w:p>
        </w:tc>
      </w:tr>
      <w:tr w:rsidR="0025494F" w:rsidRPr="00FF2DE3">
        <w:tc>
          <w:tcPr>
            <w:tcW w:w="540" w:type="dxa"/>
            <w:vMerge w:val="restart"/>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19.</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Tryb przeprowadzania naboru i oceny operacji / projektów</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tc>
      </w:tr>
      <w:tr w:rsidR="0025494F" w:rsidRPr="00FF2DE3">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p>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a</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Tryb przeprowadzania naboru wniosków </w:t>
            </w:r>
            <w:r w:rsidR="00460591">
              <w:br/>
            </w:r>
            <w:r w:rsidRPr="00FF2DE3">
              <w:t>o dofinansowanie</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p w:rsidR="0025494F" w:rsidRPr="00FF2DE3" w:rsidRDefault="0025494F" w:rsidP="00A7608B">
            <w:pPr>
              <w:jc w:val="both"/>
            </w:pPr>
            <w:r w:rsidRPr="00FF2DE3">
              <w:t>Tryb konkursowy otwarty bez preselekcji.</w:t>
            </w:r>
          </w:p>
        </w:tc>
      </w:tr>
      <w:tr w:rsidR="0025494F" w:rsidRPr="00FF2DE3">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p>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b</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Tryb oceny wniosków </w:t>
            </w:r>
            <w:r w:rsidR="00460591">
              <w:br/>
            </w:r>
            <w:r w:rsidRPr="00FF2DE3">
              <w:t>o dofinansowanie</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540" w:type="dxa"/>
            <w:gridSpan w:val="4"/>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Część finansowa</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20.</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Alokacja finansowa na działanie ogółem</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t>16 180 400</w:t>
            </w:r>
            <w:r w:rsidRPr="00FF2DE3">
              <w:t xml:space="preserve"> euro</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21.</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Wkład ze środków unijnych na </w:t>
            </w:r>
            <w:r w:rsidRPr="00FF2DE3">
              <w:lastRenderedPageBreak/>
              <w:t>działanie</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lastRenderedPageBreak/>
              <w:t>13 543 340</w:t>
            </w:r>
            <w:r w:rsidRPr="00FF2DE3">
              <w:t xml:space="preserve"> euro</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lastRenderedPageBreak/>
              <w:t>22.</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Wkład ze środków publicznych krajowych na działanie</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2 637 060 euro</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23.</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Przewidywana wielkość środków prywatnych na działanie</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 xml:space="preserve"> 0</w:t>
            </w:r>
            <w:r>
              <w:t xml:space="preserve"> euro</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24.</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85% lub na poziomie wynikającym z właściwego programu pomocy publicznej (w przypadku wystąpienia pomocy publicznej)</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25.</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Minimalny wkład własny beneficjenta (%) (jeśli dotyczy)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CC44C7" w:rsidP="007F5E68">
            <w:pPr>
              <w:numPr>
                <w:ilvl w:val="0"/>
                <w:numId w:val="65"/>
              </w:numPr>
              <w:tabs>
                <w:tab w:val="clear" w:pos="720"/>
                <w:tab w:val="num" w:pos="252"/>
              </w:tabs>
              <w:ind w:left="252" w:hanging="252"/>
              <w:jc w:val="both"/>
            </w:pPr>
            <w:r>
              <w:t>1</w:t>
            </w:r>
            <w:r w:rsidR="0025494F" w:rsidRPr="00FF2DE3">
              <w:t xml:space="preserve"> % - dla jednostek samorządu terytorialnego i ich jednostek organizacyjnych, gdy nie występuje pomoc publiczna</w:t>
            </w:r>
            <w:r w:rsidR="0025494F">
              <w:t>.</w:t>
            </w:r>
          </w:p>
        </w:tc>
      </w:tr>
      <w:tr w:rsidR="0025494F" w:rsidRPr="00FF2DE3">
        <w:tblPrEx>
          <w:tblCellMar>
            <w:left w:w="70" w:type="dxa"/>
            <w:right w:w="70" w:type="dxa"/>
          </w:tblCellMar>
          <w:tblLook w:val="0000"/>
        </w:tblPrEx>
        <w:trPr>
          <w:trHeight w:val="600"/>
        </w:trPr>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26.</w:t>
            </w:r>
          </w:p>
          <w:p w:rsidR="0025494F" w:rsidRPr="00FF2DE3" w:rsidRDefault="0025494F" w:rsidP="00A7608B">
            <w:pPr>
              <w:ind w:left="108"/>
            </w:pP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Pomoc publiczna (jeśli dotyczy)</w:t>
            </w:r>
          </w:p>
          <w:p w:rsidR="0025494F" w:rsidRPr="00FF2DE3" w:rsidRDefault="0025494F" w:rsidP="00A7608B"/>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Pr>
                <w:iCs/>
              </w:rPr>
              <w:t xml:space="preserve">Na podstawie </w:t>
            </w:r>
            <w:r w:rsidRPr="00FF2DE3">
              <w:rPr>
                <w:i/>
                <w:iCs/>
              </w:rPr>
              <w:t>Wytyczn</w:t>
            </w:r>
            <w:r>
              <w:rPr>
                <w:i/>
                <w:iCs/>
              </w:rPr>
              <w:t>ych</w:t>
            </w:r>
            <w:r w:rsidRPr="00FF2DE3">
              <w:rPr>
                <w:i/>
                <w:iCs/>
              </w:rPr>
              <w:t xml:space="preserve"> Ministra Rozwoju Regionalnego w zakresie zasad dofinansowania </w:t>
            </w:r>
            <w:r w:rsidR="00460591">
              <w:rPr>
                <w:i/>
                <w:iCs/>
              </w:rPr>
              <w:br/>
            </w:r>
            <w:r w:rsidRPr="00FF2DE3">
              <w:rPr>
                <w:i/>
                <w:iCs/>
              </w:rPr>
              <w:t xml:space="preserve">z programów operacyjnych podmiotów realizujących obowiązek świadczenia usług publicznych </w:t>
            </w:r>
            <w:r w:rsidR="00460591">
              <w:rPr>
                <w:i/>
                <w:iCs/>
              </w:rPr>
              <w:br/>
            </w:r>
            <w:r w:rsidRPr="00FF2DE3">
              <w:rPr>
                <w:i/>
                <w:iCs/>
              </w:rPr>
              <w:t>w transporcie zbiorowym</w:t>
            </w:r>
            <w:r w:rsidRPr="00FF2DE3">
              <w:t>.</w:t>
            </w:r>
          </w:p>
          <w:p w:rsidR="0025494F" w:rsidRPr="00FF2DE3" w:rsidRDefault="0025494F" w:rsidP="00A7608B">
            <w:pPr>
              <w:jc w:val="both"/>
            </w:pPr>
          </w:p>
          <w:p w:rsidR="0025494F" w:rsidRPr="00FF2DE3" w:rsidRDefault="0025494F" w:rsidP="00A7608B">
            <w:pPr>
              <w:jc w:val="both"/>
            </w:pPr>
            <w:r w:rsidRPr="00FF2DE3">
              <w:t>Jeśli pomoc publiczna wystąpi, będzie udzielana zgodnie z obowiązującymi w tym zakresie zasadami.</w:t>
            </w:r>
          </w:p>
          <w:p w:rsidR="0025494F" w:rsidRPr="00FF2DE3" w:rsidRDefault="0025494F" w:rsidP="00A7608B">
            <w:pPr>
              <w:jc w:val="both"/>
            </w:pPr>
          </w:p>
        </w:tc>
      </w:tr>
      <w:tr w:rsidR="0025494F" w:rsidRPr="00FF2DE3">
        <w:tblPrEx>
          <w:tblCellMar>
            <w:left w:w="70" w:type="dxa"/>
            <w:right w:w="70" w:type="dxa"/>
          </w:tblCellMar>
          <w:tblLook w:val="0000"/>
        </w:tblPrEx>
        <w:trPr>
          <w:trHeight w:val="525"/>
        </w:trPr>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27.</w:t>
            </w:r>
          </w:p>
          <w:p w:rsidR="0025494F" w:rsidRPr="00FF2DE3" w:rsidRDefault="0025494F" w:rsidP="00A7608B">
            <w:pPr>
              <w:ind w:left="108"/>
            </w:pP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 xml:space="preserve">Dzień rozpoczęcia </w:t>
            </w:r>
            <w:proofErr w:type="spellStart"/>
            <w:r w:rsidRPr="00FF2DE3">
              <w:t>kwalifikowalności</w:t>
            </w:r>
            <w:proofErr w:type="spellEnd"/>
            <w:r w:rsidRPr="00FF2DE3">
              <w:t xml:space="preserve"> wydatków</w:t>
            </w:r>
          </w:p>
          <w:p w:rsidR="0025494F" w:rsidRPr="00FF2DE3" w:rsidRDefault="0025494F" w:rsidP="00A7608B"/>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 xml:space="preserve">1 stycznia 2007 r., z wyłączeniem projektów podlegających pomocy publicznej. W stosunku do projektów objętych zasadami pomocy publicznej termin rozpoczęcia </w:t>
            </w:r>
            <w:proofErr w:type="spellStart"/>
            <w:r w:rsidRPr="00FF2DE3">
              <w:t>kwalifikowalności</w:t>
            </w:r>
            <w:proofErr w:type="spellEnd"/>
            <w:r w:rsidRPr="00FF2DE3">
              <w:t xml:space="preserve"> powinien być zgodny z obowiązującymi w tym zakresie zasadami.</w:t>
            </w:r>
          </w:p>
        </w:tc>
      </w:tr>
      <w:tr w:rsidR="0025494F" w:rsidRPr="00FF2DE3">
        <w:tblPrEx>
          <w:tblCellMar>
            <w:left w:w="70" w:type="dxa"/>
            <w:right w:w="70" w:type="dxa"/>
          </w:tblCellMar>
          <w:tblLook w:val="0000"/>
        </w:tblPrEx>
        <w:trPr>
          <w:trHeight w:val="315"/>
        </w:trPr>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28.</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Minimalna/Maksymalna wartość projektu (jeśli dotyczy)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Nie dotyczy</w:t>
            </w:r>
          </w:p>
        </w:tc>
      </w:tr>
      <w:tr w:rsidR="0025494F" w:rsidRPr="00FF2DE3">
        <w:tblPrEx>
          <w:tblCellMar>
            <w:left w:w="70" w:type="dxa"/>
            <w:right w:w="70" w:type="dxa"/>
          </w:tblCellMar>
          <w:tblLook w:val="0000"/>
        </w:tblPrEx>
        <w:trPr>
          <w:trHeight w:val="300"/>
        </w:trPr>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29.</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Minimalna/Maksymalna kwota wsparcia (jeśli dotyczy)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Nie dotyczy</w:t>
            </w:r>
          </w:p>
        </w:tc>
      </w:tr>
      <w:tr w:rsidR="0025494F" w:rsidRPr="00FF2DE3">
        <w:tblPrEx>
          <w:tblCellMar>
            <w:left w:w="70" w:type="dxa"/>
            <w:right w:w="70" w:type="dxa"/>
          </w:tblCellMar>
          <w:tblLook w:val="0000"/>
        </w:tblPrEx>
        <w:trPr>
          <w:trHeight w:val="345"/>
        </w:trPr>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30.</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Forma płatności</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Zaliczka, refundacja</w:t>
            </w:r>
          </w:p>
        </w:tc>
      </w:tr>
      <w:tr w:rsidR="0025494F" w:rsidRPr="00FF2DE3">
        <w:tblPrEx>
          <w:tblCellMar>
            <w:left w:w="70" w:type="dxa"/>
            <w:right w:w="70" w:type="dxa"/>
          </w:tblCellMar>
          <w:tblLook w:val="0000"/>
        </w:tblPrEx>
        <w:trPr>
          <w:trHeight w:val="360"/>
        </w:trPr>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31.</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Nie dotyczy</w:t>
            </w:r>
          </w:p>
        </w:tc>
      </w:tr>
    </w:tbl>
    <w:p w:rsidR="00B35380" w:rsidRDefault="00B35380" w:rsidP="00A7608B">
      <w:pPr>
        <w:pStyle w:val="Tekstpodstawowy"/>
        <w:spacing w:after="0"/>
        <w:ind w:left="-180"/>
        <w:jc w:val="both"/>
      </w:pPr>
    </w:p>
    <w:p w:rsidR="00E13B9A" w:rsidRPr="00FF2DE3" w:rsidRDefault="00E13B9A" w:rsidP="00E13B9A">
      <w:pPr>
        <w:pStyle w:val="Tekstpodstawowy"/>
        <w:spacing w:after="0"/>
        <w:ind w:left="-180"/>
        <w:jc w:val="both"/>
      </w:pPr>
      <w:r w:rsidRPr="00FF2DE3">
        <w:t>Wskaźniki produktu</w:t>
      </w:r>
    </w:p>
    <w:tbl>
      <w:tblPr>
        <w:tblW w:w="5000" w:type="pct"/>
        <w:tblLayout w:type="fixed"/>
        <w:tblCellMar>
          <w:left w:w="70" w:type="dxa"/>
          <w:right w:w="70" w:type="dxa"/>
        </w:tblCellMar>
        <w:tblLook w:val="0000"/>
      </w:tblPr>
      <w:tblGrid>
        <w:gridCol w:w="1794"/>
        <w:gridCol w:w="827"/>
        <w:gridCol w:w="1135"/>
        <w:gridCol w:w="1275"/>
        <w:gridCol w:w="1275"/>
        <w:gridCol w:w="1277"/>
        <w:gridCol w:w="1629"/>
      </w:tblGrid>
      <w:tr w:rsidR="00E13B9A" w:rsidRPr="00163767" w:rsidTr="00665CFD">
        <w:trPr>
          <w:trHeight w:val="1425"/>
        </w:trPr>
        <w:tc>
          <w:tcPr>
            <w:tcW w:w="974" w:type="pct"/>
            <w:tcBorders>
              <w:top w:val="single" w:sz="8" w:space="0" w:color="auto"/>
              <w:left w:val="single" w:sz="8" w:space="0" w:color="auto"/>
              <w:bottom w:val="single" w:sz="4" w:space="0" w:color="auto"/>
              <w:right w:val="single" w:sz="4" w:space="0" w:color="auto"/>
            </w:tcBorders>
            <w:vAlign w:val="center"/>
          </w:tcPr>
          <w:p w:rsidR="00E13B9A" w:rsidRPr="00163767" w:rsidRDefault="00E13B9A" w:rsidP="00665CFD">
            <w:pPr>
              <w:jc w:val="center"/>
              <w:rPr>
                <w:b/>
                <w:bCs/>
                <w:sz w:val="22"/>
                <w:szCs w:val="22"/>
              </w:rPr>
            </w:pPr>
            <w:r w:rsidRPr="005D6138">
              <w:rPr>
                <w:b/>
                <w:bCs/>
                <w:sz w:val="22"/>
                <w:szCs w:val="22"/>
              </w:rPr>
              <w:t>Nazwa wskaźnika</w:t>
            </w:r>
          </w:p>
        </w:tc>
        <w:tc>
          <w:tcPr>
            <w:tcW w:w="449"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5D6138">
              <w:rPr>
                <w:b/>
                <w:bCs/>
                <w:sz w:val="22"/>
                <w:szCs w:val="22"/>
              </w:rPr>
              <w:t>Jedn. miary</w:t>
            </w:r>
          </w:p>
        </w:tc>
        <w:tc>
          <w:tcPr>
            <w:tcW w:w="616"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5D6138">
              <w:rPr>
                <w:b/>
                <w:bCs/>
                <w:sz w:val="22"/>
                <w:szCs w:val="22"/>
              </w:rPr>
              <w:t>Wartość bazowa wskaźnika</w:t>
            </w:r>
          </w:p>
        </w:tc>
        <w:tc>
          <w:tcPr>
            <w:tcW w:w="692"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2010</w:t>
            </w:r>
          </w:p>
        </w:tc>
        <w:tc>
          <w:tcPr>
            <w:tcW w:w="692"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docelowym 2013</w:t>
            </w:r>
          </w:p>
        </w:tc>
        <w:tc>
          <w:tcPr>
            <w:tcW w:w="693"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docelowym 2015</w:t>
            </w:r>
          </w:p>
        </w:tc>
        <w:tc>
          <w:tcPr>
            <w:tcW w:w="884" w:type="pct"/>
            <w:tcBorders>
              <w:top w:val="single" w:sz="8" w:space="0" w:color="auto"/>
              <w:left w:val="single" w:sz="4" w:space="0" w:color="auto"/>
              <w:bottom w:val="single" w:sz="4" w:space="0" w:color="auto"/>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Częstotliwość pomiaru wskaźnika</w:t>
            </w:r>
          </w:p>
        </w:tc>
      </w:tr>
      <w:tr w:rsidR="00E13B9A" w:rsidRPr="00163767" w:rsidTr="00665CFD">
        <w:trPr>
          <w:trHeight w:val="568"/>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E13B9A" w:rsidRPr="00163767" w:rsidRDefault="00E13B9A" w:rsidP="00665CFD">
            <w:pPr>
              <w:jc w:val="center"/>
              <w:rPr>
                <w:b/>
                <w:bCs/>
                <w:sz w:val="22"/>
                <w:szCs w:val="22"/>
              </w:rPr>
            </w:pPr>
            <w:r w:rsidRPr="00163767">
              <w:rPr>
                <w:b/>
                <w:bCs/>
                <w:sz w:val="22"/>
                <w:szCs w:val="22"/>
              </w:rPr>
              <w:t>5.1. Transport miejski</w:t>
            </w:r>
          </w:p>
        </w:tc>
      </w:tr>
      <w:tr w:rsidR="00E13B9A" w:rsidRPr="00163767" w:rsidTr="00665CFD">
        <w:trPr>
          <w:trHeight w:val="600"/>
        </w:trPr>
        <w:tc>
          <w:tcPr>
            <w:tcW w:w="974" w:type="pct"/>
            <w:tcBorders>
              <w:top w:val="single" w:sz="4" w:space="0" w:color="auto"/>
              <w:left w:val="single" w:sz="8" w:space="0" w:color="auto"/>
              <w:bottom w:val="single" w:sz="4" w:space="0" w:color="auto"/>
              <w:right w:val="single" w:sz="4" w:space="0" w:color="auto"/>
            </w:tcBorders>
          </w:tcPr>
          <w:p w:rsidR="00E13B9A" w:rsidRPr="00163767" w:rsidRDefault="00E13B9A" w:rsidP="00665CFD">
            <w:pPr>
              <w:rPr>
                <w:sz w:val="22"/>
                <w:szCs w:val="22"/>
              </w:rPr>
            </w:pPr>
            <w:r w:rsidRPr="00163767">
              <w:rPr>
                <w:sz w:val="22"/>
                <w:szCs w:val="22"/>
              </w:rPr>
              <w:t>Liczba zakupionych jednostek taboru komunikacji miejskiej</w:t>
            </w:r>
          </w:p>
        </w:tc>
        <w:tc>
          <w:tcPr>
            <w:tcW w:w="449" w:type="pct"/>
            <w:tcBorders>
              <w:top w:val="nil"/>
              <w:left w:val="nil"/>
              <w:bottom w:val="single" w:sz="4" w:space="0" w:color="auto"/>
              <w:right w:val="single" w:sz="4" w:space="0" w:color="auto"/>
            </w:tcBorders>
            <w:vAlign w:val="center"/>
          </w:tcPr>
          <w:p w:rsidR="00E13B9A" w:rsidRPr="00163767" w:rsidRDefault="00E13B9A" w:rsidP="00836515">
            <w:pPr>
              <w:jc w:val="center"/>
              <w:rPr>
                <w:sz w:val="22"/>
                <w:szCs w:val="22"/>
              </w:rPr>
            </w:pPr>
            <w:r w:rsidRPr="005D6138">
              <w:rPr>
                <w:sz w:val="22"/>
                <w:szCs w:val="22"/>
              </w:rPr>
              <w:t>szt.</w:t>
            </w:r>
          </w:p>
        </w:tc>
        <w:tc>
          <w:tcPr>
            <w:tcW w:w="616" w:type="pct"/>
            <w:tcBorders>
              <w:top w:val="nil"/>
              <w:left w:val="nil"/>
              <w:bottom w:val="single" w:sz="4" w:space="0" w:color="auto"/>
              <w:right w:val="single" w:sz="4" w:space="0" w:color="auto"/>
            </w:tcBorders>
            <w:vAlign w:val="center"/>
          </w:tcPr>
          <w:p w:rsidR="00E13B9A" w:rsidRPr="00163767" w:rsidRDefault="00E13B9A" w:rsidP="00836515">
            <w:pPr>
              <w:jc w:val="center"/>
              <w:rPr>
                <w:sz w:val="22"/>
                <w:szCs w:val="22"/>
              </w:rPr>
            </w:pPr>
            <w:r w:rsidRPr="005D6138">
              <w:rPr>
                <w:sz w:val="22"/>
                <w:szCs w:val="22"/>
              </w:rPr>
              <w:t>0</w:t>
            </w:r>
          </w:p>
        </w:tc>
        <w:tc>
          <w:tcPr>
            <w:tcW w:w="692" w:type="pct"/>
            <w:tcBorders>
              <w:top w:val="nil"/>
              <w:left w:val="nil"/>
              <w:bottom w:val="single" w:sz="4" w:space="0" w:color="auto"/>
              <w:right w:val="single" w:sz="4" w:space="0" w:color="auto"/>
            </w:tcBorders>
            <w:vAlign w:val="center"/>
          </w:tcPr>
          <w:p w:rsidR="00E13B9A" w:rsidRPr="00163767" w:rsidRDefault="00E13B9A" w:rsidP="00836515">
            <w:pPr>
              <w:jc w:val="center"/>
              <w:rPr>
                <w:sz w:val="22"/>
                <w:szCs w:val="22"/>
              </w:rPr>
            </w:pPr>
            <w:r w:rsidRPr="005D6138">
              <w:rPr>
                <w:sz w:val="22"/>
                <w:szCs w:val="22"/>
              </w:rPr>
              <w:t>10</w:t>
            </w:r>
          </w:p>
        </w:tc>
        <w:tc>
          <w:tcPr>
            <w:tcW w:w="692" w:type="pct"/>
            <w:tcBorders>
              <w:top w:val="nil"/>
              <w:left w:val="nil"/>
              <w:bottom w:val="single" w:sz="4" w:space="0" w:color="auto"/>
              <w:right w:val="single" w:sz="4" w:space="0" w:color="auto"/>
            </w:tcBorders>
            <w:vAlign w:val="center"/>
          </w:tcPr>
          <w:p w:rsidR="00E13B9A" w:rsidRPr="00163767" w:rsidRDefault="00E13B9A" w:rsidP="00836515">
            <w:pPr>
              <w:jc w:val="center"/>
              <w:rPr>
                <w:sz w:val="22"/>
                <w:szCs w:val="22"/>
              </w:rPr>
            </w:pPr>
            <w:r w:rsidRPr="005D6138">
              <w:rPr>
                <w:sz w:val="22"/>
                <w:szCs w:val="22"/>
              </w:rPr>
              <w:t>20</w:t>
            </w:r>
          </w:p>
        </w:tc>
        <w:tc>
          <w:tcPr>
            <w:tcW w:w="693" w:type="pct"/>
            <w:tcBorders>
              <w:top w:val="nil"/>
              <w:left w:val="nil"/>
              <w:bottom w:val="single" w:sz="4" w:space="0" w:color="auto"/>
              <w:right w:val="single" w:sz="4" w:space="0" w:color="auto"/>
            </w:tcBorders>
            <w:vAlign w:val="center"/>
          </w:tcPr>
          <w:p w:rsidR="00E13B9A" w:rsidRPr="00163767" w:rsidRDefault="00E13B9A" w:rsidP="00836515">
            <w:pPr>
              <w:jc w:val="center"/>
              <w:rPr>
                <w:sz w:val="22"/>
                <w:szCs w:val="22"/>
              </w:rPr>
            </w:pPr>
            <w:r w:rsidRPr="005D6138">
              <w:rPr>
                <w:sz w:val="22"/>
                <w:szCs w:val="22"/>
              </w:rPr>
              <w:t>30</w:t>
            </w:r>
          </w:p>
        </w:tc>
        <w:tc>
          <w:tcPr>
            <w:tcW w:w="884" w:type="pct"/>
            <w:tcBorders>
              <w:top w:val="nil"/>
              <w:left w:val="single" w:sz="4" w:space="0" w:color="auto"/>
              <w:bottom w:val="single" w:sz="4" w:space="0" w:color="auto"/>
              <w:right w:val="single" w:sz="8" w:space="0" w:color="auto"/>
            </w:tcBorders>
            <w:vAlign w:val="center"/>
          </w:tcPr>
          <w:p w:rsidR="00E13B9A" w:rsidRPr="00163767" w:rsidRDefault="00E13B9A" w:rsidP="00665CFD">
            <w:pPr>
              <w:jc w:val="center"/>
              <w:rPr>
                <w:sz w:val="22"/>
                <w:szCs w:val="22"/>
              </w:rPr>
            </w:pPr>
            <w:r w:rsidRPr="005D6138">
              <w:rPr>
                <w:sz w:val="22"/>
                <w:szCs w:val="22"/>
              </w:rPr>
              <w:t>rocznie</w:t>
            </w:r>
          </w:p>
        </w:tc>
      </w:tr>
      <w:tr w:rsidR="00E13B9A" w:rsidRPr="00163767" w:rsidTr="00665CFD">
        <w:trPr>
          <w:trHeight w:val="600"/>
        </w:trPr>
        <w:tc>
          <w:tcPr>
            <w:tcW w:w="974" w:type="pct"/>
            <w:tcBorders>
              <w:top w:val="single" w:sz="4" w:space="0" w:color="auto"/>
              <w:left w:val="single" w:sz="8" w:space="0" w:color="auto"/>
              <w:bottom w:val="single" w:sz="8" w:space="0" w:color="auto"/>
              <w:right w:val="single" w:sz="4" w:space="0" w:color="auto"/>
            </w:tcBorders>
          </w:tcPr>
          <w:p w:rsidR="00E13B9A" w:rsidRPr="00163767" w:rsidRDefault="00E13B9A" w:rsidP="0033058F">
            <w:pPr>
              <w:keepNext/>
              <w:rPr>
                <w:sz w:val="22"/>
                <w:szCs w:val="22"/>
              </w:rPr>
            </w:pPr>
            <w:r w:rsidRPr="005D6138">
              <w:rPr>
                <w:sz w:val="22"/>
                <w:szCs w:val="22"/>
              </w:rPr>
              <w:lastRenderedPageBreak/>
              <w:t>Pojemność zakupionego taboru komunikacji miejskiej</w:t>
            </w:r>
          </w:p>
        </w:tc>
        <w:tc>
          <w:tcPr>
            <w:tcW w:w="449" w:type="pct"/>
            <w:tcBorders>
              <w:top w:val="nil"/>
              <w:left w:val="nil"/>
              <w:bottom w:val="single" w:sz="8" w:space="0" w:color="auto"/>
              <w:right w:val="single" w:sz="4" w:space="0" w:color="auto"/>
            </w:tcBorders>
            <w:vAlign w:val="center"/>
          </w:tcPr>
          <w:p w:rsidR="00E13B9A" w:rsidRPr="00163767" w:rsidRDefault="00E13B9A" w:rsidP="0033058F">
            <w:pPr>
              <w:keepNext/>
              <w:jc w:val="center"/>
              <w:rPr>
                <w:sz w:val="22"/>
                <w:szCs w:val="22"/>
              </w:rPr>
            </w:pPr>
            <w:r w:rsidRPr="005D6138">
              <w:rPr>
                <w:sz w:val="22"/>
                <w:szCs w:val="22"/>
              </w:rPr>
              <w:t>osoby</w:t>
            </w:r>
          </w:p>
        </w:tc>
        <w:tc>
          <w:tcPr>
            <w:tcW w:w="616" w:type="pct"/>
            <w:tcBorders>
              <w:top w:val="nil"/>
              <w:left w:val="nil"/>
              <w:bottom w:val="single" w:sz="8" w:space="0" w:color="auto"/>
              <w:right w:val="single" w:sz="4" w:space="0" w:color="auto"/>
            </w:tcBorders>
            <w:vAlign w:val="center"/>
          </w:tcPr>
          <w:p w:rsidR="00E13B9A" w:rsidRPr="00163767" w:rsidRDefault="00E13B9A" w:rsidP="0033058F">
            <w:pPr>
              <w:keepNext/>
              <w:jc w:val="center"/>
              <w:rPr>
                <w:sz w:val="22"/>
                <w:szCs w:val="22"/>
              </w:rPr>
            </w:pPr>
            <w:r w:rsidRPr="005D6138">
              <w:rPr>
                <w:sz w:val="22"/>
                <w:szCs w:val="22"/>
              </w:rPr>
              <w:t>0</w:t>
            </w:r>
          </w:p>
        </w:tc>
        <w:tc>
          <w:tcPr>
            <w:tcW w:w="692" w:type="pct"/>
            <w:tcBorders>
              <w:top w:val="nil"/>
              <w:left w:val="nil"/>
              <w:bottom w:val="single" w:sz="8" w:space="0" w:color="auto"/>
              <w:right w:val="single" w:sz="4" w:space="0" w:color="auto"/>
            </w:tcBorders>
            <w:vAlign w:val="center"/>
          </w:tcPr>
          <w:p w:rsidR="00E13B9A" w:rsidRPr="00163767" w:rsidRDefault="00E13B9A" w:rsidP="0033058F">
            <w:pPr>
              <w:keepNext/>
              <w:jc w:val="center"/>
              <w:rPr>
                <w:sz w:val="22"/>
                <w:szCs w:val="22"/>
              </w:rPr>
            </w:pPr>
            <w:r w:rsidRPr="005D6138">
              <w:rPr>
                <w:sz w:val="22"/>
                <w:szCs w:val="22"/>
              </w:rPr>
              <w:t>1 000</w:t>
            </w:r>
          </w:p>
        </w:tc>
        <w:tc>
          <w:tcPr>
            <w:tcW w:w="692" w:type="pct"/>
            <w:tcBorders>
              <w:top w:val="nil"/>
              <w:left w:val="nil"/>
              <w:bottom w:val="single" w:sz="8" w:space="0" w:color="auto"/>
              <w:right w:val="single" w:sz="4" w:space="0" w:color="auto"/>
            </w:tcBorders>
            <w:vAlign w:val="center"/>
          </w:tcPr>
          <w:p w:rsidR="00E13B9A" w:rsidRPr="00163767" w:rsidRDefault="00E13B9A" w:rsidP="0033058F">
            <w:pPr>
              <w:keepNext/>
              <w:jc w:val="center"/>
              <w:rPr>
                <w:sz w:val="22"/>
                <w:szCs w:val="22"/>
              </w:rPr>
            </w:pPr>
            <w:r w:rsidRPr="005D6138">
              <w:rPr>
                <w:sz w:val="22"/>
                <w:szCs w:val="22"/>
              </w:rPr>
              <w:t>2</w:t>
            </w:r>
            <w:r>
              <w:rPr>
                <w:sz w:val="22"/>
                <w:szCs w:val="22"/>
              </w:rPr>
              <w:t xml:space="preserve"> </w:t>
            </w:r>
            <w:r w:rsidRPr="005D6138">
              <w:rPr>
                <w:sz w:val="22"/>
                <w:szCs w:val="22"/>
              </w:rPr>
              <w:t>000</w:t>
            </w:r>
          </w:p>
        </w:tc>
        <w:tc>
          <w:tcPr>
            <w:tcW w:w="693" w:type="pct"/>
            <w:tcBorders>
              <w:top w:val="single" w:sz="4" w:space="0" w:color="auto"/>
              <w:left w:val="nil"/>
              <w:bottom w:val="single" w:sz="8" w:space="0" w:color="auto"/>
              <w:right w:val="single" w:sz="4" w:space="0" w:color="auto"/>
            </w:tcBorders>
            <w:vAlign w:val="center"/>
          </w:tcPr>
          <w:p w:rsidR="00E13B9A" w:rsidRPr="00163767" w:rsidRDefault="00E13B9A" w:rsidP="0033058F">
            <w:pPr>
              <w:keepNext/>
              <w:jc w:val="center"/>
              <w:rPr>
                <w:sz w:val="22"/>
                <w:szCs w:val="22"/>
              </w:rPr>
            </w:pPr>
            <w:r w:rsidRPr="005D6138">
              <w:rPr>
                <w:sz w:val="22"/>
                <w:szCs w:val="22"/>
              </w:rPr>
              <w:t>3 000</w:t>
            </w:r>
          </w:p>
        </w:tc>
        <w:tc>
          <w:tcPr>
            <w:tcW w:w="884" w:type="pct"/>
            <w:tcBorders>
              <w:top w:val="nil"/>
              <w:left w:val="single" w:sz="4" w:space="0" w:color="auto"/>
              <w:bottom w:val="single" w:sz="8" w:space="0" w:color="auto"/>
              <w:right w:val="single" w:sz="8" w:space="0" w:color="auto"/>
            </w:tcBorders>
            <w:vAlign w:val="center"/>
          </w:tcPr>
          <w:p w:rsidR="00E13B9A" w:rsidRPr="00163767" w:rsidRDefault="00E13B9A" w:rsidP="0033058F">
            <w:pPr>
              <w:keepNext/>
              <w:jc w:val="center"/>
              <w:rPr>
                <w:sz w:val="22"/>
                <w:szCs w:val="22"/>
              </w:rPr>
            </w:pPr>
            <w:r w:rsidRPr="005D6138">
              <w:rPr>
                <w:sz w:val="22"/>
                <w:szCs w:val="22"/>
              </w:rPr>
              <w:t>rocznie</w:t>
            </w:r>
          </w:p>
        </w:tc>
      </w:tr>
    </w:tbl>
    <w:p w:rsidR="00E13B9A" w:rsidRPr="00FF2DE3" w:rsidRDefault="00E13B9A" w:rsidP="00E13B9A">
      <w:pPr>
        <w:pStyle w:val="Tekstpodstawowy"/>
        <w:spacing w:after="0"/>
        <w:ind w:left="-180"/>
        <w:jc w:val="both"/>
        <w:rPr>
          <w:b/>
          <w:bCs/>
        </w:rPr>
      </w:pPr>
    </w:p>
    <w:p w:rsidR="00E13B9A" w:rsidRDefault="00E13B9A" w:rsidP="00E13B9A">
      <w:pPr>
        <w:pStyle w:val="Tekstpodstawowy"/>
        <w:keepNext/>
        <w:spacing w:after="0"/>
        <w:ind w:left="-181"/>
        <w:jc w:val="both"/>
      </w:pPr>
      <w:r w:rsidRPr="00FF2DE3">
        <w:t xml:space="preserve"> Wskaźniki rezultatu</w:t>
      </w:r>
    </w:p>
    <w:tbl>
      <w:tblPr>
        <w:tblW w:w="5000" w:type="pct"/>
        <w:tblLayout w:type="fixed"/>
        <w:tblCellMar>
          <w:left w:w="70" w:type="dxa"/>
          <w:right w:w="70" w:type="dxa"/>
        </w:tblCellMar>
        <w:tblLook w:val="0000"/>
      </w:tblPr>
      <w:tblGrid>
        <w:gridCol w:w="1630"/>
        <w:gridCol w:w="1135"/>
        <w:gridCol w:w="1137"/>
        <w:gridCol w:w="1275"/>
        <w:gridCol w:w="1275"/>
        <w:gridCol w:w="1277"/>
        <w:gridCol w:w="1483"/>
      </w:tblGrid>
      <w:tr w:rsidR="00E13B9A" w:rsidRPr="00163767" w:rsidTr="0037718C">
        <w:trPr>
          <w:trHeight w:val="1440"/>
        </w:trPr>
        <w:tc>
          <w:tcPr>
            <w:tcW w:w="885" w:type="pct"/>
            <w:tcBorders>
              <w:top w:val="single" w:sz="8" w:space="0" w:color="auto"/>
              <w:left w:val="single" w:sz="8" w:space="0" w:color="auto"/>
              <w:bottom w:val="single" w:sz="8" w:space="0" w:color="auto"/>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Nazwa wskaźnika</w:t>
            </w:r>
          </w:p>
        </w:tc>
        <w:tc>
          <w:tcPr>
            <w:tcW w:w="616" w:type="pct"/>
            <w:tcBorders>
              <w:top w:val="single" w:sz="8" w:space="0" w:color="auto"/>
              <w:left w:val="nil"/>
              <w:bottom w:val="single" w:sz="8" w:space="0" w:color="auto"/>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Jedn. miary</w:t>
            </w:r>
          </w:p>
        </w:tc>
        <w:tc>
          <w:tcPr>
            <w:tcW w:w="617" w:type="pct"/>
            <w:tcBorders>
              <w:top w:val="single" w:sz="8" w:space="0" w:color="auto"/>
              <w:left w:val="nil"/>
              <w:bottom w:val="single" w:sz="8" w:space="0" w:color="auto"/>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Wartość bazowa wskaźnika</w:t>
            </w:r>
          </w:p>
        </w:tc>
        <w:tc>
          <w:tcPr>
            <w:tcW w:w="692" w:type="pct"/>
            <w:tcBorders>
              <w:top w:val="single" w:sz="8" w:space="0" w:color="auto"/>
              <w:left w:val="nil"/>
              <w:bottom w:val="single" w:sz="8" w:space="0" w:color="auto"/>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2010</w:t>
            </w:r>
          </w:p>
        </w:tc>
        <w:tc>
          <w:tcPr>
            <w:tcW w:w="692" w:type="pct"/>
            <w:tcBorders>
              <w:top w:val="single" w:sz="8" w:space="0" w:color="auto"/>
              <w:left w:val="nil"/>
              <w:bottom w:val="single" w:sz="8" w:space="0" w:color="auto"/>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docelowym 2013</w:t>
            </w:r>
          </w:p>
        </w:tc>
        <w:tc>
          <w:tcPr>
            <w:tcW w:w="693" w:type="pct"/>
            <w:tcBorders>
              <w:top w:val="single" w:sz="8" w:space="0" w:color="auto"/>
              <w:left w:val="nil"/>
              <w:bottom w:val="single" w:sz="8" w:space="0" w:color="auto"/>
              <w:right w:val="single" w:sz="4"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docelowym 2015</w:t>
            </w:r>
          </w:p>
        </w:tc>
        <w:tc>
          <w:tcPr>
            <w:tcW w:w="805" w:type="pct"/>
            <w:tcBorders>
              <w:top w:val="single" w:sz="8" w:space="0" w:color="auto"/>
              <w:left w:val="single" w:sz="4" w:space="0" w:color="auto"/>
              <w:bottom w:val="single" w:sz="8" w:space="0" w:color="auto"/>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Częstotliwość pomiaru wskaźnika</w:t>
            </w:r>
          </w:p>
        </w:tc>
      </w:tr>
      <w:tr w:rsidR="00E13B9A" w:rsidRPr="00163767" w:rsidTr="00665CFD">
        <w:trPr>
          <w:trHeight w:val="620"/>
        </w:trPr>
        <w:tc>
          <w:tcPr>
            <w:tcW w:w="5000" w:type="pct"/>
            <w:gridSpan w:val="7"/>
            <w:tcBorders>
              <w:top w:val="single" w:sz="8" w:space="0" w:color="auto"/>
              <w:left w:val="single" w:sz="8" w:space="0" w:color="auto"/>
              <w:bottom w:val="single" w:sz="4" w:space="0" w:color="auto"/>
              <w:right w:val="single" w:sz="8" w:space="0" w:color="000000"/>
            </w:tcBorders>
            <w:vAlign w:val="center"/>
          </w:tcPr>
          <w:p w:rsidR="00E13B9A" w:rsidRPr="00163767" w:rsidRDefault="00E13B9A" w:rsidP="00665CFD">
            <w:pPr>
              <w:jc w:val="center"/>
              <w:rPr>
                <w:b/>
                <w:bCs/>
                <w:sz w:val="22"/>
                <w:szCs w:val="22"/>
              </w:rPr>
            </w:pPr>
            <w:r w:rsidRPr="005D6138">
              <w:rPr>
                <w:b/>
                <w:bCs/>
                <w:sz w:val="22"/>
                <w:szCs w:val="22"/>
              </w:rPr>
              <w:t>5.1. Transport miejski</w:t>
            </w:r>
          </w:p>
        </w:tc>
      </w:tr>
      <w:tr w:rsidR="00E13B9A" w:rsidRPr="00163767" w:rsidTr="0037718C">
        <w:trPr>
          <w:trHeight w:val="270"/>
        </w:trPr>
        <w:tc>
          <w:tcPr>
            <w:tcW w:w="885" w:type="pct"/>
            <w:tcBorders>
              <w:top w:val="nil"/>
              <w:left w:val="single" w:sz="8" w:space="0" w:color="auto"/>
              <w:bottom w:val="single" w:sz="8" w:space="0" w:color="auto"/>
              <w:right w:val="single" w:sz="4" w:space="0" w:color="auto"/>
            </w:tcBorders>
            <w:vAlign w:val="center"/>
          </w:tcPr>
          <w:p w:rsidR="00E13B9A" w:rsidRPr="00163767" w:rsidRDefault="00E13B9A" w:rsidP="00665CFD">
            <w:pPr>
              <w:rPr>
                <w:sz w:val="22"/>
                <w:szCs w:val="22"/>
              </w:rPr>
            </w:pPr>
            <w:r w:rsidRPr="00163767">
              <w:rPr>
                <w:sz w:val="22"/>
                <w:szCs w:val="22"/>
              </w:rPr>
              <w:t>Liczba osób korzystających z transportu miejskiego</w:t>
            </w:r>
          </w:p>
        </w:tc>
        <w:tc>
          <w:tcPr>
            <w:tcW w:w="616"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Pr>
                <w:sz w:val="22"/>
                <w:szCs w:val="22"/>
              </w:rPr>
              <w:t>o</w:t>
            </w:r>
            <w:r w:rsidRPr="005D6138">
              <w:rPr>
                <w:sz w:val="22"/>
                <w:szCs w:val="22"/>
              </w:rPr>
              <w:t>soby/rok</w:t>
            </w:r>
          </w:p>
        </w:tc>
        <w:tc>
          <w:tcPr>
            <w:tcW w:w="617"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0</w:t>
            </w:r>
          </w:p>
        </w:tc>
        <w:tc>
          <w:tcPr>
            <w:tcW w:w="692"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1 600</w:t>
            </w:r>
          </w:p>
        </w:tc>
        <w:tc>
          <w:tcPr>
            <w:tcW w:w="692"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3 500</w:t>
            </w:r>
          </w:p>
        </w:tc>
        <w:tc>
          <w:tcPr>
            <w:tcW w:w="693"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5 000</w:t>
            </w:r>
          </w:p>
        </w:tc>
        <w:tc>
          <w:tcPr>
            <w:tcW w:w="805" w:type="pct"/>
            <w:tcBorders>
              <w:top w:val="nil"/>
              <w:left w:val="single" w:sz="4" w:space="0" w:color="auto"/>
              <w:bottom w:val="single" w:sz="8" w:space="0" w:color="auto"/>
              <w:right w:val="single" w:sz="8" w:space="0" w:color="auto"/>
            </w:tcBorders>
            <w:vAlign w:val="center"/>
          </w:tcPr>
          <w:p w:rsidR="00E13B9A" w:rsidRPr="00163767" w:rsidRDefault="00E13B9A" w:rsidP="00665CFD">
            <w:pPr>
              <w:jc w:val="center"/>
              <w:rPr>
                <w:sz w:val="22"/>
                <w:szCs w:val="22"/>
              </w:rPr>
            </w:pPr>
            <w:r w:rsidRPr="005D6138">
              <w:rPr>
                <w:sz w:val="22"/>
                <w:szCs w:val="22"/>
              </w:rPr>
              <w:t>rocznie</w:t>
            </w:r>
          </w:p>
        </w:tc>
      </w:tr>
    </w:tbl>
    <w:p w:rsidR="0037718C" w:rsidRDefault="0037718C" w:rsidP="0037718C">
      <w:pPr>
        <w:jc w:val="center"/>
      </w:pPr>
    </w:p>
    <w:p w:rsidR="0037718C" w:rsidRDefault="0037718C" w:rsidP="0037718C">
      <w:r>
        <w:br w:type="page"/>
      </w:r>
    </w:p>
    <w:p w:rsidR="0025494F" w:rsidRPr="00162771" w:rsidRDefault="0025494F" w:rsidP="00A7608B">
      <w:pPr>
        <w:pStyle w:val="Nagwek3"/>
      </w:pPr>
      <w:bookmarkStart w:id="148" w:name="_Toc337640251"/>
      <w:bookmarkStart w:id="149" w:name="_Toc337640497"/>
      <w:bookmarkStart w:id="150" w:name="_Toc343062518"/>
      <w:r w:rsidRPr="00162771">
        <w:lastRenderedPageBreak/>
        <w:t>Działanie 5.2. Rewitalizacja miast.</w:t>
      </w:r>
      <w:bookmarkEnd w:id="148"/>
      <w:bookmarkEnd w:id="149"/>
      <w:bookmarkEnd w:id="150"/>
    </w:p>
    <w:p w:rsidR="0025494F" w:rsidRPr="00FF2DE3" w:rsidRDefault="0025494F" w:rsidP="00A7608B">
      <w:pPr>
        <w:pStyle w:val="Tekstpodstawowy"/>
        <w:spacing w:after="0"/>
        <w:jc w:val="both"/>
        <w:rPr>
          <w:b/>
          <w:bCs/>
          <w:u w:val="single"/>
        </w:rPr>
      </w:pPr>
    </w:p>
    <w:tbl>
      <w:tblPr>
        <w:tblW w:w="95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720"/>
        <w:gridCol w:w="2880"/>
        <w:gridCol w:w="5400"/>
      </w:tblGrid>
      <w:tr w:rsidR="0025494F" w:rsidRPr="00FF2DE3">
        <w:tc>
          <w:tcPr>
            <w:tcW w:w="540" w:type="dxa"/>
          </w:tcPr>
          <w:p w:rsidR="0025494F" w:rsidRPr="00FF2DE3" w:rsidRDefault="0025494F" w:rsidP="00A7608B">
            <w:pPr>
              <w:spacing w:after="20" w:line="264" w:lineRule="auto"/>
            </w:pPr>
            <w:r w:rsidRPr="00FF2DE3">
              <w:t>1.</w:t>
            </w:r>
          </w:p>
        </w:tc>
        <w:tc>
          <w:tcPr>
            <w:tcW w:w="3600"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40" w:type="dxa"/>
          </w:tcPr>
          <w:p w:rsidR="0025494F" w:rsidRPr="00FF2DE3" w:rsidRDefault="0025494F" w:rsidP="00A7608B">
            <w:pPr>
              <w:spacing w:after="20" w:line="264" w:lineRule="auto"/>
            </w:pPr>
            <w:r w:rsidRPr="00FF2DE3">
              <w:t xml:space="preserve"> 2.</w:t>
            </w:r>
          </w:p>
        </w:tc>
        <w:tc>
          <w:tcPr>
            <w:tcW w:w="3600"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jc w:val="both"/>
            </w:pPr>
            <w:r w:rsidRPr="00FF2DE3">
              <w:t>V. Wzmacnianie roli miast w rozwoju regionu</w:t>
            </w:r>
          </w:p>
        </w:tc>
      </w:tr>
      <w:tr w:rsidR="0025494F" w:rsidRPr="00FF2DE3">
        <w:tc>
          <w:tcPr>
            <w:tcW w:w="540" w:type="dxa"/>
          </w:tcPr>
          <w:p w:rsidR="0025494F" w:rsidRPr="00FF2DE3" w:rsidRDefault="0025494F" w:rsidP="00A7608B">
            <w:pPr>
              <w:spacing w:after="20" w:line="264" w:lineRule="auto"/>
            </w:pPr>
            <w:r w:rsidRPr="00FF2DE3">
              <w:t>3.</w:t>
            </w:r>
          </w:p>
        </w:tc>
        <w:tc>
          <w:tcPr>
            <w:tcW w:w="3600"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40" w:type="dxa"/>
          </w:tcPr>
          <w:p w:rsidR="0025494F" w:rsidRPr="00FF2DE3" w:rsidRDefault="0025494F" w:rsidP="00A7608B">
            <w:pPr>
              <w:spacing w:after="20" w:line="264" w:lineRule="auto"/>
            </w:pPr>
            <w:r w:rsidRPr="00FF2DE3">
              <w:t>4.</w:t>
            </w:r>
          </w:p>
        </w:tc>
        <w:tc>
          <w:tcPr>
            <w:tcW w:w="3600" w:type="dxa"/>
            <w:gridSpan w:val="2"/>
          </w:tcPr>
          <w:p w:rsidR="0025494F" w:rsidRPr="00FF2DE3" w:rsidRDefault="0025494F" w:rsidP="00A7608B">
            <w:pPr>
              <w:spacing w:after="20" w:line="264" w:lineRule="auto"/>
            </w:pPr>
            <w:r w:rsidRPr="00FF2DE3">
              <w:t>Instytucja Zarządzająca RPO</w:t>
            </w:r>
            <w:r>
              <w:t xml:space="preserve"> WM</w:t>
            </w:r>
          </w:p>
        </w:tc>
        <w:tc>
          <w:tcPr>
            <w:tcW w:w="5400" w:type="dxa"/>
          </w:tcPr>
          <w:p w:rsidR="0025494F" w:rsidRDefault="0025494F" w:rsidP="009E6C25">
            <w:pPr>
              <w:jc w:val="both"/>
            </w:pPr>
            <w:r>
              <w:t>Zarząd Województwa Mazowieckiego</w:t>
            </w:r>
          </w:p>
          <w:p w:rsidR="0025494F" w:rsidRPr="00FF2DE3" w:rsidRDefault="0025494F" w:rsidP="009E6C25">
            <w:pPr>
              <w:jc w:val="both"/>
            </w:pPr>
            <w:r>
              <w:t>(Departament Strategii i Rozwoju Regionalnego, Departament Kontroli, Kancelaria Marszałka)</w:t>
            </w:r>
          </w:p>
        </w:tc>
      </w:tr>
      <w:tr w:rsidR="0025494F" w:rsidRPr="00FF2DE3">
        <w:tc>
          <w:tcPr>
            <w:tcW w:w="540" w:type="dxa"/>
          </w:tcPr>
          <w:p w:rsidR="0025494F" w:rsidRPr="00FF2DE3" w:rsidRDefault="0025494F" w:rsidP="00A7608B">
            <w:pPr>
              <w:spacing w:after="20" w:line="264" w:lineRule="auto"/>
            </w:pPr>
            <w:r w:rsidRPr="00FF2DE3">
              <w:t>5.</w:t>
            </w:r>
          </w:p>
        </w:tc>
        <w:tc>
          <w:tcPr>
            <w:tcW w:w="3600" w:type="dxa"/>
            <w:gridSpan w:val="2"/>
          </w:tcPr>
          <w:p w:rsidR="0025494F" w:rsidRPr="00FF2DE3" w:rsidRDefault="0025494F" w:rsidP="00A7608B">
            <w:pPr>
              <w:spacing w:after="20" w:line="264" w:lineRule="auto"/>
            </w:pPr>
            <w:r w:rsidRPr="00FF2DE3">
              <w:t>Instytucja Pośrednicząca</w:t>
            </w:r>
          </w:p>
          <w:p w:rsidR="0025494F" w:rsidRPr="00FF2DE3" w:rsidRDefault="0025494F" w:rsidP="00A7608B">
            <w:pPr>
              <w:spacing w:after="20" w:line="264" w:lineRule="auto"/>
            </w:pPr>
            <w:r w:rsidRPr="00FF2DE3">
              <w:t xml:space="preserve">(jeśli dotyczy) </w:t>
            </w:r>
          </w:p>
        </w:tc>
        <w:tc>
          <w:tcPr>
            <w:tcW w:w="5400" w:type="dxa"/>
          </w:tcPr>
          <w:p w:rsidR="0025494F" w:rsidRPr="00FF2DE3" w:rsidRDefault="0025494F" w:rsidP="00A7608B">
            <w:pPr>
              <w:jc w:val="both"/>
            </w:pPr>
            <w:r w:rsidRPr="00FF2DE3">
              <w:t>Nie dotyczy</w:t>
            </w:r>
          </w:p>
        </w:tc>
      </w:tr>
      <w:tr w:rsidR="0025494F" w:rsidRPr="00FF2DE3">
        <w:tc>
          <w:tcPr>
            <w:tcW w:w="540" w:type="dxa"/>
          </w:tcPr>
          <w:p w:rsidR="0025494F" w:rsidRPr="00FF2DE3" w:rsidRDefault="0025494F" w:rsidP="00A7608B">
            <w:pPr>
              <w:spacing w:after="20" w:line="264" w:lineRule="auto"/>
            </w:pPr>
            <w:r w:rsidRPr="00FF2DE3">
              <w:t>6.</w:t>
            </w:r>
          </w:p>
        </w:tc>
        <w:tc>
          <w:tcPr>
            <w:tcW w:w="3600" w:type="dxa"/>
            <w:gridSpan w:val="2"/>
          </w:tcPr>
          <w:p w:rsidR="0025494F" w:rsidRPr="00FF2DE3" w:rsidRDefault="0025494F" w:rsidP="00A7608B">
            <w:pPr>
              <w:spacing w:after="20" w:line="264" w:lineRule="auto"/>
            </w:pPr>
            <w:r w:rsidRPr="00FF2DE3">
              <w:t>Instytucja Pośrednicząca II stopnia / Instytucja Wdrażająca</w:t>
            </w:r>
          </w:p>
          <w:p w:rsidR="0025494F" w:rsidRPr="00FF2DE3" w:rsidRDefault="0025494F" w:rsidP="00A7608B">
            <w:pPr>
              <w:spacing w:after="20" w:line="264" w:lineRule="auto"/>
            </w:pPr>
            <w:r w:rsidRPr="00FF2DE3">
              <w:t>(jeśli dotyczy)</w:t>
            </w:r>
          </w:p>
        </w:tc>
        <w:tc>
          <w:tcPr>
            <w:tcW w:w="5400" w:type="dxa"/>
          </w:tcPr>
          <w:p w:rsidR="00D32D6D" w:rsidRDefault="0025494F" w:rsidP="00A7608B">
            <w:pPr>
              <w:jc w:val="both"/>
            </w:pPr>
            <w:r w:rsidRPr="00FF2DE3">
              <w:t>Mazowiecka Jednostka Wdrażania Programów Unijnych</w:t>
            </w:r>
            <w:r w:rsidR="00D32D6D">
              <w:t>.</w:t>
            </w:r>
          </w:p>
          <w:p w:rsidR="0025494F" w:rsidRPr="00FF2DE3" w:rsidRDefault="00D32D6D" w:rsidP="00A7608B">
            <w:pPr>
              <w:jc w:val="both"/>
            </w:pPr>
            <w:r>
              <w:t>Schemat  JESSICA – nie dotyczy.</w:t>
            </w:r>
          </w:p>
        </w:tc>
      </w:tr>
      <w:tr w:rsidR="0025494F" w:rsidRPr="00FF2DE3">
        <w:tc>
          <w:tcPr>
            <w:tcW w:w="540" w:type="dxa"/>
          </w:tcPr>
          <w:p w:rsidR="0025494F" w:rsidRPr="00FF2DE3" w:rsidRDefault="0025494F" w:rsidP="00A7608B">
            <w:pPr>
              <w:spacing w:after="20" w:line="264" w:lineRule="auto"/>
            </w:pPr>
            <w:r w:rsidRPr="00FF2DE3">
              <w:t>7.</w:t>
            </w:r>
          </w:p>
        </w:tc>
        <w:tc>
          <w:tcPr>
            <w:tcW w:w="3600"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40" w:type="dxa"/>
          </w:tcPr>
          <w:p w:rsidR="0025494F" w:rsidRPr="00FF2DE3" w:rsidRDefault="0025494F" w:rsidP="00A7608B">
            <w:pPr>
              <w:spacing w:after="20" w:line="264" w:lineRule="auto"/>
            </w:pPr>
            <w:r w:rsidRPr="00FF2DE3">
              <w:t>8.</w:t>
            </w:r>
          </w:p>
        </w:tc>
        <w:tc>
          <w:tcPr>
            <w:tcW w:w="3600" w:type="dxa"/>
            <w:gridSpan w:val="2"/>
          </w:tcPr>
          <w:p w:rsidR="0025494F" w:rsidRPr="00FF2DE3" w:rsidRDefault="0025494F" w:rsidP="00A7608B">
            <w:pPr>
              <w:spacing w:after="20" w:line="264" w:lineRule="auto"/>
            </w:pPr>
            <w:r w:rsidRPr="00FF2DE3">
              <w:t xml:space="preserve">Instytucja pośrednicząca w certyfikacji (jeśli dotyczy) </w:t>
            </w:r>
          </w:p>
        </w:tc>
        <w:tc>
          <w:tcPr>
            <w:tcW w:w="5400" w:type="dxa"/>
          </w:tcPr>
          <w:p w:rsidR="0025494F" w:rsidRPr="00FF2DE3" w:rsidRDefault="0025494F" w:rsidP="00A7608B">
            <w:pPr>
              <w:jc w:val="both"/>
            </w:pPr>
            <w:r w:rsidRPr="00FF2DE3">
              <w:t>Wojewoda Mazowiecki</w:t>
            </w:r>
          </w:p>
        </w:tc>
      </w:tr>
      <w:tr w:rsidR="0025494F" w:rsidRPr="00FF2DE3">
        <w:tc>
          <w:tcPr>
            <w:tcW w:w="540" w:type="dxa"/>
          </w:tcPr>
          <w:p w:rsidR="0025494F" w:rsidRPr="00FF2DE3" w:rsidRDefault="0025494F" w:rsidP="00A7608B">
            <w:pPr>
              <w:spacing w:after="20" w:line="264" w:lineRule="auto"/>
            </w:pPr>
            <w:r w:rsidRPr="00FF2DE3">
              <w:t>9.</w:t>
            </w:r>
          </w:p>
        </w:tc>
        <w:tc>
          <w:tcPr>
            <w:tcW w:w="3600" w:type="dxa"/>
            <w:gridSpan w:val="2"/>
          </w:tcPr>
          <w:p w:rsidR="0025494F" w:rsidRPr="00FF2DE3" w:rsidRDefault="0025494F" w:rsidP="00A7608B">
            <w:pPr>
              <w:spacing w:after="20" w:line="264" w:lineRule="auto"/>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40" w:type="dxa"/>
          </w:tcPr>
          <w:p w:rsidR="0025494F" w:rsidRPr="00FF2DE3" w:rsidRDefault="0025494F" w:rsidP="00A7608B">
            <w:pPr>
              <w:spacing w:after="20" w:line="264" w:lineRule="auto"/>
            </w:pPr>
            <w:r w:rsidRPr="00FF2DE3">
              <w:t>10.</w:t>
            </w:r>
          </w:p>
        </w:tc>
        <w:tc>
          <w:tcPr>
            <w:tcW w:w="3600" w:type="dxa"/>
            <w:gridSpan w:val="2"/>
          </w:tcPr>
          <w:p w:rsidR="0025494F" w:rsidRPr="00FF2DE3" w:rsidRDefault="0025494F" w:rsidP="00A7608B">
            <w:pPr>
              <w:spacing w:after="20" w:line="264" w:lineRule="auto"/>
            </w:pPr>
            <w:r w:rsidRPr="00FF2DE3">
              <w:t>Instytucja odpowiedzialna za dokonywanie płatności na rzecz beneficjentów (jeśli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40" w:type="dxa"/>
          </w:tcPr>
          <w:p w:rsidR="0025494F" w:rsidRPr="00FF2DE3" w:rsidRDefault="0025494F" w:rsidP="00A7608B">
            <w:pPr>
              <w:spacing w:after="20" w:line="264" w:lineRule="auto"/>
            </w:pPr>
            <w:r w:rsidRPr="00FF2DE3">
              <w:t>11.</w:t>
            </w:r>
          </w:p>
        </w:tc>
        <w:tc>
          <w:tcPr>
            <w:tcW w:w="3600"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jc w:val="both"/>
            </w:pPr>
            <w:r w:rsidRPr="00FF2DE3">
              <w:t>5.2. Rewitalizacja miast</w:t>
            </w:r>
          </w:p>
        </w:tc>
      </w:tr>
      <w:tr w:rsidR="0025494F" w:rsidRPr="00FF2DE3">
        <w:tc>
          <w:tcPr>
            <w:tcW w:w="540" w:type="dxa"/>
          </w:tcPr>
          <w:p w:rsidR="0025494F" w:rsidRPr="00FF2DE3" w:rsidRDefault="0025494F" w:rsidP="00A7608B">
            <w:pPr>
              <w:spacing w:after="20" w:line="264" w:lineRule="auto"/>
            </w:pPr>
            <w:r w:rsidRPr="00FF2DE3">
              <w:t>12.</w:t>
            </w:r>
          </w:p>
        </w:tc>
        <w:tc>
          <w:tcPr>
            <w:tcW w:w="3600"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pStyle w:val="Tekstpodstawowy"/>
              <w:spacing w:after="0"/>
              <w:jc w:val="both"/>
            </w:pPr>
            <w:r w:rsidRPr="00FF2DE3">
              <w:t xml:space="preserve">Cel: Odnowa zdegradowanych obszarów miast </w:t>
            </w:r>
          </w:p>
          <w:p w:rsidR="0025494F" w:rsidRPr="00FF2DE3" w:rsidRDefault="0025494F" w:rsidP="00A7608B">
            <w:pPr>
              <w:jc w:val="both"/>
            </w:pPr>
            <w:r w:rsidRPr="00FF2DE3">
              <w:t xml:space="preserve">Uzasadnienie: </w:t>
            </w:r>
          </w:p>
          <w:p w:rsidR="0025494F" w:rsidRPr="00FF2DE3" w:rsidRDefault="0025494F" w:rsidP="00A7608B">
            <w:pPr>
              <w:jc w:val="both"/>
            </w:pPr>
            <w:r w:rsidRPr="00FF2DE3">
              <w:t xml:space="preserve">Atrakcyjność miast województwa znacznie obniża degradacja infrastruktury oraz przestrzeni miejskich, a także negatywne zjawiska społeczne prowadzące do marginalizacji części mieszkańców. W celu przekształcenia i wykorzystania tych terenów na cele społeczne lub gospodarcze planowane są działania rewitalizacyjne obejmujące również tereny poprzemysłowe i powojskowe oraz infrastrukturę mieszkaniową, w tym starą zabudowę oraz osiedla mieszkaniowe. Przedsięwzięcia planowane do realizacji na obszarze zdegradowanym zaplanowane w Lokalnych Programach Rewitalizacji przygotowywanych przez lokalne samorządy powinny mieć charakter kompleksowy umożliwiający w dalszej perspektywie ożywienie społeczno-gospodarcze terenu. </w:t>
            </w:r>
          </w:p>
          <w:p w:rsidR="0025494F" w:rsidRPr="00F51AD3" w:rsidRDefault="0025494F" w:rsidP="00A7608B">
            <w:pPr>
              <w:pStyle w:val="Tekstpodstawowywcity2"/>
              <w:spacing w:after="0" w:line="240" w:lineRule="auto"/>
              <w:ind w:left="0"/>
              <w:jc w:val="both"/>
            </w:pPr>
            <w:r w:rsidRPr="00F51AD3">
              <w:t xml:space="preserve">Obszary zdegradowane powinny być wyznaczone             z zachowaniem kryteriów wskazanych w Załączniku nr 6 do Szczegółowego Opisu Priorytetów </w:t>
            </w:r>
            <w:r w:rsidRPr="00F51AD3">
              <w:lastRenderedPageBreak/>
              <w:t>Regionalnego Programu Operacyjnego Województwa Mazowieckiego 2007-2013.</w:t>
            </w:r>
          </w:p>
          <w:p w:rsidR="0025494F" w:rsidRPr="00F51AD3" w:rsidRDefault="0025494F" w:rsidP="00A7608B">
            <w:pPr>
              <w:pStyle w:val="Tekstpodstawowywcity2"/>
              <w:spacing w:after="0" w:line="240" w:lineRule="auto"/>
              <w:ind w:left="0"/>
              <w:jc w:val="both"/>
            </w:pPr>
            <w:r w:rsidRPr="00F51AD3">
              <w:t>Wsparcie działań rewitalizacyjnych jest kierowane głównie do miast będących siedzibami Powiatów.</w:t>
            </w:r>
          </w:p>
          <w:p w:rsidR="0025494F" w:rsidRDefault="0025494F" w:rsidP="00A03946">
            <w:pPr>
              <w:ind w:left="-3"/>
              <w:jc w:val="both"/>
            </w:pPr>
            <w:r>
              <w:t>Działanie realizowane</w:t>
            </w:r>
            <w:r w:rsidRPr="00BA495A">
              <w:t xml:space="preserve"> jest </w:t>
            </w:r>
            <w:r>
              <w:t xml:space="preserve">również </w:t>
            </w:r>
            <w:r w:rsidRPr="00BA495A">
              <w:t xml:space="preserve">w ramach Inicjatywy JESSICA (Joint </w:t>
            </w:r>
            <w:proofErr w:type="spellStart"/>
            <w:r w:rsidRPr="00BA495A">
              <w:t>European</w:t>
            </w:r>
            <w:proofErr w:type="spellEnd"/>
            <w:r w:rsidRPr="00BA495A">
              <w:t xml:space="preserve"> </w:t>
            </w:r>
            <w:proofErr w:type="spellStart"/>
            <w:r w:rsidRPr="00BA495A">
              <w:t>Support</w:t>
            </w:r>
            <w:proofErr w:type="spellEnd"/>
            <w:r w:rsidRPr="00BA495A">
              <w:t xml:space="preserve"> for </w:t>
            </w:r>
            <w:proofErr w:type="spellStart"/>
            <w:r w:rsidRPr="00BA495A">
              <w:t>Sustainable</w:t>
            </w:r>
            <w:proofErr w:type="spellEnd"/>
            <w:r w:rsidRPr="00BA495A">
              <w:t xml:space="preserve"> Investment In City </w:t>
            </w:r>
            <w:proofErr w:type="spellStart"/>
            <w:r w:rsidRPr="00BA495A">
              <w:t>Areas</w:t>
            </w:r>
            <w:proofErr w:type="spellEnd"/>
            <w:r w:rsidRPr="00BA495A">
              <w:t xml:space="preserve"> – Wspólne Europejskie Wsparcie na Rzecz Trwałego I </w:t>
            </w:r>
            <w:r>
              <w:t>Zrównoważonego Rozwoju Obszarów Miejskich )</w:t>
            </w:r>
          </w:p>
          <w:p w:rsidR="0025494F" w:rsidRDefault="0025494F" w:rsidP="00A03946">
            <w:pPr>
              <w:ind w:left="-3"/>
              <w:jc w:val="both"/>
            </w:pPr>
            <w:r>
              <w:t>JESSICA to inicjatywa uruchomiona przez Komisję Europejską i Europejski Bank Inwestycyjny we współpracy z Bankiem Rozwoju Rady Europy w celu wspierania trwałych i zrównoważonych inwestycji, rozwoju i zatrudnienia na obszarach miejskich.</w:t>
            </w:r>
          </w:p>
          <w:p w:rsidR="0025494F" w:rsidRDefault="0025494F" w:rsidP="00A03946">
            <w:pPr>
              <w:ind w:left="-3"/>
              <w:jc w:val="both"/>
            </w:pPr>
            <w:r>
              <w:t>Środki finansowe dostępne w ramach Schematu II służą utworzeniu Funduszu Powierniczego, o którym mowa w art. 44 Rozporządzenia 1083/2006, zarządzanego przez Menadżera. Menadżer Funduszu alokować będzie środki w Funduszu Rozwoju Obszarów Miejskich. Środki będące w dyspozycji Funduszu Rozwoju Obszarów Miejskich wydatkowane będą na inwestycje w partnerstwa publiczno – prywatne i inne projekty miejskie.</w:t>
            </w:r>
          </w:p>
          <w:p w:rsidR="0025494F" w:rsidRPr="00F51AD3" w:rsidRDefault="0025494F" w:rsidP="00A7608B">
            <w:pPr>
              <w:pStyle w:val="Tekstpodstawowywcity2"/>
              <w:spacing w:after="0" w:line="240" w:lineRule="auto"/>
              <w:ind w:left="0"/>
              <w:jc w:val="both"/>
            </w:pPr>
          </w:p>
        </w:tc>
      </w:tr>
      <w:tr w:rsidR="0025494F" w:rsidRPr="00FF2DE3">
        <w:tc>
          <w:tcPr>
            <w:tcW w:w="540" w:type="dxa"/>
          </w:tcPr>
          <w:p w:rsidR="0025494F" w:rsidRPr="00FF2DE3" w:rsidRDefault="0025494F" w:rsidP="00A7608B">
            <w:pPr>
              <w:spacing w:after="20" w:line="264" w:lineRule="auto"/>
            </w:pPr>
            <w:r w:rsidRPr="00FF2DE3">
              <w:lastRenderedPageBreak/>
              <w:t>13.</w:t>
            </w:r>
          </w:p>
        </w:tc>
        <w:tc>
          <w:tcPr>
            <w:tcW w:w="3600" w:type="dxa"/>
            <w:gridSpan w:val="2"/>
          </w:tcPr>
          <w:p w:rsidR="0025494F" w:rsidRPr="00FF2DE3" w:rsidRDefault="0025494F" w:rsidP="00A7608B">
            <w:pPr>
              <w:spacing w:after="20" w:line="264" w:lineRule="auto"/>
            </w:pPr>
            <w:r w:rsidRPr="00FF2DE3">
              <w:t>Komplementarność z innymi działaniami i priorytetami</w:t>
            </w:r>
          </w:p>
        </w:tc>
        <w:tc>
          <w:tcPr>
            <w:tcW w:w="5400" w:type="dxa"/>
          </w:tcPr>
          <w:p w:rsidR="0025494F" w:rsidRPr="00FF2DE3" w:rsidRDefault="0025494F" w:rsidP="00A7608B">
            <w:pPr>
              <w:spacing w:after="120"/>
              <w:jc w:val="both"/>
            </w:pPr>
            <w:r w:rsidRPr="00FF2DE3">
              <w:t>RPO WM</w:t>
            </w:r>
          </w:p>
          <w:p w:rsidR="0025494F" w:rsidRPr="00FF2DE3" w:rsidRDefault="0025494F" w:rsidP="00563B2B">
            <w:pPr>
              <w:autoSpaceDE w:val="0"/>
              <w:autoSpaceDN w:val="0"/>
              <w:adjustRightInd w:val="0"/>
              <w:jc w:val="both"/>
            </w:pPr>
            <w:r w:rsidRPr="00FF2DE3">
              <w:t>Priorytet I. Tworzenie warunków dla rozwoju potencjału innowacyjnego i przedsiębiorczości na Mazowszu</w:t>
            </w:r>
          </w:p>
          <w:p w:rsidR="0025494F" w:rsidRPr="00FF2DE3" w:rsidRDefault="0025494F" w:rsidP="00563B2B">
            <w:pPr>
              <w:autoSpaceDE w:val="0"/>
              <w:autoSpaceDN w:val="0"/>
              <w:adjustRightInd w:val="0"/>
              <w:jc w:val="both"/>
            </w:pPr>
            <w:r w:rsidRPr="00FF2DE3">
              <w:t>- działanie 1.3. Kompleksowe przygotowanie terenów pod działalność gospodarczą</w:t>
            </w:r>
          </w:p>
          <w:p w:rsidR="0025494F" w:rsidRPr="00FF2DE3" w:rsidRDefault="0025494F" w:rsidP="00563B2B">
            <w:pPr>
              <w:autoSpaceDE w:val="0"/>
              <w:autoSpaceDN w:val="0"/>
              <w:adjustRightInd w:val="0"/>
              <w:jc w:val="both"/>
            </w:pPr>
            <w:r w:rsidRPr="00FF2DE3">
              <w:t>- działanie 1.4. Wzmocnienie instytucji otoczenia biznesu</w:t>
            </w:r>
          </w:p>
          <w:p w:rsidR="0025494F" w:rsidRDefault="0025494F" w:rsidP="00563B2B">
            <w:pPr>
              <w:autoSpaceDE w:val="0"/>
              <w:autoSpaceDN w:val="0"/>
              <w:adjustRightInd w:val="0"/>
              <w:jc w:val="both"/>
            </w:pPr>
            <w:r w:rsidRPr="00FF2DE3">
              <w:t xml:space="preserve">- działanie 1.5. Rozwój przedsiębiorczości </w:t>
            </w:r>
          </w:p>
          <w:p w:rsidR="0025494F" w:rsidRPr="00D26F6D" w:rsidRDefault="0025494F" w:rsidP="00563B2B">
            <w:pPr>
              <w:autoSpaceDE w:val="0"/>
              <w:autoSpaceDN w:val="0"/>
              <w:adjustRightInd w:val="0"/>
              <w:jc w:val="both"/>
            </w:pPr>
            <w:r>
              <w:t>- działanie 1.6. Wspieranie powiązań kooperacyjnych o znaczeniu regionalnym</w:t>
            </w:r>
            <w:r w:rsidR="00D32D6D">
              <w:t>.</w:t>
            </w:r>
          </w:p>
          <w:p w:rsidR="0025494F" w:rsidRDefault="0025494F" w:rsidP="00563B2B">
            <w:pPr>
              <w:autoSpaceDE w:val="0"/>
              <w:autoSpaceDN w:val="0"/>
              <w:adjustRightInd w:val="0"/>
              <w:jc w:val="both"/>
            </w:pPr>
          </w:p>
          <w:p w:rsidR="0025494F" w:rsidRPr="00FF2DE3" w:rsidRDefault="0025494F" w:rsidP="00563B2B">
            <w:pPr>
              <w:autoSpaceDE w:val="0"/>
              <w:autoSpaceDN w:val="0"/>
              <w:adjustRightInd w:val="0"/>
              <w:jc w:val="both"/>
            </w:pPr>
            <w:r w:rsidRPr="00FF2DE3">
              <w:t>Priorytet II. Przyspieszenie e-Rozwoju Mazowsza</w:t>
            </w:r>
          </w:p>
          <w:p w:rsidR="0025494F" w:rsidRPr="00FF2DE3" w:rsidRDefault="0025494F" w:rsidP="00563B2B">
            <w:pPr>
              <w:autoSpaceDE w:val="0"/>
              <w:autoSpaceDN w:val="0"/>
              <w:adjustRightInd w:val="0"/>
              <w:jc w:val="both"/>
            </w:pPr>
            <w:r w:rsidRPr="00FF2DE3">
              <w:t>- działanie 2.1. Przeciwdziałanie wykluczeniu informacyjnemu</w:t>
            </w:r>
          </w:p>
          <w:p w:rsidR="0025494F" w:rsidRPr="00FF2DE3" w:rsidRDefault="0025494F" w:rsidP="00563B2B">
            <w:pPr>
              <w:autoSpaceDE w:val="0"/>
              <w:autoSpaceDN w:val="0"/>
              <w:adjustRightInd w:val="0"/>
              <w:jc w:val="both"/>
            </w:pPr>
            <w:r w:rsidRPr="00FF2DE3">
              <w:t xml:space="preserve">- działanie 2.3. Technologie informacyjne </w:t>
            </w:r>
            <w:r w:rsidR="00801000">
              <w:br/>
            </w:r>
            <w:r w:rsidRPr="00FF2DE3">
              <w:t>i komunikacyjne dla MSP</w:t>
            </w:r>
            <w:r w:rsidR="00D32D6D">
              <w:t>.</w:t>
            </w:r>
          </w:p>
          <w:p w:rsidR="0025494F" w:rsidRPr="00FF2DE3" w:rsidRDefault="0025494F" w:rsidP="00563B2B">
            <w:pPr>
              <w:autoSpaceDE w:val="0"/>
              <w:autoSpaceDN w:val="0"/>
              <w:adjustRightInd w:val="0"/>
              <w:jc w:val="both"/>
            </w:pPr>
            <w:r w:rsidRPr="00FF2DE3">
              <w:t>Priorytet III. Regionalny system transportowy</w:t>
            </w:r>
          </w:p>
          <w:p w:rsidR="0025494F" w:rsidRPr="00FF2DE3" w:rsidRDefault="0025494F" w:rsidP="00563B2B">
            <w:pPr>
              <w:autoSpaceDE w:val="0"/>
              <w:autoSpaceDN w:val="0"/>
              <w:adjustRightInd w:val="0"/>
              <w:jc w:val="both"/>
            </w:pPr>
            <w:r w:rsidRPr="00FF2DE3">
              <w:t>- działanie 3.1. Infrastruktura drogowa</w:t>
            </w:r>
          </w:p>
          <w:p w:rsidR="0025494F" w:rsidRPr="00FF2DE3" w:rsidRDefault="0025494F" w:rsidP="00563B2B">
            <w:pPr>
              <w:autoSpaceDE w:val="0"/>
              <w:autoSpaceDN w:val="0"/>
              <w:adjustRightInd w:val="0"/>
              <w:jc w:val="both"/>
            </w:pPr>
            <w:r w:rsidRPr="00FF2DE3">
              <w:t>Priorytet IV. Środowisko, zapobieganie zagrożeniom i energetyka</w:t>
            </w:r>
          </w:p>
          <w:p w:rsidR="0025494F" w:rsidRPr="00FF2DE3" w:rsidRDefault="0025494F" w:rsidP="00563B2B">
            <w:pPr>
              <w:autoSpaceDE w:val="0"/>
              <w:autoSpaceDN w:val="0"/>
              <w:adjustRightInd w:val="0"/>
              <w:jc w:val="both"/>
            </w:pPr>
            <w:r w:rsidRPr="00FF2DE3">
              <w:t>- działanie 4.1. Gospodarka wodno-ściekowa</w:t>
            </w:r>
          </w:p>
          <w:p w:rsidR="0025494F" w:rsidRPr="00FF2DE3" w:rsidRDefault="0025494F" w:rsidP="00563B2B">
            <w:pPr>
              <w:autoSpaceDE w:val="0"/>
              <w:autoSpaceDN w:val="0"/>
              <w:adjustRightInd w:val="0"/>
              <w:jc w:val="both"/>
            </w:pPr>
            <w:r w:rsidRPr="00FF2DE3">
              <w:t>- działanie 4.3. Ochrona powietrza, energetyka</w:t>
            </w:r>
            <w:r w:rsidR="00D32D6D">
              <w:t>.</w:t>
            </w:r>
          </w:p>
          <w:p w:rsidR="0025494F" w:rsidRPr="00FF2DE3" w:rsidRDefault="0025494F" w:rsidP="00563B2B">
            <w:pPr>
              <w:autoSpaceDE w:val="0"/>
              <w:autoSpaceDN w:val="0"/>
              <w:adjustRightInd w:val="0"/>
              <w:jc w:val="both"/>
            </w:pPr>
            <w:r w:rsidRPr="00FF2DE3">
              <w:t xml:space="preserve">Priorytet VI. Wykorzystanie walorów naturalnych </w:t>
            </w:r>
            <w:r w:rsidR="00D32D6D">
              <w:br/>
            </w:r>
            <w:r w:rsidRPr="00FF2DE3">
              <w:t>i kulturowych dla rozwoju turystyki i rekreacji</w:t>
            </w:r>
          </w:p>
          <w:p w:rsidR="0025494F" w:rsidRPr="00FF2DE3" w:rsidRDefault="0025494F" w:rsidP="00563B2B">
            <w:pPr>
              <w:autoSpaceDE w:val="0"/>
              <w:autoSpaceDN w:val="0"/>
              <w:adjustRightInd w:val="0"/>
              <w:jc w:val="both"/>
            </w:pPr>
            <w:r w:rsidRPr="00FF2DE3">
              <w:t>- działanie 6.1. Kultura</w:t>
            </w:r>
          </w:p>
          <w:p w:rsidR="0025494F" w:rsidRPr="00FF2DE3" w:rsidRDefault="0025494F" w:rsidP="00563B2B">
            <w:pPr>
              <w:autoSpaceDE w:val="0"/>
              <w:autoSpaceDN w:val="0"/>
              <w:adjustRightInd w:val="0"/>
              <w:jc w:val="both"/>
            </w:pPr>
            <w:r w:rsidRPr="00FF2DE3">
              <w:lastRenderedPageBreak/>
              <w:t xml:space="preserve">- działanie 6.2. Turystyka </w:t>
            </w:r>
          </w:p>
          <w:p w:rsidR="0025494F" w:rsidRPr="00FF2DE3" w:rsidRDefault="0025494F" w:rsidP="00563B2B">
            <w:pPr>
              <w:autoSpaceDE w:val="0"/>
              <w:autoSpaceDN w:val="0"/>
              <w:adjustRightInd w:val="0"/>
              <w:jc w:val="both"/>
            </w:pPr>
            <w:r w:rsidRPr="00FF2DE3">
              <w:t>Priorytet VII. Tworzenie i poprawa warunków dla rozwoju kapitału ludzkiego</w:t>
            </w:r>
          </w:p>
          <w:p w:rsidR="0025494F" w:rsidRPr="00FF2DE3" w:rsidRDefault="0025494F" w:rsidP="00563B2B">
            <w:pPr>
              <w:autoSpaceDE w:val="0"/>
              <w:autoSpaceDN w:val="0"/>
              <w:adjustRightInd w:val="0"/>
              <w:jc w:val="both"/>
            </w:pPr>
            <w:r w:rsidRPr="00FF2DE3">
              <w:t xml:space="preserve">- działanie 7.2. Infrastruktura służąca edukacji </w:t>
            </w:r>
          </w:p>
          <w:p w:rsidR="0025494F" w:rsidRPr="00D32D6D" w:rsidRDefault="0025494F" w:rsidP="00563B2B">
            <w:pPr>
              <w:autoSpaceDE w:val="0"/>
              <w:autoSpaceDN w:val="0"/>
              <w:adjustRightInd w:val="0"/>
              <w:jc w:val="both"/>
            </w:pPr>
            <w:r w:rsidRPr="00FF2DE3">
              <w:t xml:space="preserve">- </w:t>
            </w:r>
            <w:r w:rsidRPr="00D32D6D">
              <w:t>działanie 7.3. Infrastruktura służąca pomocy społecznej.</w:t>
            </w:r>
          </w:p>
          <w:p w:rsidR="0025494F" w:rsidRPr="00FF2DE3" w:rsidRDefault="0025494F" w:rsidP="00A7608B">
            <w:pPr>
              <w:jc w:val="both"/>
            </w:pPr>
          </w:p>
          <w:p w:rsidR="0025494F" w:rsidRPr="00FF2DE3" w:rsidRDefault="0025494F" w:rsidP="00A7608B">
            <w:pPr>
              <w:jc w:val="both"/>
            </w:pPr>
            <w:r w:rsidRPr="00FF2DE3">
              <w:t xml:space="preserve">Program Operacyjny Kapitał Ludzki </w:t>
            </w:r>
          </w:p>
          <w:p w:rsidR="0025494F" w:rsidRPr="00FF2DE3" w:rsidRDefault="0025494F" w:rsidP="00A7608B">
            <w:pPr>
              <w:autoSpaceDE w:val="0"/>
              <w:autoSpaceDN w:val="0"/>
              <w:adjustRightInd w:val="0"/>
              <w:jc w:val="both"/>
              <w:rPr>
                <w:lang w:eastAsia="ar-SA"/>
              </w:rPr>
            </w:pPr>
            <w:r w:rsidRPr="00FF2DE3">
              <w:rPr>
                <w:lang w:eastAsia="ar-SA"/>
              </w:rPr>
              <w:t xml:space="preserve">Priorytet I: Zatrudnienie i integracja społeczna </w:t>
            </w:r>
          </w:p>
          <w:p w:rsidR="0025494F" w:rsidRPr="00FF2DE3" w:rsidRDefault="0025494F" w:rsidP="00A7608B">
            <w:pPr>
              <w:autoSpaceDE w:val="0"/>
              <w:autoSpaceDN w:val="0"/>
              <w:adjustRightInd w:val="0"/>
              <w:jc w:val="both"/>
              <w:rPr>
                <w:sz w:val="20"/>
                <w:szCs w:val="20"/>
              </w:rPr>
            </w:pPr>
            <w:r w:rsidRPr="00FF2DE3">
              <w:t>Działanie 1.2 Wsparcie systemowe instytucji pomocy i integracji społecznej</w:t>
            </w:r>
          </w:p>
          <w:p w:rsidR="0025494F" w:rsidRPr="00FF2DE3" w:rsidRDefault="0025494F" w:rsidP="00A7608B">
            <w:pPr>
              <w:autoSpaceDE w:val="0"/>
              <w:autoSpaceDN w:val="0"/>
              <w:adjustRightInd w:val="0"/>
              <w:jc w:val="both"/>
              <w:rPr>
                <w:sz w:val="20"/>
                <w:szCs w:val="20"/>
              </w:rPr>
            </w:pPr>
            <w:r w:rsidRPr="00FF2DE3">
              <w:t>Działanie 1.3 ogólnopolskie programy integracji</w:t>
            </w:r>
            <w:r>
              <w:t xml:space="preserve">                </w:t>
            </w:r>
            <w:r w:rsidRPr="00FF2DE3">
              <w:t xml:space="preserve"> i aktywizacji zawodowej</w:t>
            </w:r>
          </w:p>
          <w:p w:rsidR="0025494F" w:rsidRPr="00FF2DE3" w:rsidRDefault="0025494F" w:rsidP="00A7608B">
            <w:pPr>
              <w:autoSpaceDE w:val="0"/>
              <w:autoSpaceDN w:val="0"/>
              <w:adjustRightInd w:val="0"/>
              <w:jc w:val="both"/>
              <w:rPr>
                <w:lang w:eastAsia="ar-SA"/>
              </w:rPr>
            </w:pPr>
            <w:r w:rsidRPr="00FF2DE3">
              <w:rPr>
                <w:lang w:eastAsia="ar-SA"/>
              </w:rPr>
              <w:t xml:space="preserve">Priorytet III: Wysoka jakość systemu oświaty </w:t>
            </w:r>
          </w:p>
          <w:p w:rsidR="0025494F" w:rsidRPr="00FF2DE3" w:rsidRDefault="0025494F" w:rsidP="00A7608B">
            <w:pPr>
              <w:autoSpaceDE w:val="0"/>
              <w:autoSpaceDN w:val="0"/>
              <w:adjustRightInd w:val="0"/>
              <w:jc w:val="both"/>
              <w:rPr>
                <w:sz w:val="20"/>
                <w:szCs w:val="20"/>
              </w:rPr>
            </w:pPr>
            <w:r w:rsidRPr="00FF2DE3">
              <w:t>Działanie 3.3 Poprawa jako</w:t>
            </w:r>
            <w:r w:rsidRPr="00FF2DE3">
              <w:rPr>
                <w:rFonts w:ascii="TimesNewRoman" w:eastAsia="TimesNewRoman"/>
              </w:rPr>
              <w:t>ś</w:t>
            </w:r>
            <w:r w:rsidRPr="00FF2DE3">
              <w:t>ci kształcenia</w:t>
            </w:r>
          </w:p>
          <w:p w:rsidR="0025494F" w:rsidRPr="00FF2DE3" w:rsidRDefault="0025494F" w:rsidP="00A7608B">
            <w:pPr>
              <w:autoSpaceDE w:val="0"/>
              <w:autoSpaceDN w:val="0"/>
              <w:adjustRightInd w:val="0"/>
              <w:jc w:val="both"/>
              <w:rPr>
                <w:lang w:eastAsia="ar-SA"/>
              </w:rPr>
            </w:pPr>
            <w:r w:rsidRPr="00FF2DE3">
              <w:rPr>
                <w:lang w:eastAsia="ar-SA"/>
              </w:rPr>
              <w:t xml:space="preserve">Priorytet VII: Promocja integracji społecznej </w:t>
            </w:r>
          </w:p>
          <w:p w:rsidR="0025494F" w:rsidRPr="00FF2DE3" w:rsidRDefault="0025494F" w:rsidP="00A7608B">
            <w:pPr>
              <w:autoSpaceDE w:val="0"/>
              <w:autoSpaceDN w:val="0"/>
              <w:adjustRightInd w:val="0"/>
              <w:jc w:val="both"/>
              <w:rPr>
                <w:sz w:val="20"/>
                <w:szCs w:val="20"/>
              </w:rPr>
            </w:pPr>
            <w:r w:rsidRPr="00FF2DE3">
              <w:t>Działanie 7.1 Rozwój i upowszechnienie aktywnej integracji</w:t>
            </w:r>
          </w:p>
          <w:p w:rsidR="0025494F" w:rsidRPr="00FF2DE3" w:rsidRDefault="0025494F" w:rsidP="00A7608B">
            <w:pPr>
              <w:autoSpaceDE w:val="0"/>
              <w:autoSpaceDN w:val="0"/>
              <w:adjustRightInd w:val="0"/>
              <w:jc w:val="both"/>
              <w:rPr>
                <w:sz w:val="20"/>
                <w:szCs w:val="20"/>
              </w:rPr>
            </w:pPr>
            <w:r w:rsidRPr="00FF2DE3">
              <w:t>Działanie 7.2 Przeciwdziałanie wykluczeniu</w:t>
            </w:r>
            <w:r>
              <w:t xml:space="preserve">                   </w:t>
            </w:r>
            <w:r w:rsidRPr="00FF2DE3">
              <w:t xml:space="preserve"> i wzmocnienie sektora ekonomii społecznej</w:t>
            </w:r>
          </w:p>
          <w:p w:rsidR="0025494F" w:rsidRPr="00FF2DE3" w:rsidRDefault="0025494F" w:rsidP="00A7608B">
            <w:pPr>
              <w:autoSpaceDE w:val="0"/>
              <w:autoSpaceDN w:val="0"/>
              <w:adjustRightInd w:val="0"/>
              <w:jc w:val="both"/>
              <w:rPr>
                <w:lang w:eastAsia="ar-SA"/>
              </w:rPr>
            </w:pPr>
            <w:r w:rsidRPr="00FF2DE3">
              <w:rPr>
                <w:lang w:eastAsia="ar-SA"/>
              </w:rPr>
              <w:t xml:space="preserve">Priorytet VIII: Regionalne kadry gospodarki </w:t>
            </w:r>
          </w:p>
          <w:p w:rsidR="0025494F" w:rsidRPr="00FF2DE3" w:rsidRDefault="0025494F" w:rsidP="00A7608B">
            <w:pPr>
              <w:autoSpaceDE w:val="0"/>
              <w:autoSpaceDN w:val="0"/>
              <w:adjustRightInd w:val="0"/>
              <w:jc w:val="both"/>
              <w:rPr>
                <w:sz w:val="20"/>
                <w:szCs w:val="20"/>
              </w:rPr>
            </w:pPr>
            <w:r w:rsidRPr="00FF2DE3">
              <w:t>Działanie 8.1 Rozwój pracowników i przedsi</w:t>
            </w:r>
            <w:r w:rsidRPr="00FF2DE3">
              <w:rPr>
                <w:rFonts w:ascii="TimesNewRoman" w:eastAsia="TimesNewRoman"/>
              </w:rPr>
              <w:t>ę</w:t>
            </w:r>
            <w:r w:rsidRPr="00FF2DE3">
              <w:t>biorstw w regionie</w:t>
            </w:r>
          </w:p>
          <w:p w:rsidR="0025494F" w:rsidRPr="00FF2DE3" w:rsidRDefault="0025494F" w:rsidP="00A7608B">
            <w:pPr>
              <w:autoSpaceDE w:val="0"/>
              <w:autoSpaceDN w:val="0"/>
              <w:adjustRightInd w:val="0"/>
              <w:jc w:val="both"/>
            </w:pPr>
            <w:r w:rsidRPr="00FF2DE3">
              <w:t xml:space="preserve">Działanie 8.2 Transfer wiedzy </w:t>
            </w:r>
          </w:p>
          <w:p w:rsidR="0025494F" w:rsidRPr="00FF2DE3" w:rsidRDefault="0025494F" w:rsidP="00A7608B">
            <w:pPr>
              <w:autoSpaceDE w:val="0"/>
              <w:autoSpaceDN w:val="0"/>
              <w:adjustRightInd w:val="0"/>
              <w:jc w:val="both"/>
              <w:rPr>
                <w:lang w:eastAsia="ar-SA"/>
              </w:rPr>
            </w:pPr>
            <w:r w:rsidRPr="00FF2DE3">
              <w:rPr>
                <w:lang w:eastAsia="ar-SA"/>
              </w:rPr>
              <w:t xml:space="preserve">Priorytet IX: Rozwój wykształcenia i kompetencji </w:t>
            </w:r>
            <w:r>
              <w:rPr>
                <w:lang w:eastAsia="ar-SA"/>
              </w:rPr>
              <w:t xml:space="preserve">             </w:t>
            </w:r>
            <w:r w:rsidRPr="00FF2DE3">
              <w:rPr>
                <w:lang w:eastAsia="ar-SA"/>
              </w:rPr>
              <w:t xml:space="preserve">w regionach </w:t>
            </w:r>
          </w:p>
          <w:p w:rsidR="0025494F" w:rsidRPr="00FF2DE3" w:rsidRDefault="0025494F" w:rsidP="00A7608B">
            <w:pPr>
              <w:autoSpaceDE w:val="0"/>
              <w:autoSpaceDN w:val="0"/>
              <w:adjustRightInd w:val="0"/>
              <w:jc w:val="both"/>
              <w:rPr>
                <w:sz w:val="20"/>
                <w:szCs w:val="20"/>
              </w:rPr>
            </w:pPr>
            <w:r w:rsidRPr="00FF2DE3">
              <w:t xml:space="preserve">Działanie 9.1 wyrównywanie szans edukacyjnych </w:t>
            </w:r>
            <w:r>
              <w:t xml:space="preserve">              </w:t>
            </w:r>
            <w:r w:rsidRPr="00FF2DE3">
              <w:t>i zapewnienie wysokiej</w:t>
            </w:r>
            <w:r>
              <w:t xml:space="preserve"> </w:t>
            </w:r>
            <w:r w:rsidRPr="00FF2DE3">
              <w:t>jako</w:t>
            </w:r>
            <w:r w:rsidRPr="00FF2DE3">
              <w:rPr>
                <w:rFonts w:ascii="TimesNewRoman" w:eastAsia="TimesNewRoman"/>
              </w:rPr>
              <w:t>ś</w:t>
            </w:r>
            <w:r w:rsidRPr="00FF2DE3">
              <w:t xml:space="preserve">ci usług edukacyjnych </w:t>
            </w:r>
            <w:r w:rsidRPr="00FF2DE3">
              <w:rPr>
                <w:rFonts w:ascii="TimesNewRoman" w:eastAsia="TimesNewRoman"/>
              </w:rPr>
              <w:t>ś</w:t>
            </w:r>
            <w:r w:rsidRPr="00FF2DE3">
              <w:t>wiadczonych w systemie o</w:t>
            </w:r>
            <w:r w:rsidRPr="00FF2DE3">
              <w:rPr>
                <w:rFonts w:ascii="TimesNewRoman" w:eastAsia="TimesNewRoman"/>
              </w:rPr>
              <w:t>ś</w:t>
            </w:r>
            <w:r w:rsidRPr="00FF2DE3">
              <w:t>wiaty</w:t>
            </w:r>
          </w:p>
          <w:p w:rsidR="0025494F" w:rsidRPr="00FF2DE3" w:rsidRDefault="0025494F" w:rsidP="00A7608B">
            <w:pPr>
              <w:autoSpaceDE w:val="0"/>
              <w:autoSpaceDN w:val="0"/>
              <w:adjustRightInd w:val="0"/>
              <w:jc w:val="both"/>
              <w:rPr>
                <w:sz w:val="20"/>
                <w:szCs w:val="20"/>
              </w:rPr>
            </w:pPr>
            <w:r w:rsidRPr="00FF2DE3">
              <w:t>Działanie 9.2 podniesienie atrakcyjno</w:t>
            </w:r>
            <w:r w:rsidRPr="00FF2DE3">
              <w:rPr>
                <w:rFonts w:ascii="TimesNewRoman" w:eastAsia="TimesNewRoman"/>
              </w:rPr>
              <w:t>ś</w:t>
            </w:r>
            <w:r w:rsidRPr="00FF2DE3">
              <w:t>ci i jako</w:t>
            </w:r>
            <w:r w:rsidRPr="00FF2DE3">
              <w:rPr>
                <w:rFonts w:ascii="TimesNewRoman" w:eastAsia="TimesNewRoman"/>
              </w:rPr>
              <w:t>ś</w:t>
            </w:r>
            <w:r w:rsidRPr="00FF2DE3">
              <w:t>ci szkolnictwa zawodowego</w:t>
            </w:r>
          </w:p>
          <w:p w:rsidR="0025494F" w:rsidRPr="00FF2DE3" w:rsidRDefault="0025494F" w:rsidP="00A7608B">
            <w:pPr>
              <w:autoSpaceDE w:val="0"/>
              <w:autoSpaceDN w:val="0"/>
              <w:adjustRightInd w:val="0"/>
              <w:jc w:val="both"/>
            </w:pPr>
            <w:r w:rsidRPr="00FF2DE3">
              <w:t>Działanie 9.4 wysoko wykwalifikowane kadry systemu o</w:t>
            </w:r>
            <w:r w:rsidRPr="00FF2DE3">
              <w:rPr>
                <w:rFonts w:ascii="TimesNewRoman" w:eastAsia="TimesNewRoman"/>
              </w:rPr>
              <w:t>ś</w:t>
            </w:r>
            <w:r w:rsidRPr="00FF2DE3">
              <w:t xml:space="preserve">wiaty </w:t>
            </w:r>
          </w:p>
        </w:tc>
      </w:tr>
      <w:tr w:rsidR="0025494F" w:rsidRPr="00FF2DE3">
        <w:tc>
          <w:tcPr>
            <w:tcW w:w="540" w:type="dxa"/>
          </w:tcPr>
          <w:p w:rsidR="0025494F" w:rsidRPr="00FF2DE3" w:rsidRDefault="0025494F" w:rsidP="00A7608B">
            <w:r w:rsidRPr="00FF2DE3">
              <w:lastRenderedPageBreak/>
              <w:t xml:space="preserve">14. </w:t>
            </w:r>
          </w:p>
        </w:tc>
        <w:tc>
          <w:tcPr>
            <w:tcW w:w="3600" w:type="dxa"/>
            <w:gridSpan w:val="2"/>
          </w:tcPr>
          <w:p w:rsidR="0025494F" w:rsidRPr="00FF2DE3" w:rsidRDefault="0025494F" w:rsidP="00A7608B">
            <w:r w:rsidRPr="00FF2DE3">
              <w:t>Przykładowe rodzaje projektów</w:t>
            </w:r>
          </w:p>
        </w:tc>
        <w:tc>
          <w:tcPr>
            <w:tcW w:w="5400" w:type="dxa"/>
          </w:tcPr>
          <w:p w:rsidR="0025494F" w:rsidRDefault="0025494F" w:rsidP="00A7608B">
            <w:pPr>
              <w:autoSpaceDE w:val="0"/>
              <w:autoSpaceDN w:val="0"/>
              <w:adjustRightInd w:val="0"/>
              <w:jc w:val="both"/>
              <w:rPr>
                <w:lang w:eastAsia="ar-SA"/>
              </w:rPr>
            </w:pPr>
            <w:r w:rsidRPr="00FF2DE3">
              <w:rPr>
                <w:lang w:eastAsia="ar-SA"/>
              </w:rPr>
              <w:t xml:space="preserve">Projekty realizowane w ramach rewitalizacji miast powinny być zlokalizowane na obszarach problemowych wyznaczonych w Lokalnych Programach Rewitalizacji, które są opracowywane </w:t>
            </w:r>
            <w:r>
              <w:rPr>
                <w:lang w:eastAsia="ar-SA"/>
              </w:rPr>
              <w:t xml:space="preserve">            </w:t>
            </w:r>
            <w:r w:rsidRPr="00FF2DE3">
              <w:rPr>
                <w:lang w:eastAsia="ar-SA"/>
              </w:rPr>
              <w:t>i zatwierdzane przez lokalny samorząd</w:t>
            </w:r>
            <w:r>
              <w:rPr>
                <w:lang w:eastAsia="ar-SA"/>
              </w:rPr>
              <w:t xml:space="preserve"> </w:t>
            </w:r>
            <w:r w:rsidRPr="00E2752B">
              <w:rPr>
                <w:lang w:eastAsia="ar-SA"/>
              </w:rPr>
              <w:t xml:space="preserve">zgodnie </w:t>
            </w:r>
            <w:r>
              <w:rPr>
                <w:lang w:eastAsia="ar-SA"/>
              </w:rPr>
              <w:t xml:space="preserve">                 </w:t>
            </w:r>
            <w:r w:rsidRPr="00E2752B">
              <w:rPr>
                <w:lang w:eastAsia="ar-SA"/>
              </w:rPr>
              <w:t>z</w:t>
            </w:r>
            <w:r>
              <w:rPr>
                <w:lang w:eastAsia="ar-SA"/>
              </w:rPr>
              <w:t xml:space="preserve"> </w:t>
            </w:r>
            <w:r w:rsidRPr="00E2752B">
              <w:rPr>
                <w:lang w:eastAsia="ar-SA"/>
              </w:rPr>
              <w:t xml:space="preserve">Załącznikiem nr 6 do Uszczegółowienia RPO WM pn. Zasady przygotowania Lokalnych Programów Rewitalizacji. </w:t>
            </w:r>
            <w:r w:rsidRPr="00FF2DE3">
              <w:rPr>
                <w:lang w:eastAsia="ar-SA"/>
              </w:rPr>
              <w:t>Zintegrowane projekty odnowy obszarów miejskich:</w:t>
            </w:r>
          </w:p>
          <w:p w:rsidR="0025494F" w:rsidRPr="00FF2DE3" w:rsidRDefault="0025494F" w:rsidP="007F5E68">
            <w:pPr>
              <w:numPr>
                <w:ilvl w:val="0"/>
                <w:numId w:val="70"/>
              </w:numPr>
              <w:tabs>
                <w:tab w:val="clear" w:pos="1080"/>
                <w:tab w:val="num" w:pos="252"/>
              </w:tabs>
              <w:autoSpaceDE w:val="0"/>
              <w:autoSpaceDN w:val="0"/>
              <w:adjustRightInd w:val="0"/>
              <w:spacing w:after="120"/>
              <w:ind w:left="252" w:hanging="252"/>
              <w:jc w:val="both"/>
            </w:pPr>
            <w:r w:rsidRPr="00FF2DE3">
              <w:t>renowacja budynków o wartości architektonicznej i znaczeniu historycznym, m.in. zlokalizowanych w strefie ochrony konserwatorskiej, w tym prace konserwatorskie, odnowienie fasad i dachów budynków wraz z zagospodarowaniem przyległego terenu</w:t>
            </w:r>
          </w:p>
          <w:p w:rsidR="0025494F" w:rsidRPr="00FF2DE3" w:rsidRDefault="0025494F" w:rsidP="007F5E68">
            <w:pPr>
              <w:numPr>
                <w:ilvl w:val="0"/>
                <w:numId w:val="70"/>
              </w:numPr>
              <w:tabs>
                <w:tab w:val="clear" w:pos="1080"/>
                <w:tab w:val="num" w:pos="252"/>
              </w:tabs>
              <w:autoSpaceDE w:val="0"/>
              <w:autoSpaceDN w:val="0"/>
              <w:adjustRightInd w:val="0"/>
              <w:spacing w:after="120"/>
              <w:ind w:left="252" w:hanging="252"/>
              <w:jc w:val="both"/>
            </w:pPr>
            <w:r w:rsidRPr="00FF2DE3">
              <w:t>adaptacja, przebudowa</w:t>
            </w:r>
            <w:r w:rsidR="00475B33">
              <w:t>, nadbudowa, rozbudowa</w:t>
            </w:r>
            <w:r w:rsidRPr="00FF2DE3">
              <w:t xml:space="preserve"> lub remonty budynków oraz przestrzeni </w:t>
            </w:r>
            <w:r w:rsidRPr="00FF2DE3">
              <w:lastRenderedPageBreak/>
              <w:t>użyteczności publicznej wraz</w:t>
            </w:r>
            <w:r w:rsidR="00475B33">
              <w:t xml:space="preserve"> </w:t>
            </w:r>
            <w:r w:rsidRPr="00FF2DE3">
              <w:t>z przyległym otoczeniem na cele edukacyjno-społeczne, w tym między innymi: przedszkola, szkoły podstawowe, gimnazja, szkoły średnie</w:t>
            </w:r>
            <w:r>
              <w:t xml:space="preserve"> </w:t>
            </w:r>
            <w:r w:rsidRPr="00FF2DE3">
              <w:t xml:space="preserve">i </w:t>
            </w:r>
            <w:proofErr w:type="spellStart"/>
            <w:r w:rsidRPr="00FF2DE3">
              <w:t>ponadgimnazjalne</w:t>
            </w:r>
            <w:proofErr w:type="spellEnd"/>
            <w:r w:rsidRPr="00FF2DE3">
              <w:t xml:space="preserve">, szkoły wyższe, szkolne stołówki, domy dziecka, ośrodki walki z patologiami społecznymi, poradnie psychologiczne, świetlice dla dzieci i młodzieży, domy kultury, warsztaty terapii zajęciowej lub obiekty służące pomocy społecznej </w:t>
            </w:r>
          </w:p>
          <w:p w:rsidR="0025494F" w:rsidRPr="00FF2DE3" w:rsidRDefault="0025494F" w:rsidP="007F5E68">
            <w:pPr>
              <w:numPr>
                <w:ilvl w:val="0"/>
                <w:numId w:val="70"/>
              </w:numPr>
              <w:tabs>
                <w:tab w:val="clear" w:pos="1080"/>
                <w:tab w:val="num" w:pos="252"/>
              </w:tabs>
              <w:autoSpaceDE w:val="0"/>
              <w:autoSpaceDN w:val="0"/>
              <w:adjustRightInd w:val="0"/>
              <w:spacing w:after="120"/>
              <w:ind w:left="252" w:hanging="252"/>
              <w:jc w:val="both"/>
            </w:pPr>
            <w:r w:rsidRPr="00FF2DE3">
              <w:t>adaptacja, przebudowa</w:t>
            </w:r>
            <w:r w:rsidR="00475B33">
              <w:t>, nadbudowa, rozbudowa</w:t>
            </w:r>
            <w:r w:rsidRPr="00FF2DE3">
              <w:t xml:space="preserve"> lub remonty infrastruktury związanej z rozwojem funkcji turystycznych, rekreacyjnych, kulturalnych</w:t>
            </w:r>
          </w:p>
          <w:p w:rsidR="0025494F" w:rsidRPr="00FF2DE3" w:rsidRDefault="0025494F" w:rsidP="007F5E68">
            <w:pPr>
              <w:numPr>
                <w:ilvl w:val="0"/>
                <w:numId w:val="70"/>
              </w:numPr>
              <w:tabs>
                <w:tab w:val="clear" w:pos="1080"/>
                <w:tab w:val="num" w:pos="252"/>
              </w:tabs>
              <w:autoSpaceDE w:val="0"/>
              <w:autoSpaceDN w:val="0"/>
              <w:adjustRightInd w:val="0"/>
              <w:spacing w:after="120"/>
              <w:ind w:left="252" w:hanging="252"/>
              <w:jc w:val="both"/>
            </w:pPr>
            <w:r w:rsidRPr="00FF2DE3">
              <w:t>adaptacja, przebudowa</w:t>
            </w:r>
            <w:r w:rsidR="00475B33">
              <w:t>, nadbudowa, rozbudowa</w:t>
            </w:r>
            <w:r w:rsidRPr="00FF2DE3">
              <w:t xml:space="preserve"> lub remonty budynków, obiektów, infrastruktury i urządzeń poprzemysłowych i powojskowych wraz </w:t>
            </w:r>
            <w:r>
              <w:t xml:space="preserve">                      </w:t>
            </w:r>
            <w:r w:rsidRPr="00FF2DE3">
              <w:t>z zagospodarowaniem przyległego terenu w celu nadania im nowych funkcji użytkowych: usługowych, turystycznych, rekreacyjnych, lub edukacyjnych</w:t>
            </w:r>
          </w:p>
          <w:p w:rsidR="0025494F" w:rsidRPr="00FF2DE3" w:rsidRDefault="0025494F" w:rsidP="007F5E68">
            <w:pPr>
              <w:numPr>
                <w:ilvl w:val="0"/>
                <w:numId w:val="70"/>
              </w:numPr>
              <w:tabs>
                <w:tab w:val="clear" w:pos="1080"/>
                <w:tab w:val="num" w:pos="252"/>
              </w:tabs>
              <w:autoSpaceDE w:val="0"/>
              <w:autoSpaceDN w:val="0"/>
              <w:adjustRightInd w:val="0"/>
              <w:spacing w:after="120"/>
              <w:ind w:left="252" w:hanging="252"/>
              <w:jc w:val="both"/>
            </w:pPr>
            <w:r w:rsidRPr="00FF2DE3">
              <w:t xml:space="preserve">remonty lub przebudowa infrastruktury technicznej, w tym: </w:t>
            </w:r>
          </w:p>
          <w:p w:rsidR="0025494F" w:rsidRPr="00FF2DE3" w:rsidRDefault="0025494F" w:rsidP="00460591">
            <w:pPr>
              <w:autoSpaceDE w:val="0"/>
              <w:autoSpaceDN w:val="0"/>
              <w:adjustRightInd w:val="0"/>
              <w:spacing w:after="120"/>
              <w:ind w:left="252"/>
              <w:jc w:val="both"/>
            </w:pPr>
            <w:r w:rsidRPr="00FF2DE3">
              <w:t xml:space="preserve">- </w:t>
            </w:r>
            <w:r w:rsidRPr="00DE6E7E">
              <w:t>budowa,</w:t>
            </w:r>
            <w:r>
              <w:t xml:space="preserve"> </w:t>
            </w:r>
            <w:r w:rsidRPr="00DE6E7E">
              <w:t>remonty lub</w:t>
            </w:r>
            <w:r>
              <w:t xml:space="preserve"> </w:t>
            </w:r>
            <w:r w:rsidRPr="00DE6E7E">
              <w:t>przebudowa sieci kanalizacyjnych i</w:t>
            </w:r>
            <w:r>
              <w:t xml:space="preserve"> </w:t>
            </w:r>
            <w:r w:rsidRPr="00DE6E7E">
              <w:t>innych</w:t>
            </w:r>
            <w:r>
              <w:t xml:space="preserve"> </w:t>
            </w:r>
            <w:r w:rsidRPr="00DE6E7E">
              <w:t xml:space="preserve">urządzeń </w:t>
            </w:r>
            <w:r w:rsidR="001344EB">
              <w:br/>
            </w:r>
            <w:r w:rsidRPr="00DE6E7E">
              <w:t>do</w:t>
            </w:r>
            <w:r>
              <w:t xml:space="preserve"> </w:t>
            </w:r>
            <w:r w:rsidRPr="00FF2DE3">
              <w:t>oczyszczania, gromadzenia, odprowadzania</w:t>
            </w:r>
            <w:r>
              <w:t xml:space="preserve">              </w:t>
            </w:r>
            <w:r w:rsidRPr="00FF2DE3">
              <w:t xml:space="preserve"> i przesyłania ścieków</w:t>
            </w:r>
          </w:p>
          <w:p w:rsidR="0025494F" w:rsidRPr="00FF2DE3" w:rsidRDefault="0025494F" w:rsidP="00460591">
            <w:pPr>
              <w:autoSpaceDE w:val="0"/>
              <w:autoSpaceDN w:val="0"/>
              <w:adjustRightInd w:val="0"/>
              <w:spacing w:after="120"/>
              <w:ind w:left="252"/>
              <w:jc w:val="both"/>
            </w:pPr>
            <w:r w:rsidRPr="00FF2DE3">
              <w:t>- budowa, remonty lub przebudowa kanalizacji   deszczowej, sieci wodociągowych, ujęć wody</w:t>
            </w:r>
            <w:r>
              <w:t xml:space="preserve">                </w:t>
            </w:r>
            <w:r w:rsidRPr="00FF2DE3">
              <w:t xml:space="preserve"> i urządzeń służących do gromadzenia i uzdatniania wody</w:t>
            </w:r>
          </w:p>
          <w:p w:rsidR="0025494F" w:rsidRPr="00FF2DE3" w:rsidRDefault="0025494F" w:rsidP="007F5E68">
            <w:pPr>
              <w:numPr>
                <w:ilvl w:val="0"/>
                <w:numId w:val="70"/>
              </w:numPr>
              <w:tabs>
                <w:tab w:val="clear" w:pos="1080"/>
                <w:tab w:val="num" w:pos="252"/>
              </w:tabs>
              <w:spacing w:after="120"/>
              <w:ind w:left="252" w:hanging="252"/>
              <w:jc w:val="both"/>
            </w:pPr>
            <w:r w:rsidRPr="00FF2DE3">
              <w:t xml:space="preserve">porządkowanie przestrzeni miejskiej: regeneracja, i zagospodarowanie przestrzeni publicznych, </w:t>
            </w:r>
            <w:r>
              <w:t xml:space="preserve">                 </w:t>
            </w:r>
            <w:r w:rsidRPr="00FF2DE3">
              <w:t>w tym remonty lub przebudowa: placów, rynków, parkingów, placów zabaw dla dzieci, publicznych toalet miejskich, małej architektury (np. tarasy widokowe, fontanny, ławki), miejsc rekreacji, terenów zielonych oraz prace restauracyjne na terenie parków, tworzenie nowych terenów zieleni i parków</w:t>
            </w:r>
          </w:p>
          <w:p w:rsidR="0025494F" w:rsidRPr="00FF2DE3" w:rsidRDefault="0025494F" w:rsidP="007F5E68">
            <w:pPr>
              <w:numPr>
                <w:ilvl w:val="0"/>
                <w:numId w:val="70"/>
              </w:numPr>
              <w:tabs>
                <w:tab w:val="clear" w:pos="1080"/>
                <w:tab w:val="num" w:pos="252"/>
              </w:tabs>
              <w:autoSpaceDE w:val="0"/>
              <w:autoSpaceDN w:val="0"/>
              <w:adjustRightInd w:val="0"/>
              <w:spacing w:after="120"/>
              <w:ind w:left="252" w:hanging="252"/>
              <w:jc w:val="both"/>
            </w:pPr>
            <w:r w:rsidRPr="00FF2DE3">
              <w:t xml:space="preserve">tworzenie stref bezpieczeństwa i zapobiegania przestępczości w zagrożonych patologiami społecznymi obszarach miast, w tym: budowa lub remont oświetlenia, zakup i instalacja systemów monitoringu </w:t>
            </w:r>
          </w:p>
          <w:p w:rsidR="0025494F" w:rsidRPr="00FF2DE3" w:rsidRDefault="0025494F" w:rsidP="007F5E68">
            <w:pPr>
              <w:numPr>
                <w:ilvl w:val="0"/>
                <w:numId w:val="70"/>
              </w:numPr>
              <w:tabs>
                <w:tab w:val="clear" w:pos="1080"/>
                <w:tab w:val="num" w:pos="252"/>
              </w:tabs>
              <w:autoSpaceDE w:val="0"/>
              <w:autoSpaceDN w:val="0"/>
              <w:adjustRightInd w:val="0"/>
              <w:spacing w:after="120"/>
              <w:ind w:left="252" w:hanging="252"/>
              <w:jc w:val="both"/>
            </w:pPr>
            <w:r w:rsidRPr="00FF2DE3">
              <w:t xml:space="preserve">poprawa funkcjonalności ruchu kołowego, ruchu pieszego, a także estetyki przestrzeni publicznych, w tym: remonty, przebudowa lub modernizacja ulic oraz komunalnych dróg osiedlowych oraz </w:t>
            </w:r>
            <w:r w:rsidRPr="00FF2DE3">
              <w:lastRenderedPageBreak/>
              <w:t xml:space="preserve">małych obiektów inżynieryjnych (chodniki </w:t>
            </w:r>
            <w:r>
              <w:t xml:space="preserve">                  </w:t>
            </w:r>
            <w:r w:rsidRPr="00FF2DE3">
              <w:t>i przejścia dla pieszych, ścieżki rowerowe)</w:t>
            </w:r>
          </w:p>
          <w:p w:rsidR="0025494F" w:rsidRPr="00FF2DE3" w:rsidRDefault="0025494F" w:rsidP="007F5E68">
            <w:pPr>
              <w:numPr>
                <w:ilvl w:val="0"/>
                <w:numId w:val="70"/>
              </w:numPr>
              <w:tabs>
                <w:tab w:val="clear" w:pos="1080"/>
                <w:tab w:val="num" w:pos="252"/>
              </w:tabs>
              <w:autoSpaceDE w:val="0"/>
              <w:autoSpaceDN w:val="0"/>
              <w:adjustRightInd w:val="0"/>
              <w:spacing w:after="120"/>
              <w:ind w:left="252" w:hanging="252"/>
              <w:jc w:val="both"/>
            </w:pPr>
            <w:r w:rsidRPr="00FF2DE3">
              <w:t>jako element projektu m.in.: wymiana elementów zawierających azbest, poprawa dostępności infrastruktury dla osób niepełnosprawnych</w:t>
            </w:r>
          </w:p>
          <w:p w:rsidR="0025494F" w:rsidRDefault="0025494F" w:rsidP="00460591">
            <w:pPr>
              <w:autoSpaceDE w:val="0"/>
              <w:autoSpaceDN w:val="0"/>
              <w:adjustRightInd w:val="0"/>
              <w:spacing w:after="120"/>
              <w:jc w:val="both"/>
              <w:rPr>
                <w:lang w:eastAsia="ar-SA"/>
              </w:rPr>
            </w:pPr>
            <w:r w:rsidRPr="00FF2DE3">
              <w:rPr>
                <w:lang w:eastAsia="ar-SA"/>
              </w:rPr>
              <w:t>Infrastruktura mieszkalnictwa</w:t>
            </w:r>
            <w:r>
              <w:rPr>
                <w:lang w:eastAsia="ar-SA"/>
              </w:rPr>
              <w:t xml:space="preserve"> </w:t>
            </w:r>
          </w:p>
          <w:p w:rsidR="0025494F" w:rsidRPr="00761358" w:rsidRDefault="0025494F" w:rsidP="00460591">
            <w:pPr>
              <w:autoSpaceDE w:val="0"/>
              <w:autoSpaceDN w:val="0"/>
              <w:adjustRightInd w:val="0"/>
              <w:spacing w:after="120"/>
              <w:jc w:val="both"/>
              <w:rPr>
                <w:lang w:eastAsia="ar-SA"/>
              </w:rPr>
            </w:pPr>
            <w:r w:rsidRPr="00FF2DE3">
              <w:rPr>
                <w:lang w:eastAsia="ar-SA"/>
              </w:rPr>
              <w:t xml:space="preserve">Projekty </w:t>
            </w:r>
            <w:r>
              <w:rPr>
                <w:lang w:eastAsia="ar-SA"/>
              </w:rPr>
              <w:t>muszą</w:t>
            </w:r>
            <w:r w:rsidRPr="00FF2DE3">
              <w:rPr>
                <w:lang w:eastAsia="ar-SA"/>
              </w:rPr>
              <w:t xml:space="preserve"> być zlokalizowane na obszarach problemowych wyznaczonych w Lokalnych Programach Rewitalizacji, które są opracowywane i</w:t>
            </w:r>
            <w:r>
              <w:rPr>
                <w:lang w:eastAsia="ar-SA"/>
              </w:rPr>
              <w:t> </w:t>
            </w:r>
            <w:r w:rsidRPr="00FF2DE3">
              <w:rPr>
                <w:lang w:eastAsia="ar-SA"/>
              </w:rPr>
              <w:t>zatwierdzane przez lokalny samorząd</w:t>
            </w:r>
            <w:r>
              <w:rPr>
                <w:lang w:eastAsia="ar-SA"/>
              </w:rPr>
              <w:t xml:space="preserve"> zgodnie                z </w:t>
            </w:r>
            <w:r w:rsidRPr="00761358">
              <w:rPr>
                <w:lang w:eastAsia="ar-SA"/>
              </w:rPr>
              <w:t xml:space="preserve">Załącznikiem nr 6 do Uszczegółowienia RPO WM pn. Zasady przygotowania Lokalnych Programów Rewitalizacji. </w:t>
            </w:r>
          </w:p>
          <w:p w:rsidR="0025494F" w:rsidRDefault="0025494F" w:rsidP="00460591">
            <w:pPr>
              <w:autoSpaceDE w:val="0"/>
              <w:autoSpaceDN w:val="0"/>
              <w:adjustRightInd w:val="0"/>
              <w:spacing w:after="120"/>
              <w:jc w:val="both"/>
              <w:rPr>
                <w:lang w:eastAsia="ar-SA"/>
              </w:rPr>
            </w:pPr>
            <w:r>
              <w:rPr>
                <w:lang w:eastAsia="ar-SA"/>
              </w:rPr>
              <w:t>Projekty z zakresu mieszkalnictwa mogą dotyczyć wyłącznie:</w:t>
            </w:r>
          </w:p>
          <w:p w:rsidR="0025494F" w:rsidRPr="00FF2DE3" w:rsidRDefault="0025494F" w:rsidP="00460591">
            <w:pPr>
              <w:autoSpaceDE w:val="0"/>
              <w:autoSpaceDN w:val="0"/>
              <w:adjustRightInd w:val="0"/>
              <w:spacing w:after="120"/>
              <w:jc w:val="both"/>
            </w:pPr>
            <w:r>
              <w:t>- renowacji, remontu lub modernizacji części wspólnych istniejących budynków wielorodzinnych (tj. budynków mieszkalnych, w których występują więcej niż dwa lokale mieszkalne) w następującym zakresie:</w:t>
            </w:r>
          </w:p>
          <w:p w:rsidR="0025494F" w:rsidRDefault="0025494F" w:rsidP="007F5E68">
            <w:pPr>
              <w:numPr>
                <w:ilvl w:val="0"/>
                <w:numId w:val="71"/>
              </w:numPr>
              <w:tabs>
                <w:tab w:val="clear" w:pos="792"/>
                <w:tab w:val="num" w:pos="664"/>
              </w:tabs>
              <w:autoSpaceDE w:val="0"/>
              <w:autoSpaceDN w:val="0"/>
              <w:adjustRightInd w:val="0"/>
              <w:spacing w:after="120"/>
              <w:ind w:left="664" w:hanging="252"/>
              <w:jc w:val="both"/>
            </w:pPr>
            <w:r w:rsidRPr="00FF2DE3">
              <w:t xml:space="preserve">odnowienie następujących głównych elementów konstrukcji budynku: dachu, elewacji zewnętrznej, stolarki okiennej </w:t>
            </w:r>
            <w:r>
              <w:t xml:space="preserve">                 </w:t>
            </w:r>
            <w:r w:rsidRPr="00FF2DE3">
              <w:t>i drzwiowej, klatki schodowej, korytarzy wewnętrznych/zewnętrznych,</w:t>
            </w:r>
            <w:r>
              <w:t xml:space="preserve"> </w:t>
            </w:r>
            <w:r w:rsidRPr="00FF2DE3">
              <w:t xml:space="preserve">wejścia </w:t>
            </w:r>
            <w:r>
              <w:t xml:space="preserve">                     </w:t>
            </w:r>
            <w:r w:rsidRPr="00FF2DE3">
              <w:t xml:space="preserve">i elementy jego konstrukcji zewnętrznej, windy, </w:t>
            </w:r>
          </w:p>
          <w:p w:rsidR="0025494F" w:rsidRDefault="0025494F" w:rsidP="007F5E68">
            <w:pPr>
              <w:numPr>
                <w:ilvl w:val="0"/>
                <w:numId w:val="71"/>
              </w:numPr>
              <w:tabs>
                <w:tab w:val="clear" w:pos="792"/>
                <w:tab w:val="num" w:pos="664"/>
              </w:tabs>
              <w:autoSpaceDE w:val="0"/>
              <w:autoSpaceDN w:val="0"/>
              <w:adjustRightInd w:val="0"/>
              <w:spacing w:after="120"/>
              <w:ind w:left="664" w:hanging="252"/>
              <w:jc w:val="both"/>
            </w:pPr>
            <w:r>
              <w:t xml:space="preserve"> </w:t>
            </w:r>
            <w:r w:rsidRPr="00FF2DE3">
              <w:t>instalacje techniczne budynku</w:t>
            </w:r>
          </w:p>
          <w:p w:rsidR="0025494F" w:rsidRDefault="0025494F" w:rsidP="007F5E68">
            <w:pPr>
              <w:numPr>
                <w:ilvl w:val="0"/>
                <w:numId w:val="71"/>
              </w:numPr>
              <w:tabs>
                <w:tab w:val="clear" w:pos="792"/>
                <w:tab w:val="num" w:pos="664"/>
              </w:tabs>
              <w:autoSpaceDE w:val="0"/>
              <w:autoSpaceDN w:val="0"/>
              <w:adjustRightInd w:val="0"/>
              <w:spacing w:after="120"/>
              <w:ind w:left="664" w:hanging="252"/>
              <w:jc w:val="both"/>
            </w:pPr>
            <w:r>
              <w:t xml:space="preserve"> podniesienie efektywności (oszczędności) energetycznej budynku (termomodernizacja)</w:t>
            </w:r>
          </w:p>
          <w:p w:rsidR="0025494F" w:rsidRDefault="0025494F" w:rsidP="00460591">
            <w:pPr>
              <w:autoSpaceDE w:val="0"/>
              <w:autoSpaceDN w:val="0"/>
              <w:adjustRightInd w:val="0"/>
              <w:spacing w:after="120"/>
              <w:jc w:val="both"/>
            </w:pPr>
            <w:r>
              <w:t xml:space="preserve">- </w:t>
            </w:r>
            <w:r w:rsidRPr="00FF2DE3">
              <w:t>przygotowani</w:t>
            </w:r>
            <w:r>
              <w:t>a</w:t>
            </w:r>
            <w:r w:rsidRPr="00FF2DE3">
              <w:t xml:space="preserve"> do użytkowania nowoczesnych, socjalnych budynków mieszkalnych dobrego standardu poprzez renowację i adaptację budynków istniejących stanowiących własność władz publicznych lub własność podmiotów działających </w:t>
            </w:r>
            <w:r>
              <w:t xml:space="preserve">           </w:t>
            </w:r>
            <w:r w:rsidRPr="00FF2DE3">
              <w:t>w celach niezarobkowych</w:t>
            </w:r>
            <w:r>
              <w:t xml:space="preserve"> Zaadaptowane pomieszczenia na cele mieszkaniowe mogą być przeznaczone wyłącznie dla gospodarstw domowych o niskich dochodach lub dla osób o szczególnych potrzebach.</w:t>
            </w:r>
          </w:p>
          <w:p w:rsidR="0025494F" w:rsidRDefault="0025494F" w:rsidP="00460591">
            <w:pPr>
              <w:autoSpaceDE w:val="0"/>
              <w:autoSpaceDN w:val="0"/>
              <w:adjustRightInd w:val="0"/>
              <w:spacing w:after="120"/>
              <w:ind w:left="72"/>
              <w:jc w:val="both"/>
            </w:pPr>
            <w:r>
              <w:t>Schemat JESSICA</w:t>
            </w:r>
            <w:r w:rsidR="00D32D6D">
              <w:t>:</w:t>
            </w:r>
          </w:p>
          <w:p w:rsidR="0025494F" w:rsidRDefault="0025494F" w:rsidP="00460591">
            <w:pPr>
              <w:autoSpaceDE w:val="0"/>
              <w:autoSpaceDN w:val="0"/>
              <w:adjustRightInd w:val="0"/>
              <w:spacing w:after="120"/>
              <w:ind w:left="72"/>
              <w:jc w:val="both"/>
            </w:pPr>
            <w:r>
              <w:t xml:space="preserve">Utworzenie i zarządzanie Funduszem Powierniczym w celu realizacji – poprzez zastosowanie instrumentów inżynierii finansowej, o których mowa w art. 44 Rozporządzenia 1083/2006 – projektów w </w:t>
            </w:r>
            <w:r>
              <w:lastRenderedPageBreak/>
              <w:t>zakresie tworzenia atrakcyjnych warunków do lokowania inwestycji w województwie mazowieckim.</w:t>
            </w:r>
          </w:p>
          <w:p w:rsidR="00D32D6D" w:rsidRDefault="00D32D6D" w:rsidP="00460591">
            <w:pPr>
              <w:autoSpaceDE w:val="0"/>
              <w:autoSpaceDN w:val="0"/>
              <w:adjustRightInd w:val="0"/>
              <w:spacing w:after="120"/>
              <w:ind w:left="72"/>
              <w:jc w:val="both"/>
            </w:pPr>
            <w:r>
              <w:t>Przykładowe rodzaje projektów miejskich realizowanych w ramach Inicjatywy JESSICA:</w:t>
            </w:r>
          </w:p>
          <w:p w:rsidR="00D32D6D" w:rsidRPr="00223E99" w:rsidRDefault="00D32D6D" w:rsidP="00460591">
            <w:pPr>
              <w:autoSpaceDE w:val="0"/>
              <w:autoSpaceDN w:val="0"/>
              <w:adjustRightInd w:val="0"/>
              <w:spacing w:after="120"/>
              <w:jc w:val="both"/>
              <w:rPr>
                <w:rFonts w:ascii="Arial" w:hAnsi="Arial" w:cs="Arial"/>
                <w:b/>
                <w:bCs/>
                <w:sz w:val="20"/>
                <w:szCs w:val="20"/>
              </w:rPr>
            </w:pPr>
            <w:r w:rsidRPr="00FF2DE3">
              <w:rPr>
                <w:lang w:eastAsia="ar-SA"/>
              </w:rPr>
              <w:t xml:space="preserve">Projekty realizowane w </w:t>
            </w:r>
            <w:r>
              <w:rPr>
                <w:lang w:eastAsia="ar-SA"/>
              </w:rPr>
              <w:t xml:space="preserve">ramach Inicjatywy JESSICA </w:t>
            </w:r>
            <w:r w:rsidRPr="00FF2DE3">
              <w:rPr>
                <w:lang w:eastAsia="ar-SA"/>
              </w:rPr>
              <w:t xml:space="preserve">powinny być zlokalizowane na obszarach </w:t>
            </w:r>
            <w:r>
              <w:rPr>
                <w:lang w:eastAsia="ar-SA"/>
              </w:rPr>
              <w:t xml:space="preserve">objętych Zintegrowanym Planem Rozwoju Obszarów Miejskich (ZIPROM) przygotowanym zgodnie </w:t>
            </w:r>
            <w:r w:rsidR="00B35380">
              <w:rPr>
                <w:lang w:eastAsia="ar-SA"/>
              </w:rPr>
              <w:br/>
            </w:r>
            <w:r>
              <w:rPr>
                <w:lang w:eastAsia="ar-SA"/>
              </w:rPr>
              <w:t xml:space="preserve">z </w:t>
            </w:r>
            <w:r w:rsidRPr="00223E99">
              <w:rPr>
                <w:lang w:eastAsia="ar-SA"/>
              </w:rPr>
              <w:t>załącznikiem nr 8 „</w:t>
            </w:r>
            <w:r w:rsidRPr="00223E99">
              <w:rPr>
                <w:bCs/>
              </w:rPr>
              <w:t>Zasady przygotowania Zintegrowanych Planów Zrównoważonego Rozwoju Obszarów Miejskich (ZIPROM) w ramach Inicjatywy JESSICA.</w:t>
            </w:r>
          </w:p>
          <w:p w:rsidR="00D32D6D" w:rsidRDefault="00D32D6D" w:rsidP="00460591">
            <w:pPr>
              <w:autoSpaceDE w:val="0"/>
              <w:autoSpaceDN w:val="0"/>
              <w:adjustRightInd w:val="0"/>
              <w:spacing w:after="120"/>
              <w:jc w:val="both"/>
              <w:rPr>
                <w:lang w:eastAsia="ar-SA"/>
              </w:rPr>
            </w:pPr>
            <w:r>
              <w:rPr>
                <w:lang w:eastAsia="ar-SA"/>
              </w:rPr>
              <w:t>Zintegrowane projekty odnowy obszarów miejskich:</w:t>
            </w:r>
          </w:p>
          <w:p w:rsidR="00D32D6D" w:rsidRPr="00FF2DE3" w:rsidRDefault="00D32D6D" w:rsidP="007F5E68">
            <w:pPr>
              <w:numPr>
                <w:ilvl w:val="0"/>
                <w:numId w:val="70"/>
              </w:numPr>
              <w:tabs>
                <w:tab w:val="clear" w:pos="1080"/>
                <w:tab w:val="num" w:pos="252"/>
              </w:tabs>
              <w:autoSpaceDE w:val="0"/>
              <w:autoSpaceDN w:val="0"/>
              <w:adjustRightInd w:val="0"/>
              <w:spacing w:after="120"/>
              <w:ind w:left="252" w:hanging="252"/>
              <w:jc w:val="both"/>
            </w:pPr>
            <w:r w:rsidRPr="00FF2DE3">
              <w:t>renowacja budynków o wartości architektonicznej i znaczeniu historycznym, m.in. zlokalizowanych w strefie ochrony konserwatorskiej, w tym prace konserwatorskie, odnowienie fasad i dachów budynków wraz z zagospodarowaniem przyległego terenu</w:t>
            </w:r>
            <w:r w:rsidR="00414EC4">
              <w:t>;</w:t>
            </w:r>
          </w:p>
          <w:p w:rsidR="00D32D6D" w:rsidRPr="00FF2DE3" w:rsidRDefault="00D32D6D" w:rsidP="007F5E68">
            <w:pPr>
              <w:numPr>
                <w:ilvl w:val="0"/>
                <w:numId w:val="70"/>
              </w:numPr>
              <w:tabs>
                <w:tab w:val="clear" w:pos="1080"/>
                <w:tab w:val="num" w:pos="252"/>
              </w:tabs>
              <w:autoSpaceDE w:val="0"/>
              <w:autoSpaceDN w:val="0"/>
              <w:adjustRightInd w:val="0"/>
              <w:spacing w:after="120"/>
              <w:ind w:left="252" w:hanging="252"/>
              <w:jc w:val="both"/>
            </w:pPr>
            <w:r w:rsidRPr="00FF2DE3">
              <w:t>adaptacja, przebudowa</w:t>
            </w:r>
            <w:r w:rsidR="00475B33">
              <w:t>, nadbudowa, rozbudowa</w:t>
            </w:r>
            <w:r w:rsidRPr="00FF2DE3">
              <w:t xml:space="preserve"> lub remonty budynków oraz przestrzeni użyteczności publicznej wraz</w:t>
            </w:r>
            <w:r w:rsidR="00475B33">
              <w:t xml:space="preserve"> z </w:t>
            </w:r>
            <w:r w:rsidRPr="00FF2DE3">
              <w:t>przyległym otoczeniem na cele edukacyjno-społeczne, w tym między innymi: przedszkola, szkoły podst</w:t>
            </w:r>
            <w:r w:rsidR="00475B33">
              <w:t xml:space="preserve">awowe, gimnazja, szkoły średnie </w:t>
            </w:r>
            <w:r w:rsidRPr="00FF2DE3">
              <w:t xml:space="preserve">i </w:t>
            </w:r>
            <w:proofErr w:type="spellStart"/>
            <w:r w:rsidRPr="00FF2DE3">
              <w:t>ponadgimnazjalne</w:t>
            </w:r>
            <w:proofErr w:type="spellEnd"/>
            <w:r w:rsidRPr="00FF2DE3">
              <w:t>, szkoły wyższe, szkolne stołów</w:t>
            </w:r>
            <w:r w:rsidR="00475B33">
              <w:t xml:space="preserve">ki, domy dziecka, ośrodki walki z patologiami </w:t>
            </w:r>
            <w:r w:rsidRPr="00FF2DE3">
              <w:t>społecznymi, poradnie psychologiczne, świetlice dla dzieci i młodzieży, domy kultury, warsztaty terapii zajęciowej lub ob</w:t>
            </w:r>
            <w:r w:rsidR="00414EC4">
              <w:t>iekty służące pomocy społecznej;</w:t>
            </w:r>
          </w:p>
          <w:p w:rsidR="00475B33" w:rsidRPr="00FF2DE3" w:rsidRDefault="00475B33" w:rsidP="00475B33">
            <w:pPr>
              <w:numPr>
                <w:ilvl w:val="0"/>
                <w:numId w:val="70"/>
              </w:numPr>
              <w:tabs>
                <w:tab w:val="clear" w:pos="1080"/>
                <w:tab w:val="num" w:pos="252"/>
              </w:tabs>
              <w:autoSpaceDE w:val="0"/>
              <w:autoSpaceDN w:val="0"/>
              <w:adjustRightInd w:val="0"/>
              <w:spacing w:after="120"/>
              <w:ind w:left="252" w:hanging="252"/>
              <w:jc w:val="both"/>
            </w:pPr>
            <w:r w:rsidRPr="00FF2DE3">
              <w:t>adaptacja, przebudowa</w:t>
            </w:r>
            <w:r>
              <w:t>, nadbudowa, rozbudowa</w:t>
            </w:r>
            <w:r w:rsidRPr="00FF2DE3">
              <w:t xml:space="preserve"> lub remonty infrastruktury związanej z rozwojem funkcj</w:t>
            </w:r>
            <w:r>
              <w:t>i turystycznych, rekreacyjnych,</w:t>
            </w:r>
            <w:r w:rsidR="00563B2B">
              <w:t xml:space="preserve"> </w:t>
            </w:r>
            <w:r w:rsidRPr="00FF2DE3">
              <w:t>kulturalnych</w:t>
            </w:r>
            <w:r>
              <w:t>;</w:t>
            </w:r>
          </w:p>
          <w:p w:rsidR="00D32D6D" w:rsidRPr="00FF2DE3" w:rsidRDefault="00D32D6D" w:rsidP="007F5E68">
            <w:pPr>
              <w:numPr>
                <w:ilvl w:val="0"/>
                <w:numId w:val="70"/>
              </w:numPr>
              <w:tabs>
                <w:tab w:val="clear" w:pos="1080"/>
                <w:tab w:val="num" w:pos="252"/>
              </w:tabs>
              <w:autoSpaceDE w:val="0"/>
              <w:autoSpaceDN w:val="0"/>
              <w:adjustRightInd w:val="0"/>
              <w:spacing w:after="120"/>
              <w:ind w:left="252" w:hanging="252"/>
              <w:jc w:val="both"/>
            </w:pPr>
            <w:r w:rsidRPr="00FF2DE3">
              <w:t>adaptacja, przebudowa</w:t>
            </w:r>
            <w:r w:rsidR="00475B33">
              <w:t>, nadbudowa, rozbudowa</w:t>
            </w:r>
            <w:r w:rsidRPr="00FF2DE3">
              <w:t xml:space="preserve"> lub remonty budynków, obiektów, infrastruktury i urządzeń poprzemysłowych i powojskowych wraz </w:t>
            </w:r>
            <w:r>
              <w:t xml:space="preserve">                      </w:t>
            </w:r>
            <w:r w:rsidRPr="00FF2DE3">
              <w:t>z zagospodarowaniem przyległego terenu w celu nadania im nowych funkcji użytkowych: usługowych, turystycznych, rekreacyjnych, lub edukacyjnych</w:t>
            </w:r>
            <w:r w:rsidR="00414EC4">
              <w:t>;</w:t>
            </w:r>
          </w:p>
          <w:p w:rsidR="00D32D6D" w:rsidRPr="00FF2DE3" w:rsidRDefault="00D32D6D" w:rsidP="007F5E68">
            <w:pPr>
              <w:numPr>
                <w:ilvl w:val="0"/>
                <w:numId w:val="70"/>
              </w:numPr>
              <w:tabs>
                <w:tab w:val="clear" w:pos="1080"/>
                <w:tab w:val="num" w:pos="252"/>
              </w:tabs>
              <w:autoSpaceDE w:val="0"/>
              <w:autoSpaceDN w:val="0"/>
              <w:adjustRightInd w:val="0"/>
              <w:spacing w:after="120"/>
              <w:ind w:left="252" w:hanging="252"/>
              <w:jc w:val="both"/>
            </w:pPr>
            <w:r w:rsidRPr="00FF2DE3">
              <w:t xml:space="preserve">remonty lub przebudowa infrastruktury technicznej, w tym: </w:t>
            </w:r>
          </w:p>
          <w:p w:rsidR="00D32D6D" w:rsidRPr="00FF2DE3" w:rsidRDefault="00D32D6D" w:rsidP="00460591">
            <w:pPr>
              <w:autoSpaceDE w:val="0"/>
              <w:autoSpaceDN w:val="0"/>
              <w:adjustRightInd w:val="0"/>
              <w:spacing w:after="120"/>
              <w:ind w:left="252"/>
              <w:jc w:val="both"/>
            </w:pPr>
            <w:r w:rsidRPr="00FF2DE3">
              <w:t xml:space="preserve">- </w:t>
            </w:r>
            <w:r w:rsidRPr="00DE6E7E">
              <w:t>budowa,</w:t>
            </w:r>
            <w:r>
              <w:t xml:space="preserve"> </w:t>
            </w:r>
            <w:r w:rsidRPr="00DE6E7E">
              <w:t>remonty lub przebudowa sieci kanalizacyjnych i innych</w:t>
            </w:r>
            <w:r>
              <w:t xml:space="preserve"> </w:t>
            </w:r>
            <w:r w:rsidRPr="00DE6E7E">
              <w:t>urządzeń do</w:t>
            </w:r>
            <w:r>
              <w:t xml:space="preserve"> </w:t>
            </w:r>
            <w:r w:rsidRPr="00FF2DE3">
              <w:lastRenderedPageBreak/>
              <w:t>oczyszczania, gromadzenia, odprowadzania</w:t>
            </w:r>
            <w:r>
              <w:t xml:space="preserve">                </w:t>
            </w:r>
            <w:r w:rsidRPr="00FF2DE3">
              <w:t xml:space="preserve"> i przesyłania ścieków</w:t>
            </w:r>
            <w:r w:rsidR="00414EC4">
              <w:t>,</w:t>
            </w:r>
          </w:p>
          <w:p w:rsidR="00D32D6D" w:rsidRPr="00FF2DE3" w:rsidRDefault="00D32D6D" w:rsidP="00460591">
            <w:pPr>
              <w:autoSpaceDE w:val="0"/>
              <w:autoSpaceDN w:val="0"/>
              <w:adjustRightInd w:val="0"/>
              <w:spacing w:after="120"/>
              <w:ind w:left="252"/>
              <w:jc w:val="both"/>
            </w:pPr>
            <w:r w:rsidRPr="00FF2DE3">
              <w:t>- budowa, remonty lub przebudowa kanalizacji  deszczowej, sieci wodociągowych, ujęć wody</w:t>
            </w:r>
            <w:r>
              <w:t xml:space="preserve">               </w:t>
            </w:r>
            <w:r w:rsidRPr="00FF2DE3">
              <w:t xml:space="preserve"> i urządzeń służących do gromadzenia i uzdatniania wody</w:t>
            </w:r>
            <w:r w:rsidR="00414EC4">
              <w:t>;</w:t>
            </w:r>
          </w:p>
          <w:p w:rsidR="00D32D6D" w:rsidRPr="00FF2DE3" w:rsidRDefault="00D32D6D" w:rsidP="007F5E68">
            <w:pPr>
              <w:numPr>
                <w:ilvl w:val="0"/>
                <w:numId w:val="70"/>
              </w:numPr>
              <w:tabs>
                <w:tab w:val="clear" w:pos="1080"/>
                <w:tab w:val="num" w:pos="252"/>
              </w:tabs>
              <w:spacing w:after="120"/>
              <w:ind w:left="252" w:hanging="252"/>
              <w:jc w:val="both"/>
            </w:pPr>
            <w:r w:rsidRPr="00FF2DE3">
              <w:t xml:space="preserve">porządkowanie przestrzeni miejskiej: regeneracja, i zagospodarowanie przestrzeni publicznych, </w:t>
            </w:r>
            <w:r>
              <w:t xml:space="preserve">                 </w:t>
            </w:r>
            <w:r w:rsidRPr="00FF2DE3">
              <w:t>w tym remonty lub przebudowa: placów, rynków, parkingów, placów zabaw dla dzieci, publicznych toalet miejskich, małej architektury (np. tarasy widokowe, fontanny, ławki), miejsc rekreacji, terenów zielonych oraz prace restauracyjne na terenie parków, tworzenie nowych terenów zieleni i parków</w:t>
            </w:r>
            <w:r w:rsidR="00414EC4">
              <w:t>;</w:t>
            </w:r>
          </w:p>
          <w:p w:rsidR="00D32D6D" w:rsidRPr="00FF2DE3" w:rsidRDefault="00D32D6D" w:rsidP="007F5E68">
            <w:pPr>
              <w:numPr>
                <w:ilvl w:val="0"/>
                <w:numId w:val="70"/>
              </w:numPr>
              <w:tabs>
                <w:tab w:val="clear" w:pos="1080"/>
                <w:tab w:val="num" w:pos="252"/>
              </w:tabs>
              <w:autoSpaceDE w:val="0"/>
              <w:autoSpaceDN w:val="0"/>
              <w:adjustRightInd w:val="0"/>
              <w:spacing w:after="120"/>
              <w:ind w:left="252" w:hanging="252"/>
              <w:jc w:val="both"/>
            </w:pPr>
            <w:r w:rsidRPr="00FF2DE3">
              <w:t xml:space="preserve">tworzenie stref bezpieczeństwa i zapobiegania przestępczości w zagrożonych patologiami społecznymi obszarach miast, w tym: budowa lub remont oświetlenia, zakup i </w:t>
            </w:r>
            <w:r w:rsidR="00414EC4">
              <w:t>instalacja systemów monitoringu;</w:t>
            </w:r>
          </w:p>
          <w:p w:rsidR="00D32D6D" w:rsidRPr="00FF2DE3" w:rsidRDefault="00D32D6D" w:rsidP="007F5E68">
            <w:pPr>
              <w:numPr>
                <w:ilvl w:val="0"/>
                <w:numId w:val="70"/>
              </w:numPr>
              <w:tabs>
                <w:tab w:val="clear" w:pos="1080"/>
                <w:tab w:val="num" w:pos="252"/>
              </w:tabs>
              <w:autoSpaceDE w:val="0"/>
              <w:autoSpaceDN w:val="0"/>
              <w:adjustRightInd w:val="0"/>
              <w:spacing w:after="120"/>
              <w:ind w:left="252" w:hanging="252"/>
              <w:jc w:val="both"/>
            </w:pPr>
            <w:r w:rsidRPr="00FF2DE3">
              <w:t xml:space="preserve">poprawa funkcjonalności ruchu kołowego, ruchu pieszego, a także estetyki przestrzeni publicznych, w tym: remonty, przebudowa lub modernizacja ulic oraz komunalnych dróg osiedlowych oraz małych obiektów inżynieryjnych (chodniki </w:t>
            </w:r>
            <w:r>
              <w:t xml:space="preserve">                  </w:t>
            </w:r>
            <w:r w:rsidRPr="00FF2DE3">
              <w:t>i przejścia dla pieszych, ścieżki rowerowe)</w:t>
            </w:r>
          </w:p>
          <w:p w:rsidR="00D32D6D" w:rsidRDefault="00D32D6D" w:rsidP="00460591">
            <w:pPr>
              <w:autoSpaceDE w:val="0"/>
              <w:autoSpaceDN w:val="0"/>
              <w:adjustRightInd w:val="0"/>
              <w:spacing w:after="120"/>
              <w:ind w:left="72"/>
              <w:jc w:val="both"/>
            </w:pPr>
            <w:r w:rsidRPr="00FF2DE3">
              <w:t>jako element projektu m.in.: wymiana elementów zawierających azbest, poprawa dostępności infrastruktury dla osób niepełnosprawnych</w:t>
            </w:r>
            <w:r w:rsidR="00414EC4">
              <w:t>.</w:t>
            </w:r>
          </w:p>
          <w:p w:rsidR="00D32D6D" w:rsidRDefault="00D32D6D" w:rsidP="00460591">
            <w:pPr>
              <w:autoSpaceDE w:val="0"/>
              <w:autoSpaceDN w:val="0"/>
              <w:adjustRightInd w:val="0"/>
              <w:spacing w:after="120"/>
              <w:jc w:val="both"/>
              <w:rPr>
                <w:lang w:eastAsia="ar-SA"/>
              </w:rPr>
            </w:pPr>
            <w:r w:rsidRPr="00FF2DE3">
              <w:rPr>
                <w:lang w:eastAsia="ar-SA"/>
              </w:rPr>
              <w:t>Infrastruktura mieszkalnictwa</w:t>
            </w:r>
            <w:r w:rsidR="00414EC4">
              <w:rPr>
                <w:lang w:eastAsia="ar-SA"/>
              </w:rPr>
              <w:t>:</w:t>
            </w:r>
          </w:p>
          <w:p w:rsidR="00D32D6D" w:rsidRDefault="00D32D6D" w:rsidP="00460591">
            <w:pPr>
              <w:autoSpaceDE w:val="0"/>
              <w:autoSpaceDN w:val="0"/>
              <w:adjustRightInd w:val="0"/>
              <w:spacing w:after="120"/>
              <w:jc w:val="both"/>
              <w:rPr>
                <w:lang w:eastAsia="ar-SA"/>
              </w:rPr>
            </w:pPr>
            <w:r>
              <w:rPr>
                <w:lang w:eastAsia="ar-SA"/>
              </w:rPr>
              <w:t>Projekty z zakresu mieszkalnictwa mogą dotyczyć wyłącznie:</w:t>
            </w:r>
          </w:p>
          <w:p w:rsidR="00D32D6D" w:rsidRPr="00FF2DE3" w:rsidRDefault="00D32D6D" w:rsidP="00460591">
            <w:pPr>
              <w:autoSpaceDE w:val="0"/>
              <w:autoSpaceDN w:val="0"/>
              <w:adjustRightInd w:val="0"/>
              <w:spacing w:after="120"/>
              <w:jc w:val="both"/>
            </w:pPr>
            <w:r>
              <w:t>- renowacji, remontu lub modernizacji części wspólnych istniejących budynków wielorodzinnych (tj. budynków mieszkalnych, w których występują więcej niż dwa lokale mieszkalne) w następującym zakresie:</w:t>
            </w:r>
          </w:p>
          <w:p w:rsidR="00D32D6D" w:rsidRDefault="00D32D6D" w:rsidP="007F5E68">
            <w:pPr>
              <w:numPr>
                <w:ilvl w:val="0"/>
                <w:numId w:val="71"/>
              </w:numPr>
              <w:tabs>
                <w:tab w:val="clear" w:pos="792"/>
                <w:tab w:val="num" w:pos="664"/>
              </w:tabs>
              <w:autoSpaceDE w:val="0"/>
              <w:autoSpaceDN w:val="0"/>
              <w:adjustRightInd w:val="0"/>
              <w:spacing w:after="120"/>
              <w:ind w:left="664" w:hanging="252"/>
              <w:jc w:val="both"/>
            </w:pPr>
            <w:r w:rsidRPr="00FF2DE3">
              <w:t xml:space="preserve">odnowienie następujących głównych elementów konstrukcji budynku: dachu, elewacji zewnętrznej, stolarki okiennej </w:t>
            </w:r>
            <w:r>
              <w:t xml:space="preserve">                 </w:t>
            </w:r>
            <w:r w:rsidRPr="00FF2DE3">
              <w:t>i drzwiowej, klatki schodowej, korytarzy wewnętrznych/zewnętrznych,</w:t>
            </w:r>
            <w:r>
              <w:t xml:space="preserve"> </w:t>
            </w:r>
            <w:r w:rsidRPr="00FF2DE3">
              <w:t xml:space="preserve">wejścia </w:t>
            </w:r>
            <w:r>
              <w:t xml:space="preserve">                     </w:t>
            </w:r>
            <w:r w:rsidRPr="00FF2DE3">
              <w:t xml:space="preserve">i elementy jego konstrukcji zewnętrznej, windy, </w:t>
            </w:r>
          </w:p>
          <w:p w:rsidR="00D32D6D" w:rsidRDefault="00D32D6D" w:rsidP="007F5E68">
            <w:pPr>
              <w:numPr>
                <w:ilvl w:val="0"/>
                <w:numId w:val="71"/>
              </w:numPr>
              <w:tabs>
                <w:tab w:val="clear" w:pos="792"/>
                <w:tab w:val="num" w:pos="664"/>
              </w:tabs>
              <w:autoSpaceDE w:val="0"/>
              <w:autoSpaceDN w:val="0"/>
              <w:adjustRightInd w:val="0"/>
              <w:spacing w:after="120"/>
              <w:ind w:left="664" w:hanging="252"/>
              <w:jc w:val="both"/>
            </w:pPr>
            <w:r>
              <w:t xml:space="preserve"> </w:t>
            </w:r>
            <w:r w:rsidRPr="00FF2DE3">
              <w:t>instalacje techniczne budynku</w:t>
            </w:r>
          </w:p>
          <w:p w:rsidR="00D32D6D" w:rsidRDefault="00D32D6D" w:rsidP="007F5E68">
            <w:pPr>
              <w:numPr>
                <w:ilvl w:val="0"/>
                <w:numId w:val="71"/>
              </w:numPr>
              <w:tabs>
                <w:tab w:val="clear" w:pos="792"/>
                <w:tab w:val="num" w:pos="664"/>
              </w:tabs>
              <w:autoSpaceDE w:val="0"/>
              <w:autoSpaceDN w:val="0"/>
              <w:adjustRightInd w:val="0"/>
              <w:spacing w:after="120"/>
              <w:ind w:left="664" w:hanging="252"/>
              <w:jc w:val="both"/>
            </w:pPr>
            <w:r>
              <w:lastRenderedPageBreak/>
              <w:t xml:space="preserve"> podniesienie efektywności (oszczędności) energetycznej budynku (termomodernizacja)</w:t>
            </w:r>
          </w:p>
          <w:p w:rsidR="0025494F" w:rsidRDefault="00D32D6D" w:rsidP="00460591">
            <w:pPr>
              <w:autoSpaceDE w:val="0"/>
              <w:autoSpaceDN w:val="0"/>
              <w:adjustRightInd w:val="0"/>
              <w:spacing w:after="120"/>
              <w:jc w:val="both"/>
            </w:pPr>
            <w:r>
              <w:t xml:space="preserve">- </w:t>
            </w:r>
            <w:r w:rsidRPr="00FF2DE3">
              <w:t>przygotowani</w:t>
            </w:r>
            <w:r>
              <w:t>a</w:t>
            </w:r>
            <w:r w:rsidRPr="00FF2DE3">
              <w:t xml:space="preserve"> do użytkowania nowoczesnych, socjalnych budynków mieszkalnych dobrego standardu poprzez renowację i adaptację budynków istniejących stanowiących własność władz publicznych lub własność podmiotów działających </w:t>
            </w:r>
            <w:r>
              <w:t xml:space="preserve">           </w:t>
            </w:r>
            <w:r w:rsidRPr="00FF2DE3">
              <w:t>w celach niezarobkowych</w:t>
            </w:r>
            <w:r>
              <w:t xml:space="preserve"> Zaadaptowane pomieszczenia na cele mieszkaniowe mogą być przeznaczone wyłącznie dla gospodarstw domowych o niskich dochodach lub dla osób o szczególnych potrzebach.</w:t>
            </w:r>
          </w:p>
        </w:tc>
      </w:tr>
      <w:tr w:rsidR="0025494F" w:rsidRPr="00FF2DE3">
        <w:tc>
          <w:tcPr>
            <w:tcW w:w="540" w:type="dxa"/>
            <w:vMerge w:val="restart"/>
          </w:tcPr>
          <w:p w:rsidR="0025494F" w:rsidRPr="00FF2DE3" w:rsidRDefault="0025494F" w:rsidP="00A7608B">
            <w:r w:rsidRPr="00FF2DE3">
              <w:lastRenderedPageBreak/>
              <w:t>15.</w:t>
            </w:r>
          </w:p>
        </w:tc>
        <w:tc>
          <w:tcPr>
            <w:tcW w:w="9000" w:type="dxa"/>
            <w:gridSpan w:val="3"/>
          </w:tcPr>
          <w:p w:rsidR="0025494F" w:rsidRPr="00FF2DE3" w:rsidRDefault="0025494F" w:rsidP="00A7608B">
            <w:r w:rsidRPr="00FF2DE3">
              <w:t>Klasyfikacja kategorii interwencji funduszy strukturalnych</w:t>
            </w:r>
          </w:p>
        </w:tc>
      </w:tr>
      <w:tr w:rsidR="0025494F" w:rsidRPr="00FF2DE3">
        <w:tc>
          <w:tcPr>
            <w:tcW w:w="540" w:type="dxa"/>
            <w:vMerge/>
          </w:tcPr>
          <w:p w:rsidR="0025494F" w:rsidRPr="00FF2DE3" w:rsidRDefault="0025494F" w:rsidP="00A7608B"/>
        </w:tc>
        <w:tc>
          <w:tcPr>
            <w:tcW w:w="720" w:type="dxa"/>
          </w:tcPr>
          <w:p w:rsidR="0025494F" w:rsidRPr="00FF2DE3" w:rsidRDefault="0025494F" w:rsidP="00A7608B">
            <w:pPr>
              <w:pStyle w:val="Typedudocument"/>
              <w:spacing w:before="0" w:after="20" w:line="264" w:lineRule="auto"/>
              <w:jc w:val="left"/>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ind w:left="371" w:hanging="371"/>
            </w:pPr>
            <w:r w:rsidRPr="00FF2DE3">
              <w:t xml:space="preserve">61. Zintegrowane projekty </w:t>
            </w:r>
            <w:r>
              <w:t xml:space="preserve">na rzecz rewitalizacji </w:t>
            </w:r>
            <w:r w:rsidRPr="00FF2DE3">
              <w:t>obszarów miejskich</w:t>
            </w:r>
            <w:r>
              <w:t xml:space="preserve"> i wiejskich</w:t>
            </w:r>
          </w:p>
          <w:p w:rsidR="0025494F" w:rsidRPr="00FF2DE3" w:rsidRDefault="0025494F" w:rsidP="00A7608B">
            <w:pPr>
              <w:ind w:left="371" w:hanging="371"/>
            </w:pPr>
            <w:r w:rsidRPr="00FF2DE3">
              <w:t>78. Infrastruktura mieszkalnictwa</w:t>
            </w:r>
          </w:p>
        </w:tc>
      </w:tr>
      <w:tr w:rsidR="0025494F" w:rsidRPr="00FF2DE3">
        <w:tc>
          <w:tcPr>
            <w:tcW w:w="540" w:type="dxa"/>
            <w:vMerge/>
          </w:tcPr>
          <w:p w:rsidR="0025494F" w:rsidRPr="00FF2DE3" w:rsidRDefault="0025494F" w:rsidP="00A7608B"/>
        </w:tc>
        <w:tc>
          <w:tcPr>
            <w:tcW w:w="720"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Temat priorytetowy (dla interwencji </w:t>
            </w:r>
            <w:proofErr w:type="spellStart"/>
            <w:r w:rsidRPr="00FF2DE3">
              <w:t>cross-financing</w:t>
            </w:r>
            <w:proofErr w:type="spellEnd"/>
            <w:r w:rsidRPr="00FF2DE3">
              <w:t>)</w:t>
            </w:r>
          </w:p>
        </w:tc>
        <w:tc>
          <w:tcPr>
            <w:tcW w:w="5400" w:type="dxa"/>
          </w:tcPr>
          <w:p w:rsidR="0025494F" w:rsidRPr="00FF2DE3" w:rsidRDefault="0025494F" w:rsidP="00A7608B">
            <w:pPr>
              <w:jc w:val="both"/>
            </w:pPr>
            <w:r w:rsidRPr="00FF2DE3">
              <w:t>Nie dotyczy</w:t>
            </w:r>
          </w:p>
        </w:tc>
      </w:tr>
      <w:tr w:rsidR="0025494F" w:rsidRPr="00FF2DE3">
        <w:tc>
          <w:tcPr>
            <w:tcW w:w="540" w:type="dxa"/>
            <w:vMerge/>
          </w:tcPr>
          <w:p w:rsidR="0025494F" w:rsidRPr="00FF2DE3" w:rsidRDefault="0025494F" w:rsidP="00A7608B"/>
        </w:tc>
        <w:tc>
          <w:tcPr>
            <w:tcW w:w="720"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Default="0025494F" w:rsidP="00432E61">
            <w:pPr>
              <w:jc w:val="both"/>
            </w:pPr>
            <w:r w:rsidRPr="00FF2DE3">
              <w:t>01. Pomoc bezzwrotna</w:t>
            </w:r>
          </w:p>
          <w:p w:rsidR="0025494F" w:rsidRDefault="0025494F" w:rsidP="00432E61">
            <w:pPr>
              <w:jc w:val="both"/>
            </w:pPr>
          </w:p>
          <w:p w:rsidR="0025494F" w:rsidRDefault="0025494F" w:rsidP="00432E61">
            <w:pPr>
              <w:jc w:val="both"/>
            </w:pPr>
            <w:r>
              <w:t>Schemat JESSICA</w:t>
            </w:r>
          </w:p>
          <w:p w:rsidR="0025494F" w:rsidRDefault="0025494F">
            <w:r>
              <w:t>02.Pomoc (pożyczka, dotacja na spłatę oprocentowania, gwarancje).</w:t>
            </w:r>
          </w:p>
          <w:p w:rsidR="0025494F" w:rsidRPr="00FF2DE3" w:rsidRDefault="0025494F" w:rsidP="00432E61">
            <w:pPr>
              <w:jc w:val="both"/>
            </w:pPr>
          </w:p>
        </w:tc>
      </w:tr>
      <w:tr w:rsidR="0025494F" w:rsidRPr="00FF2DE3">
        <w:tc>
          <w:tcPr>
            <w:tcW w:w="540" w:type="dxa"/>
            <w:vMerge/>
          </w:tcPr>
          <w:p w:rsidR="0025494F" w:rsidRPr="00FF2DE3" w:rsidRDefault="0025494F" w:rsidP="00A7608B"/>
        </w:tc>
        <w:tc>
          <w:tcPr>
            <w:tcW w:w="720"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jc w:val="both"/>
            </w:pPr>
            <w:r w:rsidRPr="00FF2DE3">
              <w:t xml:space="preserve">01. </w:t>
            </w:r>
            <w:r>
              <w:t xml:space="preserve">- </w:t>
            </w:r>
            <w:r w:rsidRPr="00FF2DE3">
              <w:t>Obszar miejski</w:t>
            </w:r>
            <w:r>
              <w:t>.</w:t>
            </w:r>
          </w:p>
        </w:tc>
      </w:tr>
      <w:tr w:rsidR="0025494F" w:rsidRPr="00FF2DE3">
        <w:tc>
          <w:tcPr>
            <w:tcW w:w="540" w:type="dxa"/>
            <w:vMerge/>
          </w:tcPr>
          <w:p w:rsidR="0025494F" w:rsidRPr="00FF2DE3" w:rsidRDefault="0025494F" w:rsidP="00A7608B"/>
        </w:tc>
        <w:tc>
          <w:tcPr>
            <w:tcW w:w="720"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Default="0025494F" w:rsidP="00A7608B">
            <w:pPr>
              <w:jc w:val="both"/>
            </w:pPr>
            <w:r>
              <w:t>15. Pośrednictwo finansowe</w:t>
            </w:r>
          </w:p>
          <w:p w:rsidR="0025494F" w:rsidRPr="00FF2DE3" w:rsidRDefault="0025494F" w:rsidP="00A7608B">
            <w:pPr>
              <w:jc w:val="both"/>
            </w:pPr>
            <w:r w:rsidRPr="00FF2DE3">
              <w:t>16. Obsługa nieruchomości, wynajem prowadzenia działalności gospodarczej</w:t>
            </w:r>
          </w:p>
          <w:p w:rsidR="0025494F" w:rsidRPr="00FF2DE3" w:rsidRDefault="0025494F" w:rsidP="00A7608B">
            <w:pPr>
              <w:jc w:val="both"/>
            </w:pPr>
            <w:r w:rsidRPr="00FF2DE3">
              <w:t>22. Inne niewyszczególnione usługi</w:t>
            </w:r>
          </w:p>
        </w:tc>
      </w:tr>
      <w:tr w:rsidR="0025494F" w:rsidRPr="00FF2DE3">
        <w:tc>
          <w:tcPr>
            <w:tcW w:w="540" w:type="dxa"/>
            <w:vMerge/>
          </w:tcPr>
          <w:p w:rsidR="0025494F" w:rsidRPr="00FF2DE3" w:rsidRDefault="0025494F" w:rsidP="00A7608B"/>
        </w:tc>
        <w:tc>
          <w:tcPr>
            <w:tcW w:w="720"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pPr>
              <w:jc w:val="both"/>
            </w:pPr>
            <w:r w:rsidRPr="00FF2DE3">
              <w:t>PL 12 Mazowieckie</w:t>
            </w:r>
          </w:p>
          <w:p w:rsidR="0025494F" w:rsidRPr="00FF2DE3" w:rsidRDefault="0025494F" w:rsidP="00A7608B">
            <w:pPr>
              <w:jc w:val="both"/>
            </w:pPr>
            <w:r w:rsidRPr="00FF2DE3">
              <w:t>w granicach administracyjnych miast</w:t>
            </w:r>
          </w:p>
        </w:tc>
      </w:tr>
      <w:tr w:rsidR="0025494F" w:rsidRPr="00FF2DE3">
        <w:tc>
          <w:tcPr>
            <w:tcW w:w="540" w:type="dxa"/>
          </w:tcPr>
          <w:p w:rsidR="0025494F" w:rsidRPr="00FF2DE3" w:rsidRDefault="0025494F" w:rsidP="00A7608B">
            <w:pPr>
              <w:spacing w:after="20" w:line="264" w:lineRule="auto"/>
            </w:pPr>
            <w:r w:rsidRPr="00FF2DE3">
              <w:t>16.</w:t>
            </w:r>
          </w:p>
        </w:tc>
        <w:tc>
          <w:tcPr>
            <w:tcW w:w="3600" w:type="dxa"/>
            <w:gridSpan w:val="2"/>
          </w:tcPr>
          <w:p w:rsidR="0025494F" w:rsidRPr="00FF2DE3" w:rsidRDefault="0025494F" w:rsidP="00A7608B">
            <w:pPr>
              <w:spacing w:after="20" w:line="264" w:lineRule="auto"/>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400" w:type="dxa"/>
          </w:tcPr>
          <w:p w:rsidR="0025494F" w:rsidRDefault="0025494F" w:rsidP="00A7608B">
            <w:pPr>
              <w:jc w:val="both"/>
              <w:rPr>
                <w:i/>
                <w:iCs/>
              </w:rPr>
            </w:pPr>
            <w:r w:rsidRPr="00FF2DE3">
              <w:t xml:space="preserve">Kryteria </w:t>
            </w:r>
            <w:proofErr w:type="spellStart"/>
            <w:r w:rsidRPr="00FF2DE3">
              <w:t>kwalifikowalności</w:t>
            </w:r>
            <w:proofErr w:type="spellEnd"/>
            <w:r w:rsidRPr="00FF2DE3">
              <w:t xml:space="preserve"> wydatków są zgodne </w:t>
            </w:r>
            <w:r>
              <w:t xml:space="preserve">             </w:t>
            </w:r>
            <w:r w:rsidRPr="00FF2DE3">
              <w:t xml:space="preserve">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p w:rsidR="0025494F" w:rsidRPr="00432E61" w:rsidRDefault="0025494F" w:rsidP="00432E61">
            <w:pPr>
              <w:jc w:val="both"/>
              <w:rPr>
                <w:iCs/>
              </w:rPr>
            </w:pPr>
            <w:r w:rsidRPr="005F1116">
              <w:rPr>
                <w:iCs/>
              </w:rPr>
              <w:t>Schemat JESSICA</w:t>
            </w:r>
            <w:r w:rsidR="00414EC4">
              <w:rPr>
                <w:iCs/>
              </w:rPr>
              <w:t>:</w:t>
            </w:r>
          </w:p>
          <w:p w:rsidR="0025494F" w:rsidRPr="00FF2DE3" w:rsidRDefault="0025494F" w:rsidP="00A7608B">
            <w:pPr>
              <w:jc w:val="both"/>
            </w:pPr>
            <w:r>
              <w:rPr>
                <w:i/>
                <w:iCs/>
              </w:rPr>
              <w:t>Zgodnie z art. 78 ust. 6 lit a oraz d Rozporządzenia 1083/2006 i innymi właściwymi dokumentami</w:t>
            </w:r>
            <w:r w:rsidR="00414EC4">
              <w:rPr>
                <w:i/>
                <w:iCs/>
              </w:rPr>
              <w:t>.</w:t>
            </w:r>
          </w:p>
        </w:tc>
      </w:tr>
      <w:tr w:rsidR="0025494F" w:rsidRPr="00FF2DE3">
        <w:tc>
          <w:tcPr>
            <w:tcW w:w="540" w:type="dxa"/>
          </w:tcPr>
          <w:p w:rsidR="0025494F" w:rsidRPr="00FF2DE3" w:rsidRDefault="0025494F" w:rsidP="00A7608B">
            <w:pPr>
              <w:spacing w:after="20" w:line="264" w:lineRule="auto"/>
            </w:pPr>
            <w:r w:rsidRPr="00FF2DE3">
              <w:t>17.</w:t>
            </w:r>
          </w:p>
        </w:tc>
        <w:tc>
          <w:tcPr>
            <w:tcW w:w="3600" w:type="dxa"/>
            <w:gridSpan w:val="2"/>
          </w:tcPr>
          <w:p w:rsidR="0025494F" w:rsidRPr="00FF2DE3" w:rsidRDefault="0025494F" w:rsidP="00A7608B">
            <w:pPr>
              <w:spacing w:after="20" w:line="264" w:lineRule="auto"/>
            </w:pPr>
            <w:r w:rsidRPr="00FF2DE3">
              <w:t xml:space="preserve">Zakres stosowania </w:t>
            </w:r>
            <w:proofErr w:type="spellStart"/>
            <w:r w:rsidRPr="00FF2DE3">
              <w:t>cross-financingu</w:t>
            </w:r>
            <w:proofErr w:type="spellEnd"/>
            <w:r w:rsidRPr="00FF2DE3">
              <w:t xml:space="preserve"> (jeśli dotyczy)</w:t>
            </w:r>
          </w:p>
        </w:tc>
        <w:tc>
          <w:tcPr>
            <w:tcW w:w="5400" w:type="dxa"/>
          </w:tcPr>
          <w:p w:rsidR="0025494F" w:rsidRPr="00FF2DE3" w:rsidRDefault="0025494F" w:rsidP="00A7608B">
            <w:pPr>
              <w:spacing w:after="20" w:line="264" w:lineRule="auto"/>
            </w:pPr>
            <w:r w:rsidRPr="00FF2DE3">
              <w:t>Nie dotyczy</w:t>
            </w:r>
          </w:p>
        </w:tc>
      </w:tr>
      <w:tr w:rsidR="0025494F" w:rsidRPr="00FF2DE3">
        <w:tc>
          <w:tcPr>
            <w:tcW w:w="540" w:type="dxa"/>
            <w:vMerge w:val="restart"/>
          </w:tcPr>
          <w:p w:rsidR="0025494F" w:rsidRPr="00FF2DE3" w:rsidRDefault="0025494F" w:rsidP="00A7608B">
            <w:pPr>
              <w:spacing w:after="20" w:line="264" w:lineRule="auto"/>
            </w:pPr>
            <w:r w:rsidRPr="00FF2DE3">
              <w:t>18.</w:t>
            </w:r>
          </w:p>
        </w:tc>
        <w:tc>
          <w:tcPr>
            <w:tcW w:w="9000" w:type="dxa"/>
            <w:gridSpan w:val="3"/>
          </w:tcPr>
          <w:p w:rsidR="0025494F" w:rsidRPr="00FF2DE3" w:rsidRDefault="0025494F" w:rsidP="00A7608B">
            <w:pPr>
              <w:spacing w:after="20" w:line="264" w:lineRule="auto"/>
            </w:pPr>
            <w:r w:rsidRPr="00FF2DE3">
              <w:t>Beneficjenci</w:t>
            </w:r>
          </w:p>
        </w:tc>
      </w:tr>
      <w:tr w:rsidR="0025494F" w:rsidRPr="00FF2DE3">
        <w:tc>
          <w:tcPr>
            <w:tcW w:w="540" w:type="dxa"/>
            <w:vMerge/>
          </w:tcPr>
          <w:p w:rsidR="0025494F" w:rsidRPr="00FF2DE3" w:rsidRDefault="0025494F" w:rsidP="00A7608B">
            <w:pPr>
              <w:spacing w:after="20" w:line="264" w:lineRule="auto"/>
            </w:pPr>
          </w:p>
        </w:tc>
        <w:tc>
          <w:tcPr>
            <w:tcW w:w="720"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Typ beneficjentów</w:t>
            </w:r>
          </w:p>
        </w:tc>
        <w:tc>
          <w:tcPr>
            <w:tcW w:w="5400" w:type="dxa"/>
          </w:tcPr>
          <w:p w:rsidR="0025494F" w:rsidRPr="00FF2DE3" w:rsidRDefault="0025494F" w:rsidP="007F5E68">
            <w:pPr>
              <w:numPr>
                <w:ilvl w:val="0"/>
                <w:numId w:val="72"/>
              </w:numPr>
              <w:tabs>
                <w:tab w:val="clear" w:pos="720"/>
                <w:tab w:val="num" w:pos="252"/>
              </w:tabs>
              <w:spacing w:after="120"/>
              <w:ind w:left="252" w:hanging="252"/>
              <w:jc w:val="both"/>
            </w:pPr>
            <w:r w:rsidRPr="00FF2DE3">
              <w:t xml:space="preserve">Jednostki samorządu terytorialnego, ich związki </w:t>
            </w:r>
            <w:r w:rsidR="00414EC4">
              <w:br/>
            </w:r>
            <w:r w:rsidRPr="00FF2DE3">
              <w:t>i stowarzyszenia,</w:t>
            </w:r>
          </w:p>
          <w:p w:rsidR="0025494F" w:rsidRPr="00FF2DE3" w:rsidRDefault="0025494F" w:rsidP="007F5E68">
            <w:pPr>
              <w:numPr>
                <w:ilvl w:val="0"/>
                <w:numId w:val="72"/>
              </w:numPr>
              <w:tabs>
                <w:tab w:val="clear" w:pos="720"/>
                <w:tab w:val="num" w:pos="252"/>
              </w:tabs>
              <w:spacing w:after="120"/>
              <w:ind w:left="252" w:hanging="252"/>
              <w:jc w:val="both"/>
            </w:pPr>
            <w:r w:rsidRPr="00FF2DE3">
              <w:lastRenderedPageBreak/>
              <w:t xml:space="preserve">Jednostki organizacyjne </w:t>
            </w:r>
            <w:proofErr w:type="spellStart"/>
            <w:r w:rsidRPr="00FF2DE3">
              <w:t>jst</w:t>
            </w:r>
            <w:proofErr w:type="spellEnd"/>
            <w:r w:rsidRPr="00FF2DE3">
              <w:t xml:space="preserve"> posiadające osobowość prawną posiadające osobowość prawną,</w:t>
            </w:r>
          </w:p>
          <w:p w:rsidR="0025494F" w:rsidRPr="00FF2DE3" w:rsidRDefault="0025494F" w:rsidP="007F5E68">
            <w:pPr>
              <w:numPr>
                <w:ilvl w:val="0"/>
                <w:numId w:val="72"/>
              </w:numPr>
              <w:tabs>
                <w:tab w:val="clear" w:pos="720"/>
                <w:tab w:val="num" w:pos="252"/>
              </w:tabs>
              <w:spacing w:after="120"/>
              <w:ind w:left="252" w:hanging="252"/>
              <w:jc w:val="both"/>
            </w:pPr>
            <w:r w:rsidRPr="00FF2DE3">
              <w:t xml:space="preserve">Spółki z większościowym udziałem </w:t>
            </w:r>
            <w:proofErr w:type="spellStart"/>
            <w:r w:rsidRPr="00FF2DE3">
              <w:t>jst</w:t>
            </w:r>
            <w:proofErr w:type="spellEnd"/>
            <w:r w:rsidRPr="00FF2DE3">
              <w:t>,</w:t>
            </w:r>
          </w:p>
          <w:p w:rsidR="0025494F" w:rsidRPr="00FF2DE3" w:rsidRDefault="0025494F" w:rsidP="007F5E68">
            <w:pPr>
              <w:numPr>
                <w:ilvl w:val="0"/>
                <w:numId w:val="72"/>
              </w:numPr>
              <w:tabs>
                <w:tab w:val="clear" w:pos="720"/>
                <w:tab w:val="num" w:pos="252"/>
              </w:tabs>
              <w:spacing w:after="120"/>
              <w:ind w:left="252" w:hanging="252"/>
              <w:jc w:val="both"/>
            </w:pPr>
            <w:r w:rsidRPr="00FF2DE3">
              <w:t>Instytucje kultury,</w:t>
            </w:r>
          </w:p>
          <w:p w:rsidR="0025494F" w:rsidRPr="00FF2DE3" w:rsidRDefault="0025494F" w:rsidP="007F5E68">
            <w:pPr>
              <w:numPr>
                <w:ilvl w:val="0"/>
                <w:numId w:val="72"/>
              </w:numPr>
              <w:tabs>
                <w:tab w:val="clear" w:pos="720"/>
                <w:tab w:val="num" w:pos="252"/>
              </w:tabs>
              <w:spacing w:after="120"/>
              <w:ind w:left="252" w:hanging="252"/>
              <w:jc w:val="both"/>
            </w:pPr>
            <w:r w:rsidRPr="00FF2DE3">
              <w:t>Szkoły wyższe,</w:t>
            </w:r>
          </w:p>
          <w:p w:rsidR="0025494F" w:rsidRPr="00FF2DE3" w:rsidRDefault="0025494F" w:rsidP="007F5E68">
            <w:pPr>
              <w:numPr>
                <w:ilvl w:val="0"/>
                <w:numId w:val="72"/>
              </w:numPr>
              <w:tabs>
                <w:tab w:val="clear" w:pos="720"/>
                <w:tab w:val="num" w:pos="252"/>
              </w:tabs>
              <w:spacing w:after="120"/>
              <w:ind w:left="252" w:hanging="252"/>
              <w:jc w:val="both"/>
            </w:pPr>
            <w:r w:rsidRPr="00FF2DE3">
              <w:t>Organizacje pozarządowe,</w:t>
            </w:r>
          </w:p>
          <w:p w:rsidR="0025494F" w:rsidRPr="00FF2DE3" w:rsidRDefault="0025494F" w:rsidP="007F5E68">
            <w:pPr>
              <w:numPr>
                <w:ilvl w:val="0"/>
                <w:numId w:val="72"/>
              </w:numPr>
              <w:tabs>
                <w:tab w:val="clear" w:pos="720"/>
                <w:tab w:val="num" w:pos="252"/>
              </w:tabs>
              <w:spacing w:after="120"/>
              <w:ind w:left="252" w:hanging="252"/>
              <w:jc w:val="both"/>
            </w:pPr>
            <w:r w:rsidRPr="00FF2DE3">
              <w:t>Kościoły i związki wyznaniowe oraz osoby prawne kościołów i związków wyznaniowych,</w:t>
            </w:r>
          </w:p>
          <w:p w:rsidR="0025494F" w:rsidRPr="00FF2DE3" w:rsidRDefault="0025494F" w:rsidP="007F5E68">
            <w:pPr>
              <w:numPr>
                <w:ilvl w:val="0"/>
                <w:numId w:val="72"/>
              </w:numPr>
              <w:tabs>
                <w:tab w:val="clear" w:pos="720"/>
                <w:tab w:val="num" w:pos="252"/>
              </w:tabs>
              <w:spacing w:after="120"/>
              <w:ind w:left="252" w:hanging="252"/>
              <w:jc w:val="both"/>
            </w:pPr>
            <w:r w:rsidRPr="00FF2DE3">
              <w:t>Spółdzielnie i wspólnoty mieszkaniowe, TBS,</w:t>
            </w:r>
          </w:p>
          <w:p w:rsidR="0025494F" w:rsidRPr="00FF2DE3" w:rsidRDefault="0025494F" w:rsidP="007F5E68">
            <w:pPr>
              <w:numPr>
                <w:ilvl w:val="0"/>
                <w:numId w:val="72"/>
              </w:numPr>
              <w:tabs>
                <w:tab w:val="clear" w:pos="720"/>
                <w:tab w:val="num" w:pos="252"/>
              </w:tabs>
              <w:spacing w:after="120"/>
              <w:ind w:left="252" w:hanging="252"/>
              <w:jc w:val="both"/>
            </w:pPr>
            <w:r w:rsidRPr="00FF2DE3">
              <w:t>Jednostki sektora finansów publicznych posiadające osobowość prawną,</w:t>
            </w:r>
          </w:p>
          <w:p w:rsidR="0025494F" w:rsidRPr="00FF2DE3" w:rsidRDefault="0025494F" w:rsidP="007F5E68">
            <w:pPr>
              <w:numPr>
                <w:ilvl w:val="0"/>
                <w:numId w:val="72"/>
              </w:numPr>
              <w:tabs>
                <w:tab w:val="clear" w:pos="720"/>
                <w:tab w:val="num" w:pos="252"/>
              </w:tabs>
              <w:spacing w:after="120"/>
              <w:ind w:left="252" w:hanging="252"/>
              <w:jc w:val="both"/>
            </w:pPr>
            <w:r w:rsidRPr="00FF2DE3">
              <w:t>Organy administracji rządowej,</w:t>
            </w:r>
          </w:p>
          <w:p w:rsidR="0025494F" w:rsidRDefault="0025494F" w:rsidP="007F5E68">
            <w:pPr>
              <w:numPr>
                <w:ilvl w:val="0"/>
                <w:numId w:val="72"/>
              </w:numPr>
              <w:tabs>
                <w:tab w:val="clear" w:pos="720"/>
                <w:tab w:val="num" w:pos="252"/>
              </w:tabs>
              <w:spacing w:after="120"/>
              <w:ind w:left="252" w:hanging="252"/>
              <w:jc w:val="both"/>
            </w:pPr>
            <w:r w:rsidRPr="00FF2DE3">
              <w:t xml:space="preserve">Podmioty działające w oparciu o </w:t>
            </w:r>
            <w:r>
              <w:t>prze</w:t>
            </w:r>
            <w:r w:rsidRPr="00FF2DE3">
              <w:t xml:space="preserve">pisy </w:t>
            </w:r>
            <w:r>
              <w:t>u</w:t>
            </w:r>
            <w:r w:rsidRPr="00FF2DE3">
              <w:t xml:space="preserve">stawy </w:t>
            </w:r>
            <w:r>
              <w:t xml:space="preserve">             </w:t>
            </w:r>
            <w:r w:rsidRPr="00FF2DE3">
              <w:t>o partnerstwie publiczno – prywatnym.</w:t>
            </w:r>
          </w:p>
          <w:p w:rsidR="00414EC4" w:rsidRDefault="0025494F" w:rsidP="00460591">
            <w:pPr>
              <w:spacing w:after="120"/>
            </w:pPr>
            <w:r>
              <w:t>Schemat JESSICA</w:t>
            </w:r>
            <w:r w:rsidR="00414EC4">
              <w:t>:</w:t>
            </w:r>
          </w:p>
          <w:p w:rsidR="0025494F" w:rsidRDefault="0025494F" w:rsidP="00460591">
            <w:pPr>
              <w:spacing w:after="120"/>
              <w:jc w:val="both"/>
            </w:pPr>
            <w:r>
              <w:t>Fundusz Powierniczy, powołany na podstawie art. 44 Rozporządzenia Rady (WE) nr 1083 z dnia 11 lipca 2006</w:t>
            </w:r>
            <w:r w:rsidR="00414EC4">
              <w:t>.</w:t>
            </w:r>
          </w:p>
          <w:p w:rsidR="00414EC4" w:rsidRDefault="00414EC4" w:rsidP="00460591">
            <w:pPr>
              <w:spacing w:after="120"/>
            </w:pPr>
            <w:r>
              <w:t xml:space="preserve">Typ beneficjentów realizujących projekty miejskie </w:t>
            </w:r>
            <w:r>
              <w:br/>
              <w:t>w ramach inicjatywy JESSICA:</w:t>
            </w:r>
          </w:p>
          <w:p w:rsidR="00414EC4" w:rsidRPr="00FF2DE3" w:rsidRDefault="00414EC4" w:rsidP="007F5E68">
            <w:pPr>
              <w:numPr>
                <w:ilvl w:val="0"/>
                <w:numId w:val="72"/>
              </w:numPr>
              <w:tabs>
                <w:tab w:val="clear" w:pos="720"/>
                <w:tab w:val="num" w:pos="252"/>
              </w:tabs>
              <w:spacing w:after="120"/>
              <w:ind w:left="252" w:hanging="252"/>
              <w:jc w:val="both"/>
            </w:pPr>
            <w:r w:rsidRPr="00FF2DE3">
              <w:t xml:space="preserve">Jednostki samorządu terytorialnego, ich związki </w:t>
            </w:r>
            <w:r>
              <w:br/>
            </w:r>
            <w:r w:rsidRPr="00FF2DE3">
              <w:t>i stowarzyszenia,</w:t>
            </w:r>
          </w:p>
          <w:p w:rsidR="00414EC4" w:rsidRPr="00FF2DE3" w:rsidRDefault="00414EC4" w:rsidP="007F5E68">
            <w:pPr>
              <w:numPr>
                <w:ilvl w:val="0"/>
                <w:numId w:val="72"/>
              </w:numPr>
              <w:tabs>
                <w:tab w:val="clear" w:pos="720"/>
                <w:tab w:val="num" w:pos="252"/>
              </w:tabs>
              <w:spacing w:after="120"/>
              <w:ind w:left="252" w:hanging="252"/>
              <w:jc w:val="both"/>
            </w:pPr>
            <w:r w:rsidRPr="00FF2DE3">
              <w:t xml:space="preserve">Jednostki organizacyjne </w:t>
            </w:r>
            <w:proofErr w:type="spellStart"/>
            <w:r w:rsidRPr="00FF2DE3">
              <w:t>jst</w:t>
            </w:r>
            <w:proofErr w:type="spellEnd"/>
            <w:r w:rsidRPr="00FF2DE3">
              <w:t xml:space="preserve"> posiadające osobowość prawną posiadające osobowość prawną,</w:t>
            </w:r>
          </w:p>
          <w:p w:rsidR="00414EC4" w:rsidRPr="00FF2DE3" w:rsidRDefault="00414EC4" w:rsidP="007F5E68">
            <w:pPr>
              <w:numPr>
                <w:ilvl w:val="0"/>
                <w:numId w:val="72"/>
              </w:numPr>
              <w:tabs>
                <w:tab w:val="clear" w:pos="720"/>
                <w:tab w:val="num" w:pos="252"/>
              </w:tabs>
              <w:spacing w:after="120"/>
              <w:ind w:left="252" w:hanging="252"/>
              <w:jc w:val="both"/>
            </w:pPr>
            <w:r w:rsidRPr="00FF2DE3">
              <w:t xml:space="preserve">Spółki z większościowym udziałem </w:t>
            </w:r>
            <w:proofErr w:type="spellStart"/>
            <w:r w:rsidRPr="00FF2DE3">
              <w:t>jst</w:t>
            </w:r>
            <w:proofErr w:type="spellEnd"/>
            <w:r w:rsidRPr="00FF2DE3">
              <w:t>,</w:t>
            </w:r>
          </w:p>
          <w:p w:rsidR="00414EC4" w:rsidRPr="00FF2DE3" w:rsidRDefault="00414EC4" w:rsidP="007F5E68">
            <w:pPr>
              <w:numPr>
                <w:ilvl w:val="0"/>
                <w:numId w:val="72"/>
              </w:numPr>
              <w:tabs>
                <w:tab w:val="clear" w:pos="720"/>
                <w:tab w:val="num" w:pos="252"/>
              </w:tabs>
              <w:spacing w:after="120"/>
              <w:ind w:left="252" w:hanging="252"/>
              <w:jc w:val="both"/>
            </w:pPr>
            <w:r w:rsidRPr="00FF2DE3">
              <w:t>Instytucje kultury,</w:t>
            </w:r>
          </w:p>
          <w:p w:rsidR="00414EC4" w:rsidRPr="00FF2DE3" w:rsidRDefault="00414EC4" w:rsidP="007F5E68">
            <w:pPr>
              <w:numPr>
                <w:ilvl w:val="0"/>
                <w:numId w:val="72"/>
              </w:numPr>
              <w:tabs>
                <w:tab w:val="clear" w:pos="720"/>
                <w:tab w:val="num" w:pos="252"/>
              </w:tabs>
              <w:spacing w:after="120"/>
              <w:ind w:left="252" w:hanging="252"/>
              <w:jc w:val="both"/>
            </w:pPr>
            <w:r w:rsidRPr="00FF2DE3">
              <w:t>Szkoły wyższe,</w:t>
            </w:r>
          </w:p>
          <w:p w:rsidR="00414EC4" w:rsidRPr="00FF2DE3" w:rsidRDefault="00414EC4" w:rsidP="007F5E68">
            <w:pPr>
              <w:numPr>
                <w:ilvl w:val="0"/>
                <w:numId w:val="72"/>
              </w:numPr>
              <w:tabs>
                <w:tab w:val="clear" w:pos="720"/>
                <w:tab w:val="num" w:pos="252"/>
              </w:tabs>
              <w:spacing w:after="120"/>
              <w:ind w:left="252" w:hanging="252"/>
              <w:jc w:val="both"/>
            </w:pPr>
            <w:r w:rsidRPr="00FF2DE3">
              <w:t>Organizacje pozarządowe,</w:t>
            </w:r>
          </w:p>
          <w:p w:rsidR="00414EC4" w:rsidRPr="00FF2DE3" w:rsidRDefault="00414EC4" w:rsidP="007F5E68">
            <w:pPr>
              <w:numPr>
                <w:ilvl w:val="0"/>
                <w:numId w:val="72"/>
              </w:numPr>
              <w:tabs>
                <w:tab w:val="clear" w:pos="720"/>
                <w:tab w:val="num" w:pos="252"/>
              </w:tabs>
              <w:spacing w:after="120"/>
              <w:ind w:left="252" w:hanging="252"/>
              <w:jc w:val="both"/>
            </w:pPr>
            <w:r w:rsidRPr="00FF2DE3">
              <w:t>Kościoły i związki wyznaniowe oraz osoby prawne kościołów i związków wyznaniowych,</w:t>
            </w:r>
          </w:p>
          <w:p w:rsidR="00414EC4" w:rsidRPr="00FF2DE3" w:rsidRDefault="00414EC4" w:rsidP="007F5E68">
            <w:pPr>
              <w:numPr>
                <w:ilvl w:val="0"/>
                <w:numId w:val="72"/>
              </w:numPr>
              <w:tabs>
                <w:tab w:val="clear" w:pos="720"/>
                <w:tab w:val="num" w:pos="252"/>
              </w:tabs>
              <w:spacing w:after="120"/>
              <w:ind w:left="252" w:hanging="252"/>
              <w:jc w:val="both"/>
            </w:pPr>
            <w:r w:rsidRPr="00FF2DE3">
              <w:t>Spółdzielnie i wspólnoty mieszkaniowe, TBS,</w:t>
            </w:r>
          </w:p>
          <w:p w:rsidR="00414EC4" w:rsidRPr="00FF2DE3" w:rsidRDefault="00414EC4" w:rsidP="007F5E68">
            <w:pPr>
              <w:numPr>
                <w:ilvl w:val="0"/>
                <w:numId w:val="72"/>
              </w:numPr>
              <w:tabs>
                <w:tab w:val="clear" w:pos="720"/>
                <w:tab w:val="num" w:pos="252"/>
              </w:tabs>
              <w:spacing w:after="120"/>
              <w:ind w:left="252" w:hanging="252"/>
              <w:jc w:val="both"/>
            </w:pPr>
            <w:r w:rsidRPr="00FF2DE3">
              <w:t>Jednostki sektora finansów publicznych posiadające osobowość prawną,</w:t>
            </w:r>
          </w:p>
          <w:p w:rsidR="00414EC4" w:rsidRPr="00FF2DE3" w:rsidRDefault="00414EC4" w:rsidP="007F5E68">
            <w:pPr>
              <w:numPr>
                <w:ilvl w:val="0"/>
                <w:numId w:val="72"/>
              </w:numPr>
              <w:tabs>
                <w:tab w:val="clear" w:pos="720"/>
                <w:tab w:val="num" w:pos="252"/>
              </w:tabs>
              <w:spacing w:after="120"/>
              <w:ind w:left="252" w:hanging="252"/>
              <w:jc w:val="both"/>
            </w:pPr>
            <w:r w:rsidRPr="00FF2DE3">
              <w:t>Organy administracji rządowej,</w:t>
            </w:r>
          </w:p>
          <w:p w:rsidR="00414EC4" w:rsidRDefault="00414EC4" w:rsidP="007F5E68">
            <w:pPr>
              <w:numPr>
                <w:ilvl w:val="0"/>
                <w:numId w:val="72"/>
              </w:numPr>
              <w:tabs>
                <w:tab w:val="clear" w:pos="720"/>
                <w:tab w:val="num" w:pos="252"/>
              </w:tabs>
              <w:spacing w:after="120"/>
              <w:ind w:left="252" w:hanging="252"/>
              <w:jc w:val="both"/>
            </w:pPr>
            <w:r w:rsidRPr="00FF2DE3">
              <w:t xml:space="preserve">Podmioty działające w oparciu o </w:t>
            </w:r>
            <w:r>
              <w:t>prze</w:t>
            </w:r>
            <w:r w:rsidRPr="00FF2DE3">
              <w:t xml:space="preserve">pisy </w:t>
            </w:r>
            <w:r>
              <w:t>u</w:t>
            </w:r>
            <w:r w:rsidRPr="00FF2DE3">
              <w:t xml:space="preserve">stawy </w:t>
            </w:r>
            <w:r>
              <w:t xml:space="preserve">             </w:t>
            </w:r>
            <w:r w:rsidRPr="00FF2DE3">
              <w:t>o partnerstwie publiczno – prywatnym</w:t>
            </w:r>
            <w:r w:rsidR="00533840">
              <w:t>,</w:t>
            </w:r>
          </w:p>
          <w:p w:rsidR="00533840" w:rsidRDefault="00533840" w:rsidP="007F5E68">
            <w:pPr>
              <w:numPr>
                <w:ilvl w:val="0"/>
                <w:numId w:val="72"/>
              </w:numPr>
              <w:tabs>
                <w:tab w:val="clear" w:pos="720"/>
                <w:tab w:val="num" w:pos="252"/>
              </w:tabs>
              <w:spacing w:after="120"/>
              <w:ind w:left="252" w:hanging="252"/>
              <w:jc w:val="both"/>
            </w:pPr>
            <w:r>
              <w:t>Przedsiębiorcy.</w:t>
            </w:r>
          </w:p>
        </w:tc>
      </w:tr>
      <w:tr w:rsidR="0025494F" w:rsidRPr="00FF2DE3">
        <w:trPr>
          <w:trHeight w:val="1110"/>
        </w:trPr>
        <w:tc>
          <w:tcPr>
            <w:tcW w:w="540" w:type="dxa"/>
            <w:vMerge/>
          </w:tcPr>
          <w:p w:rsidR="0025494F" w:rsidRPr="00FF2DE3" w:rsidRDefault="0025494F" w:rsidP="00A7608B"/>
        </w:tc>
        <w:tc>
          <w:tcPr>
            <w:tcW w:w="720"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pPr>
              <w:jc w:val="both"/>
            </w:pPr>
            <w:r w:rsidRPr="00FF2DE3">
              <w:t>Nie dotyczy</w:t>
            </w:r>
          </w:p>
        </w:tc>
      </w:tr>
      <w:tr w:rsidR="0025494F" w:rsidRPr="00FF2DE3">
        <w:tc>
          <w:tcPr>
            <w:tcW w:w="540" w:type="dxa"/>
            <w:vMerge w:val="restart"/>
          </w:tcPr>
          <w:p w:rsidR="0025494F" w:rsidRPr="00FF2DE3" w:rsidRDefault="0025494F" w:rsidP="00A7608B">
            <w:pPr>
              <w:spacing w:after="20" w:line="264" w:lineRule="auto"/>
            </w:pPr>
            <w:r w:rsidRPr="00FF2DE3">
              <w:t>19.</w:t>
            </w:r>
          </w:p>
        </w:tc>
        <w:tc>
          <w:tcPr>
            <w:tcW w:w="3600" w:type="dxa"/>
            <w:gridSpan w:val="2"/>
          </w:tcPr>
          <w:p w:rsidR="0025494F" w:rsidRPr="00FF2DE3" w:rsidRDefault="0025494F" w:rsidP="00A7608B">
            <w:pPr>
              <w:spacing w:after="20" w:line="264" w:lineRule="auto"/>
            </w:pPr>
            <w:r w:rsidRPr="00FF2DE3">
              <w:t>Tryb przeprowadzania naboru i oceny operacji / projektów</w:t>
            </w:r>
          </w:p>
        </w:tc>
        <w:tc>
          <w:tcPr>
            <w:tcW w:w="5400" w:type="dxa"/>
          </w:tcPr>
          <w:p w:rsidR="0025494F" w:rsidRPr="00FF2DE3" w:rsidRDefault="0025494F" w:rsidP="00A7608B"/>
        </w:tc>
      </w:tr>
      <w:tr w:rsidR="0025494F" w:rsidRPr="00FF2DE3">
        <w:tc>
          <w:tcPr>
            <w:tcW w:w="540" w:type="dxa"/>
            <w:vMerge/>
          </w:tcPr>
          <w:p w:rsidR="0025494F" w:rsidRPr="00FF2DE3" w:rsidRDefault="0025494F" w:rsidP="00A7608B">
            <w:pPr>
              <w:spacing w:after="20" w:line="264" w:lineRule="auto"/>
            </w:pPr>
          </w:p>
        </w:tc>
        <w:tc>
          <w:tcPr>
            <w:tcW w:w="720"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Tryb przeprowadzania naboru wniosków 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p w:rsidR="0025494F" w:rsidRDefault="0025494F" w:rsidP="00A7608B">
            <w:pPr>
              <w:jc w:val="both"/>
              <w:rPr>
                <w:b/>
                <w:bCs/>
              </w:rPr>
            </w:pPr>
            <w:r w:rsidRPr="00FF2DE3">
              <w:t>Tryb konkursowy otwarty bez preselekcji.</w:t>
            </w:r>
            <w:r w:rsidRPr="00FF2DE3">
              <w:rPr>
                <w:b/>
                <w:bCs/>
                <w:sz w:val="22"/>
                <w:szCs w:val="22"/>
              </w:rPr>
              <w:t xml:space="preserve"> </w:t>
            </w:r>
          </w:p>
          <w:p w:rsidR="0025494F" w:rsidRDefault="0025494F" w:rsidP="00F51D09">
            <w:pPr>
              <w:ind w:left="-108"/>
              <w:jc w:val="both"/>
            </w:pPr>
            <w:r>
              <w:t>Schemat JESSICA</w:t>
            </w:r>
          </w:p>
          <w:p w:rsidR="0025494F" w:rsidRPr="00FF2DE3" w:rsidRDefault="0025494F" w:rsidP="00F51D09">
            <w:pPr>
              <w:jc w:val="both"/>
              <w:rPr>
                <w:b/>
                <w:bCs/>
              </w:rPr>
            </w:pPr>
            <w:r>
              <w:t>Wsparcie zostanie udzielone poprzez powołany na podstawie art. 44 Rozporządzenia 1083/2006 Fundusz Powierniczy</w:t>
            </w:r>
          </w:p>
        </w:tc>
      </w:tr>
      <w:tr w:rsidR="0025494F" w:rsidRPr="00FF2DE3">
        <w:tc>
          <w:tcPr>
            <w:tcW w:w="540" w:type="dxa"/>
            <w:vMerge/>
          </w:tcPr>
          <w:p w:rsidR="0025494F" w:rsidRPr="00FF2DE3" w:rsidRDefault="0025494F" w:rsidP="00A7608B">
            <w:pPr>
              <w:spacing w:after="20" w:line="264" w:lineRule="auto"/>
            </w:pPr>
          </w:p>
        </w:tc>
        <w:tc>
          <w:tcPr>
            <w:tcW w:w="720"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Tryb oceny wniosków o dofinansowanie</w:t>
            </w:r>
          </w:p>
        </w:tc>
        <w:tc>
          <w:tcPr>
            <w:tcW w:w="5400" w:type="dxa"/>
          </w:tcPr>
          <w:p w:rsidR="0025494F" w:rsidRDefault="0025494F" w:rsidP="00A7608B">
            <w:pPr>
              <w:jc w:val="both"/>
            </w:pPr>
            <w:r w:rsidRPr="00FF2DE3">
              <w:t>Ostateczna decyzję w sprawie dofinansowania projektu podejmuje Zarząd Województwa Mazowieckiego</w:t>
            </w:r>
            <w:r w:rsidR="00460591">
              <w:t>.</w:t>
            </w:r>
          </w:p>
          <w:p w:rsidR="0025494F" w:rsidRPr="00FF2DE3" w:rsidRDefault="0025494F" w:rsidP="00A7608B">
            <w:pPr>
              <w:jc w:val="both"/>
            </w:pPr>
            <w:r>
              <w:t>Schemat JESSICA– nie dotyczy</w:t>
            </w:r>
            <w:r w:rsidR="00460591">
              <w:t>.</w:t>
            </w:r>
          </w:p>
        </w:tc>
      </w:tr>
      <w:tr w:rsidR="0025494F" w:rsidRPr="00FF2DE3" w:rsidTr="0034238C">
        <w:tc>
          <w:tcPr>
            <w:tcW w:w="9540" w:type="dxa"/>
            <w:gridSpan w:val="4"/>
            <w:shd w:val="clear" w:color="auto" w:fill="auto"/>
          </w:tcPr>
          <w:p w:rsidR="0025494F" w:rsidRPr="00FF2DE3" w:rsidRDefault="0025494F" w:rsidP="00A7608B">
            <w:pPr>
              <w:rPr>
                <w:i/>
                <w:iCs/>
              </w:rPr>
            </w:pPr>
            <w:r w:rsidRPr="00FF2DE3">
              <w:rPr>
                <w:i/>
                <w:iCs/>
              </w:rPr>
              <w:t>Część finansowa</w:t>
            </w:r>
          </w:p>
        </w:tc>
      </w:tr>
      <w:tr w:rsidR="0025494F" w:rsidRPr="00FF2DE3" w:rsidTr="0034238C">
        <w:tc>
          <w:tcPr>
            <w:tcW w:w="540" w:type="dxa"/>
            <w:shd w:val="clear" w:color="auto" w:fill="auto"/>
          </w:tcPr>
          <w:p w:rsidR="0025494F" w:rsidRPr="00FF2DE3" w:rsidRDefault="0025494F" w:rsidP="00A7608B">
            <w:pPr>
              <w:spacing w:after="20" w:line="264" w:lineRule="auto"/>
            </w:pPr>
            <w:r w:rsidRPr="00FF2DE3">
              <w:t>20.</w:t>
            </w:r>
          </w:p>
        </w:tc>
        <w:tc>
          <w:tcPr>
            <w:tcW w:w="3600" w:type="dxa"/>
            <w:gridSpan w:val="2"/>
            <w:shd w:val="clear" w:color="auto" w:fill="auto"/>
          </w:tcPr>
          <w:p w:rsidR="0025494F" w:rsidRPr="0034238C" w:rsidRDefault="0025494F" w:rsidP="00A7608B">
            <w:pPr>
              <w:pStyle w:val="11"/>
              <w:tabs>
                <w:tab w:val="clear" w:pos="1080"/>
              </w:tabs>
              <w:spacing w:before="100" w:beforeAutospacing="1" w:after="100" w:afterAutospacing="1" w:line="240" w:lineRule="auto"/>
              <w:ind w:left="0" w:firstLine="0"/>
              <w:jc w:val="left"/>
            </w:pPr>
            <w:r w:rsidRPr="0034238C">
              <w:t>Alokacja finansowa na działanie ogółem</w:t>
            </w:r>
          </w:p>
        </w:tc>
        <w:tc>
          <w:tcPr>
            <w:tcW w:w="5400" w:type="dxa"/>
            <w:shd w:val="clear" w:color="auto" w:fill="auto"/>
          </w:tcPr>
          <w:p w:rsidR="0025494F" w:rsidRPr="0034238C" w:rsidRDefault="0025494F" w:rsidP="00A7608B">
            <w:r w:rsidRPr="0034238C">
              <w:t xml:space="preserve">221 400 000 euro, w tym </w:t>
            </w:r>
            <w:r w:rsidR="00815F8C" w:rsidRPr="0034238C">
              <w:t>17 058 823,53</w:t>
            </w:r>
            <w:r w:rsidRPr="0034238C">
              <w:t xml:space="preserve"> euro na Inicjatywę Wspólnotową JESSICA</w:t>
            </w:r>
          </w:p>
        </w:tc>
      </w:tr>
      <w:tr w:rsidR="0025494F" w:rsidRPr="00FF2DE3">
        <w:tc>
          <w:tcPr>
            <w:tcW w:w="540" w:type="dxa"/>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21.</w:t>
            </w:r>
          </w:p>
        </w:tc>
        <w:tc>
          <w:tcPr>
            <w:tcW w:w="3600"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25494F" w:rsidP="00A7608B">
            <w:r w:rsidRPr="00FF2DE3">
              <w:t>7</w:t>
            </w:r>
            <w:r>
              <w:t>6</w:t>
            </w:r>
            <w:r w:rsidRPr="00FF2DE3">
              <w:t> </w:t>
            </w:r>
            <w:r>
              <w:t>2</w:t>
            </w:r>
            <w:r w:rsidRPr="00FF2DE3">
              <w:t>00 000 euro</w:t>
            </w:r>
          </w:p>
        </w:tc>
      </w:tr>
      <w:tr w:rsidR="0025494F" w:rsidRPr="00FF2DE3">
        <w:tc>
          <w:tcPr>
            <w:tcW w:w="540" w:type="dxa"/>
          </w:tcPr>
          <w:p w:rsidR="0025494F" w:rsidRPr="00FF2DE3" w:rsidRDefault="0025494F" w:rsidP="00A7608B">
            <w:pPr>
              <w:spacing w:after="20" w:line="264" w:lineRule="auto"/>
            </w:pPr>
            <w:r w:rsidRPr="00FF2DE3">
              <w:t>22.</w:t>
            </w:r>
          </w:p>
        </w:tc>
        <w:tc>
          <w:tcPr>
            <w:tcW w:w="3600"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r w:rsidRPr="00FF2DE3">
              <w:t>13 200 000 euro</w:t>
            </w:r>
          </w:p>
        </w:tc>
      </w:tr>
      <w:tr w:rsidR="0025494F" w:rsidRPr="00FF2DE3">
        <w:tc>
          <w:tcPr>
            <w:tcW w:w="540" w:type="dxa"/>
          </w:tcPr>
          <w:p w:rsidR="0025494F" w:rsidRPr="00FF2DE3" w:rsidRDefault="0025494F" w:rsidP="00A7608B">
            <w:pPr>
              <w:spacing w:after="20" w:line="264" w:lineRule="auto"/>
            </w:pPr>
            <w:r w:rsidRPr="00FF2DE3">
              <w:t>23.</w:t>
            </w:r>
          </w:p>
        </w:tc>
        <w:tc>
          <w:tcPr>
            <w:tcW w:w="3600"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r w:rsidRPr="00FF2DE3">
              <w:t>132 000 000 euro</w:t>
            </w:r>
          </w:p>
        </w:tc>
      </w:tr>
      <w:tr w:rsidR="0025494F" w:rsidRPr="00FF2DE3">
        <w:tc>
          <w:tcPr>
            <w:tcW w:w="540" w:type="dxa"/>
          </w:tcPr>
          <w:p w:rsidR="0025494F" w:rsidRPr="00FF2DE3" w:rsidRDefault="0025494F" w:rsidP="00A7608B">
            <w:pPr>
              <w:spacing w:after="20" w:line="264" w:lineRule="auto"/>
            </w:pPr>
            <w:r w:rsidRPr="00FF2DE3">
              <w:t>24.</w:t>
            </w:r>
          </w:p>
        </w:tc>
        <w:tc>
          <w:tcPr>
            <w:tcW w:w="3600" w:type="dxa"/>
            <w:gridSpan w:val="2"/>
          </w:tcPr>
          <w:p w:rsidR="0025494F" w:rsidRPr="00FF2DE3" w:rsidRDefault="0025494F" w:rsidP="00A7608B">
            <w:pPr>
              <w:spacing w:after="20" w:line="264" w:lineRule="auto"/>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tcPr>
          <w:p w:rsidR="0025494F" w:rsidRPr="00FF2DE3" w:rsidRDefault="0025494F" w:rsidP="00A7608B">
            <w:pPr>
              <w:jc w:val="both"/>
            </w:pPr>
            <w:r w:rsidRPr="00FF2DE3">
              <w:t>85% lub na poziomie wynikającym z właściwego programu pomocy publicznej (w przypadku wystąpienia pomocy publicznej)</w:t>
            </w:r>
          </w:p>
        </w:tc>
      </w:tr>
      <w:tr w:rsidR="0025494F" w:rsidRPr="00FF2DE3">
        <w:tc>
          <w:tcPr>
            <w:tcW w:w="540" w:type="dxa"/>
          </w:tcPr>
          <w:p w:rsidR="0025494F" w:rsidRPr="00FF2DE3" w:rsidRDefault="0025494F" w:rsidP="00A7608B">
            <w:pPr>
              <w:spacing w:after="20" w:line="264" w:lineRule="auto"/>
            </w:pPr>
            <w:r w:rsidRPr="00FF2DE3">
              <w:t>25.</w:t>
            </w:r>
          </w:p>
        </w:tc>
        <w:tc>
          <w:tcPr>
            <w:tcW w:w="3600"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Default="00CC44C7" w:rsidP="007F5E68">
            <w:pPr>
              <w:numPr>
                <w:ilvl w:val="0"/>
                <w:numId w:val="65"/>
              </w:numPr>
              <w:tabs>
                <w:tab w:val="clear" w:pos="720"/>
                <w:tab w:val="num" w:pos="252"/>
              </w:tabs>
              <w:ind w:left="252" w:hanging="252"/>
              <w:jc w:val="both"/>
            </w:pPr>
            <w:r>
              <w:t>1</w:t>
            </w:r>
            <w:r w:rsidR="0025494F" w:rsidRPr="00FF2DE3">
              <w:t xml:space="preserve"> % - dla jednostek samorządu terytorialnego i ich jednostek organizacyjnych, gdy nie występuje pomoc publiczna</w:t>
            </w:r>
          </w:p>
          <w:p w:rsidR="0025494F" w:rsidRDefault="0025494F" w:rsidP="007F5E68">
            <w:pPr>
              <w:numPr>
                <w:ilvl w:val="0"/>
                <w:numId w:val="65"/>
              </w:numPr>
              <w:tabs>
                <w:tab w:val="clear" w:pos="720"/>
                <w:tab w:val="num" w:pos="252"/>
              </w:tabs>
              <w:ind w:left="252" w:hanging="252"/>
              <w:jc w:val="both"/>
            </w:pPr>
            <w:r>
              <w:t>5</w:t>
            </w:r>
            <w:r w:rsidRPr="00FF2DE3">
              <w:t xml:space="preserve">0% w przypadku udzielania pomocy de </w:t>
            </w:r>
            <w:proofErr w:type="spellStart"/>
            <w:r w:rsidRPr="00FF2DE3">
              <w:t>minimis</w:t>
            </w:r>
            <w:proofErr w:type="spellEnd"/>
          </w:p>
          <w:p w:rsidR="0025494F" w:rsidRDefault="0025494F" w:rsidP="007F5E68">
            <w:pPr>
              <w:numPr>
                <w:ilvl w:val="0"/>
                <w:numId w:val="65"/>
              </w:numPr>
              <w:tabs>
                <w:tab w:val="clear" w:pos="720"/>
                <w:tab w:val="num" w:pos="252"/>
              </w:tabs>
              <w:ind w:left="252" w:hanging="252"/>
              <w:jc w:val="both"/>
            </w:pPr>
            <w:r>
              <w:t>50% w przypadku udzielania pomocy na rewitalizację</w:t>
            </w:r>
          </w:p>
          <w:p w:rsidR="0025494F" w:rsidRDefault="0025494F">
            <w:pPr>
              <w:jc w:val="both"/>
            </w:pPr>
            <w:r>
              <w:t>Schemat JESSICA – nie dotyczy</w:t>
            </w:r>
            <w:r w:rsidR="00414EC4">
              <w:t xml:space="preserve"> na poziomie  funduszu Powierniczego powołanego na podstawie art. 44 Rozporządzenia 1083/2006.</w:t>
            </w:r>
          </w:p>
        </w:tc>
      </w:tr>
      <w:tr w:rsidR="0025494F" w:rsidRPr="00FF2DE3">
        <w:tblPrEx>
          <w:tblCellMar>
            <w:left w:w="70" w:type="dxa"/>
            <w:right w:w="70" w:type="dxa"/>
          </w:tblCellMar>
          <w:tblLook w:val="0000"/>
        </w:tblPrEx>
        <w:trPr>
          <w:trHeight w:val="600"/>
        </w:trPr>
        <w:tc>
          <w:tcPr>
            <w:tcW w:w="540" w:type="dxa"/>
          </w:tcPr>
          <w:p w:rsidR="0025494F" w:rsidRPr="00FF2DE3" w:rsidRDefault="0025494F" w:rsidP="00A7608B">
            <w:r w:rsidRPr="00FF2DE3">
              <w:t>26.</w:t>
            </w:r>
          </w:p>
          <w:p w:rsidR="0025494F" w:rsidRPr="00FF2DE3" w:rsidRDefault="0025494F" w:rsidP="00A7608B">
            <w:pPr>
              <w:ind w:left="108"/>
            </w:pPr>
          </w:p>
        </w:tc>
        <w:tc>
          <w:tcPr>
            <w:tcW w:w="3600" w:type="dxa"/>
            <w:gridSpan w:val="2"/>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FF2DE3" w:rsidRDefault="0025494F" w:rsidP="00A7608B">
            <w:pPr>
              <w:jc w:val="both"/>
            </w:pPr>
            <w:r w:rsidRPr="00FF2DE3">
              <w:t>Na poziomie wynikającym z:</w:t>
            </w:r>
          </w:p>
          <w:p w:rsidR="0025494F" w:rsidRDefault="0025494F" w:rsidP="007F5E68">
            <w:pPr>
              <w:numPr>
                <w:ilvl w:val="0"/>
                <w:numId w:val="73"/>
              </w:numPr>
              <w:tabs>
                <w:tab w:val="clear" w:pos="720"/>
                <w:tab w:val="num" w:pos="290"/>
              </w:tabs>
              <w:ind w:left="290" w:hanging="290"/>
              <w:jc w:val="both"/>
            </w:pPr>
            <w:r>
              <w:t xml:space="preserve">Przepisów właściwego </w:t>
            </w:r>
            <w:r w:rsidRPr="00230B37">
              <w:rPr>
                <w:i/>
              </w:rPr>
              <w:t>Rozporządzenia Ministra Rozwoju Regionalnego w sprawie udzielania pomocy na rewitalizację w ramach regionalnych programów operacyjnych</w:t>
            </w:r>
            <w:r>
              <w:t>.</w:t>
            </w:r>
          </w:p>
          <w:p w:rsidR="0025494F" w:rsidRPr="00FF2DE3" w:rsidRDefault="0025494F" w:rsidP="007F5E68">
            <w:pPr>
              <w:numPr>
                <w:ilvl w:val="0"/>
                <w:numId w:val="73"/>
              </w:numPr>
              <w:tabs>
                <w:tab w:val="clear" w:pos="720"/>
                <w:tab w:val="num" w:pos="290"/>
              </w:tabs>
              <w:ind w:left="290" w:hanging="290"/>
              <w:jc w:val="both"/>
            </w:pPr>
            <w:r w:rsidRPr="00230B37">
              <w:rPr>
                <w:i/>
              </w:rPr>
              <w:t xml:space="preserve">Rozporządzeniem Ministra Rozwoju Regionalnego w sprawie udzielania pomocy na rewitalizację </w:t>
            </w:r>
            <w:r w:rsidR="00230B37">
              <w:rPr>
                <w:i/>
              </w:rPr>
              <w:br/>
            </w:r>
            <w:r w:rsidRPr="00230B37">
              <w:rPr>
                <w:i/>
              </w:rPr>
              <w:t>w ramach regionalnych programów operacyjnych</w:t>
            </w:r>
            <w:r>
              <w:t>.</w:t>
            </w:r>
          </w:p>
          <w:p w:rsidR="0025494F" w:rsidRPr="00230B37" w:rsidRDefault="0025494F" w:rsidP="007F5E68">
            <w:pPr>
              <w:numPr>
                <w:ilvl w:val="0"/>
                <w:numId w:val="73"/>
              </w:numPr>
              <w:tabs>
                <w:tab w:val="clear" w:pos="720"/>
                <w:tab w:val="num" w:pos="290"/>
              </w:tabs>
              <w:ind w:left="290" w:hanging="290"/>
              <w:jc w:val="both"/>
            </w:pPr>
            <w:r w:rsidRPr="00230B37">
              <w:rPr>
                <w:i/>
              </w:rPr>
              <w:t xml:space="preserve">Rozporządzenia Ministra Rozwoju Regionalnego            </w:t>
            </w:r>
            <w:r w:rsidRPr="00230B37">
              <w:rPr>
                <w:i/>
                <w:iCs/>
              </w:rPr>
              <w:lastRenderedPageBreak/>
              <w:t xml:space="preserve">w sprawie udzielania pomocy de </w:t>
            </w:r>
            <w:proofErr w:type="spellStart"/>
            <w:r w:rsidRPr="00230B37">
              <w:rPr>
                <w:i/>
                <w:iCs/>
              </w:rPr>
              <w:t>minimis</w:t>
            </w:r>
            <w:proofErr w:type="spellEnd"/>
            <w:r w:rsidRPr="00230B37">
              <w:rPr>
                <w:i/>
                <w:iCs/>
              </w:rPr>
              <w:t xml:space="preserve"> w ramach regionalnych programów operacyjnych</w:t>
            </w:r>
            <w:r w:rsidRPr="00230B37">
              <w:t>.</w:t>
            </w:r>
          </w:p>
          <w:p w:rsidR="0025494F" w:rsidRDefault="0025494F">
            <w:pPr>
              <w:jc w:val="both"/>
            </w:pPr>
            <w:r>
              <w:t>Schemat JESSICA – nie dotyczy</w:t>
            </w:r>
            <w:r w:rsidR="00230B37">
              <w:t xml:space="preserve"> na poziomie Funduszu Powierniczego, powołanego na podstawie art. 44 Rozporządzenia 1083/2006.</w:t>
            </w:r>
          </w:p>
          <w:p w:rsidR="00B50C02" w:rsidRDefault="00230B37">
            <w:pPr>
              <w:jc w:val="both"/>
            </w:pPr>
            <w:r>
              <w:t>Wsparcie projektów miejskich przez FROM  udzielane będzie na poziomie wynikającym</w:t>
            </w:r>
            <w:r w:rsidR="00B50C02">
              <w:t xml:space="preserve"> w szczególności</w:t>
            </w:r>
            <w:r>
              <w:t xml:space="preserve"> z: </w:t>
            </w:r>
          </w:p>
          <w:p w:rsidR="00230B37" w:rsidRDefault="00230B37" w:rsidP="00B50C02">
            <w:pPr>
              <w:numPr>
                <w:ilvl w:val="0"/>
                <w:numId w:val="284"/>
              </w:numPr>
              <w:jc w:val="both"/>
            </w:pPr>
            <w:r w:rsidRPr="009971D0">
              <w:rPr>
                <w:i/>
                <w:iCs/>
              </w:rPr>
              <w:t xml:space="preserve">Rozporządzenia Ministra Rozwoju Regionalnego </w:t>
            </w:r>
            <w:r>
              <w:rPr>
                <w:i/>
                <w:iCs/>
              </w:rPr>
              <w:br/>
            </w:r>
            <w:r w:rsidRPr="009971D0">
              <w:rPr>
                <w:i/>
                <w:iCs/>
              </w:rPr>
              <w:t>w sprawie udzielania regionalnej pomocy inwestycyjnej poprzez fundusze rozwoju obszarów miejskich w ramach regionalnych programów operacyjnych</w:t>
            </w:r>
            <w:r>
              <w:t>.</w:t>
            </w:r>
          </w:p>
          <w:p w:rsidR="00B50C02" w:rsidRDefault="00B50C02" w:rsidP="00B50C02">
            <w:pPr>
              <w:numPr>
                <w:ilvl w:val="0"/>
                <w:numId w:val="284"/>
              </w:numPr>
              <w:jc w:val="both"/>
            </w:pPr>
            <w:r w:rsidRPr="00560E7D">
              <w:rPr>
                <w:i/>
                <w:iCs/>
              </w:rPr>
              <w:t xml:space="preserve">Rozporządzenia Ministra Rozwoju Regionalnego w sprawie udzielania pomocy de </w:t>
            </w:r>
            <w:proofErr w:type="spellStart"/>
            <w:r w:rsidRPr="00560E7D">
              <w:rPr>
                <w:i/>
                <w:iCs/>
              </w:rPr>
              <w:t>minimis</w:t>
            </w:r>
            <w:proofErr w:type="spellEnd"/>
            <w:r w:rsidRPr="00560E7D">
              <w:rPr>
                <w:i/>
                <w:iCs/>
              </w:rPr>
              <w:t xml:space="preserve"> w ramach regionalnych programów operacyjnych</w:t>
            </w:r>
          </w:p>
        </w:tc>
      </w:tr>
      <w:tr w:rsidR="0025494F" w:rsidRPr="00FF2DE3">
        <w:tblPrEx>
          <w:tblCellMar>
            <w:left w:w="70" w:type="dxa"/>
            <w:right w:w="70" w:type="dxa"/>
          </w:tblCellMar>
          <w:tblLook w:val="0000"/>
        </w:tblPrEx>
        <w:trPr>
          <w:trHeight w:val="525"/>
        </w:trPr>
        <w:tc>
          <w:tcPr>
            <w:tcW w:w="540" w:type="dxa"/>
          </w:tcPr>
          <w:p w:rsidR="0025494F" w:rsidRPr="00FF2DE3" w:rsidRDefault="0025494F" w:rsidP="00A7608B">
            <w:r w:rsidRPr="00FF2DE3">
              <w:lastRenderedPageBreak/>
              <w:t>27.</w:t>
            </w:r>
          </w:p>
          <w:p w:rsidR="0025494F" w:rsidRPr="00FF2DE3" w:rsidRDefault="0025494F" w:rsidP="00A7608B">
            <w:pPr>
              <w:ind w:left="108"/>
            </w:pPr>
          </w:p>
        </w:tc>
        <w:tc>
          <w:tcPr>
            <w:tcW w:w="3600" w:type="dxa"/>
            <w:gridSpan w:val="2"/>
          </w:tcPr>
          <w:p w:rsidR="0025494F" w:rsidRPr="00FF2DE3" w:rsidRDefault="0025494F" w:rsidP="00A7608B">
            <w:r w:rsidRPr="00FF2DE3">
              <w:t xml:space="preserve">Dzień rozpoczęcia </w:t>
            </w:r>
            <w:proofErr w:type="spellStart"/>
            <w:r w:rsidRPr="00FF2DE3">
              <w:t>kwalifikowalności</w:t>
            </w:r>
            <w:proofErr w:type="spellEnd"/>
            <w:r w:rsidRPr="00FF2DE3">
              <w:t xml:space="preserve"> wydatków</w:t>
            </w:r>
          </w:p>
          <w:p w:rsidR="0025494F" w:rsidRPr="00FF2DE3" w:rsidRDefault="0025494F" w:rsidP="00A7608B"/>
        </w:tc>
        <w:tc>
          <w:tcPr>
            <w:tcW w:w="5400" w:type="dxa"/>
          </w:tcPr>
          <w:p w:rsidR="0025494F" w:rsidRPr="00FF2DE3" w:rsidRDefault="0025494F" w:rsidP="00A7608B">
            <w:pPr>
              <w:jc w:val="both"/>
            </w:pPr>
            <w:r w:rsidRPr="00FF2DE3">
              <w:t xml:space="preserve">Od dnia 1 stycznia 2007 r., z wyłączeniem projektów podlegających pomocy publicznej, w stosunku do projektów objętych zasadami pomocy publicznej termin rozpoczęcia </w:t>
            </w:r>
            <w:proofErr w:type="spellStart"/>
            <w:r w:rsidRPr="00FF2DE3">
              <w:t>kwalifikowalności</w:t>
            </w:r>
            <w:proofErr w:type="spellEnd"/>
            <w:r w:rsidRPr="00FF2DE3">
              <w:t xml:space="preserve"> powinien być zgodny z obowiązującymi w tym zakresie zasadami.</w:t>
            </w:r>
          </w:p>
          <w:p w:rsidR="0025494F" w:rsidRPr="00FF2DE3" w:rsidRDefault="0025494F" w:rsidP="00A7608B">
            <w:pPr>
              <w:jc w:val="both"/>
            </w:pPr>
            <w:r w:rsidRPr="00FF2DE3">
              <w:t xml:space="preserve">W przypadku wystąpienia pomocy de </w:t>
            </w:r>
            <w:proofErr w:type="spellStart"/>
            <w:r w:rsidRPr="00FF2DE3">
              <w:t>minimis</w:t>
            </w:r>
            <w:proofErr w:type="spellEnd"/>
            <w:r w:rsidRPr="00FF2DE3">
              <w:t xml:space="preserve"> </w:t>
            </w:r>
            <w:proofErr w:type="spellStart"/>
            <w:r w:rsidRPr="00FF2DE3">
              <w:t>kwalifikowalność</w:t>
            </w:r>
            <w:proofErr w:type="spellEnd"/>
            <w:r w:rsidRPr="00FF2DE3">
              <w:t xml:space="preserve"> wydatków rozpoczynać się będzie od dnia 1 stycznia 2007 r.</w:t>
            </w:r>
          </w:p>
        </w:tc>
      </w:tr>
      <w:tr w:rsidR="0025494F" w:rsidRPr="00FF2DE3">
        <w:tblPrEx>
          <w:tblCellMar>
            <w:left w:w="70" w:type="dxa"/>
            <w:right w:w="70" w:type="dxa"/>
          </w:tblCellMar>
          <w:tblLook w:val="0000"/>
        </w:tblPrEx>
        <w:trPr>
          <w:trHeight w:val="315"/>
        </w:trPr>
        <w:tc>
          <w:tcPr>
            <w:tcW w:w="540" w:type="dxa"/>
          </w:tcPr>
          <w:p w:rsidR="0025494F" w:rsidRPr="00FF2DE3" w:rsidRDefault="0025494F" w:rsidP="00A7608B">
            <w:r w:rsidRPr="00FF2DE3">
              <w:t>28.</w:t>
            </w:r>
          </w:p>
        </w:tc>
        <w:tc>
          <w:tcPr>
            <w:tcW w:w="3600" w:type="dxa"/>
            <w:gridSpan w:val="2"/>
          </w:tcPr>
          <w:p w:rsidR="0025494F" w:rsidRPr="00FF2DE3" w:rsidRDefault="0025494F" w:rsidP="00A7608B">
            <w:r w:rsidRPr="00FF2DE3">
              <w:t>Minimalna/Maksymalna wartość projektu (jeśli dotyczy)</w:t>
            </w:r>
          </w:p>
        </w:tc>
        <w:tc>
          <w:tcPr>
            <w:tcW w:w="5400" w:type="dxa"/>
          </w:tcPr>
          <w:p w:rsidR="0025494F" w:rsidRPr="00FF2DE3" w:rsidRDefault="0025494F" w:rsidP="00A7608B">
            <w:r w:rsidRPr="00FF2DE3">
              <w:t>Nie dotyczy</w:t>
            </w:r>
          </w:p>
        </w:tc>
      </w:tr>
      <w:tr w:rsidR="0025494F" w:rsidRPr="00FF2DE3">
        <w:tblPrEx>
          <w:tblCellMar>
            <w:left w:w="70" w:type="dxa"/>
            <w:right w:w="70" w:type="dxa"/>
          </w:tblCellMar>
          <w:tblLook w:val="0000"/>
        </w:tblPrEx>
        <w:trPr>
          <w:trHeight w:val="300"/>
        </w:trPr>
        <w:tc>
          <w:tcPr>
            <w:tcW w:w="540" w:type="dxa"/>
          </w:tcPr>
          <w:p w:rsidR="0025494F" w:rsidRPr="00FF2DE3" w:rsidRDefault="0025494F" w:rsidP="00A7608B">
            <w:r w:rsidRPr="00FF2DE3">
              <w:t>29.</w:t>
            </w:r>
          </w:p>
        </w:tc>
        <w:tc>
          <w:tcPr>
            <w:tcW w:w="3600" w:type="dxa"/>
            <w:gridSpan w:val="2"/>
          </w:tcPr>
          <w:p w:rsidR="0025494F" w:rsidRPr="00FF2DE3" w:rsidRDefault="0025494F" w:rsidP="00A7608B">
            <w:r w:rsidRPr="00FF2DE3">
              <w:t>Minimalna/Maksymalna kwota wsparcia (jeśli dotyczy)</w:t>
            </w:r>
          </w:p>
        </w:tc>
        <w:tc>
          <w:tcPr>
            <w:tcW w:w="5400" w:type="dxa"/>
          </w:tcPr>
          <w:p w:rsidR="0025494F" w:rsidRPr="00FF2DE3" w:rsidRDefault="0025494F" w:rsidP="00A7608B">
            <w:r w:rsidRPr="00FF2DE3">
              <w:t>Nie dotyczy</w:t>
            </w:r>
          </w:p>
        </w:tc>
      </w:tr>
      <w:tr w:rsidR="0025494F" w:rsidRPr="00FF2DE3">
        <w:tblPrEx>
          <w:tblCellMar>
            <w:left w:w="70" w:type="dxa"/>
            <w:right w:w="70" w:type="dxa"/>
          </w:tblCellMar>
          <w:tblLook w:val="0000"/>
        </w:tblPrEx>
        <w:trPr>
          <w:trHeight w:val="345"/>
        </w:trPr>
        <w:tc>
          <w:tcPr>
            <w:tcW w:w="540" w:type="dxa"/>
          </w:tcPr>
          <w:p w:rsidR="0025494F" w:rsidRPr="00FF2DE3" w:rsidRDefault="0025494F" w:rsidP="00A7608B">
            <w:r w:rsidRPr="00FF2DE3">
              <w:t>30.</w:t>
            </w:r>
          </w:p>
        </w:tc>
        <w:tc>
          <w:tcPr>
            <w:tcW w:w="3600" w:type="dxa"/>
            <w:gridSpan w:val="2"/>
          </w:tcPr>
          <w:p w:rsidR="0025494F" w:rsidRPr="00FF2DE3" w:rsidRDefault="0025494F" w:rsidP="00A7608B">
            <w:r w:rsidRPr="00FF2DE3">
              <w:t>Forma płatności</w:t>
            </w:r>
          </w:p>
        </w:tc>
        <w:tc>
          <w:tcPr>
            <w:tcW w:w="5400" w:type="dxa"/>
          </w:tcPr>
          <w:p w:rsidR="0025494F" w:rsidRDefault="0025494F" w:rsidP="00A7608B">
            <w:r w:rsidRPr="00FF2DE3">
              <w:t>Zaliczka, refundacja</w:t>
            </w:r>
            <w:r w:rsidR="00230B37">
              <w:t>.</w:t>
            </w:r>
          </w:p>
          <w:p w:rsidR="0025494F" w:rsidRPr="00FF2DE3" w:rsidRDefault="0025494F" w:rsidP="00230B37">
            <w:pPr>
              <w:jc w:val="both"/>
            </w:pPr>
            <w:r>
              <w:t>Schemat JESSICA – wniesienie wkładu do Funduszu Powierniczego, o którym mowa w art. 44 Rozporządzenia 1083/2006 w celu udzielenia zwrotnego wsparci projektom miejskim.</w:t>
            </w:r>
          </w:p>
        </w:tc>
      </w:tr>
      <w:tr w:rsidR="0025494F" w:rsidRPr="00FF2DE3">
        <w:tblPrEx>
          <w:tblCellMar>
            <w:left w:w="70" w:type="dxa"/>
            <w:right w:w="70" w:type="dxa"/>
          </w:tblCellMar>
          <w:tblLook w:val="0000"/>
        </w:tblPrEx>
        <w:trPr>
          <w:trHeight w:val="360"/>
        </w:trPr>
        <w:tc>
          <w:tcPr>
            <w:tcW w:w="540" w:type="dxa"/>
          </w:tcPr>
          <w:p w:rsidR="0025494F" w:rsidRPr="00FF2DE3" w:rsidRDefault="0025494F" w:rsidP="00A7608B">
            <w:r w:rsidRPr="00FF2DE3">
              <w:t>31.</w:t>
            </w:r>
          </w:p>
        </w:tc>
        <w:tc>
          <w:tcPr>
            <w:tcW w:w="3600" w:type="dxa"/>
            <w:gridSpan w:val="2"/>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r w:rsidRPr="00FF2DE3">
              <w:t>Nie dotyczy</w:t>
            </w:r>
          </w:p>
        </w:tc>
      </w:tr>
    </w:tbl>
    <w:p w:rsidR="0025494F" w:rsidRDefault="0025494F" w:rsidP="00A7608B"/>
    <w:p w:rsidR="00E13B9A" w:rsidRPr="00FF2DE3" w:rsidRDefault="00E13B9A" w:rsidP="00E13B9A">
      <w:pPr>
        <w:keepNext/>
      </w:pPr>
      <w:r w:rsidRPr="00FF2DE3">
        <w:t>Wskaźniki produktu</w:t>
      </w:r>
    </w:p>
    <w:tbl>
      <w:tblPr>
        <w:tblW w:w="5000" w:type="pct"/>
        <w:tblCellMar>
          <w:left w:w="70" w:type="dxa"/>
          <w:right w:w="70" w:type="dxa"/>
        </w:tblCellMar>
        <w:tblLook w:val="0000"/>
      </w:tblPr>
      <w:tblGrid>
        <w:gridCol w:w="2429"/>
        <w:gridCol w:w="704"/>
        <w:gridCol w:w="1131"/>
        <w:gridCol w:w="1155"/>
        <w:gridCol w:w="1191"/>
        <w:gridCol w:w="1191"/>
        <w:gridCol w:w="1411"/>
      </w:tblGrid>
      <w:tr w:rsidR="00E13B9A" w:rsidRPr="00163767" w:rsidTr="00665CFD">
        <w:trPr>
          <w:trHeight w:val="1425"/>
        </w:trPr>
        <w:tc>
          <w:tcPr>
            <w:tcW w:w="1319" w:type="pct"/>
            <w:tcBorders>
              <w:top w:val="single" w:sz="8" w:space="0" w:color="auto"/>
              <w:left w:val="single" w:sz="8" w:space="0" w:color="auto"/>
              <w:bottom w:val="single" w:sz="4" w:space="0" w:color="auto"/>
              <w:right w:val="single" w:sz="4" w:space="0" w:color="auto"/>
            </w:tcBorders>
            <w:vAlign w:val="center"/>
          </w:tcPr>
          <w:p w:rsidR="00E13B9A" w:rsidRPr="00163767" w:rsidRDefault="00E13B9A" w:rsidP="00665CFD">
            <w:pPr>
              <w:jc w:val="center"/>
              <w:rPr>
                <w:b/>
                <w:bCs/>
                <w:sz w:val="22"/>
                <w:szCs w:val="22"/>
              </w:rPr>
            </w:pPr>
            <w:r w:rsidRPr="00163767">
              <w:rPr>
                <w:b/>
                <w:bCs/>
                <w:sz w:val="22"/>
                <w:szCs w:val="22"/>
              </w:rPr>
              <w:t>Nazwa wskaźnika</w:t>
            </w:r>
          </w:p>
        </w:tc>
        <w:tc>
          <w:tcPr>
            <w:tcW w:w="382"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163767">
              <w:rPr>
                <w:b/>
                <w:bCs/>
                <w:sz w:val="22"/>
                <w:szCs w:val="22"/>
              </w:rPr>
              <w:t>Jedn. miary</w:t>
            </w:r>
          </w:p>
        </w:tc>
        <w:tc>
          <w:tcPr>
            <w:tcW w:w="614"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163767">
              <w:rPr>
                <w:b/>
                <w:bCs/>
                <w:sz w:val="22"/>
                <w:szCs w:val="22"/>
              </w:rPr>
              <w:t>Wartość bazowa wskaźnika</w:t>
            </w:r>
          </w:p>
        </w:tc>
        <w:tc>
          <w:tcPr>
            <w:tcW w:w="627"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163767">
              <w:rPr>
                <w:b/>
                <w:bCs/>
                <w:sz w:val="22"/>
                <w:szCs w:val="22"/>
              </w:rPr>
              <w:t>Zakładana wartość w roku 2010</w:t>
            </w:r>
          </w:p>
        </w:tc>
        <w:tc>
          <w:tcPr>
            <w:tcW w:w="646"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163767">
              <w:rPr>
                <w:b/>
                <w:bCs/>
                <w:sz w:val="22"/>
                <w:szCs w:val="22"/>
              </w:rPr>
              <w:t>Zakładana wartość w roku docelowym 2013</w:t>
            </w:r>
          </w:p>
        </w:tc>
        <w:tc>
          <w:tcPr>
            <w:tcW w:w="646"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163767">
              <w:rPr>
                <w:b/>
                <w:bCs/>
                <w:sz w:val="22"/>
                <w:szCs w:val="22"/>
              </w:rPr>
              <w:t>Zakładana wartość w roku docelowym 2015</w:t>
            </w:r>
          </w:p>
        </w:tc>
        <w:tc>
          <w:tcPr>
            <w:tcW w:w="766" w:type="pct"/>
            <w:tcBorders>
              <w:top w:val="single" w:sz="8" w:space="0" w:color="auto"/>
              <w:left w:val="single" w:sz="4" w:space="0" w:color="auto"/>
              <w:bottom w:val="single" w:sz="4" w:space="0" w:color="auto"/>
              <w:right w:val="single" w:sz="8" w:space="0" w:color="auto"/>
            </w:tcBorders>
            <w:vAlign w:val="center"/>
          </w:tcPr>
          <w:p w:rsidR="00E13B9A" w:rsidRPr="00163767" w:rsidRDefault="00E13B9A" w:rsidP="00665CFD">
            <w:pPr>
              <w:jc w:val="center"/>
              <w:rPr>
                <w:b/>
                <w:bCs/>
                <w:sz w:val="22"/>
                <w:szCs w:val="22"/>
              </w:rPr>
            </w:pPr>
            <w:r w:rsidRPr="00163767">
              <w:rPr>
                <w:b/>
                <w:bCs/>
                <w:sz w:val="22"/>
                <w:szCs w:val="22"/>
              </w:rPr>
              <w:t>Częstotliwość pomiaru wskaźnika</w:t>
            </w:r>
          </w:p>
        </w:tc>
      </w:tr>
      <w:tr w:rsidR="00E13B9A" w:rsidRPr="00163767" w:rsidTr="00665CFD">
        <w:trPr>
          <w:trHeight w:val="534"/>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E13B9A" w:rsidRPr="00163767" w:rsidRDefault="00E13B9A" w:rsidP="00665CFD">
            <w:pPr>
              <w:jc w:val="center"/>
              <w:rPr>
                <w:b/>
                <w:bCs/>
                <w:sz w:val="22"/>
                <w:szCs w:val="22"/>
              </w:rPr>
            </w:pPr>
            <w:r w:rsidRPr="005D6138">
              <w:rPr>
                <w:b/>
                <w:bCs/>
                <w:sz w:val="22"/>
                <w:szCs w:val="22"/>
              </w:rPr>
              <w:t>5.2. Rewitalizacja miast</w:t>
            </w:r>
          </w:p>
        </w:tc>
      </w:tr>
      <w:tr w:rsidR="00E13B9A" w:rsidRPr="00163767" w:rsidTr="00665CFD">
        <w:trPr>
          <w:trHeight w:val="1500"/>
        </w:trPr>
        <w:tc>
          <w:tcPr>
            <w:tcW w:w="1319" w:type="pct"/>
            <w:tcBorders>
              <w:top w:val="single" w:sz="4" w:space="0" w:color="auto"/>
              <w:left w:val="single" w:sz="8" w:space="0" w:color="auto"/>
              <w:bottom w:val="single" w:sz="4" w:space="0" w:color="auto"/>
              <w:right w:val="single" w:sz="4" w:space="0" w:color="auto"/>
            </w:tcBorders>
            <w:vAlign w:val="center"/>
          </w:tcPr>
          <w:p w:rsidR="00E13B9A" w:rsidRPr="00163767" w:rsidRDefault="00E13B9A" w:rsidP="00665CFD">
            <w:pPr>
              <w:rPr>
                <w:sz w:val="22"/>
                <w:szCs w:val="22"/>
              </w:rPr>
            </w:pPr>
            <w:r w:rsidRPr="00163767">
              <w:rPr>
                <w:sz w:val="22"/>
                <w:szCs w:val="22"/>
              </w:rPr>
              <w:lastRenderedPageBreak/>
              <w:t>Liczba projektów zapewniających zrównoważony rozwój oraz poprawiających atrakcyjność miast</w:t>
            </w:r>
          </w:p>
        </w:tc>
        <w:tc>
          <w:tcPr>
            <w:tcW w:w="382"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163767">
              <w:rPr>
                <w:sz w:val="22"/>
                <w:szCs w:val="22"/>
              </w:rPr>
              <w:t>szt.</w:t>
            </w:r>
          </w:p>
        </w:tc>
        <w:tc>
          <w:tcPr>
            <w:tcW w:w="614"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163767">
              <w:rPr>
                <w:sz w:val="22"/>
                <w:szCs w:val="22"/>
              </w:rPr>
              <w:t>0</w:t>
            </w:r>
          </w:p>
        </w:tc>
        <w:tc>
          <w:tcPr>
            <w:tcW w:w="627"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163767">
              <w:rPr>
                <w:sz w:val="22"/>
                <w:szCs w:val="22"/>
              </w:rPr>
              <w:t>30</w:t>
            </w:r>
          </w:p>
        </w:tc>
        <w:tc>
          <w:tcPr>
            <w:tcW w:w="646"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163767">
              <w:rPr>
                <w:sz w:val="22"/>
                <w:szCs w:val="22"/>
              </w:rPr>
              <w:t>65</w:t>
            </w:r>
          </w:p>
        </w:tc>
        <w:tc>
          <w:tcPr>
            <w:tcW w:w="646"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163767">
              <w:rPr>
                <w:sz w:val="22"/>
                <w:szCs w:val="22"/>
              </w:rPr>
              <w:t>90</w:t>
            </w:r>
          </w:p>
        </w:tc>
        <w:tc>
          <w:tcPr>
            <w:tcW w:w="766" w:type="pct"/>
            <w:tcBorders>
              <w:top w:val="nil"/>
              <w:left w:val="single" w:sz="4" w:space="0" w:color="auto"/>
              <w:bottom w:val="single" w:sz="4" w:space="0" w:color="auto"/>
              <w:right w:val="single" w:sz="8" w:space="0" w:color="auto"/>
            </w:tcBorders>
            <w:vAlign w:val="center"/>
          </w:tcPr>
          <w:p w:rsidR="00E13B9A" w:rsidRPr="00163767" w:rsidRDefault="00E13B9A" w:rsidP="00665CFD">
            <w:pPr>
              <w:jc w:val="center"/>
              <w:rPr>
                <w:sz w:val="22"/>
                <w:szCs w:val="22"/>
              </w:rPr>
            </w:pPr>
            <w:r w:rsidRPr="00163767">
              <w:rPr>
                <w:sz w:val="22"/>
                <w:szCs w:val="22"/>
              </w:rPr>
              <w:t>rocznie</w:t>
            </w:r>
          </w:p>
        </w:tc>
      </w:tr>
      <w:tr w:rsidR="00E13B9A" w:rsidRPr="00163767" w:rsidTr="00665CFD">
        <w:trPr>
          <w:trHeight w:val="889"/>
        </w:trPr>
        <w:tc>
          <w:tcPr>
            <w:tcW w:w="1319" w:type="pct"/>
            <w:tcBorders>
              <w:top w:val="single" w:sz="4" w:space="0" w:color="auto"/>
              <w:left w:val="single" w:sz="4" w:space="0" w:color="auto"/>
              <w:bottom w:val="single" w:sz="4" w:space="0" w:color="auto"/>
              <w:right w:val="single" w:sz="4" w:space="0" w:color="auto"/>
            </w:tcBorders>
            <w:vAlign w:val="center"/>
          </w:tcPr>
          <w:p w:rsidR="00E13B9A" w:rsidRPr="00163767" w:rsidRDefault="00E13B9A" w:rsidP="00665CFD">
            <w:pPr>
              <w:rPr>
                <w:sz w:val="22"/>
                <w:szCs w:val="22"/>
              </w:rPr>
            </w:pPr>
            <w:r w:rsidRPr="005D6138">
              <w:rPr>
                <w:sz w:val="22"/>
                <w:szCs w:val="22"/>
              </w:rPr>
              <w:t>Powierzchnia obszarów poddanych rewitalizacji</w:t>
            </w:r>
          </w:p>
        </w:tc>
        <w:tc>
          <w:tcPr>
            <w:tcW w:w="382"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ha</w:t>
            </w:r>
          </w:p>
        </w:tc>
        <w:tc>
          <w:tcPr>
            <w:tcW w:w="614"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0</w:t>
            </w:r>
          </w:p>
        </w:tc>
        <w:tc>
          <w:tcPr>
            <w:tcW w:w="627"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5</w:t>
            </w:r>
          </w:p>
        </w:tc>
        <w:tc>
          <w:tcPr>
            <w:tcW w:w="646"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10</w:t>
            </w:r>
          </w:p>
        </w:tc>
        <w:tc>
          <w:tcPr>
            <w:tcW w:w="646"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15</w:t>
            </w:r>
          </w:p>
        </w:tc>
        <w:tc>
          <w:tcPr>
            <w:tcW w:w="766" w:type="pct"/>
            <w:tcBorders>
              <w:top w:val="single" w:sz="4" w:space="0" w:color="auto"/>
              <w:left w:val="single" w:sz="4" w:space="0" w:color="auto"/>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rocznie</w:t>
            </w:r>
          </w:p>
        </w:tc>
      </w:tr>
    </w:tbl>
    <w:p w:rsidR="00E13B9A" w:rsidRDefault="00E13B9A" w:rsidP="00E13B9A"/>
    <w:p w:rsidR="00E13B9A" w:rsidRDefault="00E13B9A" w:rsidP="00E13B9A">
      <w:r w:rsidRPr="00FF2DE3">
        <w:t>Wskaźniki rezultatu</w:t>
      </w:r>
    </w:p>
    <w:tbl>
      <w:tblPr>
        <w:tblW w:w="5000" w:type="pct"/>
        <w:tblCellMar>
          <w:left w:w="70" w:type="dxa"/>
          <w:right w:w="70" w:type="dxa"/>
        </w:tblCellMar>
        <w:tblLook w:val="0000"/>
      </w:tblPr>
      <w:tblGrid>
        <w:gridCol w:w="1886"/>
        <w:gridCol w:w="754"/>
        <w:gridCol w:w="1222"/>
        <w:gridCol w:w="1247"/>
        <w:gridCol w:w="1288"/>
        <w:gridCol w:w="1288"/>
        <w:gridCol w:w="1527"/>
      </w:tblGrid>
      <w:tr w:rsidR="00E13B9A" w:rsidRPr="00163767" w:rsidTr="00665CFD">
        <w:trPr>
          <w:trHeight w:val="1440"/>
        </w:trPr>
        <w:tc>
          <w:tcPr>
            <w:tcW w:w="1024" w:type="pct"/>
            <w:tcBorders>
              <w:top w:val="single" w:sz="8" w:space="0" w:color="auto"/>
              <w:left w:val="single" w:sz="8" w:space="0" w:color="auto"/>
              <w:bottom w:val="single" w:sz="8" w:space="0" w:color="000000"/>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Nazwa wskaźnika</w:t>
            </w:r>
          </w:p>
        </w:tc>
        <w:tc>
          <w:tcPr>
            <w:tcW w:w="409" w:type="pct"/>
            <w:tcBorders>
              <w:top w:val="single" w:sz="8" w:space="0" w:color="auto"/>
              <w:left w:val="nil"/>
              <w:bottom w:val="single" w:sz="8" w:space="0" w:color="000000"/>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Jedn. miary</w:t>
            </w:r>
          </w:p>
        </w:tc>
        <w:tc>
          <w:tcPr>
            <w:tcW w:w="663" w:type="pct"/>
            <w:tcBorders>
              <w:top w:val="single" w:sz="8" w:space="0" w:color="auto"/>
              <w:left w:val="nil"/>
              <w:bottom w:val="single" w:sz="8" w:space="0" w:color="000000"/>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Wartość bazowa wskaźnika</w:t>
            </w:r>
          </w:p>
        </w:tc>
        <w:tc>
          <w:tcPr>
            <w:tcW w:w="677" w:type="pct"/>
            <w:tcBorders>
              <w:top w:val="single" w:sz="8" w:space="0" w:color="auto"/>
              <w:left w:val="nil"/>
              <w:bottom w:val="single" w:sz="8" w:space="0" w:color="000000"/>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2010</w:t>
            </w:r>
          </w:p>
        </w:tc>
        <w:tc>
          <w:tcPr>
            <w:tcW w:w="699" w:type="pct"/>
            <w:tcBorders>
              <w:top w:val="single" w:sz="8" w:space="0" w:color="auto"/>
              <w:left w:val="nil"/>
              <w:bottom w:val="single" w:sz="8" w:space="0" w:color="000000"/>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docelowym 2013</w:t>
            </w:r>
          </w:p>
        </w:tc>
        <w:tc>
          <w:tcPr>
            <w:tcW w:w="699" w:type="pct"/>
            <w:tcBorders>
              <w:top w:val="single" w:sz="8" w:space="0" w:color="auto"/>
              <w:left w:val="nil"/>
              <w:bottom w:val="single" w:sz="8" w:space="0" w:color="000000"/>
              <w:right w:val="single" w:sz="4"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docelowym 2015</w:t>
            </w:r>
          </w:p>
        </w:tc>
        <w:tc>
          <w:tcPr>
            <w:tcW w:w="829" w:type="pct"/>
            <w:tcBorders>
              <w:top w:val="single" w:sz="8" w:space="0" w:color="auto"/>
              <w:left w:val="single" w:sz="4" w:space="0" w:color="auto"/>
              <w:bottom w:val="single" w:sz="8" w:space="0" w:color="000000"/>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Częstotliwość pomiaru wskaźnika</w:t>
            </w:r>
          </w:p>
        </w:tc>
      </w:tr>
      <w:tr w:rsidR="00E13B9A" w:rsidRPr="00163767" w:rsidTr="00665CFD">
        <w:trPr>
          <w:trHeight w:val="59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E13B9A" w:rsidRPr="00163767" w:rsidRDefault="00E13B9A" w:rsidP="00665CFD">
            <w:pPr>
              <w:jc w:val="center"/>
              <w:rPr>
                <w:b/>
                <w:bCs/>
                <w:sz w:val="22"/>
                <w:szCs w:val="22"/>
              </w:rPr>
            </w:pPr>
            <w:r w:rsidRPr="00163767">
              <w:rPr>
                <w:b/>
                <w:bCs/>
                <w:sz w:val="22"/>
                <w:szCs w:val="22"/>
              </w:rPr>
              <w:t>5.2. Rewitalizacja miast</w:t>
            </w:r>
          </w:p>
        </w:tc>
      </w:tr>
      <w:tr w:rsidR="00E13B9A" w:rsidRPr="00163767" w:rsidTr="00665CFD">
        <w:trPr>
          <w:trHeight w:val="900"/>
        </w:trPr>
        <w:tc>
          <w:tcPr>
            <w:tcW w:w="1024" w:type="pct"/>
            <w:tcBorders>
              <w:top w:val="single" w:sz="4" w:space="0" w:color="auto"/>
              <w:left w:val="single" w:sz="8" w:space="0" w:color="auto"/>
              <w:bottom w:val="single" w:sz="4" w:space="0" w:color="auto"/>
              <w:right w:val="single" w:sz="4" w:space="0" w:color="auto"/>
            </w:tcBorders>
          </w:tcPr>
          <w:p w:rsidR="00E13B9A" w:rsidRDefault="00E13B9A" w:rsidP="00665CFD">
            <w:pPr>
              <w:pStyle w:val="Default"/>
              <w:rPr>
                <w:sz w:val="22"/>
                <w:szCs w:val="22"/>
              </w:rPr>
            </w:pPr>
            <w:bookmarkStart w:id="151" w:name="OLE_LINK2"/>
            <w:r>
              <w:rPr>
                <w:sz w:val="22"/>
                <w:szCs w:val="22"/>
              </w:rPr>
              <w:t xml:space="preserve">Całkowita liczba bezpośrednio utworzonych nowych etatów na obszarach </w:t>
            </w:r>
            <w:proofErr w:type="spellStart"/>
            <w:r>
              <w:rPr>
                <w:sz w:val="22"/>
                <w:szCs w:val="22"/>
              </w:rPr>
              <w:t>rewitalizowanych</w:t>
            </w:r>
            <w:proofErr w:type="spellEnd"/>
            <w:r>
              <w:rPr>
                <w:sz w:val="22"/>
                <w:szCs w:val="22"/>
              </w:rPr>
              <w:t xml:space="preserve"> (EPC), </w:t>
            </w:r>
          </w:p>
          <w:bookmarkEnd w:id="151"/>
          <w:p w:rsidR="00E13B9A" w:rsidRDefault="00E13B9A" w:rsidP="00665CFD">
            <w:pPr>
              <w:pStyle w:val="Default"/>
              <w:rPr>
                <w:sz w:val="22"/>
                <w:szCs w:val="22"/>
              </w:rPr>
            </w:pPr>
            <w:r>
              <w:rPr>
                <w:sz w:val="22"/>
                <w:szCs w:val="22"/>
              </w:rPr>
              <w:t xml:space="preserve">w tym: </w:t>
            </w:r>
          </w:p>
        </w:tc>
        <w:tc>
          <w:tcPr>
            <w:tcW w:w="409"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szt.</w:t>
            </w:r>
          </w:p>
        </w:tc>
        <w:tc>
          <w:tcPr>
            <w:tcW w:w="663"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0</w:t>
            </w:r>
          </w:p>
        </w:tc>
        <w:tc>
          <w:tcPr>
            <w:tcW w:w="677"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10</w:t>
            </w:r>
          </w:p>
        </w:tc>
        <w:tc>
          <w:tcPr>
            <w:tcW w:w="699"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20</w:t>
            </w:r>
          </w:p>
        </w:tc>
        <w:tc>
          <w:tcPr>
            <w:tcW w:w="699"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30</w:t>
            </w:r>
          </w:p>
        </w:tc>
        <w:tc>
          <w:tcPr>
            <w:tcW w:w="829" w:type="pct"/>
            <w:tcBorders>
              <w:top w:val="nil"/>
              <w:left w:val="single" w:sz="4" w:space="0" w:color="auto"/>
              <w:bottom w:val="single" w:sz="4" w:space="0" w:color="auto"/>
              <w:right w:val="single" w:sz="8" w:space="0" w:color="auto"/>
            </w:tcBorders>
            <w:vAlign w:val="center"/>
          </w:tcPr>
          <w:p w:rsidR="00E13B9A" w:rsidRPr="00163767" w:rsidRDefault="00E13B9A" w:rsidP="00665CFD">
            <w:pPr>
              <w:jc w:val="center"/>
              <w:rPr>
                <w:sz w:val="22"/>
                <w:szCs w:val="22"/>
              </w:rPr>
            </w:pPr>
            <w:r w:rsidRPr="005D6138">
              <w:rPr>
                <w:sz w:val="22"/>
                <w:szCs w:val="22"/>
              </w:rPr>
              <w:t>rocznie</w:t>
            </w:r>
          </w:p>
        </w:tc>
      </w:tr>
      <w:tr w:rsidR="00E13B9A" w:rsidRPr="00163767" w:rsidTr="00665CFD">
        <w:trPr>
          <w:trHeight w:val="300"/>
        </w:trPr>
        <w:tc>
          <w:tcPr>
            <w:tcW w:w="1024" w:type="pct"/>
            <w:tcBorders>
              <w:top w:val="nil"/>
              <w:left w:val="single" w:sz="8" w:space="0" w:color="auto"/>
              <w:bottom w:val="single" w:sz="4" w:space="0" w:color="auto"/>
              <w:right w:val="single" w:sz="4" w:space="0" w:color="auto"/>
            </w:tcBorders>
          </w:tcPr>
          <w:p w:rsidR="00E13B9A" w:rsidRPr="00163767" w:rsidRDefault="00E13B9A" w:rsidP="00665CFD">
            <w:pPr>
              <w:rPr>
                <w:sz w:val="22"/>
                <w:szCs w:val="22"/>
              </w:rPr>
            </w:pPr>
            <w:r>
              <w:rPr>
                <w:sz w:val="22"/>
                <w:szCs w:val="22"/>
              </w:rPr>
              <w:t xml:space="preserve">- </w:t>
            </w:r>
            <w:r w:rsidRPr="005D6138">
              <w:rPr>
                <w:sz w:val="22"/>
                <w:szCs w:val="22"/>
              </w:rPr>
              <w:t>kobiety</w:t>
            </w:r>
          </w:p>
        </w:tc>
        <w:tc>
          <w:tcPr>
            <w:tcW w:w="409"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szt.</w:t>
            </w:r>
          </w:p>
        </w:tc>
        <w:tc>
          <w:tcPr>
            <w:tcW w:w="663"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0</w:t>
            </w:r>
          </w:p>
        </w:tc>
        <w:tc>
          <w:tcPr>
            <w:tcW w:w="677"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5</w:t>
            </w:r>
          </w:p>
        </w:tc>
        <w:tc>
          <w:tcPr>
            <w:tcW w:w="699"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10</w:t>
            </w:r>
          </w:p>
        </w:tc>
        <w:tc>
          <w:tcPr>
            <w:tcW w:w="699"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15</w:t>
            </w:r>
          </w:p>
        </w:tc>
        <w:tc>
          <w:tcPr>
            <w:tcW w:w="829" w:type="pct"/>
            <w:tcBorders>
              <w:top w:val="nil"/>
              <w:left w:val="single" w:sz="4" w:space="0" w:color="auto"/>
              <w:bottom w:val="single" w:sz="4" w:space="0" w:color="auto"/>
              <w:right w:val="single" w:sz="8" w:space="0" w:color="auto"/>
            </w:tcBorders>
            <w:vAlign w:val="center"/>
          </w:tcPr>
          <w:p w:rsidR="00E13B9A" w:rsidRPr="00163767" w:rsidRDefault="00E13B9A" w:rsidP="00665CFD">
            <w:pPr>
              <w:jc w:val="center"/>
              <w:rPr>
                <w:sz w:val="22"/>
                <w:szCs w:val="22"/>
              </w:rPr>
            </w:pPr>
            <w:r w:rsidRPr="005D6138">
              <w:rPr>
                <w:sz w:val="22"/>
                <w:szCs w:val="22"/>
              </w:rPr>
              <w:t>rocznie</w:t>
            </w:r>
          </w:p>
        </w:tc>
      </w:tr>
      <w:tr w:rsidR="00E13B9A" w:rsidRPr="00163767" w:rsidTr="00665CFD">
        <w:trPr>
          <w:trHeight w:val="315"/>
        </w:trPr>
        <w:tc>
          <w:tcPr>
            <w:tcW w:w="1024" w:type="pct"/>
            <w:tcBorders>
              <w:top w:val="nil"/>
              <w:left w:val="single" w:sz="8" w:space="0" w:color="auto"/>
              <w:bottom w:val="single" w:sz="8" w:space="0" w:color="auto"/>
              <w:right w:val="single" w:sz="4" w:space="0" w:color="auto"/>
            </w:tcBorders>
          </w:tcPr>
          <w:p w:rsidR="00E13B9A" w:rsidRPr="00163767" w:rsidRDefault="00E13B9A" w:rsidP="00665CFD">
            <w:pPr>
              <w:rPr>
                <w:sz w:val="22"/>
                <w:szCs w:val="22"/>
              </w:rPr>
            </w:pPr>
            <w:r>
              <w:rPr>
                <w:sz w:val="22"/>
                <w:szCs w:val="22"/>
              </w:rPr>
              <w:t xml:space="preserve">- </w:t>
            </w:r>
            <w:r w:rsidRPr="005D6138">
              <w:rPr>
                <w:sz w:val="22"/>
                <w:szCs w:val="22"/>
              </w:rPr>
              <w:t>mężczyźni</w:t>
            </w:r>
          </w:p>
        </w:tc>
        <w:tc>
          <w:tcPr>
            <w:tcW w:w="409"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szt.</w:t>
            </w:r>
          </w:p>
        </w:tc>
        <w:tc>
          <w:tcPr>
            <w:tcW w:w="663"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0</w:t>
            </w:r>
          </w:p>
        </w:tc>
        <w:tc>
          <w:tcPr>
            <w:tcW w:w="677"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5</w:t>
            </w:r>
          </w:p>
        </w:tc>
        <w:tc>
          <w:tcPr>
            <w:tcW w:w="699"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10</w:t>
            </w:r>
          </w:p>
        </w:tc>
        <w:tc>
          <w:tcPr>
            <w:tcW w:w="699" w:type="pct"/>
            <w:tcBorders>
              <w:top w:val="single" w:sz="4" w:space="0" w:color="auto"/>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15</w:t>
            </w:r>
          </w:p>
        </w:tc>
        <w:tc>
          <w:tcPr>
            <w:tcW w:w="829" w:type="pct"/>
            <w:tcBorders>
              <w:top w:val="nil"/>
              <w:left w:val="single" w:sz="4" w:space="0" w:color="auto"/>
              <w:bottom w:val="single" w:sz="8" w:space="0" w:color="auto"/>
              <w:right w:val="single" w:sz="8" w:space="0" w:color="auto"/>
            </w:tcBorders>
            <w:vAlign w:val="center"/>
          </w:tcPr>
          <w:p w:rsidR="00E13B9A" w:rsidRPr="00163767" w:rsidRDefault="00E13B9A" w:rsidP="00665CFD">
            <w:pPr>
              <w:jc w:val="center"/>
              <w:rPr>
                <w:sz w:val="22"/>
                <w:szCs w:val="22"/>
              </w:rPr>
            </w:pPr>
            <w:r w:rsidRPr="005D6138">
              <w:rPr>
                <w:sz w:val="22"/>
                <w:szCs w:val="22"/>
              </w:rPr>
              <w:t>rocznie</w:t>
            </w:r>
          </w:p>
        </w:tc>
      </w:tr>
      <w:bookmarkEnd w:id="126"/>
      <w:bookmarkEnd w:id="127"/>
      <w:bookmarkEnd w:id="128"/>
    </w:tbl>
    <w:p w:rsidR="0025494F" w:rsidRDefault="0025494F" w:rsidP="00A7608B">
      <w:pPr>
        <w:spacing w:before="120"/>
        <w:ind w:left="-181"/>
        <w:rPr>
          <w:b/>
          <w:bCs/>
          <w:u w:val="single"/>
        </w:rPr>
      </w:pPr>
    </w:p>
    <w:p w:rsidR="0025494F" w:rsidRPr="00761358" w:rsidRDefault="0025494F" w:rsidP="00A7608B">
      <w:pPr>
        <w:pStyle w:val="Nagwek2"/>
        <w:spacing w:after="20" w:line="264" w:lineRule="auto"/>
        <w:ind w:left="0"/>
        <w:rPr>
          <w:b/>
          <w:bCs/>
        </w:rPr>
      </w:pPr>
      <w:r>
        <w:rPr>
          <w:b/>
          <w:bCs/>
          <w:u w:val="single"/>
        </w:rPr>
        <w:br w:type="page"/>
      </w:r>
      <w:bookmarkStart w:id="152" w:name="_Toc337640252"/>
      <w:bookmarkStart w:id="153" w:name="_Toc337640498"/>
      <w:bookmarkStart w:id="154" w:name="_Toc343062519"/>
      <w:r w:rsidRPr="00761358">
        <w:rPr>
          <w:b/>
          <w:bCs/>
        </w:rPr>
        <w:lastRenderedPageBreak/>
        <w:t>Priorytet VI. Wykorzystanie walorów naturalnych i kulturowych dla rozwoju turystyki i rekreacji.</w:t>
      </w:r>
      <w:bookmarkEnd w:id="152"/>
      <w:bookmarkEnd w:id="153"/>
      <w:bookmarkEnd w:id="154"/>
    </w:p>
    <w:p w:rsidR="0025494F" w:rsidRPr="00FF2DE3" w:rsidRDefault="0025494F" w:rsidP="00A7608B">
      <w:pPr>
        <w:pStyle w:val="Tekstpodstawowy"/>
        <w:spacing w:after="0"/>
        <w:jc w:val="both"/>
        <w:rPr>
          <w:b/>
          <w:bCs/>
          <w:u w:val="single"/>
        </w:rPr>
      </w:pPr>
      <w:r w:rsidRPr="00FF2DE3">
        <w:rPr>
          <w:b/>
          <w:bCs/>
          <w:u w:val="single"/>
        </w:rPr>
        <w:t>Cel główny</w:t>
      </w:r>
    </w:p>
    <w:p w:rsidR="0025494F" w:rsidRPr="00FF2DE3" w:rsidRDefault="0025494F" w:rsidP="00A7608B">
      <w:pPr>
        <w:spacing w:before="120"/>
        <w:jc w:val="both"/>
      </w:pPr>
      <w:r w:rsidRPr="00FF2DE3">
        <w:t>Wzrost znaczenia turystyki jako czynnika stymulującego rozwój społeczno-gospodarczy regionu.</w:t>
      </w:r>
    </w:p>
    <w:p w:rsidR="0025494F" w:rsidRPr="00FF2DE3" w:rsidRDefault="0025494F" w:rsidP="00A7608B">
      <w:pPr>
        <w:pStyle w:val="Tekstpodstawowy"/>
        <w:spacing w:after="0"/>
        <w:jc w:val="both"/>
        <w:rPr>
          <w:b/>
          <w:bCs/>
        </w:rPr>
      </w:pPr>
    </w:p>
    <w:p w:rsidR="0025494F" w:rsidRPr="00FF2DE3" w:rsidRDefault="0025494F" w:rsidP="00A7608B">
      <w:pPr>
        <w:pStyle w:val="Tekstpodstawowy"/>
        <w:spacing w:after="0"/>
        <w:jc w:val="both"/>
        <w:rPr>
          <w:b/>
          <w:bCs/>
          <w:u w:val="single"/>
        </w:rPr>
      </w:pPr>
      <w:r w:rsidRPr="00FF2DE3">
        <w:rPr>
          <w:b/>
          <w:bCs/>
          <w:u w:val="single"/>
        </w:rPr>
        <w:t>Cele szczegółowe</w:t>
      </w:r>
    </w:p>
    <w:p w:rsidR="0025494F" w:rsidRPr="00FF2DE3" w:rsidRDefault="0025494F" w:rsidP="007F5E68">
      <w:pPr>
        <w:numPr>
          <w:ilvl w:val="0"/>
          <w:numId w:val="10"/>
        </w:numPr>
        <w:tabs>
          <w:tab w:val="clear" w:pos="1083"/>
          <w:tab w:val="num" w:pos="360"/>
        </w:tabs>
        <w:spacing w:before="120"/>
        <w:ind w:left="357"/>
        <w:jc w:val="both"/>
      </w:pPr>
      <w:r w:rsidRPr="00FF2DE3">
        <w:t>Promocja i zwiększanie atrakcyjności turystycznej regionu.</w:t>
      </w:r>
    </w:p>
    <w:p w:rsidR="0025494F" w:rsidRPr="00FF2DE3" w:rsidRDefault="0025494F" w:rsidP="007F5E68">
      <w:pPr>
        <w:numPr>
          <w:ilvl w:val="0"/>
          <w:numId w:val="10"/>
        </w:numPr>
        <w:tabs>
          <w:tab w:val="clear" w:pos="1083"/>
          <w:tab w:val="num" w:pos="360"/>
        </w:tabs>
        <w:ind w:left="357"/>
        <w:jc w:val="both"/>
      </w:pPr>
      <w:r w:rsidRPr="00FF2DE3">
        <w:t>Poprawa oferty kulturalnej i wzrost dostępności do kultury.</w:t>
      </w:r>
    </w:p>
    <w:p w:rsidR="0025494F" w:rsidRPr="00FF2DE3" w:rsidRDefault="0025494F" w:rsidP="00A7608B">
      <w:pPr>
        <w:jc w:val="both"/>
      </w:pPr>
    </w:p>
    <w:p w:rsidR="0025494F" w:rsidRPr="00FF2DE3" w:rsidRDefault="0025494F" w:rsidP="00A7608B">
      <w:pPr>
        <w:spacing w:before="120"/>
        <w:jc w:val="both"/>
      </w:pPr>
      <w:r w:rsidRPr="00FF2DE3">
        <w:t>W ramach priorytetu możliwa będzie realizacja przedsięwzięć mających na celu wykorzystanie walorów naturalnych i kulturowych dla wzrostu atrakcyjności regionu poprzez rozwój sektora turystyki i kultury w miastach i na obszarach wiejskich.</w:t>
      </w:r>
    </w:p>
    <w:p w:rsidR="0025494F" w:rsidRPr="00FF2DE3" w:rsidRDefault="0025494F" w:rsidP="00A7608B">
      <w:pPr>
        <w:spacing w:before="120"/>
        <w:jc w:val="both"/>
      </w:pPr>
      <w:r w:rsidRPr="00FF2DE3">
        <w:t xml:space="preserve">Na terenie województwa znajduje się wiele miejsc i obiektów o dużym znaczeniu kulturowym i środowiskowym, które mogą być lepiej wykorzystane dla społeczności regionalnej i turystów. Problemem jest także brak skutecznej informacji turystycznej i promocji walorów regionu. Wsparcie zostanie skierowane na rozwój infrastruktury turystycznej, sportowej i rekreacyjnej, w tym infrastruktury rowerowej. Możliwa będzie realizacja projektów polegających na tworzeniu produktów turystycznych oraz projektów sieciowych tworzących spójny produkt turystyczny. Zaplanowano wykorzystanie walorów przyrodniczych regionu dla rozwoju turystyki i wypoczynku sobotnio-niedzielnego mieszkańców warszawskiego obszaru metropolitalnego. </w:t>
      </w:r>
    </w:p>
    <w:p w:rsidR="0025494F" w:rsidRPr="00FF2DE3" w:rsidRDefault="0025494F" w:rsidP="00A7608B">
      <w:pPr>
        <w:spacing w:before="120"/>
        <w:jc w:val="both"/>
      </w:pPr>
      <w:r w:rsidRPr="00FF2DE3">
        <w:t>Projekty z zakresu turystyki wspierane w ramach priorytetu powinny wykazywać wyraźny wpływ na rozwój gospodarczy regionu. Natomiast projekty z zakresu kultury wspierane</w:t>
      </w:r>
      <w:r>
        <w:t xml:space="preserve"> </w:t>
      </w:r>
      <w:r w:rsidR="00A055D4">
        <w:br/>
      </w:r>
      <w:r w:rsidRPr="00FF2DE3">
        <w:t>w ramach priorytetu powinny wykazywać pośredni wpływ na rozwój gospodarczy regionu.</w:t>
      </w:r>
    </w:p>
    <w:p w:rsidR="0025494F" w:rsidRPr="00FF2DE3" w:rsidRDefault="0025494F" w:rsidP="00A7608B">
      <w:pPr>
        <w:spacing w:before="120"/>
        <w:jc w:val="both"/>
      </w:pPr>
      <w:r w:rsidRPr="00FF2DE3">
        <w:t xml:space="preserve">Priorytetowo traktowane będą przedsięwzięcia skierowane do turystów spoza regionu realizowane w ramach planów rozwoju turystyki w regionie. </w:t>
      </w:r>
    </w:p>
    <w:p w:rsidR="0025494F" w:rsidRPr="00D30DF1" w:rsidRDefault="0025494F" w:rsidP="00A7608B">
      <w:pPr>
        <w:adjustRightInd w:val="0"/>
        <w:spacing w:before="120"/>
        <w:jc w:val="both"/>
      </w:pPr>
      <w:r w:rsidRPr="00FF2DE3">
        <w:t>W ramach planowanych działań zostanie zachowana zasada równo</w:t>
      </w:r>
      <w:r w:rsidRPr="00FF2DE3">
        <w:rPr>
          <w:rFonts w:ascii="TimesNewRoman" w:eastAsia="TimesNewRoman"/>
        </w:rPr>
        <w:t>ś</w:t>
      </w:r>
      <w:r w:rsidRPr="00FF2DE3">
        <w:t>ci szans, w szczególno</w:t>
      </w:r>
      <w:r w:rsidRPr="00FF2DE3">
        <w:rPr>
          <w:rFonts w:ascii="TimesNewRoman" w:eastAsia="TimesNewRoman"/>
        </w:rPr>
        <w:t>ś</w:t>
      </w:r>
      <w:r w:rsidRPr="00FF2DE3">
        <w:t>ci równego traktowania kobiet i m</w:t>
      </w:r>
      <w:r w:rsidRPr="00FF2DE3">
        <w:rPr>
          <w:rFonts w:ascii="TimesNewRoman" w:eastAsia="TimesNewRoman"/>
        </w:rPr>
        <w:t>ęż</w:t>
      </w:r>
      <w:r w:rsidRPr="00FF2DE3">
        <w:t xml:space="preserve">czyzn. Wspierane będą przedsięwzięcia mające na celu poprawę dostępności infrastruktury dla osób niepełnosprawnych oraz działania mające na celu zapobieganie </w:t>
      </w:r>
      <w:r w:rsidRPr="00D30DF1">
        <w:t>wykluczeniu społecznemu.</w:t>
      </w:r>
    </w:p>
    <w:p w:rsidR="009728E4" w:rsidRPr="00D30DF1" w:rsidRDefault="009728E4" w:rsidP="00D30DF1">
      <w:pPr>
        <w:adjustRightInd w:val="0"/>
        <w:spacing w:before="120"/>
        <w:jc w:val="both"/>
      </w:pPr>
    </w:p>
    <w:p w:rsidR="009728E4" w:rsidRPr="00D30DF1" w:rsidRDefault="009728E4" w:rsidP="00D30DF1">
      <w:pPr>
        <w:jc w:val="both"/>
        <w:rPr>
          <w:color w:val="000000"/>
        </w:rPr>
      </w:pPr>
      <w:r w:rsidRPr="00D30DF1">
        <w:rPr>
          <w:iCs/>
        </w:rPr>
        <w:t xml:space="preserve">Działania te będą zgodne z priorytetami określonymi  w Strategii dla Morza Bałtyckiego, wspierając tym samym cel Polityki Spójności w zakresie współpracy </w:t>
      </w:r>
      <w:proofErr w:type="spellStart"/>
      <w:r w:rsidRPr="00D30DF1">
        <w:rPr>
          <w:iCs/>
        </w:rPr>
        <w:t>transgranicznej</w:t>
      </w:r>
      <w:proofErr w:type="spellEnd"/>
      <w:r w:rsidRPr="00D30DF1">
        <w:rPr>
          <w:iCs/>
        </w:rPr>
        <w:t>, międzyregionalnej i ponadnarodowej, który został  określony w traktacie lizbońskim.</w:t>
      </w:r>
    </w:p>
    <w:p w:rsidR="0025494F" w:rsidRPr="00D30DF1" w:rsidRDefault="0025494F" w:rsidP="00A7608B">
      <w:pPr>
        <w:spacing w:before="120"/>
        <w:jc w:val="both"/>
      </w:pPr>
    </w:p>
    <w:p w:rsidR="0025494F" w:rsidRPr="00162771" w:rsidRDefault="0025494F" w:rsidP="00A7608B">
      <w:pPr>
        <w:pStyle w:val="Nagwek3"/>
      </w:pPr>
      <w:r w:rsidRPr="00D30DF1">
        <w:rPr>
          <w:szCs w:val="24"/>
        </w:rPr>
        <w:br w:type="page"/>
      </w:r>
      <w:bookmarkStart w:id="155" w:name="_Toc175466278"/>
      <w:bookmarkStart w:id="156" w:name="_Toc337640253"/>
      <w:bookmarkStart w:id="157" w:name="_Toc337640499"/>
      <w:bookmarkStart w:id="158" w:name="_Toc343062520"/>
      <w:r w:rsidRPr="00162771">
        <w:lastRenderedPageBreak/>
        <w:t>Działanie 6.1. Kultura.</w:t>
      </w:r>
      <w:bookmarkEnd w:id="155"/>
      <w:bookmarkEnd w:id="156"/>
      <w:bookmarkEnd w:id="157"/>
      <w:bookmarkEnd w:id="158"/>
    </w:p>
    <w:p w:rsidR="0025494F" w:rsidRPr="00FF2DE3" w:rsidRDefault="0025494F" w:rsidP="00A7608B">
      <w:pPr>
        <w:pStyle w:val="Tekstpodstawowy"/>
        <w:spacing w:after="0"/>
        <w:jc w:val="both"/>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pPr>
            <w:r w:rsidRPr="00FF2DE3">
              <w:t xml:space="preserve"> 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jc w:val="both"/>
            </w:pPr>
            <w:r w:rsidRPr="00FF2DE3">
              <w:t xml:space="preserve">VI. Wykorzystanie walorów naturalnych </w:t>
            </w:r>
            <w:r>
              <w:t xml:space="preserve">                           </w:t>
            </w:r>
            <w:r w:rsidRPr="00FF2DE3">
              <w:t>i kulturowych dla rozwoju turystyki i rekreacji</w:t>
            </w:r>
          </w:p>
        </w:tc>
      </w:tr>
      <w:tr w:rsidR="0025494F" w:rsidRPr="00FF2DE3">
        <w:tc>
          <w:tcPr>
            <w:tcW w:w="516" w:type="dxa"/>
            <w:gridSpan w:val="2"/>
          </w:tcPr>
          <w:p w:rsidR="0025494F" w:rsidRPr="00FF2DE3" w:rsidRDefault="0025494F" w:rsidP="00A7608B">
            <w:pPr>
              <w:spacing w:after="20" w:line="264" w:lineRule="auto"/>
            </w:pPr>
            <w:r w:rsidRPr="00FF2DE3">
              <w:t>3.</w:t>
            </w:r>
          </w:p>
        </w:tc>
        <w:tc>
          <w:tcPr>
            <w:tcW w:w="3552"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pPr>
            <w:r w:rsidRPr="00FF2DE3">
              <w:t>4.</w:t>
            </w:r>
          </w:p>
        </w:tc>
        <w:tc>
          <w:tcPr>
            <w:tcW w:w="3552" w:type="dxa"/>
            <w:gridSpan w:val="2"/>
          </w:tcPr>
          <w:p w:rsidR="0025494F" w:rsidRPr="00FF2DE3" w:rsidRDefault="0025494F" w:rsidP="00A7608B">
            <w:pPr>
              <w:spacing w:after="20" w:line="264" w:lineRule="auto"/>
            </w:pPr>
            <w:r w:rsidRPr="00FF2DE3">
              <w:t>Instytucja Zarządzająca RPO</w:t>
            </w:r>
            <w:r>
              <w:t xml:space="preserve"> WM</w:t>
            </w:r>
          </w:p>
        </w:tc>
        <w:tc>
          <w:tcPr>
            <w:tcW w:w="5400" w:type="dxa"/>
          </w:tcPr>
          <w:p w:rsidR="0025494F" w:rsidRDefault="0025494F" w:rsidP="009E6C25">
            <w:pPr>
              <w:jc w:val="both"/>
            </w:pPr>
            <w:r>
              <w:t>Zarząd Województwa Mazowieckiego</w:t>
            </w:r>
          </w:p>
          <w:p w:rsidR="0025494F" w:rsidRPr="00FF2DE3" w:rsidRDefault="0025494F" w:rsidP="009E6C25">
            <w:pPr>
              <w:jc w:val="both"/>
            </w:pPr>
            <w:r>
              <w:t>(Departament Strategii i Rozwoju Regionalnego, Departament Kontroli, Kancelaria Marszałka)</w:t>
            </w:r>
          </w:p>
        </w:tc>
      </w:tr>
      <w:tr w:rsidR="0025494F" w:rsidRPr="00FF2DE3">
        <w:tc>
          <w:tcPr>
            <w:tcW w:w="516" w:type="dxa"/>
            <w:gridSpan w:val="2"/>
          </w:tcPr>
          <w:p w:rsidR="0025494F" w:rsidRPr="00FF2DE3" w:rsidRDefault="0025494F" w:rsidP="00A7608B">
            <w:pPr>
              <w:spacing w:after="20" w:line="264" w:lineRule="auto"/>
            </w:pPr>
            <w:r w:rsidRPr="00FF2DE3">
              <w:t>5.</w:t>
            </w:r>
          </w:p>
        </w:tc>
        <w:tc>
          <w:tcPr>
            <w:tcW w:w="3552" w:type="dxa"/>
            <w:gridSpan w:val="2"/>
          </w:tcPr>
          <w:p w:rsidR="0025494F" w:rsidRPr="00FF2DE3" w:rsidRDefault="0025494F" w:rsidP="00A7608B">
            <w:pPr>
              <w:spacing w:after="20" w:line="264" w:lineRule="auto"/>
            </w:pPr>
            <w:r w:rsidRPr="00FF2DE3">
              <w:t>Instytucja Pośrednicząca</w:t>
            </w:r>
          </w:p>
          <w:p w:rsidR="0025494F" w:rsidRPr="00FF2DE3" w:rsidRDefault="0025494F" w:rsidP="00A7608B">
            <w:pPr>
              <w:spacing w:after="20" w:line="264" w:lineRule="auto"/>
            </w:pPr>
            <w:r w:rsidRPr="00FF2DE3">
              <w:t xml:space="preserve">(jeśli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pPr>
            <w:r w:rsidRPr="00FF2DE3">
              <w:t>6.</w:t>
            </w:r>
          </w:p>
        </w:tc>
        <w:tc>
          <w:tcPr>
            <w:tcW w:w="3552" w:type="dxa"/>
            <w:gridSpan w:val="2"/>
          </w:tcPr>
          <w:p w:rsidR="0025494F" w:rsidRPr="00FF2DE3" w:rsidRDefault="0025494F" w:rsidP="00A7608B">
            <w:pPr>
              <w:spacing w:after="20" w:line="264" w:lineRule="auto"/>
            </w:pPr>
            <w:r w:rsidRPr="00FF2DE3">
              <w:t>Instytucja Pośrednicząca II stopnia / Instytucja Wdrażająca (jeśli dotyczy)</w:t>
            </w:r>
          </w:p>
        </w:tc>
        <w:tc>
          <w:tcPr>
            <w:tcW w:w="5400" w:type="dxa"/>
          </w:tcPr>
          <w:p w:rsidR="0025494F" w:rsidRPr="00FF2DE3" w:rsidRDefault="0025494F" w:rsidP="00A7608B">
            <w:pPr>
              <w:jc w:val="both"/>
            </w:pPr>
            <w:r w:rsidRPr="00FF2DE3">
              <w:t xml:space="preserve">Mazowiecka Jednostka Wdrażania Programów Unijnych </w:t>
            </w:r>
          </w:p>
          <w:p w:rsidR="0025494F" w:rsidRPr="00FF2DE3" w:rsidRDefault="0025494F" w:rsidP="00A7608B">
            <w:pPr>
              <w:jc w:val="both"/>
            </w:pPr>
          </w:p>
        </w:tc>
      </w:tr>
      <w:tr w:rsidR="0025494F" w:rsidRPr="00FF2DE3">
        <w:tc>
          <w:tcPr>
            <w:tcW w:w="516" w:type="dxa"/>
            <w:gridSpan w:val="2"/>
          </w:tcPr>
          <w:p w:rsidR="0025494F" w:rsidRPr="00FF2DE3" w:rsidRDefault="0025494F" w:rsidP="00A7608B">
            <w:pPr>
              <w:spacing w:after="20" w:line="264" w:lineRule="auto"/>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t>
            </w:r>
            <w:r w:rsidR="00162771">
              <w:br/>
            </w:r>
            <w:r w:rsidRPr="00FF2DE3">
              <w:t xml:space="preserve">w certyfikacji (jeśli dotyczy)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pPr>
            <w:r w:rsidRPr="00FF2DE3">
              <w:t>9.</w:t>
            </w:r>
          </w:p>
        </w:tc>
        <w:tc>
          <w:tcPr>
            <w:tcW w:w="3552" w:type="dxa"/>
            <w:gridSpan w:val="2"/>
          </w:tcPr>
          <w:p w:rsidR="0025494F" w:rsidRPr="00FF2DE3" w:rsidRDefault="0025494F" w:rsidP="00A7608B">
            <w:pPr>
              <w:spacing w:after="20" w:line="264" w:lineRule="auto"/>
            </w:pPr>
            <w:r w:rsidRPr="00FF2DE3">
              <w:t xml:space="preserve">Instytucja odpowiedzialna </w:t>
            </w:r>
            <w:r w:rsidR="00162771">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pPr>
            <w:r w:rsidRPr="00FF2DE3">
              <w:t>10.</w:t>
            </w:r>
          </w:p>
        </w:tc>
        <w:tc>
          <w:tcPr>
            <w:tcW w:w="3552" w:type="dxa"/>
            <w:gridSpan w:val="2"/>
          </w:tcPr>
          <w:p w:rsidR="0025494F" w:rsidRPr="00FF2DE3" w:rsidRDefault="0025494F" w:rsidP="00A7608B">
            <w:pPr>
              <w:spacing w:after="20" w:line="264" w:lineRule="auto"/>
            </w:pPr>
            <w:r w:rsidRPr="00FF2DE3">
              <w:t xml:space="preserve">Instytucja odpowiedzialna </w:t>
            </w:r>
            <w:r w:rsidR="00162771">
              <w:br/>
            </w:r>
            <w:r w:rsidRPr="00FF2DE3">
              <w:t xml:space="preserve">za dokonywanie płatności na rzecz beneficjentów </w:t>
            </w:r>
            <w:r w:rsidR="00162771">
              <w:br/>
            </w:r>
            <w:r w:rsidRPr="00FF2DE3">
              <w:t>(jeśli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jc w:val="both"/>
            </w:pPr>
            <w:r w:rsidRPr="00FF2DE3">
              <w:t>6.1. Kultura</w:t>
            </w:r>
          </w:p>
        </w:tc>
      </w:tr>
      <w:tr w:rsidR="0025494F" w:rsidRPr="00FF2DE3">
        <w:tc>
          <w:tcPr>
            <w:tcW w:w="516" w:type="dxa"/>
            <w:gridSpan w:val="2"/>
          </w:tcPr>
          <w:p w:rsidR="0025494F" w:rsidRPr="00FF2DE3" w:rsidRDefault="0025494F" w:rsidP="00A7608B">
            <w:pPr>
              <w:spacing w:after="20" w:line="264" w:lineRule="auto"/>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spacing w:before="120"/>
              <w:jc w:val="both"/>
            </w:pPr>
            <w:r w:rsidRPr="00FF2DE3">
              <w:t>Cel: Poprawa oferty kulturalnej i wzrost dostępności do kultury</w:t>
            </w:r>
          </w:p>
          <w:p w:rsidR="0025494F" w:rsidRPr="00FF2DE3" w:rsidRDefault="0025494F" w:rsidP="00A7608B">
            <w:pPr>
              <w:jc w:val="both"/>
            </w:pPr>
            <w:r w:rsidRPr="00FF2DE3">
              <w:t xml:space="preserve">Uzasadnienie: </w:t>
            </w:r>
          </w:p>
          <w:p w:rsidR="0025494F" w:rsidRPr="00F51AD3" w:rsidRDefault="0025494F" w:rsidP="00A7608B">
            <w:pPr>
              <w:pStyle w:val="Tekstpodstawowywcity2"/>
              <w:spacing w:after="0" w:line="240" w:lineRule="auto"/>
              <w:ind w:left="0"/>
              <w:jc w:val="both"/>
            </w:pPr>
            <w:r w:rsidRPr="00F51AD3">
              <w:t xml:space="preserve">Dziedzictwo kulturowe regionu pełni ważną rolę w określeniu tożsamości regionalnej mieszkańców              i jest podstawą rozwoju turystyki kulturowej. </w:t>
            </w:r>
          </w:p>
          <w:p w:rsidR="0025494F" w:rsidRPr="00F51AD3" w:rsidRDefault="0025494F" w:rsidP="00A7608B">
            <w:pPr>
              <w:pStyle w:val="Tekstpodstawowywcity2"/>
              <w:spacing w:after="0" w:line="240" w:lineRule="auto"/>
              <w:ind w:left="0"/>
              <w:jc w:val="both"/>
            </w:pPr>
            <w:r w:rsidRPr="00F51AD3">
              <w:t>Na obszarach wiejskich występuje konieczność działań skierowanych na ochronę, zachowanie tożsamości i różnorodności kulturowej. Wspierane przedsięwzięcia przyczynią się do wzrostu atrakcyjności regionu poprzez rozwój sektora kultury w miastach i na obszarach wiejskich. Projekty                   z zakresu kultury wspierane w ramach priorytetu powinny wykazywać bezpośredni lub pośredni wpływ na rozwój gospodarczy regionu.</w:t>
            </w:r>
          </w:p>
        </w:tc>
      </w:tr>
      <w:tr w:rsidR="0025494F" w:rsidRPr="00FF2DE3">
        <w:tc>
          <w:tcPr>
            <w:tcW w:w="516" w:type="dxa"/>
            <w:gridSpan w:val="2"/>
          </w:tcPr>
          <w:p w:rsidR="0025494F" w:rsidRPr="00FF2DE3" w:rsidRDefault="0025494F" w:rsidP="00A7608B">
            <w:pPr>
              <w:spacing w:after="20" w:line="264" w:lineRule="auto"/>
            </w:pPr>
            <w:r w:rsidRPr="00FF2DE3">
              <w:t>13.</w:t>
            </w:r>
          </w:p>
        </w:tc>
        <w:tc>
          <w:tcPr>
            <w:tcW w:w="3552" w:type="dxa"/>
            <w:gridSpan w:val="2"/>
          </w:tcPr>
          <w:p w:rsidR="0025494F" w:rsidRPr="00FF2DE3" w:rsidRDefault="0025494F" w:rsidP="00432F99">
            <w:pPr>
              <w:spacing w:after="20" w:line="264" w:lineRule="auto"/>
            </w:pPr>
            <w:r w:rsidRPr="00FF2DE3">
              <w:t>Komplementarność z innymi działaniami</w:t>
            </w:r>
            <w:r w:rsidR="00432F99">
              <w:t xml:space="preserve"> </w:t>
            </w:r>
            <w:r w:rsidRPr="00FF2DE3">
              <w:t>i priorytetami</w:t>
            </w:r>
          </w:p>
        </w:tc>
        <w:tc>
          <w:tcPr>
            <w:tcW w:w="5400" w:type="dxa"/>
          </w:tcPr>
          <w:p w:rsidR="0025494F" w:rsidRPr="00FF2DE3" w:rsidRDefault="0025494F" w:rsidP="00A7608B">
            <w:pPr>
              <w:jc w:val="both"/>
            </w:pPr>
            <w:r w:rsidRPr="00FF2DE3">
              <w:t>RPO WM</w:t>
            </w:r>
          </w:p>
          <w:p w:rsidR="0025494F" w:rsidRPr="00FF2DE3" w:rsidRDefault="0025494F" w:rsidP="00A7608B">
            <w:pPr>
              <w:jc w:val="both"/>
              <w:rPr>
                <w:lang w:eastAsia="ar-SA"/>
              </w:rPr>
            </w:pPr>
            <w:r w:rsidRPr="00FF2DE3">
              <w:rPr>
                <w:lang w:eastAsia="ar-SA"/>
              </w:rPr>
              <w:t>Priorytet V. Wzmacnianie roli miast w rozwoju regionu</w:t>
            </w:r>
          </w:p>
          <w:p w:rsidR="0025494F" w:rsidRPr="00FF2DE3" w:rsidRDefault="0025494F" w:rsidP="00A7608B">
            <w:pPr>
              <w:jc w:val="both"/>
              <w:rPr>
                <w:lang w:eastAsia="ar-SA"/>
              </w:rPr>
            </w:pPr>
            <w:r w:rsidRPr="00FF2DE3">
              <w:rPr>
                <w:lang w:eastAsia="ar-SA"/>
              </w:rPr>
              <w:lastRenderedPageBreak/>
              <w:t>- działanie 5.2. Rewitalizacja miast</w:t>
            </w:r>
          </w:p>
          <w:p w:rsidR="0025494F" w:rsidRPr="00FF2DE3" w:rsidRDefault="0025494F" w:rsidP="00A7608B">
            <w:pPr>
              <w:jc w:val="both"/>
            </w:pPr>
          </w:p>
          <w:p w:rsidR="0025494F" w:rsidRPr="00FF2DE3" w:rsidRDefault="0025494F" w:rsidP="00A7608B">
            <w:pPr>
              <w:jc w:val="both"/>
            </w:pPr>
            <w:r w:rsidRPr="00FF2DE3">
              <w:t>Program Operacyjny Infrastruktura i Środowisko</w:t>
            </w:r>
          </w:p>
          <w:p w:rsidR="0025494F" w:rsidRPr="00FF2DE3" w:rsidRDefault="0025494F" w:rsidP="00A7608B">
            <w:pPr>
              <w:jc w:val="both"/>
            </w:pPr>
            <w:r w:rsidRPr="00FF2DE3">
              <w:t>Oś priorytetowa XII. Kultura i dziedzictwo</w:t>
            </w:r>
          </w:p>
          <w:p w:rsidR="0025494F" w:rsidRPr="00FF2DE3" w:rsidRDefault="0025494F" w:rsidP="00A7608B">
            <w:pPr>
              <w:jc w:val="both"/>
            </w:pPr>
            <w:r w:rsidRPr="00FF2DE3">
              <w:t>- działanie 12.1. Ochrona i zachowanie dziedzictwa kulturowego o znaczeniu ponadregionalnym</w:t>
            </w:r>
          </w:p>
          <w:p w:rsidR="0025494F" w:rsidRPr="00FF2DE3" w:rsidRDefault="0025494F" w:rsidP="00A7608B">
            <w:pPr>
              <w:jc w:val="both"/>
              <w:rPr>
                <w:lang w:eastAsia="ar-SA"/>
              </w:rPr>
            </w:pPr>
            <w:r w:rsidRPr="00FF2DE3">
              <w:t>- działanie 12.2. Rozwój oraz poprawa stanu infrastruktury kulturalnej o znaczeniu ponadregionalnym</w:t>
            </w:r>
          </w:p>
          <w:p w:rsidR="0025494F" w:rsidRPr="00FF2DE3" w:rsidRDefault="0025494F" w:rsidP="00A7608B">
            <w:pPr>
              <w:pStyle w:val="Tekstpodstawowy"/>
              <w:spacing w:after="0"/>
              <w:jc w:val="both"/>
              <w:rPr>
                <w:lang w:eastAsia="ar-SA"/>
              </w:rPr>
            </w:pPr>
          </w:p>
          <w:p w:rsidR="0025494F" w:rsidRPr="00FF2DE3" w:rsidRDefault="0025494F" w:rsidP="00A7608B">
            <w:pPr>
              <w:jc w:val="both"/>
            </w:pPr>
            <w:r w:rsidRPr="00FF2DE3">
              <w:t>Program Rozwoju Obszarów Wiejskich na lata 2007-2013</w:t>
            </w:r>
          </w:p>
          <w:p w:rsidR="0025494F" w:rsidRPr="00FF2DE3" w:rsidRDefault="0025494F" w:rsidP="00A7608B">
            <w:pPr>
              <w:autoSpaceDE w:val="0"/>
              <w:autoSpaceDN w:val="0"/>
              <w:adjustRightInd w:val="0"/>
              <w:jc w:val="both"/>
              <w:rPr>
                <w:lang w:eastAsia="ar-SA"/>
              </w:rPr>
            </w:pPr>
            <w:r w:rsidRPr="00FF2DE3">
              <w:rPr>
                <w:lang w:eastAsia="ar-SA"/>
              </w:rPr>
              <w:t xml:space="preserve">Oś priorytetowa 3. Jakość życia na obszarach wiejskich i różnicowanie gospodarki wiejskiej, </w:t>
            </w:r>
          </w:p>
          <w:p w:rsidR="0025494F" w:rsidRPr="00FF2DE3" w:rsidRDefault="0025494F" w:rsidP="00A7608B">
            <w:pPr>
              <w:autoSpaceDE w:val="0"/>
              <w:autoSpaceDN w:val="0"/>
              <w:adjustRightInd w:val="0"/>
              <w:jc w:val="both"/>
              <w:rPr>
                <w:lang w:eastAsia="ar-SA"/>
              </w:rPr>
            </w:pPr>
            <w:r w:rsidRPr="00FF2DE3">
              <w:rPr>
                <w:lang w:eastAsia="ar-SA"/>
              </w:rPr>
              <w:t>- działanie: Odnowa i rozwój wsi</w:t>
            </w:r>
          </w:p>
          <w:p w:rsidR="0025494F" w:rsidRPr="00FF2DE3" w:rsidRDefault="0025494F" w:rsidP="00A7608B">
            <w:pPr>
              <w:autoSpaceDE w:val="0"/>
              <w:autoSpaceDN w:val="0"/>
              <w:adjustRightInd w:val="0"/>
              <w:jc w:val="both"/>
              <w:rPr>
                <w:lang w:eastAsia="ar-SA"/>
              </w:rPr>
            </w:pPr>
            <w:r w:rsidRPr="00FF2DE3">
              <w:rPr>
                <w:lang w:eastAsia="ar-SA"/>
              </w:rPr>
              <w:t>Oś priorytetowa 4. Leader</w:t>
            </w:r>
          </w:p>
          <w:p w:rsidR="0025494F" w:rsidRPr="00FF2DE3" w:rsidRDefault="0025494F" w:rsidP="00A7608B">
            <w:pPr>
              <w:pStyle w:val="Tekstpodstawowy"/>
              <w:spacing w:after="0"/>
              <w:jc w:val="both"/>
            </w:pPr>
            <w:r w:rsidRPr="00FF2DE3">
              <w:t>- działanie: Wdrażanie lokalnych strategii rozwoju</w:t>
            </w:r>
          </w:p>
          <w:p w:rsidR="0025494F" w:rsidRPr="00FF2DE3" w:rsidRDefault="0025494F" w:rsidP="00A7608B">
            <w:pPr>
              <w:pStyle w:val="akapity"/>
              <w:spacing w:before="0"/>
              <w:ind w:firstLine="720"/>
            </w:pPr>
          </w:p>
          <w:p w:rsidR="0025494F" w:rsidRPr="00FF2DE3" w:rsidRDefault="0025494F" w:rsidP="00A7608B">
            <w:pPr>
              <w:jc w:val="both"/>
            </w:pPr>
            <w:r w:rsidRPr="00FF2DE3">
              <w:t>Program Operacyjny Zrównoważony rozwój sektora rybołówstwa i nadbrzeżnych obszarów rybackich 2007-2013</w:t>
            </w:r>
          </w:p>
          <w:p w:rsidR="0025494F" w:rsidRPr="00FF2DE3" w:rsidRDefault="0025494F" w:rsidP="00A7608B">
            <w:pPr>
              <w:jc w:val="both"/>
            </w:pPr>
            <w:r w:rsidRPr="00FF2DE3">
              <w:t xml:space="preserve">Oś priorytetowa 4. Zrównoważony rozwój obszarów zależnych od rybactwa </w:t>
            </w:r>
          </w:p>
        </w:tc>
      </w:tr>
      <w:tr w:rsidR="0025494F" w:rsidRPr="00FF2DE3">
        <w:tc>
          <w:tcPr>
            <w:tcW w:w="516" w:type="dxa"/>
            <w:gridSpan w:val="2"/>
          </w:tcPr>
          <w:p w:rsidR="0025494F" w:rsidRPr="00FF2DE3" w:rsidRDefault="0025494F" w:rsidP="00A7608B">
            <w:r w:rsidRPr="00FF2DE3">
              <w:lastRenderedPageBreak/>
              <w:t xml:space="preserve">14. </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460591">
            <w:pPr>
              <w:spacing w:after="120"/>
              <w:jc w:val="both"/>
            </w:pPr>
            <w:r w:rsidRPr="00FF2DE3">
              <w:t>Ochrona i zachowanie dziedzictwa kulturowego</w:t>
            </w:r>
          </w:p>
          <w:p w:rsidR="0025494F" w:rsidRPr="00FF2DE3" w:rsidRDefault="0025494F" w:rsidP="007F5E68">
            <w:pPr>
              <w:numPr>
                <w:ilvl w:val="0"/>
                <w:numId w:val="74"/>
              </w:numPr>
              <w:tabs>
                <w:tab w:val="clear" w:pos="1080"/>
                <w:tab w:val="num" w:pos="252"/>
              </w:tabs>
              <w:spacing w:after="120"/>
              <w:ind w:left="252" w:hanging="252"/>
              <w:jc w:val="both"/>
            </w:pPr>
            <w:r w:rsidRPr="00FF2DE3">
              <w:t>rewitalizacja, konserwacja, renowacja, rewaloryzacja, modernizacja, adaptacja historycznych obiektów i zespołów zabytkowych wraz z ich otoczeniem, w tym:</w:t>
            </w:r>
          </w:p>
          <w:p w:rsidR="0025494F" w:rsidRPr="00FF2DE3" w:rsidRDefault="0025494F" w:rsidP="00460591">
            <w:pPr>
              <w:spacing w:after="120"/>
              <w:ind w:left="252" w:hanging="252"/>
              <w:jc w:val="both"/>
            </w:pPr>
            <w:r w:rsidRPr="00FF2DE3">
              <w:t>- obiektów sakralnych</w:t>
            </w:r>
          </w:p>
          <w:p w:rsidR="0025494F" w:rsidRPr="00FF2DE3" w:rsidRDefault="0025494F" w:rsidP="00460591">
            <w:pPr>
              <w:spacing w:after="120"/>
              <w:ind w:left="252" w:hanging="252"/>
              <w:jc w:val="both"/>
            </w:pPr>
            <w:r w:rsidRPr="00FF2DE3">
              <w:t>- zespołów fortyfikacyjnych</w:t>
            </w:r>
          </w:p>
          <w:p w:rsidR="0025494F" w:rsidRPr="00FF2DE3" w:rsidRDefault="0025494F" w:rsidP="00460591">
            <w:pPr>
              <w:spacing w:after="120"/>
              <w:ind w:left="252" w:hanging="252"/>
              <w:jc w:val="both"/>
            </w:pPr>
            <w:r w:rsidRPr="00FF2DE3">
              <w:t>- budowli i zespołów obronnych</w:t>
            </w:r>
          </w:p>
          <w:p w:rsidR="0025494F" w:rsidRPr="00FF2DE3" w:rsidRDefault="0025494F" w:rsidP="00460591">
            <w:pPr>
              <w:spacing w:after="120"/>
              <w:ind w:left="252" w:hanging="252"/>
              <w:jc w:val="both"/>
            </w:pPr>
            <w:r w:rsidRPr="00FF2DE3">
              <w:t>- parków zabytkowych</w:t>
            </w:r>
          </w:p>
          <w:p w:rsidR="0025494F" w:rsidRPr="00FF2DE3" w:rsidRDefault="0025494F" w:rsidP="00460591">
            <w:pPr>
              <w:spacing w:after="120"/>
              <w:ind w:left="252" w:hanging="252"/>
              <w:jc w:val="both"/>
            </w:pPr>
            <w:r w:rsidRPr="00FF2DE3">
              <w:t xml:space="preserve">- obiektów poprzemysłowych </w:t>
            </w:r>
          </w:p>
          <w:p w:rsidR="0025494F" w:rsidRPr="00FF2DE3" w:rsidRDefault="0025494F" w:rsidP="007F5E68">
            <w:pPr>
              <w:numPr>
                <w:ilvl w:val="0"/>
                <w:numId w:val="74"/>
              </w:numPr>
              <w:tabs>
                <w:tab w:val="clear" w:pos="1080"/>
                <w:tab w:val="num" w:pos="252"/>
              </w:tabs>
              <w:spacing w:after="120"/>
              <w:ind w:left="252" w:hanging="252"/>
              <w:jc w:val="both"/>
            </w:pPr>
            <w:r w:rsidRPr="00FF2DE3">
              <w:t>konserwacja zabytków ruchomych udostępnianych publicznie</w:t>
            </w:r>
          </w:p>
          <w:p w:rsidR="0025494F" w:rsidRPr="00FF2DE3" w:rsidRDefault="0025494F" w:rsidP="007F5E68">
            <w:pPr>
              <w:numPr>
                <w:ilvl w:val="0"/>
                <w:numId w:val="74"/>
              </w:numPr>
              <w:tabs>
                <w:tab w:val="clear" w:pos="1080"/>
                <w:tab w:val="num" w:pos="252"/>
              </w:tabs>
              <w:spacing w:after="120"/>
              <w:ind w:left="252" w:hanging="252"/>
              <w:jc w:val="both"/>
            </w:pPr>
            <w:r w:rsidRPr="00FF2DE3">
              <w:t xml:space="preserve">zabezpieczenie zabytków przed zniszczeniem lub kradzieżą </w:t>
            </w:r>
          </w:p>
          <w:p w:rsidR="0025494F" w:rsidRPr="00FF2DE3" w:rsidRDefault="0025494F" w:rsidP="007F5E68">
            <w:pPr>
              <w:numPr>
                <w:ilvl w:val="0"/>
                <w:numId w:val="74"/>
              </w:numPr>
              <w:tabs>
                <w:tab w:val="clear" w:pos="1080"/>
                <w:tab w:val="num" w:pos="252"/>
              </w:tabs>
              <w:spacing w:after="120"/>
              <w:ind w:left="252" w:hanging="252"/>
              <w:jc w:val="both"/>
            </w:pPr>
            <w:r w:rsidRPr="00FF2DE3">
              <w:t>digitalizacja zasobów dziedzictwa kulturowego pod warunkiem powszechnego udostępnienia</w:t>
            </w:r>
          </w:p>
          <w:p w:rsidR="0025494F" w:rsidRPr="00FF2DE3" w:rsidRDefault="0025494F" w:rsidP="007F5E68">
            <w:pPr>
              <w:numPr>
                <w:ilvl w:val="0"/>
                <w:numId w:val="74"/>
              </w:numPr>
              <w:tabs>
                <w:tab w:val="clear" w:pos="1080"/>
                <w:tab w:val="num" w:pos="252"/>
              </w:tabs>
              <w:spacing w:after="120"/>
              <w:ind w:left="252" w:hanging="252"/>
              <w:jc w:val="both"/>
            </w:pPr>
            <w:r w:rsidRPr="00FF2DE3">
              <w:t>tworzenie i rozwój szlaków dziedzictwa kulturowego</w:t>
            </w:r>
          </w:p>
          <w:p w:rsidR="0025494F" w:rsidRPr="00FF2DE3" w:rsidRDefault="0025494F" w:rsidP="007F5E68">
            <w:pPr>
              <w:numPr>
                <w:ilvl w:val="0"/>
                <w:numId w:val="74"/>
              </w:numPr>
              <w:tabs>
                <w:tab w:val="clear" w:pos="1080"/>
                <w:tab w:val="num" w:pos="252"/>
              </w:tabs>
              <w:spacing w:after="120"/>
              <w:ind w:left="252" w:hanging="252"/>
              <w:jc w:val="both"/>
            </w:pPr>
            <w:r w:rsidRPr="00FF2DE3">
              <w:t>oznakowania obiektów atrakcyjnych kulturowo jako element projektu</w:t>
            </w:r>
          </w:p>
          <w:p w:rsidR="0025494F" w:rsidRPr="00FF2DE3" w:rsidRDefault="0025494F" w:rsidP="007F5E68">
            <w:pPr>
              <w:numPr>
                <w:ilvl w:val="0"/>
                <w:numId w:val="74"/>
              </w:numPr>
              <w:tabs>
                <w:tab w:val="clear" w:pos="1080"/>
                <w:tab w:val="num" w:pos="252"/>
              </w:tabs>
              <w:spacing w:after="120"/>
              <w:ind w:left="252" w:hanging="252"/>
              <w:jc w:val="both"/>
            </w:pPr>
            <w:r w:rsidRPr="00FF2DE3">
              <w:t>usuwanie barier architektonicznych dla osób niepełnosprawnych jako element projektu</w:t>
            </w:r>
          </w:p>
          <w:p w:rsidR="0025494F" w:rsidRPr="00FF2DE3" w:rsidRDefault="0025494F" w:rsidP="00460591">
            <w:pPr>
              <w:spacing w:after="120"/>
              <w:jc w:val="both"/>
            </w:pPr>
          </w:p>
          <w:p w:rsidR="0025494F" w:rsidRPr="00FF2DE3" w:rsidRDefault="0025494F" w:rsidP="00460591">
            <w:pPr>
              <w:spacing w:after="120"/>
              <w:jc w:val="both"/>
            </w:pPr>
            <w:r w:rsidRPr="00FF2DE3">
              <w:t>Rozwój infrastruktury kulturalnej:</w:t>
            </w:r>
          </w:p>
          <w:p w:rsidR="0025494F" w:rsidRPr="00FF2DE3" w:rsidRDefault="0025494F" w:rsidP="007F5E68">
            <w:pPr>
              <w:numPr>
                <w:ilvl w:val="0"/>
                <w:numId w:val="75"/>
              </w:numPr>
              <w:tabs>
                <w:tab w:val="clear" w:pos="720"/>
                <w:tab w:val="num" w:pos="252"/>
              </w:tabs>
              <w:spacing w:after="120"/>
              <w:ind w:left="252" w:hanging="252"/>
              <w:jc w:val="both"/>
            </w:pPr>
            <w:r w:rsidRPr="00FF2DE3">
              <w:t>budowa, rozbudowa i modernizacja publicznej infrastruktury kulturalnej,</w:t>
            </w:r>
          </w:p>
          <w:p w:rsidR="0025494F" w:rsidRPr="00FF2DE3" w:rsidRDefault="0025494F" w:rsidP="007F5E68">
            <w:pPr>
              <w:numPr>
                <w:ilvl w:val="0"/>
                <w:numId w:val="75"/>
              </w:numPr>
              <w:tabs>
                <w:tab w:val="clear" w:pos="720"/>
                <w:tab w:val="num" w:pos="252"/>
              </w:tabs>
              <w:spacing w:after="120"/>
              <w:ind w:left="252" w:hanging="252"/>
              <w:jc w:val="both"/>
            </w:pPr>
            <w:r w:rsidRPr="00FF2DE3">
              <w:t xml:space="preserve">rewitalizacja historycznych i zabytkowych budynków na cele kulturalne, w tym obiektów poprzemysłowych, </w:t>
            </w:r>
          </w:p>
          <w:p w:rsidR="0025494F" w:rsidRPr="00FF2DE3" w:rsidRDefault="0025494F" w:rsidP="007F5E68">
            <w:pPr>
              <w:numPr>
                <w:ilvl w:val="0"/>
                <w:numId w:val="75"/>
              </w:numPr>
              <w:tabs>
                <w:tab w:val="clear" w:pos="720"/>
                <w:tab w:val="num" w:pos="252"/>
              </w:tabs>
              <w:spacing w:after="120"/>
              <w:ind w:left="252" w:hanging="252"/>
              <w:jc w:val="both"/>
            </w:pPr>
            <w:r w:rsidRPr="00FF2DE3">
              <w:t>usuwanie barier architektonicznych dla osób niepełnosprawnych.</w:t>
            </w:r>
          </w:p>
          <w:p w:rsidR="0025494F" w:rsidRPr="00FF2DE3" w:rsidRDefault="0025494F" w:rsidP="00460591">
            <w:pPr>
              <w:spacing w:after="120"/>
              <w:jc w:val="both"/>
            </w:pPr>
            <w:r w:rsidRPr="00FF2DE3">
              <w:t xml:space="preserve">Inne wsparcie dla poprawy usług kulturalnych </w:t>
            </w:r>
          </w:p>
          <w:p w:rsidR="0025494F" w:rsidRPr="00FF2DE3" w:rsidRDefault="0025494F" w:rsidP="007F5E68">
            <w:pPr>
              <w:numPr>
                <w:ilvl w:val="0"/>
                <w:numId w:val="76"/>
              </w:numPr>
              <w:tabs>
                <w:tab w:val="clear" w:pos="720"/>
                <w:tab w:val="num" w:pos="252"/>
              </w:tabs>
              <w:spacing w:after="120"/>
              <w:ind w:left="252" w:hanging="252"/>
              <w:jc w:val="both"/>
            </w:pPr>
            <w:r w:rsidRPr="00FF2DE3">
              <w:t xml:space="preserve">systemy/centra/ośrodki informacji kulturalnej </w:t>
            </w:r>
            <w:r>
              <w:t xml:space="preserve">           </w:t>
            </w:r>
            <w:r w:rsidRPr="00FF2DE3">
              <w:t>(w tym przygotowanie nieodpłatnych materiałów</w:t>
            </w:r>
            <w:r>
              <w:t xml:space="preserve">           </w:t>
            </w:r>
            <w:r w:rsidRPr="00FF2DE3">
              <w:t xml:space="preserve"> i publikacji służących informacji kultur projektu)</w:t>
            </w:r>
          </w:p>
          <w:p w:rsidR="0025494F" w:rsidRPr="00FF2DE3" w:rsidRDefault="0025494F" w:rsidP="007F5E68">
            <w:pPr>
              <w:numPr>
                <w:ilvl w:val="0"/>
                <w:numId w:val="76"/>
              </w:numPr>
              <w:tabs>
                <w:tab w:val="clear" w:pos="720"/>
                <w:tab w:val="num" w:pos="252"/>
              </w:tabs>
              <w:spacing w:after="120"/>
              <w:ind w:left="252" w:hanging="252"/>
              <w:jc w:val="both"/>
            </w:pPr>
            <w:r w:rsidRPr="00FF2DE3">
              <w:t>tworzenie i rozwój systemów e-informacji kulturalnej</w:t>
            </w:r>
          </w:p>
          <w:p w:rsidR="0025494F" w:rsidRPr="00FF2DE3" w:rsidRDefault="0025494F" w:rsidP="007F5E68">
            <w:pPr>
              <w:numPr>
                <w:ilvl w:val="0"/>
                <w:numId w:val="76"/>
              </w:numPr>
              <w:tabs>
                <w:tab w:val="clear" w:pos="720"/>
                <w:tab w:val="num" w:pos="252"/>
              </w:tabs>
              <w:spacing w:after="120"/>
              <w:ind w:left="252" w:hanging="252"/>
              <w:jc w:val="both"/>
            </w:pPr>
            <w:r w:rsidRPr="00FF2DE3">
              <w:t>tworzenie i rozwój systemów oznakowania obszarów i obiektów atrakcyjnych kulturowo</w:t>
            </w:r>
          </w:p>
          <w:p w:rsidR="0025494F" w:rsidRPr="00FF2DE3" w:rsidRDefault="0025494F" w:rsidP="007F5E68">
            <w:pPr>
              <w:numPr>
                <w:ilvl w:val="0"/>
                <w:numId w:val="76"/>
              </w:numPr>
              <w:tabs>
                <w:tab w:val="clear" w:pos="720"/>
                <w:tab w:val="num" w:pos="252"/>
              </w:tabs>
              <w:spacing w:after="120"/>
              <w:ind w:left="252" w:hanging="252"/>
              <w:jc w:val="both"/>
            </w:pPr>
            <w:r w:rsidRPr="00FF2DE3">
              <w:t xml:space="preserve">usługi dla zwiedzających </w:t>
            </w:r>
          </w:p>
          <w:p w:rsidR="0025494F" w:rsidRPr="00FF2DE3" w:rsidRDefault="0025494F" w:rsidP="007F5E68">
            <w:pPr>
              <w:numPr>
                <w:ilvl w:val="0"/>
                <w:numId w:val="76"/>
              </w:numPr>
              <w:tabs>
                <w:tab w:val="clear" w:pos="720"/>
                <w:tab w:val="num" w:pos="252"/>
              </w:tabs>
              <w:spacing w:after="120"/>
              <w:ind w:left="252" w:hanging="252"/>
              <w:jc w:val="both"/>
            </w:pPr>
            <w:r w:rsidRPr="00FF2DE3">
              <w:t xml:space="preserve">działalność promocyjna, kampanie promocyjne </w:t>
            </w:r>
            <w:r>
              <w:t xml:space="preserve">           </w:t>
            </w:r>
            <w:r w:rsidRPr="00FF2DE3">
              <w:t>w kraju i za granicą, których celem jest promocja kultury, w tym udział w wystawach i imprezach kulturalnych</w:t>
            </w:r>
          </w:p>
          <w:p w:rsidR="0025494F" w:rsidRPr="00FF2DE3" w:rsidRDefault="0025494F" w:rsidP="007F5E68">
            <w:pPr>
              <w:numPr>
                <w:ilvl w:val="0"/>
                <w:numId w:val="76"/>
              </w:numPr>
              <w:tabs>
                <w:tab w:val="clear" w:pos="720"/>
                <w:tab w:val="num" w:pos="252"/>
              </w:tabs>
              <w:spacing w:after="120"/>
              <w:ind w:left="252" w:hanging="252"/>
              <w:jc w:val="both"/>
            </w:pPr>
            <w:r w:rsidRPr="00FF2DE3">
              <w:t>przygotowanie programów rozwoju lub promocji produktów kulturowych, w tym przede wszystkim wykonanie analiz</w:t>
            </w:r>
          </w:p>
          <w:p w:rsidR="0025494F" w:rsidRPr="00FF2DE3" w:rsidRDefault="0025494F" w:rsidP="007F5E68">
            <w:pPr>
              <w:numPr>
                <w:ilvl w:val="0"/>
                <w:numId w:val="76"/>
              </w:numPr>
              <w:tabs>
                <w:tab w:val="clear" w:pos="720"/>
                <w:tab w:val="num" w:pos="252"/>
              </w:tabs>
              <w:spacing w:after="120"/>
              <w:ind w:left="252" w:hanging="252"/>
              <w:jc w:val="both"/>
            </w:pPr>
            <w:r w:rsidRPr="00FF2DE3">
              <w:t>imprezy wystawiennicze oraz ekspozycje</w:t>
            </w:r>
          </w:p>
          <w:p w:rsidR="0025494F" w:rsidRPr="00FF2DE3" w:rsidRDefault="0025494F" w:rsidP="007F5E68">
            <w:pPr>
              <w:numPr>
                <w:ilvl w:val="0"/>
                <w:numId w:val="76"/>
              </w:numPr>
              <w:tabs>
                <w:tab w:val="clear" w:pos="720"/>
                <w:tab w:val="num" w:pos="252"/>
              </w:tabs>
              <w:spacing w:after="120"/>
              <w:ind w:left="252" w:hanging="252"/>
              <w:jc w:val="both"/>
            </w:pPr>
            <w:r w:rsidRPr="00FF2DE3">
              <w:t>organizacja wydarzeń kulturalnych mających wpływ na wzrost znaczenia kultury jako czynnika stymulującego rozwój społeczno-gospodarczy</w:t>
            </w:r>
          </w:p>
          <w:p w:rsidR="0025494F" w:rsidRPr="00FF2DE3" w:rsidRDefault="0025494F" w:rsidP="007F5E68">
            <w:pPr>
              <w:numPr>
                <w:ilvl w:val="0"/>
                <w:numId w:val="76"/>
              </w:numPr>
              <w:tabs>
                <w:tab w:val="clear" w:pos="720"/>
                <w:tab w:val="num" w:pos="252"/>
              </w:tabs>
              <w:spacing w:after="120"/>
              <w:ind w:left="252" w:hanging="252"/>
              <w:jc w:val="both"/>
            </w:pPr>
            <w:r w:rsidRPr="00FF2DE3">
              <w:t>katalogowanie i poznawanie dziedzictwa.</w:t>
            </w:r>
          </w:p>
        </w:tc>
      </w:tr>
      <w:tr w:rsidR="0025494F" w:rsidRPr="00FF2DE3">
        <w:tc>
          <w:tcPr>
            <w:tcW w:w="516" w:type="dxa"/>
            <w:gridSpan w:val="2"/>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r w:rsidRPr="00FF2DE3">
              <w:t>Klasyfikacja kategorii interwencji funduszy strukturalnych</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pStyle w:val="Typedudocument"/>
              <w:numPr>
                <w:ilvl w:val="1"/>
                <w:numId w:val="0"/>
              </w:numPr>
              <w:spacing w:before="0" w:after="20" w:line="264" w:lineRule="auto"/>
              <w:jc w:val="left"/>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jc w:val="both"/>
            </w:pPr>
            <w:r w:rsidRPr="00FF2DE3">
              <w:t>58. Ochrona i zachowanie dziedzictwa kulturowego</w:t>
            </w:r>
          </w:p>
          <w:p w:rsidR="0025494F" w:rsidRPr="00FF2DE3" w:rsidRDefault="0025494F" w:rsidP="00A7608B">
            <w:pPr>
              <w:jc w:val="both"/>
            </w:pPr>
            <w:r w:rsidRPr="00FF2DE3">
              <w:t>59. Rozwój infrastruktury kulturalnej</w:t>
            </w:r>
          </w:p>
          <w:p w:rsidR="0025494F" w:rsidRPr="00FF2DE3" w:rsidRDefault="0025494F" w:rsidP="00A7608B">
            <w:pPr>
              <w:jc w:val="both"/>
            </w:pPr>
            <w:r w:rsidRPr="00FF2DE3">
              <w:t>60. Inne wsparcie dla poprawy usług kulturalnych</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Temat priorytetowy </w:t>
            </w:r>
            <w:r w:rsidR="00162771">
              <w:br/>
            </w:r>
            <w:r w:rsidRPr="00FF2DE3">
              <w:t xml:space="preserve">(dla interwencji </w:t>
            </w:r>
            <w:proofErr w:type="spellStart"/>
            <w:r w:rsidRPr="00FF2DE3">
              <w:t>cross-financing</w:t>
            </w:r>
            <w:proofErr w:type="spellEnd"/>
            <w:r w:rsidRPr="00FF2DE3">
              <w:t>)</w:t>
            </w:r>
          </w:p>
        </w:tc>
        <w:tc>
          <w:tcPr>
            <w:tcW w:w="5400" w:type="dxa"/>
          </w:tcPr>
          <w:p w:rsidR="0025494F" w:rsidRPr="00FF2DE3" w:rsidRDefault="0025494F" w:rsidP="00A7608B">
            <w:pPr>
              <w:jc w:val="both"/>
            </w:pPr>
            <w:r w:rsidRPr="00FF2DE3">
              <w:t>Nie dotyczy</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tabs>
                <w:tab w:val="num" w:pos="371"/>
              </w:tabs>
              <w:ind w:left="360" w:hanging="349"/>
              <w:jc w:val="both"/>
            </w:pPr>
            <w:r w:rsidRPr="00FF2DE3">
              <w:t>01.</w:t>
            </w:r>
            <w:r>
              <w:t xml:space="preserve"> - </w:t>
            </w:r>
            <w:r w:rsidRPr="00FF2DE3">
              <w:t>Obszar miejski</w:t>
            </w:r>
            <w:r>
              <w:t>.</w:t>
            </w:r>
          </w:p>
          <w:p w:rsidR="0025494F" w:rsidRPr="00FF2DE3" w:rsidRDefault="0025494F" w:rsidP="00A7608B">
            <w:pPr>
              <w:tabs>
                <w:tab w:val="num" w:pos="371"/>
              </w:tabs>
              <w:ind w:left="360" w:hanging="349"/>
              <w:jc w:val="both"/>
            </w:pPr>
            <w:r w:rsidRPr="00FF2DE3">
              <w:t>05 - Obszary wiejskie</w:t>
            </w:r>
            <w:r>
              <w:t xml:space="preserve"> (poza obszarami górskimi, wyspami lub o niskiej i bardzo niskiej gęstości zaludnienia)</w:t>
            </w:r>
            <w:r w:rsidRPr="00FF2DE3">
              <w:t>.</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pPr>
              <w:jc w:val="both"/>
            </w:pPr>
            <w:r>
              <w:t xml:space="preserve">00 - </w:t>
            </w:r>
            <w:r w:rsidRPr="00FF2DE3">
              <w:t>Nie dotyczy</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pPr>
              <w:jc w:val="both"/>
            </w:pPr>
            <w:r w:rsidRPr="00FF2DE3">
              <w:t>PL 12 Mazowieckie</w:t>
            </w:r>
          </w:p>
          <w:p w:rsidR="0025494F" w:rsidRPr="00FF2DE3" w:rsidRDefault="0025494F" w:rsidP="00A7608B">
            <w:pPr>
              <w:jc w:val="both"/>
            </w:pPr>
          </w:p>
        </w:tc>
      </w:tr>
      <w:tr w:rsidR="0025494F" w:rsidRPr="00FF2DE3">
        <w:tc>
          <w:tcPr>
            <w:tcW w:w="516" w:type="dxa"/>
            <w:gridSpan w:val="2"/>
          </w:tcPr>
          <w:p w:rsidR="0025494F" w:rsidRPr="00FF2DE3" w:rsidRDefault="0025494F" w:rsidP="00A7608B">
            <w:pPr>
              <w:spacing w:after="20" w:line="264" w:lineRule="auto"/>
            </w:pPr>
            <w:r w:rsidRPr="00FF2DE3">
              <w:t>16.</w:t>
            </w:r>
          </w:p>
        </w:tc>
        <w:tc>
          <w:tcPr>
            <w:tcW w:w="3552" w:type="dxa"/>
            <w:gridSpan w:val="2"/>
          </w:tcPr>
          <w:p w:rsidR="0025494F" w:rsidRPr="00FF2DE3" w:rsidRDefault="0025494F" w:rsidP="00A7608B">
            <w:pPr>
              <w:spacing w:after="20" w:line="264" w:lineRule="auto"/>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400" w:type="dxa"/>
          </w:tcPr>
          <w:p w:rsidR="0025494F" w:rsidRPr="00FF2DE3" w:rsidRDefault="0025494F" w:rsidP="00A7608B">
            <w:pPr>
              <w:jc w:val="both"/>
            </w:pPr>
            <w:r w:rsidRPr="00FF2DE3">
              <w:t xml:space="preserve">Kryteria </w:t>
            </w:r>
            <w:proofErr w:type="spellStart"/>
            <w:r w:rsidRPr="00FF2DE3">
              <w:t>kwalifikowalności</w:t>
            </w:r>
            <w:proofErr w:type="spellEnd"/>
            <w:r w:rsidRPr="00FF2DE3">
              <w:t xml:space="preserve"> wydatków są zgodne</w:t>
            </w:r>
            <w:r>
              <w:t xml:space="preserve">              </w:t>
            </w:r>
            <w:r w:rsidRPr="00FF2DE3">
              <w:t xml:space="preserve"> 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c>
          <w:tcPr>
            <w:tcW w:w="516" w:type="dxa"/>
            <w:gridSpan w:val="2"/>
          </w:tcPr>
          <w:p w:rsidR="0025494F" w:rsidRPr="00FF2DE3" w:rsidRDefault="0025494F" w:rsidP="00A7608B">
            <w:pPr>
              <w:spacing w:after="20" w:line="264" w:lineRule="auto"/>
            </w:pPr>
            <w:r w:rsidRPr="00FF2DE3">
              <w:t>17.</w:t>
            </w:r>
          </w:p>
        </w:tc>
        <w:tc>
          <w:tcPr>
            <w:tcW w:w="3552" w:type="dxa"/>
            <w:gridSpan w:val="2"/>
          </w:tcPr>
          <w:p w:rsidR="0025494F" w:rsidRPr="00FF2DE3" w:rsidRDefault="0025494F" w:rsidP="00A7608B">
            <w:pPr>
              <w:spacing w:after="20" w:line="264" w:lineRule="auto"/>
            </w:pPr>
            <w:r w:rsidRPr="00FF2DE3">
              <w:t xml:space="preserve">Zakres stosowania </w:t>
            </w:r>
            <w:proofErr w:type="spellStart"/>
            <w:r w:rsidRPr="00FF2DE3">
              <w:t>cross-financingu</w:t>
            </w:r>
            <w:proofErr w:type="spellEnd"/>
            <w:r w:rsidRPr="00FF2DE3">
              <w:t xml:space="preserve">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c>
          <w:tcPr>
            <w:tcW w:w="516" w:type="dxa"/>
            <w:gridSpan w:val="2"/>
          </w:tcPr>
          <w:p w:rsidR="0025494F" w:rsidRPr="00FF2DE3" w:rsidRDefault="0025494F" w:rsidP="00A7608B">
            <w:pPr>
              <w:spacing w:after="20" w:line="264" w:lineRule="auto"/>
            </w:pPr>
            <w:r w:rsidRPr="00FF2DE3">
              <w:t>18.</w:t>
            </w:r>
          </w:p>
        </w:tc>
        <w:tc>
          <w:tcPr>
            <w:tcW w:w="8952" w:type="dxa"/>
            <w:gridSpan w:val="3"/>
          </w:tcPr>
          <w:p w:rsidR="0025494F" w:rsidRPr="00FF2DE3" w:rsidRDefault="0025494F" w:rsidP="00A7608B">
            <w:pPr>
              <w:spacing w:after="20" w:line="264" w:lineRule="auto"/>
            </w:pPr>
            <w:r w:rsidRPr="00FF2DE3">
              <w:t>Beneficjenci</w:t>
            </w:r>
          </w:p>
        </w:tc>
      </w:tr>
      <w:tr w:rsidR="0025494F" w:rsidRPr="00FF2DE3">
        <w:tc>
          <w:tcPr>
            <w:tcW w:w="516" w:type="dxa"/>
            <w:gridSpan w:val="2"/>
            <w:vMerge w:val="restart"/>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Typ beneficjentów</w:t>
            </w:r>
          </w:p>
        </w:tc>
        <w:tc>
          <w:tcPr>
            <w:tcW w:w="5400" w:type="dxa"/>
          </w:tcPr>
          <w:p w:rsidR="0025494F" w:rsidRPr="00FF2DE3" w:rsidRDefault="0025494F" w:rsidP="007F5E68">
            <w:pPr>
              <w:numPr>
                <w:ilvl w:val="0"/>
                <w:numId w:val="77"/>
              </w:numPr>
              <w:tabs>
                <w:tab w:val="clear" w:pos="720"/>
                <w:tab w:val="num" w:pos="252"/>
              </w:tabs>
              <w:spacing w:after="120"/>
              <w:ind w:left="249" w:hanging="249"/>
              <w:jc w:val="both"/>
            </w:pPr>
            <w:r w:rsidRPr="00FF2DE3">
              <w:t xml:space="preserve">Jednostki samorządu terytorialnego, ich związki </w:t>
            </w:r>
            <w:r w:rsidR="00460591">
              <w:br/>
            </w:r>
            <w:r w:rsidRPr="00FF2DE3">
              <w:t>i stowarzyszenia,</w:t>
            </w:r>
          </w:p>
          <w:p w:rsidR="0025494F" w:rsidRPr="00FF2DE3" w:rsidRDefault="0025494F" w:rsidP="007F5E68">
            <w:pPr>
              <w:numPr>
                <w:ilvl w:val="0"/>
                <w:numId w:val="77"/>
              </w:numPr>
              <w:tabs>
                <w:tab w:val="clear" w:pos="720"/>
                <w:tab w:val="num" w:pos="252"/>
              </w:tabs>
              <w:spacing w:after="120"/>
              <w:ind w:left="249" w:hanging="249"/>
              <w:jc w:val="both"/>
            </w:pPr>
            <w:r w:rsidRPr="00FF2DE3">
              <w:t xml:space="preserve">Jednostki organizacyjne </w:t>
            </w:r>
            <w:proofErr w:type="spellStart"/>
            <w:r w:rsidRPr="00FF2DE3">
              <w:t>jst</w:t>
            </w:r>
            <w:proofErr w:type="spellEnd"/>
            <w:r w:rsidRPr="00FF2DE3">
              <w:t xml:space="preserve"> posiadające osobowość prawną,</w:t>
            </w:r>
          </w:p>
          <w:p w:rsidR="0025494F" w:rsidRPr="00FF2DE3" w:rsidRDefault="0025494F" w:rsidP="007F5E68">
            <w:pPr>
              <w:numPr>
                <w:ilvl w:val="0"/>
                <w:numId w:val="77"/>
              </w:numPr>
              <w:tabs>
                <w:tab w:val="clear" w:pos="720"/>
                <w:tab w:val="num" w:pos="252"/>
              </w:tabs>
              <w:spacing w:after="120"/>
              <w:ind w:left="249" w:hanging="249"/>
              <w:jc w:val="both"/>
            </w:pPr>
            <w:r w:rsidRPr="00FF2DE3">
              <w:t>Instytucje kultury,</w:t>
            </w:r>
          </w:p>
          <w:p w:rsidR="0025494F" w:rsidRPr="00FF2DE3" w:rsidRDefault="0025494F" w:rsidP="007F5E68">
            <w:pPr>
              <w:numPr>
                <w:ilvl w:val="0"/>
                <w:numId w:val="77"/>
              </w:numPr>
              <w:tabs>
                <w:tab w:val="clear" w:pos="720"/>
                <w:tab w:val="num" w:pos="252"/>
              </w:tabs>
              <w:spacing w:after="120"/>
              <w:ind w:left="249" w:hanging="249"/>
              <w:jc w:val="both"/>
            </w:pPr>
            <w:r w:rsidRPr="00FF2DE3">
              <w:t>Organizacje pozarządowe,</w:t>
            </w:r>
          </w:p>
          <w:p w:rsidR="0025494F" w:rsidRPr="00FF2DE3" w:rsidRDefault="0025494F" w:rsidP="007F5E68">
            <w:pPr>
              <w:numPr>
                <w:ilvl w:val="0"/>
                <w:numId w:val="77"/>
              </w:numPr>
              <w:tabs>
                <w:tab w:val="clear" w:pos="720"/>
                <w:tab w:val="num" w:pos="252"/>
              </w:tabs>
              <w:spacing w:after="120"/>
              <w:ind w:left="249" w:hanging="249"/>
              <w:jc w:val="both"/>
            </w:pPr>
            <w:r w:rsidRPr="00FF2DE3">
              <w:t>Kościoły i związki wyznaniowe oraz osoby prawne kościołów i związków wyznaniowych,</w:t>
            </w:r>
          </w:p>
          <w:p w:rsidR="0025494F" w:rsidRPr="00FF2DE3" w:rsidRDefault="0025494F" w:rsidP="007F5E68">
            <w:pPr>
              <w:numPr>
                <w:ilvl w:val="0"/>
                <w:numId w:val="77"/>
              </w:numPr>
              <w:tabs>
                <w:tab w:val="clear" w:pos="720"/>
                <w:tab w:val="num" w:pos="252"/>
              </w:tabs>
              <w:spacing w:after="120"/>
              <w:ind w:left="249" w:hanging="249"/>
              <w:jc w:val="both"/>
            </w:pPr>
            <w:r w:rsidRPr="00FF2DE3">
              <w:t>Jednostki sektora finansów publicznych posiadające osobowość prawną,</w:t>
            </w:r>
          </w:p>
          <w:p w:rsidR="0025494F" w:rsidRDefault="0025494F" w:rsidP="007F5E68">
            <w:pPr>
              <w:numPr>
                <w:ilvl w:val="0"/>
                <w:numId w:val="77"/>
              </w:numPr>
              <w:tabs>
                <w:tab w:val="clear" w:pos="720"/>
                <w:tab w:val="num" w:pos="252"/>
              </w:tabs>
              <w:spacing w:after="120"/>
              <w:ind w:left="249" w:hanging="249"/>
              <w:jc w:val="both"/>
            </w:pPr>
            <w:r w:rsidRPr="00FF2DE3">
              <w:t xml:space="preserve">Podmioty działające w oparciu o </w:t>
            </w:r>
            <w:r>
              <w:t>prze</w:t>
            </w:r>
            <w:r w:rsidRPr="00FF2DE3">
              <w:t xml:space="preserve">pisy </w:t>
            </w:r>
            <w:r>
              <w:t>u</w:t>
            </w:r>
            <w:r w:rsidRPr="00FF2DE3">
              <w:t>stawy</w:t>
            </w:r>
            <w:r>
              <w:t xml:space="preserve"> </w:t>
            </w:r>
            <w:r w:rsidRPr="00FF2DE3">
              <w:t>o partnerstwie publiczno – prywatnym.</w:t>
            </w:r>
          </w:p>
        </w:tc>
      </w:tr>
      <w:tr w:rsidR="0025494F" w:rsidRPr="00FF2DE3">
        <w:trPr>
          <w:trHeight w:val="1110"/>
        </w:trPr>
        <w:tc>
          <w:tcPr>
            <w:tcW w:w="516" w:type="dxa"/>
            <w:gridSpan w:val="2"/>
            <w:vMerge/>
          </w:tcPr>
          <w:p w:rsidR="0025494F" w:rsidRPr="00FF2DE3" w:rsidRDefault="0025494F" w:rsidP="00A7608B"/>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r w:rsidRPr="00FF2DE3">
              <w:t>Nie dotyczy</w:t>
            </w:r>
          </w:p>
        </w:tc>
      </w:tr>
      <w:tr w:rsidR="0025494F" w:rsidRPr="00FF2DE3">
        <w:tc>
          <w:tcPr>
            <w:tcW w:w="516" w:type="dxa"/>
            <w:gridSpan w:val="2"/>
            <w:vMerge w:val="restart"/>
          </w:tcPr>
          <w:p w:rsidR="0025494F" w:rsidRPr="00FF2DE3" w:rsidRDefault="0025494F" w:rsidP="00A7608B">
            <w:pPr>
              <w:spacing w:after="20" w:line="264" w:lineRule="auto"/>
            </w:pPr>
            <w:r w:rsidRPr="00FF2DE3">
              <w:t>19.</w:t>
            </w:r>
          </w:p>
        </w:tc>
        <w:tc>
          <w:tcPr>
            <w:tcW w:w="3552" w:type="dxa"/>
            <w:gridSpan w:val="2"/>
          </w:tcPr>
          <w:p w:rsidR="0025494F" w:rsidRPr="00FF2DE3" w:rsidRDefault="0025494F" w:rsidP="00A7608B">
            <w:pPr>
              <w:spacing w:after="20" w:line="264" w:lineRule="auto"/>
            </w:pPr>
            <w:r w:rsidRPr="00FF2DE3">
              <w:t xml:space="preserve">Tryb przeprowadzania naboru </w:t>
            </w:r>
            <w:r w:rsidR="00162771">
              <w:br/>
            </w:r>
            <w:r w:rsidRPr="00FF2DE3">
              <w:t>i oceny operacji / projektów</w:t>
            </w:r>
          </w:p>
        </w:tc>
        <w:tc>
          <w:tcPr>
            <w:tcW w:w="5400" w:type="dxa"/>
          </w:tcPr>
          <w:p w:rsidR="0025494F" w:rsidRPr="00FF2DE3" w:rsidRDefault="0025494F" w:rsidP="00A7608B"/>
        </w:tc>
      </w:tr>
      <w:tr w:rsidR="0025494F" w:rsidRPr="00FF2DE3">
        <w:tc>
          <w:tcPr>
            <w:tcW w:w="516" w:type="dxa"/>
            <w:gridSpan w:val="2"/>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 xml:space="preserve">Tryb przeprowadzania naboru wniosków </w:t>
            </w:r>
            <w:r w:rsidR="0001704E">
              <w:br/>
            </w:r>
            <w:r w:rsidRPr="00FF2DE3">
              <w:t>o dofinansowanie</w:t>
            </w:r>
          </w:p>
        </w:tc>
        <w:tc>
          <w:tcPr>
            <w:tcW w:w="5400" w:type="dxa"/>
          </w:tcPr>
          <w:p w:rsidR="0025494F" w:rsidRPr="00FF2DE3" w:rsidRDefault="0025494F" w:rsidP="00A7608B">
            <w:r w:rsidRPr="00FF2DE3">
              <w:t>Tryb konkursowy zamknięty z preselekcją.</w:t>
            </w:r>
          </w:p>
          <w:p w:rsidR="0025494F" w:rsidRPr="00FF2DE3" w:rsidRDefault="0025494F" w:rsidP="00A7608B">
            <w:r w:rsidRPr="00FF2DE3">
              <w:t>Tryb indywidualny.</w:t>
            </w:r>
          </w:p>
          <w:p w:rsidR="0025494F" w:rsidRPr="00FF2DE3" w:rsidRDefault="0025494F" w:rsidP="00A7608B">
            <w:r w:rsidRPr="00FF2DE3">
              <w:t>Tryb konkursowy zamknięty bez preselekcji.</w:t>
            </w:r>
          </w:p>
        </w:tc>
      </w:tr>
      <w:tr w:rsidR="0025494F" w:rsidRPr="00FF2DE3">
        <w:tc>
          <w:tcPr>
            <w:tcW w:w="516" w:type="dxa"/>
            <w:gridSpan w:val="2"/>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Tryb oceny wniosków </w:t>
            </w:r>
            <w:r w:rsidR="00162771">
              <w:br/>
            </w:r>
            <w:r w:rsidRPr="00FF2DE3">
              <w:t>o dofinansowanie</w:t>
            </w:r>
          </w:p>
        </w:tc>
        <w:tc>
          <w:tcPr>
            <w:tcW w:w="5400" w:type="dxa"/>
          </w:tcPr>
          <w:p w:rsidR="0025494F" w:rsidRPr="00FF2DE3" w:rsidRDefault="0025494F" w:rsidP="00460591">
            <w:pPr>
              <w:jc w:val="both"/>
            </w:pPr>
            <w:r w:rsidRPr="00FF2DE3">
              <w:t>Ostateczna decyzję w sprawie dofinansowania projektu podejmuje Zarząd Województwa Mazowieckiego</w:t>
            </w:r>
            <w:r w:rsidR="00460591">
              <w:t>.</w:t>
            </w:r>
          </w:p>
        </w:tc>
      </w:tr>
      <w:tr w:rsidR="0025494F" w:rsidRPr="00FF2DE3">
        <w:tc>
          <w:tcPr>
            <w:tcW w:w="9468" w:type="dxa"/>
            <w:gridSpan w:val="5"/>
          </w:tcPr>
          <w:p w:rsidR="0025494F" w:rsidRPr="00FF2DE3" w:rsidRDefault="0025494F" w:rsidP="00A7608B">
            <w:pPr>
              <w:rPr>
                <w:i/>
                <w:iCs/>
              </w:rPr>
            </w:pPr>
            <w:r w:rsidRPr="00FF2DE3">
              <w:rPr>
                <w:i/>
                <w:iCs/>
              </w:rPr>
              <w:t>Część finansowa</w:t>
            </w:r>
          </w:p>
        </w:tc>
      </w:tr>
      <w:tr w:rsidR="0025494F" w:rsidRPr="00FF2DE3">
        <w:tc>
          <w:tcPr>
            <w:tcW w:w="516" w:type="dxa"/>
            <w:gridSpan w:val="2"/>
          </w:tcPr>
          <w:p w:rsidR="0025494F" w:rsidRPr="00FF2DE3" w:rsidRDefault="0025494F" w:rsidP="00A7608B">
            <w:pPr>
              <w:spacing w:after="20" w:line="264" w:lineRule="auto"/>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Alokacja finansowa na działanie ogółem</w:t>
            </w:r>
          </w:p>
        </w:tc>
        <w:tc>
          <w:tcPr>
            <w:tcW w:w="5400" w:type="dxa"/>
          </w:tcPr>
          <w:p w:rsidR="0025494F" w:rsidRPr="00FF2DE3" w:rsidRDefault="0025494F" w:rsidP="00A7608B">
            <w:r w:rsidRPr="00FF2DE3">
              <w:t>97 685 560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25494F" w:rsidP="00A7608B">
            <w:r w:rsidRPr="00FF2DE3">
              <w:t>72 832 726 euro</w:t>
            </w:r>
          </w:p>
        </w:tc>
      </w:tr>
      <w:tr w:rsidR="0025494F" w:rsidRPr="00FF2DE3">
        <w:tc>
          <w:tcPr>
            <w:tcW w:w="516" w:type="dxa"/>
            <w:gridSpan w:val="2"/>
          </w:tcPr>
          <w:p w:rsidR="0025494F" w:rsidRPr="00FF2DE3" w:rsidRDefault="0025494F" w:rsidP="00A7608B">
            <w:pPr>
              <w:spacing w:after="20" w:line="264" w:lineRule="auto"/>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r w:rsidRPr="00FF2DE3">
              <w:t>12 852 834 euro</w:t>
            </w:r>
          </w:p>
        </w:tc>
      </w:tr>
      <w:tr w:rsidR="0025494F" w:rsidRPr="00FF2DE3">
        <w:tc>
          <w:tcPr>
            <w:tcW w:w="516" w:type="dxa"/>
            <w:gridSpan w:val="2"/>
          </w:tcPr>
          <w:p w:rsidR="0025494F" w:rsidRPr="00FF2DE3" w:rsidRDefault="0025494F" w:rsidP="00A7608B">
            <w:pPr>
              <w:spacing w:after="20" w:line="264" w:lineRule="auto"/>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r w:rsidRPr="00FF2DE3">
              <w:t>12 000 000 euro</w:t>
            </w:r>
          </w:p>
        </w:tc>
      </w:tr>
      <w:tr w:rsidR="0025494F" w:rsidRPr="00FF2DE3">
        <w:tc>
          <w:tcPr>
            <w:tcW w:w="516" w:type="dxa"/>
            <w:gridSpan w:val="2"/>
          </w:tcPr>
          <w:p w:rsidR="0025494F" w:rsidRPr="00FF2DE3" w:rsidRDefault="0025494F" w:rsidP="00A7608B">
            <w:pPr>
              <w:spacing w:after="20" w:line="264" w:lineRule="auto"/>
            </w:pPr>
            <w:r w:rsidRPr="00FF2DE3">
              <w:lastRenderedPageBreak/>
              <w:t>24.</w:t>
            </w:r>
          </w:p>
        </w:tc>
        <w:tc>
          <w:tcPr>
            <w:tcW w:w="3552" w:type="dxa"/>
            <w:gridSpan w:val="2"/>
          </w:tcPr>
          <w:p w:rsidR="0025494F" w:rsidRPr="00FF2DE3" w:rsidRDefault="0025494F" w:rsidP="00A7608B">
            <w:pPr>
              <w:spacing w:after="20" w:line="264" w:lineRule="auto"/>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tcPr>
          <w:p w:rsidR="0025494F" w:rsidRPr="00FF2DE3" w:rsidRDefault="0025494F" w:rsidP="00A7608B">
            <w:pPr>
              <w:jc w:val="both"/>
            </w:pPr>
            <w:r w:rsidRPr="00FF2DE3">
              <w:t xml:space="preserve">85 % lub na poziomie wynikającym z właściwego rozporządzenia Ministra Rozwoju Regionalnego </w:t>
            </w:r>
            <w:r>
              <w:t xml:space="preserve">            </w:t>
            </w:r>
            <w:r w:rsidRPr="00FF2DE3">
              <w:t>(w przypadku wystąpienia pomocy publicznej)</w:t>
            </w:r>
          </w:p>
        </w:tc>
      </w:tr>
      <w:tr w:rsidR="0025494F" w:rsidRPr="00FF2DE3" w:rsidTr="007F7978">
        <w:tc>
          <w:tcPr>
            <w:tcW w:w="516" w:type="dxa"/>
            <w:gridSpan w:val="2"/>
          </w:tcPr>
          <w:p w:rsidR="0025494F" w:rsidRPr="00FF2DE3" w:rsidRDefault="0025494F" w:rsidP="00A7608B">
            <w:pPr>
              <w:spacing w:after="20" w:line="264" w:lineRule="auto"/>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vAlign w:val="center"/>
          </w:tcPr>
          <w:p w:rsidR="0025494F" w:rsidRPr="00FF2DE3" w:rsidRDefault="00CC44C7" w:rsidP="007F5E68">
            <w:pPr>
              <w:numPr>
                <w:ilvl w:val="0"/>
                <w:numId w:val="39"/>
              </w:numPr>
              <w:tabs>
                <w:tab w:val="clear" w:pos="720"/>
              </w:tabs>
              <w:spacing w:after="120"/>
              <w:ind w:left="252" w:hanging="252"/>
              <w:jc w:val="both"/>
            </w:pPr>
            <w:r>
              <w:t>1</w:t>
            </w:r>
            <w:r w:rsidR="0025494F" w:rsidRPr="00FF2DE3">
              <w:t xml:space="preserve"> % - dla jednostek samorządu terytorialnego i ich jednostek organizacyjnych, gdy nie występuje pomoc publiczna</w:t>
            </w:r>
            <w:r w:rsidR="0025494F">
              <w:t>.</w:t>
            </w:r>
          </w:p>
        </w:tc>
      </w:tr>
      <w:tr w:rsidR="0025494F" w:rsidRPr="00FF2DE3">
        <w:tblPrEx>
          <w:tblCellMar>
            <w:left w:w="70" w:type="dxa"/>
            <w:right w:w="70" w:type="dxa"/>
          </w:tblCellMar>
          <w:tblLook w:val="0000"/>
        </w:tblPrEx>
        <w:trPr>
          <w:trHeight w:val="600"/>
        </w:trPr>
        <w:tc>
          <w:tcPr>
            <w:tcW w:w="510" w:type="dxa"/>
          </w:tcPr>
          <w:p w:rsidR="0025494F" w:rsidRPr="00FF2DE3" w:rsidRDefault="0025494F" w:rsidP="00A7608B">
            <w:r w:rsidRPr="00FF2DE3">
              <w:t>26.</w:t>
            </w:r>
          </w:p>
          <w:p w:rsidR="0025494F" w:rsidRPr="00FF2DE3" w:rsidRDefault="0025494F" w:rsidP="00A7608B">
            <w:pPr>
              <w:ind w:left="108"/>
            </w:pPr>
          </w:p>
        </w:tc>
        <w:tc>
          <w:tcPr>
            <w:tcW w:w="3558" w:type="dxa"/>
            <w:gridSpan w:val="3"/>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FF2DE3" w:rsidRDefault="0025494F" w:rsidP="007F5E68">
            <w:pPr>
              <w:numPr>
                <w:ilvl w:val="0"/>
                <w:numId w:val="62"/>
              </w:numPr>
              <w:tabs>
                <w:tab w:val="clear" w:pos="720"/>
                <w:tab w:val="num" w:pos="252"/>
              </w:tabs>
              <w:ind w:left="252" w:hanging="252"/>
              <w:jc w:val="both"/>
            </w:pPr>
            <w:r w:rsidRPr="00FF2DE3">
              <w:t xml:space="preserve">Pomoc publiczna co do zasady nie wystąpi. Jeśli jednak wystąpi, będzie udzielana zgodnie </w:t>
            </w:r>
            <w:r>
              <w:t xml:space="preserve">                        </w:t>
            </w:r>
            <w:r w:rsidRPr="00FF2DE3">
              <w:t>z obowiązującymi w tym zakresie zasadami.</w:t>
            </w:r>
          </w:p>
        </w:tc>
      </w:tr>
      <w:tr w:rsidR="0025494F" w:rsidRPr="00FF2DE3">
        <w:tblPrEx>
          <w:tblCellMar>
            <w:left w:w="70" w:type="dxa"/>
            <w:right w:w="70" w:type="dxa"/>
          </w:tblCellMar>
          <w:tblLook w:val="0000"/>
        </w:tblPrEx>
        <w:trPr>
          <w:trHeight w:val="525"/>
        </w:trPr>
        <w:tc>
          <w:tcPr>
            <w:tcW w:w="510" w:type="dxa"/>
          </w:tcPr>
          <w:p w:rsidR="0025494F" w:rsidRPr="00FF2DE3" w:rsidRDefault="0025494F" w:rsidP="00A7608B">
            <w:r w:rsidRPr="00FF2DE3">
              <w:t>27.</w:t>
            </w:r>
          </w:p>
          <w:p w:rsidR="0025494F" w:rsidRPr="00FF2DE3" w:rsidRDefault="0025494F" w:rsidP="00A7608B">
            <w:pPr>
              <w:ind w:left="108"/>
            </w:pPr>
          </w:p>
        </w:tc>
        <w:tc>
          <w:tcPr>
            <w:tcW w:w="3558" w:type="dxa"/>
            <w:gridSpan w:val="3"/>
          </w:tcPr>
          <w:p w:rsidR="0025494F" w:rsidRPr="00FF2DE3" w:rsidRDefault="0025494F" w:rsidP="00A7608B">
            <w:r w:rsidRPr="00FF2DE3">
              <w:t xml:space="preserve">Dzień rozpoczęcia </w:t>
            </w:r>
            <w:proofErr w:type="spellStart"/>
            <w:r w:rsidRPr="00FF2DE3">
              <w:t>kwalifikowalności</w:t>
            </w:r>
            <w:proofErr w:type="spellEnd"/>
            <w:r w:rsidRPr="00FF2DE3">
              <w:t xml:space="preserve"> wydatków</w:t>
            </w:r>
          </w:p>
          <w:p w:rsidR="0025494F" w:rsidRPr="00FF2DE3" w:rsidRDefault="0025494F" w:rsidP="00A7608B"/>
        </w:tc>
        <w:tc>
          <w:tcPr>
            <w:tcW w:w="5400" w:type="dxa"/>
          </w:tcPr>
          <w:p w:rsidR="0025494F" w:rsidRPr="00FF2DE3" w:rsidRDefault="0025494F" w:rsidP="00A7608B">
            <w:pPr>
              <w:jc w:val="both"/>
            </w:pPr>
            <w:r w:rsidRPr="00FF2DE3">
              <w:t xml:space="preserve">Od dnia1 stycznia 2007 r., z wyłączeniem projektów podlegających pomocy publicznej. W stosunku do projektów objętych zasadami pomocy publicznej termin rozpoczęcia </w:t>
            </w:r>
            <w:proofErr w:type="spellStart"/>
            <w:r w:rsidRPr="00FF2DE3">
              <w:t>kwalifikowalności</w:t>
            </w:r>
            <w:proofErr w:type="spellEnd"/>
            <w:r w:rsidRPr="00FF2DE3">
              <w:t xml:space="preserve"> powinien być zgodny z obowiązującymi w tym zakresie zasadami.</w:t>
            </w:r>
          </w:p>
          <w:p w:rsidR="0025494F" w:rsidRPr="00FF2DE3" w:rsidRDefault="0025494F" w:rsidP="00A7608B">
            <w:pPr>
              <w:jc w:val="both"/>
            </w:pPr>
          </w:p>
        </w:tc>
      </w:tr>
      <w:tr w:rsidR="0025494F" w:rsidRPr="00FF2DE3">
        <w:tblPrEx>
          <w:tblCellMar>
            <w:left w:w="70" w:type="dxa"/>
            <w:right w:w="70" w:type="dxa"/>
          </w:tblCellMar>
          <w:tblLook w:val="0000"/>
        </w:tblPrEx>
        <w:trPr>
          <w:trHeight w:val="315"/>
        </w:trPr>
        <w:tc>
          <w:tcPr>
            <w:tcW w:w="510" w:type="dxa"/>
          </w:tcPr>
          <w:p w:rsidR="0025494F" w:rsidRPr="00FF2DE3" w:rsidRDefault="0025494F" w:rsidP="00A7608B">
            <w:r w:rsidRPr="00FF2DE3">
              <w:t>28.</w:t>
            </w:r>
          </w:p>
        </w:tc>
        <w:tc>
          <w:tcPr>
            <w:tcW w:w="3558" w:type="dxa"/>
            <w:gridSpan w:val="3"/>
          </w:tcPr>
          <w:p w:rsidR="0025494F" w:rsidRPr="00FF2DE3" w:rsidRDefault="0025494F" w:rsidP="00A7608B">
            <w:r w:rsidRPr="00FF2DE3">
              <w:t>Minimalna/Maksymalna wartość projektu (jeśli dotyczy)</w:t>
            </w:r>
          </w:p>
        </w:tc>
        <w:tc>
          <w:tcPr>
            <w:tcW w:w="5400" w:type="dxa"/>
          </w:tcPr>
          <w:p w:rsidR="0025494F" w:rsidRPr="00FF2DE3" w:rsidRDefault="0025494F" w:rsidP="00A7608B">
            <w:pPr>
              <w:jc w:val="both"/>
            </w:pPr>
            <w:r w:rsidRPr="00FF2DE3">
              <w:t>1. Utrzymanie i ochrona dziedzictwa kulturowego</w:t>
            </w:r>
            <w:r>
              <w:t xml:space="preserve">              </w:t>
            </w:r>
            <w:r w:rsidRPr="00FF2DE3">
              <w:t xml:space="preserve"> o znaczeniu regionalnym i lokalnym</w:t>
            </w:r>
            <w:r>
              <w:t>.</w:t>
            </w:r>
          </w:p>
          <w:p w:rsidR="0025494F" w:rsidRPr="00FF2DE3" w:rsidRDefault="0025494F" w:rsidP="00A7608B">
            <w:pPr>
              <w:jc w:val="both"/>
            </w:pPr>
            <w:r w:rsidRPr="00FF2DE3">
              <w:t xml:space="preserve">Maksymalna wartość projektów do 20 mln zł </w:t>
            </w:r>
          </w:p>
          <w:p w:rsidR="0025494F" w:rsidRPr="00FF2DE3" w:rsidRDefault="0025494F" w:rsidP="00A7608B">
            <w:pPr>
              <w:jc w:val="both"/>
            </w:pPr>
          </w:p>
          <w:p w:rsidR="0025494F" w:rsidRPr="00FF2DE3" w:rsidRDefault="0025494F" w:rsidP="00A7608B">
            <w:pPr>
              <w:jc w:val="both"/>
            </w:pPr>
            <w:r w:rsidRPr="00FF2DE3">
              <w:t>Dla niektórych typów projektów maksymalna wartość projektu wynosi 4 mln zł tj. dla projektów dotyczących:</w:t>
            </w:r>
          </w:p>
          <w:p w:rsidR="0025494F" w:rsidRPr="00FF2DE3" w:rsidRDefault="0025494F" w:rsidP="00A7608B">
            <w:pPr>
              <w:jc w:val="both"/>
            </w:pPr>
            <w:r w:rsidRPr="00FF2DE3">
              <w:t>- konserwacji zabytków ruchomych</w:t>
            </w:r>
          </w:p>
          <w:p w:rsidR="0025494F" w:rsidRPr="00FF2DE3" w:rsidRDefault="0025494F" w:rsidP="00A7608B">
            <w:pPr>
              <w:jc w:val="both"/>
            </w:pPr>
            <w:r w:rsidRPr="00FF2DE3">
              <w:t>- rozwoju zasobów cyfrowych w dziedzinie zasobów bibliotecznych, archiwalnych, filmowych oraz zasobów wirtualnych muzeów, galerii, fonotek, filmotek, cyfrowych bibliotek itp.</w:t>
            </w:r>
          </w:p>
          <w:p w:rsidR="0025494F" w:rsidRPr="00FF2DE3" w:rsidRDefault="0025494F" w:rsidP="00A7608B">
            <w:pPr>
              <w:jc w:val="both"/>
            </w:pPr>
            <w:r w:rsidRPr="00FF2DE3">
              <w:t xml:space="preserve">- zabezpieczenia zabytków przed kradzieżą </w:t>
            </w:r>
            <w:r>
              <w:t xml:space="preserve">                          </w:t>
            </w:r>
            <w:r w:rsidRPr="00FF2DE3">
              <w:t xml:space="preserve">i zniszczeniem oraz projektów realizowanych przez instytucje kultury państwowe i współprowadzone </w:t>
            </w:r>
            <w:r>
              <w:t xml:space="preserve">                 </w:t>
            </w:r>
            <w:r w:rsidRPr="00FF2DE3">
              <w:t>z ministrem właściwym ds. kultury i dziedzictwa narodowego, archiwa państwowe.</w:t>
            </w:r>
          </w:p>
          <w:p w:rsidR="0025494F" w:rsidRPr="00FF2DE3" w:rsidRDefault="0025494F" w:rsidP="00A7608B">
            <w:pPr>
              <w:jc w:val="both"/>
            </w:pPr>
          </w:p>
          <w:p w:rsidR="0025494F" w:rsidRPr="00FF2DE3" w:rsidRDefault="0025494F" w:rsidP="00A7608B">
            <w:pPr>
              <w:jc w:val="both"/>
            </w:pPr>
            <w:r w:rsidRPr="00FF2DE3">
              <w:t>2. Rozwój oraz poprawa stanu infrastruktury kultury</w:t>
            </w:r>
            <w:r>
              <w:t xml:space="preserve">       </w:t>
            </w:r>
            <w:r w:rsidRPr="00FF2DE3">
              <w:t xml:space="preserve"> o znaczeniu regionalnym i lokalnym</w:t>
            </w:r>
            <w:r>
              <w:t xml:space="preserve"> </w:t>
            </w:r>
          </w:p>
          <w:p w:rsidR="0025494F" w:rsidRPr="00FF2DE3" w:rsidRDefault="0025494F" w:rsidP="00A7608B">
            <w:pPr>
              <w:jc w:val="both"/>
            </w:pPr>
            <w:r w:rsidRPr="00FF2DE3">
              <w:t xml:space="preserve">Maksymalna wartość projektów do 20 mln zł </w:t>
            </w:r>
          </w:p>
          <w:p w:rsidR="0025494F" w:rsidRPr="00FF2DE3" w:rsidRDefault="0025494F" w:rsidP="00A7608B">
            <w:pPr>
              <w:jc w:val="both"/>
            </w:pPr>
          </w:p>
          <w:p w:rsidR="0025494F" w:rsidRPr="00FF2DE3" w:rsidRDefault="0025494F" w:rsidP="00B35380">
            <w:pPr>
              <w:jc w:val="both"/>
            </w:pPr>
            <w:r w:rsidRPr="00FF2DE3">
              <w:t>Dla niektórych beneficjentów oraz typów projektów maksymalna wartość projektu wynosi 4</w:t>
            </w:r>
            <w:r>
              <w:t xml:space="preserve"> </w:t>
            </w:r>
            <w:r w:rsidRPr="00FF2DE3">
              <w:t xml:space="preserve">mln zł </w:t>
            </w:r>
            <w:r w:rsidR="00B35380">
              <w:br/>
            </w:r>
            <w:r w:rsidRPr="00FF2DE3">
              <w:t xml:space="preserve">tj. dla projektów dla których beneficjentami są instytucje kultury państwowe oraz współprowadzone </w:t>
            </w:r>
            <w:r>
              <w:t xml:space="preserve">                       </w:t>
            </w:r>
            <w:r w:rsidRPr="00FF2DE3">
              <w:t>z ministrem właściwym ds. kultury i dziedzictwa narodowego oraz archiwa państwowe.</w:t>
            </w:r>
          </w:p>
        </w:tc>
      </w:tr>
      <w:tr w:rsidR="0025494F" w:rsidRPr="00FF2DE3">
        <w:tblPrEx>
          <w:tblCellMar>
            <w:left w:w="70" w:type="dxa"/>
            <w:right w:w="70" w:type="dxa"/>
          </w:tblCellMar>
          <w:tblLook w:val="0000"/>
        </w:tblPrEx>
        <w:trPr>
          <w:trHeight w:val="300"/>
        </w:trPr>
        <w:tc>
          <w:tcPr>
            <w:tcW w:w="510" w:type="dxa"/>
          </w:tcPr>
          <w:p w:rsidR="0025494F" w:rsidRPr="00FF2DE3" w:rsidRDefault="0025494F" w:rsidP="00A7608B">
            <w:r w:rsidRPr="00FF2DE3">
              <w:t>29.</w:t>
            </w:r>
          </w:p>
        </w:tc>
        <w:tc>
          <w:tcPr>
            <w:tcW w:w="3558" w:type="dxa"/>
            <w:gridSpan w:val="3"/>
          </w:tcPr>
          <w:p w:rsidR="0025494F" w:rsidRPr="00FF2DE3" w:rsidRDefault="0025494F" w:rsidP="00A7608B">
            <w:r w:rsidRPr="00FF2DE3">
              <w:t>Minimalna/Maksymalna kwota wsparcia (jeśli dotyczy)</w:t>
            </w:r>
          </w:p>
        </w:tc>
        <w:tc>
          <w:tcPr>
            <w:tcW w:w="5400" w:type="dxa"/>
          </w:tcPr>
          <w:p w:rsidR="0025494F" w:rsidRPr="00FF2DE3" w:rsidRDefault="0025494F" w:rsidP="00A7608B">
            <w:pPr>
              <w:jc w:val="both"/>
            </w:pPr>
            <w:r w:rsidRPr="00FF2DE3">
              <w:t xml:space="preserve">Na obszarach objętych  PROW 2007-2013 </w:t>
            </w:r>
          </w:p>
          <w:p w:rsidR="0025494F" w:rsidRPr="00FF2DE3" w:rsidRDefault="0025494F" w:rsidP="00A7608B">
            <w:pPr>
              <w:jc w:val="both"/>
            </w:pPr>
            <w:r w:rsidRPr="00FF2DE3">
              <w:t xml:space="preserve">Beneficjent: gmina, instytucja kultury, dla której organizatorem jest </w:t>
            </w:r>
            <w:proofErr w:type="spellStart"/>
            <w:r w:rsidRPr="00FF2DE3">
              <w:t>jst</w:t>
            </w:r>
            <w:proofErr w:type="spellEnd"/>
            <w:r w:rsidRPr="00FF2DE3">
              <w:t>, kościół lub związek wyznaniowy, organizacja pozarządowa o statusie organizacji pożytku publicznego.</w:t>
            </w:r>
          </w:p>
          <w:p w:rsidR="0025494F" w:rsidRPr="00FF2DE3" w:rsidRDefault="0025494F" w:rsidP="00A7608B">
            <w:pPr>
              <w:jc w:val="both"/>
            </w:pPr>
            <w:r w:rsidRPr="00FF2DE3">
              <w:t>Małe projekty infrastrukturalne:</w:t>
            </w:r>
          </w:p>
          <w:p w:rsidR="0025494F" w:rsidRPr="00FF2DE3" w:rsidRDefault="0025494F" w:rsidP="007F5E68">
            <w:pPr>
              <w:numPr>
                <w:ilvl w:val="0"/>
                <w:numId w:val="148"/>
              </w:numPr>
              <w:tabs>
                <w:tab w:val="clear" w:pos="1440"/>
                <w:tab w:val="num" w:pos="294"/>
              </w:tabs>
              <w:ind w:left="294" w:hanging="294"/>
              <w:jc w:val="both"/>
            </w:pPr>
            <w:r w:rsidRPr="00FF2DE3">
              <w:lastRenderedPageBreak/>
              <w:t>o wartości (kwocie) dofinansowania powyżej     500 tys. zł</w:t>
            </w:r>
          </w:p>
          <w:p w:rsidR="0025494F" w:rsidRPr="00FF2DE3" w:rsidRDefault="0025494F" w:rsidP="007F5E68">
            <w:pPr>
              <w:numPr>
                <w:ilvl w:val="0"/>
                <w:numId w:val="148"/>
              </w:numPr>
              <w:tabs>
                <w:tab w:val="clear" w:pos="1440"/>
                <w:tab w:val="num" w:pos="294"/>
              </w:tabs>
              <w:ind w:left="294" w:hanging="294"/>
              <w:jc w:val="both"/>
            </w:pPr>
            <w:r w:rsidRPr="00FF2DE3">
              <w:t xml:space="preserve">o wartości (kwocie) dofinansowania poniżej </w:t>
            </w:r>
            <w:r w:rsidR="00460591">
              <w:br/>
            </w:r>
            <w:r w:rsidRPr="00FF2DE3">
              <w:t xml:space="preserve">500 tys. zł tylko w przypadku, gdy beneficjent nie może już korzystać ze wsparcia z PROW </w:t>
            </w:r>
            <w:r w:rsidR="00460591">
              <w:br/>
            </w:r>
            <w:r w:rsidRPr="00FF2DE3">
              <w:t xml:space="preserve">(np. gdy z PROW dana miejscowość otrzymała wsparcie na 400 tys. zł, a kolejny projekt beneficjenta z tej miejscowości ma wartość przekraczającą pozostałą kwotę możliwą do wykorzystania w PROW). </w:t>
            </w:r>
          </w:p>
          <w:p w:rsidR="0025494F" w:rsidRPr="00FF2DE3" w:rsidRDefault="0025494F" w:rsidP="00A7608B">
            <w:pPr>
              <w:jc w:val="both"/>
            </w:pPr>
            <w:r w:rsidRPr="00FF2DE3">
              <w:t xml:space="preserve">Weryfikacja na poziomie UM czy na dane </w:t>
            </w:r>
            <w:r>
              <w:t>p</w:t>
            </w:r>
            <w:r w:rsidRPr="00FF2DE3">
              <w:t>rzedsięwzięcie wnioskodawca nie otrzymał wsparcia/nie została zawarta z nim umowa w ramach PROW.</w:t>
            </w:r>
          </w:p>
        </w:tc>
      </w:tr>
      <w:tr w:rsidR="0025494F" w:rsidRPr="00FF2DE3">
        <w:tblPrEx>
          <w:tblCellMar>
            <w:left w:w="70" w:type="dxa"/>
            <w:right w:w="70" w:type="dxa"/>
          </w:tblCellMar>
          <w:tblLook w:val="0000"/>
        </w:tblPrEx>
        <w:trPr>
          <w:trHeight w:val="345"/>
        </w:trPr>
        <w:tc>
          <w:tcPr>
            <w:tcW w:w="510" w:type="dxa"/>
          </w:tcPr>
          <w:p w:rsidR="0025494F" w:rsidRPr="00FF2DE3" w:rsidRDefault="0025494F" w:rsidP="00A7608B">
            <w:r w:rsidRPr="00FF2DE3">
              <w:lastRenderedPageBreak/>
              <w:t>30.</w:t>
            </w:r>
          </w:p>
        </w:tc>
        <w:tc>
          <w:tcPr>
            <w:tcW w:w="3558" w:type="dxa"/>
            <w:gridSpan w:val="3"/>
          </w:tcPr>
          <w:p w:rsidR="0025494F" w:rsidRPr="00FF2DE3" w:rsidRDefault="0025494F" w:rsidP="00A7608B">
            <w:r w:rsidRPr="00FF2DE3">
              <w:t>Forma płatności</w:t>
            </w:r>
          </w:p>
        </w:tc>
        <w:tc>
          <w:tcPr>
            <w:tcW w:w="5400" w:type="dxa"/>
          </w:tcPr>
          <w:p w:rsidR="0025494F" w:rsidRPr="00FF2DE3" w:rsidRDefault="0025494F" w:rsidP="00A7608B">
            <w:r w:rsidRPr="00FF2DE3">
              <w:t>Zaliczka, refundacja</w:t>
            </w:r>
          </w:p>
        </w:tc>
      </w:tr>
      <w:tr w:rsidR="0025494F" w:rsidRPr="00FF2DE3">
        <w:tblPrEx>
          <w:tblCellMar>
            <w:left w:w="70" w:type="dxa"/>
            <w:right w:w="70" w:type="dxa"/>
          </w:tblCellMar>
          <w:tblLook w:val="0000"/>
        </w:tblPrEx>
        <w:trPr>
          <w:trHeight w:val="360"/>
        </w:trPr>
        <w:tc>
          <w:tcPr>
            <w:tcW w:w="510" w:type="dxa"/>
          </w:tcPr>
          <w:p w:rsidR="0025494F" w:rsidRPr="00FF2DE3" w:rsidRDefault="0025494F" w:rsidP="00A7608B">
            <w:r w:rsidRPr="00FF2DE3">
              <w:t>31.</w:t>
            </w:r>
          </w:p>
        </w:tc>
        <w:tc>
          <w:tcPr>
            <w:tcW w:w="3558" w:type="dxa"/>
            <w:gridSpan w:val="3"/>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r w:rsidRPr="00FF2DE3">
              <w:t>Nie dotyczy</w:t>
            </w:r>
          </w:p>
        </w:tc>
      </w:tr>
    </w:tbl>
    <w:p w:rsidR="0025494F" w:rsidRPr="00FF2DE3" w:rsidRDefault="0025494F" w:rsidP="00A7608B">
      <w:bookmarkStart w:id="159" w:name="_Toc175466281"/>
    </w:p>
    <w:p w:rsidR="00E13B9A" w:rsidRPr="00FF2DE3" w:rsidRDefault="00E13B9A" w:rsidP="00A7608B"/>
    <w:bookmarkEnd w:id="159"/>
    <w:p w:rsidR="00E13B9A" w:rsidRPr="00FF2DE3" w:rsidRDefault="00E13B9A" w:rsidP="00E13B9A">
      <w:r w:rsidRPr="00FF2DE3">
        <w:t xml:space="preserve">Wskaźnik produktu </w:t>
      </w:r>
    </w:p>
    <w:tbl>
      <w:tblPr>
        <w:tblW w:w="5000" w:type="pct"/>
        <w:tblCellMar>
          <w:left w:w="70" w:type="dxa"/>
          <w:right w:w="70" w:type="dxa"/>
        </w:tblCellMar>
        <w:tblLook w:val="0000"/>
      </w:tblPr>
      <w:tblGrid>
        <w:gridCol w:w="2301"/>
        <w:gridCol w:w="703"/>
        <w:gridCol w:w="1131"/>
        <w:gridCol w:w="1155"/>
        <w:gridCol w:w="1191"/>
        <w:gridCol w:w="1320"/>
        <w:gridCol w:w="1411"/>
      </w:tblGrid>
      <w:tr w:rsidR="00E13B9A" w:rsidRPr="000618F1" w:rsidTr="00665CFD">
        <w:trPr>
          <w:trHeight w:val="1425"/>
        </w:trPr>
        <w:tc>
          <w:tcPr>
            <w:tcW w:w="1318" w:type="pct"/>
            <w:tcBorders>
              <w:top w:val="single" w:sz="8" w:space="0" w:color="auto"/>
              <w:left w:val="single" w:sz="8" w:space="0" w:color="auto"/>
              <w:bottom w:val="single" w:sz="4" w:space="0" w:color="auto"/>
              <w:right w:val="single" w:sz="4" w:space="0" w:color="auto"/>
            </w:tcBorders>
            <w:vAlign w:val="center"/>
          </w:tcPr>
          <w:p w:rsidR="00E13B9A" w:rsidRDefault="00E13B9A" w:rsidP="00665CFD">
            <w:pPr>
              <w:jc w:val="center"/>
              <w:rPr>
                <w:b/>
                <w:sz w:val="22"/>
                <w:szCs w:val="22"/>
              </w:rPr>
            </w:pPr>
            <w:r w:rsidRPr="005D6138">
              <w:rPr>
                <w:b/>
                <w:sz w:val="22"/>
                <w:szCs w:val="22"/>
              </w:rPr>
              <w:t>Nazwa wskaźnika</w:t>
            </w:r>
          </w:p>
        </w:tc>
        <w:tc>
          <w:tcPr>
            <w:tcW w:w="339" w:type="pct"/>
            <w:tcBorders>
              <w:top w:val="single" w:sz="8" w:space="0" w:color="auto"/>
              <w:left w:val="nil"/>
              <w:bottom w:val="single" w:sz="4" w:space="0" w:color="auto"/>
              <w:right w:val="single" w:sz="4" w:space="0" w:color="auto"/>
            </w:tcBorders>
            <w:vAlign w:val="center"/>
          </w:tcPr>
          <w:p w:rsidR="00E13B9A" w:rsidRDefault="00E13B9A" w:rsidP="00665CFD">
            <w:pPr>
              <w:jc w:val="center"/>
              <w:rPr>
                <w:b/>
                <w:sz w:val="22"/>
                <w:szCs w:val="22"/>
              </w:rPr>
            </w:pPr>
            <w:r w:rsidRPr="005D6138">
              <w:rPr>
                <w:b/>
                <w:sz w:val="22"/>
                <w:szCs w:val="22"/>
              </w:rPr>
              <w:t>Jedn. miary</w:t>
            </w:r>
          </w:p>
        </w:tc>
        <w:tc>
          <w:tcPr>
            <w:tcW w:w="549" w:type="pct"/>
            <w:tcBorders>
              <w:top w:val="single" w:sz="8" w:space="0" w:color="auto"/>
              <w:left w:val="nil"/>
              <w:bottom w:val="single" w:sz="4" w:space="0" w:color="auto"/>
              <w:right w:val="single" w:sz="4" w:space="0" w:color="auto"/>
            </w:tcBorders>
            <w:vAlign w:val="center"/>
          </w:tcPr>
          <w:p w:rsidR="00E13B9A" w:rsidRDefault="00E13B9A" w:rsidP="00665CFD">
            <w:pPr>
              <w:jc w:val="center"/>
              <w:rPr>
                <w:b/>
                <w:sz w:val="22"/>
                <w:szCs w:val="22"/>
              </w:rPr>
            </w:pPr>
            <w:r w:rsidRPr="005D6138">
              <w:rPr>
                <w:b/>
                <w:sz w:val="22"/>
                <w:szCs w:val="22"/>
              </w:rPr>
              <w:t>Wartość bazowa wskaźnika</w:t>
            </w:r>
          </w:p>
        </w:tc>
        <w:tc>
          <w:tcPr>
            <w:tcW w:w="581" w:type="pct"/>
            <w:tcBorders>
              <w:top w:val="single" w:sz="8" w:space="0" w:color="auto"/>
              <w:left w:val="nil"/>
              <w:bottom w:val="single" w:sz="4" w:space="0" w:color="auto"/>
              <w:right w:val="single" w:sz="4" w:space="0" w:color="auto"/>
            </w:tcBorders>
            <w:vAlign w:val="center"/>
          </w:tcPr>
          <w:p w:rsidR="00E13B9A" w:rsidRDefault="00E13B9A" w:rsidP="00665CFD">
            <w:pPr>
              <w:jc w:val="center"/>
              <w:rPr>
                <w:b/>
                <w:sz w:val="22"/>
                <w:szCs w:val="22"/>
              </w:rPr>
            </w:pPr>
            <w:r w:rsidRPr="005D6138">
              <w:rPr>
                <w:b/>
                <w:sz w:val="22"/>
                <w:szCs w:val="22"/>
              </w:rPr>
              <w:t>Zakładana wartość w roku 2010</w:t>
            </w:r>
          </w:p>
        </w:tc>
        <w:tc>
          <w:tcPr>
            <w:tcW w:w="644" w:type="pct"/>
            <w:tcBorders>
              <w:top w:val="single" w:sz="8" w:space="0" w:color="auto"/>
              <w:left w:val="nil"/>
              <w:bottom w:val="single" w:sz="4" w:space="0" w:color="auto"/>
              <w:right w:val="single" w:sz="4" w:space="0" w:color="auto"/>
            </w:tcBorders>
            <w:vAlign w:val="center"/>
          </w:tcPr>
          <w:p w:rsidR="00E13B9A" w:rsidRDefault="00E13B9A" w:rsidP="00665CFD">
            <w:pPr>
              <w:jc w:val="center"/>
              <w:rPr>
                <w:b/>
                <w:sz w:val="22"/>
                <w:szCs w:val="22"/>
              </w:rPr>
            </w:pPr>
            <w:r w:rsidRPr="005D6138">
              <w:rPr>
                <w:b/>
                <w:sz w:val="22"/>
                <w:szCs w:val="22"/>
              </w:rPr>
              <w:t>Zakładana wartość w roku docelowym 2013</w:t>
            </w:r>
          </w:p>
        </w:tc>
        <w:tc>
          <w:tcPr>
            <w:tcW w:w="785" w:type="pct"/>
            <w:tcBorders>
              <w:top w:val="single" w:sz="8" w:space="0" w:color="auto"/>
              <w:left w:val="nil"/>
              <w:bottom w:val="single" w:sz="4" w:space="0" w:color="auto"/>
              <w:right w:val="single" w:sz="4" w:space="0" w:color="auto"/>
            </w:tcBorders>
            <w:vAlign w:val="center"/>
          </w:tcPr>
          <w:p w:rsidR="00E13B9A" w:rsidRDefault="00E13B9A" w:rsidP="00665CFD">
            <w:pPr>
              <w:jc w:val="center"/>
              <w:rPr>
                <w:b/>
                <w:sz w:val="22"/>
                <w:szCs w:val="22"/>
              </w:rPr>
            </w:pPr>
            <w:r w:rsidRPr="005D6138">
              <w:rPr>
                <w:b/>
                <w:sz w:val="22"/>
                <w:szCs w:val="22"/>
              </w:rPr>
              <w:t>Zakładana wartość w roku docelowym 2015</w:t>
            </w:r>
          </w:p>
        </w:tc>
        <w:tc>
          <w:tcPr>
            <w:tcW w:w="785" w:type="pct"/>
            <w:tcBorders>
              <w:top w:val="single" w:sz="8" w:space="0" w:color="auto"/>
              <w:left w:val="single" w:sz="4" w:space="0" w:color="auto"/>
              <w:bottom w:val="single" w:sz="4" w:space="0" w:color="auto"/>
              <w:right w:val="single" w:sz="8" w:space="0" w:color="auto"/>
            </w:tcBorders>
            <w:vAlign w:val="center"/>
          </w:tcPr>
          <w:p w:rsidR="00E13B9A" w:rsidRDefault="00E13B9A" w:rsidP="00665CFD">
            <w:pPr>
              <w:jc w:val="center"/>
              <w:rPr>
                <w:b/>
                <w:sz w:val="22"/>
                <w:szCs w:val="22"/>
              </w:rPr>
            </w:pPr>
            <w:r w:rsidRPr="005D6138">
              <w:rPr>
                <w:b/>
                <w:sz w:val="22"/>
                <w:szCs w:val="22"/>
              </w:rPr>
              <w:t>Częstotliwość pomiaru wskaźnika</w:t>
            </w:r>
          </w:p>
        </w:tc>
      </w:tr>
      <w:tr w:rsidR="00E13B9A" w:rsidRPr="000618F1" w:rsidTr="00665CFD">
        <w:trPr>
          <w:trHeight w:val="587"/>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E13B9A" w:rsidRPr="00820597" w:rsidRDefault="00E13B9A" w:rsidP="00665CFD">
            <w:pPr>
              <w:jc w:val="center"/>
              <w:rPr>
                <w:b/>
                <w:sz w:val="22"/>
                <w:szCs w:val="22"/>
              </w:rPr>
            </w:pPr>
            <w:r w:rsidRPr="005D6138">
              <w:rPr>
                <w:b/>
                <w:sz w:val="22"/>
                <w:szCs w:val="22"/>
              </w:rPr>
              <w:t>6.1. Kultura</w:t>
            </w:r>
          </w:p>
        </w:tc>
      </w:tr>
      <w:tr w:rsidR="00E13B9A" w:rsidRPr="000618F1" w:rsidTr="00665CFD">
        <w:trPr>
          <w:trHeight w:val="600"/>
        </w:trPr>
        <w:tc>
          <w:tcPr>
            <w:tcW w:w="1318" w:type="pct"/>
            <w:tcBorders>
              <w:top w:val="single" w:sz="4" w:space="0" w:color="auto"/>
              <w:left w:val="single" w:sz="8" w:space="0" w:color="auto"/>
              <w:bottom w:val="single" w:sz="4" w:space="0" w:color="auto"/>
              <w:right w:val="single" w:sz="4" w:space="0" w:color="auto"/>
            </w:tcBorders>
          </w:tcPr>
          <w:p w:rsidR="00E13B9A" w:rsidRPr="000618F1" w:rsidRDefault="00E13B9A" w:rsidP="00665CFD">
            <w:pPr>
              <w:rPr>
                <w:sz w:val="22"/>
                <w:szCs w:val="22"/>
              </w:rPr>
            </w:pPr>
            <w:r w:rsidRPr="005D6138">
              <w:rPr>
                <w:sz w:val="22"/>
                <w:szCs w:val="22"/>
              </w:rPr>
              <w:t>Liczba nowoutworzonych, zmodernizowanych obiektów kultury i dziedzictwa</w:t>
            </w:r>
          </w:p>
        </w:tc>
        <w:tc>
          <w:tcPr>
            <w:tcW w:w="339" w:type="pct"/>
            <w:tcBorders>
              <w:top w:val="single" w:sz="4" w:space="0" w:color="auto"/>
              <w:left w:val="nil"/>
              <w:bottom w:val="single" w:sz="4" w:space="0" w:color="auto"/>
              <w:right w:val="single" w:sz="4" w:space="0" w:color="auto"/>
            </w:tcBorders>
            <w:vAlign w:val="center"/>
          </w:tcPr>
          <w:p w:rsidR="00E13B9A" w:rsidRDefault="00E13B9A" w:rsidP="00665CFD">
            <w:pPr>
              <w:jc w:val="center"/>
              <w:rPr>
                <w:sz w:val="22"/>
                <w:szCs w:val="22"/>
              </w:rPr>
            </w:pPr>
            <w:r w:rsidRPr="005D6138">
              <w:rPr>
                <w:sz w:val="22"/>
                <w:szCs w:val="22"/>
              </w:rPr>
              <w:t>szt.</w:t>
            </w:r>
          </w:p>
        </w:tc>
        <w:tc>
          <w:tcPr>
            <w:tcW w:w="549" w:type="pct"/>
            <w:tcBorders>
              <w:top w:val="single" w:sz="4" w:space="0" w:color="auto"/>
              <w:left w:val="nil"/>
              <w:bottom w:val="single" w:sz="4" w:space="0" w:color="auto"/>
              <w:right w:val="single" w:sz="4" w:space="0" w:color="auto"/>
            </w:tcBorders>
            <w:vAlign w:val="center"/>
          </w:tcPr>
          <w:p w:rsidR="00E13B9A" w:rsidRDefault="00E13B9A" w:rsidP="00665CFD">
            <w:pPr>
              <w:jc w:val="center"/>
              <w:rPr>
                <w:sz w:val="22"/>
                <w:szCs w:val="22"/>
              </w:rPr>
            </w:pPr>
            <w:r w:rsidRPr="005D6138">
              <w:rPr>
                <w:sz w:val="22"/>
                <w:szCs w:val="22"/>
              </w:rPr>
              <w:t>0</w:t>
            </w:r>
          </w:p>
        </w:tc>
        <w:tc>
          <w:tcPr>
            <w:tcW w:w="581" w:type="pct"/>
            <w:tcBorders>
              <w:top w:val="single" w:sz="4" w:space="0" w:color="auto"/>
              <w:left w:val="nil"/>
              <w:bottom w:val="single" w:sz="4" w:space="0" w:color="auto"/>
              <w:right w:val="single" w:sz="4" w:space="0" w:color="auto"/>
            </w:tcBorders>
            <w:vAlign w:val="center"/>
          </w:tcPr>
          <w:p w:rsidR="00E13B9A" w:rsidRDefault="00E13B9A" w:rsidP="00665CFD">
            <w:pPr>
              <w:jc w:val="center"/>
              <w:rPr>
                <w:sz w:val="22"/>
                <w:szCs w:val="22"/>
              </w:rPr>
            </w:pPr>
            <w:r w:rsidRPr="005D6138">
              <w:rPr>
                <w:sz w:val="22"/>
                <w:szCs w:val="22"/>
              </w:rPr>
              <w:t>35</w:t>
            </w:r>
          </w:p>
        </w:tc>
        <w:tc>
          <w:tcPr>
            <w:tcW w:w="644" w:type="pct"/>
            <w:tcBorders>
              <w:top w:val="single" w:sz="4" w:space="0" w:color="auto"/>
              <w:left w:val="nil"/>
              <w:bottom w:val="single" w:sz="4" w:space="0" w:color="auto"/>
              <w:right w:val="single" w:sz="4" w:space="0" w:color="auto"/>
            </w:tcBorders>
            <w:vAlign w:val="center"/>
          </w:tcPr>
          <w:p w:rsidR="00E13B9A" w:rsidRDefault="00E13B9A" w:rsidP="00665CFD">
            <w:pPr>
              <w:jc w:val="center"/>
              <w:rPr>
                <w:sz w:val="22"/>
                <w:szCs w:val="22"/>
              </w:rPr>
            </w:pPr>
            <w:r w:rsidRPr="005D6138">
              <w:rPr>
                <w:sz w:val="22"/>
                <w:szCs w:val="22"/>
              </w:rPr>
              <w:t>45</w:t>
            </w:r>
          </w:p>
        </w:tc>
        <w:tc>
          <w:tcPr>
            <w:tcW w:w="785" w:type="pct"/>
            <w:tcBorders>
              <w:top w:val="single" w:sz="4" w:space="0" w:color="auto"/>
              <w:left w:val="nil"/>
              <w:bottom w:val="single" w:sz="4" w:space="0" w:color="auto"/>
              <w:right w:val="single" w:sz="4" w:space="0" w:color="auto"/>
            </w:tcBorders>
            <w:vAlign w:val="center"/>
          </w:tcPr>
          <w:p w:rsidR="00E13B9A" w:rsidRDefault="00E13B9A" w:rsidP="00665CFD">
            <w:pPr>
              <w:jc w:val="center"/>
              <w:rPr>
                <w:sz w:val="22"/>
                <w:szCs w:val="22"/>
              </w:rPr>
            </w:pPr>
            <w:r w:rsidRPr="005D6138">
              <w:rPr>
                <w:sz w:val="22"/>
                <w:szCs w:val="22"/>
              </w:rPr>
              <w:t>55</w:t>
            </w:r>
          </w:p>
        </w:tc>
        <w:tc>
          <w:tcPr>
            <w:tcW w:w="785" w:type="pct"/>
            <w:tcBorders>
              <w:top w:val="single" w:sz="4" w:space="0" w:color="auto"/>
              <w:left w:val="single" w:sz="4" w:space="0" w:color="auto"/>
              <w:bottom w:val="single" w:sz="4" w:space="0" w:color="auto"/>
              <w:right w:val="single" w:sz="4" w:space="0" w:color="auto"/>
            </w:tcBorders>
            <w:vAlign w:val="center"/>
          </w:tcPr>
          <w:p w:rsidR="00E13B9A" w:rsidRDefault="00E13B9A" w:rsidP="00665CFD">
            <w:pPr>
              <w:jc w:val="center"/>
              <w:rPr>
                <w:sz w:val="22"/>
                <w:szCs w:val="22"/>
              </w:rPr>
            </w:pPr>
            <w:r w:rsidRPr="005D6138">
              <w:rPr>
                <w:sz w:val="22"/>
                <w:szCs w:val="22"/>
              </w:rPr>
              <w:t>rocznie</w:t>
            </w:r>
          </w:p>
        </w:tc>
      </w:tr>
    </w:tbl>
    <w:p w:rsidR="00E13B9A" w:rsidRDefault="00E13B9A" w:rsidP="00E13B9A"/>
    <w:p w:rsidR="00E13B9A" w:rsidRPr="00FF2DE3" w:rsidRDefault="00E13B9A" w:rsidP="00E13B9A">
      <w:r w:rsidRPr="00FF2DE3">
        <w:t>Wskaźnik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53"/>
        <w:gridCol w:w="704"/>
        <w:gridCol w:w="1150"/>
        <w:gridCol w:w="1155"/>
        <w:gridCol w:w="1257"/>
        <w:gridCol w:w="1308"/>
        <w:gridCol w:w="1485"/>
      </w:tblGrid>
      <w:tr w:rsidR="00E13B9A" w:rsidRPr="000618F1" w:rsidTr="00E13B9A">
        <w:trPr>
          <w:trHeight w:val="1425"/>
        </w:trPr>
        <w:tc>
          <w:tcPr>
            <w:tcW w:w="1169" w:type="pct"/>
            <w:vAlign w:val="center"/>
          </w:tcPr>
          <w:p w:rsidR="00E13B9A" w:rsidRDefault="00E13B9A" w:rsidP="00665CFD">
            <w:pPr>
              <w:jc w:val="center"/>
              <w:rPr>
                <w:b/>
                <w:sz w:val="22"/>
                <w:szCs w:val="22"/>
              </w:rPr>
            </w:pPr>
            <w:r w:rsidRPr="005D6138">
              <w:rPr>
                <w:b/>
                <w:sz w:val="22"/>
                <w:szCs w:val="22"/>
              </w:rPr>
              <w:t>Nazwa wskaźnika</w:t>
            </w:r>
          </w:p>
        </w:tc>
        <w:tc>
          <w:tcPr>
            <w:tcW w:w="382" w:type="pct"/>
            <w:vAlign w:val="center"/>
          </w:tcPr>
          <w:p w:rsidR="00E13B9A" w:rsidRDefault="00E13B9A" w:rsidP="00665CFD">
            <w:pPr>
              <w:jc w:val="center"/>
              <w:rPr>
                <w:b/>
                <w:sz w:val="22"/>
                <w:szCs w:val="22"/>
              </w:rPr>
            </w:pPr>
            <w:r w:rsidRPr="005D6138">
              <w:rPr>
                <w:b/>
                <w:sz w:val="22"/>
                <w:szCs w:val="22"/>
              </w:rPr>
              <w:t>Jedn. miary</w:t>
            </w:r>
          </w:p>
        </w:tc>
        <w:tc>
          <w:tcPr>
            <w:tcW w:w="624" w:type="pct"/>
            <w:vAlign w:val="center"/>
          </w:tcPr>
          <w:p w:rsidR="00E13B9A" w:rsidRDefault="00E13B9A" w:rsidP="00665CFD">
            <w:pPr>
              <w:jc w:val="center"/>
              <w:rPr>
                <w:b/>
                <w:sz w:val="22"/>
                <w:szCs w:val="22"/>
              </w:rPr>
            </w:pPr>
            <w:r w:rsidRPr="005D6138">
              <w:rPr>
                <w:b/>
                <w:sz w:val="22"/>
                <w:szCs w:val="22"/>
              </w:rPr>
              <w:t>Wartość bazowa wskaźnika</w:t>
            </w:r>
          </w:p>
        </w:tc>
        <w:tc>
          <w:tcPr>
            <w:tcW w:w="627" w:type="pct"/>
            <w:vAlign w:val="center"/>
          </w:tcPr>
          <w:p w:rsidR="00E13B9A" w:rsidRDefault="00E13B9A" w:rsidP="00665CFD">
            <w:pPr>
              <w:jc w:val="center"/>
              <w:rPr>
                <w:b/>
                <w:sz w:val="22"/>
                <w:szCs w:val="22"/>
              </w:rPr>
            </w:pPr>
            <w:r w:rsidRPr="005D6138">
              <w:rPr>
                <w:b/>
                <w:sz w:val="22"/>
                <w:szCs w:val="22"/>
              </w:rPr>
              <w:t>Zakładana wartość w roku 2010</w:t>
            </w:r>
          </w:p>
        </w:tc>
        <w:tc>
          <w:tcPr>
            <w:tcW w:w="682" w:type="pct"/>
            <w:vAlign w:val="center"/>
          </w:tcPr>
          <w:p w:rsidR="00E13B9A" w:rsidRDefault="00E13B9A" w:rsidP="00665CFD">
            <w:pPr>
              <w:jc w:val="center"/>
              <w:rPr>
                <w:b/>
                <w:sz w:val="22"/>
                <w:szCs w:val="22"/>
              </w:rPr>
            </w:pPr>
            <w:r w:rsidRPr="005D6138">
              <w:rPr>
                <w:b/>
                <w:sz w:val="22"/>
                <w:szCs w:val="22"/>
              </w:rPr>
              <w:t>Zakładana wartość w roku docelowym 2013</w:t>
            </w:r>
          </w:p>
        </w:tc>
        <w:tc>
          <w:tcPr>
            <w:tcW w:w="710" w:type="pct"/>
            <w:vAlign w:val="center"/>
          </w:tcPr>
          <w:p w:rsidR="00E13B9A" w:rsidRDefault="00E13B9A" w:rsidP="00665CFD">
            <w:pPr>
              <w:jc w:val="center"/>
              <w:rPr>
                <w:b/>
                <w:sz w:val="22"/>
                <w:szCs w:val="22"/>
              </w:rPr>
            </w:pPr>
            <w:r w:rsidRPr="005D6138">
              <w:rPr>
                <w:b/>
                <w:sz w:val="22"/>
                <w:szCs w:val="22"/>
              </w:rPr>
              <w:t>Zakładana wartość w roku docelowym 2015</w:t>
            </w:r>
          </w:p>
        </w:tc>
        <w:tc>
          <w:tcPr>
            <w:tcW w:w="806" w:type="pct"/>
            <w:vAlign w:val="center"/>
          </w:tcPr>
          <w:p w:rsidR="00E13B9A" w:rsidRDefault="00E13B9A" w:rsidP="00665CFD">
            <w:pPr>
              <w:jc w:val="center"/>
              <w:rPr>
                <w:b/>
                <w:sz w:val="22"/>
                <w:szCs w:val="22"/>
              </w:rPr>
            </w:pPr>
            <w:r w:rsidRPr="005D6138">
              <w:rPr>
                <w:b/>
                <w:sz w:val="22"/>
                <w:szCs w:val="22"/>
              </w:rPr>
              <w:t>Częstotliwość pomiaru wskaźnika</w:t>
            </w:r>
          </w:p>
        </w:tc>
      </w:tr>
      <w:tr w:rsidR="00E13B9A" w:rsidRPr="000618F1" w:rsidTr="00665CFD">
        <w:trPr>
          <w:trHeight w:val="559"/>
        </w:trPr>
        <w:tc>
          <w:tcPr>
            <w:tcW w:w="5000" w:type="pct"/>
            <w:gridSpan w:val="7"/>
            <w:vAlign w:val="center"/>
          </w:tcPr>
          <w:p w:rsidR="00E13B9A" w:rsidRPr="00820597" w:rsidRDefault="00E13B9A" w:rsidP="00665CFD">
            <w:pPr>
              <w:jc w:val="center"/>
              <w:rPr>
                <w:b/>
                <w:sz w:val="22"/>
                <w:szCs w:val="22"/>
              </w:rPr>
            </w:pPr>
            <w:r w:rsidRPr="005D6138">
              <w:rPr>
                <w:b/>
                <w:sz w:val="22"/>
                <w:szCs w:val="22"/>
              </w:rPr>
              <w:t>6.1. Kultura</w:t>
            </w:r>
          </w:p>
        </w:tc>
      </w:tr>
      <w:tr w:rsidR="00E13B9A" w:rsidRPr="000618F1" w:rsidTr="00E13B9A">
        <w:trPr>
          <w:trHeight w:val="600"/>
        </w:trPr>
        <w:tc>
          <w:tcPr>
            <w:tcW w:w="1169" w:type="pct"/>
          </w:tcPr>
          <w:p w:rsidR="00E13B9A" w:rsidRDefault="00E13B9A" w:rsidP="00665CFD">
            <w:pPr>
              <w:rPr>
                <w:sz w:val="22"/>
                <w:szCs w:val="22"/>
              </w:rPr>
            </w:pPr>
            <w:r w:rsidRPr="000618F1">
              <w:rPr>
                <w:sz w:val="22"/>
                <w:szCs w:val="22"/>
              </w:rPr>
              <w:t xml:space="preserve">Całkowita liczba bezpośrednio utworzonych nowych etatów (EPC) w kulturze, </w:t>
            </w:r>
          </w:p>
          <w:p w:rsidR="00E13B9A" w:rsidRPr="000618F1" w:rsidRDefault="00E13B9A" w:rsidP="00665CFD">
            <w:pPr>
              <w:rPr>
                <w:sz w:val="22"/>
                <w:szCs w:val="22"/>
              </w:rPr>
            </w:pPr>
            <w:r w:rsidRPr="000618F1">
              <w:rPr>
                <w:sz w:val="22"/>
                <w:szCs w:val="22"/>
              </w:rPr>
              <w:t>w tym:</w:t>
            </w:r>
          </w:p>
        </w:tc>
        <w:tc>
          <w:tcPr>
            <w:tcW w:w="382" w:type="pct"/>
            <w:vAlign w:val="center"/>
          </w:tcPr>
          <w:p w:rsidR="00E13B9A" w:rsidRDefault="00E13B9A" w:rsidP="00665CFD">
            <w:pPr>
              <w:jc w:val="center"/>
              <w:rPr>
                <w:sz w:val="22"/>
                <w:szCs w:val="22"/>
              </w:rPr>
            </w:pPr>
            <w:r w:rsidRPr="005D6138">
              <w:rPr>
                <w:sz w:val="22"/>
                <w:szCs w:val="22"/>
              </w:rPr>
              <w:t>szt.</w:t>
            </w:r>
          </w:p>
        </w:tc>
        <w:tc>
          <w:tcPr>
            <w:tcW w:w="624" w:type="pct"/>
            <w:vAlign w:val="center"/>
          </w:tcPr>
          <w:p w:rsidR="00E13B9A" w:rsidRDefault="00E13B9A" w:rsidP="00665CFD">
            <w:pPr>
              <w:jc w:val="center"/>
              <w:rPr>
                <w:sz w:val="22"/>
                <w:szCs w:val="22"/>
              </w:rPr>
            </w:pPr>
            <w:r w:rsidRPr="005D6138">
              <w:rPr>
                <w:sz w:val="22"/>
                <w:szCs w:val="22"/>
              </w:rPr>
              <w:t>0</w:t>
            </w:r>
          </w:p>
        </w:tc>
        <w:tc>
          <w:tcPr>
            <w:tcW w:w="627" w:type="pct"/>
            <w:vAlign w:val="center"/>
          </w:tcPr>
          <w:p w:rsidR="00E13B9A" w:rsidRDefault="00E13B9A" w:rsidP="00665CFD">
            <w:pPr>
              <w:jc w:val="center"/>
              <w:rPr>
                <w:sz w:val="22"/>
                <w:szCs w:val="22"/>
              </w:rPr>
            </w:pPr>
            <w:r w:rsidRPr="005D6138">
              <w:rPr>
                <w:sz w:val="22"/>
                <w:szCs w:val="22"/>
              </w:rPr>
              <w:t>100</w:t>
            </w:r>
          </w:p>
        </w:tc>
        <w:tc>
          <w:tcPr>
            <w:tcW w:w="682" w:type="pct"/>
            <w:vAlign w:val="center"/>
          </w:tcPr>
          <w:p w:rsidR="00E13B9A" w:rsidRDefault="00E13B9A" w:rsidP="00665CFD">
            <w:pPr>
              <w:jc w:val="center"/>
              <w:rPr>
                <w:sz w:val="22"/>
                <w:szCs w:val="22"/>
              </w:rPr>
            </w:pPr>
            <w:r w:rsidRPr="005D6138">
              <w:rPr>
                <w:sz w:val="22"/>
                <w:szCs w:val="22"/>
              </w:rPr>
              <w:t>150</w:t>
            </w:r>
          </w:p>
        </w:tc>
        <w:tc>
          <w:tcPr>
            <w:tcW w:w="710" w:type="pct"/>
            <w:vAlign w:val="center"/>
          </w:tcPr>
          <w:p w:rsidR="00E13B9A" w:rsidRDefault="00E13B9A" w:rsidP="00665CFD">
            <w:pPr>
              <w:jc w:val="center"/>
              <w:rPr>
                <w:sz w:val="22"/>
                <w:szCs w:val="22"/>
              </w:rPr>
            </w:pPr>
            <w:r w:rsidRPr="005D6138">
              <w:rPr>
                <w:sz w:val="22"/>
                <w:szCs w:val="22"/>
              </w:rPr>
              <w:t>200</w:t>
            </w:r>
          </w:p>
        </w:tc>
        <w:tc>
          <w:tcPr>
            <w:tcW w:w="806" w:type="pct"/>
            <w:vAlign w:val="center"/>
          </w:tcPr>
          <w:p w:rsidR="00E13B9A" w:rsidRDefault="00E13B9A" w:rsidP="00665CFD">
            <w:pPr>
              <w:jc w:val="center"/>
              <w:rPr>
                <w:sz w:val="22"/>
                <w:szCs w:val="22"/>
              </w:rPr>
            </w:pPr>
            <w:r w:rsidRPr="005D6138">
              <w:rPr>
                <w:sz w:val="22"/>
                <w:szCs w:val="22"/>
              </w:rPr>
              <w:t>rocznie</w:t>
            </w:r>
          </w:p>
        </w:tc>
      </w:tr>
      <w:tr w:rsidR="00E13B9A" w:rsidRPr="000618F1" w:rsidTr="00E13B9A">
        <w:trPr>
          <w:trHeight w:val="340"/>
        </w:trPr>
        <w:tc>
          <w:tcPr>
            <w:tcW w:w="1169" w:type="pct"/>
          </w:tcPr>
          <w:p w:rsidR="00E13B9A" w:rsidRPr="000618F1" w:rsidRDefault="00E13B9A" w:rsidP="00665CFD">
            <w:pPr>
              <w:rPr>
                <w:sz w:val="22"/>
                <w:szCs w:val="22"/>
              </w:rPr>
            </w:pPr>
            <w:r>
              <w:rPr>
                <w:sz w:val="22"/>
                <w:szCs w:val="22"/>
              </w:rPr>
              <w:t xml:space="preserve">- </w:t>
            </w:r>
            <w:r w:rsidRPr="005D6138">
              <w:rPr>
                <w:sz w:val="22"/>
                <w:szCs w:val="22"/>
              </w:rPr>
              <w:t>kobiety</w:t>
            </w:r>
          </w:p>
        </w:tc>
        <w:tc>
          <w:tcPr>
            <w:tcW w:w="382" w:type="pct"/>
            <w:vAlign w:val="center"/>
          </w:tcPr>
          <w:p w:rsidR="00E13B9A" w:rsidRDefault="00E13B9A" w:rsidP="00665CFD">
            <w:pPr>
              <w:jc w:val="center"/>
              <w:rPr>
                <w:sz w:val="22"/>
                <w:szCs w:val="22"/>
              </w:rPr>
            </w:pPr>
            <w:r w:rsidRPr="005D6138">
              <w:rPr>
                <w:sz w:val="22"/>
                <w:szCs w:val="22"/>
              </w:rPr>
              <w:t>szt.</w:t>
            </w:r>
          </w:p>
        </w:tc>
        <w:tc>
          <w:tcPr>
            <w:tcW w:w="624" w:type="pct"/>
            <w:vAlign w:val="center"/>
          </w:tcPr>
          <w:p w:rsidR="00E13B9A" w:rsidRDefault="00E13B9A" w:rsidP="00665CFD">
            <w:pPr>
              <w:jc w:val="center"/>
              <w:rPr>
                <w:sz w:val="22"/>
                <w:szCs w:val="22"/>
              </w:rPr>
            </w:pPr>
            <w:r w:rsidRPr="005D6138">
              <w:rPr>
                <w:sz w:val="22"/>
                <w:szCs w:val="22"/>
              </w:rPr>
              <w:t>0</w:t>
            </w:r>
          </w:p>
        </w:tc>
        <w:tc>
          <w:tcPr>
            <w:tcW w:w="627" w:type="pct"/>
            <w:vAlign w:val="center"/>
          </w:tcPr>
          <w:p w:rsidR="00E13B9A" w:rsidRDefault="00E13B9A" w:rsidP="00665CFD">
            <w:pPr>
              <w:jc w:val="center"/>
              <w:rPr>
                <w:sz w:val="22"/>
                <w:szCs w:val="22"/>
              </w:rPr>
            </w:pPr>
            <w:r w:rsidRPr="005D6138">
              <w:rPr>
                <w:sz w:val="22"/>
                <w:szCs w:val="22"/>
              </w:rPr>
              <w:t>50</w:t>
            </w:r>
          </w:p>
        </w:tc>
        <w:tc>
          <w:tcPr>
            <w:tcW w:w="682" w:type="pct"/>
            <w:vAlign w:val="center"/>
          </w:tcPr>
          <w:p w:rsidR="00E13B9A" w:rsidRDefault="00E13B9A" w:rsidP="00665CFD">
            <w:pPr>
              <w:jc w:val="center"/>
              <w:rPr>
                <w:sz w:val="22"/>
                <w:szCs w:val="22"/>
              </w:rPr>
            </w:pPr>
            <w:r w:rsidRPr="005D6138">
              <w:rPr>
                <w:sz w:val="22"/>
                <w:szCs w:val="22"/>
              </w:rPr>
              <w:t>75</w:t>
            </w:r>
          </w:p>
        </w:tc>
        <w:tc>
          <w:tcPr>
            <w:tcW w:w="710" w:type="pct"/>
            <w:vAlign w:val="center"/>
          </w:tcPr>
          <w:p w:rsidR="00E13B9A" w:rsidRDefault="00E13B9A" w:rsidP="00665CFD">
            <w:pPr>
              <w:jc w:val="center"/>
              <w:rPr>
                <w:sz w:val="22"/>
                <w:szCs w:val="22"/>
              </w:rPr>
            </w:pPr>
            <w:r w:rsidRPr="005D6138">
              <w:rPr>
                <w:sz w:val="22"/>
                <w:szCs w:val="22"/>
              </w:rPr>
              <w:t>100</w:t>
            </w:r>
          </w:p>
        </w:tc>
        <w:tc>
          <w:tcPr>
            <w:tcW w:w="806" w:type="pct"/>
            <w:vAlign w:val="center"/>
          </w:tcPr>
          <w:p w:rsidR="00E13B9A" w:rsidRDefault="00E13B9A" w:rsidP="00665CFD">
            <w:pPr>
              <w:jc w:val="center"/>
              <w:rPr>
                <w:sz w:val="22"/>
                <w:szCs w:val="22"/>
              </w:rPr>
            </w:pPr>
            <w:r w:rsidRPr="005D6138">
              <w:rPr>
                <w:sz w:val="22"/>
                <w:szCs w:val="22"/>
              </w:rPr>
              <w:t>rocznie</w:t>
            </w:r>
          </w:p>
        </w:tc>
      </w:tr>
      <w:tr w:rsidR="00E13B9A" w:rsidRPr="000618F1" w:rsidTr="00E13B9A">
        <w:trPr>
          <w:trHeight w:val="340"/>
        </w:trPr>
        <w:tc>
          <w:tcPr>
            <w:tcW w:w="1169" w:type="pct"/>
          </w:tcPr>
          <w:p w:rsidR="00E13B9A" w:rsidRPr="000618F1" w:rsidRDefault="00E13B9A" w:rsidP="00665CFD">
            <w:pPr>
              <w:rPr>
                <w:sz w:val="22"/>
                <w:szCs w:val="22"/>
              </w:rPr>
            </w:pPr>
            <w:r>
              <w:rPr>
                <w:sz w:val="22"/>
                <w:szCs w:val="22"/>
              </w:rPr>
              <w:t xml:space="preserve">- </w:t>
            </w:r>
            <w:r w:rsidRPr="005D6138">
              <w:rPr>
                <w:sz w:val="22"/>
                <w:szCs w:val="22"/>
              </w:rPr>
              <w:t>mężczyźni</w:t>
            </w:r>
          </w:p>
        </w:tc>
        <w:tc>
          <w:tcPr>
            <w:tcW w:w="382" w:type="pct"/>
            <w:vAlign w:val="center"/>
          </w:tcPr>
          <w:p w:rsidR="00E13B9A" w:rsidRDefault="00E13B9A" w:rsidP="00665CFD">
            <w:pPr>
              <w:jc w:val="center"/>
              <w:rPr>
                <w:sz w:val="22"/>
                <w:szCs w:val="22"/>
              </w:rPr>
            </w:pPr>
            <w:r w:rsidRPr="005D6138">
              <w:rPr>
                <w:sz w:val="22"/>
                <w:szCs w:val="22"/>
              </w:rPr>
              <w:t>szt.</w:t>
            </w:r>
          </w:p>
        </w:tc>
        <w:tc>
          <w:tcPr>
            <w:tcW w:w="624" w:type="pct"/>
            <w:vAlign w:val="center"/>
          </w:tcPr>
          <w:p w:rsidR="00E13B9A" w:rsidRDefault="00E13B9A" w:rsidP="00665CFD">
            <w:pPr>
              <w:jc w:val="center"/>
              <w:rPr>
                <w:sz w:val="22"/>
                <w:szCs w:val="22"/>
              </w:rPr>
            </w:pPr>
            <w:r w:rsidRPr="005D6138">
              <w:rPr>
                <w:sz w:val="22"/>
                <w:szCs w:val="22"/>
              </w:rPr>
              <w:t>0</w:t>
            </w:r>
          </w:p>
        </w:tc>
        <w:tc>
          <w:tcPr>
            <w:tcW w:w="627" w:type="pct"/>
            <w:vAlign w:val="center"/>
          </w:tcPr>
          <w:p w:rsidR="00E13B9A" w:rsidRDefault="00E13B9A" w:rsidP="00665CFD">
            <w:pPr>
              <w:jc w:val="center"/>
              <w:rPr>
                <w:sz w:val="22"/>
                <w:szCs w:val="22"/>
              </w:rPr>
            </w:pPr>
            <w:r w:rsidRPr="005D6138">
              <w:rPr>
                <w:sz w:val="22"/>
                <w:szCs w:val="22"/>
              </w:rPr>
              <w:t>50</w:t>
            </w:r>
          </w:p>
        </w:tc>
        <w:tc>
          <w:tcPr>
            <w:tcW w:w="682" w:type="pct"/>
            <w:vAlign w:val="center"/>
          </w:tcPr>
          <w:p w:rsidR="00E13B9A" w:rsidRDefault="00E13B9A" w:rsidP="00665CFD">
            <w:pPr>
              <w:jc w:val="center"/>
              <w:rPr>
                <w:sz w:val="22"/>
                <w:szCs w:val="22"/>
              </w:rPr>
            </w:pPr>
            <w:r w:rsidRPr="005D6138">
              <w:rPr>
                <w:sz w:val="22"/>
                <w:szCs w:val="22"/>
              </w:rPr>
              <w:t>75</w:t>
            </w:r>
          </w:p>
        </w:tc>
        <w:tc>
          <w:tcPr>
            <w:tcW w:w="710" w:type="pct"/>
            <w:vAlign w:val="center"/>
          </w:tcPr>
          <w:p w:rsidR="00E13B9A" w:rsidRDefault="00E13B9A" w:rsidP="00665CFD">
            <w:pPr>
              <w:jc w:val="center"/>
              <w:rPr>
                <w:sz w:val="22"/>
                <w:szCs w:val="22"/>
              </w:rPr>
            </w:pPr>
            <w:r w:rsidRPr="005D6138">
              <w:rPr>
                <w:sz w:val="22"/>
                <w:szCs w:val="22"/>
              </w:rPr>
              <w:t>100</w:t>
            </w:r>
          </w:p>
        </w:tc>
        <w:tc>
          <w:tcPr>
            <w:tcW w:w="806" w:type="pct"/>
            <w:vAlign w:val="center"/>
          </w:tcPr>
          <w:p w:rsidR="00E13B9A" w:rsidRDefault="00E13B9A" w:rsidP="00665CFD">
            <w:pPr>
              <w:jc w:val="center"/>
              <w:rPr>
                <w:sz w:val="22"/>
                <w:szCs w:val="22"/>
              </w:rPr>
            </w:pPr>
            <w:r w:rsidRPr="005D6138">
              <w:rPr>
                <w:sz w:val="22"/>
                <w:szCs w:val="22"/>
              </w:rPr>
              <w:t>rocznie</w:t>
            </w:r>
          </w:p>
        </w:tc>
      </w:tr>
    </w:tbl>
    <w:p w:rsidR="0025494F" w:rsidRPr="0001704E" w:rsidRDefault="0025494F" w:rsidP="00A7608B">
      <w:pPr>
        <w:pStyle w:val="Nagwek3"/>
      </w:pPr>
      <w:r w:rsidRPr="00FF2DE3">
        <w:br w:type="page"/>
      </w:r>
      <w:bookmarkStart w:id="160" w:name="_Toc337640254"/>
      <w:bookmarkStart w:id="161" w:name="_Toc337640500"/>
      <w:bookmarkStart w:id="162" w:name="_Toc343062521"/>
      <w:r w:rsidRPr="0001704E">
        <w:lastRenderedPageBreak/>
        <w:t>Działanie 6.2. Turystyka.</w:t>
      </w:r>
      <w:bookmarkEnd w:id="160"/>
      <w:bookmarkEnd w:id="161"/>
      <w:bookmarkEnd w:id="162"/>
    </w:p>
    <w:p w:rsidR="0025494F" w:rsidRPr="00FF2DE3" w:rsidRDefault="0025494F" w:rsidP="00A7608B">
      <w:pPr>
        <w:pStyle w:val="Tekstpodstawowy"/>
        <w:spacing w:after="0"/>
        <w:jc w:val="both"/>
        <w:rPr>
          <w:b/>
          <w:bCs/>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right"/>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right"/>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jc w:val="both"/>
            </w:pPr>
            <w:r w:rsidRPr="00FF2DE3">
              <w:t>VI. Wykorzystanie walorów naturalnych</w:t>
            </w:r>
            <w:r>
              <w:t xml:space="preserve">                           </w:t>
            </w:r>
            <w:r w:rsidRPr="00FF2DE3">
              <w:t xml:space="preserve"> i kulturowych dla rozwoju turystyki i rekreacji</w:t>
            </w:r>
          </w:p>
        </w:tc>
      </w:tr>
      <w:tr w:rsidR="0025494F" w:rsidRPr="00FF2DE3">
        <w:tc>
          <w:tcPr>
            <w:tcW w:w="516" w:type="dxa"/>
            <w:gridSpan w:val="2"/>
          </w:tcPr>
          <w:p w:rsidR="0025494F" w:rsidRPr="00FF2DE3" w:rsidRDefault="0025494F" w:rsidP="00A7608B">
            <w:pPr>
              <w:spacing w:after="20" w:line="264" w:lineRule="auto"/>
              <w:jc w:val="right"/>
            </w:pPr>
            <w:r w:rsidRPr="00FF2DE3">
              <w:t>3.</w:t>
            </w:r>
          </w:p>
        </w:tc>
        <w:tc>
          <w:tcPr>
            <w:tcW w:w="3552"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right"/>
            </w:pPr>
            <w:r w:rsidRPr="00FF2DE3">
              <w:t>4.</w:t>
            </w:r>
          </w:p>
        </w:tc>
        <w:tc>
          <w:tcPr>
            <w:tcW w:w="3552" w:type="dxa"/>
            <w:gridSpan w:val="2"/>
          </w:tcPr>
          <w:p w:rsidR="0025494F" w:rsidRPr="00FF2DE3" w:rsidRDefault="0025494F" w:rsidP="00A7608B">
            <w:pPr>
              <w:spacing w:after="20" w:line="264" w:lineRule="auto"/>
            </w:pPr>
            <w:r w:rsidRPr="00FF2DE3">
              <w:t>Instytucja Zarządzająca RPO</w:t>
            </w:r>
            <w:r>
              <w:t xml:space="preserve"> WM</w:t>
            </w:r>
          </w:p>
        </w:tc>
        <w:tc>
          <w:tcPr>
            <w:tcW w:w="5400" w:type="dxa"/>
          </w:tcPr>
          <w:p w:rsidR="0025494F" w:rsidRDefault="0025494F" w:rsidP="009E6C25">
            <w:pPr>
              <w:jc w:val="both"/>
            </w:pPr>
            <w:r>
              <w:t>Zarząd Województwa Mazowieckiego</w:t>
            </w:r>
          </w:p>
          <w:p w:rsidR="0025494F" w:rsidRPr="00FF2DE3" w:rsidRDefault="0025494F" w:rsidP="009E6C25">
            <w:pPr>
              <w:jc w:val="both"/>
            </w:pPr>
            <w:r>
              <w:t>(Departament Strategii i Rozwoju Regionalnego, Departament Kontroli, Kancelaria Marszałka)</w:t>
            </w:r>
          </w:p>
        </w:tc>
      </w:tr>
      <w:tr w:rsidR="0025494F" w:rsidRPr="00FF2DE3">
        <w:tc>
          <w:tcPr>
            <w:tcW w:w="516" w:type="dxa"/>
            <w:gridSpan w:val="2"/>
          </w:tcPr>
          <w:p w:rsidR="0025494F" w:rsidRPr="00FF2DE3" w:rsidRDefault="0025494F" w:rsidP="00A7608B">
            <w:pPr>
              <w:spacing w:after="20" w:line="264" w:lineRule="auto"/>
              <w:jc w:val="right"/>
            </w:pPr>
            <w:r w:rsidRPr="00FF2DE3">
              <w:t>5.</w:t>
            </w:r>
          </w:p>
        </w:tc>
        <w:tc>
          <w:tcPr>
            <w:tcW w:w="3552" w:type="dxa"/>
            <w:gridSpan w:val="2"/>
          </w:tcPr>
          <w:p w:rsidR="0025494F" w:rsidRPr="00FF2DE3" w:rsidRDefault="0025494F" w:rsidP="00A7608B">
            <w:pPr>
              <w:spacing w:after="20" w:line="264" w:lineRule="auto"/>
            </w:pPr>
            <w:r w:rsidRPr="00FF2DE3">
              <w:t>Instytucja Pośrednicząca</w:t>
            </w:r>
          </w:p>
          <w:p w:rsidR="0025494F" w:rsidRPr="00FF2DE3" w:rsidRDefault="0025494F" w:rsidP="00A7608B">
            <w:pPr>
              <w:spacing w:after="20" w:line="264" w:lineRule="auto"/>
            </w:pPr>
            <w:r w:rsidRPr="00FF2DE3">
              <w:t xml:space="preserve">(jeśli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right"/>
            </w:pPr>
            <w:r w:rsidRPr="00FF2DE3">
              <w:t>6.</w:t>
            </w:r>
          </w:p>
        </w:tc>
        <w:tc>
          <w:tcPr>
            <w:tcW w:w="3552" w:type="dxa"/>
            <w:gridSpan w:val="2"/>
          </w:tcPr>
          <w:p w:rsidR="0025494F" w:rsidRPr="00FF2DE3" w:rsidRDefault="0025494F" w:rsidP="00A7608B">
            <w:pPr>
              <w:spacing w:after="20" w:line="264" w:lineRule="auto"/>
            </w:pPr>
            <w:r w:rsidRPr="00FF2DE3">
              <w:t>Instytucja Pośrednicząca II stopnia / Instytucja Wdrażająca (jeśli dotyczy)</w:t>
            </w:r>
          </w:p>
        </w:tc>
        <w:tc>
          <w:tcPr>
            <w:tcW w:w="5400" w:type="dxa"/>
          </w:tcPr>
          <w:p w:rsidR="0025494F" w:rsidRPr="00FF2DE3" w:rsidRDefault="0025494F" w:rsidP="00A7608B">
            <w:pPr>
              <w:jc w:val="both"/>
            </w:pPr>
            <w:r w:rsidRPr="00FF2DE3">
              <w:t xml:space="preserve">Mazowiecka Jednostka Wdrażania Programów Unijnych </w:t>
            </w:r>
          </w:p>
          <w:p w:rsidR="0025494F" w:rsidRPr="00FF2DE3" w:rsidRDefault="0025494F" w:rsidP="00A7608B">
            <w:pPr>
              <w:jc w:val="both"/>
            </w:pPr>
          </w:p>
        </w:tc>
      </w:tr>
      <w:tr w:rsidR="0025494F" w:rsidRPr="00FF2DE3">
        <w:tc>
          <w:tcPr>
            <w:tcW w:w="516" w:type="dxa"/>
            <w:gridSpan w:val="2"/>
          </w:tcPr>
          <w:p w:rsidR="0025494F" w:rsidRPr="00FF2DE3" w:rsidRDefault="0025494F" w:rsidP="00A7608B">
            <w:pPr>
              <w:spacing w:after="20" w:line="264" w:lineRule="auto"/>
              <w:jc w:val="right"/>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jc w:val="right"/>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t>
            </w:r>
            <w:r w:rsidR="00460591">
              <w:br/>
            </w:r>
            <w:r w:rsidRPr="00FF2DE3">
              <w:t xml:space="preserve">w certyfikacji (jeśli dotyczy)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right"/>
            </w:pPr>
            <w:r w:rsidRPr="00FF2DE3">
              <w:t>9.</w:t>
            </w:r>
          </w:p>
        </w:tc>
        <w:tc>
          <w:tcPr>
            <w:tcW w:w="3552" w:type="dxa"/>
            <w:gridSpan w:val="2"/>
          </w:tcPr>
          <w:p w:rsidR="0025494F" w:rsidRPr="00FF2DE3" w:rsidRDefault="0025494F" w:rsidP="00A7608B">
            <w:pPr>
              <w:spacing w:after="20" w:line="264" w:lineRule="auto"/>
            </w:pPr>
            <w:r w:rsidRPr="00FF2DE3">
              <w:t xml:space="preserve">Instytucja odpowiedzialna </w:t>
            </w:r>
            <w:r w:rsidR="00460591">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pPr>
            <w:r w:rsidRPr="00FF2DE3">
              <w:t>10.</w:t>
            </w:r>
          </w:p>
        </w:tc>
        <w:tc>
          <w:tcPr>
            <w:tcW w:w="3552" w:type="dxa"/>
            <w:gridSpan w:val="2"/>
          </w:tcPr>
          <w:p w:rsidR="0025494F" w:rsidRPr="00FF2DE3" w:rsidRDefault="0025494F" w:rsidP="00A7608B">
            <w:pPr>
              <w:spacing w:after="20" w:line="264" w:lineRule="auto"/>
            </w:pPr>
            <w:r w:rsidRPr="00FF2DE3">
              <w:t xml:space="preserve">Instytucja odpowiedzialna </w:t>
            </w:r>
            <w:r w:rsidR="00460591">
              <w:br/>
            </w:r>
            <w:r w:rsidRPr="00FF2DE3">
              <w:t xml:space="preserve">za dokonywanie płatności </w:t>
            </w:r>
            <w:r w:rsidR="00460591">
              <w:br/>
            </w:r>
            <w:r w:rsidRPr="00FF2DE3">
              <w:t xml:space="preserve">na rzecz beneficjentów </w:t>
            </w:r>
            <w:r w:rsidR="00460591">
              <w:br/>
            </w:r>
            <w:r w:rsidRPr="00FF2DE3">
              <w:t>(jeśli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jc w:val="both"/>
            </w:pPr>
            <w:r w:rsidRPr="00FF2DE3">
              <w:t xml:space="preserve">6.2. Turystyka </w:t>
            </w:r>
          </w:p>
        </w:tc>
      </w:tr>
      <w:tr w:rsidR="0025494F" w:rsidRPr="00FF2DE3">
        <w:tc>
          <w:tcPr>
            <w:tcW w:w="516" w:type="dxa"/>
            <w:gridSpan w:val="2"/>
          </w:tcPr>
          <w:p w:rsidR="0025494F" w:rsidRPr="00FF2DE3" w:rsidRDefault="0025494F" w:rsidP="00A7608B">
            <w:pPr>
              <w:spacing w:after="20" w:line="264" w:lineRule="auto"/>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51AD3" w:rsidRDefault="0025494F" w:rsidP="00A7608B">
            <w:pPr>
              <w:pStyle w:val="Tekstpodstawowywcity2"/>
              <w:spacing w:before="120" w:after="0" w:line="240" w:lineRule="auto"/>
              <w:ind w:left="0"/>
              <w:jc w:val="both"/>
            </w:pPr>
            <w:r w:rsidRPr="00F51AD3">
              <w:t>Cel: Zwiększanie atrakcyjności turystycznej regionu</w:t>
            </w:r>
          </w:p>
          <w:p w:rsidR="0025494F" w:rsidRPr="00FF2DE3" w:rsidRDefault="0025494F" w:rsidP="00A7608B">
            <w:pPr>
              <w:spacing w:before="120"/>
              <w:jc w:val="both"/>
            </w:pPr>
            <w:r w:rsidRPr="00FF2DE3">
              <w:t xml:space="preserve">Uzasadnienie: Na obszarach wiejskich znajdują się cenne obszary przyrodnicze, które są dotychczas </w:t>
            </w:r>
            <w:r>
              <w:t xml:space="preserve">             </w:t>
            </w:r>
            <w:r w:rsidRPr="00FF2DE3">
              <w:t xml:space="preserve">w niewielkim stopniu wykorzystane, przede wszystkim ze względu na brak odpowiedniego zagospodarowania i wyposażenia w infrastrukturę turystyczną. W związku z tym w ramach działania wsparcie skierowano na rozwój infrastruktury turystycznej i rekreacyjnej, w tym infrastruktury rowerowej. Przedsięwzięcia z zakresu informacji </w:t>
            </w:r>
            <w:r>
              <w:t xml:space="preserve">                </w:t>
            </w:r>
            <w:r w:rsidRPr="00FF2DE3">
              <w:t>i promocji turystycznej umożliwią rozwój sektora turystyki w regionie. Projekty z zakresu turystyki wspierane w ramach priorytetu powinny wykazywać wyraźny wpływ na rozwój gospodarczy regionu.</w:t>
            </w:r>
          </w:p>
        </w:tc>
      </w:tr>
      <w:tr w:rsidR="0025494F" w:rsidRPr="00FF2DE3">
        <w:tc>
          <w:tcPr>
            <w:tcW w:w="516" w:type="dxa"/>
            <w:gridSpan w:val="2"/>
          </w:tcPr>
          <w:p w:rsidR="0025494F" w:rsidRPr="00FF2DE3" w:rsidRDefault="0025494F" w:rsidP="00A7608B">
            <w:pPr>
              <w:spacing w:after="20" w:line="264" w:lineRule="auto"/>
            </w:pPr>
            <w:r w:rsidRPr="00FF2DE3">
              <w:t>13.</w:t>
            </w:r>
          </w:p>
        </w:tc>
        <w:tc>
          <w:tcPr>
            <w:tcW w:w="3552" w:type="dxa"/>
            <w:gridSpan w:val="2"/>
          </w:tcPr>
          <w:p w:rsidR="0025494F" w:rsidRPr="00FF2DE3" w:rsidRDefault="0025494F" w:rsidP="00A7608B">
            <w:pPr>
              <w:spacing w:after="20" w:line="264" w:lineRule="auto"/>
            </w:pPr>
            <w:r w:rsidRPr="00FF2DE3">
              <w:t>Komplementarność z innymi działaniami i priorytetami</w:t>
            </w:r>
          </w:p>
        </w:tc>
        <w:tc>
          <w:tcPr>
            <w:tcW w:w="5400" w:type="dxa"/>
          </w:tcPr>
          <w:p w:rsidR="0025494F" w:rsidRPr="00FF2DE3" w:rsidRDefault="0025494F" w:rsidP="00A7608B">
            <w:pPr>
              <w:jc w:val="both"/>
            </w:pPr>
            <w:r w:rsidRPr="00FF2DE3">
              <w:t>RPO WM</w:t>
            </w:r>
          </w:p>
          <w:p w:rsidR="0025494F" w:rsidRPr="00FF2DE3" w:rsidRDefault="0025494F" w:rsidP="00A7608B">
            <w:pPr>
              <w:jc w:val="both"/>
              <w:rPr>
                <w:lang w:eastAsia="ar-SA"/>
              </w:rPr>
            </w:pPr>
            <w:r w:rsidRPr="00FF2DE3">
              <w:rPr>
                <w:lang w:eastAsia="ar-SA"/>
              </w:rPr>
              <w:t xml:space="preserve">Priorytet I. Tworzenie warunków dla rozwoju potencjału innowacyjnego i przedsiębiorczości na </w:t>
            </w:r>
            <w:r w:rsidRPr="00FF2DE3">
              <w:rPr>
                <w:lang w:eastAsia="ar-SA"/>
              </w:rPr>
              <w:lastRenderedPageBreak/>
              <w:t>Mazowszu.</w:t>
            </w:r>
          </w:p>
          <w:p w:rsidR="0025494F" w:rsidRPr="00FF2DE3" w:rsidRDefault="0025494F" w:rsidP="00A7608B">
            <w:pPr>
              <w:jc w:val="both"/>
              <w:rPr>
                <w:lang w:eastAsia="ar-SA"/>
              </w:rPr>
            </w:pPr>
            <w:r w:rsidRPr="00FF2DE3">
              <w:rPr>
                <w:lang w:eastAsia="ar-SA"/>
              </w:rPr>
              <w:t>- działanie 1.5. Rozwój przedsiębiorczości</w:t>
            </w:r>
          </w:p>
          <w:p w:rsidR="0025494F" w:rsidRPr="00FF2DE3" w:rsidRDefault="0025494F" w:rsidP="00A7608B">
            <w:pPr>
              <w:jc w:val="both"/>
              <w:rPr>
                <w:lang w:eastAsia="ar-SA"/>
              </w:rPr>
            </w:pPr>
            <w:r w:rsidRPr="00FF2DE3">
              <w:rPr>
                <w:lang w:eastAsia="ar-SA"/>
              </w:rPr>
              <w:t>Priorytet V. Wzmacnianie roli miast w rozwoju regionu.</w:t>
            </w:r>
          </w:p>
          <w:p w:rsidR="0025494F" w:rsidRPr="00FF2DE3" w:rsidRDefault="0025494F" w:rsidP="00A7608B">
            <w:pPr>
              <w:jc w:val="both"/>
              <w:rPr>
                <w:lang w:eastAsia="ar-SA"/>
              </w:rPr>
            </w:pPr>
            <w:r w:rsidRPr="00FF2DE3">
              <w:rPr>
                <w:lang w:eastAsia="ar-SA"/>
              </w:rPr>
              <w:t>- działanie 5.2. Rewitalizacja miast</w:t>
            </w:r>
          </w:p>
          <w:p w:rsidR="0025494F" w:rsidRPr="00FF2DE3" w:rsidRDefault="0025494F" w:rsidP="00A7608B">
            <w:pPr>
              <w:jc w:val="both"/>
            </w:pPr>
            <w:r w:rsidRPr="00FF2DE3">
              <w:t>Program Operacyjny Innowacyjna Gospodarka 2007-2013</w:t>
            </w:r>
          </w:p>
          <w:p w:rsidR="0025494F" w:rsidRPr="00FF2DE3" w:rsidRDefault="0025494F" w:rsidP="00A7608B">
            <w:pPr>
              <w:autoSpaceDE w:val="0"/>
              <w:autoSpaceDN w:val="0"/>
              <w:adjustRightInd w:val="0"/>
              <w:jc w:val="both"/>
              <w:rPr>
                <w:rFonts w:ascii="TimesNewRomanPSMT" w:hAnsi="TimesNewRomanPSMT" w:cs="TimesNewRomanPSMT"/>
                <w:sz w:val="20"/>
                <w:szCs w:val="20"/>
              </w:rPr>
            </w:pPr>
            <w:r w:rsidRPr="00FF2DE3">
              <w:t xml:space="preserve">Oś priorytetowa 6. Polska gospodarka na rynku międzynarodowym </w:t>
            </w:r>
          </w:p>
          <w:p w:rsidR="0025494F" w:rsidRPr="00FF2DE3" w:rsidRDefault="0025494F" w:rsidP="00A7608B">
            <w:pPr>
              <w:jc w:val="both"/>
            </w:pPr>
          </w:p>
          <w:p w:rsidR="0025494F" w:rsidRPr="00FF2DE3" w:rsidRDefault="0025494F" w:rsidP="00A7608B">
            <w:pPr>
              <w:jc w:val="both"/>
            </w:pPr>
            <w:r w:rsidRPr="00FF2DE3">
              <w:t>Program Rozwoju Obszarów Wiejskich na lata 2007-2013</w:t>
            </w:r>
          </w:p>
          <w:p w:rsidR="0025494F" w:rsidRPr="00FF2DE3" w:rsidRDefault="0025494F" w:rsidP="00A7608B">
            <w:pPr>
              <w:autoSpaceDE w:val="0"/>
              <w:autoSpaceDN w:val="0"/>
              <w:adjustRightInd w:val="0"/>
              <w:jc w:val="both"/>
              <w:rPr>
                <w:lang w:eastAsia="ar-SA"/>
              </w:rPr>
            </w:pPr>
            <w:r w:rsidRPr="00FF2DE3">
              <w:rPr>
                <w:lang w:eastAsia="ar-SA"/>
              </w:rPr>
              <w:t xml:space="preserve">Oś priorytetowa 3. Jakość życia na obszarach wiejskich i różnicowanie gospodarki wiejskiej, </w:t>
            </w:r>
          </w:p>
          <w:p w:rsidR="0025494F" w:rsidRPr="00FF2DE3" w:rsidRDefault="0025494F" w:rsidP="00A7608B">
            <w:pPr>
              <w:pStyle w:val="Tekstpodstawowy"/>
              <w:spacing w:after="0"/>
              <w:jc w:val="both"/>
            </w:pPr>
            <w:r w:rsidRPr="00FF2DE3">
              <w:t xml:space="preserve">- działanie: Tworzenie i rozwój </w:t>
            </w:r>
            <w:proofErr w:type="spellStart"/>
            <w:r w:rsidRPr="00FF2DE3">
              <w:t>mikroprzedsiębiorstw</w:t>
            </w:r>
            <w:proofErr w:type="spellEnd"/>
            <w:r w:rsidRPr="00FF2DE3">
              <w:t xml:space="preserve"> </w:t>
            </w:r>
          </w:p>
          <w:p w:rsidR="0025494F" w:rsidRPr="00FF2DE3" w:rsidRDefault="0025494F" w:rsidP="00A7608B">
            <w:pPr>
              <w:autoSpaceDE w:val="0"/>
              <w:autoSpaceDN w:val="0"/>
              <w:adjustRightInd w:val="0"/>
              <w:jc w:val="both"/>
              <w:rPr>
                <w:lang w:eastAsia="ar-SA"/>
              </w:rPr>
            </w:pPr>
            <w:r w:rsidRPr="00FF2DE3">
              <w:rPr>
                <w:lang w:eastAsia="ar-SA"/>
              </w:rPr>
              <w:t>- działanie: Odnowa i rozwój wsi</w:t>
            </w:r>
          </w:p>
          <w:p w:rsidR="0025494F" w:rsidRPr="00FF2DE3" w:rsidRDefault="0025494F" w:rsidP="00A7608B">
            <w:pPr>
              <w:autoSpaceDE w:val="0"/>
              <w:autoSpaceDN w:val="0"/>
              <w:adjustRightInd w:val="0"/>
              <w:jc w:val="both"/>
              <w:rPr>
                <w:lang w:eastAsia="ar-SA"/>
              </w:rPr>
            </w:pPr>
            <w:r w:rsidRPr="00FF2DE3">
              <w:rPr>
                <w:lang w:eastAsia="ar-SA"/>
              </w:rPr>
              <w:t>Oś priorytetowa 4. Leader:</w:t>
            </w:r>
          </w:p>
          <w:p w:rsidR="0025494F" w:rsidRPr="00FF2DE3" w:rsidRDefault="0025494F" w:rsidP="00A7608B">
            <w:pPr>
              <w:pStyle w:val="Tekstpodstawowy"/>
              <w:spacing w:after="0"/>
              <w:jc w:val="both"/>
            </w:pPr>
            <w:r w:rsidRPr="00FF2DE3">
              <w:t>- działanie: Wdrażanie lokalnych strategii rozwoju</w:t>
            </w:r>
          </w:p>
          <w:p w:rsidR="0025494F" w:rsidRPr="00FF2DE3" w:rsidRDefault="0025494F" w:rsidP="00A7608B">
            <w:pPr>
              <w:pStyle w:val="akapity"/>
              <w:spacing w:before="0"/>
              <w:ind w:firstLine="720"/>
            </w:pPr>
          </w:p>
          <w:p w:rsidR="0025494F" w:rsidRPr="00FF2DE3" w:rsidRDefault="0025494F" w:rsidP="00A7608B">
            <w:pPr>
              <w:jc w:val="both"/>
            </w:pPr>
            <w:r w:rsidRPr="00FF2DE3">
              <w:t>Program Operacyjny Zrównoważony rozwój sektora rybołówstwa i nadbrzeżnych obszarów rybackich 2007-2013</w:t>
            </w:r>
          </w:p>
          <w:p w:rsidR="0025494F" w:rsidRPr="00FF2DE3" w:rsidRDefault="0025494F" w:rsidP="00A7608B">
            <w:pPr>
              <w:jc w:val="both"/>
            </w:pPr>
            <w:r w:rsidRPr="00FF2DE3">
              <w:t xml:space="preserve">Oś priorytetowa 4. Zrównoważony rozwój obszarów zależnych od rybactwa </w:t>
            </w:r>
          </w:p>
        </w:tc>
      </w:tr>
      <w:tr w:rsidR="0025494F" w:rsidRPr="00FF2DE3">
        <w:tc>
          <w:tcPr>
            <w:tcW w:w="516" w:type="dxa"/>
            <w:gridSpan w:val="2"/>
          </w:tcPr>
          <w:p w:rsidR="0025494F" w:rsidRPr="00FF2DE3" w:rsidRDefault="0025494F" w:rsidP="00A7608B">
            <w:r w:rsidRPr="00FF2DE3">
              <w:lastRenderedPageBreak/>
              <w:t xml:space="preserve">14. </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DA21F7">
            <w:pPr>
              <w:spacing w:after="120"/>
              <w:jc w:val="both"/>
            </w:pPr>
            <w:r w:rsidRPr="00FF2DE3">
              <w:t>Promowanie walorów przyrodniczych:</w:t>
            </w:r>
          </w:p>
          <w:p w:rsidR="0025494F" w:rsidRPr="00FF2DE3" w:rsidRDefault="0025494F" w:rsidP="007F5E68">
            <w:pPr>
              <w:numPr>
                <w:ilvl w:val="0"/>
                <w:numId w:val="78"/>
              </w:numPr>
              <w:tabs>
                <w:tab w:val="clear" w:pos="720"/>
                <w:tab w:val="num" w:pos="252"/>
              </w:tabs>
              <w:spacing w:after="120"/>
              <w:ind w:left="252" w:hanging="252"/>
              <w:jc w:val="both"/>
            </w:pPr>
            <w:r w:rsidRPr="00FF2DE3">
              <w:t xml:space="preserve">działalność promocyjna (przygotowanie programów rozwoju oraz promocji markowych produktów turystycznych regionu w tym m.in. wykonanie analiz, ekspertyz, badań rynkowych </w:t>
            </w:r>
            <w:r>
              <w:t xml:space="preserve">            </w:t>
            </w:r>
            <w:r w:rsidRPr="00FF2DE3">
              <w:t>i marketingowych, inwentaryzacja oraz ocena potencjału turystycznego, określenie produktów markowych, rynków promocji, narzędzi i technik promocyjnych</w:t>
            </w:r>
            <w:r w:rsidR="00460591">
              <w:t>;</w:t>
            </w:r>
          </w:p>
          <w:p w:rsidR="0025494F" w:rsidRPr="00FF2DE3" w:rsidRDefault="0025494F" w:rsidP="007F5E68">
            <w:pPr>
              <w:numPr>
                <w:ilvl w:val="0"/>
                <w:numId w:val="78"/>
              </w:numPr>
              <w:tabs>
                <w:tab w:val="clear" w:pos="720"/>
                <w:tab w:val="num" w:pos="252"/>
              </w:tabs>
              <w:spacing w:after="120"/>
              <w:ind w:left="252" w:hanging="252"/>
              <w:jc w:val="both"/>
            </w:pPr>
            <w:r w:rsidRPr="00FF2DE3">
              <w:t xml:space="preserve">udział w targach i imprezach promocyjnych, </w:t>
            </w:r>
            <w:r>
              <w:t xml:space="preserve">              </w:t>
            </w:r>
            <w:r w:rsidRPr="00FF2DE3">
              <w:t>w tym udział w targach turystycznych, których celem jest promocja atrakcyjności turystycznej regionu</w:t>
            </w:r>
            <w:r w:rsidR="00460591">
              <w:t>.</w:t>
            </w:r>
          </w:p>
          <w:p w:rsidR="0025494F" w:rsidRPr="00FF2DE3" w:rsidRDefault="0025494F" w:rsidP="00DA21F7">
            <w:pPr>
              <w:spacing w:after="120"/>
              <w:jc w:val="both"/>
            </w:pPr>
          </w:p>
          <w:p w:rsidR="0025494F" w:rsidRPr="00FF2DE3" w:rsidRDefault="0025494F" w:rsidP="00DA21F7">
            <w:pPr>
              <w:spacing w:after="120"/>
              <w:jc w:val="both"/>
            </w:pPr>
            <w:r w:rsidRPr="00FF2DE3">
              <w:t>Ochrona i waloryzacja dziedzictwa przyrodniczego:</w:t>
            </w:r>
          </w:p>
          <w:p w:rsidR="0025494F" w:rsidRPr="00FF2DE3" w:rsidRDefault="0025494F" w:rsidP="007F5E68">
            <w:pPr>
              <w:numPr>
                <w:ilvl w:val="0"/>
                <w:numId w:val="79"/>
              </w:numPr>
              <w:tabs>
                <w:tab w:val="clear" w:pos="720"/>
                <w:tab w:val="num" w:pos="252"/>
              </w:tabs>
              <w:spacing w:after="120"/>
              <w:ind w:left="252" w:hanging="252"/>
              <w:jc w:val="both"/>
            </w:pPr>
            <w:r w:rsidRPr="00FF2DE3">
              <w:t xml:space="preserve">budowa, przebudowa, rozbudowa, modernizacja </w:t>
            </w:r>
            <w:r>
              <w:t xml:space="preserve">                      </w:t>
            </w:r>
            <w:r w:rsidRPr="00FF2DE3">
              <w:t>i remont bazy noclegowej i gastronomicznej oraz obiektów przeznaczonych na turystykę biznesową</w:t>
            </w:r>
            <w:r w:rsidR="00460591">
              <w:t>;</w:t>
            </w:r>
          </w:p>
          <w:p w:rsidR="0025494F" w:rsidRPr="00FF2DE3" w:rsidRDefault="0025494F" w:rsidP="007F5E68">
            <w:pPr>
              <w:numPr>
                <w:ilvl w:val="0"/>
                <w:numId w:val="79"/>
              </w:numPr>
              <w:tabs>
                <w:tab w:val="clear" w:pos="720"/>
                <w:tab w:val="num" w:pos="252"/>
              </w:tabs>
              <w:spacing w:after="120"/>
              <w:ind w:left="252" w:hanging="252"/>
              <w:jc w:val="both"/>
            </w:pPr>
            <w:r w:rsidRPr="00FF2DE3">
              <w:t xml:space="preserve">budowa, przebudowa, rozbudowa, modernizacja </w:t>
            </w:r>
            <w:r>
              <w:t xml:space="preserve">            </w:t>
            </w:r>
            <w:r w:rsidRPr="00FF2DE3">
              <w:t xml:space="preserve">i remont obiektów i miejsc przeznaczonych </w:t>
            </w:r>
            <w:r w:rsidR="00DA21F7">
              <w:br/>
            </w:r>
            <w:r w:rsidRPr="00FF2DE3">
              <w:t xml:space="preserve">na działalność sportową i rekreacyjną, w tym infrastruktury </w:t>
            </w:r>
            <w:proofErr w:type="spellStart"/>
            <w:r w:rsidRPr="00FF2DE3">
              <w:t>okołoturystycznej</w:t>
            </w:r>
            <w:proofErr w:type="spellEnd"/>
            <w:r w:rsidR="00460591">
              <w:t>;</w:t>
            </w:r>
          </w:p>
          <w:p w:rsidR="0025494F" w:rsidRPr="00FF2DE3" w:rsidRDefault="0025494F" w:rsidP="007F5E68">
            <w:pPr>
              <w:numPr>
                <w:ilvl w:val="0"/>
                <w:numId w:val="79"/>
              </w:numPr>
              <w:tabs>
                <w:tab w:val="clear" w:pos="720"/>
                <w:tab w:val="num" w:pos="252"/>
              </w:tabs>
              <w:spacing w:after="120"/>
              <w:ind w:left="252" w:hanging="252"/>
              <w:jc w:val="both"/>
            </w:pPr>
            <w:r w:rsidRPr="00FF2DE3">
              <w:t>tworzenie i rozwój parków tematycznych</w:t>
            </w:r>
            <w:r w:rsidR="00460591">
              <w:t>;</w:t>
            </w:r>
          </w:p>
          <w:p w:rsidR="0025494F" w:rsidRPr="00FF2DE3" w:rsidRDefault="0025494F" w:rsidP="007F5E68">
            <w:pPr>
              <w:numPr>
                <w:ilvl w:val="0"/>
                <w:numId w:val="79"/>
              </w:numPr>
              <w:tabs>
                <w:tab w:val="clear" w:pos="720"/>
                <w:tab w:val="num" w:pos="252"/>
              </w:tabs>
              <w:spacing w:after="120"/>
              <w:ind w:left="252" w:hanging="252"/>
              <w:jc w:val="both"/>
            </w:pPr>
            <w:r w:rsidRPr="00FF2DE3">
              <w:lastRenderedPageBreak/>
              <w:t xml:space="preserve">realizacja nowych produktów turystycznych </w:t>
            </w:r>
            <w:r w:rsidR="00460591">
              <w:t>;</w:t>
            </w:r>
          </w:p>
          <w:p w:rsidR="0025494F" w:rsidRPr="00FF2DE3" w:rsidRDefault="0025494F" w:rsidP="007F5E68">
            <w:pPr>
              <w:numPr>
                <w:ilvl w:val="0"/>
                <w:numId w:val="79"/>
              </w:numPr>
              <w:tabs>
                <w:tab w:val="clear" w:pos="720"/>
                <w:tab w:val="num" w:pos="252"/>
              </w:tabs>
              <w:spacing w:after="120"/>
              <w:ind w:left="252" w:hanging="252"/>
              <w:jc w:val="both"/>
            </w:pPr>
            <w:r w:rsidRPr="00FF2DE3">
              <w:t>usuwanie barier architektonicznych dla osób niepełnosprawnych jako element projektu</w:t>
            </w:r>
            <w:r w:rsidR="00460591">
              <w:t>;</w:t>
            </w:r>
          </w:p>
          <w:p w:rsidR="0025494F" w:rsidRPr="00FF2DE3" w:rsidRDefault="0025494F" w:rsidP="00DA21F7">
            <w:pPr>
              <w:spacing w:after="120"/>
              <w:jc w:val="both"/>
            </w:pPr>
            <w:r w:rsidRPr="00FF2DE3">
              <w:t>Inne wsparcie na rzecz wzmocnienia usług turystycznych:</w:t>
            </w:r>
          </w:p>
          <w:p w:rsidR="0025494F" w:rsidRPr="00FF2DE3" w:rsidRDefault="0025494F" w:rsidP="007F5E68">
            <w:pPr>
              <w:numPr>
                <w:ilvl w:val="0"/>
                <w:numId w:val="80"/>
              </w:numPr>
              <w:tabs>
                <w:tab w:val="clear" w:pos="720"/>
                <w:tab w:val="num" w:pos="252"/>
              </w:tabs>
              <w:spacing w:after="120"/>
              <w:ind w:left="252" w:hanging="252"/>
              <w:jc w:val="both"/>
            </w:pPr>
            <w:r w:rsidRPr="00FF2DE3">
              <w:t xml:space="preserve">systemy/centra/ośrodki informacji turystycznej </w:t>
            </w:r>
            <w:r w:rsidR="00460591">
              <w:br/>
            </w:r>
            <w:r w:rsidRPr="00FF2DE3">
              <w:t xml:space="preserve">(w tym przygotowanie nieodpłatnych materiałów </w:t>
            </w:r>
            <w:r w:rsidR="00460591">
              <w:br/>
            </w:r>
            <w:r w:rsidRPr="00FF2DE3">
              <w:t>i publikacji służących informacji turystycznej jako element projektu)</w:t>
            </w:r>
            <w:r w:rsidR="00460591">
              <w:t>;</w:t>
            </w:r>
          </w:p>
          <w:p w:rsidR="0025494F" w:rsidRPr="00FF2DE3" w:rsidRDefault="0025494F" w:rsidP="007F5E68">
            <w:pPr>
              <w:numPr>
                <w:ilvl w:val="0"/>
                <w:numId w:val="80"/>
              </w:numPr>
              <w:tabs>
                <w:tab w:val="clear" w:pos="720"/>
                <w:tab w:val="num" w:pos="252"/>
              </w:tabs>
              <w:spacing w:after="120"/>
              <w:ind w:left="252" w:hanging="252"/>
              <w:jc w:val="both"/>
            </w:pPr>
            <w:r w:rsidRPr="00FF2DE3">
              <w:t>tworzenie i rozwój platform informatycznych i baz danych, jako elementów systemu informacji turystycznej (w tym, systemy e-informacji turystycznej)</w:t>
            </w:r>
            <w:r w:rsidR="00460591">
              <w:t>;</w:t>
            </w:r>
          </w:p>
          <w:p w:rsidR="0025494F" w:rsidRPr="00FF2DE3" w:rsidRDefault="0025494F" w:rsidP="007F5E68">
            <w:pPr>
              <w:numPr>
                <w:ilvl w:val="0"/>
                <w:numId w:val="80"/>
              </w:numPr>
              <w:tabs>
                <w:tab w:val="clear" w:pos="720"/>
                <w:tab w:val="num" w:pos="252"/>
              </w:tabs>
              <w:spacing w:after="120"/>
              <w:ind w:left="252" w:hanging="252"/>
              <w:jc w:val="both"/>
            </w:pPr>
            <w:r w:rsidRPr="00FF2DE3">
              <w:t xml:space="preserve">trasy i szlaki turystyczne oraz infrastruktura </w:t>
            </w:r>
            <w:proofErr w:type="spellStart"/>
            <w:r w:rsidRPr="00FF2DE3">
              <w:t>okołoturystyczna</w:t>
            </w:r>
            <w:proofErr w:type="spellEnd"/>
          </w:p>
          <w:p w:rsidR="0025494F" w:rsidRPr="00FF2DE3" w:rsidRDefault="0025494F" w:rsidP="007F5E68">
            <w:pPr>
              <w:numPr>
                <w:ilvl w:val="0"/>
                <w:numId w:val="80"/>
              </w:numPr>
              <w:tabs>
                <w:tab w:val="clear" w:pos="720"/>
                <w:tab w:val="num" w:pos="252"/>
              </w:tabs>
              <w:spacing w:after="120"/>
              <w:ind w:left="252" w:hanging="252"/>
              <w:jc w:val="both"/>
            </w:pPr>
            <w:r w:rsidRPr="00FF2DE3">
              <w:t>tworzenie i rozwój systemów oznakowania obszarów i atrakcji turystycznych</w:t>
            </w:r>
            <w:r w:rsidR="00460591">
              <w:t>.</w:t>
            </w:r>
          </w:p>
          <w:p w:rsidR="0025494F" w:rsidRPr="00FF2DE3" w:rsidRDefault="0025494F" w:rsidP="00DA21F7">
            <w:pPr>
              <w:spacing w:after="120"/>
              <w:jc w:val="both"/>
            </w:pPr>
            <w:r w:rsidRPr="00FF2DE3">
              <w:t>Ścieżki rowerowe:</w:t>
            </w:r>
          </w:p>
          <w:p w:rsidR="0025494F" w:rsidRPr="00FF2DE3" w:rsidRDefault="0025494F" w:rsidP="007F5E68">
            <w:pPr>
              <w:numPr>
                <w:ilvl w:val="0"/>
                <w:numId w:val="81"/>
              </w:numPr>
              <w:tabs>
                <w:tab w:val="clear" w:pos="720"/>
                <w:tab w:val="num" w:pos="252"/>
              </w:tabs>
              <w:spacing w:after="120"/>
              <w:ind w:left="252" w:hanging="252"/>
              <w:jc w:val="both"/>
            </w:pPr>
            <w:r w:rsidRPr="00FF2DE3">
              <w:t>budowa lub wyznaczenie wydzielonych dróg dla rowerów (w tym oznakowanie przejazdów, pasów dla rowerów i śluz rowerowych)</w:t>
            </w:r>
            <w:r w:rsidR="00DA21F7">
              <w:t>;</w:t>
            </w:r>
          </w:p>
          <w:p w:rsidR="0025494F" w:rsidRPr="00FF2DE3" w:rsidRDefault="0025494F" w:rsidP="007F5E68">
            <w:pPr>
              <w:numPr>
                <w:ilvl w:val="0"/>
                <w:numId w:val="81"/>
              </w:numPr>
              <w:tabs>
                <w:tab w:val="clear" w:pos="720"/>
                <w:tab w:val="num" w:pos="252"/>
              </w:tabs>
              <w:spacing w:after="120"/>
              <w:ind w:left="252" w:hanging="252"/>
              <w:jc w:val="both"/>
            </w:pPr>
            <w:r w:rsidRPr="00FF2DE3">
              <w:t>wytyczenie dróg rowerowych (w tym: wydzielenie drogi rowerowej, wyznaczenie śluz rowerowych, przejazdy rowerowe przez skrzyżowanie), jako element projektu: sygnalizacja i oznakowanie drogowe</w:t>
            </w:r>
            <w:r w:rsidR="00DA21F7">
              <w:t>;</w:t>
            </w:r>
          </w:p>
          <w:p w:rsidR="0025494F" w:rsidRPr="00FF2DE3" w:rsidRDefault="0025494F" w:rsidP="007F5E68">
            <w:pPr>
              <w:numPr>
                <w:ilvl w:val="0"/>
                <w:numId w:val="81"/>
              </w:numPr>
              <w:tabs>
                <w:tab w:val="clear" w:pos="720"/>
                <w:tab w:val="num" w:pos="252"/>
              </w:tabs>
              <w:spacing w:after="120"/>
              <w:ind w:left="252" w:hanging="252"/>
              <w:jc w:val="both"/>
            </w:pPr>
            <w:r w:rsidRPr="00FF2DE3">
              <w:t>jako element projektu: miejsca parkingowe dla rowerów, kładki i tunele pieszo-rowerowe, oświetlenie tras rowerowych, przebudowa schodów na pochylnie z wykorzystaniem dla rowerzystów</w:t>
            </w:r>
            <w:r w:rsidR="00DA21F7">
              <w:t>.</w:t>
            </w:r>
          </w:p>
        </w:tc>
      </w:tr>
      <w:tr w:rsidR="0025494F" w:rsidRPr="00FF2DE3">
        <w:tc>
          <w:tcPr>
            <w:tcW w:w="516" w:type="dxa"/>
            <w:gridSpan w:val="2"/>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pStyle w:val="Typedudocument"/>
              <w:numPr>
                <w:ilvl w:val="1"/>
                <w:numId w:val="0"/>
              </w:numPr>
              <w:spacing w:before="0" w:after="20" w:line="264" w:lineRule="auto"/>
              <w:jc w:val="left"/>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jc w:val="both"/>
            </w:pPr>
            <w:r w:rsidRPr="00FF2DE3">
              <w:t>55. Promowanie walorów przyrodniczych</w:t>
            </w:r>
          </w:p>
          <w:p w:rsidR="0025494F" w:rsidRPr="00FF2DE3" w:rsidRDefault="0025494F" w:rsidP="00A7608B">
            <w:pPr>
              <w:jc w:val="both"/>
            </w:pPr>
            <w:r w:rsidRPr="00FF2DE3">
              <w:t>56. Ochrona i waloryzacja dziedzictwa przyrodniczego</w:t>
            </w:r>
          </w:p>
          <w:p w:rsidR="0025494F" w:rsidRPr="00FF2DE3" w:rsidRDefault="0025494F" w:rsidP="00A7608B">
            <w:pPr>
              <w:jc w:val="both"/>
            </w:pPr>
            <w:r w:rsidRPr="00FF2DE3">
              <w:t>57. Inne wsparcie na rzecz wzmocnienia usług turystycznych</w:t>
            </w:r>
          </w:p>
          <w:p w:rsidR="0025494F" w:rsidRPr="00FF2DE3" w:rsidRDefault="0025494F" w:rsidP="00A7608B">
            <w:pPr>
              <w:jc w:val="both"/>
            </w:pPr>
            <w:r w:rsidRPr="00FF2DE3">
              <w:t>24. Ścieżki rowerowe</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Temat priorytetowy </w:t>
            </w:r>
            <w:r w:rsidR="00DA21F7">
              <w:br/>
            </w:r>
            <w:r w:rsidRPr="00FF2DE3">
              <w:t xml:space="preserve">(dla interwencji </w:t>
            </w:r>
            <w:proofErr w:type="spellStart"/>
            <w:r w:rsidRPr="00FF2DE3">
              <w:t>cross-financing</w:t>
            </w:r>
            <w:proofErr w:type="spellEnd"/>
            <w:r w:rsidRPr="00FF2DE3">
              <w:t>)</w:t>
            </w:r>
          </w:p>
        </w:tc>
        <w:tc>
          <w:tcPr>
            <w:tcW w:w="5400" w:type="dxa"/>
          </w:tcPr>
          <w:p w:rsidR="0025494F" w:rsidRPr="00FF2DE3" w:rsidRDefault="0025494F" w:rsidP="00A7608B">
            <w:pPr>
              <w:jc w:val="both"/>
            </w:pPr>
            <w:r w:rsidRPr="00FF2DE3">
              <w:t>Nie dotyczy</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jc w:val="both"/>
            </w:pPr>
            <w:r w:rsidRPr="00FF2DE3">
              <w:t xml:space="preserve">01. </w:t>
            </w:r>
            <w:r>
              <w:t xml:space="preserve">- </w:t>
            </w:r>
            <w:r w:rsidRPr="00FF2DE3">
              <w:t>Obszar miejski</w:t>
            </w:r>
            <w:r>
              <w:t>.</w:t>
            </w:r>
          </w:p>
          <w:p w:rsidR="0025494F" w:rsidRPr="00FF2DE3" w:rsidRDefault="0025494F" w:rsidP="00A7608B">
            <w:pPr>
              <w:jc w:val="both"/>
            </w:pPr>
            <w:r w:rsidRPr="00FF2DE3">
              <w:t>05 - Obszary wiejskie</w:t>
            </w:r>
            <w:r>
              <w:t xml:space="preserve"> (poza obszarami górskimi, wyspami lub o niskiej i bardzo niskiej gęstości </w:t>
            </w:r>
            <w:r>
              <w:lastRenderedPageBreak/>
              <w:t>zaludnienia)</w:t>
            </w:r>
            <w:r w:rsidRPr="00FF2DE3">
              <w:t>.</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7F5E68">
            <w:pPr>
              <w:numPr>
                <w:ilvl w:val="1"/>
                <w:numId w:val="9"/>
              </w:numPr>
              <w:tabs>
                <w:tab w:val="clear" w:pos="1440"/>
                <w:tab w:val="num" w:pos="432"/>
              </w:tabs>
              <w:ind w:hanging="1440"/>
              <w:jc w:val="both"/>
            </w:pPr>
            <w:r w:rsidRPr="00FF2DE3">
              <w:t>Hotele i restauracje</w:t>
            </w:r>
          </w:p>
          <w:p w:rsidR="0025494F" w:rsidRPr="00FF2DE3" w:rsidRDefault="0025494F" w:rsidP="00A7608B">
            <w:pPr>
              <w:ind w:left="11"/>
              <w:jc w:val="both"/>
            </w:pPr>
            <w:r w:rsidRPr="00FF2DE3">
              <w:t>21. Działalność związana ze środowiskiem naturalnym</w:t>
            </w:r>
          </w:p>
          <w:p w:rsidR="0025494F" w:rsidRPr="00FF2DE3" w:rsidRDefault="0025494F" w:rsidP="00A7608B">
            <w:pPr>
              <w:ind w:left="11"/>
              <w:jc w:val="both"/>
            </w:pPr>
            <w:r w:rsidRPr="00FF2DE3">
              <w:t>22. Inne niewyszczególnione usługi</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pPr>
              <w:jc w:val="both"/>
            </w:pPr>
            <w:r w:rsidRPr="00FF2DE3">
              <w:t>PL 12 Mazowieckie</w:t>
            </w:r>
          </w:p>
          <w:p w:rsidR="0025494F" w:rsidRPr="00FF2DE3" w:rsidRDefault="0025494F" w:rsidP="00A7608B">
            <w:pPr>
              <w:jc w:val="both"/>
            </w:pPr>
          </w:p>
        </w:tc>
      </w:tr>
      <w:tr w:rsidR="0025494F" w:rsidRPr="00FF2DE3">
        <w:tc>
          <w:tcPr>
            <w:tcW w:w="516" w:type="dxa"/>
            <w:gridSpan w:val="2"/>
          </w:tcPr>
          <w:p w:rsidR="0025494F" w:rsidRPr="00FF2DE3" w:rsidRDefault="0025494F" w:rsidP="00A7608B">
            <w:pPr>
              <w:spacing w:after="20" w:line="264" w:lineRule="auto"/>
            </w:pPr>
            <w:r w:rsidRPr="00FF2DE3">
              <w:t>16.</w:t>
            </w:r>
          </w:p>
        </w:tc>
        <w:tc>
          <w:tcPr>
            <w:tcW w:w="3552" w:type="dxa"/>
            <w:gridSpan w:val="2"/>
          </w:tcPr>
          <w:p w:rsidR="0025494F" w:rsidRPr="00FF2DE3" w:rsidRDefault="0025494F" w:rsidP="00A7608B">
            <w:pPr>
              <w:spacing w:after="20" w:line="264" w:lineRule="auto"/>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400" w:type="dxa"/>
          </w:tcPr>
          <w:p w:rsidR="0025494F" w:rsidRPr="00FF2DE3" w:rsidRDefault="0025494F" w:rsidP="00A7608B">
            <w:pPr>
              <w:jc w:val="both"/>
            </w:pPr>
            <w:r w:rsidRPr="00FF2DE3">
              <w:t xml:space="preserve">Kryteria </w:t>
            </w:r>
            <w:proofErr w:type="spellStart"/>
            <w:r w:rsidRPr="00FF2DE3">
              <w:t>kwalifikowalności</w:t>
            </w:r>
            <w:proofErr w:type="spellEnd"/>
            <w:r w:rsidRPr="00FF2DE3">
              <w:t xml:space="preserve"> wydatków są zgodne</w:t>
            </w:r>
            <w:r>
              <w:t xml:space="preserve">             </w:t>
            </w:r>
            <w:r w:rsidRPr="00FF2DE3">
              <w:t xml:space="preserve"> 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Pr>
                <w:i/>
                <w:iCs/>
              </w:rPr>
              <w:t xml:space="preserve">                       </w:t>
            </w:r>
            <w:r w:rsidRPr="00FF2DE3">
              <w:t xml:space="preserve"> i </w:t>
            </w:r>
            <w:r w:rsidRPr="00FF2DE3">
              <w:rPr>
                <w:i/>
                <w:iCs/>
              </w:rPr>
              <w:t>Zasadami kwalifikowania wydatków w ramach Regionalnego Programu Operacyjnego Województwa Mazowieckiego 2007-2013.</w:t>
            </w:r>
          </w:p>
        </w:tc>
      </w:tr>
      <w:tr w:rsidR="0025494F" w:rsidRPr="00FF2DE3">
        <w:tc>
          <w:tcPr>
            <w:tcW w:w="516" w:type="dxa"/>
            <w:gridSpan w:val="2"/>
          </w:tcPr>
          <w:p w:rsidR="0025494F" w:rsidRPr="00FF2DE3" w:rsidRDefault="0025494F" w:rsidP="00A7608B">
            <w:pPr>
              <w:spacing w:after="20" w:line="264" w:lineRule="auto"/>
            </w:pPr>
            <w:r w:rsidRPr="00FF2DE3">
              <w:t>17.</w:t>
            </w:r>
          </w:p>
        </w:tc>
        <w:tc>
          <w:tcPr>
            <w:tcW w:w="3552" w:type="dxa"/>
            <w:gridSpan w:val="2"/>
          </w:tcPr>
          <w:p w:rsidR="0025494F" w:rsidRPr="00FF2DE3" w:rsidRDefault="0025494F" w:rsidP="00A7608B">
            <w:pPr>
              <w:spacing w:after="20" w:line="264" w:lineRule="auto"/>
            </w:pPr>
            <w:r w:rsidRPr="00FF2DE3">
              <w:t xml:space="preserve">Zakres stosowania </w:t>
            </w:r>
            <w:proofErr w:type="spellStart"/>
            <w:r w:rsidRPr="00FF2DE3">
              <w:t>cross-financingu</w:t>
            </w:r>
            <w:proofErr w:type="spellEnd"/>
            <w:r w:rsidRPr="00FF2DE3">
              <w:t xml:space="preserve">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c>
          <w:tcPr>
            <w:tcW w:w="516" w:type="dxa"/>
            <w:gridSpan w:val="2"/>
          </w:tcPr>
          <w:p w:rsidR="0025494F" w:rsidRPr="00FF2DE3" w:rsidRDefault="0025494F" w:rsidP="00A7608B">
            <w:pPr>
              <w:spacing w:after="20" w:line="264" w:lineRule="auto"/>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c>
          <w:tcPr>
            <w:tcW w:w="516" w:type="dxa"/>
            <w:gridSpan w:val="2"/>
            <w:vMerge w:val="restart"/>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Typ beneficjentów</w:t>
            </w:r>
          </w:p>
        </w:tc>
        <w:tc>
          <w:tcPr>
            <w:tcW w:w="5400" w:type="dxa"/>
          </w:tcPr>
          <w:p w:rsidR="0025494F" w:rsidRPr="00FF2DE3" w:rsidRDefault="0025494F" w:rsidP="007F5E68">
            <w:pPr>
              <w:numPr>
                <w:ilvl w:val="0"/>
                <w:numId w:val="82"/>
              </w:numPr>
              <w:tabs>
                <w:tab w:val="clear" w:pos="612"/>
                <w:tab w:val="num" w:pos="252"/>
              </w:tabs>
              <w:spacing w:after="120"/>
              <w:ind w:left="249" w:hanging="249"/>
              <w:jc w:val="both"/>
            </w:pPr>
            <w:r w:rsidRPr="00FF2DE3">
              <w:t>Jednostki samorządu terytorialnego, ich związki</w:t>
            </w:r>
            <w:r>
              <w:t xml:space="preserve">                </w:t>
            </w:r>
            <w:r w:rsidRPr="00FF2DE3">
              <w:t xml:space="preserve"> i stowarzyszenia,</w:t>
            </w:r>
          </w:p>
          <w:p w:rsidR="0025494F" w:rsidRPr="00FF2DE3" w:rsidRDefault="0025494F" w:rsidP="007F5E68">
            <w:pPr>
              <w:numPr>
                <w:ilvl w:val="0"/>
                <w:numId w:val="82"/>
              </w:numPr>
              <w:tabs>
                <w:tab w:val="clear" w:pos="612"/>
                <w:tab w:val="num" w:pos="252"/>
              </w:tabs>
              <w:spacing w:after="120"/>
              <w:ind w:left="249" w:hanging="249"/>
              <w:jc w:val="both"/>
            </w:pPr>
            <w:r w:rsidRPr="00FF2DE3">
              <w:t xml:space="preserve">Jednostki organizacyjne </w:t>
            </w:r>
            <w:proofErr w:type="spellStart"/>
            <w:r w:rsidRPr="00FF2DE3">
              <w:t>jst</w:t>
            </w:r>
            <w:proofErr w:type="spellEnd"/>
            <w:r w:rsidRPr="00FF2DE3">
              <w:t xml:space="preserve"> posiadające osobowość prawną,</w:t>
            </w:r>
          </w:p>
          <w:p w:rsidR="0025494F" w:rsidRPr="00FF2DE3" w:rsidRDefault="0025494F" w:rsidP="007F5E68">
            <w:pPr>
              <w:numPr>
                <w:ilvl w:val="0"/>
                <w:numId w:val="82"/>
              </w:numPr>
              <w:tabs>
                <w:tab w:val="clear" w:pos="612"/>
                <w:tab w:val="num" w:pos="252"/>
              </w:tabs>
              <w:spacing w:after="120"/>
              <w:ind w:left="249" w:hanging="249"/>
              <w:jc w:val="both"/>
            </w:pPr>
            <w:r w:rsidRPr="00FF2DE3">
              <w:t>Parki narodowe i krajobrazowe,</w:t>
            </w:r>
          </w:p>
          <w:p w:rsidR="0025494F" w:rsidRPr="00FF2DE3" w:rsidRDefault="0025494F" w:rsidP="007F5E68">
            <w:pPr>
              <w:numPr>
                <w:ilvl w:val="0"/>
                <w:numId w:val="82"/>
              </w:numPr>
              <w:tabs>
                <w:tab w:val="clear" w:pos="612"/>
                <w:tab w:val="num" w:pos="252"/>
              </w:tabs>
              <w:spacing w:after="120"/>
              <w:ind w:left="249" w:hanging="249"/>
              <w:jc w:val="both"/>
            </w:pPr>
            <w:r w:rsidRPr="00FF2DE3">
              <w:t>PGL Lasy Państwowe i jego jednostki organizacyjne,</w:t>
            </w:r>
          </w:p>
          <w:p w:rsidR="0025494F" w:rsidRPr="00FF2DE3" w:rsidRDefault="0025494F" w:rsidP="007F5E68">
            <w:pPr>
              <w:numPr>
                <w:ilvl w:val="0"/>
                <w:numId w:val="82"/>
              </w:numPr>
              <w:tabs>
                <w:tab w:val="clear" w:pos="612"/>
                <w:tab w:val="num" w:pos="252"/>
              </w:tabs>
              <w:spacing w:after="120"/>
              <w:ind w:left="249" w:hanging="249"/>
              <w:jc w:val="both"/>
            </w:pPr>
            <w:r w:rsidRPr="00FF2DE3">
              <w:t>Instytucje kultury,</w:t>
            </w:r>
          </w:p>
          <w:p w:rsidR="0025494F" w:rsidRPr="00FF2DE3" w:rsidRDefault="0025494F" w:rsidP="007F5E68">
            <w:pPr>
              <w:numPr>
                <w:ilvl w:val="0"/>
                <w:numId w:val="82"/>
              </w:numPr>
              <w:tabs>
                <w:tab w:val="clear" w:pos="612"/>
                <w:tab w:val="num" w:pos="252"/>
              </w:tabs>
              <w:spacing w:after="120"/>
              <w:ind w:left="249" w:hanging="249"/>
              <w:jc w:val="both"/>
            </w:pPr>
            <w:r w:rsidRPr="00FF2DE3">
              <w:t>Organizacje pozarządowe,</w:t>
            </w:r>
          </w:p>
          <w:p w:rsidR="0025494F" w:rsidRPr="00FF2DE3" w:rsidRDefault="0025494F" w:rsidP="007F5E68">
            <w:pPr>
              <w:numPr>
                <w:ilvl w:val="0"/>
                <w:numId w:val="82"/>
              </w:numPr>
              <w:tabs>
                <w:tab w:val="clear" w:pos="612"/>
                <w:tab w:val="num" w:pos="252"/>
              </w:tabs>
              <w:spacing w:after="120"/>
              <w:ind w:left="249" w:hanging="249"/>
              <w:jc w:val="both"/>
            </w:pPr>
            <w:r w:rsidRPr="00FF2DE3">
              <w:t>Kościoły i związki wyznaniowe oraz osoby prawne kościołów i związków wyznaniowych,</w:t>
            </w:r>
          </w:p>
          <w:p w:rsidR="0025494F" w:rsidRPr="00FF2DE3" w:rsidRDefault="0025494F" w:rsidP="007F5E68">
            <w:pPr>
              <w:numPr>
                <w:ilvl w:val="0"/>
                <w:numId w:val="82"/>
              </w:numPr>
              <w:tabs>
                <w:tab w:val="clear" w:pos="612"/>
                <w:tab w:val="num" w:pos="252"/>
              </w:tabs>
              <w:spacing w:after="120"/>
              <w:ind w:left="249" w:hanging="249"/>
              <w:jc w:val="both"/>
            </w:pPr>
            <w:r w:rsidRPr="00FF2DE3">
              <w:t>Jednostki sektora finansów publicznych posiadające osobowość prawną,</w:t>
            </w:r>
          </w:p>
          <w:p w:rsidR="0025494F" w:rsidRPr="00FF2DE3" w:rsidRDefault="0025494F" w:rsidP="007F5E68">
            <w:pPr>
              <w:numPr>
                <w:ilvl w:val="0"/>
                <w:numId w:val="82"/>
              </w:numPr>
              <w:tabs>
                <w:tab w:val="clear" w:pos="612"/>
                <w:tab w:val="num" w:pos="252"/>
              </w:tabs>
              <w:spacing w:after="120"/>
              <w:ind w:left="249" w:hanging="249"/>
              <w:jc w:val="both"/>
            </w:pPr>
            <w:r w:rsidRPr="00FF2DE3">
              <w:t>Przedsiębiorcy sektora turystyki</w:t>
            </w:r>
            <w:r w:rsidR="00DA21F7">
              <w:t>,</w:t>
            </w:r>
            <w:r w:rsidRPr="00FF2DE3">
              <w:t xml:space="preserve"> </w:t>
            </w:r>
          </w:p>
          <w:p w:rsidR="0025494F" w:rsidRDefault="0025494F" w:rsidP="007F5E68">
            <w:pPr>
              <w:numPr>
                <w:ilvl w:val="0"/>
                <w:numId w:val="82"/>
              </w:numPr>
              <w:tabs>
                <w:tab w:val="clear" w:pos="612"/>
                <w:tab w:val="num" w:pos="252"/>
              </w:tabs>
              <w:spacing w:after="120"/>
              <w:ind w:left="249" w:hanging="249"/>
              <w:jc w:val="both"/>
            </w:pPr>
            <w:r w:rsidRPr="00FF2DE3">
              <w:t xml:space="preserve">Podmioty działające w oparciu o </w:t>
            </w:r>
            <w:r>
              <w:t>przepisy</w:t>
            </w:r>
            <w:r w:rsidRPr="00FF2DE3">
              <w:t xml:space="preserve"> </w:t>
            </w:r>
            <w:r>
              <w:t>u</w:t>
            </w:r>
            <w:r w:rsidRPr="00FF2DE3">
              <w:t xml:space="preserve">stawy </w:t>
            </w:r>
            <w:r>
              <w:t xml:space="preserve">              </w:t>
            </w:r>
            <w:r w:rsidRPr="00FF2DE3">
              <w:t>o partnerstwie publiczno – prywatnym.</w:t>
            </w:r>
          </w:p>
        </w:tc>
      </w:tr>
      <w:tr w:rsidR="0025494F" w:rsidRPr="00FF2DE3">
        <w:trPr>
          <w:trHeight w:val="1110"/>
        </w:trPr>
        <w:tc>
          <w:tcPr>
            <w:tcW w:w="516" w:type="dxa"/>
            <w:gridSpan w:val="2"/>
            <w:vMerge/>
          </w:tcPr>
          <w:p w:rsidR="0025494F" w:rsidRPr="00FF2DE3" w:rsidRDefault="0025494F" w:rsidP="00A7608B">
            <w:pPr>
              <w:ind w:left="191" w:hanging="191"/>
            </w:pPr>
          </w:p>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pPr>
              <w:jc w:val="both"/>
            </w:pPr>
            <w:r w:rsidRPr="00FF2DE3">
              <w:t>Nie dotyczy</w:t>
            </w:r>
          </w:p>
        </w:tc>
      </w:tr>
      <w:tr w:rsidR="0025494F" w:rsidRPr="00FF2DE3">
        <w:tc>
          <w:tcPr>
            <w:tcW w:w="516" w:type="dxa"/>
            <w:gridSpan w:val="2"/>
            <w:vMerge w:val="restart"/>
          </w:tcPr>
          <w:p w:rsidR="0025494F" w:rsidRPr="00FF2DE3" w:rsidRDefault="0025494F" w:rsidP="00A7608B">
            <w:pPr>
              <w:spacing w:after="20" w:line="264" w:lineRule="auto"/>
            </w:pPr>
            <w:r w:rsidRPr="00FF2DE3">
              <w:t>19.</w:t>
            </w:r>
          </w:p>
        </w:tc>
        <w:tc>
          <w:tcPr>
            <w:tcW w:w="3552" w:type="dxa"/>
            <w:gridSpan w:val="2"/>
          </w:tcPr>
          <w:p w:rsidR="0025494F" w:rsidRPr="00FF2DE3" w:rsidRDefault="0025494F" w:rsidP="00A7608B">
            <w:pPr>
              <w:spacing w:after="20" w:line="264" w:lineRule="auto"/>
            </w:pPr>
            <w:r w:rsidRPr="00FF2DE3">
              <w:t xml:space="preserve">Tryb przeprowadzania naboru </w:t>
            </w:r>
            <w:r w:rsidR="00DA21F7">
              <w:br/>
            </w:r>
            <w:r w:rsidRPr="00FF2DE3">
              <w:t>i oceny operacji / projektów</w:t>
            </w:r>
          </w:p>
        </w:tc>
        <w:tc>
          <w:tcPr>
            <w:tcW w:w="5400" w:type="dxa"/>
          </w:tcPr>
          <w:p w:rsidR="0025494F" w:rsidRPr="00FF2DE3" w:rsidRDefault="0025494F" w:rsidP="00A7608B">
            <w:pPr>
              <w:jc w:val="both"/>
            </w:pPr>
          </w:p>
        </w:tc>
      </w:tr>
      <w:tr w:rsidR="0025494F" w:rsidRPr="00FF2DE3">
        <w:tc>
          <w:tcPr>
            <w:tcW w:w="516" w:type="dxa"/>
            <w:gridSpan w:val="2"/>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 xml:space="preserve">Tryb przeprowadzania naboru wniosków </w:t>
            </w:r>
            <w:r w:rsidR="0001704E">
              <w:br/>
            </w:r>
            <w:r w:rsidRPr="00FF2DE3">
              <w:t>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tc>
      </w:tr>
      <w:tr w:rsidR="0025494F" w:rsidRPr="00FF2DE3">
        <w:tc>
          <w:tcPr>
            <w:tcW w:w="516" w:type="dxa"/>
            <w:gridSpan w:val="2"/>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Tryb oceny wniosków </w:t>
            </w:r>
            <w:r w:rsidR="0001704E">
              <w:br/>
            </w:r>
            <w:r w:rsidRPr="00FF2DE3">
              <w:t>o dofinansowanie</w:t>
            </w:r>
          </w:p>
        </w:tc>
        <w:tc>
          <w:tcPr>
            <w:tcW w:w="5400" w:type="dxa"/>
          </w:tcPr>
          <w:p w:rsidR="0025494F" w:rsidRPr="00FF2DE3" w:rsidRDefault="0025494F" w:rsidP="00A7608B">
            <w:pPr>
              <w:jc w:val="both"/>
            </w:pPr>
            <w:r w:rsidRPr="00FF2DE3">
              <w:t xml:space="preserve">Ostateczną decyzję w sprawie dofinansowania projektu podejmuje Zarząd Województwa </w:t>
            </w:r>
            <w:r w:rsidRPr="00FF2DE3">
              <w:lastRenderedPageBreak/>
              <w:t>Mazowieckiego</w:t>
            </w:r>
          </w:p>
        </w:tc>
      </w:tr>
      <w:tr w:rsidR="0025494F" w:rsidRPr="00FF2DE3">
        <w:tc>
          <w:tcPr>
            <w:tcW w:w="9468" w:type="dxa"/>
            <w:gridSpan w:val="5"/>
          </w:tcPr>
          <w:p w:rsidR="0025494F" w:rsidRPr="00FF2DE3" w:rsidRDefault="0025494F" w:rsidP="00A7608B">
            <w:pPr>
              <w:jc w:val="both"/>
              <w:rPr>
                <w:i/>
                <w:iCs/>
              </w:rPr>
            </w:pPr>
            <w:r w:rsidRPr="00FF2DE3">
              <w:rPr>
                <w:i/>
                <w:iCs/>
              </w:rPr>
              <w:lastRenderedPageBreak/>
              <w:t>Część finansowa</w:t>
            </w:r>
          </w:p>
        </w:tc>
      </w:tr>
      <w:tr w:rsidR="0025494F" w:rsidRPr="00FF2DE3">
        <w:tc>
          <w:tcPr>
            <w:tcW w:w="516" w:type="dxa"/>
            <w:gridSpan w:val="2"/>
          </w:tcPr>
          <w:p w:rsidR="0025494F" w:rsidRPr="00FF2DE3" w:rsidRDefault="0025494F" w:rsidP="00A7608B">
            <w:pPr>
              <w:spacing w:after="20" w:line="264" w:lineRule="auto"/>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Alokacja finansowa na działanie ogółem</w:t>
            </w:r>
          </w:p>
        </w:tc>
        <w:tc>
          <w:tcPr>
            <w:tcW w:w="5400" w:type="dxa"/>
          </w:tcPr>
          <w:p w:rsidR="0025494F" w:rsidRPr="00FF2DE3" w:rsidRDefault="0025494F" w:rsidP="00A7608B">
            <w:pPr>
              <w:jc w:val="both"/>
            </w:pPr>
            <w:r w:rsidRPr="00FF2DE3">
              <w:t>171 625 000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25494F" w:rsidP="00A7608B">
            <w:pPr>
              <w:jc w:val="both"/>
            </w:pPr>
            <w:r w:rsidRPr="00FF2DE3">
              <w:t>77 350 000 euro</w:t>
            </w:r>
          </w:p>
        </w:tc>
      </w:tr>
      <w:tr w:rsidR="0025494F" w:rsidRPr="00FF2DE3">
        <w:tc>
          <w:tcPr>
            <w:tcW w:w="516" w:type="dxa"/>
            <w:gridSpan w:val="2"/>
          </w:tcPr>
          <w:p w:rsidR="0025494F" w:rsidRPr="00FF2DE3" w:rsidRDefault="0025494F" w:rsidP="00A7608B">
            <w:pPr>
              <w:spacing w:after="20" w:line="264" w:lineRule="auto"/>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pPr>
              <w:jc w:val="both"/>
            </w:pPr>
            <w:r w:rsidRPr="00FF2DE3">
              <w:t>13 650 000 euro</w:t>
            </w:r>
          </w:p>
        </w:tc>
      </w:tr>
      <w:tr w:rsidR="0025494F" w:rsidRPr="00FF2DE3">
        <w:tc>
          <w:tcPr>
            <w:tcW w:w="516" w:type="dxa"/>
            <w:gridSpan w:val="2"/>
          </w:tcPr>
          <w:p w:rsidR="0025494F" w:rsidRPr="00FF2DE3" w:rsidRDefault="0025494F" w:rsidP="00A7608B">
            <w:pPr>
              <w:spacing w:after="20" w:line="264" w:lineRule="auto"/>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pPr>
              <w:jc w:val="both"/>
            </w:pPr>
            <w:r w:rsidRPr="00FF2DE3">
              <w:t>80 625 000 euro</w:t>
            </w:r>
          </w:p>
        </w:tc>
      </w:tr>
      <w:tr w:rsidR="0025494F" w:rsidRPr="00FF2DE3">
        <w:tc>
          <w:tcPr>
            <w:tcW w:w="516" w:type="dxa"/>
            <w:gridSpan w:val="2"/>
          </w:tcPr>
          <w:p w:rsidR="0025494F" w:rsidRPr="00FF2DE3" w:rsidRDefault="0025494F" w:rsidP="00A7608B">
            <w:pPr>
              <w:spacing w:after="20" w:line="264" w:lineRule="auto"/>
            </w:pPr>
            <w:r w:rsidRPr="00FF2DE3">
              <w:t>24.</w:t>
            </w:r>
          </w:p>
        </w:tc>
        <w:tc>
          <w:tcPr>
            <w:tcW w:w="3552" w:type="dxa"/>
            <w:gridSpan w:val="2"/>
          </w:tcPr>
          <w:p w:rsidR="0025494F" w:rsidRPr="00FF2DE3" w:rsidRDefault="0025494F" w:rsidP="00A7608B">
            <w:pPr>
              <w:spacing w:after="20" w:line="264" w:lineRule="auto"/>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tcPr>
          <w:p w:rsidR="0025494F" w:rsidRPr="00FF2DE3" w:rsidRDefault="0025494F" w:rsidP="00A7608B">
            <w:pPr>
              <w:jc w:val="both"/>
            </w:pPr>
            <w:r w:rsidRPr="00FF2DE3">
              <w:t>85% lub na poziomie wynikającym z właściwego programu pomocy publicznej (w przypadku wystąpienia pomocy publicznej)</w:t>
            </w:r>
          </w:p>
        </w:tc>
      </w:tr>
      <w:tr w:rsidR="0025494F" w:rsidRPr="00FF2DE3">
        <w:tc>
          <w:tcPr>
            <w:tcW w:w="516" w:type="dxa"/>
            <w:gridSpan w:val="2"/>
          </w:tcPr>
          <w:p w:rsidR="0025494F" w:rsidRPr="00FF2DE3" w:rsidRDefault="0025494F" w:rsidP="00A7608B">
            <w:pPr>
              <w:spacing w:after="20" w:line="264" w:lineRule="auto"/>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Default="001C0005" w:rsidP="007F5E68">
            <w:pPr>
              <w:numPr>
                <w:ilvl w:val="0"/>
                <w:numId w:val="39"/>
              </w:numPr>
              <w:tabs>
                <w:tab w:val="clear" w:pos="720"/>
              </w:tabs>
              <w:spacing w:after="120"/>
              <w:ind w:left="252" w:hanging="252"/>
              <w:jc w:val="both"/>
            </w:pPr>
            <w:r>
              <w:t>1</w:t>
            </w:r>
            <w:r w:rsidR="0025494F" w:rsidRPr="00FF2DE3">
              <w:t>% - dla jednostek samorządu terytorialnego i ich jednostek organizacyjnych, gdy nie występuje pomoc publiczna</w:t>
            </w:r>
            <w:r w:rsidR="0025494F">
              <w:t>,</w:t>
            </w:r>
          </w:p>
          <w:p w:rsidR="0025494F" w:rsidRDefault="0025494F" w:rsidP="007F5E68">
            <w:pPr>
              <w:numPr>
                <w:ilvl w:val="0"/>
                <w:numId w:val="39"/>
              </w:numPr>
              <w:tabs>
                <w:tab w:val="clear" w:pos="720"/>
              </w:tabs>
              <w:spacing w:after="120"/>
              <w:ind w:left="252" w:hanging="252"/>
              <w:jc w:val="both"/>
            </w:pPr>
            <w:r>
              <w:t xml:space="preserve">50% - w przypadku udzielania </w:t>
            </w:r>
            <w:proofErr w:type="spellStart"/>
            <w:r w:rsidRPr="00F7536F">
              <w:t>udzielania</w:t>
            </w:r>
            <w:proofErr w:type="spellEnd"/>
            <w:r w:rsidRPr="00F7536F">
              <w:t xml:space="preserve"> pomocy na inwestycje w zakresie lecznictwa uzdrowiskowego</w:t>
            </w:r>
            <w:r>
              <w:t>,</w:t>
            </w:r>
          </w:p>
          <w:p w:rsidR="0025494F" w:rsidRDefault="0025494F" w:rsidP="007F5E68">
            <w:pPr>
              <w:numPr>
                <w:ilvl w:val="0"/>
                <w:numId w:val="39"/>
              </w:numPr>
              <w:tabs>
                <w:tab w:val="clear" w:pos="720"/>
              </w:tabs>
              <w:spacing w:after="120"/>
              <w:ind w:left="252" w:hanging="252"/>
              <w:jc w:val="both"/>
            </w:pPr>
            <w:r>
              <w:t>5</w:t>
            </w:r>
            <w:r w:rsidRPr="00FF2DE3">
              <w:t xml:space="preserve">0% -  w przypadku </w:t>
            </w:r>
            <w:r>
              <w:t>udzielania</w:t>
            </w:r>
            <w:r w:rsidRPr="00FF2DE3">
              <w:t xml:space="preserve"> regionalnej pomocy inwestycyjnej</w:t>
            </w:r>
            <w:r>
              <w:t>,</w:t>
            </w:r>
          </w:p>
          <w:p w:rsidR="0025494F" w:rsidRDefault="0025494F" w:rsidP="007F5E68">
            <w:pPr>
              <w:numPr>
                <w:ilvl w:val="0"/>
                <w:numId w:val="39"/>
              </w:numPr>
              <w:tabs>
                <w:tab w:val="clear" w:pos="720"/>
              </w:tabs>
              <w:spacing w:after="120"/>
              <w:ind w:left="252" w:hanging="252"/>
              <w:jc w:val="both"/>
            </w:pPr>
            <w:r>
              <w:t>5</w:t>
            </w:r>
            <w:r w:rsidRPr="00FF2DE3">
              <w:t xml:space="preserve">0% - w przypadku udzielania pomocy </w:t>
            </w:r>
            <w:r w:rsidR="00DA21F7">
              <w:br/>
            </w:r>
            <w:r w:rsidRPr="00FF2DE3">
              <w:t xml:space="preserve">de </w:t>
            </w:r>
            <w:proofErr w:type="spellStart"/>
            <w:r w:rsidRPr="00FF2DE3">
              <w:t>minimis</w:t>
            </w:r>
            <w:proofErr w:type="spellEnd"/>
            <w:r>
              <w:t>.</w:t>
            </w:r>
          </w:p>
        </w:tc>
      </w:tr>
      <w:tr w:rsidR="0025494F" w:rsidRPr="00FF2DE3">
        <w:tblPrEx>
          <w:tblCellMar>
            <w:left w:w="70" w:type="dxa"/>
            <w:right w:w="70" w:type="dxa"/>
          </w:tblCellMar>
          <w:tblLook w:val="0000"/>
        </w:tblPrEx>
        <w:trPr>
          <w:trHeight w:val="600"/>
        </w:trPr>
        <w:tc>
          <w:tcPr>
            <w:tcW w:w="510" w:type="dxa"/>
          </w:tcPr>
          <w:p w:rsidR="0025494F" w:rsidRPr="00FF2DE3" w:rsidRDefault="0025494F" w:rsidP="00A7608B">
            <w:r w:rsidRPr="00FF2DE3">
              <w:t>26.</w:t>
            </w:r>
          </w:p>
          <w:p w:rsidR="0025494F" w:rsidRPr="00FF2DE3" w:rsidRDefault="0025494F" w:rsidP="00A7608B">
            <w:pPr>
              <w:ind w:left="108"/>
            </w:pPr>
          </w:p>
        </w:tc>
        <w:tc>
          <w:tcPr>
            <w:tcW w:w="3558" w:type="dxa"/>
            <w:gridSpan w:val="3"/>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FF2DE3" w:rsidRDefault="0025494F" w:rsidP="00A7608B">
            <w:pPr>
              <w:jc w:val="both"/>
            </w:pPr>
            <w:r w:rsidRPr="00FF2DE3">
              <w:t>Na poziomie wynikającym z:</w:t>
            </w:r>
          </w:p>
          <w:p w:rsidR="0025494F" w:rsidRPr="00FF2DE3" w:rsidRDefault="0025494F" w:rsidP="007F5E68">
            <w:pPr>
              <w:numPr>
                <w:ilvl w:val="0"/>
                <w:numId w:val="83"/>
              </w:numPr>
              <w:tabs>
                <w:tab w:val="clear" w:pos="720"/>
                <w:tab w:val="num" w:pos="290"/>
              </w:tabs>
              <w:ind w:left="290" w:hanging="290"/>
              <w:jc w:val="both"/>
              <w:rPr>
                <w:b/>
                <w:bCs/>
              </w:rPr>
            </w:pPr>
            <w:r w:rsidRPr="001870E9">
              <w:rPr>
                <w:rStyle w:val="Pogrubienie"/>
                <w:b w:val="0"/>
                <w:bCs w:val="0"/>
                <w:i/>
                <w:iCs/>
              </w:rPr>
              <w:t>Rozporządzenia Ministra Rozwoju Regionalnego</w:t>
            </w:r>
            <w:r>
              <w:rPr>
                <w:rStyle w:val="Pogrubienie"/>
                <w:b w:val="0"/>
                <w:bCs w:val="0"/>
              </w:rPr>
              <w:t xml:space="preserve"> </w:t>
            </w:r>
            <w:r w:rsidR="00DA21F7">
              <w:rPr>
                <w:rStyle w:val="Pogrubienie"/>
                <w:b w:val="0"/>
                <w:bCs w:val="0"/>
              </w:rPr>
              <w:br/>
            </w:r>
            <w:r w:rsidRPr="000F233D">
              <w:rPr>
                <w:rStyle w:val="Pogrubienie"/>
                <w:b w:val="0"/>
                <w:bCs w:val="0"/>
                <w:i/>
                <w:iCs/>
              </w:rPr>
              <w:t xml:space="preserve">w sprawie udzielania pomocy na inwestycje </w:t>
            </w:r>
            <w:r w:rsidR="00DA21F7">
              <w:rPr>
                <w:rStyle w:val="Pogrubienie"/>
                <w:b w:val="0"/>
                <w:bCs w:val="0"/>
                <w:i/>
                <w:iCs/>
              </w:rPr>
              <w:br/>
            </w:r>
            <w:r w:rsidRPr="000F233D">
              <w:rPr>
                <w:rStyle w:val="Pogrubienie"/>
                <w:b w:val="0"/>
                <w:bCs w:val="0"/>
                <w:i/>
                <w:iCs/>
              </w:rPr>
              <w:t>w zakresie: energetyki, infrastruktury telekomunikacyjnej, infrastruktury sfery badawczo-rozwojowej, lecznictwa uzdrowiskowego w ramach regionalnych programów operacyjnych</w:t>
            </w:r>
            <w:r>
              <w:rPr>
                <w:rStyle w:val="Pogrubienie"/>
                <w:b w:val="0"/>
                <w:bCs w:val="0"/>
              </w:rPr>
              <w:t>,</w:t>
            </w:r>
          </w:p>
          <w:p w:rsidR="0025494F" w:rsidRPr="00195A6B" w:rsidRDefault="0025494F" w:rsidP="007F5E68">
            <w:pPr>
              <w:numPr>
                <w:ilvl w:val="0"/>
                <w:numId w:val="83"/>
              </w:numPr>
              <w:tabs>
                <w:tab w:val="clear" w:pos="720"/>
                <w:tab w:val="num" w:pos="290"/>
              </w:tabs>
              <w:ind w:left="290" w:hanging="290"/>
              <w:jc w:val="both"/>
            </w:pPr>
            <w:r w:rsidRPr="001870E9">
              <w:rPr>
                <w:i/>
                <w:iCs/>
              </w:rPr>
              <w:t>Rozporządzenia Ministra Rozwoju Regionalnego</w:t>
            </w:r>
            <w:r w:rsidRPr="00FF2DE3">
              <w:t xml:space="preserve"> </w:t>
            </w:r>
            <w:r>
              <w:t xml:space="preserve">           </w:t>
            </w:r>
            <w:r w:rsidRPr="00F76EF1">
              <w:rPr>
                <w:i/>
                <w:iCs/>
              </w:rPr>
              <w:t>w sprawie udzielania regionalnej pomocy inwestycyjnej w ramach regionalnych programów operacyjnych,</w:t>
            </w:r>
          </w:p>
          <w:p w:rsidR="0025494F" w:rsidRDefault="0025494F" w:rsidP="007F5E68">
            <w:pPr>
              <w:numPr>
                <w:ilvl w:val="0"/>
                <w:numId w:val="83"/>
              </w:numPr>
              <w:tabs>
                <w:tab w:val="clear" w:pos="720"/>
                <w:tab w:val="num" w:pos="290"/>
              </w:tabs>
              <w:ind w:left="290" w:hanging="290"/>
              <w:jc w:val="both"/>
            </w:pPr>
            <w:r w:rsidRPr="001870E9">
              <w:rPr>
                <w:i/>
                <w:iCs/>
              </w:rPr>
              <w:t>Rozporządzenia Ministra Rozwoju Regionalnego</w:t>
            </w:r>
            <w:r w:rsidRPr="00FF2DE3">
              <w:t xml:space="preserve"> </w:t>
            </w:r>
            <w:r>
              <w:t xml:space="preserve">           </w:t>
            </w:r>
            <w:r w:rsidRPr="00F76EF1">
              <w:rPr>
                <w:i/>
                <w:iCs/>
              </w:rPr>
              <w:t xml:space="preserve">w sprawie udzielania pomocy de </w:t>
            </w:r>
            <w:proofErr w:type="spellStart"/>
            <w:r w:rsidRPr="00F76EF1">
              <w:rPr>
                <w:i/>
                <w:iCs/>
              </w:rPr>
              <w:t>minimis</w:t>
            </w:r>
            <w:proofErr w:type="spellEnd"/>
            <w:r w:rsidRPr="00F76EF1">
              <w:rPr>
                <w:i/>
                <w:iCs/>
              </w:rPr>
              <w:t xml:space="preserve"> w ramach regionalnych programów operacyjnych</w:t>
            </w:r>
            <w:r w:rsidRPr="00FF2DE3">
              <w:t>.</w:t>
            </w:r>
          </w:p>
        </w:tc>
      </w:tr>
      <w:tr w:rsidR="0025494F" w:rsidRPr="00FF2DE3">
        <w:tblPrEx>
          <w:tblCellMar>
            <w:left w:w="70" w:type="dxa"/>
            <w:right w:w="70" w:type="dxa"/>
          </w:tblCellMar>
          <w:tblLook w:val="0000"/>
        </w:tblPrEx>
        <w:trPr>
          <w:trHeight w:val="525"/>
        </w:trPr>
        <w:tc>
          <w:tcPr>
            <w:tcW w:w="510" w:type="dxa"/>
          </w:tcPr>
          <w:p w:rsidR="0025494F" w:rsidRPr="00FF2DE3" w:rsidRDefault="0025494F" w:rsidP="00A7608B">
            <w:r w:rsidRPr="00FF2DE3">
              <w:t>27.</w:t>
            </w:r>
          </w:p>
          <w:p w:rsidR="0025494F" w:rsidRPr="00FF2DE3" w:rsidRDefault="0025494F" w:rsidP="00A7608B">
            <w:pPr>
              <w:ind w:left="108"/>
            </w:pPr>
          </w:p>
        </w:tc>
        <w:tc>
          <w:tcPr>
            <w:tcW w:w="3558" w:type="dxa"/>
            <w:gridSpan w:val="3"/>
          </w:tcPr>
          <w:p w:rsidR="0025494F" w:rsidRPr="00FF2DE3" w:rsidRDefault="0025494F" w:rsidP="00A7608B">
            <w:r w:rsidRPr="00FF2DE3">
              <w:t xml:space="preserve">Dzień rozpoczęcia </w:t>
            </w:r>
            <w:proofErr w:type="spellStart"/>
            <w:r w:rsidRPr="00FF2DE3">
              <w:t>kwalifikowalności</w:t>
            </w:r>
            <w:proofErr w:type="spellEnd"/>
            <w:r w:rsidRPr="00FF2DE3">
              <w:t xml:space="preserve"> wydatków</w:t>
            </w:r>
          </w:p>
          <w:p w:rsidR="0025494F" w:rsidRPr="00FF2DE3" w:rsidRDefault="0025494F" w:rsidP="00A7608B"/>
        </w:tc>
        <w:tc>
          <w:tcPr>
            <w:tcW w:w="5400" w:type="dxa"/>
          </w:tcPr>
          <w:p w:rsidR="0025494F" w:rsidRPr="00FF2DE3" w:rsidRDefault="0025494F" w:rsidP="00A7608B">
            <w:pPr>
              <w:ind w:left="51"/>
              <w:jc w:val="both"/>
            </w:pPr>
            <w:r w:rsidRPr="00FF2DE3">
              <w:t xml:space="preserve">Od dnia 1 stycznia 2007 r., z wyłączeniem projektów podlegających pomocy publicznej. W stosunku do projektów objętych zasadami pomocy publicznej termin rozpoczęcia </w:t>
            </w:r>
            <w:proofErr w:type="spellStart"/>
            <w:r w:rsidRPr="00FF2DE3">
              <w:t>kwalifikowalności</w:t>
            </w:r>
            <w:proofErr w:type="spellEnd"/>
            <w:r w:rsidRPr="00FF2DE3">
              <w:t xml:space="preserve"> powinien być zgodny z obowiązującymi w tym zakresie zasadami.</w:t>
            </w:r>
          </w:p>
          <w:p w:rsidR="0025494F" w:rsidRPr="00FF2DE3" w:rsidRDefault="0025494F" w:rsidP="00A7608B">
            <w:pPr>
              <w:ind w:left="51"/>
              <w:jc w:val="both"/>
            </w:pPr>
            <w:r w:rsidRPr="00FF2DE3">
              <w:t xml:space="preserve">W przypadku wystąpienia pomocy de </w:t>
            </w:r>
            <w:proofErr w:type="spellStart"/>
            <w:r w:rsidRPr="00FF2DE3">
              <w:t>minimis</w:t>
            </w:r>
            <w:proofErr w:type="spellEnd"/>
            <w:r w:rsidRPr="00FF2DE3">
              <w:t xml:space="preserve"> </w:t>
            </w:r>
            <w:proofErr w:type="spellStart"/>
            <w:r w:rsidRPr="00FF2DE3">
              <w:t>kwalifikowalność</w:t>
            </w:r>
            <w:proofErr w:type="spellEnd"/>
            <w:r w:rsidRPr="00FF2DE3">
              <w:t xml:space="preserve"> wydatków rozpoczynać się będzie od dnia 1 stycznia 2007 r.</w:t>
            </w:r>
          </w:p>
        </w:tc>
      </w:tr>
      <w:tr w:rsidR="0025494F" w:rsidRPr="00FF2DE3">
        <w:tblPrEx>
          <w:tblCellMar>
            <w:left w:w="70" w:type="dxa"/>
            <w:right w:w="70" w:type="dxa"/>
          </w:tblCellMar>
          <w:tblLook w:val="0000"/>
        </w:tblPrEx>
        <w:trPr>
          <w:trHeight w:val="315"/>
        </w:trPr>
        <w:tc>
          <w:tcPr>
            <w:tcW w:w="510" w:type="dxa"/>
          </w:tcPr>
          <w:p w:rsidR="0025494F" w:rsidRPr="00FF2DE3" w:rsidRDefault="0025494F" w:rsidP="00A7608B">
            <w:r w:rsidRPr="00FF2DE3">
              <w:t>28.</w:t>
            </w:r>
          </w:p>
        </w:tc>
        <w:tc>
          <w:tcPr>
            <w:tcW w:w="3558" w:type="dxa"/>
            <w:gridSpan w:val="3"/>
          </w:tcPr>
          <w:p w:rsidR="0025494F" w:rsidRPr="00FF2DE3" w:rsidRDefault="0025494F" w:rsidP="00A7608B">
            <w:r w:rsidRPr="00FF2DE3">
              <w:t>Minimalna/Maksymalna wartość projektu (jeśli dotyczy)</w:t>
            </w:r>
          </w:p>
        </w:tc>
        <w:tc>
          <w:tcPr>
            <w:tcW w:w="5400" w:type="dxa"/>
          </w:tcPr>
          <w:p w:rsidR="0025494F" w:rsidRPr="00FF2DE3" w:rsidRDefault="0025494F" w:rsidP="00A7608B">
            <w:pPr>
              <w:jc w:val="both"/>
            </w:pPr>
            <w:r w:rsidRPr="00FF2DE3">
              <w:t>Nie dotyczy</w:t>
            </w:r>
          </w:p>
          <w:p w:rsidR="0025494F" w:rsidRPr="00FF2DE3" w:rsidRDefault="0025494F" w:rsidP="00A7608B">
            <w:pPr>
              <w:jc w:val="both"/>
            </w:pPr>
          </w:p>
        </w:tc>
      </w:tr>
      <w:tr w:rsidR="0025494F" w:rsidRPr="00FF2DE3">
        <w:tblPrEx>
          <w:tblCellMar>
            <w:left w:w="70" w:type="dxa"/>
            <w:right w:w="70" w:type="dxa"/>
          </w:tblCellMar>
          <w:tblLook w:val="0000"/>
        </w:tblPrEx>
        <w:trPr>
          <w:trHeight w:val="300"/>
        </w:trPr>
        <w:tc>
          <w:tcPr>
            <w:tcW w:w="510" w:type="dxa"/>
          </w:tcPr>
          <w:p w:rsidR="0025494F" w:rsidRPr="00FF2DE3" w:rsidRDefault="0025494F" w:rsidP="00A7608B">
            <w:r w:rsidRPr="00FF2DE3">
              <w:lastRenderedPageBreak/>
              <w:t>29.</w:t>
            </w:r>
          </w:p>
        </w:tc>
        <w:tc>
          <w:tcPr>
            <w:tcW w:w="3558" w:type="dxa"/>
            <w:gridSpan w:val="3"/>
          </w:tcPr>
          <w:p w:rsidR="0025494F" w:rsidRPr="00FF2DE3" w:rsidRDefault="0025494F" w:rsidP="00A7608B">
            <w:r w:rsidRPr="00FF2DE3">
              <w:t>Minimalna/Maksymalna kwota wsparcia (jeśli dotyczy)</w:t>
            </w:r>
          </w:p>
        </w:tc>
        <w:tc>
          <w:tcPr>
            <w:tcW w:w="5400" w:type="dxa"/>
          </w:tcPr>
          <w:p w:rsidR="0025494F" w:rsidRPr="00FF2DE3" w:rsidRDefault="0025494F" w:rsidP="00A7608B">
            <w:pPr>
              <w:jc w:val="both"/>
            </w:pPr>
            <w:r w:rsidRPr="00FF2DE3">
              <w:t>Na obszarach objętych  PROW 2007-2013</w:t>
            </w:r>
          </w:p>
          <w:p w:rsidR="0025494F" w:rsidRPr="00FF2DE3" w:rsidRDefault="0025494F" w:rsidP="00A7608B">
            <w:pPr>
              <w:jc w:val="both"/>
            </w:pPr>
            <w:r w:rsidRPr="00FF2DE3">
              <w:t xml:space="preserve">Beneficjent: gmina, instytucja kultury, dla której organizatorem jest </w:t>
            </w:r>
            <w:proofErr w:type="spellStart"/>
            <w:r w:rsidRPr="00FF2DE3">
              <w:t>jst</w:t>
            </w:r>
            <w:proofErr w:type="spellEnd"/>
            <w:r w:rsidRPr="00FF2DE3">
              <w:t>, kościół lub związek wyznaniowy, organizacja pozarządowa o statusie organizacji pożytku publicznego.</w:t>
            </w:r>
          </w:p>
          <w:p w:rsidR="0025494F" w:rsidRPr="00FF2DE3" w:rsidRDefault="0025494F" w:rsidP="00A7608B">
            <w:pPr>
              <w:jc w:val="both"/>
            </w:pPr>
            <w:r w:rsidRPr="00FF2DE3">
              <w:t>Małe projekty infrastrukturalne:</w:t>
            </w:r>
          </w:p>
          <w:p w:rsidR="0025494F" w:rsidRPr="00FF2DE3" w:rsidRDefault="0025494F" w:rsidP="007F5E68">
            <w:pPr>
              <w:numPr>
                <w:ilvl w:val="2"/>
                <w:numId w:val="253"/>
              </w:numPr>
              <w:ind w:left="329" w:hanging="329"/>
              <w:jc w:val="both"/>
            </w:pPr>
            <w:r w:rsidRPr="00FF2DE3">
              <w:t xml:space="preserve">o wartości (kwocie) dofinansowania powyżej </w:t>
            </w:r>
            <w:r w:rsidR="00DA21F7">
              <w:br/>
            </w:r>
            <w:r w:rsidRPr="00FF2DE3">
              <w:t>500 tys. zł</w:t>
            </w:r>
          </w:p>
          <w:p w:rsidR="0025494F" w:rsidRPr="00FF2DE3" w:rsidRDefault="0025494F" w:rsidP="007F5E68">
            <w:pPr>
              <w:numPr>
                <w:ilvl w:val="2"/>
                <w:numId w:val="253"/>
              </w:numPr>
              <w:ind w:left="329" w:hanging="329"/>
              <w:jc w:val="both"/>
            </w:pPr>
            <w:r w:rsidRPr="00FF2DE3">
              <w:t xml:space="preserve">o wartości (kwocie) dofinansowania poniżej </w:t>
            </w:r>
            <w:r w:rsidR="00DA21F7">
              <w:br/>
            </w:r>
            <w:r w:rsidRPr="00FF2DE3">
              <w:t xml:space="preserve">500 tys. zł tylko w przypadku, gdy beneficjent nie może już korzystać ze wsparcia z PROW (np. gdy z PROW dana miejscowość otrzymała wsparcie na 400 tys. zł, a kolejny projekt beneficjenta z tej miejscowości ma wartość przekraczającą pozostałą kwotę możliwą do wykorzystania w PROW). </w:t>
            </w:r>
          </w:p>
          <w:p w:rsidR="0025494F" w:rsidRPr="00FF2DE3" w:rsidRDefault="0025494F" w:rsidP="00A7608B">
            <w:pPr>
              <w:jc w:val="both"/>
            </w:pPr>
            <w:r w:rsidRPr="00FF2DE3">
              <w:t>Weryfikacja na poziomie UM czy na dane przedsięwzięcie wnioskodawca nie otrzymał wsparcia/nie została zawarta z nim umowa w ramach PROW.</w:t>
            </w:r>
          </w:p>
          <w:p w:rsidR="0025494F" w:rsidRPr="00FF2DE3" w:rsidRDefault="0025494F" w:rsidP="00A7608B">
            <w:pPr>
              <w:jc w:val="both"/>
            </w:pPr>
          </w:p>
          <w:p w:rsidR="0025494F" w:rsidRPr="00FF2DE3" w:rsidRDefault="0025494F" w:rsidP="00A7608B">
            <w:pPr>
              <w:jc w:val="both"/>
            </w:pPr>
            <w:r w:rsidRPr="00FF2DE3">
              <w:t xml:space="preserve">Na obszarach nie objętych PROW wsparcie dla </w:t>
            </w:r>
            <w:proofErr w:type="spellStart"/>
            <w:r w:rsidRPr="00FF2DE3">
              <w:t>mikroprzedsiębiorstw</w:t>
            </w:r>
            <w:proofErr w:type="spellEnd"/>
            <w:r w:rsidRPr="00FF2DE3">
              <w:t xml:space="preserve"> bez minimalnej wielkości wsparcia, każda działalność w zakresie turystyki.</w:t>
            </w:r>
          </w:p>
          <w:p w:rsidR="0025494F" w:rsidRPr="00FF2DE3" w:rsidRDefault="0025494F" w:rsidP="00A7608B">
            <w:pPr>
              <w:jc w:val="both"/>
            </w:pPr>
          </w:p>
          <w:p w:rsidR="0025494F" w:rsidRPr="00FF2DE3" w:rsidRDefault="0025494F" w:rsidP="00A7608B">
            <w:pPr>
              <w:jc w:val="both"/>
            </w:pPr>
            <w:r w:rsidRPr="00FF2DE3">
              <w:t xml:space="preserve">Na obszarach objętych PROW wsparcie dla </w:t>
            </w:r>
            <w:proofErr w:type="spellStart"/>
            <w:r w:rsidRPr="00FF2DE3">
              <w:t>mikroprzedsiębiorstw</w:t>
            </w:r>
            <w:proofErr w:type="spellEnd"/>
            <w:r w:rsidRPr="00FF2DE3">
              <w:t xml:space="preserve"> działających w sektorze turystyki:</w:t>
            </w:r>
          </w:p>
          <w:p w:rsidR="0025494F" w:rsidRPr="00FF2DE3" w:rsidRDefault="0025494F" w:rsidP="00A7608B">
            <w:pPr>
              <w:jc w:val="both"/>
            </w:pPr>
            <w:r w:rsidRPr="00FF2DE3">
              <w:t>•</w:t>
            </w:r>
            <w:r>
              <w:t xml:space="preserve"> </w:t>
            </w:r>
            <w:r w:rsidRPr="00FF2DE3">
              <w:t xml:space="preserve">w zakresie działalności wykraczającym poza zakres PKD wskazany w </w:t>
            </w:r>
            <w:r w:rsidRPr="001870E9">
              <w:rPr>
                <w:i/>
                <w:iCs/>
              </w:rPr>
              <w:t>Rozporządzeniu Ministra Rolnictwa i Rozwoju Wsi</w:t>
            </w:r>
            <w:r w:rsidRPr="00FF2DE3">
              <w:t xml:space="preserve"> </w:t>
            </w:r>
            <w:r w:rsidRPr="00810A30">
              <w:rPr>
                <w:i/>
                <w:iCs/>
              </w:rPr>
              <w:t xml:space="preserve">w sprawie szczegółowych warunków </w:t>
            </w:r>
            <w:r w:rsidR="00DA21F7">
              <w:rPr>
                <w:i/>
                <w:iCs/>
              </w:rPr>
              <w:br/>
            </w:r>
            <w:r w:rsidRPr="00810A30">
              <w:rPr>
                <w:i/>
                <w:iCs/>
              </w:rPr>
              <w:t xml:space="preserve">i trybu przyznawania oraz wypłaty pomocy finansowej w ramach działania „Tworzenie i rozwój </w:t>
            </w:r>
            <w:proofErr w:type="spellStart"/>
            <w:r w:rsidRPr="00810A30">
              <w:rPr>
                <w:i/>
                <w:iCs/>
              </w:rPr>
              <w:t>mikroprzedsiębiorstw</w:t>
            </w:r>
            <w:proofErr w:type="spellEnd"/>
            <w:r w:rsidRPr="00810A30">
              <w:rPr>
                <w:i/>
                <w:iCs/>
              </w:rPr>
              <w:t>” objętego Programem Rozwoju Obszarów Wiejskich na lata 2007-2013</w:t>
            </w:r>
            <w:r w:rsidRPr="00FF2DE3">
              <w:t xml:space="preserve"> - bez minimalnej wielkości wsparcia</w:t>
            </w:r>
          </w:p>
          <w:p w:rsidR="0025494F" w:rsidRPr="00FF2DE3" w:rsidRDefault="0025494F" w:rsidP="00A7608B">
            <w:pPr>
              <w:jc w:val="both"/>
            </w:pPr>
            <w:r w:rsidRPr="00FF2DE3">
              <w:t>•</w:t>
            </w:r>
            <w:r>
              <w:t xml:space="preserve"> </w:t>
            </w:r>
            <w:r w:rsidRPr="00FF2DE3">
              <w:t xml:space="preserve">w zakresie działalności wskazanej </w:t>
            </w:r>
            <w:r w:rsidR="00DA21F7">
              <w:br/>
            </w:r>
            <w:r w:rsidRPr="00FF2DE3">
              <w:t xml:space="preserve">w ww. Rozporządzeniu Ministra Rolnictwa i Rozwoju Wsi – kwota dofinansowania wynosi powyżej </w:t>
            </w:r>
            <w:r w:rsidR="00DA21F7">
              <w:br/>
            </w:r>
            <w:r w:rsidRPr="00FF2DE3">
              <w:t>300 tys.</w:t>
            </w:r>
            <w:r w:rsidR="00DA21F7">
              <w:t> </w:t>
            </w:r>
            <w:r w:rsidRPr="00FF2DE3">
              <w:t>zł</w:t>
            </w:r>
            <w:r w:rsidR="00DA21F7">
              <w:t>.</w:t>
            </w:r>
          </w:p>
          <w:p w:rsidR="0025494F" w:rsidRPr="00FF2DE3" w:rsidRDefault="0025494F" w:rsidP="00A7608B">
            <w:pPr>
              <w:jc w:val="both"/>
            </w:pPr>
            <w:r w:rsidRPr="00FF2DE3">
              <w:t>Z wyłączeniem osób podlegających ubezpieczeniu</w:t>
            </w:r>
            <w:r>
              <w:t xml:space="preserve">             </w:t>
            </w:r>
            <w:r w:rsidRPr="00FF2DE3">
              <w:t xml:space="preserve"> w KRUS</w:t>
            </w:r>
            <w:r>
              <w:t>.</w:t>
            </w:r>
          </w:p>
          <w:p w:rsidR="0025494F" w:rsidRPr="00FF2DE3" w:rsidRDefault="0025494F" w:rsidP="00A7608B">
            <w:pPr>
              <w:jc w:val="both"/>
            </w:pPr>
            <w:r w:rsidRPr="00FF2DE3">
              <w:t>Weryfikacja na poziomie UM czy na dane przedsięwzięcie wnioskodawca nie otrzymał wsparcia/nie została zawarta z nim umowa w ramach PROW.</w:t>
            </w:r>
          </w:p>
        </w:tc>
      </w:tr>
      <w:tr w:rsidR="0025494F" w:rsidRPr="00FF2DE3">
        <w:tblPrEx>
          <w:tblCellMar>
            <w:left w:w="70" w:type="dxa"/>
            <w:right w:w="70" w:type="dxa"/>
          </w:tblCellMar>
          <w:tblLook w:val="0000"/>
        </w:tblPrEx>
        <w:trPr>
          <w:trHeight w:val="345"/>
        </w:trPr>
        <w:tc>
          <w:tcPr>
            <w:tcW w:w="510" w:type="dxa"/>
          </w:tcPr>
          <w:p w:rsidR="0025494F" w:rsidRPr="00FF2DE3" w:rsidRDefault="0025494F" w:rsidP="00A7608B">
            <w:r w:rsidRPr="00FF2DE3">
              <w:t>30.</w:t>
            </w:r>
          </w:p>
        </w:tc>
        <w:tc>
          <w:tcPr>
            <w:tcW w:w="3558" w:type="dxa"/>
            <w:gridSpan w:val="3"/>
          </w:tcPr>
          <w:p w:rsidR="0025494F" w:rsidRPr="00FF2DE3" w:rsidRDefault="0025494F" w:rsidP="00A7608B">
            <w:r w:rsidRPr="00FF2DE3">
              <w:t>Forma płatności</w:t>
            </w:r>
          </w:p>
        </w:tc>
        <w:tc>
          <w:tcPr>
            <w:tcW w:w="5400" w:type="dxa"/>
          </w:tcPr>
          <w:p w:rsidR="0025494F" w:rsidRPr="00FF2DE3" w:rsidRDefault="0025494F" w:rsidP="00A7608B">
            <w:pPr>
              <w:jc w:val="both"/>
            </w:pPr>
            <w:r w:rsidRPr="00FF2DE3">
              <w:t>Zaliczka, refundacja</w:t>
            </w:r>
          </w:p>
        </w:tc>
      </w:tr>
      <w:tr w:rsidR="0025494F" w:rsidRPr="00FF2DE3">
        <w:tblPrEx>
          <w:tblCellMar>
            <w:left w:w="70" w:type="dxa"/>
            <w:right w:w="70" w:type="dxa"/>
          </w:tblCellMar>
          <w:tblLook w:val="0000"/>
        </w:tblPrEx>
        <w:trPr>
          <w:trHeight w:val="360"/>
        </w:trPr>
        <w:tc>
          <w:tcPr>
            <w:tcW w:w="510" w:type="dxa"/>
          </w:tcPr>
          <w:p w:rsidR="0025494F" w:rsidRPr="00FF2DE3" w:rsidRDefault="0025494F" w:rsidP="00A7608B">
            <w:r w:rsidRPr="00FF2DE3">
              <w:t>31.</w:t>
            </w:r>
          </w:p>
        </w:tc>
        <w:tc>
          <w:tcPr>
            <w:tcW w:w="3558" w:type="dxa"/>
            <w:gridSpan w:val="3"/>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pPr>
              <w:jc w:val="both"/>
            </w:pPr>
            <w:r w:rsidRPr="00FF2DE3">
              <w:t>Nie dotyczy</w:t>
            </w:r>
          </w:p>
        </w:tc>
      </w:tr>
      <w:bookmarkEnd w:id="129"/>
    </w:tbl>
    <w:p w:rsidR="0025494F" w:rsidRPr="00FF2DE3" w:rsidRDefault="0025494F" w:rsidP="00A7608B"/>
    <w:p w:rsidR="00E13B9A" w:rsidRPr="00FF2DE3" w:rsidRDefault="00E13B9A" w:rsidP="00432F99">
      <w:pPr>
        <w:keepNext/>
      </w:pPr>
      <w:bookmarkStart w:id="163" w:name="_Toc151816961"/>
      <w:bookmarkStart w:id="164" w:name="_Toc138563814"/>
      <w:bookmarkStart w:id="165" w:name="_Toc177883141"/>
      <w:r w:rsidRPr="00FF2DE3">
        <w:lastRenderedPageBreak/>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85"/>
        <w:gridCol w:w="703"/>
        <w:gridCol w:w="1131"/>
        <w:gridCol w:w="1155"/>
        <w:gridCol w:w="1191"/>
        <w:gridCol w:w="1236"/>
        <w:gridCol w:w="1411"/>
      </w:tblGrid>
      <w:tr w:rsidR="00E13B9A" w:rsidRPr="00820597" w:rsidTr="00665CFD">
        <w:trPr>
          <w:trHeight w:val="1425"/>
        </w:trPr>
        <w:tc>
          <w:tcPr>
            <w:tcW w:w="1295" w:type="pct"/>
            <w:vAlign w:val="center"/>
          </w:tcPr>
          <w:p w:rsidR="00E13B9A" w:rsidRPr="00820597" w:rsidRDefault="00E13B9A" w:rsidP="00665CFD">
            <w:pPr>
              <w:jc w:val="center"/>
              <w:rPr>
                <w:b/>
                <w:bCs/>
                <w:sz w:val="22"/>
                <w:szCs w:val="22"/>
              </w:rPr>
            </w:pPr>
            <w:r w:rsidRPr="00820597">
              <w:rPr>
                <w:b/>
                <w:bCs/>
                <w:sz w:val="22"/>
                <w:szCs w:val="22"/>
              </w:rPr>
              <w:t>Nazwa wskaźnika</w:t>
            </w:r>
          </w:p>
        </w:tc>
        <w:tc>
          <w:tcPr>
            <w:tcW w:w="382" w:type="pct"/>
            <w:vAlign w:val="center"/>
          </w:tcPr>
          <w:p w:rsidR="00E13B9A" w:rsidRPr="00820597" w:rsidRDefault="00E13B9A" w:rsidP="00665CFD">
            <w:pPr>
              <w:jc w:val="center"/>
              <w:rPr>
                <w:b/>
                <w:bCs/>
                <w:sz w:val="22"/>
                <w:szCs w:val="22"/>
              </w:rPr>
            </w:pPr>
            <w:r w:rsidRPr="00820597">
              <w:rPr>
                <w:b/>
                <w:bCs/>
                <w:sz w:val="22"/>
                <w:szCs w:val="22"/>
              </w:rPr>
              <w:t>Jedn. miary</w:t>
            </w:r>
          </w:p>
        </w:tc>
        <w:tc>
          <w:tcPr>
            <w:tcW w:w="614" w:type="pct"/>
            <w:vAlign w:val="center"/>
          </w:tcPr>
          <w:p w:rsidR="00E13B9A" w:rsidRPr="00820597" w:rsidRDefault="00E13B9A" w:rsidP="00665CFD">
            <w:pPr>
              <w:jc w:val="center"/>
              <w:rPr>
                <w:b/>
                <w:bCs/>
                <w:sz w:val="22"/>
                <w:szCs w:val="22"/>
              </w:rPr>
            </w:pPr>
            <w:r w:rsidRPr="00820597">
              <w:rPr>
                <w:b/>
                <w:bCs/>
                <w:sz w:val="22"/>
                <w:szCs w:val="22"/>
              </w:rPr>
              <w:t>Wartość bazowa wskaźnika</w:t>
            </w:r>
          </w:p>
        </w:tc>
        <w:tc>
          <w:tcPr>
            <w:tcW w:w="627" w:type="pct"/>
            <w:vAlign w:val="center"/>
          </w:tcPr>
          <w:p w:rsidR="00E13B9A" w:rsidRPr="00820597" w:rsidRDefault="00E13B9A" w:rsidP="00665CFD">
            <w:pPr>
              <w:jc w:val="center"/>
              <w:rPr>
                <w:b/>
                <w:bCs/>
                <w:sz w:val="22"/>
                <w:szCs w:val="22"/>
              </w:rPr>
            </w:pPr>
            <w:r w:rsidRPr="00820597">
              <w:rPr>
                <w:b/>
                <w:bCs/>
                <w:sz w:val="22"/>
                <w:szCs w:val="22"/>
              </w:rPr>
              <w:t>Zakładana wartość w roku 2010</w:t>
            </w:r>
          </w:p>
        </w:tc>
        <w:tc>
          <w:tcPr>
            <w:tcW w:w="646" w:type="pct"/>
            <w:vAlign w:val="center"/>
          </w:tcPr>
          <w:p w:rsidR="00E13B9A" w:rsidRPr="00820597" w:rsidRDefault="00E13B9A" w:rsidP="00665CFD">
            <w:pPr>
              <w:jc w:val="center"/>
              <w:rPr>
                <w:b/>
                <w:bCs/>
                <w:sz w:val="22"/>
                <w:szCs w:val="22"/>
              </w:rPr>
            </w:pPr>
            <w:r w:rsidRPr="00820597">
              <w:rPr>
                <w:b/>
                <w:bCs/>
                <w:sz w:val="22"/>
                <w:szCs w:val="22"/>
              </w:rPr>
              <w:t>Zakładana wartość w roku docelowym 2013</w:t>
            </w:r>
          </w:p>
        </w:tc>
        <w:tc>
          <w:tcPr>
            <w:tcW w:w="671" w:type="pct"/>
            <w:vAlign w:val="center"/>
          </w:tcPr>
          <w:p w:rsidR="00E13B9A" w:rsidRPr="00820597" w:rsidRDefault="00E13B9A" w:rsidP="00665CFD">
            <w:pPr>
              <w:jc w:val="center"/>
              <w:rPr>
                <w:b/>
                <w:bCs/>
                <w:sz w:val="22"/>
                <w:szCs w:val="22"/>
              </w:rPr>
            </w:pPr>
            <w:r w:rsidRPr="00820597">
              <w:rPr>
                <w:b/>
                <w:bCs/>
                <w:sz w:val="22"/>
                <w:szCs w:val="22"/>
              </w:rPr>
              <w:t>Zakładana wartość w roku docelowym 2015</w:t>
            </w:r>
          </w:p>
        </w:tc>
        <w:tc>
          <w:tcPr>
            <w:tcW w:w="766" w:type="pct"/>
            <w:vAlign w:val="center"/>
          </w:tcPr>
          <w:p w:rsidR="00E13B9A" w:rsidRPr="00820597" w:rsidRDefault="00E13B9A" w:rsidP="00665CFD">
            <w:pPr>
              <w:jc w:val="center"/>
              <w:rPr>
                <w:b/>
                <w:bCs/>
                <w:sz w:val="22"/>
                <w:szCs w:val="22"/>
              </w:rPr>
            </w:pPr>
            <w:r w:rsidRPr="00820597">
              <w:rPr>
                <w:b/>
                <w:bCs/>
                <w:sz w:val="22"/>
                <w:szCs w:val="22"/>
              </w:rPr>
              <w:t>Częstotliwość pomiaru wskaźnika</w:t>
            </w:r>
          </w:p>
        </w:tc>
      </w:tr>
      <w:tr w:rsidR="00E13B9A" w:rsidRPr="00820597" w:rsidTr="00665CFD">
        <w:trPr>
          <w:trHeight w:val="548"/>
        </w:trPr>
        <w:tc>
          <w:tcPr>
            <w:tcW w:w="5000" w:type="pct"/>
            <w:gridSpan w:val="7"/>
            <w:vAlign w:val="center"/>
          </w:tcPr>
          <w:p w:rsidR="00E13B9A" w:rsidRPr="00820597" w:rsidRDefault="00E13B9A" w:rsidP="00665CFD">
            <w:pPr>
              <w:jc w:val="center"/>
              <w:rPr>
                <w:b/>
                <w:bCs/>
                <w:sz w:val="22"/>
                <w:szCs w:val="22"/>
              </w:rPr>
            </w:pPr>
            <w:r w:rsidRPr="005D6138">
              <w:rPr>
                <w:b/>
                <w:bCs/>
                <w:sz w:val="22"/>
                <w:szCs w:val="22"/>
              </w:rPr>
              <w:t>6.2. Turystyka</w:t>
            </w:r>
          </w:p>
        </w:tc>
      </w:tr>
      <w:tr w:rsidR="00E13B9A" w:rsidRPr="00820597" w:rsidTr="00665CFD">
        <w:trPr>
          <w:trHeight w:val="920"/>
        </w:trPr>
        <w:tc>
          <w:tcPr>
            <w:tcW w:w="1295" w:type="pct"/>
            <w:vAlign w:val="center"/>
          </w:tcPr>
          <w:p w:rsidR="00E13B9A" w:rsidRPr="00820597" w:rsidRDefault="00E13B9A" w:rsidP="00665CFD">
            <w:pPr>
              <w:rPr>
                <w:sz w:val="22"/>
                <w:szCs w:val="22"/>
              </w:rPr>
            </w:pPr>
            <w:r w:rsidRPr="00820597">
              <w:rPr>
                <w:sz w:val="22"/>
                <w:szCs w:val="22"/>
              </w:rPr>
              <w:t>Liczba projektów</w:t>
            </w:r>
          </w:p>
          <w:p w:rsidR="00E13B9A" w:rsidRPr="00820597" w:rsidRDefault="00E13B9A" w:rsidP="00665CFD">
            <w:pPr>
              <w:rPr>
                <w:sz w:val="22"/>
                <w:szCs w:val="22"/>
              </w:rPr>
            </w:pPr>
            <w:r w:rsidRPr="00820597">
              <w:rPr>
                <w:sz w:val="22"/>
                <w:szCs w:val="22"/>
              </w:rPr>
              <w:t>z zakresu turystyki</w:t>
            </w:r>
          </w:p>
        </w:tc>
        <w:tc>
          <w:tcPr>
            <w:tcW w:w="382" w:type="pct"/>
            <w:vAlign w:val="center"/>
          </w:tcPr>
          <w:p w:rsidR="00E13B9A" w:rsidRPr="00820597" w:rsidRDefault="00E13B9A" w:rsidP="00665CFD">
            <w:pPr>
              <w:jc w:val="center"/>
              <w:rPr>
                <w:sz w:val="22"/>
                <w:szCs w:val="22"/>
              </w:rPr>
            </w:pPr>
            <w:r w:rsidRPr="00820597">
              <w:rPr>
                <w:sz w:val="22"/>
                <w:szCs w:val="22"/>
              </w:rPr>
              <w:t>szt.</w:t>
            </w:r>
          </w:p>
        </w:tc>
        <w:tc>
          <w:tcPr>
            <w:tcW w:w="614" w:type="pct"/>
            <w:vAlign w:val="center"/>
          </w:tcPr>
          <w:p w:rsidR="00E13B9A" w:rsidRPr="00820597" w:rsidRDefault="00E13B9A" w:rsidP="00665CFD">
            <w:pPr>
              <w:jc w:val="center"/>
              <w:rPr>
                <w:sz w:val="22"/>
                <w:szCs w:val="22"/>
              </w:rPr>
            </w:pPr>
            <w:r w:rsidRPr="00820597">
              <w:rPr>
                <w:sz w:val="22"/>
                <w:szCs w:val="22"/>
              </w:rPr>
              <w:t>0</w:t>
            </w:r>
          </w:p>
        </w:tc>
        <w:tc>
          <w:tcPr>
            <w:tcW w:w="627" w:type="pct"/>
            <w:vAlign w:val="center"/>
          </w:tcPr>
          <w:p w:rsidR="00E13B9A" w:rsidRPr="00820597" w:rsidRDefault="00E13B9A" w:rsidP="00665CFD">
            <w:pPr>
              <w:jc w:val="center"/>
              <w:rPr>
                <w:sz w:val="22"/>
                <w:szCs w:val="22"/>
              </w:rPr>
            </w:pPr>
            <w:r w:rsidRPr="00820597">
              <w:rPr>
                <w:sz w:val="22"/>
                <w:szCs w:val="22"/>
              </w:rPr>
              <w:t>50</w:t>
            </w:r>
          </w:p>
        </w:tc>
        <w:tc>
          <w:tcPr>
            <w:tcW w:w="646" w:type="pct"/>
            <w:vAlign w:val="center"/>
          </w:tcPr>
          <w:p w:rsidR="00E13B9A" w:rsidRPr="00820597" w:rsidRDefault="00E13B9A" w:rsidP="00665CFD">
            <w:pPr>
              <w:jc w:val="center"/>
              <w:rPr>
                <w:sz w:val="22"/>
                <w:szCs w:val="22"/>
              </w:rPr>
            </w:pPr>
            <w:r w:rsidRPr="00820597">
              <w:rPr>
                <w:sz w:val="22"/>
                <w:szCs w:val="22"/>
              </w:rPr>
              <w:t>150</w:t>
            </w:r>
          </w:p>
        </w:tc>
        <w:tc>
          <w:tcPr>
            <w:tcW w:w="671" w:type="pct"/>
            <w:vAlign w:val="center"/>
          </w:tcPr>
          <w:p w:rsidR="00E13B9A" w:rsidRPr="00820597" w:rsidRDefault="00E13B9A" w:rsidP="00665CFD">
            <w:pPr>
              <w:jc w:val="center"/>
              <w:rPr>
                <w:sz w:val="22"/>
                <w:szCs w:val="22"/>
              </w:rPr>
            </w:pPr>
            <w:r w:rsidRPr="00820597">
              <w:rPr>
                <w:sz w:val="22"/>
                <w:szCs w:val="22"/>
              </w:rPr>
              <w:t>200</w:t>
            </w:r>
          </w:p>
        </w:tc>
        <w:tc>
          <w:tcPr>
            <w:tcW w:w="766" w:type="pct"/>
            <w:vAlign w:val="center"/>
          </w:tcPr>
          <w:p w:rsidR="00E13B9A" w:rsidRPr="00820597" w:rsidRDefault="00E13B9A" w:rsidP="00665CFD">
            <w:pPr>
              <w:jc w:val="center"/>
              <w:rPr>
                <w:sz w:val="22"/>
                <w:szCs w:val="22"/>
              </w:rPr>
            </w:pPr>
            <w:r w:rsidRPr="00820597">
              <w:rPr>
                <w:sz w:val="22"/>
                <w:szCs w:val="22"/>
              </w:rPr>
              <w:t>rocznie</w:t>
            </w:r>
          </w:p>
        </w:tc>
      </w:tr>
      <w:tr w:rsidR="00E13B9A" w:rsidRPr="00820597" w:rsidTr="00665CFD">
        <w:trPr>
          <w:trHeight w:val="900"/>
        </w:trPr>
        <w:tc>
          <w:tcPr>
            <w:tcW w:w="1295" w:type="pct"/>
            <w:vAlign w:val="center"/>
          </w:tcPr>
          <w:p w:rsidR="00E13B9A" w:rsidRDefault="00E13B9A" w:rsidP="00665CFD">
            <w:pPr>
              <w:pStyle w:val="Default"/>
              <w:rPr>
                <w:sz w:val="22"/>
                <w:szCs w:val="22"/>
              </w:rPr>
            </w:pPr>
            <w:r w:rsidRPr="00820597">
              <w:rPr>
                <w:sz w:val="22"/>
                <w:szCs w:val="22"/>
              </w:rPr>
              <w:t>Liczba przedsięwzięć dotyczących informacji i</w:t>
            </w:r>
            <w:r>
              <w:rPr>
                <w:sz w:val="22"/>
                <w:szCs w:val="22"/>
              </w:rPr>
              <w:t> </w:t>
            </w:r>
            <w:r w:rsidRPr="00820597">
              <w:rPr>
                <w:sz w:val="22"/>
                <w:szCs w:val="22"/>
              </w:rPr>
              <w:t>promocji turystycznej w regionie</w:t>
            </w:r>
          </w:p>
        </w:tc>
        <w:tc>
          <w:tcPr>
            <w:tcW w:w="382" w:type="pct"/>
            <w:vAlign w:val="center"/>
          </w:tcPr>
          <w:p w:rsidR="00E13B9A" w:rsidRPr="00820597" w:rsidRDefault="00E13B9A" w:rsidP="00665CFD">
            <w:pPr>
              <w:jc w:val="center"/>
              <w:rPr>
                <w:sz w:val="22"/>
                <w:szCs w:val="22"/>
              </w:rPr>
            </w:pPr>
            <w:r w:rsidRPr="00820597">
              <w:rPr>
                <w:sz w:val="22"/>
                <w:szCs w:val="22"/>
              </w:rPr>
              <w:t>szt.</w:t>
            </w:r>
          </w:p>
        </w:tc>
        <w:tc>
          <w:tcPr>
            <w:tcW w:w="614" w:type="pct"/>
            <w:vAlign w:val="center"/>
          </w:tcPr>
          <w:p w:rsidR="00E13B9A" w:rsidRPr="00820597" w:rsidRDefault="00E13B9A" w:rsidP="00665CFD">
            <w:pPr>
              <w:jc w:val="center"/>
              <w:rPr>
                <w:sz w:val="22"/>
                <w:szCs w:val="22"/>
              </w:rPr>
            </w:pPr>
            <w:r w:rsidRPr="00820597">
              <w:rPr>
                <w:sz w:val="22"/>
                <w:szCs w:val="22"/>
              </w:rPr>
              <w:t>0</w:t>
            </w:r>
          </w:p>
        </w:tc>
        <w:tc>
          <w:tcPr>
            <w:tcW w:w="627" w:type="pct"/>
            <w:vAlign w:val="center"/>
          </w:tcPr>
          <w:p w:rsidR="00E13B9A" w:rsidRPr="00820597" w:rsidRDefault="00E85602" w:rsidP="00665CFD">
            <w:pPr>
              <w:jc w:val="center"/>
              <w:rPr>
                <w:sz w:val="22"/>
                <w:szCs w:val="22"/>
              </w:rPr>
            </w:pPr>
            <w:r>
              <w:rPr>
                <w:sz w:val="22"/>
                <w:szCs w:val="22"/>
              </w:rPr>
              <w:t>25</w:t>
            </w:r>
          </w:p>
        </w:tc>
        <w:tc>
          <w:tcPr>
            <w:tcW w:w="646" w:type="pct"/>
            <w:vAlign w:val="center"/>
          </w:tcPr>
          <w:p w:rsidR="00E13B9A" w:rsidRPr="00820597" w:rsidRDefault="00E85602" w:rsidP="00665CFD">
            <w:pPr>
              <w:jc w:val="center"/>
              <w:rPr>
                <w:sz w:val="22"/>
                <w:szCs w:val="22"/>
              </w:rPr>
            </w:pPr>
            <w:r>
              <w:rPr>
                <w:sz w:val="22"/>
                <w:szCs w:val="22"/>
              </w:rPr>
              <w:t>75</w:t>
            </w:r>
          </w:p>
        </w:tc>
        <w:tc>
          <w:tcPr>
            <w:tcW w:w="671" w:type="pct"/>
            <w:vAlign w:val="center"/>
          </w:tcPr>
          <w:p w:rsidR="00E13B9A" w:rsidRPr="00820597" w:rsidRDefault="00E85602" w:rsidP="00665CFD">
            <w:pPr>
              <w:jc w:val="center"/>
              <w:rPr>
                <w:sz w:val="22"/>
                <w:szCs w:val="22"/>
              </w:rPr>
            </w:pPr>
            <w:r>
              <w:rPr>
                <w:sz w:val="22"/>
                <w:szCs w:val="22"/>
              </w:rPr>
              <w:t>100</w:t>
            </w:r>
          </w:p>
        </w:tc>
        <w:tc>
          <w:tcPr>
            <w:tcW w:w="766" w:type="pct"/>
            <w:vAlign w:val="center"/>
          </w:tcPr>
          <w:p w:rsidR="00E13B9A" w:rsidRPr="00820597" w:rsidRDefault="00E13B9A" w:rsidP="00665CFD">
            <w:pPr>
              <w:jc w:val="center"/>
              <w:rPr>
                <w:sz w:val="22"/>
                <w:szCs w:val="22"/>
              </w:rPr>
            </w:pPr>
            <w:r w:rsidRPr="00820597">
              <w:rPr>
                <w:sz w:val="22"/>
                <w:szCs w:val="22"/>
              </w:rPr>
              <w:t>rocznie</w:t>
            </w:r>
          </w:p>
        </w:tc>
      </w:tr>
    </w:tbl>
    <w:p w:rsidR="00E13B9A" w:rsidRPr="00FF2DE3" w:rsidRDefault="00E13B9A" w:rsidP="00E13B9A"/>
    <w:p w:rsidR="00E13B9A" w:rsidRPr="00FF2DE3" w:rsidRDefault="00E13B9A" w:rsidP="00E13B9A">
      <w:r w:rsidRPr="00FF2DE3">
        <w:t>Wskaźniki rezultatu</w:t>
      </w:r>
    </w:p>
    <w:tbl>
      <w:tblPr>
        <w:tblW w:w="5000" w:type="pct"/>
        <w:tblCellMar>
          <w:left w:w="70" w:type="dxa"/>
          <w:right w:w="70" w:type="dxa"/>
        </w:tblCellMar>
        <w:tblLook w:val="0000"/>
      </w:tblPr>
      <w:tblGrid>
        <w:gridCol w:w="1887"/>
        <w:gridCol w:w="754"/>
        <w:gridCol w:w="1222"/>
        <w:gridCol w:w="1247"/>
        <w:gridCol w:w="1288"/>
        <w:gridCol w:w="1288"/>
        <w:gridCol w:w="1526"/>
      </w:tblGrid>
      <w:tr w:rsidR="00E13B9A" w:rsidRPr="00820597" w:rsidTr="00665CFD">
        <w:trPr>
          <w:trHeight w:val="1440"/>
        </w:trPr>
        <w:tc>
          <w:tcPr>
            <w:tcW w:w="1025" w:type="pct"/>
            <w:tcBorders>
              <w:top w:val="single" w:sz="8" w:space="0" w:color="auto"/>
              <w:left w:val="single" w:sz="8" w:space="0" w:color="auto"/>
              <w:bottom w:val="single" w:sz="8" w:space="0" w:color="auto"/>
              <w:right w:val="single" w:sz="8" w:space="0" w:color="auto"/>
            </w:tcBorders>
            <w:vAlign w:val="center"/>
          </w:tcPr>
          <w:p w:rsidR="00E13B9A" w:rsidRPr="00820597" w:rsidRDefault="00E13B9A" w:rsidP="00665CFD">
            <w:pPr>
              <w:jc w:val="center"/>
              <w:rPr>
                <w:b/>
                <w:bCs/>
                <w:sz w:val="22"/>
                <w:szCs w:val="22"/>
              </w:rPr>
            </w:pPr>
            <w:r w:rsidRPr="005D6138">
              <w:rPr>
                <w:b/>
                <w:bCs/>
                <w:sz w:val="22"/>
                <w:szCs w:val="22"/>
              </w:rPr>
              <w:t>Nazwa wskaźnika</w:t>
            </w:r>
          </w:p>
        </w:tc>
        <w:tc>
          <w:tcPr>
            <w:tcW w:w="409" w:type="pct"/>
            <w:tcBorders>
              <w:top w:val="single" w:sz="8" w:space="0" w:color="auto"/>
              <w:left w:val="nil"/>
              <w:bottom w:val="single" w:sz="8" w:space="0" w:color="auto"/>
              <w:right w:val="single" w:sz="8" w:space="0" w:color="auto"/>
            </w:tcBorders>
            <w:vAlign w:val="center"/>
          </w:tcPr>
          <w:p w:rsidR="00E13B9A" w:rsidRPr="00820597" w:rsidRDefault="00E13B9A" w:rsidP="00665CFD">
            <w:pPr>
              <w:jc w:val="center"/>
              <w:rPr>
                <w:b/>
                <w:bCs/>
                <w:sz w:val="22"/>
                <w:szCs w:val="22"/>
              </w:rPr>
            </w:pPr>
            <w:r w:rsidRPr="005D6138">
              <w:rPr>
                <w:b/>
                <w:bCs/>
                <w:sz w:val="22"/>
                <w:szCs w:val="22"/>
              </w:rPr>
              <w:t>Jedn. miary</w:t>
            </w:r>
          </w:p>
        </w:tc>
        <w:tc>
          <w:tcPr>
            <w:tcW w:w="663" w:type="pct"/>
            <w:tcBorders>
              <w:top w:val="single" w:sz="8" w:space="0" w:color="auto"/>
              <w:left w:val="nil"/>
              <w:bottom w:val="single" w:sz="8" w:space="0" w:color="auto"/>
              <w:right w:val="single" w:sz="8" w:space="0" w:color="auto"/>
            </w:tcBorders>
            <w:vAlign w:val="center"/>
          </w:tcPr>
          <w:p w:rsidR="00E13B9A" w:rsidRPr="00820597" w:rsidRDefault="00E13B9A" w:rsidP="00665CFD">
            <w:pPr>
              <w:jc w:val="center"/>
              <w:rPr>
                <w:b/>
                <w:bCs/>
                <w:sz w:val="22"/>
                <w:szCs w:val="22"/>
              </w:rPr>
            </w:pPr>
            <w:r w:rsidRPr="005D6138">
              <w:rPr>
                <w:b/>
                <w:bCs/>
                <w:sz w:val="22"/>
                <w:szCs w:val="22"/>
              </w:rPr>
              <w:t>Wartość bazowa wskaźnika</w:t>
            </w:r>
          </w:p>
        </w:tc>
        <w:tc>
          <w:tcPr>
            <w:tcW w:w="677" w:type="pct"/>
            <w:tcBorders>
              <w:top w:val="single" w:sz="8" w:space="0" w:color="auto"/>
              <w:left w:val="nil"/>
              <w:bottom w:val="single" w:sz="8" w:space="0" w:color="auto"/>
              <w:right w:val="single" w:sz="8" w:space="0" w:color="auto"/>
            </w:tcBorders>
            <w:vAlign w:val="center"/>
          </w:tcPr>
          <w:p w:rsidR="00E13B9A" w:rsidRPr="00820597" w:rsidRDefault="00E13B9A" w:rsidP="00665CFD">
            <w:pPr>
              <w:jc w:val="center"/>
              <w:rPr>
                <w:b/>
                <w:bCs/>
                <w:sz w:val="22"/>
                <w:szCs w:val="22"/>
              </w:rPr>
            </w:pPr>
            <w:r w:rsidRPr="005D6138">
              <w:rPr>
                <w:b/>
                <w:bCs/>
                <w:sz w:val="22"/>
                <w:szCs w:val="22"/>
              </w:rPr>
              <w:t>Zakładana wartość w roku 2010</w:t>
            </w:r>
          </w:p>
        </w:tc>
        <w:tc>
          <w:tcPr>
            <w:tcW w:w="699" w:type="pct"/>
            <w:tcBorders>
              <w:top w:val="single" w:sz="8" w:space="0" w:color="auto"/>
              <w:left w:val="nil"/>
              <w:bottom w:val="single" w:sz="8" w:space="0" w:color="auto"/>
              <w:right w:val="single" w:sz="8" w:space="0" w:color="auto"/>
            </w:tcBorders>
            <w:vAlign w:val="center"/>
          </w:tcPr>
          <w:p w:rsidR="00E13B9A" w:rsidRPr="00820597" w:rsidRDefault="00E13B9A" w:rsidP="00665CFD">
            <w:pPr>
              <w:jc w:val="center"/>
              <w:rPr>
                <w:b/>
                <w:bCs/>
                <w:sz w:val="22"/>
                <w:szCs w:val="22"/>
              </w:rPr>
            </w:pPr>
            <w:r w:rsidRPr="005D6138">
              <w:rPr>
                <w:b/>
                <w:bCs/>
                <w:sz w:val="22"/>
                <w:szCs w:val="22"/>
              </w:rPr>
              <w:t>Zakładana wartość w roku docelowym 2013</w:t>
            </w:r>
          </w:p>
        </w:tc>
        <w:tc>
          <w:tcPr>
            <w:tcW w:w="699" w:type="pct"/>
            <w:tcBorders>
              <w:top w:val="single" w:sz="8" w:space="0" w:color="auto"/>
              <w:left w:val="nil"/>
              <w:bottom w:val="single" w:sz="8" w:space="0" w:color="auto"/>
              <w:right w:val="single" w:sz="4" w:space="0" w:color="auto"/>
            </w:tcBorders>
            <w:vAlign w:val="center"/>
          </w:tcPr>
          <w:p w:rsidR="00E13B9A" w:rsidRPr="00820597" w:rsidRDefault="00E13B9A" w:rsidP="00665CFD">
            <w:pPr>
              <w:jc w:val="center"/>
              <w:rPr>
                <w:b/>
                <w:bCs/>
                <w:sz w:val="22"/>
                <w:szCs w:val="22"/>
              </w:rPr>
            </w:pPr>
            <w:r w:rsidRPr="005D6138">
              <w:rPr>
                <w:b/>
                <w:bCs/>
                <w:sz w:val="22"/>
                <w:szCs w:val="22"/>
              </w:rPr>
              <w:t>Zakładana wartość w roku docelowym 2015</w:t>
            </w:r>
          </w:p>
        </w:tc>
        <w:tc>
          <w:tcPr>
            <w:tcW w:w="829" w:type="pct"/>
            <w:tcBorders>
              <w:top w:val="single" w:sz="8" w:space="0" w:color="auto"/>
              <w:left w:val="single" w:sz="4" w:space="0" w:color="auto"/>
              <w:bottom w:val="single" w:sz="8" w:space="0" w:color="auto"/>
              <w:right w:val="single" w:sz="8" w:space="0" w:color="auto"/>
            </w:tcBorders>
            <w:vAlign w:val="center"/>
          </w:tcPr>
          <w:p w:rsidR="00E13B9A" w:rsidRPr="00820597" w:rsidRDefault="00E13B9A" w:rsidP="00665CFD">
            <w:pPr>
              <w:jc w:val="center"/>
              <w:rPr>
                <w:b/>
                <w:bCs/>
                <w:sz w:val="22"/>
                <w:szCs w:val="22"/>
              </w:rPr>
            </w:pPr>
            <w:r w:rsidRPr="005D6138">
              <w:rPr>
                <w:b/>
                <w:bCs/>
                <w:sz w:val="22"/>
                <w:szCs w:val="22"/>
              </w:rPr>
              <w:t>Częstotliwość pomiaru wskaźnika</w:t>
            </w:r>
          </w:p>
        </w:tc>
      </w:tr>
      <w:tr w:rsidR="00E13B9A" w:rsidRPr="00820597" w:rsidTr="00665CFD">
        <w:trPr>
          <w:trHeight w:val="572"/>
        </w:trPr>
        <w:tc>
          <w:tcPr>
            <w:tcW w:w="5000" w:type="pct"/>
            <w:gridSpan w:val="7"/>
            <w:tcBorders>
              <w:top w:val="single" w:sz="8" w:space="0" w:color="auto"/>
              <w:left w:val="single" w:sz="8" w:space="0" w:color="auto"/>
              <w:bottom w:val="single" w:sz="4" w:space="0" w:color="auto"/>
              <w:right w:val="single" w:sz="8" w:space="0" w:color="000000"/>
            </w:tcBorders>
            <w:vAlign w:val="center"/>
          </w:tcPr>
          <w:p w:rsidR="00E13B9A" w:rsidRPr="00820597" w:rsidRDefault="00E13B9A" w:rsidP="00665CFD">
            <w:pPr>
              <w:jc w:val="center"/>
              <w:rPr>
                <w:b/>
                <w:bCs/>
                <w:sz w:val="22"/>
                <w:szCs w:val="22"/>
              </w:rPr>
            </w:pPr>
            <w:r w:rsidRPr="005D6138">
              <w:rPr>
                <w:b/>
                <w:bCs/>
                <w:sz w:val="22"/>
                <w:szCs w:val="22"/>
              </w:rPr>
              <w:t>6.2. Turystyka</w:t>
            </w:r>
          </w:p>
        </w:tc>
      </w:tr>
      <w:tr w:rsidR="00E13B9A" w:rsidRPr="00820597" w:rsidTr="00665CFD">
        <w:trPr>
          <w:trHeight w:val="600"/>
        </w:trPr>
        <w:tc>
          <w:tcPr>
            <w:tcW w:w="1025" w:type="pct"/>
            <w:tcBorders>
              <w:top w:val="nil"/>
              <w:left w:val="single" w:sz="8" w:space="0" w:color="auto"/>
              <w:bottom w:val="single" w:sz="4" w:space="0" w:color="auto"/>
              <w:right w:val="single" w:sz="4" w:space="0" w:color="auto"/>
            </w:tcBorders>
            <w:vAlign w:val="center"/>
          </w:tcPr>
          <w:p w:rsidR="00E13B9A" w:rsidRPr="00820597" w:rsidRDefault="00E13B9A" w:rsidP="00665CFD">
            <w:pPr>
              <w:rPr>
                <w:sz w:val="22"/>
                <w:szCs w:val="22"/>
              </w:rPr>
            </w:pPr>
            <w:r w:rsidRPr="00820597">
              <w:rPr>
                <w:sz w:val="22"/>
                <w:szCs w:val="22"/>
              </w:rPr>
              <w:t>Całkowita liczba bezpośrednio utworzonych nowych etatów (EPC) w turystyce, w tym:</w:t>
            </w:r>
          </w:p>
        </w:tc>
        <w:tc>
          <w:tcPr>
            <w:tcW w:w="409"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szt.</w:t>
            </w:r>
          </w:p>
        </w:tc>
        <w:tc>
          <w:tcPr>
            <w:tcW w:w="663"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0</w:t>
            </w:r>
          </w:p>
        </w:tc>
        <w:tc>
          <w:tcPr>
            <w:tcW w:w="677"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60</w:t>
            </w:r>
          </w:p>
        </w:tc>
        <w:tc>
          <w:tcPr>
            <w:tcW w:w="699"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100</w:t>
            </w:r>
          </w:p>
        </w:tc>
        <w:tc>
          <w:tcPr>
            <w:tcW w:w="699"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130</w:t>
            </w:r>
          </w:p>
        </w:tc>
        <w:tc>
          <w:tcPr>
            <w:tcW w:w="829" w:type="pct"/>
            <w:tcBorders>
              <w:top w:val="nil"/>
              <w:left w:val="single" w:sz="4" w:space="0" w:color="auto"/>
              <w:bottom w:val="single" w:sz="4" w:space="0" w:color="auto"/>
              <w:right w:val="single" w:sz="8" w:space="0" w:color="auto"/>
            </w:tcBorders>
            <w:vAlign w:val="center"/>
          </w:tcPr>
          <w:p w:rsidR="00E13B9A" w:rsidRPr="00820597" w:rsidRDefault="00E13B9A" w:rsidP="00665CFD">
            <w:pPr>
              <w:jc w:val="center"/>
              <w:rPr>
                <w:sz w:val="22"/>
                <w:szCs w:val="22"/>
              </w:rPr>
            </w:pPr>
            <w:r w:rsidRPr="005D6138">
              <w:rPr>
                <w:sz w:val="22"/>
                <w:szCs w:val="22"/>
              </w:rPr>
              <w:t>rocznie</w:t>
            </w:r>
          </w:p>
        </w:tc>
      </w:tr>
      <w:tr w:rsidR="00E13B9A" w:rsidRPr="00820597" w:rsidTr="00665CFD">
        <w:trPr>
          <w:trHeight w:val="300"/>
        </w:trPr>
        <w:tc>
          <w:tcPr>
            <w:tcW w:w="1025" w:type="pct"/>
            <w:tcBorders>
              <w:top w:val="nil"/>
              <w:left w:val="single" w:sz="8" w:space="0" w:color="auto"/>
              <w:bottom w:val="single" w:sz="4" w:space="0" w:color="auto"/>
              <w:right w:val="single" w:sz="4" w:space="0" w:color="auto"/>
            </w:tcBorders>
            <w:vAlign w:val="center"/>
          </w:tcPr>
          <w:p w:rsidR="00E13B9A" w:rsidRPr="00820597" w:rsidRDefault="00E13B9A" w:rsidP="00665CFD">
            <w:pPr>
              <w:rPr>
                <w:sz w:val="22"/>
                <w:szCs w:val="22"/>
              </w:rPr>
            </w:pPr>
            <w:r>
              <w:rPr>
                <w:sz w:val="22"/>
                <w:szCs w:val="22"/>
              </w:rPr>
              <w:t xml:space="preserve">- </w:t>
            </w:r>
            <w:r w:rsidRPr="005D6138">
              <w:rPr>
                <w:sz w:val="22"/>
                <w:szCs w:val="22"/>
              </w:rPr>
              <w:t>kobiety</w:t>
            </w:r>
          </w:p>
        </w:tc>
        <w:tc>
          <w:tcPr>
            <w:tcW w:w="409"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szt.</w:t>
            </w:r>
          </w:p>
        </w:tc>
        <w:tc>
          <w:tcPr>
            <w:tcW w:w="663"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0</w:t>
            </w:r>
          </w:p>
        </w:tc>
        <w:tc>
          <w:tcPr>
            <w:tcW w:w="677"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30</w:t>
            </w:r>
          </w:p>
        </w:tc>
        <w:tc>
          <w:tcPr>
            <w:tcW w:w="699"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50</w:t>
            </w:r>
          </w:p>
        </w:tc>
        <w:tc>
          <w:tcPr>
            <w:tcW w:w="699" w:type="pct"/>
            <w:tcBorders>
              <w:top w:val="single" w:sz="4" w:space="0" w:color="auto"/>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65</w:t>
            </w:r>
          </w:p>
        </w:tc>
        <w:tc>
          <w:tcPr>
            <w:tcW w:w="829" w:type="pct"/>
            <w:tcBorders>
              <w:top w:val="nil"/>
              <w:left w:val="single" w:sz="4" w:space="0" w:color="auto"/>
              <w:bottom w:val="single" w:sz="4" w:space="0" w:color="auto"/>
              <w:right w:val="single" w:sz="8" w:space="0" w:color="auto"/>
            </w:tcBorders>
            <w:vAlign w:val="center"/>
          </w:tcPr>
          <w:p w:rsidR="00E13B9A" w:rsidRPr="00820597" w:rsidRDefault="00E13B9A" w:rsidP="00665CFD">
            <w:pPr>
              <w:jc w:val="center"/>
              <w:rPr>
                <w:sz w:val="22"/>
                <w:szCs w:val="22"/>
              </w:rPr>
            </w:pPr>
            <w:r w:rsidRPr="005D6138">
              <w:rPr>
                <w:sz w:val="22"/>
                <w:szCs w:val="22"/>
              </w:rPr>
              <w:t>rocznie</w:t>
            </w:r>
          </w:p>
        </w:tc>
      </w:tr>
      <w:tr w:rsidR="00E13B9A" w:rsidRPr="00820597" w:rsidTr="00665CFD">
        <w:trPr>
          <w:trHeight w:val="300"/>
        </w:trPr>
        <w:tc>
          <w:tcPr>
            <w:tcW w:w="1025" w:type="pct"/>
            <w:tcBorders>
              <w:top w:val="nil"/>
              <w:left w:val="single" w:sz="8" w:space="0" w:color="auto"/>
              <w:bottom w:val="single" w:sz="4" w:space="0" w:color="auto"/>
              <w:right w:val="single" w:sz="4" w:space="0" w:color="auto"/>
            </w:tcBorders>
            <w:vAlign w:val="center"/>
          </w:tcPr>
          <w:p w:rsidR="00E13B9A" w:rsidRPr="00820597" w:rsidRDefault="00E13B9A" w:rsidP="00665CFD">
            <w:pPr>
              <w:rPr>
                <w:sz w:val="22"/>
                <w:szCs w:val="22"/>
              </w:rPr>
            </w:pPr>
            <w:r>
              <w:rPr>
                <w:sz w:val="22"/>
                <w:szCs w:val="22"/>
              </w:rPr>
              <w:t xml:space="preserve">- </w:t>
            </w:r>
            <w:r w:rsidRPr="005D6138">
              <w:rPr>
                <w:sz w:val="22"/>
                <w:szCs w:val="22"/>
              </w:rPr>
              <w:t>mężczyźni</w:t>
            </w:r>
          </w:p>
        </w:tc>
        <w:tc>
          <w:tcPr>
            <w:tcW w:w="409"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szt.</w:t>
            </w:r>
          </w:p>
        </w:tc>
        <w:tc>
          <w:tcPr>
            <w:tcW w:w="663"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0</w:t>
            </w:r>
          </w:p>
        </w:tc>
        <w:tc>
          <w:tcPr>
            <w:tcW w:w="677"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30</w:t>
            </w:r>
          </w:p>
        </w:tc>
        <w:tc>
          <w:tcPr>
            <w:tcW w:w="699"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50</w:t>
            </w:r>
          </w:p>
        </w:tc>
        <w:tc>
          <w:tcPr>
            <w:tcW w:w="699" w:type="pct"/>
            <w:tcBorders>
              <w:top w:val="single" w:sz="4" w:space="0" w:color="auto"/>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65</w:t>
            </w:r>
          </w:p>
        </w:tc>
        <w:tc>
          <w:tcPr>
            <w:tcW w:w="829" w:type="pct"/>
            <w:tcBorders>
              <w:top w:val="nil"/>
              <w:left w:val="single" w:sz="4" w:space="0" w:color="auto"/>
              <w:bottom w:val="single" w:sz="4" w:space="0" w:color="auto"/>
              <w:right w:val="single" w:sz="8" w:space="0" w:color="auto"/>
            </w:tcBorders>
            <w:vAlign w:val="center"/>
          </w:tcPr>
          <w:p w:rsidR="00E13B9A" w:rsidRPr="00820597" w:rsidRDefault="00E13B9A" w:rsidP="00665CFD">
            <w:pPr>
              <w:jc w:val="center"/>
              <w:rPr>
                <w:sz w:val="22"/>
                <w:szCs w:val="22"/>
              </w:rPr>
            </w:pPr>
            <w:r w:rsidRPr="005D6138">
              <w:rPr>
                <w:sz w:val="22"/>
                <w:szCs w:val="22"/>
              </w:rPr>
              <w:t>rocznie</w:t>
            </w:r>
          </w:p>
        </w:tc>
      </w:tr>
      <w:tr w:rsidR="00E13B9A" w:rsidRPr="00820597" w:rsidTr="00665CFD">
        <w:trPr>
          <w:trHeight w:val="315"/>
        </w:trPr>
        <w:tc>
          <w:tcPr>
            <w:tcW w:w="1025" w:type="pct"/>
            <w:tcBorders>
              <w:top w:val="nil"/>
              <w:left w:val="single" w:sz="8" w:space="0" w:color="auto"/>
              <w:bottom w:val="single" w:sz="8" w:space="0" w:color="auto"/>
              <w:right w:val="single" w:sz="4" w:space="0" w:color="auto"/>
            </w:tcBorders>
            <w:vAlign w:val="center"/>
          </w:tcPr>
          <w:p w:rsidR="00E13B9A" w:rsidRPr="00820597" w:rsidRDefault="00E13B9A" w:rsidP="00665CFD">
            <w:pPr>
              <w:rPr>
                <w:sz w:val="22"/>
                <w:szCs w:val="22"/>
              </w:rPr>
            </w:pPr>
            <w:r>
              <w:rPr>
                <w:sz w:val="22"/>
                <w:szCs w:val="22"/>
              </w:rPr>
              <w:t xml:space="preserve">- </w:t>
            </w:r>
            <w:r w:rsidRPr="005D6138">
              <w:rPr>
                <w:sz w:val="22"/>
                <w:szCs w:val="22"/>
              </w:rPr>
              <w:t>na obszarach wiejskich</w:t>
            </w:r>
          </w:p>
        </w:tc>
        <w:tc>
          <w:tcPr>
            <w:tcW w:w="409" w:type="pct"/>
            <w:tcBorders>
              <w:top w:val="nil"/>
              <w:left w:val="nil"/>
              <w:bottom w:val="single" w:sz="8"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szt.</w:t>
            </w:r>
          </w:p>
        </w:tc>
        <w:tc>
          <w:tcPr>
            <w:tcW w:w="663" w:type="pct"/>
            <w:tcBorders>
              <w:top w:val="nil"/>
              <w:left w:val="nil"/>
              <w:bottom w:val="single" w:sz="8"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0</w:t>
            </w:r>
          </w:p>
        </w:tc>
        <w:tc>
          <w:tcPr>
            <w:tcW w:w="677" w:type="pct"/>
            <w:tcBorders>
              <w:top w:val="nil"/>
              <w:left w:val="nil"/>
              <w:bottom w:val="single" w:sz="8"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20</w:t>
            </w:r>
          </w:p>
        </w:tc>
        <w:tc>
          <w:tcPr>
            <w:tcW w:w="699" w:type="pct"/>
            <w:tcBorders>
              <w:top w:val="nil"/>
              <w:left w:val="nil"/>
              <w:bottom w:val="single" w:sz="8"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55</w:t>
            </w:r>
          </w:p>
        </w:tc>
        <w:tc>
          <w:tcPr>
            <w:tcW w:w="699" w:type="pct"/>
            <w:tcBorders>
              <w:top w:val="single" w:sz="4" w:space="0" w:color="auto"/>
              <w:left w:val="nil"/>
              <w:bottom w:val="single" w:sz="8"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60</w:t>
            </w:r>
          </w:p>
        </w:tc>
        <w:tc>
          <w:tcPr>
            <w:tcW w:w="829" w:type="pct"/>
            <w:tcBorders>
              <w:top w:val="nil"/>
              <w:left w:val="single" w:sz="4" w:space="0" w:color="auto"/>
              <w:bottom w:val="single" w:sz="8" w:space="0" w:color="auto"/>
              <w:right w:val="single" w:sz="8" w:space="0" w:color="auto"/>
            </w:tcBorders>
            <w:vAlign w:val="center"/>
          </w:tcPr>
          <w:p w:rsidR="00E13B9A" w:rsidRPr="00820597" w:rsidRDefault="00E13B9A" w:rsidP="00665CFD">
            <w:pPr>
              <w:jc w:val="center"/>
              <w:rPr>
                <w:sz w:val="22"/>
                <w:szCs w:val="22"/>
              </w:rPr>
            </w:pPr>
            <w:r w:rsidRPr="005D6138">
              <w:rPr>
                <w:sz w:val="22"/>
                <w:szCs w:val="22"/>
              </w:rPr>
              <w:t>rocznie</w:t>
            </w:r>
          </w:p>
        </w:tc>
      </w:tr>
    </w:tbl>
    <w:p w:rsidR="0025494F" w:rsidRPr="00FF2DE3" w:rsidRDefault="0025494F" w:rsidP="00A7608B">
      <w:pPr>
        <w:pStyle w:val="Nagwek2"/>
        <w:spacing w:after="20" w:line="264" w:lineRule="auto"/>
        <w:ind w:left="0"/>
        <w:rPr>
          <w:b/>
          <w:bCs/>
        </w:rPr>
      </w:pPr>
      <w:r w:rsidRPr="00FF2DE3">
        <w:br w:type="page"/>
      </w:r>
      <w:hyperlink w:anchor="_Toc162143356" w:history="1">
        <w:bookmarkStart w:id="166" w:name="_Toc337640255"/>
        <w:bookmarkStart w:id="167" w:name="_Toc337640501"/>
        <w:bookmarkStart w:id="168" w:name="_Toc343062522"/>
        <w:r w:rsidRPr="00FF2DE3">
          <w:rPr>
            <w:b/>
            <w:bCs/>
          </w:rPr>
          <w:t>Priorytet VII. Tworzenie i poprawa warunków dla rozwoju kapitału ludzkiego</w:t>
        </w:r>
        <w:bookmarkEnd w:id="166"/>
        <w:bookmarkEnd w:id="167"/>
        <w:bookmarkEnd w:id="168"/>
        <w:r w:rsidRPr="00FF2DE3">
          <w:rPr>
            <w:b/>
            <w:bCs/>
            <w:webHidden/>
          </w:rPr>
          <w:tab/>
        </w:r>
      </w:hyperlink>
    </w:p>
    <w:p w:rsidR="0025494F" w:rsidRPr="00FF2DE3" w:rsidRDefault="0025494F" w:rsidP="00A7608B">
      <w:pPr>
        <w:rPr>
          <w:b/>
          <w:bCs/>
        </w:rPr>
      </w:pPr>
    </w:p>
    <w:p w:rsidR="0025494F" w:rsidRPr="00A055D4" w:rsidRDefault="0025494F" w:rsidP="00A7608B">
      <w:pPr>
        <w:pStyle w:val="Podtytu"/>
        <w:jc w:val="both"/>
        <w:rPr>
          <w:rFonts w:ascii="Times New Roman" w:hAnsi="Times New Roman"/>
          <w:u w:val="single"/>
        </w:rPr>
      </w:pPr>
      <w:r w:rsidRPr="00A055D4">
        <w:rPr>
          <w:rFonts w:ascii="Times New Roman" w:hAnsi="Times New Roman"/>
          <w:u w:val="single"/>
        </w:rPr>
        <w:t>Cel główny</w:t>
      </w:r>
    </w:p>
    <w:p w:rsidR="0025494F" w:rsidRPr="00FF2DE3" w:rsidRDefault="0025494F" w:rsidP="00A7608B">
      <w:pPr>
        <w:spacing w:before="120"/>
      </w:pPr>
      <w:r w:rsidRPr="00FF2DE3">
        <w:t>Poprawa dostępności i jakości infrastruktury o charakterze społecznym.</w:t>
      </w:r>
    </w:p>
    <w:p w:rsidR="0025494F" w:rsidRPr="00FF2DE3" w:rsidRDefault="0025494F" w:rsidP="00A7608B">
      <w:pPr>
        <w:rPr>
          <w:b/>
          <w:bCs/>
          <w:u w:val="single"/>
        </w:rPr>
      </w:pPr>
    </w:p>
    <w:p w:rsidR="0025494F" w:rsidRPr="00FF2DE3" w:rsidRDefault="0025494F" w:rsidP="00A7608B">
      <w:pPr>
        <w:rPr>
          <w:b/>
          <w:bCs/>
          <w:i/>
          <w:iCs/>
        </w:rPr>
      </w:pPr>
      <w:r w:rsidRPr="00FF2DE3">
        <w:rPr>
          <w:b/>
          <w:bCs/>
          <w:u w:val="single"/>
        </w:rPr>
        <w:t>Cele szczegółowe</w:t>
      </w:r>
    </w:p>
    <w:p w:rsidR="0025494F" w:rsidRPr="00FF2DE3" w:rsidRDefault="0025494F" w:rsidP="007F5E68">
      <w:pPr>
        <w:numPr>
          <w:ilvl w:val="0"/>
          <w:numId w:val="6"/>
        </w:numPr>
        <w:tabs>
          <w:tab w:val="clear" w:pos="720"/>
          <w:tab w:val="num" w:pos="360"/>
        </w:tabs>
        <w:ind w:left="363"/>
        <w:jc w:val="both"/>
      </w:pPr>
      <w:r w:rsidRPr="00FF2DE3">
        <w:t>Poprawa dostępności i jakości opieki zdrowotnej</w:t>
      </w:r>
    </w:p>
    <w:p w:rsidR="0025494F" w:rsidRPr="00FF2DE3" w:rsidRDefault="0025494F" w:rsidP="007F5E68">
      <w:pPr>
        <w:numPr>
          <w:ilvl w:val="0"/>
          <w:numId w:val="6"/>
        </w:numPr>
        <w:tabs>
          <w:tab w:val="clear" w:pos="720"/>
          <w:tab w:val="num" w:pos="360"/>
        </w:tabs>
        <w:ind w:left="360"/>
        <w:jc w:val="both"/>
      </w:pPr>
      <w:r w:rsidRPr="00FF2DE3">
        <w:t>Poprawa dostępności i jakości infrastruktury edukacyjnej.</w:t>
      </w:r>
    </w:p>
    <w:p w:rsidR="0025494F" w:rsidRPr="00FF2DE3" w:rsidRDefault="0025494F" w:rsidP="007F5E68">
      <w:pPr>
        <w:numPr>
          <w:ilvl w:val="0"/>
          <w:numId w:val="6"/>
        </w:numPr>
        <w:tabs>
          <w:tab w:val="clear" w:pos="720"/>
          <w:tab w:val="num" w:pos="360"/>
        </w:tabs>
        <w:ind w:left="360"/>
        <w:jc w:val="both"/>
      </w:pPr>
      <w:r w:rsidRPr="00FF2DE3">
        <w:t>Poprawa dostępności i jakości infrastruktury pomocy społecznej.</w:t>
      </w:r>
    </w:p>
    <w:p w:rsidR="0025494F" w:rsidRPr="00FF2DE3" w:rsidRDefault="0025494F" w:rsidP="00A7608B">
      <w:pPr>
        <w:rPr>
          <w:b/>
          <w:bCs/>
        </w:rPr>
      </w:pPr>
    </w:p>
    <w:p w:rsidR="0025494F" w:rsidRPr="00D30DF1" w:rsidRDefault="0025494F">
      <w:pPr>
        <w:autoSpaceDE w:val="0"/>
        <w:autoSpaceDN w:val="0"/>
        <w:adjustRightInd w:val="0"/>
        <w:spacing w:after="120"/>
        <w:ind w:firstLine="708"/>
        <w:jc w:val="both"/>
      </w:pPr>
      <w:r w:rsidRPr="00FF2DE3">
        <w:t>Infrastruktura społeczna regionu, wpływa na jakość życia jego mieszkańców, dlatego powinna być odpowiednio rozwinięta, dostosowana do ich potrzeb oraz spełniająca standardy Unii Europejskiej.</w:t>
      </w:r>
      <w:r>
        <w:t xml:space="preserve"> </w:t>
      </w:r>
      <w:r w:rsidRPr="00FF2DE3">
        <w:t xml:space="preserve">W planowanych działaniach należy uwzględnić wzmocnienie roli edukacji i oświaty, podniesienie standardów ochrony zdrowia oraz opieki społecznej. Dzięki temu, zapewni się efektywność regionalnych zasobów pracy, a realizowane działania wpłyną na mobilność pracowników. W efekcie wzrośnie poziom atrakcyjności i konkurencyjności </w:t>
      </w:r>
      <w:r w:rsidRPr="00D30DF1">
        <w:t xml:space="preserve">regionu. </w:t>
      </w:r>
    </w:p>
    <w:p w:rsidR="0025494F" w:rsidRPr="00D30DF1" w:rsidRDefault="0025494F" w:rsidP="00A7608B">
      <w:pPr>
        <w:autoSpaceDE w:val="0"/>
        <w:autoSpaceDN w:val="0"/>
        <w:adjustRightInd w:val="0"/>
        <w:spacing w:after="120"/>
        <w:ind w:firstLine="708"/>
        <w:jc w:val="both"/>
        <w:rPr>
          <w:b/>
          <w:bCs/>
        </w:rPr>
      </w:pPr>
      <w:r w:rsidRPr="00D30DF1">
        <w:t xml:space="preserve">Poprawa dostępności i jakości opieki zdrowotnej będzie polegała przede wszystkim na </w:t>
      </w:r>
      <w:r w:rsidR="00FC36AA" w:rsidRPr="00D30DF1">
        <w:rPr>
          <w:sz w:val="22"/>
          <w:szCs w:val="22"/>
        </w:rPr>
        <w:t xml:space="preserve">przedsięwzięciach które przyczynią się do modernizacji  istniejących obiektów oraz polegające na wyposażeniu placówek ochrony zdrowia w specjalistyczną aparaturę i sprzęt medyczny. </w:t>
      </w:r>
      <w:r w:rsidR="009728E4" w:rsidRPr="00D30DF1">
        <w:t xml:space="preserve">W ramach priorytetu wsparcie będzie skierowane na podniesienie jakości ochrony zdrowia, nie zaś na zwiększanie tego sektora, tak aby zakłady opieki zdrowotnej były dostosowane do obowiązujących przepisów prawa unijnego i krajowego (aby spełniały wymagania, jakim powinny odpowiadać pomieszczenia i urządzenia pod względem fachowym i sanitarnym). </w:t>
      </w:r>
      <w:r w:rsidRPr="00D30DF1">
        <w:t xml:space="preserve">W zakresie infrastruktury edukacyjnej realizowane będą projekty, dotyczące budowy, rozbudowy, modernizacji placówek systemu oświaty oraz szkół wyższych na każdym poziomie kształcenia (również z uwzględnieniem placówek kształcenia ustawicznego w tym kształcenia i doskonalenia nauczycieli). Wspierane będą przedsięwzięcia służące poprawie stanu i wyposażenia infrastruktury dydaktycznej i pomocniczej w obiektach i ich otoczeniu, podnoszące jakość i wspierające upowszechnianie nowoczesnych metod nauczania. Realizacja działań będzie służyć  wyrównywaniu szans między wsią a miastem. </w:t>
      </w:r>
      <w:r w:rsidR="00801000" w:rsidRPr="00D30DF1">
        <w:br/>
      </w:r>
      <w:r w:rsidRPr="00D30DF1">
        <w:t>W rozumieniu zapisów RPO WM przez mieszkańców wsi należy rozumieć osoby zamieszkujące tereny wiejskie w gminie wiejskiej bądź miejsko-wiejskiej.</w:t>
      </w:r>
    </w:p>
    <w:p w:rsidR="0025494F" w:rsidRDefault="0025494F" w:rsidP="00A7608B">
      <w:pPr>
        <w:jc w:val="both"/>
      </w:pPr>
      <w:r w:rsidRPr="00D30DF1">
        <w:tab/>
        <w:t xml:space="preserve">W zakresie infrastruktury opieki społecznej, realizowane będą projekty mające na celu budowę, modernizację oraz poprawę jakości wyposażenia m.in.: domów pomocy społecznej, działających zgodnie z zaleceniami zawartymi w ustawie z dnia 12 marca 2004 r. o pomocy społecznej (Dz. U. z 2009 r. Nr 175, poz. 1362, z </w:t>
      </w:r>
      <w:proofErr w:type="spellStart"/>
      <w:r w:rsidRPr="00D30DF1">
        <w:t>późn</w:t>
      </w:r>
      <w:proofErr w:type="spellEnd"/>
      <w:r w:rsidRPr="00D30DF1">
        <w:t>. zm.) oraz obiektów stacjonarnej opieki paliatywnej/hospicyjnej.</w:t>
      </w:r>
    </w:p>
    <w:p w:rsidR="000B145C" w:rsidRDefault="000B145C" w:rsidP="00A7608B">
      <w:pPr>
        <w:jc w:val="both"/>
      </w:pPr>
    </w:p>
    <w:p w:rsidR="000B145C" w:rsidRPr="00D30DF1" w:rsidRDefault="000B145C" w:rsidP="00A7608B">
      <w:pPr>
        <w:jc w:val="both"/>
        <w:rPr>
          <w:b/>
          <w:bCs/>
        </w:rPr>
      </w:pPr>
      <w:r>
        <w:t>Działania te będą zgodne z priorytetami określonymi w Strategii dla Morza Bałtyckiego, wspierając tym samym cel Polityki Spójności w zakresie współpracy trans granicznej, międzyregionalnej i ponadnarodowej, który został określony w traktacie lizbońskim.</w:t>
      </w:r>
    </w:p>
    <w:p w:rsidR="0025494F" w:rsidRPr="0001704E" w:rsidRDefault="0025494F" w:rsidP="00CA5CE1">
      <w:pPr>
        <w:pStyle w:val="Nagwek3"/>
      </w:pPr>
      <w:bookmarkStart w:id="169" w:name="_Toc337640256"/>
      <w:bookmarkStart w:id="170" w:name="_Toc337640502"/>
      <w:r w:rsidRPr="00D30DF1">
        <w:br w:type="page"/>
      </w:r>
      <w:bookmarkStart w:id="171" w:name="_Toc337640257"/>
      <w:bookmarkStart w:id="172" w:name="_Toc337640503"/>
      <w:bookmarkStart w:id="173" w:name="_Toc343062523"/>
      <w:r w:rsidRPr="0001704E">
        <w:lastRenderedPageBreak/>
        <w:t>Działanie 7.1. Infrastruktura służąca ochronie zdrowia i życia.</w:t>
      </w:r>
      <w:bookmarkEnd w:id="169"/>
      <w:bookmarkEnd w:id="170"/>
      <w:bookmarkEnd w:id="171"/>
      <w:bookmarkEnd w:id="172"/>
      <w:bookmarkEnd w:id="173"/>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
        <w:gridCol w:w="6"/>
        <w:gridCol w:w="672"/>
        <w:gridCol w:w="2879"/>
        <w:gridCol w:w="5402"/>
      </w:tblGrid>
      <w:tr w:rsidR="0025494F" w:rsidRPr="00FF2DE3" w:rsidTr="00C23FEA">
        <w:tc>
          <w:tcPr>
            <w:tcW w:w="516" w:type="dxa"/>
            <w:gridSpan w:val="2"/>
            <w:noWrap/>
          </w:tcPr>
          <w:p w:rsidR="0025494F" w:rsidRPr="00FF2DE3" w:rsidRDefault="0025494F" w:rsidP="00C23FEA">
            <w:pPr>
              <w:spacing w:after="20" w:line="264" w:lineRule="auto"/>
              <w:ind w:left="-57"/>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jc w:val="both"/>
            </w:pPr>
            <w:r w:rsidRPr="00FF2DE3">
              <w:t>VII. Tworzenie i poprawa warunków dla rozwoju kapitału ludzkiego</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3.</w:t>
            </w:r>
          </w:p>
        </w:tc>
        <w:tc>
          <w:tcPr>
            <w:tcW w:w="3552" w:type="dxa"/>
            <w:gridSpan w:val="2"/>
          </w:tcPr>
          <w:p w:rsidR="0025494F" w:rsidRPr="00FF2DE3" w:rsidRDefault="0025494F" w:rsidP="00A7608B">
            <w:pPr>
              <w:spacing w:after="20" w:line="264" w:lineRule="auto"/>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4.</w:t>
            </w:r>
          </w:p>
        </w:tc>
        <w:tc>
          <w:tcPr>
            <w:tcW w:w="3552" w:type="dxa"/>
            <w:gridSpan w:val="2"/>
          </w:tcPr>
          <w:p w:rsidR="0025494F" w:rsidRPr="00FF2DE3" w:rsidRDefault="0025494F" w:rsidP="00A7608B">
            <w:pPr>
              <w:spacing w:after="20" w:line="264" w:lineRule="auto"/>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(Departament Strategii i Rozwoju Regionalnego, Departament Kontroli, Kancelaria Marszałka)</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6.</w:t>
            </w:r>
          </w:p>
        </w:tc>
        <w:tc>
          <w:tcPr>
            <w:tcW w:w="3552" w:type="dxa"/>
            <w:gridSpan w:val="2"/>
          </w:tcPr>
          <w:p w:rsidR="0025494F" w:rsidRPr="00FF2DE3" w:rsidRDefault="0025494F" w:rsidP="00A7608B">
            <w:pPr>
              <w:spacing w:after="20" w:line="264" w:lineRule="auto"/>
            </w:pPr>
            <w:r w:rsidRPr="00FF2DE3">
              <w:t>Instytucja Wdrażająca (Instytucja Pośrednicząca II stopnia) (jeśli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 certyfikacji (jeśli dotyczy) </w:t>
            </w:r>
          </w:p>
        </w:tc>
        <w:tc>
          <w:tcPr>
            <w:tcW w:w="5400" w:type="dxa"/>
          </w:tcPr>
          <w:p w:rsidR="0025494F" w:rsidRPr="00FF2DE3" w:rsidRDefault="0025494F" w:rsidP="00A7608B">
            <w:pPr>
              <w:jc w:val="both"/>
            </w:pPr>
            <w:r w:rsidRPr="00FF2DE3">
              <w:t>Wojewoda Mazowiecki</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9.</w:t>
            </w:r>
          </w:p>
        </w:tc>
        <w:tc>
          <w:tcPr>
            <w:tcW w:w="3552" w:type="dxa"/>
            <w:gridSpan w:val="2"/>
          </w:tcPr>
          <w:p w:rsidR="0025494F" w:rsidRPr="00FF2DE3" w:rsidRDefault="0025494F" w:rsidP="00A7608B">
            <w:pPr>
              <w:spacing w:after="20" w:line="264" w:lineRule="auto"/>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10.</w:t>
            </w:r>
          </w:p>
        </w:tc>
        <w:tc>
          <w:tcPr>
            <w:tcW w:w="3552" w:type="dxa"/>
            <w:gridSpan w:val="2"/>
          </w:tcPr>
          <w:p w:rsidR="0025494F" w:rsidRPr="00FF2DE3" w:rsidRDefault="0025494F" w:rsidP="00A7608B">
            <w:pPr>
              <w:spacing w:after="20" w:line="264" w:lineRule="auto"/>
            </w:pPr>
            <w:r w:rsidRPr="00FF2DE3">
              <w:t>Instytucja odpowiedzialna za dokonywanie płatności na rzecz beneficjentów (jeśli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jc w:val="both"/>
            </w:pPr>
            <w:r w:rsidRPr="00FF2DE3">
              <w:t>7.1. Infrastruktura służąca ochronie zdrowia i życia</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autoSpaceDE w:val="0"/>
              <w:autoSpaceDN w:val="0"/>
              <w:adjustRightInd w:val="0"/>
              <w:jc w:val="both"/>
              <w:rPr>
                <w:snapToGrid w:val="0"/>
              </w:rPr>
            </w:pPr>
            <w:r w:rsidRPr="00FF2DE3">
              <w:rPr>
                <w:snapToGrid w:val="0"/>
              </w:rPr>
              <w:t xml:space="preserve">Głównym celem działania jest poprawa dostępności </w:t>
            </w:r>
            <w:r>
              <w:rPr>
                <w:snapToGrid w:val="0"/>
              </w:rPr>
              <w:t xml:space="preserve">           </w:t>
            </w:r>
            <w:r w:rsidRPr="00FF2DE3">
              <w:rPr>
                <w:snapToGrid w:val="0"/>
              </w:rPr>
              <w:t xml:space="preserve">i jakości opieki zdrowotnej w regionie. </w:t>
            </w:r>
          </w:p>
          <w:p w:rsidR="0025494F" w:rsidRPr="00FF2DE3" w:rsidRDefault="0025494F" w:rsidP="00A7608B">
            <w:pPr>
              <w:autoSpaceDE w:val="0"/>
              <w:autoSpaceDN w:val="0"/>
              <w:adjustRightInd w:val="0"/>
              <w:jc w:val="both"/>
              <w:rPr>
                <w:snapToGrid w:val="0"/>
                <w:sz w:val="16"/>
                <w:szCs w:val="16"/>
              </w:rPr>
            </w:pPr>
          </w:p>
          <w:p w:rsidR="0025494F" w:rsidRPr="00FF2DE3" w:rsidRDefault="0025494F" w:rsidP="00A7608B">
            <w:pPr>
              <w:autoSpaceDE w:val="0"/>
              <w:autoSpaceDN w:val="0"/>
              <w:adjustRightInd w:val="0"/>
              <w:jc w:val="both"/>
            </w:pPr>
            <w:r w:rsidRPr="00FF2DE3">
              <w:t xml:space="preserve">Potrzeba realizacji działań wynika głównie </w:t>
            </w:r>
            <w:r>
              <w:t xml:space="preserve">                       </w:t>
            </w:r>
            <w:r w:rsidRPr="00FF2DE3">
              <w:t xml:space="preserve">z konieczności spełnienia przez zakłady opieki zdrowotnej wymogów (określonych </w:t>
            </w:r>
            <w:r>
              <w:t xml:space="preserve">                                </w:t>
            </w:r>
            <w:r w:rsidRPr="00FF2DE3">
              <w:t xml:space="preserve">w obowiązujących przepisach prawa), dotyczących pomieszczeń i urządzeń . </w:t>
            </w:r>
          </w:p>
          <w:p w:rsidR="0025494F" w:rsidRPr="00FF2DE3" w:rsidRDefault="0025494F" w:rsidP="00A7608B">
            <w:pPr>
              <w:autoSpaceDE w:val="0"/>
              <w:autoSpaceDN w:val="0"/>
              <w:adjustRightInd w:val="0"/>
              <w:jc w:val="both"/>
              <w:rPr>
                <w:sz w:val="16"/>
                <w:szCs w:val="16"/>
              </w:rPr>
            </w:pPr>
          </w:p>
          <w:p w:rsidR="0025494F" w:rsidRPr="00FF2DE3" w:rsidRDefault="0025494F" w:rsidP="00A7608B">
            <w:pPr>
              <w:autoSpaceDE w:val="0"/>
              <w:autoSpaceDN w:val="0"/>
              <w:adjustRightInd w:val="0"/>
              <w:jc w:val="both"/>
            </w:pPr>
            <w:r w:rsidRPr="00FF2DE3">
              <w:t xml:space="preserve">Wsparcie uzyskają przedsięwzięcia mające na celu poprawę stanu infrastruktury lecznictwa otwartego </w:t>
            </w:r>
            <w:r w:rsidRPr="00FF2DE3">
              <w:br/>
              <w:t xml:space="preserve">i zamkniętego, stacjonarnego i ambulatoryjnego, doposażenie w sprzęt medyczny oraz inne niezbędne wyposażenie, zwiększające obecne możliwości diagnozowania, leczenia i rehabilitacji. </w:t>
            </w:r>
          </w:p>
          <w:p w:rsidR="0025494F" w:rsidRPr="00FF2DE3" w:rsidRDefault="0025494F" w:rsidP="00A7608B">
            <w:pPr>
              <w:autoSpaceDE w:val="0"/>
              <w:autoSpaceDN w:val="0"/>
              <w:adjustRightInd w:val="0"/>
              <w:jc w:val="both"/>
              <w:rPr>
                <w:sz w:val="16"/>
                <w:szCs w:val="16"/>
              </w:rPr>
            </w:pPr>
          </w:p>
          <w:p w:rsidR="0025494F" w:rsidRPr="00FF2DE3" w:rsidRDefault="0025494F" w:rsidP="00A7608B">
            <w:pPr>
              <w:autoSpaceDE w:val="0"/>
              <w:autoSpaceDN w:val="0"/>
              <w:adjustRightInd w:val="0"/>
              <w:jc w:val="both"/>
            </w:pPr>
            <w:r w:rsidRPr="00FF2DE3">
              <w:t>Podejmowane działania będą prowadzić do wyrównania różnic w wyposażeniu placówek na szczeblu lokalnym i do zapewnienia udzielania świadczeń zdrowotnych na wysokim poziomie</w:t>
            </w:r>
            <w:r w:rsidRPr="00FF2DE3">
              <w:rPr>
                <w:snapToGrid w:val="0"/>
              </w:rPr>
              <w:t xml:space="preserve">. </w:t>
            </w:r>
          </w:p>
          <w:p w:rsidR="0025494F" w:rsidRPr="00FF2DE3" w:rsidRDefault="0025494F" w:rsidP="00A7608B">
            <w:pPr>
              <w:autoSpaceDE w:val="0"/>
              <w:autoSpaceDN w:val="0"/>
              <w:adjustRightInd w:val="0"/>
              <w:jc w:val="both"/>
              <w:rPr>
                <w:sz w:val="8"/>
                <w:szCs w:val="8"/>
              </w:rPr>
            </w:pPr>
          </w:p>
          <w:p w:rsidR="0025494F" w:rsidRPr="00FF2DE3" w:rsidRDefault="0025494F" w:rsidP="00A7608B">
            <w:pPr>
              <w:autoSpaceDE w:val="0"/>
              <w:autoSpaceDN w:val="0"/>
              <w:adjustRightInd w:val="0"/>
              <w:jc w:val="both"/>
            </w:pPr>
            <w:r w:rsidRPr="00FF2DE3">
              <w:t xml:space="preserve">Inwestycje w tym zakresie będą się opierać na </w:t>
            </w:r>
            <w:r w:rsidRPr="00FF2DE3">
              <w:lastRenderedPageBreak/>
              <w:t xml:space="preserve">szczegółowej analizie zapotrzebowania oraz optymalnego poziomu świadczenia tych usług. </w:t>
            </w:r>
          </w:p>
          <w:p w:rsidR="0025494F" w:rsidRPr="00FF2DE3" w:rsidRDefault="0025494F" w:rsidP="00A7608B">
            <w:pPr>
              <w:autoSpaceDE w:val="0"/>
              <w:autoSpaceDN w:val="0"/>
              <w:adjustRightInd w:val="0"/>
              <w:jc w:val="both"/>
              <w:rPr>
                <w:sz w:val="16"/>
                <w:szCs w:val="16"/>
              </w:rPr>
            </w:pPr>
          </w:p>
          <w:p w:rsidR="0025494F" w:rsidRPr="00FF2DE3" w:rsidRDefault="0025494F" w:rsidP="00A7608B">
            <w:pPr>
              <w:autoSpaceDE w:val="0"/>
              <w:autoSpaceDN w:val="0"/>
              <w:adjustRightInd w:val="0"/>
              <w:jc w:val="both"/>
            </w:pPr>
            <w:r w:rsidRPr="00FF2DE3">
              <w:t>Wszystkie propozycje projektów będą rozpatrywane w kontekście krajowej lub regionalnej strategii rozwoju służby zdrowia. W ramach działania nie będzie możliwe finansowanie bieżącej działalności sektora.</w:t>
            </w:r>
          </w:p>
        </w:tc>
      </w:tr>
      <w:tr w:rsidR="0025494F" w:rsidRPr="00FF2DE3" w:rsidTr="00C23FEA">
        <w:tc>
          <w:tcPr>
            <w:tcW w:w="516" w:type="dxa"/>
            <w:gridSpan w:val="2"/>
            <w:noWrap/>
          </w:tcPr>
          <w:p w:rsidR="0025494F" w:rsidRPr="00FF2DE3" w:rsidRDefault="0025494F" w:rsidP="00C23FEA">
            <w:pPr>
              <w:ind w:left="-57"/>
            </w:pPr>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jc w:val="both"/>
            </w:pPr>
            <w:r w:rsidRPr="00FF2DE3">
              <w:t>PO Infrastruktura i Środowisko Priorytet XII: Bezpieczeństwo zdrowotne i poprawa efektywności systemu ochrony zdrowia</w:t>
            </w:r>
          </w:p>
          <w:p w:rsidR="0025494F" w:rsidRPr="00FF2DE3" w:rsidRDefault="0025494F" w:rsidP="00A7608B">
            <w:pPr>
              <w:autoSpaceDE w:val="0"/>
              <w:autoSpaceDN w:val="0"/>
              <w:adjustRightInd w:val="0"/>
              <w:jc w:val="both"/>
            </w:pPr>
            <w:r w:rsidRPr="00FF2DE3">
              <w:t>- Działanie 12.1.</w:t>
            </w:r>
            <w:r>
              <w:t xml:space="preserve"> </w:t>
            </w:r>
            <w:r w:rsidRPr="00FF2DE3">
              <w:t>: Rozwój systemu ratownictwa medycznego</w:t>
            </w:r>
          </w:p>
          <w:p w:rsidR="0025494F" w:rsidRPr="00FF2DE3" w:rsidRDefault="0025494F" w:rsidP="00A7608B">
            <w:pPr>
              <w:autoSpaceDE w:val="0"/>
              <w:autoSpaceDN w:val="0"/>
              <w:adjustRightInd w:val="0"/>
              <w:jc w:val="both"/>
            </w:pPr>
            <w:r w:rsidRPr="00FF2DE3">
              <w:t>-Działanie 12.2</w:t>
            </w:r>
            <w:r>
              <w:t xml:space="preserve">. </w:t>
            </w:r>
            <w:r w:rsidRPr="00FF2DE3">
              <w:t>: „Inwestycje w infrastrukturę ochrony zdrowia o znaczeniu ponadregionalnym”</w:t>
            </w:r>
          </w:p>
          <w:p w:rsidR="0025494F" w:rsidRPr="00FF2DE3" w:rsidRDefault="0025494F" w:rsidP="00A7608B">
            <w:pPr>
              <w:jc w:val="both"/>
              <w:rPr>
                <w:sz w:val="16"/>
                <w:szCs w:val="16"/>
              </w:rPr>
            </w:pPr>
          </w:p>
          <w:p w:rsidR="0025494F" w:rsidRPr="00FF2DE3" w:rsidRDefault="0025494F" w:rsidP="00A7608B">
            <w:pPr>
              <w:spacing w:before="120"/>
              <w:jc w:val="both"/>
            </w:pPr>
            <w:r w:rsidRPr="00FF2DE3">
              <w:t xml:space="preserve">PO Kapitał Ludzki - działania w ramach tego PO mają charakter wyłącznie uzupełniający do przedsięwzięć  realizowanych w ramach tego Priorytetu RPO: </w:t>
            </w:r>
          </w:p>
          <w:p w:rsidR="0025494F" w:rsidRPr="00CA5CE1" w:rsidRDefault="0025494F" w:rsidP="00A7608B">
            <w:pPr>
              <w:autoSpaceDE w:val="0"/>
              <w:autoSpaceDN w:val="0"/>
              <w:adjustRightInd w:val="0"/>
              <w:jc w:val="both"/>
            </w:pPr>
            <w:r w:rsidRPr="00CA5CE1">
              <w:t>Priorytet II: Rozwój zasobów ludzkich i potencjału adaptacyjnego przedsiębiorstw oraz poprawa stanu zdrowia osób pracujących</w:t>
            </w:r>
          </w:p>
          <w:p w:rsidR="0025494F" w:rsidRPr="00FF2DE3" w:rsidRDefault="0025494F" w:rsidP="00A7608B">
            <w:pPr>
              <w:autoSpaceDE w:val="0"/>
              <w:autoSpaceDN w:val="0"/>
              <w:adjustRightInd w:val="0"/>
              <w:jc w:val="both"/>
              <w:rPr>
                <w:sz w:val="20"/>
                <w:szCs w:val="20"/>
              </w:rPr>
            </w:pPr>
            <w:r w:rsidRPr="00FF2DE3">
              <w:t>Działanie 2.3. Wzmocnienie potencjału zdrowia osób pracuj</w:t>
            </w:r>
            <w:r w:rsidRPr="00FF2DE3">
              <w:rPr>
                <w:rFonts w:ascii="TimesNewRoman" w:eastAsia="TimesNewRoman"/>
              </w:rPr>
              <w:t>ą</w:t>
            </w:r>
            <w:r w:rsidRPr="00FF2DE3">
              <w:t>cych oraz poprawa jako</w:t>
            </w:r>
            <w:r w:rsidRPr="00FF2DE3">
              <w:rPr>
                <w:rFonts w:ascii="TimesNewRoman" w:eastAsia="TimesNewRoman"/>
              </w:rPr>
              <w:t>ś</w:t>
            </w:r>
            <w:r w:rsidRPr="00FF2DE3">
              <w:t>ci funkcjonowania systemu ochrony zdrowia</w:t>
            </w:r>
          </w:p>
          <w:p w:rsidR="0025494F" w:rsidRPr="00FF2DE3" w:rsidRDefault="0025494F" w:rsidP="00A7608B">
            <w:pPr>
              <w:autoSpaceDE w:val="0"/>
              <w:autoSpaceDN w:val="0"/>
              <w:adjustRightInd w:val="0"/>
              <w:jc w:val="both"/>
              <w:rPr>
                <w:sz w:val="16"/>
                <w:szCs w:val="16"/>
              </w:rPr>
            </w:pPr>
          </w:p>
          <w:p w:rsidR="0025494F" w:rsidRPr="00FF2DE3" w:rsidRDefault="0025494F" w:rsidP="00A7608B">
            <w:pPr>
              <w:jc w:val="both"/>
            </w:pPr>
            <w:r w:rsidRPr="00FF2DE3">
              <w:t>RPO WM:</w:t>
            </w:r>
          </w:p>
          <w:p w:rsidR="0025494F" w:rsidRPr="00FF2DE3" w:rsidRDefault="0025494F" w:rsidP="00A7608B">
            <w:pPr>
              <w:jc w:val="both"/>
              <w:rPr>
                <w:noProof/>
              </w:rPr>
            </w:pPr>
            <w:r w:rsidRPr="00FF2DE3">
              <w:rPr>
                <w:noProof/>
              </w:rPr>
              <w:t>Priorytet I - Tworzenie warunków dla rozwoju potencjału innowacyjnego i przedsiębiorczości na Mazowszu</w:t>
            </w:r>
          </w:p>
          <w:p w:rsidR="0025494F" w:rsidRPr="00FF2DE3" w:rsidRDefault="0025494F" w:rsidP="00A7608B">
            <w:pPr>
              <w:jc w:val="both"/>
              <w:rPr>
                <w:lang w:eastAsia="ar-SA"/>
              </w:rPr>
            </w:pPr>
            <w:r w:rsidRPr="00FF2DE3">
              <w:rPr>
                <w:noProof/>
              </w:rPr>
              <w:t>Działanie 1.5</w:t>
            </w:r>
            <w:r>
              <w:rPr>
                <w:noProof/>
              </w:rPr>
              <w:t xml:space="preserve">. </w:t>
            </w:r>
            <w:r w:rsidRPr="00FF2DE3">
              <w:rPr>
                <w:noProof/>
              </w:rPr>
              <w:t xml:space="preserve">- Rozwój przedsiębiorczości </w:t>
            </w:r>
          </w:p>
          <w:p w:rsidR="0025494F" w:rsidRPr="00FF2DE3" w:rsidRDefault="0025494F" w:rsidP="00A7608B">
            <w:pPr>
              <w:jc w:val="both"/>
              <w:rPr>
                <w:lang w:eastAsia="ar-SA"/>
              </w:rPr>
            </w:pPr>
            <w:r w:rsidRPr="00FF2DE3">
              <w:rPr>
                <w:lang w:eastAsia="ar-SA"/>
              </w:rPr>
              <w:t>Priorytet II: Przyspieszenie e-Rozwoju Mazowsza,</w:t>
            </w:r>
          </w:p>
          <w:p w:rsidR="0025494F" w:rsidRPr="00FF2DE3" w:rsidRDefault="0025494F" w:rsidP="00A7608B">
            <w:pPr>
              <w:jc w:val="both"/>
              <w:rPr>
                <w:b/>
                <w:bCs/>
              </w:rPr>
            </w:pPr>
            <w:r w:rsidRPr="00FF2DE3">
              <w:rPr>
                <w:lang w:eastAsia="ar-SA"/>
              </w:rPr>
              <w:t>Priorytet IV: Środowisko, zapobieganie zagrożeniom, energetyka.</w:t>
            </w:r>
          </w:p>
        </w:tc>
      </w:tr>
      <w:tr w:rsidR="0025494F" w:rsidRPr="00FF2DE3" w:rsidTr="00C23FEA">
        <w:tc>
          <w:tcPr>
            <w:tcW w:w="516" w:type="dxa"/>
            <w:gridSpan w:val="2"/>
            <w:noWrap/>
          </w:tcPr>
          <w:p w:rsidR="0025494F" w:rsidRPr="00FF2DE3" w:rsidRDefault="0025494F" w:rsidP="00C23FEA">
            <w:pPr>
              <w:ind w:left="-57"/>
            </w:pPr>
            <w:r w:rsidRPr="00FF2DE3">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584112">
            <w:pPr>
              <w:spacing w:after="120"/>
              <w:jc w:val="both"/>
            </w:pPr>
            <w:r w:rsidRPr="00FF2DE3">
              <w:t>Dofinansowanie może być przeznaczone na projekty służące tworzeniu lub poprawie zdolności beneficjenta do wykonywania usług w ramach gwarantowanych przez państwo świadczeń zdrowotnych i może polegać na:</w:t>
            </w:r>
          </w:p>
          <w:p w:rsidR="0025494F" w:rsidRPr="00FF2DE3" w:rsidRDefault="0025494F" w:rsidP="00584112">
            <w:pPr>
              <w:widowControl w:val="0"/>
              <w:shd w:val="clear" w:color="auto" w:fill="FFFFFF"/>
              <w:autoSpaceDE w:val="0"/>
              <w:autoSpaceDN w:val="0"/>
              <w:adjustRightInd w:val="0"/>
              <w:spacing w:after="120"/>
              <w:jc w:val="both"/>
              <w:rPr>
                <w:b/>
                <w:bCs/>
                <w:sz w:val="16"/>
                <w:szCs w:val="16"/>
              </w:rPr>
            </w:pPr>
          </w:p>
          <w:p w:rsidR="0025494F" w:rsidRPr="00A055D4" w:rsidRDefault="0025494F" w:rsidP="007F5E68">
            <w:pPr>
              <w:widowControl w:val="0"/>
              <w:numPr>
                <w:ilvl w:val="0"/>
                <w:numId w:val="84"/>
              </w:numPr>
              <w:shd w:val="clear" w:color="auto" w:fill="FFFFFF"/>
              <w:tabs>
                <w:tab w:val="clear" w:pos="612"/>
                <w:tab w:val="num" w:pos="252"/>
              </w:tabs>
              <w:autoSpaceDE w:val="0"/>
              <w:autoSpaceDN w:val="0"/>
              <w:adjustRightInd w:val="0"/>
              <w:spacing w:after="120"/>
              <w:ind w:left="252" w:hanging="252"/>
              <w:jc w:val="both"/>
              <w:rPr>
                <w:sz w:val="16"/>
                <w:szCs w:val="16"/>
              </w:rPr>
            </w:pPr>
            <w:r w:rsidRPr="00FF2DE3">
              <w:t xml:space="preserve">rozbudowie, przebudowie, modernizacji istniejących obiektów infrastruktury ochrony zdrowia (z wyłączeniem termomodernizacji) </w:t>
            </w:r>
            <w:r>
              <w:t xml:space="preserve">             </w:t>
            </w:r>
            <w:r w:rsidRPr="00FF2DE3">
              <w:t xml:space="preserve">w celu dostosowania do wymogów określonych </w:t>
            </w:r>
            <w:r>
              <w:t xml:space="preserve">              </w:t>
            </w:r>
            <w:r w:rsidRPr="00FF2DE3">
              <w:t xml:space="preserve">w obowiązujących przepisach prawa/ </w:t>
            </w:r>
            <w:r w:rsidRPr="00FF2DE3">
              <w:rPr>
                <w:i/>
                <w:iCs/>
              </w:rPr>
              <w:t xml:space="preserve">Rozporządzeniu Ministra Zdrowia z dnia </w:t>
            </w:r>
            <w:r w:rsidR="00DA21F7">
              <w:rPr>
                <w:i/>
                <w:iCs/>
              </w:rPr>
              <w:br/>
            </w:r>
            <w:r w:rsidR="00584112">
              <w:rPr>
                <w:i/>
                <w:iCs/>
              </w:rPr>
              <w:t>2</w:t>
            </w:r>
            <w:r w:rsidRPr="00FF2DE3">
              <w:rPr>
                <w:i/>
                <w:iCs/>
              </w:rPr>
              <w:t xml:space="preserve"> l</w:t>
            </w:r>
            <w:r w:rsidR="00584112">
              <w:rPr>
                <w:i/>
                <w:iCs/>
              </w:rPr>
              <w:t>utego</w:t>
            </w:r>
            <w:r w:rsidRPr="00FF2DE3">
              <w:rPr>
                <w:i/>
                <w:iCs/>
              </w:rPr>
              <w:t xml:space="preserve"> 20</w:t>
            </w:r>
            <w:r w:rsidR="00584112">
              <w:rPr>
                <w:i/>
                <w:iCs/>
              </w:rPr>
              <w:t xml:space="preserve">11 </w:t>
            </w:r>
            <w:r w:rsidRPr="00FF2DE3">
              <w:rPr>
                <w:i/>
                <w:iCs/>
              </w:rPr>
              <w:t xml:space="preserve">r. w sprawie wymagań, jakim powinny odpowiadać pod względem fachowym </w:t>
            </w:r>
            <w:r w:rsidR="00A055D4">
              <w:rPr>
                <w:i/>
                <w:iCs/>
              </w:rPr>
              <w:br/>
            </w:r>
            <w:r w:rsidRPr="00FF2DE3">
              <w:rPr>
                <w:i/>
                <w:iCs/>
              </w:rPr>
              <w:t xml:space="preserve">i sanitarnym pomieszczenia i urządzenia zakładu </w:t>
            </w:r>
            <w:r w:rsidRPr="00FF2DE3">
              <w:rPr>
                <w:i/>
                <w:iCs/>
              </w:rPr>
              <w:lastRenderedPageBreak/>
              <w:t>opieki zdrowotnej</w:t>
            </w:r>
            <w:r>
              <w:rPr>
                <w:i/>
                <w:iCs/>
              </w:rPr>
              <w:t xml:space="preserve"> (Dz. U.</w:t>
            </w:r>
            <w:r w:rsidR="00A055D4">
              <w:rPr>
                <w:i/>
                <w:iCs/>
              </w:rPr>
              <w:t xml:space="preserve"> </w:t>
            </w:r>
            <w:r>
              <w:rPr>
                <w:i/>
                <w:iCs/>
              </w:rPr>
              <w:t>Nr 3</w:t>
            </w:r>
            <w:r w:rsidR="0051120A">
              <w:rPr>
                <w:i/>
                <w:iCs/>
              </w:rPr>
              <w:t>1</w:t>
            </w:r>
            <w:r>
              <w:rPr>
                <w:i/>
                <w:iCs/>
              </w:rPr>
              <w:t>, poz. 158)</w:t>
            </w:r>
            <w:r w:rsidRPr="00FF2DE3">
              <w:rPr>
                <w:i/>
                <w:iCs/>
              </w:rPr>
              <w:t>.</w:t>
            </w:r>
          </w:p>
          <w:p w:rsidR="0025494F" w:rsidRPr="00FF2DE3" w:rsidRDefault="0025494F" w:rsidP="00584112">
            <w:pPr>
              <w:widowControl w:val="0"/>
              <w:shd w:val="clear" w:color="auto" w:fill="FFFFFF"/>
              <w:autoSpaceDE w:val="0"/>
              <w:autoSpaceDN w:val="0"/>
              <w:adjustRightInd w:val="0"/>
              <w:spacing w:after="120"/>
              <w:jc w:val="both"/>
            </w:pPr>
            <w:r w:rsidRPr="00FF2DE3">
              <w:t>W szczególności będzie to dotyczyć:</w:t>
            </w:r>
          </w:p>
          <w:p w:rsidR="0025494F" w:rsidRPr="00FF2DE3" w:rsidRDefault="0025494F" w:rsidP="00584112">
            <w:pPr>
              <w:widowControl w:val="0"/>
              <w:shd w:val="clear" w:color="auto" w:fill="FFFFFF"/>
              <w:autoSpaceDE w:val="0"/>
              <w:autoSpaceDN w:val="0"/>
              <w:adjustRightInd w:val="0"/>
              <w:spacing w:after="120"/>
              <w:jc w:val="both"/>
              <w:rPr>
                <w:sz w:val="16"/>
                <w:szCs w:val="16"/>
              </w:rPr>
            </w:pPr>
            <w:r w:rsidRPr="00FF2DE3">
              <w:t>szpitali, zakładów opiekuńczo- leczniczych, zakładów pielęgnacyjno-opiekuńczych, przychodni, ośrodków zdrowia,  poradni, ambulatoriów, jednostek organizacyjnych publicznej służby krwi.</w:t>
            </w:r>
          </w:p>
          <w:p w:rsidR="0025494F" w:rsidRPr="00FF2DE3" w:rsidRDefault="0025494F" w:rsidP="00A055D4">
            <w:pPr>
              <w:spacing w:after="120"/>
              <w:jc w:val="both"/>
              <w:rPr>
                <w:sz w:val="16"/>
                <w:szCs w:val="16"/>
              </w:rPr>
            </w:pPr>
            <w:r w:rsidRPr="00FF2DE3">
              <w:t xml:space="preserve">W ramach działania nie przewiduje się wsparcia dla inwestycji prowadzących do powiększenia sektora ochrony zdrowia. </w:t>
            </w:r>
          </w:p>
          <w:p w:rsidR="0025494F" w:rsidRPr="00FF2DE3" w:rsidRDefault="0025494F" w:rsidP="00584112">
            <w:pPr>
              <w:widowControl w:val="0"/>
              <w:shd w:val="clear" w:color="auto" w:fill="FFFFFF"/>
              <w:autoSpaceDE w:val="0"/>
              <w:autoSpaceDN w:val="0"/>
              <w:adjustRightInd w:val="0"/>
              <w:spacing w:after="120"/>
              <w:jc w:val="both"/>
              <w:rPr>
                <w:sz w:val="16"/>
                <w:szCs w:val="16"/>
              </w:rPr>
            </w:pPr>
            <w:r w:rsidRPr="00FF2DE3">
              <w:t>Będą możliwe działania dotyczące zarówno kompleksowych remontów obiektów, jak też tylko części np. oddziału szpitalnego, bloku operacyjnego, pracowni diagnostycznych.</w:t>
            </w:r>
          </w:p>
          <w:p w:rsidR="0025494F" w:rsidRPr="00FF2DE3" w:rsidRDefault="0025494F" w:rsidP="00584112">
            <w:pPr>
              <w:spacing w:after="120"/>
              <w:jc w:val="both"/>
              <w:rPr>
                <w:sz w:val="8"/>
                <w:szCs w:val="8"/>
              </w:rPr>
            </w:pPr>
            <w:r w:rsidRPr="00FF2DE3">
              <w:t>Dopuszcza się, tylko w wyjątkowych przypadkach (wynikających z rachunku ekonomicznego), dofinansowanie budowy obiektów podstawowej opieki zdrowotnej - gdy będzie nieopłacalna  modernizacja istniejącej infrastruktury, w celu dostosowania jej do obowiązujących przepisów prawa.</w:t>
            </w:r>
          </w:p>
          <w:p w:rsidR="0025494F" w:rsidRPr="00FF2DE3" w:rsidRDefault="0025494F" w:rsidP="00584112">
            <w:pPr>
              <w:spacing w:after="120"/>
              <w:jc w:val="both"/>
              <w:rPr>
                <w:rFonts w:ascii="Verdana" w:hAnsi="Verdana" w:cs="Verdana"/>
                <w:sz w:val="8"/>
                <w:szCs w:val="8"/>
              </w:rPr>
            </w:pPr>
            <w:r w:rsidRPr="00FF2DE3">
              <w:t xml:space="preserve">Również możliwa będzie budowa nowych zakładów opiekuńczo-leczniczych i pielęgnacyjno-opiekuńczych. Poprzez tworzenie tych zakładów nie powiększamy sektora ochrony zdrowia, </w:t>
            </w:r>
            <w:r>
              <w:t xml:space="preserve">                             </w:t>
            </w:r>
            <w:r w:rsidRPr="00FF2DE3">
              <w:t>a obejmujemy całodobową opieką osoby, które nie wymagają już dalszej hospitalizacji, jednak ze względu na stan zdrowia i stopień niepełnosprawności oraz brak możliwości samodzielnego funkcjonowania w środowisku domowym wymagają stałego nadzoru lekarskiego, profesjonalnej pielęgnacji i rehabilitacji.</w:t>
            </w:r>
          </w:p>
          <w:p w:rsidR="0025494F" w:rsidRPr="00A055D4" w:rsidRDefault="0025494F" w:rsidP="007F5E68">
            <w:pPr>
              <w:numPr>
                <w:ilvl w:val="0"/>
                <w:numId w:val="84"/>
              </w:numPr>
              <w:tabs>
                <w:tab w:val="clear" w:pos="612"/>
                <w:tab w:val="num" w:pos="252"/>
              </w:tabs>
              <w:autoSpaceDE w:val="0"/>
              <w:autoSpaceDN w:val="0"/>
              <w:adjustRightInd w:val="0"/>
              <w:spacing w:after="120"/>
              <w:ind w:left="252" w:hanging="180"/>
              <w:jc w:val="both"/>
              <w:rPr>
                <w:sz w:val="16"/>
                <w:szCs w:val="16"/>
              </w:rPr>
            </w:pPr>
            <w:r w:rsidRPr="00FF2DE3">
              <w:t xml:space="preserve">zakup niezbędnego </w:t>
            </w:r>
            <w:r w:rsidRPr="00FF2DE3">
              <w:rPr>
                <w:i/>
                <w:iCs/>
              </w:rPr>
              <w:t>(nowego</w:t>
            </w:r>
            <w:r w:rsidRPr="00FF2DE3">
              <w:t xml:space="preserve">) wyposażenia w celu poprawy jakości świadczonych usług, zwiększającego możliwości diagnozowania </w:t>
            </w:r>
            <w:r>
              <w:t xml:space="preserve">                   </w:t>
            </w:r>
            <w:r w:rsidRPr="00FF2DE3">
              <w:t>i leczenia (aparaty lub urządzenia medyczne,</w:t>
            </w:r>
            <w:r>
              <w:t xml:space="preserve">                </w:t>
            </w:r>
            <w:r w:rsidRPr="00FF2DE3">
              <w:t xml:space="preserve"> w tym wyroby medyczne z wyłączeniem wyrobów i produktów jednorazowego użytku) oraz wyposażenie obiektów ochrony zdrowia w celu podniesienia jakości usług medycznych. </w:t>
            </w:r>
          </w:p>
          <w:p w:rsidR="0025494F" w:rsidRPr="00FF2DE3" w:rsidRDefault="0025494F" w:rsidP="007F5E68">
            <w:pPr>
              <w:numPr>
                <w:ilvl w:val="0"/>
                <w:numId w:val="84"/>
              </w:numPr>
              <w:tabs>
                <w:tab w:val="clear" w:pos="612"/>
                <w:tab w:val="num" w:pos="252"/>
              </w:tabs>
              <w:autoSpaceDE w:val="0"/>
              <w:autoSpaceDN w:val="0"/>
              <w:adjustRightInd w:val="0"/>
              <w:spacing w:after="120"/>
              <w:ind w:left="252" w:hanging="180"/>
              <w:jc w:val="both"/>
            </w:pPr>
            <w:r w:rsidRPr="00FF2DE3">
              <w:t>dostosowanie stanu technicznego istniejącej infrastruktury do zainstalowania i użytkowania nowego sprzętu medycznego</w:t>
            </w:r>
            <w:r w:rsidR="00DA21F7">
              <w:t>.</w:t>
            </w:r>
          </w:p>
          <w:p w:rsidR="0025494F" w:rsidRPr="00FF2DE3" w:rsidRDefault="0025494F" w:rsidP="00584112">
            <w:pPr>
              <w:autoSpaceDE w:val="0"/>
              <w:autoSpaceDN w:val="0"/>
              <w:adjustRightInd w:val="0"/>
              <w:spacing w:after="120"/>
              <w:jc w:val="both"/>
              <w:rPr>
                <w:sz w:val="16"/>
                <w:szCs w:val="16"/>
              </w:rPr>
            </w:pPr>
          </w:p>
          <w:p w:rsidR="0025494F" w:rsidRDefault="0025494F" w:rsidP="00584112">
            <w:pPr>
              <w:jc w:val="both"/>
            </w:pPr>
            <w:r w:rsidRPr="00FF2DE3">
              <w:t>Dostosowanie do potrzeb osób niepełnosprawnych obiektów i ich otoczenia są możliwe tylko wyłącznie jako jeden z elementów projektu.</w:t>
            </w:r>
          </w:p>
          <w:p w:rsidR="0025494F" w:rsidRPr="00FF2DE3" w:rsidRDefault="0025494F" w:rsidP="00A7608B">
            <w:pPr>
              <w:jc w:val="both"/>
            </w:pPr>
          </w:p>
        </w:tc>
      </w:tr>
      <w:tr w:rsidR="0025494F" w:rsidRPr="00FF2DE3" w:rsidTr="00C23FEA">
        <w:trPr>
          <w:trHeight w:val="342"/>
        </w:trPr>
        <w:tc>
          <w:tcPr>
            <w:tcW w:w="516" w:type="dxa"/>
            <w:gridSpan w:val="2"/>
            <w:vMerge w:val="restart"/>
            <w:noWrap/>
          </w:tcPr>
          <w:p w:rsidR="0025494F" w:rsidRPr="00FF2DE3" w:rsidRDefault="0025494F" w:rsidP="00C23FEA">
            <w:pPr>
              <w:ind w:left="-57"/>
            </w:pPr>
            <w:r>
              <w:lastRenderedPageBreak/>
              <w:t>15.</w:t>
            </w:r>
          </w:p>
        </w:tc>
        <w:tc>
          <w:tcPr>
            <w:tcW w:w="672" w:type="dxa"/>
          </w:tcPr>
          <w:p w:rsidR="0025494F" w:rsidRPr="00FF2DE3" w:rsidRDefault="0025494F" w:rsidP="00A7608B">
            <w:pPr>
              <w:pStyle w:val="Typedudocument"/>
              <w:numPr>
                <w:ilvl w:val="1"/>
                <w:numId w:val="0"/>
              </w:numPr>
              <w:spacing w:after="20" w:line="264" w:lineRule="auto"/>
              <w:rPr>
                <w:b w:val="0"/>
                <w:bCs w:val="0"/>
              </w:rPr>
            </w:pPr>
            <w:r w:rsidRPr="00FF2DE3">
              <w:rPr>
                <w:b w:val="0"/>
                <w:bCs w:val="0"/>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jc w:val="both"/>
            </w:pPr>
            <w:r w:rsidRPr="00FF2DE3">
              <w:t>76- infrastruktura ochrony zdrowia</w:t>
            </w:r>
          </w:p>
        </w:tc>
      </w:tr>
      <w:tr w:rsidR="0025494F" w:rsidRPr="00FF2DE3" w:rsidTr="00C23FEA">
        <w:trPr>
          <w:trHeight w:val="270"/>
        </w:trPr>
        <w:tc>
          <w:tcPr>
            <w:tcW w:w="516" w:type="dxa"/>
            <w:gridSpan w:val="2"/>
            <w:vMerge/>
            <w:noWrap/>
          </w:tcPr>
          <w:p w:rsidR="0025494F" w:rsidRPr="00FF2DE3" w:rsidRDefault="0025494F" w:rsidP="00C23FEA">
            <w:pPr>
              <w:ind w:left="-57"/>
            </w:pPr>
          </w:p>
        </w:tc>
        <w:tc>
          <w:tcPr>
            <w:tcW w:w="672" w:type="dxa"/>
          </w:tcPr>
          <w:p w:rsidR="0025494F" w:rsidRPr="00FF2DE3" w:rsidRDefault="0025494F" w:rsidP="00A7608B">
            <w:pPr>
              <w:jc w:val="center"/>
            </w:pPr>
            <w:r w:rsidRPr="00FF2DE3">
              <w:t>b</w:t>
            </w:r>
          </w:p>
        </w:tc>
        <w:tc>
          <w:tcPr>
            <w:tcW w:w="2880" w:type="dxa"/>
          </w:tcPr>
          <w:p w:rsidR="0025494F" w:rsidRPr="00FF2DE3" w:rsidRDefault="0025494F" w:rsidP="00A7608B">
            <w:pPr>
              <w:spacing w:after="20" w:line="264" w:lineRule="auto"/>
            </w:pPr>
            <w:r w:rsidRPr="00FF2DE3">
              <w:t xml:space="preserve">Temat priorytetowy (dla interwencji </w:t>
            </w:r>
            <w:proofErr w:type="spellStart"/>
            <w:r w:rsidRPr="00FF2DE3">
              <w:t>cross-financing</w:t>
            </w:r>
            <w:proofErr w:type="spellEnd"/>
            <w:r w:rsidRPr="00FF2DE3">
              <w:t>)</w:t>
            </w:r>
          </w:p>
        </w:tc>
        <w:tc>
          <w:tcPr>
            <w:tcW w:w="5400" w:type="dxa"/>
          </w:tcPr>
          <w:p w:rsidR="0025494F" w:rsidRPr="00FF2DE3" w:rsidRDefault="0025494F" w:rsidP="00A7608B">
            <w:pPr>
              <w:autoSpaceDE w:val="0"/>
              <w:autoSpaceDN w:val="0"/>
              <w:adjustRightInd w:val="0"/>
              <w:jc w:val="both"/>
            </w:pPr>
          </w:p>
        </w:tc>
      </w:tr>
      <w:tr w:rsidR="0025494F" w:rsidRPr="00FF2DE3" w:rsidTr="00C23FEA">
        <w:tc>
          <w:tcPr>
            <w:tcW w:w="516" w:type="dxa"/>
            <w:gridSpan w:val="2"/>
            <w:vMerge/>
            <w:noWrap/>
          </w:tcPr>
          <w:p w:rsidR="0025494F" w:rsidRPr="00FF2DE3" w:rsidRDefault="0025494F" w:rsidP="00C23FEA">
            <w:pPr>
              <w:ind w:left="-57"/>
            </w:pPr>
          </w:p>
        </w:tc>
        <w:tc>
          <w:tcPr>
            <w:tcW w:w="672" w:type="dxa"/>
          </w:tcPr>
          <w:p w:rsidR="0025494F" w:rsidRPr="00FF2DE3" w:rsidRDefault="0025494F" w:rsidP="00A7608B">
            <w:pPr>
              <w:spacing w:after="20" w:line="264" w:lineRule="auto"/>
              <w:jc w:val="center"/>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rsidTr="00C23FEA">
        <w:tc>
          <w:tcPr>
            <w:tcW w:w="516" w:type="dxa"/>
            <w:gridSpan w:val="2"/>
            <w:vMerge/>
            <w:noWrap/>
          </w:tcPr>
          <w:p w:rsidR="0025494F" w:rsidRPr="00FF2DE3" w:rsidRDefault="0025494F" w:rsidP="00C23FEA">
            <w:pPr>
              <w:ind w:left="-57"/>
            </w:pPr>
          </w:p>
        </w:tc>
        <w:tc>
          <w:tcPr>
            <w:tcW w:w="672" w:type="dxa"/>
          </w:tcPr>
          <w:p w:rsidR="0025494F" w:rsidRPr="00FF2DE3" w:rsidRDefault="0025494F" w:rsidP="00A7608B">
            <w:pPr>
              <w:spacing w:after="20" w:line="264" w:lineRule="auto"/>
              <w:jc w:val="center"/>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jc w:val="both"/>
            </w:pPr>
            <w:r w:rsidRPr="00FF2DE3">
              <w:t>01</w:t>
            </w:r>
            <w:r>
              <w:t xml:space="preserve"> -</w:t>
            </w:r>
            <w:r w:rsidRPr="00FF2DE3">
              <w:t xml:space="preserve"> Obszar miejski</w:t>
            </w:r>
          </w:p>
          <w:p w:rsidR="0025494F" w:rsidRPr="00FF2DE3" w:rsidRDefault="0025494F" w:rsidP="0061148F">
            <w:pPr>
              <w:jc w:val="both"/>
            </w:pPr>
            <w:r w:rsidRPr="00FF2DE3">
              <w:t>05 - Obszary wiejskie</w:t>
            </w:r>
            <w:r>
              <w:t xml:space="preserve"> (poza obszarami górskimi, wyspami lub o niskiej i bardzo niskiej gęstości zaludnienia)</w:t>
            </w:r>
            <w:r w:rsidRPr="00FF2DE3">
              <w:t>.</w:t>
            </w:r>
          </w:p>
        </w:tc>
      </w:tr>
      <w:tr w:rsidR="0025494F" w:rsidRPr="00FF2DE3" w:rsidTr="00C23FEA">
        <w:tc>
          <w:tcPr>
            <w:tcW w:w="516" w:type="dxa"/>
            <w:gridSpan w:val="2"/>
            <w:vMerge/>
            <w:noWrap/>
          </w:tcPr>
          <w:p w:rsidR="0025494F" w:rsidRPr="00FF2DE3" w:rsidRDefault="0025494F" w:rsidP="00C23FEA">
            <w:pPr>
              <w:ind w:left="-57"/>
            </w:pPr>
          </w:p>
        </w:tc>
        <w:tc>
          <w:tcPr>
            <w:tcW w:w="672" w:type="dxa"/>
          </w:tcPr>
          <w:p w:rsidR="0025494F" w:rsidRPr="00FF2DE3" w:rsidRDefault="0025494F" w:rsidP="00A7608B">
            <w:pPr>
              <w:spacing w:after="20" w:line="264" w:lineRule="auto"/>
              <w:jc w:val="center"/>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pPr>
              <w:jc w:val="both"/>
            </w:pPr>
            <w:r w:rsidRPr="00FF2DE3">
              <w:t xml:space="preserve">19 Działalność w zakresie ochrony zdrowia ludzkiego </w:t>
            </w:r>
          </w:p>
        </w:tc>
      </w:tr>
      <w:tr w:rsidR="0025494F" w:rsidRPr="00FF2DE3" w:rsidTr="00C23FEA">
        <w:tc>
          <w:tcPr>
            <w:tcW w:w="516" w:type="dxa"/>
            <w:gridSpan w:val="2"/>
            <w:vMerge/>
            <w:noWrap/>
          </w:tcPr>
          <w:p w:rsidR="0025494F" w:rsidRPr="00FF2DE3" w:rsidRDefault="0025494F" w:rsidP="00C23FEA">
            <w:pPr>
              <w:ind w:left="-57"/>
            </w:pPr>
          </w:p>
        </w:tc>
        <w:tc>
          <w:tcPr>
            <w:tcW w:w="672" w:type="dxa"/>
          </w:tcPr>
          <w:p w:rsidR="0025494F" w:rsidRPr="00FF2DE3" w:rsidRDefault="0025494F" w:rsidP="00A7608B">
            <w:pPr>
              <w:spacing w:after="20" w:line="264" w:lineRule="auto"/>
              <w:jc w:val="center"/>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pPr>
              <w:jc w:val="both"/>
            </w:pPr>
            <w:r w:rsidRPr="00FF2DE3">
              <w:t>PL 12 Mazowieckie</w:t>
            </w:r>
          </w:p>
          <w:p w:rsidR="0025494F" w:rsidRPr="00FF2DE3" w:rsidRDefault="0025494F" w:rsidP="00A7608B">
            <w:pPr>
              <w:jc w:val="both"/>
            </w:pPr>
          </w:p>
          <w:p w:rsidR="0025494F" w:rsidRPr="00FF2DE3" w:rsidRDefault="0025494F" w:rsidP="00A7608B">
            <w:pPr>
              <w:jc w:val="both"/>
            </w:pP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16.</w:t>
            </w:r>
          </w:p>
        </w:tc>
        <w:tc>
          <w:tcPr>
            <w:tcW w:w="3552" w:type="dxa"/>
            <w:gridSpan w:val="2"/>
          </w:tcPr>
          <w:p w:rsidR="0025494F" w:rsidRPr="00FF2DE3" w:rsidRDefault="0025494F" w:rsidP="00A7608B">
            <w:pPr>
              <w:spacing w:after="20" w:line="264" w:lineRule="auto"/>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400" w:type="dxa"/>
          </w:tcPr>
          <w:p w:rsidR="0025494F" w:rsidRPr="00FF2DE3" w:rsidRDefault="0025494F" w:rsidP="00A7608B">
            <w:pPr>
              <w:jc w:val="both"/>
            </w:pPr>
            <w:r w:rsidRPr="00FF2DE3">
              <w:t xml:space="preserve">Kryteria </w:t>
            </w:r>
            <w:proofErr w:type="spellStart"/>
            <w:r w:rsidRPr="00FF2DE3">
              <w:t>kwalifikowalności</w:t>
            </w:r>
            <w:proofErr w:type="spellEnd"/>
            <w:r w:rsidRPr="00FF2DE3">
              <w:t xml:space="preserve"> wydatków są zgodne</w:t>
            </w:r>
            <w:r>
              <w:t xml:space="preserve">              </w:t>
            </w:r>
            <w:r w:rsidRPr="00FF2DE3">
              <w:t xml:space="preserve"> 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Pr>
                <w:i/>
                <w:iCs/>
              </w:rPr>
              <w:t xml:space="preserve">                     </w:t>
            </w:r>
            <w:r w:rsidRPr="00FF2DE3">
              <w:t xml:space="preserve"> i </w:t>
            </w:r>
            <w:r w:rsidRPr="00FF2DE3">
              <w:rPr>
                <w:i/>
                <w:iCs/>
              </w:rPr>
              <w:t>Zasadami kwalifikowania wydatków w ramach Regionalnego Programu Operacyjnego Województwa Mazowieckiego 2007-2013.</w:t>
            </w:r>
          </w:p>
        </w:tc>
      </w:tr>
      <w:tr w:rsidR="0025494F" w:rsidRPr="00FF2DE3" w:rsidTr="00C23FEA">
        <w:trPr>
          <w:trHeight w:val="360"/>
        </w:trPr>
        <w:tc>
          <w:tcPr>
            <w:tcW w:w="516" w:type="dxa"/>
            <w:gridSpan w:val="2"/>
            <w:noWrap/>
          </w:tcPr>
          <w:p w:rsidR="0025494F" w:rsidRPr="00FF2DE3" w:rsidRDefault="0025494F" w:rsidP="00C23FEA">
            <w:pPr>
              <w:spacing w:after="20" w:line="264" w:lineRule="auto"/>
              <w:ind w:left="-57"/>
            </w:pPr>
            <w:r w:rsidRPr="00FF2DE3">
              <w:t>17.</w:t>
            </w:r>
          </w:p>
        </w:tc>
        <w:tc>
          <w:tcPr>
            <w:tcW w:w="3548" w:type="dxa"/>
            <w:gridSpan w:val="2"/>
          </w:tcPr>
          <w:p w:rsidR="0025494F" w:rsidRPr="00FF2DE3" w:rsidRDefault="0025494F" w:rsidP="00A7608B">
            <w:pPr>
              <w:spacing w:after="20" w:line="264" w:lineRule="auto"/>
              <w:jc w:val="both"/>
            </w:pPr>
            <w:r w:rsidRPr="00FF2DE3">
              <w:t xml:space="preserve">Zakres stosowania cross - </w:t>
            </w:r>
            <w:proofErr w:type="spellStart"/>
            <w:r w:rsidRPr="00FF2DE3">
              <w:t>financingu</w:t>
            </w:r>
            <w:proofErr w:type="spellEnd"/>
            <w:r w:rsidRPr="00FF2DE3">
              <w:t xml:space="preserve"> (jeśli dotyczy)</w:t>
            </w:r>
          </w:p>
        </w:tc>
        <w:tc>
          <w:tcPr>
            <w:tcW w:w="5404" w:type="dxa"/>
          </w:tcPr>
          <w:p w:rsidR="0025494F" w:rsidRPr="00FF2DE3" w:rsidRDefault="0025494F" w:rsidP="00BB7413">
            <w:pPr>
              <w:spacing w:after="20" w:line="264" w:lineRule="auto"/>
              <w:jc w:val="both"/>
            </w:pPr>
            <w:r>
              <w:t>Nie dotyczy</w:t>
            </w:r>
          </w:p>
        </w:tc>
      </w:tr>
      <w:tr w:rsidR="0025494F" w:rsidRPr="00FF2DE3" w:rsidTr="00C23FEA">
        <w:tc>
          <w:tcPr>
            <w:tcW w:w="516" w:type="dxa"/>
            <w:gridSpan w:val="2"/>
            <w:vMerge w:val="restart"/>
            <w:noWrap/>
          </w:tcPr>
          <w:p w:rsidR="0025494F" w:rsidRPr="00FF2DE3" w:rsidRDefault="0025494F" w:rsidP="00C23FEA">
            <w:pPr>
              <w:ind w:left="-57"/>
            </w:pPr>
            <w:r>
              <w:t>18</w:t>
            </w:r>
          </w:p>
        </w:tc>
        <w:tc>
          <w:tcPr>
            <w:tcW w:w="672" w:type="dxa"/>
          </w:tcPr>
          <w:p w:rsidR="0025494F" w:rsidRPr="00FF2DE3" w:rsidRDefault="0025494F" w:rsidP="00A7608B">
            <w:r w:rsidRPr="00FF2DE3">
              <w:t>a</w:t>
            </w:r>
          </w:p>
        </w:tc>
        <w:tc>
          <w:tcPr>
            <w:tcW w:w="2880" w:type="dxa"/>
          </w:tcPr>
          <w:p w:rsidR="0025494F" w:rsidRPr="00FF2DE3" w:rsidRDefault="0025494F" w:rsidP="00A7608B">
            <w:r w:rsidRPr="00FF2DE3">
              <w:t>Typ beneficjentów</w:t>
            </w:r>
          </w:p>
        </w:tc>
        <w:tc>
          <w:tcPr>
            <w:tcW w:w="5400" w:type="dxa"/>
          </w:tcPr>
          <w:p w:rsidR="0025494F" w:rsidRPr="00FF2DE3" w:rsidRDefault="0025494F" w:rsidP="00A7608B">
            <w:pPr>
              <w:pStyle w:val="Default"/>
              <w:ind w:left="72"/>
              <w:jc w:val="both"/>
              <w:rPr>
                <w:color w:val="auto"/>
              </w:rPr>
            </w:pPr>
            <w:r w:rsidRPr="00FF2DE3">
              <w:rPr>
                <w:color w:val="auto"/>
              </w:rPr>
              <w:t xml:space="preserve">Beneficjentem może być jedynie podmiot dostarczający świadczenia gwarantowane w ramach kontraktu z Instytucją </w:t>
            </w:r>
            <w:proofErr w:type="spellStart"/>
            <w:r w:rsidRPr="00FF2DE3">
              <w:rPr>
                <w:color w:val="auto"/>
              </w:rPr>
              <w:t>Finasującą</w:t>
            </w:r>
            <w:proofErr w:type="spellEnd"/>
            <w:r w:rsidRPr="00FF2DE3">
              <w:rPr>
                <w:color w:val="auto"/>
              </w:rPr>
              <w:t xml:space="preserve"> Publiczne Świadczenia Zdrowotne (np. NFZ)</w:t>
            </w:r>
          </w:p>
          <w:p w:rsidR="0025494F" w:rsidRPr="00FF2DE3" w:rsidRDefault="0025494F" w:rsidP="007F5E68">
            <w:pPr>
              <w:pStyle w:val="Default"/>
              <w:numPr>
                <w:ilvl w:val="0"/>
                <w:numId w:val="145"/>
              </w:numPr>
              <w:tabs>
                <w:tab w:val="clear" w:pos="720"/>
                <w:tab w:val="num" w:pos="432"/>
              </w:tabs>
              <w:ind w:left="432"/>
              <w:jc w:val="both"/>
              <w:rPr>
                <w:color w:val="auto"/>
              </w:rPr>
            </w:pPr>
            <w:r w:rsidRPr="00FF2DE3">
              <w:rPr>
                <w:color w:val="auto"/>
              </w:rPr>
              <w:t>Jednostki samorządu terytorialnego, ich związki i stowarzyszenia (tylko prace polegające na rozbudowie, przebudowie, modernizacji obiektów). Beneficjent jest zobowiązany do wykorzystania obiektu objętego wsparciem dla celów świadczeń gwarantowanych w ramach kontraktu z Instytucją Finansującą Publiczne Świadczenia Zdrowotne (np. NFZ) – poprzez prowadzenie w tym budynku własnego ZOZ, bądź udostępnienie budynku na potrzeby NZOZ, działającego w publicznym systemie ochrony zdrowia w okresie zachowania trwałości projektu tj. przynajmniej przez okres 5 lat od daty zakończenia realizacji inwestycji.</w:t>
            </w:r>
          </w:p>
          <w:p w:rsidR="0025494F" w:rsidRDefault="0025494F" w:rsidP="007F5E68">
            <w:pPr>
              <w:pStyle w:val="Default"/>
              <w:numPr>
                <w:ilvl w:val="0"/>
                <w:numId w:val="145"/>
              </w:numPr>
              <w:tabs>
                <w:tab w:val="clear" w:pos="720"/>
                <w:tab w:val="num" w:pos="432"/>
              </w:tabs>
              <w:ind w:left="432"/>
              <w:jc w:val="both"/>
            </w:pPr>
            <w:r>
              <w:t xml:space="preserve">Publiczne oraz niepubliczne zakłady opieki zdrowotnej, świadczące usługi w publicznym systemie ochrony zdrowia - (zakontraktowane             z NFZ) - z wyjątkiem zakładów opieki zdrowotnej, dla których podmiotami tworzącymi są: minister, centralny organ administracji </w:t>
            </w:r>
            <w:r>
              <w:rPr>
                <w:color w:val="auto"/>
              </w:rPr>
              <w:lastRenderedPageBreak/>
              <w:t xml:space="preserve">rządowej, publiczna uczelnia medyczna lub publiczna uczelnia prowadząca działalność dydaktyczną  i badawczą w dziedzinie nauk medycznych) Warunkiem otrzymania dofinansowania jest złożenie oświadczenia przez podmiot wnioskujący, iż otrzymane wsparcie będzie wykorzystane dla celów świadczeń gwarantowanych w ramach kontraktu z Instytucją Finansującą Publiczne Świadczenia Zdrowotne (np. NFZ) </w:t>
            </w:r>
          </w:p>
          <w:p w:rsidR="0025494F" w:rsidRPr="00FF2DE3" w:rsidRDefault="0025494F" w:rsidP="00A7608B">
            <w:pPr>
              <w:autoSpaceDE w:val="0"/>
              <w:autoSpaceDN w:val="0"/>
              <w:adjustRightInd w:val="0"/>
              <w:spacing w:after="120"/>
              <w:ind w:left="249" w:hanging="252"/>
              <w:jc w:val="both"/>
            </w:pPr>
            <w:r w:rsidRPr="00FF2DE3">
              <w:t xml:space="preserve">Wsparcie nie dotyczy </w:t>
            </w:r>
            <w:proofErr w:type="spellStart"/>
            <w:r w:rsidRPr="00FF2DE3">
              <w:t>zoz</w:t>
            </w:r>
            <w:proofErr w:type="spellEnd"/>
            <w:r w:rsidRPr="00FF2DE3">
              <w:t>, świadczących usługi leczenia uzdrowiskowego.</w:t>
            </w:r>
          </w:p>
          <w:p w:rsidR="0025494F" w:rsidRPr="00FF2DE3" w:rsidRDefault="0025494F" w:rsidP="00A7608B">
            <w:pPr>
              <w:autoSpaceDE w:val="0"/>
              <w:autoSpaceDN w:val="0"/>
              <w:adjustRightInd w:val="0"/>
              <w:spacing w:after="120"/>
              <w:ind w:left="249" w:hanging="252"/>
              <w:jc w:val="both"/>
            </w:pPr>
            <w:r w:rsidRPr="00FF2DE3">
              <w:t>Wsparcie nie dotyczy ratownictwa medycznego.</w:t>
            </w:r>
          </w:p>
          <w:p w:rsidR="0025494F" w:rsidRPr="00FF2DE3" w:rsidRDefault="0025494F" w:rsidP="007F5E68">
            <w:pPr>
              <w:numPr>
                <w:ilvl w:val="0"/>
                <w:numId w:val="85"/>
              </w:numPr>
              <w:tabs>
                <w:tab w:val="clear" w:pos="720"/>
                <w:tab w:val="num" w:pos="252"/>
              </w:tabs>
              <w:spacing w:after="120"/>
              <w:ind w:left="249" w:hanging="252"/>
              <w:jc w:val="both"/>
            </w:pPr>
            <w:r w:rsidRPr="00FF2DE3">
              <w:t xml:space="preserve">Grupowe lub indywidualne praktyki lekarskie </w:t>
            </w:r>
            <w:r>
              <w:t xml:space="preserve">                </w:t>
            </w:r>
            <w:r w:rsidRPr="00FF2DE3">
              <w:t xml:space="preserve">i pielęgniarskie, prowadzące działalność </w:t>
            </w:r>
            <w:r>
              <w:t xml:space="preserve">                      </w:t>
            </w:r>
            <w:r w:rsidRPr="00FF2DE3">
              <w:t>w publicznym systemie ochrony zdrowia,</w:t>
            </w:r>
          </w:p>
          <w:p w:rsidR="0025494F" w:rsidRPr="00FF2DE3" w:rsidRDefault="0025494F" w:rsidP="007F5E68">
            <w:pPr>
              <w:numPr>
                <w:ilvl w:val="0"/>
                <w:numId w:val="85"/>
              </w:numPr>
              <w:tabs>
                <w:tab w:val="clear" w:pos="720"/>
                <w:tab w:val="num" w:pos="252"/>
              </w:tabs>
              <w:ind w:left="252" w:hanging="252"/>
              <w:jc w:val="both"/>
            </w:pPr>
            <w:r w:rsidRPr="00FF2DE3">
              <w:rPr>
                <w:rFonts w:eastAsia="TTE1ABE920t00"/>
              </w:rPr>
              <w:t xml:space="preserve">Kościoły i związki wyznaniowe oraz </w:t>
            </w:r>
            <w:r w:rsidRPr="00FF2DE3">
              <w:t>osoby prawne kościołów i związków wyznaniowych, prowadzące statutową działalność w publicznym systemie ochrony zdrowia,</w:t>
            </w:r>
          </w:p>
          <w:p w:rsidR="0025494F" w:rsidRPr="00FF2DE3" w:rsidRDefault="0025494F" w:rsidP="007F5E68">
            <w:pPr>
              <w:numPr>
                <w:ilvl w:val="0"/>
                <w:numId w:val="85"/>
              </w:numPr>
              <w:tabs>
                <w:tab w:val="clear" w:pos="720"/>
                <w:tab w:val="num" w:pos="252"/>
              </w:tabs>
              <w:ind w:left="252" w:hanging="252"/>
              <w:jc w:val="both"/>
            </w:pPr>
            <w:r w:rsidRPr="00FF2DE3">
              <w:t>Organizacje pozarządowe, które prowadzą działalność statutową zgodną z celami Działania 7.1.</w:t>
            </w:r>
          </w:p>
        </w:tc>
      </w:tr>
      <w:tr w:rsidR="0025494F" w:rsidRPr="00FF2DE3" w:rsidTr="00C23FEA">
        <w:trPr>
          <w:trHeight w:val="1110"/>
        </w:trPr>
        <w:tc>
          <w:tcPr>
            <w:tcW w:w="516" w:type="dxa"/>
            <w:gridSpan w:val="2"/>
            <w:vMerge/>
            <w:noWrap/>
          </w:tcPr>
          <w:p w:rsidR="0025494F" w:rsidRPr="00FF2DE3" w:rsidRDefault="0025494F" w:rsidP="00C23FEA">
            <w:pPr>
              <w:ind w:left="-57"/>
            </w:pPr>
          </w:p>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pPr>
              <w:jc w:val="both"/>
            </w:pPr>
          </w:p>
        </w:tc>
      </w:tr>
      <w:tr w:rsidR="0025494F" w:rsidRPr="00FF2DE3" w:rsidTr="00C23FEA">
        <w:tc>
          <w:tcPr>
            <w:tcW w:w="516" w:type="dxa"/>
            <w:gridSpan w:val="2"/>
            <w:vMerge w:val="restart"/>
            <w:noWrap/>
          </w:tcPr>
          <w:p w:rsidR="0025494F" w:rsidRPr="00FF2DE3" w:rsidRDefault="0025494F" w:rsidP="00C23FEA">
            <w:pPr>
              <w:spacing w:after="20" w:line="264" w:lineRule="auto"/>
              <w:ind w:left="-57"/>
            </w:pPr>
            <w:r w:rsidRPr="00FF2DE3">
              <w:t>19.</w:t>
            </w:r>
          </w:p>
        </w:tc>
        <w:tc>
          <w:tcPr>
            <w:tcW w:w="3552" w:type="dxa"/>
            <w:gridSpan w:val="2"/>
          </w:tcPr>
          <w:p w:rsidR="0025494F" w:rsidRPr="00FF2DE3" w:rsidRDefault="0025494F" w:rsidP="00A7608B">
            <w:pPr>
              <w:spacing w:after="20" w:line="264" w:lineRule="auto"/>
            </w:pPr>
            <w:r w:rsidRPr="00FF2DE3">
              <w:t>Tryb przeprowadzania naboru i oceny operacji / projektów</w:t>
            </w:r>
          </w:p>
        </w:tc>
        <w:tc>
          <w:tcPr>
            <w:tcW w:w="5400" w:type="dxa"/>
          </w:tcPr>
          <w:p w:rsidR="0025494F" w:rsidRPr="00FF2DE3" w:rsidRDefault="0025494F" w:rsidP="00A7608B">
            <w:pPr>
              <w:jc w:val="both"/>
            </w:pPr>
          </w:p>
        </w:tc>
      </w:tr>
      <w:tr w:rsidR="0025494F" w:rsidRPr="00FF2DE3" w:rsidTr="00C23FEA">
        <w:tc>
          <w:tcPr>
            <w:tcW w:w="516" w:type="dxa"/>
            <w:gridSpan w:val="2"/>
            <w:vMerge/>
            <w:noWrap/>
          </w:tcPr>
          <w:p w:rsidR="0025494F" w:rsidRPr="00FF2DE3" w:rsidRDefault="0025494F" w:rsidP="00C23FEA">
            <w:pPr>
              <w:spacing w:after="20" w:line="264" w:lineRule="auto"/>
              <w:ind w:left="-57"/>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Tryb przeprowadzania naboru wniosków 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tc>
      </w:tr>
      <w:tr w:rsidR="0025494F" w:rsidRPr="00FF2DE3" w:rsidTr="00C23FEA">
        <w:tc>
          <w:tcPr>
            <w:tcW w:w="516" w:type="dxa"/>
            <w:gridSpan w:val="2"/>
            <w:vMerge/>
            <w:noWrap/>
          </w:tcPr>
          <w:p w:rsidR="0025494F" w:rsidRPr="00FF2DE3" w:rsidRDefault="0025494F" w:rsidP="00C23FEA">
            <w:pPr>
              <w:spacing w:after="20" w:line="264" w:lineRule="auto"/>
              <w:ind w:left="-57"/>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rsidTr="00C23FEA">
        <w:tc>
          <w:tcPr>
            <w:tcW w:w="9468" w:type="dxa"/>
            <w:gridSpan w:val="5"/>
            <w:noWrap/>
          </w:tcPr>
          <w:p w:rsidR="0025494F" w:rsidRPr="00FF2DE3" w:rsidRDefault="0025494F" w:rsidP="00C23FEA">
            <w:pPr>
              <w:ind w:left="-57"/>
              <w:rPr>
                <w:i/>
                <w:iCs/>
              </w:rPr>
            </w:pPr>
            <w:r>
              <w:rPr>
                <w:i/>
                <w:iCs/>
              </w:rPr>
              <w:t>Część finansowa</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tcPr>
          <w:p w:rsidR="0025494F" w:rsidRPr="00FF2DE3" w:rsidRDefault="0025494F" w:rsidP="00A7608B">
            <w:pPr>
              <w:jc w:val="both"/>
            </w:pPr>
            <w:r>
              <w:t>93 066 744</w:t>
            </w:r>
            <w:r w:rsidRPr="00FF2DE3">
              <w:t xml:space="preserve"> euro</w:t>
            </w:r>
          </w:p>
          <w:p w:rsidR="0025494F" w:rsidRPr="00FF2DE3" w:rsidRDefault="0025494F" w:rsidP="00A7608B">
            <w:pPr>
              <w:jc w:val="both"/>
            </w:pPr>
          </w:p>
        </w:tc>
      </w:tr>
      <w:tr w:rsidR="0025494F" w:rsidRPr="00FF2DE3" w:rsidTr="00C23FEA">
        <w:tc>
          <w:tcPr>
            <w:tcW w:w="516" w:type="dxa"/>
            <w:gridSpan w:val="2"/>
            <w:noWrap/>
          </w:tcPr>
          <w:p w:rsidR="0025494F" w:rsidRPr="00FF2DE3" w:rsidRDefault="0025494F" w:rsidP="00C23FEA">
            <w:pPr>
              <w:pStyle w:val="11"/>
              <w:tabs>
                <w:tab w:val="clear" w:pos="1080"/>
              </w:tabs>
              <w:spacing w:before="100" w:beforeAutospacing="1" w:after="100" w:afterAutospacing="1" w:line="240" w:lineRule="auto"/>
              <w:ind w:left="-57" w:firstLine="0"/>
              <w:jc w:val="left"/>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25494F" w:rsidP="00A7608B">
            <w:pPr>
              <w:jc w:val="both"/>
            </w:pPr>
            <w:r>
              <w:t>64 259 517</w:t>
            </w:r>
            <w:r w:rsidRPr="00FF2DE3">
              <w:t xml:space="preserve"> euro</w:t>
            </w:r>
          </w:p>
          <w:p w:rsidR="0025494F" w:rsidRPr="00FF2DE3" w:rsidRDefault="0025494F" w:rsidP="00A7608B">
            <w:pPr>
              <w:jc w:val="both"/>
            </w:pP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pPr>
              <w:jc w:val="both"/>
            </w:pPr>
            <w:r w:rsidRPr="00FF2DE3">
              <w:t>10 807 227 euro</w:t>
            </w:r>
          </w:p>
          <w:p w:rsidR="0025494F" w:rsidRPr="00FF2DE3" w:rsidRDefault="0025494F" w:rsidP="00A7608B">
            <w:pPr>
              <w:jc w:val="both"/>
            </w:pP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pPr>
              <w:jc w:val="both"/>
            </w:pPr>
            <w:r w:rsidRPr="00FF2DE3">
              <w:t>18 000 000 euro</w:t>
            </w:r>
          </w:p>
          <w:p w:rsidR="0025494F" w:rsidRPr="00FF2DE3" w:rsidRDefault="0025494F" w:rsidP="00A7608B">
            <w:pPr>
              <w:jc w:val="both"/>
            </w:pP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24.</w:t>
            </w:r>
          </w:p>
        </w:tc>
        <w:tc>
          <w:tcPr>
            <w:tcW w:w="3552" w:type="dxa"/>
            <w:gridSpan w:val="2"/>
          </w:tcPr>
          <w:p w:rsidR="0025494F" w:rsidRPr="00FF2DE3" w:rsidRDefault="0025494F" w:rsidP="00A7608B">
            <w:pPr>
              <w:spacing w:after="20" w:line="264" w:lineRule="auto"/>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tcPr>
          <w:p w:rsidR="0025494F" w:rsidRPr="00FF2DE3" w:rsidRDefault="0025494F" w:rsidP="00A7608B">
            <w:pPr>
              <w:jc w:val="both"/>
            </w:pPr>
            <w:r w:rsidRPr="00FF2DE3">
              <w:t xml:space="preserve">85% </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lastRenderedPageBreak/>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Default="00CC44C7" w:rsidP="007F5E68">
            <w:pPr>
              <w:numPr>
                <w:ilvl w:val="0"/>
                <w:numId w:val="39"/>
              </w:numPr>
              <w:tabs>
                <w:tab w:val="clear" w:pos="720"/>
              </w:tabs>
              <w:spacing w:after="120"/>
              <w:ind w:left="252" w:hanging="252"/>
              <w:jc w:val="both"/>
            </w:pPr>
            <w:r>
              <w:t>1</w:t>
            </w:r>
            <w:r w:rsidR="0025494F" w:rsidRPr="00FF2DE3">
              <w:t xml:space="preserve"> % - dla jednostek samorządu terytorialnego i ich jednostek organizacyjnych </w:t>
            </w:r>
          </w:p>
          <w:p w:rsidR="0025494F" w:rsidRDefault="00D726CF" w:rsidP="007F5E68">
            <w:pPr>
              <w:numPr>
                <w:ilvl w:val="0"/>
                <w:numId w:val="39"/>
              </w:numPr>
              <w:tabs>
                <w:tab w:val="clear" w:pos="720"/>
              </w:tabs>
              <w:spacing w:after="120"/>
              <w:ind w:left="252" w:hanging="252"/>
              <w:jc w:val="both"/>
            </w:pPr>
            <w:r>
              <w:t>15</w:t>
            </w:r>
            <w:r w:rsidR="0025494F" w:rsidRPr="00FF2DE3">
              <w:t xml:space="preserve">% - w przypadku udzielania pomocy de </w:t>
            </w:r>
            <w:proofErr w:type="spellStart"/>
            <w:r w:rsidR="0025494F" w:rsidRPr="00FF2DE3">
              <w:t>minimis</w:t>
            </w:r>
            <w:proofErr w:type="spellEnd"/>
          </w:p>
        </w:tc>
      </w:tr>
      <w:tr w:rsidR="0025494F" w:rsidRPr="00FF2DE3" w:rsidTr="00C23FEA">
        <w:tblPrEx>
          <w:tblCellMar>
            <w:left w:w="70" w:type="dxa"/>
            <w:right w:w="70" w:type="dxa"/>
          </w:tblCellMar>
          <w:tblLook w:val="0000"/>
        </w:tblPrEx>
        <w:trPr>
          <w:trHeight w:val="600"/>
        </w:trPr>
        <w:tc>
          <w:tcPr>
            <w:tcW w:w="510" w:type="dxa"/>
            <w:noWrap/>
          </w:tcPr>
          <w:p w:rsidR="0025494F" w:rsidRPr="00FF2DE3" w:rsidRDefault="0025494F" w:rsidP="00C23FEA">
            <w:pPr>
              <w:ind w:left="-57"/>
            </w:pPr>
            <w:r w:rsidRPr="00FF2DE3">
              <w:t>26.</w:t>
            </w:r>
          </w:p>
          <w:p w:rsidR="0025494F" w:rsidRPr="00FF2DE3" w:rsidRDefault="0025494F" w:rsidP="00C23FEA">
            <w:pPr>
              <w:ind w:left="-57"/>
            </w:pPr>
          </w:p>
        </w:tc>
        <w:tc>
          <w:tcPr>
            <w:tcW w:w="3558" w:type="dxa"/>
            <w:gridSpan w:val="3"/>
            <w:noWrap/>
          </w:tcPr>
          <w:p w:rsidR="0025494F" w:rsidRPr="00FF2DE3" w:rsidRDefault="0025494F" w:rsidP="00C23FEA">
            <w:pPr>
              <w:ind w:left="-57"/>
            </w:pPr>
            <w:r w:rsidRPr="00FF2DE3">
              <w:t>Pomoc publiczna (jeśli dotyczy)</w:t>
            </w:r>
          </w:p>
          <w:p w:rsidR="0025494F" w:rsidRPr="00FF2DE3" w:rsidRDefault="0025494F" w:rsidP="00C23FEA">
            <w:pPr>
              <w:ind w:left="-57"/>
            </w:pPr>
          </w:p>
        </w:tc>
        <w:tc>
          <w:tcPr>
            <w:tcW w:w="5400" w:type="dxa"/>
          </w:tcPr>
          <w:p w:rsidR="0025494F" w:rsidRPr="00FF2DE3" w:rsidRDefault="0025494F" w:rsidP="007F5E68">
            <w:pPr>
              <w:numPr>
                <w:ilvl w:val="0"/>
                <w:numId w:val="51"/>
              </w:numPr>
              <w:tabs>
                <w:tab w:val="clear" w:pos="720"/>
                <w:tab w:val="num" w:pos="331"/>
              </w:tabs>
              <w:ind w:left="289" w:hanging="289"/>
              <w:jc w:val="both"/>
            </w:pPr>
            <w:r w:rsidRPr="00FF2DE3">
              <w:t>Pomoc publiczna co do zasady nie wystąpi. Jeśli jednak wystąpi, będzie udzielana zgodnie</w:t>
            </w:r>
            <w:r>
              <w:t xml:space="preserve">                </w:t>
            </w:r>
            <w:r w:rsidRPr="00FF2DE3">
              <w:t xml:space="preserve"> z obowiązującymi w tym zakresie zasadami.</w:t>
            </w:r>
          </w:p>
        </w:tc>
      </w:tr>
      <w:tr w:rsidR="0025494F" w:rsidRPr="00FF2DE3" w:rsidTr="00C23FEA">
        <w:tblPrEx>
          <w:tblCellMar>
            <w:left w:w="70" w:type="dxa"/>
            <w:right w:w="70" w:type="dxa"/>
          </w:tblCellMar>
          <w:tblLook w:val="0000"/>
        </w:tblPrEx>
        <w:trPr>
          <w:trHeight w:val="552"/>
        </w:trPr>
        <w:tc>
          <w:tcPr>
            <w:tcW w:w="510" w:type="dxa"/>
            <w:noWrap/>
          </w:tcPr>
          <w:p w:rsidR="0025494F" w:rsidRPr="00FF2DE3" w:rsidRDefault="0025494F" w:rsidP="00C23FEA">
            <w:pPr>
              <w:ind w:left="-57"/>
            </w:pPr>
            <w:r w:rsidRPr="00FF2DE3">
              <w:t>27.</w:t>
            </w:r>
          </w:p>
          <w:p w:rsidR="0025494F" w:rsidRPr="00FF2DE3" w:rsidRDefault="0025494F" w:rsidP="00C23FEA">
            <w:pPr>
              <w:ind w:left="-57"/>
            </w:pPr>
          </w:p>
        </w:tc>
        <w:tc>
          <w:tcPr>
            <w:tcW w:w="3558" w:type="dxa"/>
            <w:gridSpan w:val="3"/>
            <w:noWrap/>
          </w:tcPr>
          <w:p w:rsidR="0025494F" w:rsidRPr="00FF2DE3" w:rsidRDefault="0025494F" w:rsidP="00C23FEA">
            <w:pPr>
              <w:ind w:left="-57"/>
            </w:pPr>
            <w:r w:rsidRPr="00FF2DE3">
              <w:t xml:space="preserve">Dzień rozpoczęcia </w:t>
            </w:r>
            <w:proofErr w:type="spellStart"/>
            <w:r w:rsidRPr="00FF2DE3">
              <w:t>kwalifikowalności</w:t>
            </w:r>
            <w:proofErr w:type="spellEnd"/>
            <w:r w:rsidRPr="00FF2DE3">
              <w:t xml:space="preserve"> wydatków</w:t>
            </w:r>
          </w:p>
          <w:p w:rsidR="0025494F" w:rsidRPr="00FF2DE3" w:rsidRDefault="0025494F" w:rsidP="00C23FEA">
            <w:pPr>
              <w:ind w:left="-57"/>
            </w:pPr>
          </w:p>
        </w:tc>
        <w:tc>
          <w:tcPr>
            <w:tcW w:w="5400" w:type="dxa"/>
          </w:tcPr>
          <w:p w:rsidR="0025494F" w:rsidRPr="00FF2DE3" w:rsidRDefault="0025494F" w:rsidP="00A7608B">
            <w:pPr>
              <w:ind w:left="51"/>
              <w:jc w:val="both"/>
            </w:pPr>
            <w:r w:rsidRPr="00FF2DE3">
              <w:t xml:space="preserve">Od dnia 1 stycznia 2007 r., z wyłączeniem projektów podlegających pomocy publicznej. W stosunku do projektów objętych zasadami pomocy publicznej termin rozpoczęcia </w:t>
            </w:r>
            <w:proofErr w:type="spellStart"/>
            <w:r w:rsidRPr="00FF2DE3">
              <w:t>kwalifikowalności</w:t>
            </w:r>
            <w:proofErr w:type="spellEnd"/>
            <w:r w:rsidRPr="00FF2DE3">
              <w:t xml:space="preserve"> powinien być zgodny z obowiązującymi w tym zakresie zasadami.</w:t>
            </w:r>
          </w:p>
          <w:p w:rsidR="0025494F" w:rsidRPr="00FF2DE3" w:rsidRDefault="0025494F" w:rsidP="00A7608B">
            <w:pPr>
              <w:jc w:val="both"/>
            </w:pPr>
            <w:r w:rsidRPr="00FF2DE3">
              <w:t xml:space="preserve">W przypadku wystąpienia pomocy de </w:t>
            </w:r>
            <w:proofErr w:type="spellStart"/>
            <w:r w:rsidRPr="00FF2DE3">
              <w:t>minimis</w:t>
            </w:r>
            <w:proofErr w:type="spellEnd"/>
            <w:r w:rsidRPr="00FF2DE3">
              <w:t xml:space="preserve"> </w:t>
            </w:r>
            <w:proofErr w:type="spellStart"/>
            <w:r w:rsidRPr="00FF2DE3">
              <w:t>kwalifikowalność</w:t>
            </w:r>
            <w:proofErr w:type="spellEnd"/>
            <w:r w:rsidRPr="00FF2DE3">
              <w:t xml:space="preserve"> wydatków rozpoczynać się będzie od dnia 1 stycznia 2007 r.</w:t>
            </w:r>
          </w:p>
        </w:tc>
      </w:tr>
      <w:tr w:rsidR="0025494F" w:rsidRPr="00FF2DE3" w:rsidTr="00C23FEA">
        <w:tblPrEx>
          <w:tblCellMar>
            <w:left w:w="70" w:type="dxa"/>
            <w:right w:w="70" w:type="dxa"/>
          </w:tblCellMar>
          <w:tblLook w:val="0000"/>
        </w:tblPrEx>
        <w:trPr>
          <w:trHeight w:val="315"/>
        </w:trPr>
        <w:tc>
          <w:tcPr>
            <w:tcW w:w="510" w:type="dxa"/>
            <w:noWrap/>
          </w:tcPr>
          <w:p w:rsidR="0025494F" w:rsidRPr="00FF2DE3" w:rsidRDefault="0025494F" w:rsidP="00C23FEA">
            <w:pPr>
              <w:ind w:left="-57"/>
            </w:pPr>
            <w:r w:rsidRPr="00FF2DE3">
              <w:t>28.</w:t>
            </w:r>
          </w:p>
        </w:tc>
        <w:tc>
          <w:tcPr>
            <w:tcW w:w="3558" w:type="dxa"/>
            <w:gridSpan w:val="3"/>
            <w:noWrap/>
          </w:tcPr>
          <w:p w:rsidR="0025494F" w:rsidRPr="00FF2DE3" w:rsidRDefault="0025494F" w:rsidP="00C23FEA">
            <w:pPr>
              <w:ind w:left="-57"/>
            </w:pPr>
            <w:r w:rsidRPr="00FF2DE3">
              <w:t>Minimalna/Maksymalna wartość projektu (jeśli dotyczy)</w:t>
            </w:r>
          </w:p>
        </w:tc>
        <w:tc>
          <w:tcPr>
            <w:tcW w:w="5400" w:type="dxa"/>
          </w:tcPr>
          <w:p w:rsidR="0025494F" w:rsidRPr="00FF2DE3" w:rsidRDefault="0025494F" w:rsidP="00A7608B">
            <w:pPr>
              <w:jc w:val="both"/>
            </w:pPr>
            <w:r w:rsidRPr="00FF2DE3">
              <w:t xml:space="preserve"> Nie dotyczy</w:t>
            </w:r>
          </w:p>
          <w:p w:rsidR="0025494F" w:rsidRPr="00FF2DE3" w:rsidRDefault="0025494F" w:rsidP="00A7608B">
            <w:pPr>
              <w:ind w:left="108"/>
              <w:jc w:val="both"/>
            </w:pPr>
          </w:p>
        </w:tc>
      </w:tr>
      <w:tr w:rsidR="0025494F" w:rsidRPr="00FF2DE3" w:rsidTr="00C23FEA">
        <w:tblPrEx>
          <w:tblCellMar>
            <w:left w:w="70" w:type="dxa"/>
            <w:right w:w="70" w:type="dxa"/>
          </w:tblCellMar>
          <w:tblLook w:val="0000"/>
        </w:tblPrEx>
        <w:trPr>
          <w:trHeight w:val="300"/>
        </w:trPr>
        <w:tc>
          <w:tcPr>
            <w:tcW w:w="510" w:type="dxa"/>
            <w:noWrap/>
          </w:tcPr>
          <w:p w:rsidR="0025494F" w:rsidRPr="00FF2DE3" w:rsidRDefault="0025494F" w:rsidP="00C23FEA">
            <w:pPr>
              <w:ind w:left="-57"/>
            </w:pPr>
            <w:r w:rsidRPr="00FF2DE3">
              <w:t>29.</w:t>
            </w:r>
          </w:p>
        </w:tc>
        <w:tc>
          <w:tcPr>
            <w:tcW w:w="3558" w:type="dxa"/>
            <w:gridSpan w:val="3"/>
            <w:noWrap/>
          </w:tcPr>
          <w:p w:rsidR="0025494F" w:rsidRPr="00FF2DE3" w:rsidRDefault="0025494F" w:rsidP="00C23FEA">
            <w:pPr>
              <w:ind w:left="-57"/>
            </w:pPr>
            <w:r w:rsidRPr="00FF2DE3">
              <w:t>Minimalna/Maksymalna kwota wsparcia (jeśli dotyczy)</w:t>
            </w:r>
          </w:p>
        </w:tc>
        <w:tc>
          <w:tcPr>
            <w:tcW w:w="5400" w:type="dxa"/>
          </w:tcPr>
          <w:p w:rsidR="0025494F" w:rsidRPr="00FF2DE3" w:rsidRDefault="0025494F" w:rsidP="00A7608B">
            <w:pPr>
              <w:ind w:left="108"/>
              <w:jc w:val="both"/>
            </w:pPr>
            <w:r w:rsidRPr="00FF2DE3">
              <w:t>Nie dotyczy</w:t>
            </w:r>
          </w:p>
        </w:tc>
      </w:tr>
      <w:tr w:rsidR="0025494F" w:rsidRPr="00FF2DE3" w:rsidTr="00C23FEA">
        <w:tblPrEx>
          <w:tblCellMar>
            <w:left w:w="70" w:type="dxa"/>
            <w:right w:w="70" w:type="dxa"/>
          </w:tblCellMar>
          <w:tblLook w:val="0000"/>
        </w:tblPrEx>
        <w:trPr>
          <w:trHeight w:val="345"/>
        </w:trPr>
        <w:tc>
          <w:tcPr>
            <w:tcW w:w="510" w:type="dxa"/>
            <w:noWrap/>
          </w:tcPr>
          <w:p w:rsidR="0025494F" w:rsidRPr="00FF2DE3" w:rsidRDefault="0025494F" w:rsidP="00C23FEA">
            <w:pPr>
              <w:ind w:left="-57"/>
            </w:pPr>
            <w:r w:rsidRPr="00FF2DE3">
              <w:t>30.</w:t>
            </w:r>
          </w:p>
        </w:tc>
        <w:tc>
          <w:tcPr>
            <w:tcW w:w="3558" w:type="dxa"/>
            <w:gridSpan w:val="3"/>
            <w:noWrap/>
          </w:tcPr>
          <w:p w:rsidR="0025494F" w:rsidRPr="00FF2DE3" w:rsidRDefault="0025494F" w:rsidP="00C23FEA">
            <w:pPr>
              <w:ind w:left="-57"/>
            </w:pPr>
            <w:r w:rsidRPr="00FF2DE3">
              <w:t>Forma płatności</w:t>
            </w:r>
          </w:p>
        </w:tc>
        <w:tc>
          <w:tcPr>
            <w:tcW w:w="5400" w:type="dxa"/>
          </w:tcPr>
          <w:p w:rsidR="0025494F" w:rsidRPr="00FF2DE3" w:rsidRDefault="0025494F" w:rsidP="00A7608B">
            <w:pPr>
              <w:ind w:left="108"/>
              <w:jc w:val="both"/>
            </w:pPr>
            <w:r w:rsidRPr="00FF2DE3">
              <w:t>Zaliczka, refundacja</w:t>
            </w:r>
          </w:p>
        </w:tc>
      </w:tr>
      <w:tr w:rsidR="0025494F" w:rsidRPr="00FF2DE3" w:rsidTr="00C23FEA">
        <w:tblPrEx>
          <w:tblCellMar>
            <w:left w:w="70" w:type="dxa"/>
            <w:right w:w="70" w:type="dxa"/>
          </w:tblCellMar>
          <w:tblLook w:val="0000"/>
        </w:tblPrEx>
        <w:trPr>
          <w:trHeight w:val="360"/>
        </w:trPr>
        <w:tc>
          <w:tcPr>
            <w:tcW w:w="510" w:type="dxa"/>
            <w:noWrap/>
          </w:tcPr>
          <w:p w:rsidR="0025494F" w:rsidRPr="00FF2DE3" w:rsidRDefault="0025494F" w:rsidP="00C23FEA">
            <w:pPr>
              <w:ind w:left="-57"/>
            </w:pPr>
            <w:r w:rsidRPr="00FF2DE3">
              <w:t>31.</w:t>
            </w:r>
          </w:p>
        </w:tc>
        <w:tc>
          <w:tcPr>
            <w:tcW w:w="3558" w:type="dxa"/>
            <w:gridSpan w:val="3"/>
            <w:noWrap/>
          </w:tcPr>
          <w:p w:rsidR="0025494F" w:rsidRPr="00FF2DE3" w:rsidRDefault="0025494F" w:rsidP="00C23FEA">
            <w:pPr>
              <w:ind w:left="-57"/>
            </w:pPr>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pPr>
              <w:ind w:left="108"/>
              <w:jc w:val="both"/>
            </w:pPr>
            <w:r w:rsidRPr="00FF2DE3">
              <w:t>Nie dotyczy</w:t>
            </w:r>
          </w:p>
        </w:tc>
      </w:tr>
    </w:tbl>
    <w:p w:rsidR="0025494F" w:rsidRPr="00FF2DE3" w:rsidRDefault="0025494F" w:rsidP="00A7608B">
      <w:pPr>
        <w:rPr>
          <w:b/>
          <w:bCs/>
        </w:rPr>
      </w:pPr>
    </w:p>
    <w:p w:rsidR="00E13B9A" w:rsidRPr="00FF2DE3" w:rsidRDefault="00E13B9A" w:rsidP="00E13B9A">
      <w:r w:rsidRPr="00FF2DE3">
        <w:t>Wskaźniki produktu</w:t>
      </w:r>
    </w:p>
    <w:tbl>
      <w:tblPr>
        <w:tblW w:w="9280" w:type="dxa"/>
        <w:tblInd w:w="-68" w:type="dxa"/>
        <w:tblCellMar>
          <w:left w:w="70" w:type="dxa"/>
          <w:right w:w="70" w:type="dxa"/>
        </w:tblCellMar>
        <w:tblLook w:val="0000"/>
      </w:tblPr>
      <w:tblGrid>
        <w:gridCol w:w="2043"/>
        <w:gridCol w:w="703"/>
        <w:gridCol w:w="1142"/>
        <w:gridCol w:w="1233"/>
        <w:gridCol w:w="1380"/>
        <w:gridCol w:w="1368"/>
        <w:gridCol w:w="1411"/>
      </w:tblGrid>
      <w:tr w:rsidR="00E13B9A" w:rsidRPr="00E80079" w:rsidTr="00665CFD">
        <w:trPr>
          <w:trHeight w:val="1425"/>
        </w:trPr>
        <w:tc>
          <w:tcPr>
            <w:tcW w:w="2043" w:type="dxa"/>
            <w:tcBorders>
              <w:top w:val="single" w:sz="8" w:space="0" w:color="auto"/>
              <w:left w:val="single" w:sz="8" w:space="0" w:color="auto"/>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Nazwa wskaźnika</w:t>
            </w:r>
          </w:p>
        </w:tc>
        <w:tc>
          <w:tcPr>
            <w:tcW w:w="703" w:type="dxa"/>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Jedn. miary</w:t>
            </w:r>
          </w:p>
        </w:tc>
        <w:tc>
          <w:tcPr>
            <w:tcW w:w="1142" w:type="dxa"/>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Wartość bazowa wskaźnika</w:t>
            </w:r>
          </w:p>
        </w:tc>
        <w:tc>
          <w:tcPr>
            <w:tcW w:w="1233" w:type="dxa"/>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Zakładana wartość w roku 2010</w:t>
            </w:r>
          </w:p>
        </w:tc>
        <w:tc>
          <w:tcPr>
            <w:tcW w:w="1380" w:type="dxa"/>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Zakładana wartość w roku docelowym 2013</w:t>
            </w:r>
          </w:p>
        </w:tc>
        <w:tc>
          <w:tcPr>
            <w:tcW w:w="1368" w:type="dxa"/>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Zakładana wartość w roku docelowym 2015</w:t>
            </w:r>
          </w:p>
        </w:tc>
        <w:tc>
          <w:tcPr>
            <w:tcW w:w="1411" w:type="dxa"/>
            <w:tcBorders>
              <w:top w:val="single" w:sz="8" w:space="0" w:color="auto"/>
              <w:left w:val="single" w:sz="4" w:space="0" w:color="auto"/>
              <w:bottom w:val="single" w:sz="4" w:space="0" w:color="auto"/>
              <w:right w:val="single" w:sz="8" w:space="0" w:color="auto"/>
            </w:tcBorders>
            <w:vAlign w:val="center"/>
          </w:tcPr>
          <w:p w:rsidR="00E13B9A" w:rsidRPr="00E80079" w:rsidRDefault="00E13B9A" w:rsidP="00665CFD">
            <w:pPr>
              <w:jc w:val="center"/>
              <w:rPr>
                <w:b/>
                <w:bCs/>
                <w:sz w:val="22"/>
                <w:szCs w:val="22"/>
              </w:rPr>
            </w:pPr>
            <w:r w:rsidRPr="00E80079">
              <w:rPr>
                <w:b/>
                <w:bCs/>
                <w:sz w:val="22"/>
                <w:szCs w:val="22"/>
              </w:rPr>
              <w:t>Częstotliwość pomiaru wskaźnika</w:t>
            </w:r>
          </w:p>
        </w:tc>
      </w:tr>
      <w:tr w:rsidR="00E13B9A" w:rsidRPr="00E80079" w:rsidTr="00665CFD">
        <w:trPr>
          <w:trHeight w:val="597"/>
        </w:trPr>
        <w:tc>
          <w:tcPr>
            <w:tcW w:w="9280" w:type="dxa"/>
            <w:gridSpan w:val="7"/>
            <w:tcBorders>
              <w:top w:val="single" w:sz="4" w:space="0" w:color="auto"/>
              <w:left w:val="single" w:sz="8" w:space="0" w:color="auto"/>
              <w:bottom w:val="single" w:sz="4" w:space="0" w:color="auto"/>
              <w:right w:val="single" w:sz="8" w:space="0" w:color="000000"/>
            </w:tcBorders>
            <w:vAlign w:val="center"/>
          </w:tcPr>
          <w:p w:rsidR="00E13B9A" w:rsidRPr="00E80079" w:rsidRDefault="00E13B9A" w:rsidP="00665CFD">
            <w:pPr>
              <w:jc w:val="center"/>
              <w:rPr>
                <w:b/>
                <w:bCs/>
                <w:sz w:val="22"/>
                <w:szCs w:val="22"/>
              </w:rPr>
            </w:pPr>
            <w:r w:rsidRPr="00E80079">
              <w:rPr>
                <w:b/>
                <w:bCs/>
                <w:sz w:val="22"/>
                <w:szCs w:val="22"/>
              </w:rPr>
              <w:t>7.1. Infrastruktura służąca ochronie zdrowia i życia</w:t>
            </w:r>
          </w:p>
        </w:tc>
      </w:tr>
      <w:tr w:rsidR="00E13B9A" w:rsidRPr="00E80079" w:rsidTr="00665CFD">
        <w:trPr>
          <w:trHeight w:val="900"/>
        </w:trPr>
        <w:tc>
          <w:tcPr>
            <w:tcW w:w="2043" w:type="dxa"/>
            <w:tcBorders>
              <w:top w:val="single" w:sz="4" w:space="0" w:color="auto"/>
              <w:left w:val="single" w:sz="8" w:space="0" w:color="auto"/>
              <w:bottom w:val="single" w:sz="4" w:space="0" w:color="auto"/>
              <w:right w:val="single" w:sz="4" w:space="0" w:color="000000"/>
            </w:tcBorders>
          </w:tcPr>
          <w:p w:rsidR="00E13B9A" w:rsidRPr="00E80079" w:rsidRDefault="00E13B9A" w:rsidP="00665CFD">
            <w:pPr>
              <w:rPr>
                <w:sz w:val="22"/>
                <w:szCs w:val="22"/>
              </w:rPr>
            </w:pPr>
            <w:r w:rsidRPr="00E80079">
              <w:rPr>
                <w:sz w:val="22"/>
                <w:szCs w:val="22"/>
              </w:rPr>
              <w:t xml:space="preserve">Liczba projektów dotyczących infrastruktury ochrony zdrowia </w:t>
            </w:r>
          </w:p>
        </w:tc>
        <w:tc>
          <w:tcPr>
            <w:tcW w:w="703"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szt.</w:t>
            </w:r>
          </w:p>
        </w:tc>
        <w:tc>
          <w:tcPr>
            <w:tcW w:w="1142"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0</w:t>
            </w:r>
          </w:p>
        </w:tc>
        <w:tc>
          <w:tcPr>
            <w:tcW w:w="1233"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15</w:t>
            </w:r>
          </w:p>
        </w:tc>
        <w:tc>
          <w:tcPr>
            <w:tcW w:w="1380"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30</w:t>
            </w:r>
          </w:p>
        </w:tc>
        <w:tc>
          <w:tcPr>
            <w:tcW w:w="1368"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35</w:t>
            </w:r>
          </w:p>
        </w:tc>
        <w:tc>
          <w:tcPr>
            <w:tcW w:w="1411" w:type="dxa"/>
            <w:tcBorders>
              <w:top w:val="nil"/>
              <w:left w:val="single" w:sz="4" w:space="0" w:color="auto"/>
              <w:bottom w:val="single" w:sz="4" w:space="0" w:color="auto"/>
              <w:right w:val="single" w:sz="8" w:space="0" w:color="auto"/>
            </w:tcBorders>
            <w:vAlign w:val="center"/>
          </w:tcPr>
          <w:p w:rsidR="00E13B9A" w:rsidRPr="00E80079" w:rsidRDefault="00E13B9A" w:rsidP="00665CFD">
            <w:pPr>
              <w:jc w:val="center"/>
              <w:rPr>
                <w:sz w:val="22"/>
                <w:szCs w:val="22"/>
              </w:rPr>
            </w:pPr>
            <w:r w:rsidRPr="00E80079">
              <w:rPr>
                <w:sz w:val="22"/>
                <w:szCs w:val="22"/>
              </w:rPr>
              <w:t>rocznie</w:t>
            </w:r>
          </w:p>
        </w:tc>
      </w:tr>
      <w:tr w:rsidR="00E13B9A" w:rsidRPr="00E80079" w:rsidTr="00665CFD">
        <w:trPr>
          <w:trHeight w:val="600"/>
        </w:trPr>
        <w:tc>
          <w:tcPr>
            <w:tcW w:w="2043" w:type="dxa"/>
            <w:tcBorders>
              <w:top w:val="single" w:sz="4" w:space="0" w:color="auto"/>
              <w:left w:val="single" w:sz="8" w:space="0" w:color="auto"/>
              <w:bottom w:val="single" w:sz="4" w:space="0" w:color="auto"/>
              <w:right w:val="single" w:sz="4" w:space="0" w:color="000000"/>
            </w:tcBorders>
          </w:tcPr>
          <w:p w:rsidR="00E13B9A" w:rsidRPr="00E80079" w:rsidRDefault="00E13B9A" w:rsidP="00665CFD">
            <w:pPr>
              <w:rPr>
                <w:sz w:val="22"/>
                <w:szCs w:val="22"/>
              </w:rPr>
            </w:pPr>
            <w:r w:rsidRPr="00E80079">
              <w:rPr>
                <w:sz w:val="22"/>
                <w:szCs w:val="22"/>
              </w:rPr>
              <w:t xml:space="preserve">Liczba zmodernizowanych szpitali, przychodni </w:t>
            </w:r>
          </w:p>
        </w:tc>
        <w:tc>
          <w:tcPr>
            <w:tcW w:w="703"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szt.</w:t>
            </w:r>
          </w:p>
        </w:tc>
        <w:tc>
          <w:tcPr>
            <w:tcW w:w="1142"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0</w:t>
            </w:r>
          </w:p>
        </w:tc>
        <w:tc>
          <w:tcPr>
            <w:tcW w:w="1233"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40</w:t>
            </w:r>
          </w:p>
        </w:tc>
        <w:tc>
          <w:tcPr>
            <w:tcW w:w="1380"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60</w:t>
            </w:r>
          </w:p>
        </w:tc>
        <w:tc>
          <w:tcPr>
            <w:tcW w:w="1368" w:type="dxa"/>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80</w:t>
            </w:r>
          </w:p>
        </w:tc>
        <w:tc>
          <w:tcPr>
            <w:tcW w:w="1411" w:type="dxa"/>
            <w:tcBorders>
              <w:top w:val="nil"/>
              <w:left w:val="single" w:sz="4" w:space="0" w:color="auto"/>
              <w:bottom w:val="single" w:sz="4" w:space="0" w:color="auto"/>
              <w:right w:val="single" w:sz="8" w:space="0" w:color="auto"/>
            </w:tcBorders>
            <w:vAlign w:val="center"/>
          </w:tcPr>
          <w:p w:rsidR="00E13B9A" w:rsidRPr="00E80079" w:rsidRDefault="00E13B9A" w:rsidP="00665CFD">
            <w:pPr>
              <w:jc w:val="center"/>
              <w:rPr>
                <w:sz w:val="22"/>
                <w:szCs w:val="22"/>
              </w:rPr>
            </w:pPr>
            <w:r w:rsidRPr="00E80079">
              <w:rPr>
                <w:sz w:val="22"/>
                <w:szCs w:val="22"/>
              </w:rPr>
              <w:t>rocznie</w:t>
            </w:r>
          </w:p>
        </w:tc>
      </w:tr>
      <w:tr w:rsidR="00E13B9A" w:rsidRPr="00E80079" w:rsidTr="00665CFD">
        <w:trPr>
          <w:trHeight w:val="900"/>
        </w:trPr>
        <w:tc>
          <w:tcPr>
            <w:tcW w:w="2043" w:type="dxa"/>
            <w:tcBorders>
              <w:top w:val="single" w:sz="4" w:space="0" w:color="auto"/>
              <w:left w:val="single" w:sz="8" w:space="0" w:color="auto"/>
              <w:bottom w:val="single" w:sz="4" w:space="0" w:color="auto"/>
              <w:right w:val="single" w:sz="4" w:space="0" w:color="000000"/>
            </w:tcBorders>
          </w:tcPr>
          <w:p w:rsidR="00E13B9A" w:rsidRPr="00E80079" w:rsidRDefault="00E13B9A" w:rsidP="00665CFD">
            <w:pPr>
              <w:rPr>
                <w:sz w:val="22"/>
                <w:szCs w:val="22"/>
              </w:rPr>
            </w:pPr>
            <w:r w:rsidRPr="00E80079">
              <w:rPr>
                <w:sz w:val="22"/>
                <w:szCs w:val="22"/>
              </w:rPr>
              <w:t>Liczba zakupionego specjalistycznego medycznego sprzętu:</w:t>
            </w:r>
          </w:p>
        </w:tc>
        <w:tc>
          <w:tcPr>
            <w:tcW w:w="703" w:type="dxa"/>
            <w:vMerge w:val="restart"/>
            <w:tcBorders>
              <w:top w:val="nil"/>
              <w:left w:val="single" w:sz="4" w:space="0" w:color="auto"/>
              <w:bottom w:val="single" w:sz="8" w:space="0" w:color="000000"/>
              <w:right w:val="single" w:sz="4" w:space="0" w:color="auto"/>
            </w:tcBorders>
            <w:vAlign w:val="center"/>
          </w:tcPr>
          <w:p w:rsidR="00E13B9A" w:rsidRPr="00E80079" w:rsidRDefault="00E13B9A" w:rsidP="00665CFD">
            <w:pPr>
              <w:jc w:val="center"/>
              <w:rPr>
                <w:sz w:val="22"/>
                <w:szCs w:val="22"/>
              </w:rPr>
            </w:pPr>
            <w:r w:rsidRPr="00E80079">
              <w:rPr>
                <w:sz w:val="22"/>
                <w:szCs w:val="22"/>
              </w:rPr>
              <w:t>szt.</w:t>
            </w:r>
          </w:p>
        </w:tc>
        <w:tc>
          <w:tcPr>
            <w:tcW w:w="1142" w:type="dxa"/>
            <w:vMerge w:val="restart"/>
            <w:tcBorders>
              <w:top w:val="nil"/>
              <w:left w:val="single" w:sz="4" w:space="0" w:color="auto"/>
              <w:bottom w:val="single" w:sz="8" w:space="0" w:color="000000"/>
              <w:right w:val="single" w:sz="4" w:space="0" w:color="auto"/>
            </w:tcBorders>
            <w:vAlign w:val="center"/>
          </w:tcPr>
          <w:p w:rsidR="00E13B9A" w:rsidRPr="00E80079" w:rsidRDefault="00E13B9A" w:rsidP="00665CFD">
            <w:pPr>
              <w:jc w:val="center"/>
              <w:rPr>
                <w:sz w:val="22"/>
                <w:szCs w:val="22"/>
              </w:rPr>
            </w:pPr>
            <w:r w:rsidRPr="00E80079">
              <w:rPr>
                <w:sz w:val="22"/>
                <w:szCs w:val="22"/>
              </w:rPr>
              <w:t>0</w:t>
            </w:r>
          </w:p>
        </w:tc>
        <w:tc>
          <w:tcPr>
            <w:tcW w:w="1233"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25</w:t>
            </w:r>
          </w:p>
        </w:tc>
        <w:tc>
          <w:tcPr>
            <w:tcW w:w="1380"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40</w:t>
            </w:r>
          </w:p>
        </w:tc>
        <w:tc>
          <w:tcPr>
            <w:tcW w:w="1368" w:type="dxa"/>
            <w:tcBorders>
              <w:top w:val="single" w:sz="4" w:space="0" w:color="auto"/>
              <w:left w:val="single" w:sz="4" w:space="0" w:color="auto"/>
              <w:bottom w:val="single" w:sz="8" w:space="0" w:color="000000"/>
              <w:right w:val="single" w:sz="4" w:space="0" w:color="auto"/>
            </w:tcBorders>
            <w:vAlign w:val="center"/>
          </w:tcPr>
          <w:p w:rsidR="00E13B9A" w:rsidRPr="00E80079" w:rsidRDefault="00E13B9A" w:rsidP="00665CFD">
            <w:pPr>
              <w:jc w:val="center"/>
              <w:rPr>
                <w:sz w:val="22"/>
                <w:szCs w:val="22"/>
              </w:rPr>
            </w:pPr>
            <w:r w:rsidRPr="00E80079">
              <w:rPr>
                <w:sz w:val="22"/>
                <w:szCs w:val="22"/>
              </w:rPr>
              <w:t>50</w:t>
            </w:r>
          </w:p>
        </w:tc>
        <w:tc>
          <w:tcPr>
            <w:tcW w:w="1411" w:type="dxa"/>
            <w:vMerge w:val="restart"/>
            <w:tcBorders>
              <w:top w:val="nil"/>
              <w:left w:val="single" w:sz="4" w:space="0" w:color="auto"/>
              <w:bottom w:val="single" w:sz="8" w:space="0" w:color="000000"/>
              <w:right w:val="single" w:sz="8" w:space="0" w:color="auto"/>
            </w:tcBorders>
            <w:vAlign w:val="center"/>
          </w:tcPr>
          <w:p w:rsidR="00E13B9A" w:rsidRPr="00E80079" w:rsidRDefault="00E13B9A" w:rsidP="00665CFD">
            <w:pPr>
              <w:jc w:val="center"/>
              <w:rPr>
                <w:sz w:val="22"/>
                <w:szCs w:val="22"/>
              </w:rPr>
            </w:pPr>
            <w:r w:rsidRPr="00E80079">
              <w:rPr>
                <w:sz w:val="22"/>
                <w:szCs w:val="22"/>
              </w:rPr>
              <w:t>rocznie</w:t>
            </w:r>
          </w:p>
        </w:tc>
      </w:tr>
      <w:tr w:rsidR="00E13B9A" w:rsidRPr="00E80079" w:rsidTr="00665CFD">
        <w:trPr>
          <w:trHeight w:val="300"/>
        </w:trPr>
        <w:tc>
          <w:tcPr>
            <w:tcW w:w="2043" w:type="dxa"/>
            <w:tcBorders>
              <w:top w:val="single" w:sz="4" w:space="0" w:color="auto"/>
              <w:left w:val="single" w:sz="8" w:space="0" w:color="auto"/>
              <w:bottom w:val="single" w:sz="4" w:space="0" w:color="auto"/>
              <w:right w:val="single" w:sz="4" w:space="0" w:color="000000"/>
            </w:tcBorders>
          </w:tcPr>
          <w:p w:rsidR="00E13B9A" w:rsidRPr="00E80079" w:rsidRDefault="00E13B9A" w:rsidP="00665CFD">
            <w:pPr>
              <w:rPr>
                <w:sz w:val="22"/>
                <w:szCs w:val="22"/>
              </w:rPr>
            </w:pPr>
            <w:r w:rsidRPr="00E80079">
              <w:rPr>
                <w:sz w:val="22"/>
                <w:szCs w:val="22"/>
              </w:rPr>
              <w:t>-</w:t>
            </w:r>
            <w:r w:rsidRPr="005D6138">
              <w:rPr>
                <w:sz w:val="22"/>
                <w:szCs w:val="22"/>
              </w:rPr>
              <w:t xml:space="preserve">          </w:t>
            </w:r>
            <w:r w:rsidRPr="00E80079">
              <w:rPr>
                <w:sz w:val="22"/>
                <w:szCs w:val="22"/>
              </w:rPr>
              <w:t xml:space="preserve">aparaty RTG </w:t>
            </w:r>
          </w:p>
        </w:tc>
        <w:tc>
          <w:tcPr>
            <w:tcW w:w="703" w:type="dxa"/>
            <w:vMerge/>
            <w:tcBorders>
              <w:top w:val="nil"/>
              <w:left w:val="single" w:sz="4" w:space="0" w:color="auto"/>
              <w:bottom w:val="single" w:sz="8" w:space="0" w:color="000000"/>
              <w:right w:val="single" w:sz="4" w:space="0" w:color="auto"/>
            </w:tcBorders>
            <w:vAlign w:val="center"/>
          </w:tcPr>
          <w:p w:rsidR="00E13B9A" w:rsidRPr="00E80079" w:rsidRDefault="00E13B9A" w:rsidP="00665CFD">
            <w:pPr>
              <w:rPr>
                <w:sz w:val="22"/>
                <w:szCs w:val="22"/>
              </w:rPr>
            </w:pPr>
          </w:p>
        </w:tc>
        <w:tc>
          <w:tcPr>
            <w:tcW w:w="1142" w:type="dxa"/>
            <w:vMerge/>
            <w:tcBorders>
              <w:top w:val="nil"/>
              <w:left w:val="single" w:sz="4" w:space="0" w:color="auto"/>
              <w:bottom w:val="single" w:sz="8" w:space="0" w:color="000000"/>
              <w:right w:val="single" w:sz="4" w:space="0" w:color="auto"/>
            </w:tcBorders>
            <w:vAlign w:val="center"/>
          </w:tcPr>
          <w:p w:rsidR="00E13B9A" w:rsidRDefault="00E13B9A" w:rsidP="00665CFD">
            <w:pPr>
              <w:jc w:val="center"/>
              <w:rPr>
                <w:sz w:val="22"/>
                <w:szCs w:val="22"/>
              </w:rPr>
            </w:pPr>
          </w:p>
        </w:tc>
        <w:tc>
          <w:tcPr>
            <w:tcW w:w="1233" w:type="dxa"/>
            <w:tcBorders>
              <w:top w:val="nil"/>
              <w:left w:val="nil"/>
              <w:bottom w:val="single" w:sz="4" w:space="0" w:color="auto"/>
              <w:right w:val="single" w:sz="4" w:space="0" w:color="auto"/>
            </w:tcBorders>
            <w:vAlign w:val="center"/>
          </w:tcPr>
          <w:p w:rsidR="00E13B9A" w:rsidRDefault="00E13B9A" w:rsidP="00665CFD">
            <w:pPr>
              <w:jc w:val="center"/>
              <w:rPr>
                <w:sz w:val="22"/>
                <w:szCs w:val="22"/>
              </w:rPr>
            </w:pPr>
            <w:r w:rsidRPr="00E80079">
              <w:rPr>
                <w:sz w:val="22"/>
                <w:szCs w:val="22"/>
              </w:rPr>
              <w:t>10</w:t>
            </w:r>
          </w:p>
        </w:tc>
        <w:tc>
          <w:tcPr>
            <w:tcW w:w="1380"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18</w:t>
            </w:r>
          </w:p>
        </w:tc>
        <w:tc>
          <w:tcPr>
            <w:tcW w:w="1368" w:type="dxa"/>
            <w:tcBorders>
              <w:top w:val="nil"/>
              <w:left w:val="single" w:sz="4" w:space="0" w:color="auto"/>
              <w:bottom w:val="single" w:sz="8" w:space="0" w:color="000000"/>
              <w:right w:val="single" w:sz="4" w:space="0" w:color="auto"/>
            </w:tcBorders>
            <w:vAlign w:val="center"/>
          </w:tcPr>
          <w:p w:rsidR="00E13B9A" w:rsidRDefault="00E13B9A" w:rsidP="00665CFD">
            <w:pPr>
              <w:jc w:val="center"/>
              <w:rPr>
                <w:sz w:val="22"/>
                <w:szCs w:val="22"/>
              </w:rPr>
            </w:pPr>
            <w:r w:rsidRPr="005D6138">
              <w:rPr>
                <w:sz w:val="22"/>
                <w:szCs w:val="22"/>
              </w:rPr>
              <w:t>20</w:t>
            </w:r>
          </w:p>
        </w:tc>
        <w:tc>
          <w:tcPr>
            <w:tcW w:w="1411" w:type="dxa"/>
            <w:vMerge/>
            <w:tcBorders>
              <w:top w:val="nil"/>
              <w:left w:val="single" w:sz="4" w:space="0" w:color="auto"/>
              <w:bottom w:val="single" w:sz="8" w:space="0" w:color="000000"/>
              <w:right w:val="single" w:sz="8" w:space="0" w:color="auto"/>
            </w:tcBorders>
            <w:vAlign w:val="center"/>
          </w:tcPr>
          <w:p w:rsidR="00E13B9A" w:rsidRPr="00E80079" w:rsidRDefault="00E13B9A" w:rsidP="00665CFD">
            <w:pPr>
              <w:rPr>
                <w:sz w:val="22"/>
                <w:szCs w:val="22"/>
              </w:rPr>
            </w:pPr>
          </w:p>
        </w:tc>
      </w:tr>
      <w:tr w:rsidR="00E13B9A" w:rsidRPr="00E80079" w:rsidTr="00665CFD">
        <w:trPr>
          <w:trHeight w:val="315"/>
        </w:trPr>
        <w:tc>
          <w:tcPr>
            <w:tcW w:w="2043" w:type="dxa"/>
            <w:tcBorders>
              <w:top w:val="single" w:sz="4" w:space="0" w:color="auto"/>
              <w:left w:val="single" w:sz="8" w:space="0" w:color="auto"/>
              <w:bottom w:val="single" w:sz="8" w:space="0" w:color="auto"/>
              <w:right w:val="single" w:sz="4" w:space="0" w:color="000000"/>
            </w:tcBorders>
          </w:tcPr>
          <w:p w:rsidR="00E13B9A" w:rsidRPr="00E80079" w:rsidRDefault="00E13B9A" w:rsidP="00665CFD">
            <w:pPr>
              <w:rPr>
                <w:sz w:val="22"/>
                <w:szCs w:val="22"/>
              </w:rPr>
            </w:pPr>
            <w:r w:rsidRPr="00E80079">
              <w:rPr>
                <w:sz w:val="22"/>
                <w:szCs w:val="22"/>
              </w:rPr>
              <w:t>-</w:t>
            </w:r>
            <w:r w:rsidRPr="005D6138">
              <w:rPr>
                <w:sz w:val="22"/>
                <w:szCs w:val="22"/>
              </w:rPr>
              <w:t xml:space="preserve">          </w:t>
            </w:r>
            <w:r w:rsidRPr="00E80079">
              <w:rPr>
                <w:sz w:val="22"/>
                <w:szCs w:val="22"/>
              </w:rPr>
              <w:t>endoskopy</w:t>
            </w:r>
          </w:p>
        </w:tc>
        <w:tc>
          <w:tcPr>
            <w:tcW w:w="703" w:type="dxa"/>
            <w:vMerge/>
            <w:tcBorders>
              <w:top w:val="nil"/>
              <w:left w:val="single" w:sz="4" w:space="0" w:color="auto"/>
              <w:bottom w:val="single" w:sz="8" w:space="0" w:color="000000"/>
              <w:right w:val="single" w:sz="4" w:space="0" w:color="auto"/>
            </w:tcBorders>
            <w:vAlign w:val="center"/>
          </w:tcPr>
          <w:p w:rsidR="00E13B9A" w:rsidRPr="00E80079" w:rsidRDefault="00E13B9A" w:rsidP="00665CFD">
            <w:pPr>
              <w:rPr>
                <w:sz w:val="22"/>
                <w:szCs w:val="22"/>
              </w:rPr>
            </w:pPr>
          </w:p>
        </w:tc>
        <w:tc>
          <w:tcPr>
            <w:tcW w:w="1142" w:type="dxa"/>
            <w:vMerge/>
            <w:tcBorders>
              <w:top w:val="nil"/>
              <w:left w:val="single" w:sz="4" w:space="0" w:color="auto"/>
              <w:bottom w:val="single" w:sz="8" w:space="0" w:color="000000"/>
              <w:right w:val="single" w:sz="4" w:space="0" w:color="auto"/>
            </w:tcBorders>
            <w:vAlign w:val="center"/>
          </w:tcPr>
          <w:p w:rsidR="00E13B9A" w:rsidRDefault="00E13B9A" w:rsidP="00665CFD">
            <w:pPr>
              <w:jc w:val="center"/>
              <w:rPr>
                <w:sz w:val="22"/>
                <w:szCs w:val="22"/>
              </w:rPr>
            </w:pPr>
          </w:p>
        </w:tc>
        <w:tc>
          <w:tcPr>
            <w:tcW w:w="1233" w:type="dxa"/>
            <w:tcBorders>
              <w:top w:val="nil"/>
              <w:left w:val="nil"/>
              <w:bottom w:val="single" w:sz="8" w:space="0" w:color="auto"/>
              <w:right w:val="single" w:sz="4" w:space="0" w:color="auto"/>
            </w:tcBorders>
            <w:vAlign w:val="center"/>
          </w:tcPr>
          <w:p w:rsidR="00E13B9A" w:rsidRDefault="00E13B9A" w:rsidP="00665CFD">
            <w:pPr>
              <w:jc w:val="center"/>
              <w:rPr>
                <w:sz w:val="22"/>
                <w:szCs w:val="22"/>
              </w:rPr>
            </w:pPr>
            <w:r w:rsidRPr="00E80079">
              <w:rPr>
                <w:sz w:val="22"/>
                <w:szCs w:val="22"/>
              </w:rPr>
              <w:t>15</w:t>
            </w:r>
          </w:p>
        </w:tc>
        <w:tc>
          <w:tcPr>
            <w:tcW w:w="1380" w:type="dxa"/>
            <w:tcBorders>
              <w:top w:val="nil"/>
              <w:left w:val="nil"/>
              <w:bottom w:val="single" w:sz="8"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22</w:t>
            </w:r>
          </w:p>
        </w:tc>
        <w:tc>
          <w:tcPr>
            <w:tcW w:w="1368" w:type="dxa"/>
            <w:tcBorders>
              <w:top w:val="nil"/>
              <w:left w:val="single" w:sz="4" w:space="0" w:color="auto"/>
              <w:bottom w:val="single" w:sz="8" w:space="0" w:color="000000"/>
              <w:right w:val="single" w:sz="4" w:space="0" w:color="auto"/>
            </w:tcBorders>
            <w:vAlign w:val="center"/>
          </w:tcPr>
          <w:p w:rsidR="00E13B9A" w:rsidRDefault="00E13B9A" w:rsidP="00665CFD">
            <w:pPr>
              <w:jc w:val="center"/>
              <w:rPr>
                <w:sz w:val="22"/>
                <w:szCs w:val="22"/>
              </w:rPr>
            </w:pPr>
            <w:r w:rsidRPr="005D6138">
              <w:rPr>
                <w:sz w:val="22"/>
                <w:szCs w:val="22"/>
              </w:rPr>
              <w:t>30</w:t>
            </w:r>
          </w:p>
        </w:tc>
        <w:tc>
          <w:tcPr>
            <w:tcW w:w="1411" w:type="dxa"/>
            <w:vMerge/>
            <w:tcBorders>
              <w:top w:val="nil"/>
              <w:left w:val="single" w:sz="4" w:space="0" w:color="auto"/>
              <w:bottom w:val="single" w:sz="8" w:space="0" w:color="000000"/>
              <w:right w:val="single" w:sz="8" w:space="0" w:color="auto"/>
            </w:tcBorders>
            <w:vAlign w:val="center"/>
          </w:tcPr>
          <w:p w:rsidR="00E13B9A" w:rsidRPr="00E80079" w:rsidRDefault="00E13B9A" w:rsidP="00665CFD">
            <w:pPr>
              <w:rPr>
                <w:sz w:val="22"/>
                <w:szCs w:val="22"/>
              </w:rPr>
            </w:pPr>
          </w:p>
        </w:tc>
      </w:tr>
    </w:tbl>
    <w:p w:rsidR="00E13B9A" w:rsidRDefault="00E13B9A" w:rsidP="00E13B9A"/>
    <w:p w:rsidR="00E13B9A" w:rsidRDefault="00E13B9A" w:rsidP="00E13B9A">
      <w:pPr>
        <w:keepNext/>
      </w:pPr>
      <w:r w:rsidRPr="00FF2DE3">
        <w:lastRenderedPageBreak/>
        <w:t>Wskaźniki rezultatu</w:t>
      </w:r>
    </w:p>
    <w:tbl>
      <w:tblPr>
        <w:tblW w:w="5000" w:type="pct"/>
        <w:tblLayout w:type="fixed"/>
        <w:tblCellMar>
          <w:left w:w="70" w:type="dxa"/>
          <w:right w:w="70" w:type="dxa"/>
        </w:tblCellMar>
        <w:tblLook w:val="0000"/>
      </w:tblPr>
      <w:tblGrid>
        <w:gridCol w:w="2054"/>
        <w:gridCol w:w="709"/>
        <w:gridCol w:w="1135"/>
        <w:gridCol w:w="1277"/>
        <w:gridCol w:w="1273"/>
        <w:gridCol w:w="1277"/>
        <w:gridCol w:w="1487"/>
      </w:tblGrid>
      <w:tr w:rsidR="00E13B9A" w:rsidRPr="00E80079" w:rsidTr="00665CFD">
        <w:trPr>
          <w:trHeight w:val="1725"/>
        </w:trPr>
        <w:tc>
          <w:tcPr>
            <w:tcW w:w="1115" w:type="pct"/>
            <w:tcBorders>
              <w:top w:val="single" w:sz="8" w:space="0" w:color="auto"/>
              <w:left w:val="single" w:sz="8" w:space="0" w:color="auto"/>
              <w:bottom w:val="single" w:sz="8" w:space="0" w:color="auto"/>
              <w:right w:val="single" w:sz="8" w:space="0" w:color="auto"/>
            </w:tcBorders>
            <w:vAlign w:val="center"/>
          </w:tcPr>
          <w:p w:rsidR="00E13B9A" w:rsidRPr="00E80079" w:rsidRDefault="00E13B9A" w:rsidP="00665CFD">
            <w:pPr>
              <w:jc w:val="center"/>
              <w:rPr>
                <w:b/>
                <w:bCs/>
                <w:sz w:val="22"/>
                <w:szCs w:val="22"/>
              </w:rPr>
            </w:pPr>
            <w:r w:rsidRPr="005D6138">
              <w:rPr>
                <w:b/>
                <w:bCs/>
                <w:sz w:val="22"/>
                <w:szCs w:val="22"/>
              </w:rPr>
              <w:t>Nazwa wskaźnika</w:t>
            </w:r>
          </w:p>
        </w:tc>
        <w:tc>
          <w:tcPr>
            <w:tcW w:w="385" w:type="pct"/>
            <w:tcBorders>
              <w:top w:val="single" w:sz="8" w:space="0" w:color="auto"/>
              <w:left w:val="nil"/>
              <w:bottom w:val="single" w:sz="8" w:space="0" w:color="auto"/>
              <w:right w:val="single" w:sz="8" w:space="0" w:color="auto"/>
            </w:tcBorders>
            <w:vAlign w:val="center"/>
          </w:tcPr>
          <w:p w:rsidR="00E13B9A" w:rsidRPr="00E80079" w:rsidRDefault="00E13B9A" w:rsidP="00665CFD">
            <w:pPr>
              <w:jc w:val="center"/>
              <w:rPr>
                <w:b/>
                <w:bCs/>
                <w:sz w:val="22"/>
                <w:szCs w:val="22"/>
              </w:rPr>
            </w:pPr>
            <w:r w:rsidRPr="005D6138">
              <w:rPr>
                <w:b/>
                <w:bCs/>
                <w:sz w:val="22"/>
                <w:szCs w:val="22"/>
              </w:rPr>
              <w:t>Jedn. miary</w:t>
            </w:r>
          </w:p>
        </w:tc>
        <w:tc>
          <w:tcPr>
            <w:tcW w:w="616" w:type="pct"/>
            <w:tcBorders>
              <w:top w:val="single" w:sz="8" w:space="0" w:color="auto"/>
              <w:left w:val="nil"/>
              <w:bottom w:val="single" w:sz="8" w:space="0" w:color="auto"/>
              <w:right w:val="single" w:sz="8" w:space="0" w:color="auto"/>
            </w:tcBorders>
            <w:vAlign w:val="center"/>
          </w:tcPr>
          <w:p w:rsidR="00E13B9A" w:rsidRPr="00E80079" w:rsidRDefault="00E13B9A" w:rsidP="00665CFD">
            <w:pPr>
              <w:jc w:val="center"/>
              <w:rPr>
                <w:b/>
                <w:bCs/>
                <w:sz w:val="22"/>
                <w:szCs w:val="22"/>
              </w:rPr>
            </w:pPr>
            <w:r w:rsidRPr="005D6138">
              <w:rPr>
                <w:b/>
                <w:bCs/>
                <w:sz w:val="22"/>
                <w:szCs w:val="22"/>
              </w:rPr>
              <w:t>Wartość bazowa wskaźnika</w:t>
            </w:r>
          </w:p>
        </w:tc>
        <w:tc>
          <w:tcPr>
            <w:tcW w:w="693" w:type="pct"/>
            <w:tcBorders>
              <w:top w:val="single" w:sz="8" w:space="0" w:color="auto"/>
              <w:left w:val="nil"/>
              <w:bottom w:val="single" w:sz="8" w:space="0" w:color="auto"/>
              <w:right w:val="single" w:sz="8" w:space="0" w:color="auto"/>
            </w:tcBorders>
            <w:vAlign w:val="center"/>
          </w:tcPr>
          <w:p w:rsidR="00E13B9A" w:rsidRPr="00E80079" w:rsidRDefault="00E13B9A" w:rsidP="00665CFD">
            <w:pPr>
              <w:jc w:val="center"/>
              <w:rPr>
                <w:b/>
                <w:bCs/>
                <w:sz w:val="22"/>
                <w:szCs w:val="22"/>
              </w:rPr>
            </w:pPr>
            <w:r w:rsidRPr="005D6138">
              <w:rPr>
                <w:b/>
                <w:bCs/>
                <w:sz w:val="22"/>
                <w:szCs w:val="22"/>
              </w:rPr>
              <w:t>Zakładana wartość w roku 2010</w:t>
            </w:r>
          </w:p>
        </w:tc>
        <w:tc>
          <w:tcPr>
            <w:tcW w:w="691" w:type="pct"/>
            <w:tcBorders>
              <w:top w:val="single" w:sz="8" w:space="0" w:color="auto"/>
              <w:left w:val="nil"/>
              <w:bottom w:val="single" w:sz="8" w:space="0" w:color="auto"/>
              <w:right w:val="single" w:sz="8" w:space="0" w:color="auto"/>
            </w:tcBorders>
            <w:vAlign w:val="center"/>
          </w:tcPr>
          <w:p w:rsidR="00E13B9A" w:rsidRPr="00E80079" w:rsidRDefault="00E13B9A" w:rsidP="00665CFD">
            <w:pPr>
              <w:jc w:val="center"/>
              <w:rPr>
                <w:b/>
                <w:bCs/>
                <w:sz w:val="22"/>
                <w:szCs w:val="22"/>
              </w:rPr>
            </w:pPr>
            <w:r w:rsidRPr="005D6138">
              <w:rPr>
                <w:b/>
                <w:bCs/>
                <w:sz w:val="22"/>
                <w:szCs w:val="22"/>
              </w:rPr>
              <w:t>Zakładana wartość w roku docelowym 2013</w:t>
            </w:r>
          </w:p>
        </w:tc>
        <w:tc>
          <w:tcPr>
            <w:tcW w:w="693" w:type="pct"/>
            <w:tcBorders>
              <w:top w:val="single" w:sz="8" w:space="0" w:color="auto"/>
              <w:left w:val="nil"/>
              <w:bottom w:val="single" w:sz="8" w:space="0" w:color="auto"/>
              <w:right w:val="single" w:sz="4" w:space="0" w:color="auto"/>
            </w:tcBorders>
            <w:vAlign w:val="center"/>
          </w:tcPr>
          <w:p w:rsidR="00E13B9A" w:rsidRPr="00E80079" w:rsidRDefault="00E13B9A" w:rsidP="00665CFD">
            <w:pPr>
              <w:jc w:val="center"/>
              <w:rPr>
                <w:b/>
                <w:bCs/>
                <w:sz w:val="22"/>
                <w:szCs w:val="22"/>
              </w:rPr>
            </w:pPr>
            <w:r w:rsidRPr="005D6138">
              <w:rPr>
                <w:b/>
                <w:bCs/>
                <w:sz w:val="22"/>
                <w:szCs w:val="22"/>
              </w:rPr>
              <w:t>Zakładana wartość w roku docelowym 2015</w:t>
            </w:r>
          </w:p>
        </w:tc>
        <w:tc>
          <w:tcPr>
            <w:tcW w:w="807" w:type="pct"/>
            <w:tcBorders>
              <w:top w:val="single" w:sz="8" w:space="0" w:color="auto"/>
              <w:left w:val="single" w:sz="4" w:space="0" w:color="auto"/>
              <w:bottom w:val="single" w:sz="8" w:space="0" w:color="auto"/>
              <w:right w:val="single" w:sz="8" w:space="0" w:color="auto"/>
            </w:tcBorders>
            <w:vAlign w:val="center"/>
          </w:tcPr>
          <w:p w:rsidR="00E13B9A" w:rsidRPr="00E80079" w:rsidRDefault="00E13B9A" w:rsidP="00665CFD">
            <w:pPr>
              <w:jc w:val="center"/>
              <w:rPr>
                <w:b/>
                <w:bCs/>
                <w:sz w:val="22"/>
                <w:szCs w:val="22"/>
              </w:rPr>
            </w:pPr>
            <w:r w:rsidRPr="005D6138">
              <w:rPr>
                <w:b/>
                <w:bCs/>
                <w:sz w:val="22"/>
                <w:szCs w:val="22"/>
              </w:rPr>
              <w:t>Częstotliwość pomiaru wskaźnika</w:t>
            </w:r>
          </w:p>
        </w:tc>
      </w:tr>
      <w:tr w:rsidR="00E13B9A" w:rsidRPr="00E80079" w:rsidTr="00665CFD">
        <w:trPr>
          <w:trHeight w:val="650"/>
        </w:trPr>
        <w:tc>
          <w:tcPr>
            <w:tcW w:w="5000" w:type="pct"/>
            <w:gridSpan w:val="7"/>
            <w:tcBorders>
              <w:top w:val="single" w:sz="8" w:space="0" w:color="auto"/>
              <w:left w:val="single" w:sz="8" w:space="0" w:color="auto"/>
              <w:right w:val="single" w:sz="8" w:space="0" w:color="000000"/>
            </w:tcBorders>
            <w:vAlign w:val="center"/>
          </w:tcPr>
          <w:p w:rsidR="00E13B9A" w:rsidRPr="00E80079" w:rsidRDefault="00E13B9A" w:rsidP="00665CFD">
            <w:pPr>
              <w:jc w:val="center"/>
              <w:rPr>
                <w:b/>
                <w:bCs/>
                <w:sz w:val="22"/>
                <w:szCs w:val="22"/>
              </w:rPr>
            </w:pPr>
            <w:r w:rsidRPr="005D6138">
              <w:rPr>
                <w:b/>
                <w:bCs/>
                <w:sz w:val="22"/>
                <w:szCs w:val="22"/>
              </w:rPr>
              <w:t>7.1. Infrastruktura służąca ochronie zdrowia i życia</w:t>
            </w:r>
          </w:p>
        </w:tc>
      </w:tr>
      <w:tr w:rsidR="00E13B9A" w:rsidRPr="00E80079" w:rsidTr="00665CFD">
        <w:trPr>
          <w:trHeight w:val="2100"/>
        </w:trPr>
        <w:tc>
          <w:tcPr>
            <w:tcW w:w="1115"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rPr>
                <w:sz w:val="22"/>
                <w:szCs w:val="22"/>
              </w:rPr>
            </w:pPr>
            <w:r w:rsidRPr="005D6138">
              <w:rPr>
                <w:sz w:val="22"/>
                <w:szCs w:val="22"/>
              </w:rPr>
              <w:t xml:space="preserve">Liczba pacjentów  korzystających </w:t>
            </w:r>
            <w:r>
              <w:rPr>
                <w:sz w:val="22"/>
                <w:szCs w:val="22"/>
              </w:rPr>
              <w:t>z </w:t>
            </w:r>
            <w:r w:rsidRPr="005D6138">
              <w:rPr>
                <w:sz w:val="22"/>
                <w:szCs w:val="22"/>
              </w:rPr>
              <w:t>infrastruktury ochrony zdrowia zbudowanej/</w:t>
            </w:r>
            <w:r>
              <w:rPr>
                <w:sz w:val="22"/>
                <w:szCs w:val="22"/>
              </w:rPr>
              <w:t xml:space="preserve"> </w:t>
            </w:r>
            <w:r w:rsidRPr="005D6138">
              <w:rPr>
                <w:sz w:val="22"/>
                <w:szCs w:val="22"/>
              </w:rPr>
              <w:t>zmodernizowanej w wyniku realizacji projektu</w:t>
            </w:r>
          </w:p>
        </w:tc>
        <w:tc>
          <w:tcPr>
            <w:tcW w:w="38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osoby</w:t>
            </w:r>
          </w:p>
        </w:tc>
        <w:tc>
          <w:tcPr>
            <w:tcW w:w="616"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93" w:type="pct"/>
            <w:tcBorders>
              <w:top w:val="single" w:sz="4" w:space="0" w:color="auto"/>
              <w:left w:val="nil"/>
              <w:bottom w:val="single" w:sz="4" w:space="0" w:color="auto"/>
              <w:right w:val="single" w:sz="4" w:space="0" w:color="auto"/>
            </w:tcBorders>
            <w:noWrap/>
            <w:vAlign w:val="center"/>
          </w:tcPr>
          <w:p w:rsidR="00E13B9A" w:rsidRPr="00E80079" w:rsidRDefault="00E13B9A" w:rsidP="00665CFD">
            <w:pPr>
              <w:jc w:val="center"/>
              <w:rPr>
                <w:sz w:val="22"/>
                <w:szCs w:val="22"/>
              </w:rPr>
            </w:pPr>
            <w:r w:rsidRPr="005D6138">
              <w:rPr>
                <w:sz w:val="22"/>
                <w:szCs w:val="22"/>
              </w:rPr>
              <w:t>300 000</w:t>
            </w:r>
          </w:p>
        </w:tc>
        <w:tc>
          <w:tcPr>
            <w:tcW w:w="691"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500 000</w:t>
            </w:r>
          </w:p>
        </w:tc>
        <w:tc>
          <w:tcPr>
            <w:tcW w:w="693"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600 000</w:t>
            </w:r>
          </w:p>
        </w:tc>
        <w:tc>
          <w:tcPr>
            <w:tcW w:w="807"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rocznie</w:t>
            </w:r>
          </w:p>
        </w:tc>
      </w:tr>
      <w:tr w:rsidR="00E13B9A" w:rsidRPr="00E80079" w:rsidTr="00665CFD">
        <w:trPr>
          <w:trHeight w:val="1932"/>
        </w:trPr>
        <w:tc>
          <w:tcPr>
            <w:tcW w:w="1115"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rPr>
                <w:sz w:val="22"/>
                <w:szCs w:val="22"/>
              </w:rPr>
            </w:pPr>
            <w:r w:rsidRPr="005D6138">
              <w:rPr>
                <w:sz w:val="22"/>
                <w:szCs w:val="22"/>
              </w:rPr>
              <w:t>Potencjalna liczba specjalistycznych badań medycznych przeprowadzonych sprzętem zakupionym w wyniku realizacji projektów</w:t>
            </w:r>
          </w:p>
        </w:tc>
        <w:tc>
          <w:tcPr>
            <w:tcW w:w="385"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szt.</w:t>
            </w:r>
          </w:p>
        </w:tc>
        <w:tc>
          <w:tcPr>
            <w:tcW w:w="616"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93" w:type="pct"/>
            <w:tcBorders>
              <w:top w:val="single" w:sz="4" w:space="0" w:color="auto"/>
              <w:left w:val="single" w:sz="4" w:space="0" w:color="auto"/>
              <w:bottom w:val="single" w:sz="4" w:space="0" w:color="auto"/>
              <w:right w:val="single" w:sz="4" w:space="0" w:color="auto"/>
            </w:tcBorders>
            <w:noWrap/>
            <w:vAlign w:val="center"/>
          </w:tcPr>
          <w:p w:rsidR="00E13B9A" w:rsidRPr="00E80079" w:rsidRDefault="00E13B9A" w:rsidP="00665CFD">
            <w:pPr>
              <w:jc w:val="center"/>
              <w:rPr>
                <w:sz w:val="22"/>
                <w:szCs w:val="22"/>
              </w:rPr>
            </w:pPr>
            <w:r w:rsidRPr="005D6138">
              <w:rPr>
                <w:sz w:val="22"/>
                <w:szCs w:val="22"/>
              </w:rPr>
              <w:t>300 000</w:t>
            </w:r>
          </w:p>
        </w:tc>
        <w:tc>
          <w:tcPr>
            <w:tcW w:w="691"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500 000</w:t>
            </w:r>
          </w:p>
        </w:tc>
        <w:tc>
          <w:tcPr>
            <w:tcW w:w="693"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600 000</w:t>
            </w:r>
          </w:p>
        </w:tc>
        <w:tc>
          <w:tcPr>
            <w:tcW w:w="807"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rocznie</w:t>
            </w:r>
          </w:p>
        </w:tc>
      </w:tr>
    </w:tbl>
    <w:p w:rsidR="0025494F" w:rsidRPr="00FF2DE3" w:rsidRDefault="0025494F" w:rsidP="00A7608B">
      <w:pPr>
        <w:pStyle w:val="Nagwek3"/>
      </w:pPr>
    </w:p>
    <w:p w:rsidR="0025494F" w:rsidRPr="0001704E" w:rsidRDefault="0025494F" w:rsidP="00A7608B">
      <w:pPr>
        <w:pStyle w:val="Nagwek3"/>
      </w:pPr>
      <w:r w:rsidRPr="00FF2DE3">
        <w:br w:type="page"/>
      </w:r>
      <w:bookmarkStart w:id="174" w:name="_Toc337640258"/>
      <w:bookmarkStart w:id="175" w:name="_Toc337640504"/>
      <w:bookmarkStart w:id="176" w:name="_Toc343062524"/>
      <w:r w:rsidRPr="0001704E">
        <w:lastRenderedPageBreak/>
        <w:t>Działanie 7.2. Infrastruktura służąca edukacji.</w:t>
      </w:r>
      <w:bookmarkEnd w:id="174"/>
      <w:bookmarkEnd w:id="175"/>
      <w:bookmarkEnd w:id="176"/>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
        <w:gridCol w:w="6"/>
        <w:gridCol w:w="672"/>
        <w:gridCol w:w="2879"/>
        <w:gridCol w:w="5402"/>
      </w:tblGrid>
      <w:tr w:rsidR="0025494F" w:rsidRPr="00FF2DE3">
        <w:tc>
          <w:tcPr>
            <w:tcW w:w="516" w:type="dxa"/>
            <w:gridSpan w:val="2"/>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jc w:val="both"/>
            </w:pPr>
            <w:r w:rsidRPr="00FF2DE3">
              <w:t>VII. Tworzenie i poprawa warunków dla rozwoju kapitału ludzkiego</w:t>
            </w:r>
          </w:p>
        </w:tc>
      </w:tr>
      <w:tr w:rsidR="0025494F" w:rsidRPr="00FF2DE3">
        <w:tc>
          <w:tcPr>
            <w:tcW w:w="516" w:type="dxa"/>
            <w:gridSpan w:val="2"/>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(Departament Strategii i Rozwoju Regionalnego, Departament Kontroli, Kancelaria Marszałka)</w:t>
            </w:r>
          </w:p>
        </w:tc>
      </w:tr>
      <w:tr w:rsidR="0025494F" w:rsidRPr="00FF2DE3">
        <w:tc>
          <w:tcPr>
            <w:tcW w:w="516" w:type="dxa"/>
            <w:gridSpan w:val="2"/>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pPr>
            <w:r w:rsidRPr="00FF2DE3">
              <w:t>Instytucja Wdrażająca (Instytucja Pośrednicząca II stopnia)(jeśli dotyczy)</w:t>
            </w:r>
          </w:p>
        </w:tc>
        <w:tc>
          <w:tcPr>
            <w:tcW w:w="5400" w:type="dxa"/>
          </w:tcPr>
          <w:p w:rsidR="0025494F" w:rsidRPr="00FF2DE3" w:rsidRDefault="0025494F" w:rsidP="00A7608B">
            <w:pPr>
              <w:jc w:val="both"/>
            </w:pPr>
            <w:r w:rsidRPr="00FF2DE3">
              <w:t xml:space="preserve">Mazowiecka Jednostka Wdrażania Programów Unijnych </w:t>
            </w:r>
          </w:p>
        </w:tc>
      </w:tr>
      <w:tr w:rsidR="0025494F" w:rsidRPr="00FF2DE3">
        <w:tc>
          <w:tcPr>
            <w:tcW w:w="516" w:type="dxa"/>
            <w:gridSpan w:val="2"/>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Default="0025494F">
            <w:pPr>
              <w:spacing w:after="20" w:line="264" w:lineRule="auto"/>
              <w:ind w:right="-59"/>
              <w:jc w:val="center"/>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 certyfikacji (jeśli dotyczy)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Default="0025494F">
            <w:pPr>
              <w:spacing w:after="20" w:line="264" w:lineRule="auto"/>
              <w:ind w:right="-59"/>
              <w:jc w:val="center"/>
            </w:pPr>
            <w:r w:rsidRPr="00FF2DE3">
              <w:t>9.</w:t>
            </w:r>
          </w:p>
        </w:tc>
        <w:tc>
          <w:tcPr>
            <w:tcW w:w="3552" w:type="dxa"/>
            <w:gridSpan w:val="2"/>
          </w:tcPr>
          <w:p w:rsidR="0025494F" w:rsidRPr="00FF2DE3" w:rsidRDefault="0025494F" w:rsidP="00A7608B">
            <w:pPr>
              <w:spacing w:after="20" w:line="264" w:lineRule="auto"/>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Default="0025494F">
            <w:pPr>
              <w:spacing w:after="20" w:line="264" w:lineRule="auto"/>
              <w:ind w:right="-59"/>
              <w:jc w:val="center"/>
            </w:pPr>
            <w:r w:rsidRPr="00FF2DE3">
              <w:t>10.</w:t>
            </w:r>
          </w:p>
        </w:tc>
        <w:tc>
          <w:tcPr>
            <w:tcW w:w="3552" w:type="dxa"/>
            <w:gridSpan w:val="2"/>
          </w:tcPr>
          <w:p w:rsidR="0025494F" w:rsidRPr="00FF2DE3" w:rsidRDefault="0025494F" w:rsidP="00A7608B">
            <w:pPr>
              <w:spacing w:after="20" w:line="264" w:lineRule="auto"/>
            </w:pPr>
            <w:r w:rsidRPr="00FF2DE3">
              <w:t>Instytucja odpowiedzialna za dokonywanie płatności na rzecz beneficjentów (jeśli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Default="0025494F">
            <w:pPr>
              <w:spacing w:after="20" w:line="264" w:lineRule="auto"/>
              <w:ind w:right="-59"/>
              <w:jc w:val="center"/>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jc w:val="both"/>
            </w:pPr>
            <w:r w:rsidRPr="00FF2DE3">
              <w:t>7.2. Infrastruktura służąca edukacji</w:t>
            </w:r>
          </w:p>
        </w:tc>
      </w:tr>
      <w:tr w:rsidR="0025494F" w:rsidRPr="00FF2DE3">
        <w:tc>
          <w:tcPr>
            <w:tcW w:w="516" w:type="dxa"/>
            <w:gridSpan w:val="2"/>
          </w:tcPr>
          <w:p w:rsidR="0025494F" w:rsidRDefault="0025494F">
            <w:pPr>
              <w:spacing w:after="20" w:line="264" w:lineRule="auto"/>
              <w:ind w:right="-59"/>
              <w:jc w:val="center"/>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autoSpaceDE w:val="0"/>
              <w:autoSpaceDN w:val="0"/>
              <w:adjustRightInd w:val="0"/>
              <w:jc w:val="both"/>
            </w:pPr>
            <w:r w:rsidRPr="00FF2DE3">
              <w:t xml:space="preserve">Celem działania jest wyrównywanie szans edukacyjnych poprzez poprawę  jakości nauczania oraz dostępności regionalnej infrastruktury edukacyjnej na każdym poziomie kształcenia (dotyczy placówek systemu oświaty oraz szkół wyższych). Realizacja działania będzie miała wpływ na wzrost konkurencyjności regionu.  </w:t>
            </w:r>
          </w:p>
          <w:p w:rsidR="0025494F" w:rsidRPr="00FF2DE3" w:rsidRDefault="0025494F" w:rsidP="00A7608B">
            <w:pPr>
              <w:autoSpaceDE w:val="0"/>
              <w:autoSpaceDN w:val="0"/>
              <w:adjustRightInd w:val="0"/>
              <w:jc w:val="both"/>
            </w:pPr>
            <w:r w:rsidRPr="00FF2DE3">
              <w:t>Wspierane będą przedsięwzięcia służące poprawie stanu i wyposażenia infrastruktury edukacyjnej dydaktycznej i pomocniczej w obiektach i ich otoczeniu, podnoszące  jakość kształcenia.</w:t>
            </w:r>
          </w:p>
          <w:p w:rsidR="0025494F" w:rsidRPr="00FF2DE3" w:rsidRDefault="0025494F" w:rsidP="00A7608B">
            <w:pPr>
              <w:autoSpaceDE w:val="0"/>
              <w:autoSpaceDN w:val="0"/>
              <w:adjustRightInd w:val="0"/>
              <w:jc w:val="both"/>
            </w:pPr>
            <w:r w:rsidRPr="00FF2DE3">
              <w:t xml:space="preserve">Realizacja działania będzie też służyć  wyrównywaniu szans między wsią a miastem. </w:t>
            </w:r>
          </w:p>
          <w:p w:rsidR="0025494F" w:rsidRPr="00FF2DE3" w:rsidRDefault="0025494F" w:rsidP="00A7608B">
            <w:pPr>
              <w:autoSpaceDE w:val="0"/>
              <w:autoSpaceDN w:val="0"/>
              <w:adjustRightInd w:val="0"/>
              <w:jc w:val="both"/>
            </w:pPr>
            <w:r w:rsidRPr="00FF2DE3">
              <w:t xml:space="preserve">Działanie ma również na celu nabycie niezbędnych umiejętności na rynku pracy młodzieży i osobom dorosłym. </w:t>
            </w:r>
          </w:p>
          <w:p w:rsidR="0025494F" w:rsidRPr="00FF2DE3" w:rsidRDefault="0025494F" w:rsidP="00A7608B">
            <w:pPr>
              <w:autoSpaceDE w:val="0"/>
              <w:autoSpaceDN w:val="0"/>
              <w:adjustRightInd w:val="0"/>
              <w:jc w:val="both"/>
            </w:pPr>
            <w:r w:rsidRPr="00FF2DE3">
              <w:t xml:space="preserve">Otwarcie szkół poprzez udostępnianie sal lekcyjnych wyposażonych w sprzęt komputerowy </w:t>
            </w:r>
            <w:r>
              <w:t xml:space="preserve">                               </w:t>
            </w:r>
            <w:r w:rsidRPr="00FF2DE3">
              <w:t xml:space="preserve">z podłączeniem do Internetu a także poprawa wyposażenia placówek kształcenia ustawicznego </w:t>
            </w:r>
            <w:r>
              <w:t xml:space="preserve">                 </w:t>
            </w:r>
            <w:r w:rsidRPr="00FF2DE3">
              <w:t xml:space="preserve">i praktycznego – dadzą możliwości edukacji osobom </w:t>
            </w:r>
            <w:r w:rsidRPr="00FF2DE3">
              <w:lastRenderedPageBreak/>
              <w:t>w każdym wieku i na wszystkich poziomach nauczania. Realizacja idei uczenia przez całe życie za</w:t>
            </w:r>
            <w:r w:rsidRPr="00FF2DE3">
              <w:rPr>
                <w:rFonts w:eastAsia="TimesNewRoman"/>
              </w:rPr>
              <w:t xml:space="preserve">gwarantuje efektywne wykorzystanie powstałej </w:t>
            </w:r>
            <w:r>
              <w:rPr>
                <w:rFonts w:eastAsia="TimesNewRoman"/>
              </w:rPr>
              <w:t xml:space="preserve">                 </w:t>
            </w:r>
            <w:r w:rsidRPr="00FF2DE3">
              <w:rPr>
                <w:rFonts w:eastAsia="TimesNewRoman"/>
              </w:rPr>
              <w:t>i zmodernizowanej bazy edukacyjnej.</w:t>
            </w:r>
          </w:p>
        </w:tc>
      </w:tr>
      <w:tr w:rsidR="0025494F" w:rsidRPr="00FF2DE3">
        <w:tc>
          <w:tcPr>
            <w:tcW w:w="516" w:type="dxa"/>
            <w:gridSpan w:val="2"/>
          </w:tcPr>
          <w:p w:rsidR="0025494F" w:rsidRDefault="0025494F">
            <w:pPr>
              <w:ind w:right="-59"/>
            </w:pPr>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autoSpaceDE w:val="0"/>
              <w:autoSpaceDN w:val="0"/>
              <w:adjustRightInd w:val="0"/>
              <w:jc w:val="both"/>
            </w:pPr>
            <w:r w:rsidRPr="00FF2DE3">
              <w:t>PO Infrastruktura i Środowisko</w:t>
            </w:r>
          </w:p>
          <w:p w:rsidR="0025494F" w:rsidRPr="00D30DF1" w:rsidRDefault="0025494F" w:rsidP="00A7608B">
            <w:pPr>
              <w:autoSpaceDE w:val="0"/>
              <w:autoSpaceDN w:val="0"/>
              <w:adjustRightInd w:val="0"/>
              <w:jc w:val="both"/>
            </w:pPr>
            <w:r w:rsidRPr="00D30DF1">
              <w:t>Priorytet XIII: Infrastruktura szkolnictwa wyższego</w:t>
            </w:r>
          </w:p>
          <w:p w:rsidR="0025494F" w:rsidRPr="00D30DF1" w:rsidRDefault="0025494F" w:rsidP="00A7608B">
            <w:pPr>
              <w:autoSpaceDE w:val="0"/>
              <w:autoSpaceDN w:val="0"/>
              <w:adjustRightInd w:val="0"/>
              <w:jc w:val="both"/>
            </w:pPr>
            <w:r w:rsidRPr="00D30DF1">
              <w:t>- Działanie 13.1. Infrastruktura szkolnictwa wyższego</w:t>
            </w:r>
          </w:p>
          <w:p w:rsidR="0025494F" w:rsidRPr="00D30DF1" w:rsidRDefault="0025494F" w:rsidP="00A7608B">
            <w:pPr>
              <w:autoSpaceDE w:val="0"/>
              <w:autoSpaceDN w:val="0"/>
              <w:adjustRightInd w:val="0"/>
              <w:jc w:val="both"/>
            </w:pPr>
          </w:p>
          <w:p w:rsidR="0042446F" w:rsidRPr="00D30DF1" w:rsidRDefault="0025494F" w:rsidP="0042446F">
            <w:pPr>
              <w:pStyle w:val="akapity"/>
              <w:ind w:firstLine="0"/>
              <w:rPr>
                <w:sz w:val="24"/>
                <w:szCs w:val="24"/>
              </w:rPr>
            </w:pPr>
            <w:r w:rsidRPr="00D30DF1">
              <w:rPr>
                <w:sz w:val="24"/>
                <w:szCs w:val="24"/>
              </w:rPr>
              <w:t xml:space="preserve">PO Kapitał Ludzki </w:t>
            </w:r>
            <w:r w:rsidR="0042446F" w:rsidRPr="00D30DF1">
              <w:rPr>
                <w:sz w:val="24"/>
                <w:szCs w:val="24"/>
              </w:rPr>
              <w:t xml:space="preserve">- działania realizowane w Priorytecie VII RPO WM będą komplementarne z przedsięwzięciami  realizowanymi  w ramach PO KL. </w:t>
            </w:r>
          </w:p>
          <w:p w:rsidR="0025494F" w:rsidRPr="00D30DF1" w:rsidRDefault="0025494F" w:rsidP="00A7608B">
            <w:pPr>
              <w:autoSpaceDE w:val="0"/>
              <w:autoSpaceDN w:val="0"/>
              <w:adjustRightInd w:val="0"/>
              <w:jc w:val="both"/>
            </w:pPr>
          </w:p>
          <w:p w:rsidR="0025494F" w:rsidRPr="00D30DF1" w:rsidRDefault="0025494F" w:rsidP="00A7608B">
            <w:pPr>
              <w:autoSpaceDE w:val="0"/>
              <w:autoSpaceDN w:val="0"/>
              <w:adjustRightInd w:val="0"/>
              <w:jc w:val="both"/>
            </w:pPr>
            <w:r w:rsidRPr="00D30DF1">
              <w:t>Priorytet II: Rozwój zasobów ludzkich i potencjału adaptacyjnego przedsiębiorstw oraz poprawa stanu zdrowia osób pracujących</w:t>
            </w:r>
          </w:p>
          <w:p w:rsidR="0025494F" w:rsidRPr="00D30DF1" w:rsidRDefault="0025494F" w:rsidP="00A7608B">
            <w:pPr>
              <w:autoSpaceDE w:val="0"/>
              <w:autoSpaceDN w:val="0"/>
              <w:adjustRightInd w:val="0"/>
              <w:jc w:val="both"/>
            </w:pPr>
            <w:r w:rsidRPr="00D30DF1">
              <w:t>Działanie 2.1. Rozwój kadr nowoczesnej gospodarki</w:t>
            </w:r>
          </w:p>
          <w:p w:rsidR="0025494F" w:rsidRPr="00D30DF1" w:rsidRDefault="0025494F" w:rsidP="00A7608B">
            <w:pPr>
              <w:autoSpaceDE w:val="0"/>
              <w:autoSpaceDN w:val="0"/>
              <w:adjustRightInd w:val="0"/>
              <w:jc w:val="both"/>
            </w:pPr>
            <w:r w:rsidRPr="00D30DF1">
              <w:t>Działanie 2.2. Wsparcie dla systemu adaptacyjno</w:t>
            </w:r>
            <w:r w:rsidRPr="00D30DF1">
              <w:rPr>
                <w:rFonts w:eastAsia="TimesNewRoman"/>
              </w:rPr>
              <w:t>ś</w:t>
            </w:r>
            <w:r w:rsidRPr="00D30DF1">
              <w:t>ci kadr</w:t>
            </w:r>
          </w:p>
          <w:p w:rsidR="0025494F" w:rsidRPr="00D30DF1" w:rsidRDefault="0025494F" w:rsidP="00A7608B">
            <w:pPr>
              <w:autoSpaceDE w:val="0"/>
              <w:autoSpaceDN w:val="0"/>
              <w:adjustRightInd w:val="0"/>
              <w:jc w:val="both"/>
            </w:pPr>
          </w:p>
          <w:p w:rsidR="0025494F" w:rsidRPr="00FF2DE3" w:rsidRDefault="0025494F" w:rsidP="00A7608B">
            <w:pPr>
              <w:autoSpaceDE w:val="0"/>
              <w:autoSpaceDN w:val="0"/>
              <w:adjustRightInd w:val="0"/>
              <w:jc w:val="both"/>
              <w:rPr>
                <w:b/>
                <w:bCs/>
              </w:rPr>
            </w:pPr>
            <w:r w:rsidRPr="00FF2DE3">
              <w:t>Priorytet III: Wysoka jakość systemu oświaty</w:t>
            </w:r>
            <w:r w:rsidRPr="00FF2DE3">
              <w:rPr>
                <w:b/>
                <w:bCs/>
              </w:rPr>
              <w:t xml:space="preserve">, </w:t>
            </w:r>
          </w:p>
          <w:p w:rsidR="0025494F" w:rsidRPr="00FF2DE3" w:rsidRDefault="0025494F" w:rsidP="00A7608B">
            <w:pPr>
              <w:autoSpaceDE w:val="0"/>
              <w:autoSpaceDN w:val="0"/>
              <w:adjustRightInd w:val="0"/>
              <w:jc w:val="both"/>
              <w:rPr>
                <w:sz w:val="20"/>
                <w:szCs w:val="20"/>
              </w:rPr>
            </w:pPr>
            <w:r w:rsidRPr="00FF2DE3">
              <w:t>Działanie 3.3</w:t>
            </w:r>
            <w:r>
              <w:t>.</w:t>
            </w:r>
            <w:r w:rsidRPr="00FF2DE3">
              <w:t xml:space="preserve"> Poprawa jako</w:t>
            </w:r>
            <w:r w:rsidRPr="00FF2DE3">
              <w:rPr>
                <w:rFonts w:ascii="TimesNewRoman" w:eastAsia="TimesNewRoman"/>
              </w:rPr>
              <w:t>ś</w:t>
            </w:r>
            <w:r w:rsidRPr="00FF2DE3">
              <w:t>ci kształcenia</w:t>
            </w:r>
          </w:p>
          <w:p w:rsidR="0025494F" w:rsidRPr="00FF2DE3" w:rsidRDefault="0025494F" w:rsidP="00A7608B">
            <w:pPr>
              <w:autoSpaceDE w:val="0"/>
              <w:autoSpaceDN w:val="0"/>
              <w:adjustRightInd w:val="0"/>
              <w:jc w:val="both"/>
              <w:rPr>
                <w:sz w:val="20"/>
                <w:szCs w:val="20"/>
              </w:rPr>
            </w:pPr>
            <w:r w:rsidRPr="00FF2DE3">
              <w:t>Działanie 3.4</w:t>
            </w:r>
            <w:r>
              <w:t>.</w:t>
            </w:r>
            <w:r w:rsidRPr="00FF2DE3">
              <w:t xml:space="preserve"> Otwarto</w:t>
            </w:r>
            <w:r w:rsidRPr="00FF2DE3">
              <w:rPr>
                <w:rFonts w:ascii="TimesNewRoman" w:eastAsia="TimesNewRoman"/>
              </w:rPr>
              <w:t>ść</w:t>
            </w:r>
            <w:r w:rsidRPr="00FF2DE3">
              <w:rPr>
                <w:rFonts w:ascii="TimesNewRoman" w:eastAsia="TimesNewRoman" w:cs="TimesNewRoman"/>
              </w:rPr>
              <w:t xml:space="preserve"> </w:t>
            </w:r>
            <w:r w:rsidRPr="00FF2DE3">
              <w:t xml:space="preserve">systemu edukacji </w:t>
            </w:r>
            <w:r>
              <w:t xml:space="preserve">                       </w:t>
            </w:r>
            <w:r w:rsidRPr="00FF2DE3">
              <w:t>w kontek</w:t>
            </w:r>
            <w:r w:rsidRPr="00FF2DE3">
              <w:rPr>
                <w:rFonts w:ascii="TimesNewRoman" w:eastAsia="TimesNewRoman"/>
              </w:rPr>
              <w:t>ś</w:t>
            </w:r>
            <w:r w:rsidRPr="00FF2DE3">
              <w:t>cie uczenia si</w:t>
            </w:r>
            <w:r w:rsidRPr="00FF2DE3">
              <w:rPr>
                <w:rFonts w:ascii="TimesNewRoman" w:eastAsia="TimesNewRoman"/>
              </w:rPr>
              <w:t>ę</w:t>
            </w:r>
            <w:r w:rsidRPr="00FF2DE3">
              <w:rPr>
                <w:rFonts w:ascii="TimesNewRoman" w:eastAsia="TimesNewRoman" w:cs="TimesNewRoman"/>
              </w:rPr>
              <w:t xml:space="preserve"> </w:t>
            </w:r>
            <w:r w:rsidRPr="00FF2DE3">
              <w:t>przez całe życie</w:t>
            </w:r>
          </w:p>
          <w:p w:rsidR="0025494F" w:rsidRPr="00FF2DE3" w:rsidRDefault="0025494F" w:rsidP="00A7608B">
            <w:pPr>
              <w:autoSpaceDE w:val="0"/>
              <w:autoSpaceDN w:val="0"/>
              <w:adjustRightInd w:val="0"/>
              <w:jc w:val="both"/>
              <w:rPr>
                <w:b/>
                <w:bCs/>
              </w:rPr>
            </w:pPr>
          </w:p>
          <w:p w:rsidR="0025494F" w:rsidRPr="00FF2DE3" w:rsidRDefault="0025494F" w:rsidP="00A7608B">
            <w:pPr>
              <w:autoSpaceDE w:val="0"/>
              <w:autoSpaceDN w:val="0"/>
              <w:adjustRightInd w:val="0"/>
              <w:jc w:val="both"/>
            </w:pPr>
            <w:r w:rsidRPr="00FF2DE3">
              <w:t>Priorytet IV: Szkolnictwo wyższe i nauka,</w:t>
            </w:r>
          </w:p>
          <w:p w:rsidR="0025494F" w:rsidRPr="00FF2DE3" w:rsidRDefault="0025494F" w:rsidP="00A7608B">
            <w:pPr>
              <w:autoSpaceDE w:val="0"/>
              <w:autoSpaceDN w:val="0"/>
              <w:adjustRightInd w:val="0"/>
              <w:jc w:val="both"/>
              <w:rPr>
                <w:sz w:val="20"/>
                <w:szCs w:val="20"/>
              </w:rPr>
            </w:pPr>
            <w:r w:rsidRPr="00FF2DE3">
              <w:t>4.1</w:t>
            </w:r>
            <w:r>
              <w:t>.</w:t>
            </w:r>
            <w:r w:rsidRPr="00FF2DE3">
              <w:t xml:space="preserve"> Wzmocnienie i rozwój potencjału dydaktycznego uczelni oraz zwiększenie liczby absolwentów kierunków o kluczowym znaczeniu dla gospodarki opartej na wiedzy</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 xml:space="preserve">Priorytet IX: Rozwój wykształcenia i kompetencji </w:t>
            </w:r>
            <w:r>
              <w:t xml:space="preserve">           </w:t>
            </w:r>
            <w:r w:rsidRPr="00FF2DE3">
              <w:t>w regionach.</w:t>
            </w:r>
          </w:p>
          <w:p w:rsidR="0025494F" w:rsidRPr="00FF2DE3" w:rsidRDefault="0025494F" w:rsidP="00A7608B">
            <w:pPr>
              <w:autoSpaceDE w:val="0"/>
              <w:autoSpaceDN w:val="0"/>
              <w:adjustRightInd w:val="0"/>
              <w:jc w:val="both"/>
              <w:rPr>
                <w:sz w:val="20"/>
                <w:szCs w:val="20"/>
              </w:rPr>
            </w:pPr>
            <w:r w:rsidRPr="00FF2DE3">
              <w:t>Działanie 9.1</w:t>
            </w:r>
            <w:r>
              <w:t>.</w:t>
            </w:r>
            <w:r w:rsidRPr="00FF2DE3">
              <w:t xml:space="preserve"> Wyrównywanie szans edukacyjnych </w:t>
            </w:r>
            <w:r w:rsidR="00A055D4">
              <w:br/>
            </w:r>
            <w:r w:rsidRPr="00FF2DE3">
              <w:t>i zapewnienie wysokiej jako</w:t>
            </w:r>
            <w:r w:rsidRPr="00FF2DE3">
              <w:rPr>
                <w:rFonts w:ascii="TimesNewRoman" w:eastAsia="TimesNewRoman"/>
              </w:rPr>
              <w:t>ś</w:t>
            </w:r>
            <w:r w:rsidRPr="00FF2DE3">
              <w:t xml:space="preserve">ci usług edukacyjnych </w:t>
            </w:r>
            <w:r w:rsidRPr="00FF2DE3">
              <w:rPr>
                <w:rFonts w:ascii="TimesNewRoman" w:eastAsia="TimesNewRoman"/>
              </w:rPr>
              <w:t>ś</w:t>
            </w:r>
            <w:r w:rsidRPr="00FF2DE3">
              <w:t>wiadczonych w systemie o</w:t>
            </w:r>
            <w:r w:rsidRPr="00FF2DE3">
              <w:rPr>
                <w:rFonts w:ascii="TimesNewRoman" w:eastAsia="TimesNewRoman"/>
              </w:rPr>
              <w:t>ś</w:t>
            </w:r>
            <w:r w:rsidRPr="00FF2DE3">
              <w:t>wiaty</w:t>
            </w:r>
          </w:p>
          <w:p w:rsidR="0025494F" w:rsidRPr="00FF2DE3" w:rsidRDefault="0025494F" w:rsidP="00A7608B">
            <w:pPr>
              <w:autoSpaceDE w:val="0"/>
              <w:autoSpaceDN w:val="0"/>
              <w:adjustRightInd w:val="0"/>
              <w:jc w:val="both"/>
            </w:pPr>
            <w:r w:rsidRPr="00FF2DE3">
              <w:t>Działanie 9.2</w:t>
            </w:r>
            <w:r>
              <w:t>.</w:t>
            </w:r>
            <w:r w:rsidRPr="00FF2DE3">
              <w:t xml:space="preserve"> Podniesienie atrakcyjno</w:t>
            </w:r>
            <w:r w:rsidRPr="00FF2DE3">
              <w:rPr>
                <w:rFonts w:ascii="TimesNewRoman" w:eastAsia="TimesNewRoman"/>
              </w:rPr>
              <w:t>ś</w:t>
            </w:r>
            <w:r w:rsidRPr="00FF2DE3">
              <w:t>ci i jako</w:t>
            </w:r>
            <w:r w:rsidRPr="00FF2DE3">
              <w:rPr>
                <w:rFonts w:ascii="TimesNewRoman" w:eastAsia="TimesNewRoman"/>
              </w:rPr>
              <w:t>ś</w:t>
            </w:r>
            <w:r w:rsidRPr="00FF2DE3">
              <w:t>ci szkolnictwa zawodowego</w:t>
            </w:r>
          </w:p>
          <w:p w:rsidR="0025494F" w:rsidRPr="00FF2DE3" w:rsidRDefault="0025494F" w:rsidP="00A7608B">
            <w:pPr>
              <w:autoSpaceDE w:val="0"/>
              <w:autoSpaceDN w:val="0"/>
              <w:adjustRightInd w:val="0"/>
              <w:jc w:val="both"/>
            </w:pPr>
            <w:r w:rsidRPr="00FF2DE3">
              <w:t>Działanie 9.3</w:t>
            </w:r>
            <w:r>
              <w:t>.</w:t>
            </w:r>
            <w:r w:rsidRPr="00FF2DE3">
              <w:t xml:space="preserve"> Upowszechnienie formalnego kształcenia ustawicznego </w:t>
            </w:r>
          </w:p>
          <w:p w:rsidR="0025494F" w:rsidRPr="00FF2DE3" w:rsidRDefault="0025494F" w:rsidP="00A7608B">
            <w:pPr>
              <w:autoSpaceDE w:val="0"/>
              <w:autoSpaceDN w:val="0"/>
              <w:adjustRightInd w:val="0"/>
              <w:jc w:val="both"/>
            </w:pPr>
            <w:r w:rsidRPr="00FF2DE3">
              <w:t>Działanie 9.4</w:t>
            </w:r>
            <w:r>
              <w:t>.</w:t>
            </w:r>
            <w:r w:rsidRPr="00FF2DE3">
              <w:t xml:space="preserve"> Wysoko wykwalifikowane kadry systemu o</w:t>
            </w:r>
            <w:r w:rsidRPr="00FF2DE3">
              <w:rPr>
                <w:rFonts w:ascii="TimesNewRoman" w:eastAsia="TimesNewRoman"/>
              </w:rPr>
              <w:t>ś</w:t>
            </w:r>
            <w:r w:rsidRPr="00FF2DE3">
              <w:t xml:space="preserve">wiaty </w:t>
            </w:r>
          </w:p>
          <w:p w:rsidR="0025494F" w:rsidRPr="00FF2DE3" w:rsidRDefault="0025494F" w:rsidP="00A7608B">
            <w:pPr>
              <w:autoSpaceDE w:val="0"/>
              <w:autoSpaceDN w:val="0"/>
              <w:adjustRightInd w:val="0"/>
              <w:jc w:val="both"/>
              <w:rPr>
                <w:sz w:val="20"/>
                <w:szCs w:val="20"/>
              </w:rPr>
            </w:pPr>
            <w:r w:rsidRPr="00FF2DE3">
              <w:t>Działanie 9.5</w:t>
            </w:r>
            <w:r>
              <w:t>.</w:t>
            </w:r>
            <w:r w:rsidRPr="00FF2DE3">
              <w:t xml:space="preserve"> Oddolne inicjatywy edukacyjne na obszarach wiejskich.</w:t>
            </w:r>
          </w:p>
          <w:p w:rsidR="0025494F" w:rsidRPr="00FF2DE3" w:rsidRDefault="0025494F" w:rsidP="00A7608B">
            <w:pPr>
              <w:autoSpaceDE w:val="0"/>
              <w:autoSpaceDN w:val="0"/>
              <w:adjustRightInd w:val="0"/>
              <w:jc w:val="both"/>
            </w:pPr>
          </w:p>
          <w:p w:rsidR="0025494F" w:rsidRPr="00FF2DE3" w:rsidRDefault="0025494F" w:rsidP="00A7608B">
            <w:pPr>
              <w:jc w:val="both"/>
            </w:pPr>
            <w:r w:rsidRPr="00FF2DE3">
              <w:t xml:space="preserve">RPO WM: </w:t>
            </w:r>
          </w:p>
          <w:p w:rsidR="0025494F" w:rsidRPr="00FF2DE3" w:rsidRDefault="0025494F" w:rsidP="00A7608B">
            <w:pPr>
              <w:jc w:val="both"/>
              <w:rPr>
                <w:lang w:eastAsia="ar-SA"/>
              </w:rPr>
            </w:pPr>
            <w:r w:rsidRPr="00FF2DE3">
              <w:rPr>
                <w:lang w:eastAsia="ar-SA"/>
              </w:rPr>
              <w:t>Priorytet I: Tworzenie warunków dla rozwoju potencjału innowacyjnego i przedsiębiorczości na Mazowszu</w:t>
            </w:r>
            <w:r w:rsidRPr="00FF2DE3" w:rsidDel="006A0E07">
              <w:rPr>
                <w:lang w:eastAsia="ar-SA"/>
              </w:rPr>
              <w:t xml:space="preserve"> </w:t>
            </w:r>
          </w:p>
          <w:p w:rsidR="0025494F" w:rsidRPr="00FF2DE3" w:rsidRDefault="0025494F" w:rsidP="00A7608B">
            <w:pPr>
              <w:jc w:val="both"/>
              <w:rPr>
                <w:lang w:eastAsia="ar-SA"/>
              </w:rPr>
            </w:pPr>
            <w:r w:rsidRPr="00FF2DE3">
              <w:rPr>
                <w:lang w:eastAsia="ar-SA"/>
              </w:rPr>
              <w:lastRenderedPageBreak/>
              <w:t>Priorytet IV: Środowisko, zapobieganie zagrożeniom, energetyka</w:t>
            </w:r>
          </w:p>
          <w:p w:rsidR="0025494F" w:rsidRPr="00FF2DE3" w:rsidRDefault="0025494F" w:rsidP="00A7608B">
            <w:pPr>
              <w:jc w:val="both"/>
              <w:rPr>
                <w:b/>
                <w:bCs/>
              </w:rPr>
            </w:pPr>
          </w:p>
        </w:tc>
      </w:tr>
      <w:tr w:rsidR="0025494F" w:rsidRPr="00FF2DE3">
        <w:tc>
          <w:tcPr>
            <w:tcW w:w="516" w:type="dxa"/>
            <w:gridSpan w:val="2"/>
          </w:tcPr>
          <w:p w:rsidR="0025494F" w:rsidRDefault="0025494F">
            <w:pPr>
              <w:ind w:right="-59"/>
            </w:pPr>
            <w:r w:rsidRPr="00FF2DE3">
              <w:lastRenderedPageBreak/>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7F5E68">
            <w:pPr>
              <w:numPr>
                <w:ilvl w:val="0"/>
                <w:numId w:val="86"/>
              </w:numPr>
              <w:tabs>
                <w:tab w:val="clear" w:pos="734"/>
                <w:tab w:val="num" w:pos="252"/>
              </w:tabs>
              <w:autoSpaceDE w:val="0"/>
              <w:autoSpaceDN w:val="0"/>
              <w:adjustRightInd w:val="0"/>
              <w:spacing w:after="120"/>
              <w:ind w:left="252" w:hanging="252"/>
              <w:jc w:val="both"/>
              <w:rPr>
                <w:i/>
                <w:iCs/>
              </w:rPr>
            </w:pPr>
            <w:r w:rsidRPr="00FF2DE3">
              <w:t xml:space="preserve">Budowa nowych, rozbudowa, modernizacja </w:t>
            </w:r>
            <w:r>
              <w:t xml:space="preserve">                </w:t>
            </w:r>
            <w:r w:rsidRPr="00FF2DE3">
              <w:t xml:space="preserve">(w tym dostosowanie do potrzeb osób niepełnosprawnych) istniejących obiektów, obiektów dydaktycznych (budynków </w:t>
            </w:r>
            <w:r>
              <w:t xml:space="preserve">                             </w:t>
            </w:r>
            <w:r w:rsidRPr="00FF2DE3">
              <w:t xml:space="preserve">i pomieszczeń) takich jak m.in. przedszkola, szkoły (podstawowe, gimnazja, szkoły </w:t>
            </w:r>
            <w:proofErr w:type="spellStart"/>
            <w:r w:rsidRPr="00FF2DE3">
              <w:t>ponadgimnazjalne</w:t>
            </w:r>
            <w:proofErr w:type="spellEnd"/>
            <w:r w:rsidRPr="00FF2DE3">
              <w:t>), placówki służące wyrównywaniu szans (CKU/CKP), młodzieżowe ośrodki wychowawcze, młodzieżowe ośrodki socjoterapii, specjalne ośrodki szkolno-wychowawcze, Ochotnicze Hufce Pracy (tylko działania związane z funkcjonowaniem warsztatów szkoleniowo-produkcyjnych dla uczestników), szkoły wyższe.</w:t>
            </w:r>
            <w:r w:rsidRPr="00FF2DE3">
              <w:rPr>
                <w:i/>
                <w:iCs/>
              </w:rPr>
              <w:t xml:space="preserve"> </w:t>
            </w:r>
          </w:p>
          <w:p w:rsidR="0025494F" w:rsidRPr="00FF2DE3" w:rsidRDefault="0025494F" w:rsidP="007F5E68">
            <w:pPr>
              <w:numPr>
                <w:ilvl w:val="0"/>
                <w:numId w:val="86"/>
              </w:numPr>
              <w:tabs>
                <w:tab w:val="clear" w:pos="734"/>
                <w:tab w:val="num" w:pos="252"/>
              </w:tabs>
              <w:autoSpaceDE w:val="0"/>
              <w:autoSpaceDN w:val="0"/>
              <w:adjustRightInd w:val="0"/>
              <w:spacing w:after="120"/>
              <w:ind w:left="252" w:hanging="252"/>
              <w:jc w:val="both"/>
            </w:pPr>
            <w:r w:rsidRPr="00FF2DE3">
              <w:t>Budowa, rozbudowa, modernizacja</w:t>
            </w:r>
            <w:r w:rsidRPr="00FF2DE3">
              <w:rPr>
                <w:b/>
                <w:bCs/>
              </w:rPr>
              <w:t xml:space="preserve"> </w:t>
            </w:r>
            <w:bookmarkStart w:id="177" w:name="OLE_LINK1"/>
            <w:r w:rsidRPr="00FF2DE3">
              <w:t xml:space="preserve"> przyszkolnej infrastruktury pomocniczej  m.in. </w:t>
            </w:r>
          </w:p>
          <w:p w:rsidR="0025494F" w:rsidRPr="00FF2DE3" w:rsidRDefault="0025494F" w:rsidP="008473A0">
            <w:pPr>
              <w:autoSpaceDE w:val="0"/>
              <w:autoSpaceDN w:val="0"/>
              <w:adjustRightInd w:val="0"/>
              <w:spacing w:after="120"/>
              <w:jc w:val="both"/>
              <w:rPr>
                <w:i/>
                <w:iCs/>
              </w:rPr>
            </w:pPr>
            <w:r w:rsidRPr="00FF2DE3">
              <w:t xml:space="preserve">- laboratoriów dydaktycznych, sal do praktycznej nauki zawodu w szkołach </w:t>
            </w:r>
            <w:proofErr w:type="spellStart"/>
            <w:r w:rsidRPr="00FF2DE3">
              <w:t>ponadgimnazjalnych</w:t>
            </w:r>
            <w:proofErr w:type="spellEnd"/>
            <w:r w:rsidRPr="00FF2DE3">
              <w:t xml:space="preserve">, warsztatów, pracowni specjalistycznych, w tym komputerowych, </w:t>
            </w:r>
          </w:p>
          <w:p w:rsidR="0025494F" w:rsidRPr="00FF2DE3" w:rsidRDefault="0025494F" w:rsidP="008473A0">
            <w:pPr>
              <w:autoSpaceDE w:val="0"/>
              <w:autoSpaceDN w:val="0"/>
              <w:adjustRightInd w:val="0"/>
              <w:spacing w:after="120"/>
              <w:jc w:val="both"/>
            </w:pPr>
            <w:r w:rsidRPr="00FF2DE3">
              <w:t>- bibliotek,</w:t>
            </w:r>
          </w:p>
          <w:p w:rsidR="0025494F" w:rsidRPr="00FF2DE3" w:rsidRDefault="0025494F" w:rsidP="008473A0">
            <w:pPr>
              <w:autoSpaceDE w:val="0"/>
              <w:autoSpaceDN w:val="0"/>
              <w:adjustRightInd w:val="0"/>
              <w:spacing w:after="120"/>
              <w:jc w:val="both"/>
            </w:pPr>
            <w:r w:rsidRPr="00FF2DE3">
              <w:t>- świetlic,</w:t>
            </w:r>
          </w:p>
          <w:p w:rsidR="0025494F" w:rsidRPr="00FF2DE3" w:rsidRDefault="0025494F" w:rsidP="008473A0">
            <w:pPr>
              <w:autoSpaceDE w:val="0"/>
              <w:autoSpaceDN w:val="0"/>
              <w:adjustRightInd w:val="0"/>
              <w:spacing w:after="120"/>
              <w:jc w:val="both"/>
            </w:pPr>
            <w:r w:rsidRPr="00FF2DE3">
              <w:t xml:space="preserve">- przyszkolnej infrastruktury sportowej: </w:t>
            </w:r>
            <w:r>
              <w:t xml:space="preserve">                          </w:t>
            </w:r>
            <w:r w:rsidRPr="00FF2DE3">
              <w:t xml:space="preserve">w szczególności  sal gimnastycznych, basenów, boisk sportowych, hal sportowych, </w:t>
            </w:r>
          </w:p>
          <w:p w:rsidR="0025494F" w:rsidRPr="00FF2DE3" w:rsidRDefault="0025494F" w:rsidP="008473A0">
            <w:pPr>
              <w:autoSpaceDE w:val="0"/>
              <w:autoSpaceDN w:val="0"/>
              <w:adjustRightInd w:val="0"/>
              <w:spacing w:after="120"/>
              <w:jc w:val="both"/>
            </w:pPr>
            <w:r w:rsidRPr="00FF2DE3">
              <w:t>-gabinetów profilaktyki zdrowotnej i pomocy przedlekarskiej,</w:t>
            </w:r>
          </w:p>
          <w:p w:rsidR="0025494F" w:rsidRPr="00FF2DE3" w:rsidRDefault="0025494F" w:rsidP="008473A0">
            <w:pPr>
              <w:autoSpaceDE w:val="0"/>
              <w:autoSpaceDN w:val="0"/>
              <w:adjustRightInd w:val="0"/>
              <w:spacing w:after="120"/>
              <w:jc w:val="both"/>
            </w:pPr>
            <w:r w:rsidRPr="00FF2DE3">
              <w:t xml:space="preserve">- obiektów infrastruktury społeczno </w:t>
            </w:r>
            <w:r>
              <w:t>–</w:t>
            </w:r>
            <w:r w:rsidRPr="00FF2DE3">
              <w:t xml:space="preserve"> edukacyjnej</w:t>
            </w:r>
            <w:r>
              <w:t xml:space="preserve">                </w:t>
            </w:r>
            <w:r w:rsidRPr="00FF2DE3">
              <w:t xml:space="preserve"> ( w szczególności burs, internatów, stołówek, domów studenckich). </w:t>
            </w:r>
          </w:p>
          <w:p w:rsidR="0025494F" w:rsidRPr="00FF2DE3" w:rsidRDefault="0025494F" w:rsidP="007F5E68">
            <w:pPr>
              <w:numPr>
                <w:ilvl w:val="0"/>
                <w:numId w:val="86"/>
              </w:numPr>
              <w:tabs>
                <w:tab w:val="clear" w:pos="734"/>
                <w:tab w:val="num" w:pos="252"/>
              </w:tabs>
              <w:autoSpaceDE w:val="0"/>
              <w:autoSpaceDN w:val="0"/>
              <w:adjustRightInd w:val="0"/>
              <w:spacing w:after="120"/>
              <w:ind w:left="252" w:hanging="252"/>
              <w:jc w:val="both"/>
            </w:pPr>
            <w:r w:rsidRPr="00FF2DE3">
              <w:t>Adaptacja, remont obiektów w związku z ich dostosowaniem do pełnienia nowych funkcji społecznych (jak np. edukacja przedszkolna).</w:t>
            </w:r>
          </w:p>
          <w:p w:rsidR="0025494F" w:rsidRPr="00FF2DE3" w:rsidRDefault="0025494F" w:rsidP="007F5E68">
            <w:pPr>
              <w:numPr>
                <w:ilvl w:val="0"/>
                <w:numId w:val="86"/>
              </w:numPr>
              <w:tabs>
                <w:tab w:val="clear" w:pos="734"/>
                <w:tab w:val="num" w:pos="252"/>
              </w:tabs>
              <w:autoSpaceDE w:val="0"/>
              <w:autoSpaceDN w:val="0"/>
              <w:adjustRightInd w:val="0"/>
              <w:spacing w:after="120"/>
              <w:ind w:left="252" w:hanging="252"/>
              <w:jc w:val="both"/>
            </w:pPr>
            <w:r w:rsidRPr="00FF2DE3">
              <w:t>Zakup niezbędnego wyposażenia:</w:t>
            </w:r>
          </w:p>
          <w:p w:rsidR="0025494F" w:rsidRPr="00FF2DE3" w:rsidRDefault="0025494F" w:rsidP="008473A0">
            <w:pPr>
              <w:autoSpaceDE w:val="0"/>
              <w:autoSpaceDN w:val="0"/>
              <w:adjustRightInd w:val="0"/>
              <w:spacing w:after="120"/>
              <w:jc w:val="both"/>
              <w:rPr>
                <w:i/>
                <w:iCs/>
              </w:rPr>
            </w:pPr>
            <w:r w:rsidRPr="00FF2DE3">
              <w:t xml:space="preserve">- obiektów dydaktycznych </w:t>
            </w:r>
            <w:r w:rsidRPr="00FF2DE3">
              <w:rPr>
                <w:i/>
                <w:iCs/>
              </w:rPr>
              <w:t>(</w:t>
            </w:r>
            <w:r w:rsidRPr="00FF2DE3">
              <w:t xml:space="preserve">zakupy inwestycyjne: środki trwałe, wartości niematerialne i prawne, </w:t>
            </w:r>
            <w:r w:rsidR="00A055D4">
              <w:br/>
            </w:r>
            <w:r w:rsidRPr="00FF2DE3">
              <w:t>np. sprzęt komputerowy, oprogramowanie</w:t>
            </w:r>
            <w:r w:rsidRPr="00FF2DE3">
              <w:rPr>
                <w:i/>
                <w:iCs/>
              </w:rPr>
              <w:t>),</w:t>
            </w:r>
          </w:p>
          <w:p w:rsidR="0025494F" w:rsidRPr="00FF2DE3" w:rsidRDefault="0025494F" w:rsidP="008473A0">
            <w:pPr>
              <w:autoSpaceDE w:val="0"/>
              <w:autoSpaceDN w:val="0"/>
              <w:adjustRightInd w:val="0"/>
              <w:spacing w:after="120"/>
              <w:jc w:val="both"/>
            </w:pPr>
            <w:r w:rsidRPr="00FF2DE3">
              <w:rPr>
                <w:i/>
                <w:iCs/>
              </w:rPr>
              <w:t xml:space="preserve">- </w:t>
            </w:r>
            <w:r w:rsidRPr="00FF2DE3">
              <w:t xml:space="preserve">obiektów infrastruktury społeczno-edukacyjnej </w:t>
            </w:r>
            <w:r w:rsidR="00A055D4">
              <w:br/>
            </w:r>
            <w:r w:rsidRPr="00FF2DE3">
              <w:t>(nie dotyczy zakupu książek do bibliotek),</w:t>
            </w:r>
          </w:p>
          <w:p w:rsidR="0025494F" w:rsidRPr="00FF2DE3" w:rsidRDefault="0025494F" w:rsidP="008473A0">
            <w:pPr>
              <w:autoSpaceDE w:val="0"/>
              <w:autoSpaceDN w:val="0"/>
              <w:adjustRightInd w:val="0"/>
              <w:spacing w:after="120"/>
              <w:jc w:val="both"/>
            </w:pPr>
            <w:r w:rsidRPr="00FF2DE3">
              <w:t xml:space="preserve">- obiektów sportowych, w związku z ich budową, modernizacją, podnoszeniem jakości świadczonych </w:t>
            </w:r>
            <w:r w:rsidRPr="00FF2DE3">
              <w:lastRenderedPageBreak/>
              <w:t xml:space="preserve">usług lub wprowadzaniem nowych usług i funkcji. </w:t>
            </w:r>
          </w:p>
          <w:p w:rsidR="0025494F" w:rsidRPr="00FF2DE3" w:rsidRDefault="0025494F" w:rsidP="00A7608B">
            <w:pPr>
              <w:widowControl w:val="0"/>
              <w:shd w:val="clear" w:color="auto" w:fill="FFFFFF"/>
              <w:autoSpaceDE w:val="0"/>
              <w:autoSpaceDN w:val="0"/>
              <w:adjustRightInd w:val="0"/>
              <w:jc w:val="both"/>
            </w:pPr>
          </w:p>
          <w:p w:rsidR="0025494F" w:rsidRPr="00FF2DE3" w:rsidRDefault="0025494F" w:rsidP="007F5E68">
            <w:pPr>
              <w:widowControl w:val="0"/>
              <w:numPr>
                <w:ilvl w:val="0"/>
                <w:numId w:val="87"/>
              </w:numPr>
              <w:shd w:val="clear" w:color="auto" w:fill="FFFFFF"/>
              <w:tabs>
                <w:tab w:val="num" w:pos="252"/>
              </w:tabs>
              <w:autoSpaceDE w:val="0"/>
              <w:autoSpaceDN w:val="0"/>
              <w:adjustRightInd w:val="0"/>
              <w:ind w:left="252" w:hanging="252"/>
              <w:jc w:val="both"/>
            </w:pPr>
            <w:r w:rsidRPr="00FF2DE3">
              <w:t xml:space="preserve">Zagospodarowanie otoczenia obiektów wyłącznie w przypadku realizacji ww. projektów (tylko gdy jest elementem projektu) </w:t>
            </w:r>
          </w:p>
          <w:bookmarkEnd w:id="177"/>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 prace</w:t>
            </w:r>
            <w:r w:rsidR="00432F99">
              <w:t xml:space="preserve"> z zakresu termomodernizacji są</w:t>
            </w:r>
            <w:r w:rsidRPr="00FF2DE3">
              <w:t xml:space="preserve"> możliwe tylko wyłącznie jako jeden z elementów projektu (inaczej Priorytet IV RPO)</w:t>
            </w:r>
          </w:p>
          <w:p w:rsidR="0025494F" w:rsidRPr="00FF2DE3" w:rsidRDefault="0025494F" w:rsidP="00A7608B">
            <w:pPr>
              <w:autoSpaceDE w:val="0"/>
              <w:autoSpaceDN w:val="0"/>
              <w:adjustRightInd w:val="0"/>
              <w:jc w:val="both"/>
            </w:pPr>
            <w:r w:rsidRPr="00FF2DE3">
              <w:t>- dostosowanie do potrzeb niepełnosprawnych obiektów i otoczenia jest możliwe tylko wyłącznie jako jeden z elementów projektu.</w:t>
            </w:r>
          </w:p>
          <w:p w:rsidR="0025494F" w:rsidRPr="00FF2DE3" w:rsidRDefault="0025494F" w:rsidP="00A7608B">
            <w:pPr>
              <w:widowControl w:val="0"/>
              <w:shd w:val="clear" w:color="auto" w:fill="FFFFFF"/>
              <w:autoSpaceDE w:val="0"/>
              <w:autoSpaceDN w:val="0"/>
              <w:adjustRightInd w:val="0"/>
              <w:jc w:val="both"/>
            </w:pPr>
          </w:p>
          <w:p w:rsidR="0025494F" w:rsidRPr="00FF2DE3" w:rsidRDefault="0025494F" w:rsidP="00A7608B">
            <w:pPr>
              <w:autoSpaceDE w:val="0"/>
              <w:autoSpaceDN w:val="0"/>
              <w:adjustRightInd w:val="0"/>
              <w:jc w:val="both"/>
            </w:pPr>
            <w:r w:rsidRPr="00FF2DE3">
              <w:t xml:space="preserve">Ze wsparcia wykluczone są projekty związane </w:t>
            </w:r>
            <w:r>
              <w:t xml:space="preserve">                 </w:t>
            </w:r>
            <w:r w:rsidRPr="00FF2DE3">
              <w:t>z kształceniem na odległość, przy wykorzystywaniu Internetu (e-learning).</w:t>
            </w:r>
          </w:p>
        </w:tc>
      </w:tr>
      <w:tr w:rsidR="0025494F" w:rsidRPr="00FF2DE3">
        <w:trPr>
          <w:trHeight w:val="416"/>
        </w:trPr>
        <w:tc>
          <w:tcPr>
            <w:tcW w:w="516" w:type="dxa"/>
            <w:gridSpan w:val="2"/>
            <w:vMerge w:val="restart"/>
          </w:tcPr>
          <w:p w:rsidR="0025494F" w:rsidRDefault="0025494F">
            <w:pPr>
              <w:ind w:right="-59"/>
            </w:pPr>
            <w:r w:rsidRPr="00FF2DE3">
              <w:lastRenderedPageBreak/>
              <w:t>15.</w:t>
            </w:r>
          </w:p>
        </w:tc>
        <w:tc>
          <w:tcPr>
            <w:tcW w:w="8952" w:type="dxa"/>
            <w:gridSpan w:val="3"/>
          </w:tcPr>
          <w:p w:rsidR="0025494F" w:rsidRPr="00FF2DE3" w:rsidRDefault="0025494F" w:rsidP="00A7608B"/>
        </w:tc>
      </w:tr>
      <w:tr w:rsidR="0025494F" w:rsidRPr="00FF2DE3">
        <w:trPr>
          <w:trHeight w:val="342"/>
        </w:trPr>
        <w:tc>
          <w:tcPr>
            <w:tcW w:w="516" w:type="dxa"/>
            <w:gridSpan w:val="2"/>
            <w:vMerge/>
          </w:tcPr>
          <w:p w:rsidR="0025494F" w:rsidRDefault="0025494F">
            <w:pPr>
              <w:ind w:right="-59"/>
            </w:pPr>
          </w:p>
        </w:tc>
        <w:tc>
          <w:tcPr>
            <w:tcW w:w="672" w:type="dxa"/>
          </w:tcPr>
          <w:p w:rsidR="0025494F" w:rsidRPr="00FF2DE3" w:rsidRDefault="0025494F" w:rsidP="00A7608B">
            <w:pPr>
              <w:pStyle w:val="Typedudocument"/>
              <w:numPr>
                <w:ilvl w:val="1"/>
                <w:numId w:val="0"/>
              </w:numPr>
              <w:spacing w:after="20" w:line="264" w:lineRule="auto"/>
              <w:rPr>
                <w:b w:val="0"/>
                <w:bCs w:val="0"/>
              </w:rPr>
            </w:pPr>
            <w:r w:rsidRPr="00FF2DE3">
              <w:rPr>
                <w:b w:val="0"/>
                <w:bCs w:val="0"/>
              </w:rPr>
              <w:t>a</w:t>
            </w:r>
          </w:p>
        </w:tc>
        <w:tc>
          <w:tcPr>
            <w:tcW w:w="2880" w:type="dxa"/>
          </w:tcPr>
          <w:p w:rsidR="0025494F" w:rsidRPr="00FF2DE3" w:rsidRDefault="0025494F" w:rsidP="00A7608B">
            <w:pPr>
              <w:spacing w:after="20" w:line="264" w:lineRule="auto"/>
            </w:pPr>
          </w:p>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autoSpaceDE w:val="0"/>
              <w:autoSpaceDN w:val="0"/>
              <w:adjustRightInd w:val="0"/>
            </w:pPr>
            <w:r w:rsidRPr="00FF2DE3">
              <w:t>75 – Infrastruktura systemu oświaty</w:t>
            </w:r>
          </w:p>
          <w:p w:rsidR="0025494F" w:rsidRPr="00FF2DE3" w:rsidRDefault="0025494F" w:rsidP="00A7608B">
            <w:pPr>
              <w:autoSpaceDE w:val="0"/>
              <w:autoSpaceDN w:val="0"/>
              <w:adjustRightInd w:val="0"/>
            </w:pPr>
            <w:r w:rsidRPr="00FF2DE3">
              <w:t xml:space="preserve">77 –Infrastruktura opiekuńczo-wychowawcza </w:t>
            </w:r>
          </w:p>
        </w:tc>
      </w:tr>
      <w:tr w:rsidR="0025494F" w:rsidRPr="00FF2DE3">
        <w:trPr>
          <w:trHeight w:val="270"/>
        </w:trPr>
        <w:tc>
          <w:tcPr>
            <w:tcW w:w="516" w:type="dxa"/>
            <w:gridSpan w:val="2"/>
            <w:vMerge/>
          </w:tcPr>
          <w:p w:rsidR="0025494F" w:rsidRDefault="0025494F">
            <w:pPr>
              <w:ind w:right="-59"/>
            </w:pPr>
          </w:p>
        </w:tc>
        <w:tc>
          <w:tcPr>
            <w:tcW w:w="672" w:type="dxa"/>
          </w:tcPr>
          <w:p w:rsidR="0025494F" w:rsidRPr="00FF2DE3" w:rsidRDefault="0025494F" w:rsidP="00A7608B">
            <w:pPr>
              <w:jc w:val="center"/>
            </w:pPr>
            <w:r w:rsidRPr="00FF2DE3">
              <w:t>b</w:t>
            </w:r>
          </w:p>
        </w:tc>
        <w:tc>
          <w:tcPr>
            <w:tcW w:w="2880" w:type="dxa"/>
          </w:tcPr>
          <w:p w:rsidR="0025494F" w:rsidRPr="00FF2DE3" w:rsidRDefault="0025494F" w:rsidP="00A7608B">
            <w:pPr>
              <w:spacing w:after="20" w:line="264" w:lineRule="auto"/>
            </w:pPr>
            <w:r w:rsidRPr="00FF2DE3">
              <w:t xml:space="preserve">Temat priorytetowy (dla interwencji </w:t>
            </w:r>
            <w:proofErr w:type="spellStart"/>
            <w:r w:rsidRPr="00FF2DE3">
              <w:t>cross-financing</w:t>
            </w:r>
            <w:proofErr w:type="spellEnd"/>
            <w:r w:rsidRPr="00FF2DE3">
              <w:t>)</w:t>
            </w:r>
          </w:p>
        </w:tc>
        <w:tc>
          <w:tcPr>
            <w:tcW w:w="5400" w:type="dxa"/>
          </w:tcPr>
          <w:p w:rsidR="0025494F" w:rsidRPr="00FF2DE3" w:rsidRDefault="0025494F" w:rsidP="00A7608B">
            <w:pPr>
              <w:autoSpaceDE w:val="0"/>
              <w:autoSpaceDN w:val="0"/>
              <w:adjustRightInd w:val="0"/>
            </w:pPr>
            <w:r w:rsidRPr="00FF2DE3">
              <w:t>Nie dotyczy</w:t>
            </w:r>
          </w:p>
        </w:tc>
      </w:tr>
      <w:tr w:rsidR="0025494F" w:rsidRPr="00FF2DE3">
        <w:tc>
          <w:tcPr>
            <w:tcW w:w="516" w:type="dxa"/>
            <w:gridSpan w:val="2"/>
            <w:vMerge/>
          </w:tcPr>
          <w:p w:rsidR="0025494F" w:rsidRDefault="0025494F">
            <w:pPr>
              <w:ind w:right="-59"/>
            </w:pPr>
          </w:p>
        </w:tc>
        <w:tc>
          <w:tcPr>
            <w:tcW w:w="672" w:type="dxa"/>
          </w:tcPr>
          <w:p w:rsidR="0025494F" w:rsidRPr="00FF2DE3" w:rsidRDefault="0025494F" w:rsidP="00A7608B">
            <w:pPr>
              <w:spacing w:after="20" w:line="264" w:lineRule="auto"/>
              <w:jc w:val="center"/>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r w:rsidRPr="00FF2DE3">
              <w:t>01 Pomoc bezzwrotna</w:t>
            </w:r>
          </w:p>
        </w:tc>
      </w:tr>
      <w:tr w:rsidR="0025494F" w:rsidRPr="00FF2DE3">
        <w:tc>
          <w:tcPr>
            <w:tcW w:w="516" w:type="dxa"/>
            <w:gridSpan w:val="2"/>
            <w:vMerge/>
          </w:tcPr>
          <w:p w:rsidR="0025494F" w:rsidRDefault="0025494F">
            <w:pPr>
              <w:ind w:right="-59"/>
            </w:pPr>
          </w:p>
        </w:tc>
        <w:tc>
          <w:tcPr>
            <w:tcW w:w="672" w:type="dxa"/>
          </w:tcPr>
          <w:p w:rsidR="0025494F" w:rsidRPr="00FF2DE3" w:rsidRDefault="0025494F" w:rsidP="00A7608B">
            <w:pPr>
              <w:spacing w:after="20" w:line="264" w:lineRule="auto"/>
              <w:jc w:val="center"/>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r w:rsidRPr="00FF2DE3">
              <w:t>01</w:t>
            </w:r>
            <w:r>
              <w:t xml:space="preserve"> -</w:t>
            </w:r>
            <w:r w:rsidRPr="00FF2DE3">
              <w:t xml:space="preserve"> Obszar miejski </w:t>
            </w:r>
          </w:p>
          <w:p w:rsidR="0025494F" w:rsidRPr="00FF2DE3" w:rsidRDefault="0025494F" w:rsidP="00A7608B">
            <w:r w:rsidRPr="00FF2DE3">
              <w:t>05 - Obszary wiejskie</w:t>
            </w:r>
            <w:r>
              <w:t xml:space="preserve"> (poza obszarami górskimi, wyspami lub o niskiej i bardzo niskiej gęstości zaludnienia)</w:t>
            </w:r>
            <w:r w:rsidRPr="00FF2DE3">
              <w:t>.</w:t>
            </w:r>
          </w:p>
        </w:tc>
      </w:tr>
      <w:tr w:rsidR="0025494F" w:rsidRPr="00FF2DE3">
        <w:tc>
          <w:tcPr>
            <w:tcW w:w="516" w:type="dxa"/>
            <w:gridSpan w:val="2"/>
            <w:vMerge/>
          </w:tcPr>
          <w:p w:rsidR="0025494F" w:rsidRDefault="0025494F">
            <w:pPr>
              <w:ind w:right="-59"/>
            </w:pPr>
          </w:p>
        </w:tc>
        <w:tc>
          <w:tcPr>
            <w:tcW w:w="672" w:type="dxa"/>
          </w:tcPr>
          <w:p w:rsidR="0025494F" w:rsidRPr="00FF2DE3" w:rsidRDefault="0025494F" w:rsidP="00A7608B">
            <w:pPr>
              <w:spacing w:after="20" w:line="264" w:lineRule="auto"/>
              <w:jc w:val="center"/>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r w:rsidRPr="00FF2DE3">
              <w:t>18 Edukacja</w:t>
            </w:r>
          </w:p>
        </w:tc>
      </w:tr>
      <w:tr w:rsidR="0025494F" w:rsidRPr="00FF2DE3">
        <w:tc>
          <w:tcPr>
            <w:tcW w:w="516" w:type="dxa"/>
            <w:gridSpan w:val="2"/>
            <w:vMerge/>
          </w:tcPr>
          <w:p w:rsidR="0025494F" w:rsidRDefault="0025494F">
            <w:pPr>
              <w:ind w:right="-59"/>
            </w:pPr>
          </w:p>
        </w:tc>
        <w:tc>
          <w:tcPr>
            <w:tcW w:w="672" w:type="dxa"/>
          </w:tcPr>
          <w:p w:rsidR="0025494F" w:rsidRPr="00FF2DE3" w:rsidRDefault="0025494F" w:rsidP="00A7608B">
            <w:pPr>
              <w:spacing w:after="20" w:line="264" w:lineRule="auto"/>
              <w:jc w:val="center"/>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r w:rsidRPr="00FF2DE3">
              <w:t>PL 12 Mazowieckie</w:t>
            </w:r>
          </w:p>
          <w:p w:rsidR="0025494F" w:rsidRPr="00FF2DE3" w:rsidRDefault="0025494F" w:rsidP="00A7608B"/>
        </w:tc>
      </w:tr>
      <w:tr w:rsidR="0025494F" w:rsidRPr="00FF2DE3">
        <w:tc>
          <w:tcPr>
            <w:tcW w:w="516" w:type="dxa"/>
            <w:gridSpan w:val="2"/>
          </w:tcPr>
          <w:p w:rsidR="0025494F" w:rsidRDefault="0025494F">
            <w:pPr>
              <w:spacing w:after="20" w:line="264" w:lineRule="auto"/>
              <w:ind w:right="-59"/>
              <w:jc w:val="center"/>
            </w:pPr>
            <w:r w:rsidRPr="00FF2DE3">
              <w:t>16.</w:t>
            </w:r>
          </w:p>
        </w:tc>
        <w:tc>
          <w:tcPr>
            <w:tcW w:w="3552" w:type="dxa"/>
            <w:gridSpan w:val="2"/>
          </w:tcPr>
          <w:p w:rsidR="0025494F" w:rsidRPr="00FF2DE3" w:rsidRDefault="0025494F" w:rsidP="00A7608B">
            <w:pPr>
              <w:spacing w:after="20" w:line="264" w:lineRule="auto"/>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400" w:type="dxa"/>
          </w:tcPr>
          <w:p w:rsidR="0025494F" w:rsidRPr="00FF2DE3" w:rsidRDefault="0025494F" w:rsidP="00A7608B">
            <w:pPr>
              <w:jc w:val="both"/>
            </w:pPr>
            <w:r w:rsidRPr="00FF2DE3">
              <w:t xml:space="preserve">Kryteria </w:t>
            </w:r>
            <w:proofErr w:type="spellStart"/>
            <w:r w:rsidRPr="00FF2DE3">
              <w:t>kwalifikowalności</w:t>
            </w:r>
            <w:proofErr w:type="spellEnd"/>
            <w:r w:rsidRPr="00FF2DE3">
              <w:t xml:space="preserve"> wydatków są zgodne</w:t>
            </w:r>
            <w:r>
              <w:t xml:space="preserve">              </w:t>
            </w:r>
            <w:r w:rsidRPr="00FF2DE3">
              <w:t xml:space="preserve"> 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rsidTr="00BB7413">
        <w:trPr>
          <w:trHeight w:val="360"/>
        </w:trPr>
        <w:tc>
          <w:tcPr>
            <w:tcW w:w="516" w:type="dxa"/>
            <w:gridSpan w:val="2"/>
          </w:tcPr>
          <w:p w:rsidR="0025494F" w:rsidRDefault="0025494F">
            <w:pPr>
              <w:spacing w:after="20" w:line="264" w:lineRule="auto"/>
              <w:ind w:right="-59"/>
              <w:jc w:val="center"/>
            </w:pPr>
            <w:r w:rsidRPr="00FF2DE3">
              <w:t>17.</w:t>
            </w:r>
          </w:p>
        </w:tc>
        <w:tc>
          <w:tcPr>
            <w:tcW w:w="3548" w:type="dxa"/>
            <w:gridSpan w:val="2"/>
          </w:tcPr>
          <w:p w:rsidR="0025494F" w:rsidRPr="00FF2DE3" w:rsidRDefault="0025494F" w:rsidP="00A7608B">
            <w:pPr>
              <w:spacing w:after="20" w:line="264" w:lineRule="auto"/>
            </w:pPr>
            <w:r w:rsidRPr="00FF2DE3">
              <w:t xml:space="preserve">Zakres stosowania cross - </w:t>
            </w:r>
            <w:proofErr w:type="spellStart"/>
            <w:r w:rsidRPr="00FF2DE3">
              <w:t>financingu</w:t>
            </w:r>
            <w:proofErr w:type="spellEnd"/>
            <w:r w:rsidRPr="00FF2DE3">
              <w:t xml:space="preserve"> (jeśli dotyczy)</w:t>
            </w:r>
          </w:p>
        </w:tc>
        <w:tc>
          <w:tcPr>
            <w:tcW w:w="5404" w:type="dxa"/>
          </w:tcPr>
          <w:p w:rsidR="0025494F" w:rsidRPr="00FF2DE3" w:rsidRDefault="0025494F" w:rsidP="00A7608B">
            <w:pPr>
              <w:spacing w:after="20" w:line="264" w:lineRule="auto"/>
            </w:pPr>
            <w:r w:rsidRPr="00FF2DE3">
              <w:t>Nie dotyczy</w:t>
            </w:r>
          </w:p>
        </w:tc>
      </w:tr>
      <w:tr w:rsidR="0025494F" w:rsidRPr="00FF2DE3">
        <w:trPr>
          <w:trHeight w:val="285"/>
        </w:trPr>
        <w:tc>
          <w:tcPr>
            <w:tcW w:w="516" w:type="dxa"/>
            <w:gridSpan w:val="2"/>
            <w:vMerge w:val="restart"/>
          </w:tcPr>
          <w:p w:rsidR="0025494F" w:rsidRDefault="0025494F">
            <w:pPr>
              <w:spacing w:after="20" w:line="264" w:lineRule="auto"/>
              <w:ind w:right="-59"/>
              <w:jc w:val="center"/>
            </w:pPr>
            <w:r w:rsidRPr="00FF2DE3">
              <w:t>18.</w:t>
            </w:r>
          </w:p>
        </w:tc>
        <w:tc>
          <w:tcPr>
            <w:tcW w:w="8952" w:type="dxa"/>
            <w:gridSpan w:val="3"/>
          </w:tcPr>
          <w:p w:rsidR="0025494F" w:rsidRPr="00FF2DE3" w:rsidRDefault="0025494F" w:rsidP="00A7608B">
            <w:pPr>
              <w:spacing w:after="20" w:line="264" w:lineRule="auto"/>
            </w:pPr>
          </w:p>
        </w:tc>
      </w:tr>
      <w:tr w:rsidR="0025494F" w:rsidRPr="00FF2DE3">
        <w:tc>
          <w:tcPr>
            <w:tcW w:w="516" w:type="dxa"/>
            <w:gridSpan w:val="2"/>
            <w:vMerge/>
          </w:tcPr>
          <w:p w:rsidR="0025494F" w:rsidRDefault="0025494F">
            <w:pPr>
              <w:ind w:right="-59"/>
            </w:pPr>
          </w:p>
        </w:tc>
        <w:tc>
          <w:tcPr>
            <w:tcW w:w="672" w:type="dxa"/>
          </w:tcPr>
          <w:p w:rsidR="0025494F" w:rsidRPr="00FF2DE3" w:rsidRDefault="0025494F" w:rsidP="00A7608B">
            <w:r w:rsidRPr="00FF2DE3">
              <w:t>a</w:t>
            </w:r>
          </w:p>
        </w:tc>
        <w:tc>
          <w:tcPr>
            <w:tcW w:w="2880" w:type="dxa"/>
          </w:tcPr>
          <w:p w:rsidR="0025494F" w:rsidRPr="00FF2DE3" w:rsidRDefault="0025494F" w:rsidP="00A7608B">
            <w:r w:rsidRPr="00FF2DE3">
              <w:t>Typ beneficjentów</w:t>
            </w:r>
          </w:p>
        </w:tc>
        <w:tc>
          <w:tcPr>
            <w:tcW w:w="5400" w:type="dxa"/>
          </w:tcPr>
          <w:p w:rsidR="0025494F" w:rsidRPr="00FF2DE3" w:rsidRDefault="0025494F" w:rsidP="007F5E68">
            <w:pPr>
              <w:numPr>
                <w:ilvl w:val="0"/>
                <w:numId w:val="87"/>
              </w:numPr>
              <w:tabs>
                <w:tab w:val="num" w:pos="252"/>
              </w:tabs>
              <w:ind w:left="252" w:hanging="252"/>
              <w:jc w:val="both"/>
            </w:pPr>
            <w:r w:rsidRPr="00FF2DE3">
              <w:t>Jednostki samorządu terytorialnego, ich związki</w:t>
            </w:r>
            <w:r>
              <w:t xml:space="preserve">             </w:t>
            </w:r>
            <w:r w:rsidRPr="00FF2DE3">
              <w:t xml:space="preserve"> i stowarzyszenia, </w:t>
            </w:r>
          </w:p>
          <w:p w:rsidR="0025494F" w:rsidRPr="00FF2DE3" w:rsidRDefault="0025494F" w:rsidP="007F5E68">
            <w:pPr>
              <w:numPr>
                <w:ilvl w:val="0"/>
                <w:numId w:val="87"/>
              </w:numPr>
              <w:tabs>
                <w:tab w:val="num" w:pos="252"/>
              </w:tabs>
              <w:ind w:left="252" w:hanging="252"/>
              <w:jc w:val="both"/>
            </w:pPr>
            <w:r w:rsidRPr="00FF2DE3">
              <w:t>Jednostki organizacyjne jednostek samorządu terytorialnego posiadające osobowość prawną,</w:t>
            </w:r>
          </w:p>
          <w:p w:rsidR="0025494F" w:rsidRPr="00FF2DE3" w:rsidRDefault="0025494F" w:rsidP="007F5E68">
            <w:pPr>
              <w:numPr>
                <w:ilvl w:val="0"/>
                <w:numId w:val="87"/>
              </w:numPr>
              <w:tabs>
                <w:tab w:val="num" w:pos="252"/>
              </w:tabs>
              <w:ind w:left="252" w:hanging="252"/>
              <w:jc w:val="both"/>
            </w:pPr>
            <w:r w:rsidRPr="00FF2DE3">
              <w:t xml:space="preserve">Osoby prawne i fizyczne będące organami prowadzącymi: przedszkola oraz inne formy wychowania przedszkolnego, szkoły (podstawowe, </w:t>
            </w:r>
            <w:r w:rsidRPr="00FF2DE3">
              <w:lastRenderedPageBreak/>
              <w:t xml:space="preserve">gimnazja, szkoły </w:t>
            </w:r>
            <w:proofErr w:type="spellStart"/>
            <w:r w:rsidRPr="00FF2DE3">
              <w:t>ponadgimnazjalne</w:t>
            </w:r>
            <w:proofErr w:type="spellEnd"/>
            <w:r w:rsidRPr="00FF2DE3">
              <w:t xml:space="preserve">), placówki służące wyrównywaniu szans (CKU/CKP), młodzieżowe ośrodki wychowawcze, młodzieżowe ośrodki </w:t>
            </w:r>
            <w:r w:rsidRPr="0095715B">
              <w:t xml:space="preserve">socjoterapii, specjalne ośrodki szkolno-wychowawcze, Ochotnicze Hufce Pracy – działające na podstawie ustawy z dnia 7 września 1991 r. o systemie oświaty (Dz. U. z 2004 r. Nr </w:t>
            </w:r>
            <w:r>
              <w:t>256</w:t>
            </w:r>
            <w:r w:rsidRPr="0095715B">
              <w:t xml:space="preserve">, poz. </w:t>
            </w:r>
            <w:r>
              <w:t>2572</w:t>
            </w:r>
            <w:r w:rsidRPr="0095715B">
              <w:t xml:space="preserve">, z </w:t>
            </w:r>
            <w:proofErr w:type="spellStart"/>
            <w:r w:rsidRPr="0095715B">
              <w:t>późn</w:t>
            </w:r>
            <w:proofErr w:type="spellEnd"/>
            <w:r w:rsidRPr="0095715B">
              <w:t>. zm</w:t>
            </w:r>
            <w:r>
              <w:t>.</w:t>
            </w:r>
            <w:r w:rsidRPr="0095715B">
              <w:t>),</w:t>
            </w:r>
            <w:r w:rsidRPr="00FF2DE3">
              <w:t xml:space="preserve"> Organizacje pozarządowe</w:t>
            </w:r>
          </w:p>
          <w:p w:rsidR="0025494F" w:rsidRPr="00FF2DE3" w:rsidRDefault="0025494F" w:rsidP="007F5E68">
            <w:pPr>
              <w:numPr>
                <w:ilvl w:val="0"/>
                <w:numId w:val="87"/>
              </w:numPr>
              <w:tabs>
                <w:tab w:val="num" w:pos="252"/>
              </w:tabs>
              <w:ind w:left="252" w:hanging="252"/>
              <w:jc w:val="both"/>
            </w:pPr>
            <w:r w:rsidRPr="00FF2DE3">
              <w:t xml:space="preserve">Szkoły wyższe – publiczne i niepubliczne </w:t>
            </w:r>
          </w:p>
          <w:p w:rsidR="0025494F" w:rsidRPr="00FF2DE3" w:rsidRDefault="0025494F" w:rsidP="00A7608B">
            <w:pPr>
              <w:ind w:firstLine="52"/>
              <w:jc w:val="both"/>
            </w:pPr>
          </w:p>
          <w:p w:rsidR="0025494F" w:rsidRPr="00FF2DE3" w:rsidRDefault="0025494F" w:rsidP="00A7608B">
            <w:pPr>
              <w:jc w:val="both"/>
              <w:rPr>
                <w:rFonts w:ascii="TimesNewRoman" w:eastAsia="TimesNewRoman" w:cs="TimesNewRoman"/>
                <w:lang w:eastAsia="ja-JP"/>
              </w:rPr>
            </w:pPr>
            <w:r w:rsidRPr="00FF2DE3">
              <w:t>Nie będą realizowane te projekty szkół wyższych, które są</w:t>
            </w:r>
            <w:r w:rsidRPr="00FF2DE3">
              <w:rPr>
                <w:rFonts w:ascii="TimesNewRoman" w:eastAsia="TimesNewRoman" w:cs="TimesNewRoman"/>
                <w:lang w:eastAsia="ja-JP"/>
              </w:rPr>
              <w:t xml:space="preserve"> </w:t>
            </w:r>
            <w:r w:rsidRPr="00FF2DE3">
              <w:t xml:space="preserve">wspierane w ramach </w:t>
            </w:r>
            <w:proofErr w:type="spellStart"/>
            <w:r w:rsidRPr="00FF2DE3">
              <w:t>POIi</w:t>
            </w:r>
            <w:r w:rsidRPr="00FF2DE3">
              <w:rPr>
                <w:lang w:eastAsia="ja-JP"/>
              </w:rPr>
              <w:t>Ś</w:t>
            </w:r>
            <w:proofErr w:type="spellEnd"/>
            <w:r w:rsidRPr="00FF2DE3">
              <w:rPr>
                <w:rFonts w:ascii="TimesNewRoman" w:eastAsia="TimesNewRoman" w:cs="TimesNewRoman"/>
                <w:lang w:eastAsia="ja-JP"/>
              </w:rPr>
              <w:t xml:space="preserve">. </w:t>
            </w:r>
          </w:p>
          <w:p w:rsidR="0025494F" w:rsidRPr="00FF2DE3" w:rsidRDefault="0025494F" w:rsidP="00A7608B">
            <w:pPr>
              <w:ind w:firstLine="52"/>
              <w:jc w:val="both"/>
              <w:rPr>
                <w:rFonts w:ascii="TimesNewRoman" w:eastAsia="TimesNewRoman"/>
                <w:sz w:val="16"/>
                <w:szCs w:val="16"/>
                <w:lang w:eastAsia="ja-JP"/>
              </w:rPr>
            </w:pPr>
          </w:p>
          <w:p w:rsidR="0025494F" w:rsidRPr="00FF2DE3" w:rsidRDefault="0025494F" w:rsidP="00A7608B">
            <w:pPr>
              <w:ind w:firstLine="52"/>
              <w:jc w:val="both"/>
            </w:pPr>
            <w:r w:rsidRPr="00FF2DE3">
              <w:t xml:space="preserve">Nie przewiduje się wsparcia dla szkół artystycznych. </w:t>
            </w:r>
          </w:p>
          <w:p w:rsidR="0025494F" w:rsidRPr="00FF2DE3" w:rsidRDefault="0025494F" w:rsidP="00A7608B">
            <w:pPr>
              <w:jc w:val="both"/>
            </w:pPr>
          </w:p>
          <w:p w:rsidR="0025494F" w:rsidRPr="00FF2DE3" w:rsidRDefault="0025494F" w:rsidP="007F5E68">
            <w:pPr>
              <w:numPr>
                <w:ilvl w:val="0"/>
                <w:numId w:val="88"/>
              </w:numPr>
              <w:tabs>
                <w:tab w:val="clear" w:pos="720"/>
                <w:tab w:val="num" w:pos="252"/>
              </w:tabs>
              <w:ind w:left="252" w:hanging="252"/>
              <w:jc w:val="both"/>
            </w:pPr>
            <w:r w:rsidRPr="00FF2DE3">
              <w:t>Jednostki badawczo-rozwojowe prowadzące działalność edukacyjną,</w:t>
            </w:r>
            <w:r>
              <w:rPr>
                <w:rStyle w:val="Odwoanieprzypisudolnego"/>
              </w:rPr>
              <w:footnoteReference w:id="19"/>
            </w:r>
          </w:p>
          <w:p w:rsidR="0025494F" w:rsidRPr="00FF2DE3" w:rsidRDefault="0025494F" w:rsidP="007F5E68">
            <w:pPr>
              <w:numPr>
                <w:ilvl w:val="0"/>
                <w:numId w:val="88"/>
              </w:numPr>
              <w:tabs>
                <w:tab w:val="clear" w:pos="720"/>
                <w:tab w:val="num" w:pos="252"/>
              </w:tabs>
              <w:ind w:left="252" w:hanging="252"/>
              <w:jc w:val="both"/>
            </w:pPr>
            <w:r w:rsidRPr="00FF2DE3">
              <w:t xml:space="preserve">Jednostki organizacyjne Polskiej Akademii Nauk, prowadzące działalność edukacyjną, </w:t>
            </w:r>
          </w:p>
          <w:p w:rsidR="0025494F" w:rsidRPr="00FF2DE3" w:rsidRDefault="0025494F" w:rsidP="007F5E68">
            <w:pPr>
              <w:numPr>
                <w:ilvl w:val="0"/>
                <w:numId w:val="88"/>
              </w:numPr>
              <w:tabs>
                <w:tab w:val="clear" w:pos="720"/>
                <w:tab w:val="num" w:pos="252"/>
              </w:tabs>
              <w:ind w:left="252" w:hanging="252"/>
              <w:jc w:val="both"/>
            </w:pPr>
            <w:r w:rsidRPr="00FF2DE3">
              <w:rPr>
                <w:rFonts w:eastAsia="TTE1ABE920t00"/>
              </w:rPr>
              <w:t xml:space="preserve">Kościoły i związki wyznaniowe oraz </w:t>
            </w:r>
            <w:r w:rsidRPr="00FF2DE3">
              <w:t>osoby prawne kościołów i związków wyznaniowych</w:t>
            </w:r>
          </w:p>
        </w:tc>
      </w:tr>
      <w:tr w:rsidR="0025494F" w:rsidRPr="00FF2DE3">
        <w:trPr>
          <w:trHeight w:val="1110"/>
        </w:trPr>
        <w:tc>
          <w:tcPr>
            <w:tcW w:w="516" w:type="dxa"/>
            <w:gridSpan w:val="2"/>
            <w:vMerge/>
          </w:tcPr>
          <w:p w:rsidR="0025494F" w:rsidRDefault="0025494F">
            <w:pPr>
              <w:ind w:right="-59"/>
            </w:pPr>
          </w:p>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pPr>
              <w:jc w:val="both"/>
            </w:pPr>
          </w:p>
        </w:tc>
      </w:tr>
      <w:tr w:rsidR="0025494F" w:rsidRPr="00FF2DE3">
        <w:tc>
          <w:tcPr>
            <w:tcW w:w="516" w:type="dxa"/>
            <w:gridSpan w:val="2"/>
            <w:vMerge w:val="restart"/>
          </w:tcPr>
          <w:p w:rsidR="0025494F" w:rsidRDefault="0025494F">
            <w:pPr>
              <w:spacing w:after="20" w:line="264" w:lineRule="auto"/>
              <w:ind w:right="-59"/>
              <w:jc w:val="center"/>
            </w:pPr>
            <w:r w:rsidRPr="00FF2DE3">
              <w:t>19.</w:t>
            </w:r>
          </w:p>
        </w:tc>
        <w:tc>
          <w:tcPr>
            <w:tcW w:w="3552" w:type="dxa"/>
            <w:gridSpan w:val="2"/>
          </w:tcPr>
          <w:p w:rsidR="0025494F" w:rsidRPr="00FF2DE3" w:rsidRDefault="0025494F" w:rsidP="00A7608B">
            <w:pPr>
              <w:spacing w:after="20" w:line="264" w:lineRule="auto"/>
            </w:pPr>
            <w:r w:rsidRPr="00FF2DE3">
              <w:t xml:space="preserve">Tryb przeprowadzania naboru </w:t>
            </w:r>
            <w:r w:rsidR="00A055D4">
              <w:br/>
            </w:r>
            <w:r w:rsidRPr="00FF2DE3">
              <w:t>i oceny operacji / projektów</w:t>
            </w:r>
          </w:p>
        </w:tc>
        <w:tc>
          <w:tcPr>
            <w:tcW w:w="5400" w:type="dxa"/>
          </w:tcPr>
          <w:p w:rsidR="0025494F" w:rsidRPr="00FF2DE3" w:rsidRDefault="0025494F" w:rsidP="00A7608B"/>
        </w:tc>
      </w:tr>
      <w:tr w:rsidR="0025494F" w:rsidRPr="00FF2DE3">
        <w:tc>
          <w:tcPr>
            <w:tcW w:w="516" w:type="dxa"/>
            <w:gridSpan w:val="2"/>
            <w:vMerge/>
          </w:tcPr>
          <w:p w:rsidR="0025494F" w:rsidRDefault="0025494F">
            <w:pPr>
              <w:spacing w:after="20" w:line="264" w:lineRule="auto"/>
              <w:ind w:right="-59"/>
              <w:jc w:val="center"/>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 xml:space="preserve">Tryb przeprowadzania naboru wniosków </w:t>
            </w:r>
            <w:r w:rsidR="008473A0">
              <w:br/>
            </w:r>
            <w:r w:rsidRPr="00FF2DE3">
              <w:t>o dofinansowanie</w:t>
            </w:r>
          </w:p>
        </w:tc>
        <w:tc>
          <w:tcPr>
            <w:tcW w:w="5400" w:type="dxa"/>
          </w:tcPr>
          <w:p w:rsidR="0025494F" w:rsidRPr="00FF2DE3" w:rsidRDefault="0025494F" w:rsidP="00A7608B">
            <w:pPr>
              <w:tabs>
                <w:tab w:val="num" w:pos="72"/>
              </w:tabs>
              <w:ind w:left="72" w:hanging="72"/>
              <w:jc w:val="both"/>
            </w:pPr>
            <w:r w:rsidRPr="00FF2DE3">
              <w:t>Tryb konkursowy zamknięty z preselekcją.</w:t>
            </w:r>
          </w:p>
          <w:p w:rsidR="0025494F" w:rsidRPr="00FF2DE3" w:rsidRDefault="0025494F" w:rsidP="00A7608B">
            <w:pPr>
              <w:tabs>
                <w:tab w:val="num" w:pos="72"/>
              </w:tabs>
              <w:ind w:left="72" w:hanging="72"/>
              <w:jc w:val="both"/>
            </w:pPr>
            <w:r w:rsidRPr="00FF2DE3">
              <w:t>Tryb indywidualny.</w:t>
            </w:r>
          </w:p>
          <w:p w:rsidR="0025494F" w:rsidRPr="00FF2DE3" w:rsidRDefault="0025494F" w:rsidP="00A7608B">
            <w:pPr>
              <w:ind w:left="-346" w:firstLine="346"/>
              <w:jc w:val="both"/>
            </w:pPr>
            <w:r w:rsidRPr="00FF2DE3">
              <w:t>Tryb konkursowy zamknięty bez preselekcji.</w:t>
            </w:r>
          </w:p>
        </w:tc>
      </w:tr>
      <w:tr w:rsidR="0025494F" w:rsidRPr="00FF2DE3">
        <w:tc>
          <w:tcPr>
            <w:tcW w:w="516" w:type="dxa"/>
            <w:gridSpan w:val="2"/>
            <w:vMerge/>
          </w:tcPr>
          <w:p w:rsidR="0025494F" w:rsidRDefault="0025494F">
            <w:pPr>
              <w:spacing w:after="20" w:line="264" w:lineRule="auto"/>
              <w:ind w:right="-59"/>
              <w:jc w:val="center"/>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Tryb oceny wniosków </w:t>
            </w:r>
            <w:r w:rsidR="008473A0">
              <w:br/>
            </w:r>
            <w:r w:rsidRPr="00FF2DE3">
              <w:t>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5"/>
          </w:tcPr>
          <w:p w:rsidR="0025494F" w:rsidRDefault="0025494F">
            <w:pPr>
              <w:ind w:right="-59"/>
              <w:rPr>
                <w:i/>
                <w:iCs/>
              </w:rPr>
            </w:pPr>
            <w:r>
              <w:rPr>
                <w:i/>
                <w:iCs/>
              </w:rPr>
              <w:t>Część finansowa</w:t>
            </w:r>
          </w:p>
        </w:tc>
      </w:tr>
      <w:tr w:rsidR="0025494F" w:rsidRPr="00FF2DE3">
        <w:tc>
          <w:tcPr>
            <w:tcW w:w="516" w:type="dxa"/>
            <w:gridSpan w:val="2"/>
          </w:tcPr>
          <w:p w:rsidR="0025494F" w:rsidRDefault="0025494F">
            <w:pPr>
              <w:spacing w:after="20" w:line="264" w:lineRule="auto"/>
              <w:ind w:right="-59"/>
              <w:jc w:val="center"/>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tcPr>
          <w:p w:rsidR="0025494F" w:rsidRPr="00FF2DE3" w:rsidRDefault="0025494F" w:rsidP="00A7608B">
            <w:r>
              <w:t>121 336 088</w:t>
            </w:r>
            <w:r w:rsidRPr="00FF2DE3">
              <w:t xml:space="preserve"> euro</w:t>
            </w:r>
          </w:p>
          <w:p w:rsidR="0025494F" w:rsidRPr="00FF2DE3" w:rsidRDefault="0025494F" w:rsidP="00A7608B"/>
        </w:tc>
      </w:tr>
      <w:tr w:rsidR="0025494F" w:rsidRPr="00FF2DE3">
        <w:tc>
          <w:tcPr>
            <w:tcW w:w="516" w:type="dxa"/>
            <w:gridSpan w:val="2"/>
          </w:tcPr>
          <w:p w:rsidR="0025494F" w:rsidRDefault="0025494F">
            <w:pPr>
              <w:pStyle w:val="11"/>
              <w:tabs>
                <w:tab w:val="clear" w:pos="1080"/>
              </w:tabs>
              <w:spacing w:before="100" w:beforeAutospacing="1" w:after="100" w:afterAutospacing="1" w:line="240" w:lineRule="auto"/>
              <w:ind w:left="0" w:right="-59" w:firstLine="0"/>
              <w:jc w:val="center"/>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25494F" w:rsidP="00A7608B">
            <w:r>
              <w:t>83 142 338</w:t>
            </w:r>
            <w:r w:rsidRPr="00FF2DE3">
              <w:t xml:space="preserve"> euro</w:t>
            </w:r>
          </w:p>
          <w:p w:rsidR="0025494F" w:rsidRPr="00FF2DE3" w:rsidRDefault="0025494F" w:rsidP="00A7608B"/>
        </w:tc>
      </w:tr>
      <w:tr w:rsidR="0025494F" w:rsidRPr="00FF2DE3">
        <w:tc>
          <w:tcPr>
            <w:tcW w:w="516" w:type="dxa"/>
            <w:gridSpan w:val="2"/>
          </w:tcPr>
          <w:p w:rsidR="0025494F" w:rsidRDefault="0025494F">
            <w:pPr>
              <w:spacing w:after="20" w:line="264" w:lineRule="auto"/>
              <w:ind w:right="-59"/>
              <w:jc w:val="center"/>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r w:rsidRPr="00FF2DE3">
              <w:t>15 693 750 euro</w:t>
            </w:r>
          </w:p>
          <w:p w:rsidR="0025494F" w:rsidRPr="00FF2DE3" w:rsidRDefault="0025494F" w:rsidP="00A7608B"/>
        </w:tc>
      </w:tr>
      <w:tr w:rsidR="0025494F" w:rsidRPr="00FF2DE3">
        <w:tc>
          <w:tcPr>
            <w:tcW w:w="516" w:type="dxa"/>
            <w:gridSpan w:val="2"/>
          </w:tcPr>
          <w:p w:rsidR="0025494F" w:rsidRDefault="0025494F">
            <w:pPr>
              <w:spacing w:after="20" w:line="264" w:lineRule="auto"/>
              <w:ind w:right="-59"/>
              <w:jc w:val="center"/>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r w:rsidRPr="00FF2DE3">
              <w:t>22 500 000 euro</w:t>
            </w:r>
          </w:p>
          <w:p w:rsidR="0025494F" w:rsidRPr="00FF2DE3" w:rsidRDefault="0025494F" w:rsidP="00A7608B"/>
        </w:tc>
      </w:tr>
      <w:tr w:rsidR="0025494F" w:rsidRPr="00FF2DE3">
        <w:tc>
          <w:tcPr>
            <w:tcW w:w="516" w:type="dxa"/>
            <w:gridSpan w:val="2"/>
          </w:tcPr>
          <w:p w:rsidR="0025494F" w:rsidRDefault="0025494F">
            <w:pPr>
              <w:spacing w:after="20" w:line="264" w:lineRule="auto"/>
              <w:ind w:right="-59"/>
              <w:jc w:val="center"/>
            </w:pPr>
            <w:r w:rsidRPr="00FF2DE3">
              <w:t>24.</w:t>
            </w:r>
          </w:p>
        </w:tc>
        <w:tc>
          <w:tcPr>
            <w:tcW w:w="3552" w:type="dxa"/>
            <w:gridSpan w:val="2"/>
          </w:tcPr>
          <w:p w:rsidR="0025494F" w:rsidRPr="00FF2DE3" w:rsidRDefault="0025494F" w:rsidP="00A7608B">
            <w:pPr>
              <w:spacing w:after="20" w:line="264" w:lineRule="auto"/>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tcPr>
          <w:p w:rsidR="0025494F" w:rsidRPr="00FF2DE3" w:rsidRDefault="0025494F" w:rsidP="00A7608B">
            <w:pPr>
              <w:jc w:val="both"/>
            </w:pPr>
            <w:r w:rsidRPr="00FF2DE3">
              <w:t xml:space="preserve">85% lub na poziomie wynikającym z właściwego programu pomocowego (w przypadku wystąpienia pomocy publicznej) </w:t>
            </w:r>
          </w:p>
        </w:tc>
      </w:tr>
      <w:tr w:rsidR="0025494F" w:rsidRPr="00FF2DE3" w:rsidTr="000800C4">
        <w:trPr>
          <w:cantSplit/>
        </w:trPr>
        <w:tc>
          <w:tcPr>
            <w:tcW w:w="516" w:type="dxa"/>
            <w:gridSpan w:val="2"/>
          </w:tcPr>
          <w:p w:rsidR="0025494F" w:rsidRDefault="0025494F">
            <w:pPr>
              <w:spacing w:after="20" w:line="264" w:lineRule="auto"/>
              <w:ind w:right="-59"/>
              <w:jc w:val="center"/>
            </w:pPr>
            <w:r w:rsidRPr="00FF2DE3">
              <w:lastRenderedPageBreak/>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Pr="00FF2DE3" w:rsidRDefault="001C0005" w:rsidP="00A7608B">
            <w:pPr>
              <w:jc w:val="both"/>
            </w:pPr>
            <w:r>
              <w:t>1</w:t>
            </w:r>
            <w:r w:rsidR="0025494F" w:rsidRPr="00FF2DE3">
              <w:t>% - dla jednostek samorządu terytorialnego i ich jednostek organizacyjnych, gdy nie występuje pomoc publiczna</w:t>
            </w:r>
            <w:r w:rsidR="0025494F">
              <w:t>,</w:t>
            </w:r>
          </w:p>
          <w:p w:rsidR="0025494F" w:rsidRPr="00FF2DE3" w:rsidRDefault="0025494F" w:rsidP="00A7608B">
            <w:pPr>
              <w:jc w:val="both"/>
            </w:pPr>
            <w:r>
              <w:t>5</w:t>
            </w:r>
            <w:r w:rsidRPr="00FF2DE3">
              <w:t xml:space="preserve">0% -  w przypadku </w:t>
            </w:r>
            <w:r>
              <w:t>udzielania</w:t>
            </w:r>
            <w:r w:rsidRPr="00FF2DE3">
              <w:t xml:space="preserve"> regionalnej pomocy inwestycyjnej</w:t>
            </w:r>
            <w:r>
              <w:t>,</w:t>
            </w:r>
          </w:p>
          <w:p w:rsidR="0025494F" w:rsidRPr="00FF2DE3" w:rsidRDefault="0025494F" w:rsidP="00A7608B">
            <w:pPr>
              <w:jc w:val="both"/>
            </w:pPr>
            <w:r>
              <w:t>5</w:t>
            </w:r>
            <w:r w:rsidRPr="00FF2DE3">
              <w:t xml:space="preserve">0% - w przypadku udzielania pomocy de </w:t>
            </w:r>
            <w:proofErr w:type="spellStart"/>
            <w:r w:rsidRPr="00FF2DE3">
              <w:t>minimis</w:t>
            </w:r>
            <w:proofErr w:type="spellEnd"/>
            <w:r>
              <w:t>.</w:t>
            </w:r>
          </w:p>
        </w:tc>
      </w:tr>
      <w:tr w:rsidR="0025494F" w:rsidRPr="00FF2DE3">
        <w:tblPrEx>
          <w:tblCellMar>
            <w:left w:w="70" w:type="dxa"/>
            <w:right w:w="70" w:type="dxa"/>
          </w:tblCellMar>
          <w:tblLook w:val="0000"/>
        </w:tblPrEx>
        <w:trPr>
          <w:trHeight w:val="600"/>
        </w:trPr>
        <w:tc>
          <w:tcPr>
            <w:tcW w:w="510" w:type="dxa"/>
          </w:tcPr>
          <w:p w:rsidR="0025494F" w:rsidRDefault="0025494F">
            <w:pPr>
              <w:ind w:right="-59"/>
              <w:jc w:val="center"/>
            </w:pPr>
            <w:r w:rsidRPr="00FF2DE3">
              <w:t>26.</w:t>
            </w:r>
          </w:p>
          <w:p w:rsidR="0025494F" w:rsidRDefault="0025494F">
            <w:pPr>
              <w:ind w:left="108" w:right="-59"/>
              <w:jc w:val="center"/>
            </w:pPr>
          </w:p>
        </w:tc>
        <w:tc>
          <w:tcPr>
            <w:tcW w:w="3558" w:type="dxa"/>
            <w:gridSpan w:val="3"/>
          </w:tcPr>
          <w:p w:rsidR="0025494F" w:rsidRPr="00FF2DE3" w:rsidRDefault="0025494F" w:rsidP="00A7608B">
            <w:r w:rsidRPr="00FF2DE3">
              <w:t>Pomoc publiczna (jeśli dotyczy)</w:t>
            </w:r>
          </w:p>
          <w:p w:rsidR="0025494F" w:rsidRPr="00FF2DE3" w:rsidRDefault="0025494F" w:rsidP="00A7608B"/>
        </w:tc>
        <w:tc>
          <w:tcPr>
            <w:tcW w:w="5400" w:type="dxa"/>
          </w:tcPr>
          <w:p w:rsidR="0025494F" w:rsidRDefault="0025494F" w:rsidP="004137CC">
            <w:pPr>
              <w:jc w:val="both"/>
            </w:pPr>
            <w:r w:rsidRPr="00FF2DE3">
              <w:t xml:space="preserve">Pomoc publiczna co do zasady nie wystąpi. Jeśli jednak wystąpi, będzie udzielana zgodnie </w:t>
            </w:r>
            <w:r>
              <w:t xml:space="preserve">                           </w:t>
            </w:r>
            <w:r w:rsidRPr="00FF2DE3">
              <w:t>z obowiązującymi w tym zakresie zasadami</w:t>
            </w:r>
            <w:r>
              <w:t>, a w szczególności na poziomie wynikającym z:</w:t>
            </w:r>
          </w:p>
          <w:p w:rsidR="0025494F" w:rsidRDefault="0025494F" w:rsidP="007F5E68">
            <w:pPr>
              <w:numPr>
                <w:ilvl w:val="0"/>
                <w:numId w:val="83"/>
              </w:numPr>
              <w:tabs>
                <w:tab w:val="clear" w:pos="720"/>
                <w:tab w:val="num" w:pos="290"/>
              </w:tabs>
              <w:ind w:left="290" w:hanging="290"/>
              <w:jc w:val="both"/>
            </w:pPr>
            <w:r w:rsidRPr="001870E9">
              <w:rPr>
                <w:i/>
                <w:iCs/>
              </w:rPr>
              <w:t>Rozporządzenia Ministra Rozwoju Regionalnego</w:t>
            </w:r>
            <w:r w:rsidRPr="00FF2DE3">
              <w:t xml:space="preserve"> </w:t>
            </w:r>
            <w:r>
              <w:t xml:space="preserve">           </w:t>
            </w:r>
            <w:r w:rsidRPr="00F76EF1">
              <w:rPr>
                <w:i/>
                <w:iCs/>
              </w:rPr>
              <w:t>w sprawie udzielania regionalnej pomocy inwestycyjnej w ramach regionalnych programów operacyjnych,</w:t>
            </w:r>
          </w:p>
          <w:p w:rsidR="0025494F" w:rsidRDefault="0025494F" w:rsidP="007F5E68">
            <w:pPr>
              <w:numPr>
                <w:ilvl w:val="0"/>
                <w:numId w:val="83"/>
              </w:numPr>
              <w:tabs>
                <w:tab w:val="clear" w:pos="720"/>
                <w:tab w:val="num" w:pos="290"/>
              </w:tabs>
              <w:ind w:left="290" w:hanging="290"/>
              <w:jc w:val="both"/>
            </w:pPr>
            <w:r w:rsidRPr="001870E9">
              <w:rPr>
                <w:i/>
                <w:iCs/>
              </w:rPr>
              <w:t>Rozporządzenia Ministra Rozwoju Regionalnego</w:t>
            </w:r>
            <w:r w:rsidRPr="00FF2DE3">
              <w:t xml:space="preserve"> </w:t>
            </w:r>
            <w:r>
              <w:t xml:space="preserve">           </w:t>
            </w:r>
            <w:r w:rsidRPr="00F76EF1">
              <w:rPr>
                <w:i/>
                <w:iCs/>
              </w:rPr>
              <w:t xml:space="preserve">w sprawie udzielania pomocy de </w:t>
            </w:r>
            <w:proofErr w:type="spellStart"/>
            <w:r w:rsidRPr="00F76EF1">
              <w:rPr>
                <w:i/>
                <w:iCs/>
              </w:rPr>
              <w:t>minimis</w:t>
            </w:r>
            <w:proofErr w:type="spellEnd"/>
            <w:r w:rsidRPr="00F76EF1">
              <w:rPr>
                <w:i/>
                <w:iCs/>
              </w:rPr>
              <w:t xml:space="preserve"> w ramach regionalnych programów operacyjnych</w:t>
            </w:r>
            <w:r w:rsidRPr="00FF2DE3">
              <w:t>.</w:t>
            </w:r>
          </w:p>
        </w:tc>
      </w:tr>
      <w:tr w:rsidR="0025494F" w:rsidRPr="00FF2DE3">
        <w:tblPrEx>
          <w:tblCellMar>
            <w:left w:w="70" w:type="dxa"/>
            <w:right w:w="70" w:type="dxa"/>
          </w:tblCellMar>
          <w:tblLook w:val="0000"/>
        </w:tblPrEx>
        <w:trPr>
          <w:trHeight w:val="525"/>
        </w:trPr>
        <w:tc>
          <w:tcPr>
            <w:tcW w:w="510" w:type="dxa"/>
          </w:tcPr>
          <w:p w:rsidR="0025494F" w:rsidRDefault="0025494F">
            <w:pPr>
              <w:ind w:right="-59"/>
              <w:jc w:val="center"/>
            </w:pPr>
            <w:r w:rsidRPr="00FF2DE3">
              <w:t>27.</w:t>
            </w:r>
          </w:p>
          <w:p w:rsidR="0025494F" w:rsidRDefault="0025494F">
            <w:pPr>
              <w:ind w:left="108" w:right="-59"/>
            </w:pPr>
          </w:p>
        </w:tc>
        <w:tc>
          <w:tcPr>
            <w:tcW w:w="3558" w:type="dxa"/>
            <w:gridSpan w:val="3"/>
          </w:tcPr>
          <w:p w:rsidR="0025494F" w:rsidRPr="00FF2DE3" w:rsidRDefault="0025494F" w:rsidP="00A7608B">
            <w:r w:rsidRPr="00FF2DE3">
              <w:t xml:space="preserve">Dzień rozpoczęcia </w:t>
            </w:r>
            <w:proofErr w:type="spellStart"/>
            <w:r w:rsidRPr="00FF2DE3">
              <w:t>kwalifikowalności</w:t>
            </w:r>
            <w:proofErr w:type="spellEnd"/>
            <w:r w:rsidRPr="00FF2DE3">
              <w:t xml:space="preserve"> wydatków</w:t>
            </w:r>
          </w:p>
          <w:p w:rsidR="0025494F" w:rsidRPr="00FF2DE3" w:rsidRDefault="0025494F" w:rsidP="00A7608B"/>
        </w:tc>
        <w:tc>
          <w:tcPr>
            <w:tcW w:w="5400" w:type="dxa"/>
          </w:tcPr>
          <w:p w:rsidR="0025494F" w:rsidRPr="00FF2DE3" w:rsidRDefault="0025494F" w:rsidP="00A7608B">
            <w:pPr>
              <w:ind w:left="51"/>
              <w:jc w:val="both"/>
            </w:pPr>
            <w:r w:rsidRPr="00FF2DE3">
              <w:t xml:space="preserve">Od dnia 1 stycznia 2007 r., z wyłączeniem projektów podlegających pomocy publicznej. W stosunku do projektów objętych zasadami pomocy publicznej termin rozpoczęcia </w:t>
            </w:r>
            <w:proofErr w:type="spellStart"/>
            <w:r w:rsidRPr="00FF2DE3">
              <w:t>kwalifikowalności</w:t>
            </w:r>
            <w:proofErr w:type="spellEnd"/>
            <w:r w:rsidRPr="00FF2DE3">
              <w:t xml:space="preserve"> powinien być zgodny z obowiązującymi w tym zakresie zasadami.</w:t>
            </w:r>
          </w:p>
          <w:p w:rsidR="0025494F" w:rsidRDefault="0025494F">
            <w:pPr>
              <w:ind w:left="51"/>
              <w:jc w:val="both"/>
            </w:pPr>
            <w:r w:rsidRPr="00FF2DE3">
              <w:t xml:space="preserve">W przypadku wystąpienia pomocy de </w:t>
            </w:r>
            <w:proofErr w:type="spellStart"/>
            <w:r w:rsidRPr="00FF2DE3">
              <w:t>minimis</w:t>
            </w:r>
            <w:proofErr w:type="spellEnd"/>
            <w:r w:rsidRPr="00FF2DE3">
              <w:t xml:space="preserve"> </w:t>
            </w:r>
            <w:proofErr w:type="spellStart"/>
            <w:r w:rsidRPr="00FF2DE3">
              <w:t>kwalifikowalność</w:t>
            </w:r>
            <w:proofErr w:type="spellEnd"/>
            <w:r w:rsidRPr="00FF2DE3">
              <w:t xml:space="preserve"> wydatków rozpoczynać się będzie od dnia 1 stycznia 2007 r.</w:t>
            </w:r>
          </w:p>
        </w:tc>
      </w:tr>
      <w:tr w:rsidR="0025494F" w:rsidRPr="00FF2DE3">
        <w:tblPrEx>
          <w:tblCellMar>
            <w:left w:w="70" w:type="dxa"/>
            <w:right w:w="70" w:type="dxa"/>
          </w:tblCellMar>
          <w:tblLook w:val="0000"/>
        </w:tblPrEx>
        <w:trPr>
          <w:trHeight w:val="315"/>
        </w:trPr>
        <w:tc>
          <w:tcPr>
            <w:tcW w:w="510" w:type="dxa"/>
          </w:tcPr>
          <w:p w:rsidR="0025494F" w:rsidRDefault="0025494F">
            <w:pPr>
              <w:ind w:right="-59"/>
              <w:jc w:val="center"/>
            </w:pPr>
            <w:r w:rsidRPr="00FF2DE3">
              <w:t>28.</w:t>
            </w:r>
          </w:p>
        </w:tc>
        <w:tc>
          <w:tcPr>
            <w:tcW w:w="3558" w:type="dxa"/>
            <w:gridSpan w:val="3"/>
          </w:tcPr>
          <w:p w:rsidR="0025494F" w:rsidRPr="00FF2DE3" w:rsidRDefault="0025494F" w:rsidP="00E2668F">
            <w:r w:rsidRPr="00FF2DE3">
              <w:t>Minimalna/Maksymalna wartość projektu (jeśli dotyczy)</w:t>
            </w:r>
            <w:r>
              <w:rPr>
                <w:rStyle w:val="Odwoanieprzypisudolnego"/>
              </w:rPr>
              <w:footnoteReference w:id="20"/>
            </w:r>
          </w:p>
        </w:tc>
        <w:tc>
          <w:tcPr>
            <w:tcW w:w="5400" w:type="dxa"/>
          </w:tcPr>
          <w:p w:rsidR="0025494F" w:rsidRPr="00FF2DE3" w:rsidRDefault="0025494F" w:rsidP="00A7608B">
            <w:pPr>
              <w:jc w:val="both"/>
            </w:pPr>
            <w:r w:rsidRPr="00FF2DE3">
              <w:t>Infrastruktura szkolnictwa wyższego :</w:t>
            </w:r>
          </w:p>
          <w:p w:rsidR="0025494F" w:rsidRPr="00F51AD3" w:rsidRDefault="0025494F" w:rsidP="00A7608B">
            <w:pPr>
              <w:pStyle w:val="Zwykytekst"/>
              <w:jc w:val="both"/>
              <w:rPr>
                <w:rFonts w:ascii="Times New Roman" w:hAnsi="Times New Roman"/>
                <w:sz w:val="16"/>
                <w:szCs w:val="16"/>
              </w:rPr>
            </w:pPr>
          </w:p>
          <w:p w:rsidR="0025494F" w:rsidRPr="00F51AD3" w:rsidRDefault="0025494F" w:rsidP="00A7608B">
            <w:pPr>
              <w:pStyle w:val="Zwykytekst"/>
              <w:jc w:val="both"/>
              <w:rPr>
                <w:rFonts w:ascii="Times New Roman" w:hAnsi="Times New Roman"/>
                <w:sz w:val="24"/>
                <w:szCs w:val="24"/>
              </w:rPr>
            </w:pPr>
            <w:r w:rsidRPr="00F51AD3">
              <w:rPr>
                <w:rFonts w:ascii="Times New Roman" w:hAnsi="Times New Roman"/>
                <w:sz w:val="24"/>
                <w:szCs w:val="24"/>
              </w:rPr>
              <w:t xml:space="preserve">- Infrastruktura dydaktyczna (budynki i wyposażenie) w zakresie nowoczesnych technologii </w:t>
            </w:r>
          </w:p>
          <w:p w:rsidR="0025494F" w:rsidRPr="00FF2DE3" w:rsidRDefault="0025494F" w:rsidP="00A7608B">
            <w:pPr>
              <w:jc w:val="both"/>
            </w:pPr>
            <w:r w:rsidRPr="00FF2DE3">
              <w:t>Maksymalna wartość projektu – 20 mln zł.</w:t>
            </w:r>
          </w:p>
          <w:p w:rsidR="0025494F" w:rsidRPr="00FF2DE3" w:rsidRDefault="0025494F" w:rsidP="00A7608B">
            <w:pPr>
              <w:jc w:val="both"/>
              <w:rPr>
                <w:sz w:val="16"/>
                <w:szCs w:val="16"/>
              </w:rPr>
            </w:pPr>
          </w:p>
          <w:p w:rsidR="0025494F" w:rsidRPr="00FF2DE3" w:rsidRDefault="0025494F" w:rsidP="00A7608B">
            <w:pPr>
              <w:jc w:val="both"/>
            </w:pPr>
            <w:r w:rsidRPr="00FF2DE3">
              <w:t xml:space="preserve">- Infrastruktura społeczeństwa informacyjnego </w:t>
            </w:r>
            <w:r w:rsidR="008473A0">
              <w:br/>
            </w:r>
            <w:r w:rsidRPr="00FF2DE3">
              <w:t>dla celów dydaktycznych</w:t>
            </w:r>
          </w:p>
          <w:p w:rsidR="0025494F" w:rsidRPr="00FF2DE3" w:rsidRDefault="0025494F" w:rsidP="00A7608B">
            <w:pPr>
              <w:jc w:val="both"/>
            </w:pPr>
            <w:r w:rsidRPr="00FF2DE3">
              <w:t>Maksymalna wartość projektu – 20 mln zł</w:t>
            </w:r>
            <w:r>
              <w:t>.</w:t>
            </w:r>
          </w:p>
          <w:p w:rsidR="0025494F" w:rsidRPr="00FF2DE3" w:rsidRDefault="0025494F" w:rsidP="00A7608B">
            <w:pPr>
              <w:ind w:left="159"/>
              <w:jc w:val="both"/>
              <w:rPr>
                <w:sz w:val="16"/>
                <w:szCs w:val="16"/>
              </w:rPr>
            </w:pPr>
          </w:p>
          <w:p w:rsidR="0025494F" w:rsidRPr="00FF2DE3" w:rsidRDefault="0025494F" w:rsidP="00A7608B">
            <w:pPr>
              <w:autoSpaceDE w:val="0"/>
              <w:autoSpaceDN w:val="0"/>
              <w:adjustRightInd w:val="0"/>
              <w:jc w:val="both"/>
            </w:pPr>
            <w:r w:rsidRPr="00FF2DE3">
              <w:t xml:space="preserve">- Infrastruktura dydaktyczna, dotycząca innych kierunków kształcenia niż cel wymieniony </w:t>
            </w:r>
            <w:r>
              <w:t xml:space="preserve">                       </w:t>
            </w:r>
            <w:r w:rsidRPr="00FF2DE3">
              <w:t xml:space="preserve">w Programie Operacyjnym Infrastruktura </w:t>
            </w:r>
            <w:r>
              <w:t xml:space="preserve">                            </w:t>
            </w:r>
            <w:r w:rsidRPr="00FF2DE3">
              <w:t>i Środowisko (</w:t>
            </w:r>
            <w:proofErr w:type="spellStart"/>
            <w:r w:rsidRPr="00FF2DE3">
              <w:t>POIiŚ</w:t>
            </w:r>
            <w:proofErr w:type="spellEnd"/>
            <w:r w:rsidRPr="00FF2DE3">
              <w:t>): rozwój najwyższej klasy o</w:t>
            </w:r>
            <w:r w:rsidRPr="00FF2DE3">
              <w:rPr>
                <w:rFonts w:ascii="TimesNewRoman" w:eastAsia="TimesNewRoman"/>
              </w:rPr>
              <w:t>ś</w:t>
            </w:r>
            <w:r w:rsidRPr="00FF2DE3">
              <w:t>rodków akademickich kształc</w:t>
            </w:r>
            <w:r w:rsidRPr="00FF2DE3">
              <w:rPr>
                <w:rFonts w:ascii="TimesNewRoman" w:eastAsia="TimesNewRoman"/>
              </w:rPr>
              <w:t>ą</w:t>
            </w:r>
            <w:r w:rsidRPr="00FF2DE3">
              <w:t xml:space="preserve">cych specjalistów </w:t>
            </w:r>
            <w:r>
              <w:t xml:space="preserve">                 </w:t>
            </w:r>
            <w:r w:rsidRPr="00FF2DE3">
              <w:t>w zakresie nowoczesnych technologii oraz podniesienie jako</w:t>
            </w:r>
            <w:r w:rsidRPr="00FF2DE3">
              <w:rPr>
                <w:rFonts w:ascii="TimesNewRoman" w:eastAsia="TimesNewRoman"/>
              </w:rPr>
              <w:t>ś</w:t>
            </w:r>
            <w:r w:rsidRPr="00FF2DE3">
              <w:t xml:space="preserve">ci kształcenia poprzez wykorzystanie technologii informacyjnych </w:t>
            </w:r>
            <w:r>
              <w:t xml:space="preserve">                        </w:t>
            </w:r>
            <w:r w:rsidRPr="00FF2DE3">
              <w:t>i komunikacyjnych na uczelniach oraz infrastruktura towarzysząca (np. sportowo-rekreacyjna) wykorzystywana przez studentów</w:t>
            </w:r>
            <w:r>
              <w:t>.</w:t>
            </w:r>
            <w:r w:rsidRPr="00FF2DE3">
              <w:t xml:space="preserve"> </w:t>
            </w:r>
          </w:p>
          <w:p w:rsidR="0025494F" w:rsidRPr="00F51AD3" w:rsidRDefault="0025494F" w:rsidP="00A7608B">
            <w:pPr>
              <w:pStyle w:val="Zwykytekst"/>
              <w:jc w:val="both"/>
              <w:rPr>
                <w:rFonts w:ascii="Times New Roman" w:hAnsi="Times New Roman"/>
                <w:sz w:val="24"/>
                <w:szCs w:val="24"/>
              </w:rPr>
            </w:pPr>
            <w:r w:rsidRPr="00F51AD3">
              <w:rPr>
                <w:rFonts w:ascii="Times New Roman" w:hAnsi="Times New Roman"/>
                <w:sz w:val="24"/>
                <w:szCs w:val="24"/>
              </w:rPr>
              <w:t>Maksymalna wartość projektu – 20 mln zł.</w:t>
            </w:r>
          </w:p>
          <w:p w:rsidR="0025494F" w:rsidRPr="00F51AD3" w:rsidRDefault="0025494F" w:rsidP="00A7608B">
            <w:pPr>
              <w:pStyle w:val="Zwykytekst"/>
              <w:jc w:val="both"/>
              <w:rPr>
                <w:rFonts w:ascii="Times New Roman" w:hAnsi="Times New Roman"/>
                <w:sz w:val="24"/>
                <w:szCs w:val="24"/>
              </w:rPr>
            </w:pPr>
          </w:p>
          <w:p w:rsidR="0025494F" w:rsidRPr="00F51AD3" w:rsidRDefault="0025494F" w:rsidP="00A7608B">
            <w:pPr>
              <w:pStyle w:val="Zwykytekst"/>
              <w:jc w:val="both"/>
              <w:rPr>
                <w:rFonts w:ascii="Times New Roman" w:hAnsi="Times New Roman"/>
                <w:sz w:val="24"/>
                <w:szCs w:val="24"/>
              </w:rPr>
            </w:pPr>
            <w:r w:rsidRPr="00F51AD3">
              <w:rPr>
                <w:rFonts w:ascii="Times New Roman" w:hAnsi="Times New Roman"/>
                <w:sz w:val="24"/>
                <w:szCs w:val="24"/>
              </w:rPr>
              <w:lastRenderedPageBreak/>
              <w:t>Powyżej tych wartości: wsparcie z Programu Operacyjnego Infrastruktura i Środowisko.</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 xml:space="preserve">Wartość projektów może wynosić powyżej 20 mln zł, jeśli realizowany projekt jest istotny dla rozwoju regionu oraz nie został ujęty na liście indykatywnej </w:t>
            </w:r>
            <w:proofErr w:type="spellStart"/>
            <w:r w:rsidRPr="00FF2DE3">
              <w:t>POIiŚ</w:t>
            </w:r>
            <w:proofErr w:type="spellEnd"/>
            <w:r w:rsidRPr="00FF2DE3">
              <w:t xml:space="preserve">. W takim przypadku podlega naborowi </w:t>
            </w:r>
            <w:r>
              <w:t xml:space="preserve">                   </w:t>
            </w:r>
            <w:r w:rsidRPr="00FF2DE3">
              <w:t>w trybie indywidualnym.</w:t>
            </w:r>
          </w:p>
          <w:p w:rsidR="0025494F" w:rsidRPr="00FF2DE3" w:rsidRDefault="0025494F" w:rsidP="00A7608B">
            <w:pPr>
              <w:ind w:firstLine="52"/>
              <w:jc w:val="both"/>
            </w:pPr>
          </w:p>
        </w:tc>
      </w:tr>
      <w:tr w:rsidR="0025494F" w:rsidRPr="00FF2DE3">
        <w:tblPrEx>
          <w:tblCellMar>
            <w:left w:w="70" w:type="dxa"/>
            <w:right w:w="70" w:type="dxa"/>
          </w:tblCellMar>
          <w:tblLook w:val="0000"/>
        </w:tblPrEx>
        <w:trPr>
          <w:trHeight w:val="300"/>
        </w:trPr>
        <w:tc>
          <w:tcPr>
            <w:tcW w:w="510" w:type="dxa"/>
          </w:tcPr>
          <w:p w:rsidR="0025494F" w:rsidRDefault="0025494F">
            <w:pPr>
              <w:ind w:right="-59"/>
              <w:jc w:val="center"/>
            </w:pPr>
            <w:r w:rsidRPr="00FF2DE3">
              <w:lastRenderedPageBreak/>
              <w:t>29.</w:t>
            </w:r>
          </w:p>
        </w:tc>
        <w:tc>
          <w:tcPr>
            <w:tcW w:w="3558" w:type="dxa"/>
            <w:gridSpan w:val="3"/>
          </w:tcPr>
          <w:p w:rsidR="0025494F" w:rsidRPr="00FF2DE3" w:rsidRDefault="0025494F" w:rsidP="00A7608B">
            <w:r w:rsidRPr="00FF2DE3">
              <w:t>Minimalna/Maksymalna kwota wsparcia (jeśli dotyczy)</w:t>
            </w:r>
          </w:p>
        </w:tc>
        <w:tc>
          <w:tcPr>
            <w:tcW w:w="5400" w:type="dxa"/>
          </w:tcPr>
          <w:p w:rsidR="0025494F" w:rsidRPr="00FF2DE3" w:rsidRDefault="0025494F" w:rsidP="00A7608B">
            <w:r w:rsidRPr="00FF2DE3">
              <w:t xml:space="preserve"> Nie dotyczy</w:t>
            </w:r>
          </w:p>
        </w:tc>
      </w:tr>
      <w:tr w:rsidR="0025494F" w:rsidRPr="00FF2DE3">
        <w:tblPrEx>
          <w:tblCellMar>
            <w:left w:w="70" w:type="dxa"/>
            <w:right w:w="70" w:type="dxa"/>
          </w:tblCellMar>
          <w:tblLook w:val="0000"/>
        </w:tblPrEx>
        <w:trPr>
          <w:trHeight w:val="345"/>
        </w:trPr>
        <w:tc>
          <w:tcPr>
            <w:tcW w:w="510" w:type="dxa"/>
          </w:tcPr>
          <w:p w:rsidR="0025494F" w:rsidRDefault="0025494F">
            <w:pPr>
              <w:ind w:right="-59"/>
              <w:jc w:val="center"/>
            </w:pPr>
            <w:r w:rsidRPr="00FF2DE3">
              <w:t>30.</w:t>
            </w:r>
          </w:p>
        </w:tc>
        <w:tc>
          <w:tcPr>
            <w:tcW w:w="3558" w:type="dxa"/>
            <w:gridSpan w:val="3"/>
          </w:tcPr>
          <w:p w:rsidR="0025494F" w:rsidRPr="00FF2DE3" w:rsidRDefault="0025494F" w:rsidP="00A7608B">
            <w:r w:rsidRPr="00FF2DE3">
              <w:t>Forma płatności</w:t>
            </w:r>
          </w:p>
        </w:tc>
        <w:tc>
          <w:tcPr>
            <w:tcW w:w="5400" w:type="dxa"/>
          </w:tcPr>
          <w:p w:rsidR="0025494F" w:rsidRPr="00FF2DE3" w:rsidRDefault="0025494F" w:rsidP="00A7608B">
            <w:pPr>
              <w:ind w:left="108"/>
            </w:pPr>
            <w:r w:rsidRPr="00FF2DE3">
              <w:t>Zaliczka, refundacja</w:t>
            </w:r>
          </w:p>
        </w:tc>
      </w:tr>
      <w:tr w:rsidR="0025494F" w:rsidRPr="00FF2DE3">
        <w:tblPrEx>
          <w:tblCellMar>
            <w:left w:w="70" w:type="dxa"/>
            <w:right w:w="70" w:type="dxa"/>
          </w:tblCellMar>
          <w:tblLook w:val="0000"/>
        </w:tblPrEx>
        <w:trPr>
          <w:trHeight w:val="360"/>
        </w:trPr>
        <w:tc>
          <w:tcPr>
            <w:tcW w:w="510" w:type="dxa"/>
          </w:tcPr>
          <w:p w:rsidR="0025494F" w:rsidRDefault="0025494F">
            <w:pPr>
              <w:ind w:right="-59"/>
              <w:jc w:val="center"/>
            </w:pPr>
            <w:r w:rsidRPr="00FF2DE3">
              <w:t>31.</w:t>
            </w:r>
          </w:p>
        </w:tc>
        <w:tc>
          <w:tcPr>
            <w:tcW w:w="3558" w:type="dxa"/>
            <w:gridSpan w:val="3"/>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pPr>
              <w:ind w:left="108"/>
            </w:pPr>
            <w:r w:rsidRPr="00FF2DE3">
              <w:t>Nie dotyczy</w:t>
            </w:r>
          </w:p>
        </w:tc>
      </w:tr>
    </w:tbl>
    <w:p w:rsidR="0025494F" w:rsidRDefault="0025494F" w:rsidP="00A7608B"/>
    <w:p w:rsidR="00E13B9A" w:rsidRPr="00FF2DE3" w:rsidRDefault="00E13B9A" w:rsidP="00E13B9A">
      <w:r w:rsidRPr="00FF2DE3">
        <w:t>Wskaźniki produktu</w:t>
      </w:r>
    </w:p>
    <w:tbl>
      <w:tblPr>
        <w:tblW w:w="5000" w:type="pct"/>
        <w:tblLayout w:type="fixed"/>
        <w:tblCellMar>
          <w:left w:w="70" w:type="dxa"/>
          <w:right w:w="70" w:type="dxa"/>
        </w:tblCellMar>
        <w:tblLook w:val="0000"/>
      </w:tblPr>
      <w:tblGrid>
        <w:gridCol w:w="2054"/>
        <w:gridCol w:w="709"/>
        <w:gridCol w:w="1135"/>
        <w:gridCol w:w="1207"/>
        <w:gridCol w:w="1288"/>
        <w:gridCol w:w="1288"/>
        <w:gridCol w:w="1531"/>
      </w:tblGrid>
      <w:tr w:rsidR="00E13B9A" w:rsidRPr="00E80079" w:rsidTr="00665CFD">
        <w:trPr>
          <w:trHeight w:val="1425"/>
        </w:trPr>
        <w:tc>
          <w:tcPr>
            <w:tcW w:w="1115" w:type="pct"/>
            <w:tcBorders>
              <w:top w:val="single" w:sz="8" w:space="0" w:color="auto"/>
              <w:left w:val="single" w:sz="8" w:space="0" w:color="auto"/>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Nazwa wskaźnika</w:t>
            </w:r>
          </w:p>
        </w:tc>
        <w:tc>
          <w:tcPr>
            <w:tcW w:w="385" w:type="pct"/>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Jedn. miary</w:t>
            </w:r>
          </w:p>
        </w:tc>
        <w:tc>
          <w:tcPr>
            <w:tcW w:w="616" w:type="pct"/>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Wartość bazowa wskaźnika</w:t>
            </w:r>
          </w:p>
        </w:tc>
        <w:tc>
          <w:tcPr>
            <w:tcW w:w="655" w:type="pct"/>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Zakładana wartość w roku 2010</w:t>
            </w:r>
          </w:p>
        </w:tc>
        <w:tc>
          <w:tcPr>
            <w:tcW w:w="699" w:type="pct"/>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Zakładana wartość w roku docelowym 2013</w:t>
            </w:r>
          </w:p>
        </w:tc>
        <w:tc>
          <w:tcPr>
            <w:tcW w:w="699" w:type="pct"/>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Zakładana wartość w roku docelowym 2015</w:t>
            </w:r>
          </w:p>
        </w:tc>
        <w:tc>
          <w:tcPr>
            <w:tcW w:w="830" w:type="pct"/>
            <w:tcBorders>
              <w:top w:val="single" w:sz="8" w:space="0" w:color="auto"/>
              <w:left w:val="single" w:sz="4" w:space="0" w:color="auto"/>
              <w:bottom w:val="single" w:sz="4" w:space="0" w:color="auto"/>
              <w:right w:val="single" w:sz="8" w:space="0" w:color="auto"/>
            </w:tcBorders>
            <w:vAlign w:val="center"/>
          </w:tcPr>
          <w:p w:rsidR="00E13B9A" w:rsidRPr="00E80079" w:rsidRDefault="00E13B9A" w:rsidP="00665CFD">
            <w:pPr>
              <w:jc w:val="center"/>
              <w:rPr>
                <w:b/>
                <w:bCs/>
                <w:sz w:val="22"/>
                <w:szCs w:val="22"/>
              </w:rPr>
            </w:pPr>
            <w:r w:rsidRPr="00E80079">
              <w:rPr>
                <w:b/>
                <w:bCs/>
                <w:sz w:val="22"/>
                <w:szCs w:val="22"/>
              </w:rPr>
              <w:t>Częstotliwość pomiaru wskaźnika</w:t>
            </w:r>
          </w:p>
        </w:tc>
      </w:tr>
      <w:tr w:rsidR="00E13B9A" w:rsidRPr="00E80079" w:rsidTr="00665CFD">
        <w:trPr>
          <w:trHeight w:val="538"/>
        </w:trPr>
        <w:tc>
          <w:tcPr>
            <w:tcW w:w="5000" w:type="pct"/>
            <w:gridSpan w:val="7"/>
            <w:tcBorders>
              <w:top w:val="nil"/>
              <w:left w:val="single" w:sz="8" w:space="0" w:color="auto"/>
              <w:bottom w:val="nil"/>
              <w:right w:val="single" w:sz="8" w:space="0" w:color="auto"/>
            </w:tcBorders>
            <w:vAlign w:val="center"/>
          </w:tcPr>
          <w:p w:rsidR="00E13B9A" w:rsidRPr="00E80079" w:rsidRDefault="00E13B9A" w:rsidP="00665CFD">
            <w:pPr>
              <w:jc w:val="center"/>
              <w:rPr>
                <w:sz w:val="22"/>
                <w:szCs w:val="22"/>
              </w:rPr>
            </w:pPr>
            <w:r w:rsidRPr="00E80079">
              <w:rPr>
                <w:b/>
                <w:bCs/>
                <w:sz w:val="22"/>
                <w:szCs w:val="22"/>
              </w:rPr>
              <w:t>7.2. Infrastruktura służąca edukacji</w:t>
            </w:r>
          </w:p>
        </w:tc>
      </w:tr>
      <w:tr w:rsidR="00E13B9A" w:rsidRPr="00E80079" w:rsidTr="00665CFD">
        <w:trPr>
          <w:trHeight w:val="900"/>
        </w:trPr>
        <w:tc>
          <w:tcPr>
            <w:tcW w:w="1115" w:type="pct"/>
            <w:tcBorders>
              <w:top w:val="single" w:sz="4" w:space="0" w:color="auto"/>
              <w:left w:val="single" w:sz="8" w:space="0" w:color="auto"/>
              <w:bottom w:val="single" w:sz="4" w:space="0" w:color="auto"/>
              <w:right w:val="single" w:sz="4" w:space="0" w:color="auto"/>
            </w:tcBorders>
            <w:vAlign w:val="center"/>
          </w:tcPr>
          <w:p w:rsidR="00E13B9A" w:rsidRPr="00E80079" w:rsidRDefault="00E13B9A" w:rsidP="00665CFD">
            <w:pPr>
              <w:rPr>
                <w:sz w:val="22"/>
                <w:szCs w:val="22"/>
              </w:rPr>
            </w:pPr>
            <w:r w:rsidRPr="005D6138">
              <w:rPr>
                <w:sz w:val="22"/>
                <w:szCs w:val="22"/>
              </w:rPr>
              <w:t xml:space="preserve">Liczba projektów dotyczących infrastruktury edukacyjnej </w:t>
            </w:r>
          </w:p>
        </w:tc>
        <w:tc>
          <w:tcPr>
            <w:tcW w:w="38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szt.</w:t>
            </w:r>
          </w:p>
        </w:tc>
        <w:tc>
          <w:tcPr>
            <w:tcW w:w="616"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5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25</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40</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50</w:t>
            </w:r>
          </w:p>
        </w:tc>
        <w:tc>
          <w:tcPr>
            <w:tcW w:w="830" w:type="pct"/>
            <w:tcBorders>
              <w:top w:val="single" w:sz="4" w:space="0" w:color="auto"/>
              <w:left w:val="single" w:sz="4" w:space="0" w:color="auto"/>
              <w:bottom w:val="single" w:sz="4" w:space="0" w:color="auto"/>
              <w:right w:val="single" w:sz="8" w:space="0" w:color="auto"/>
            </w:tcBorders>
            <w:vAlign w:val="center"/>
          </w:tcPr>
          <w:p w:rsidR="00E13B9A" w:rsidRPr="00E80079" w:rsidRDefault="00E13B9A" w:rsidP="00665CFD">
            <w:pPr>
              <w:jc w:val="center"/>
              <w:rPr>
                <w:sz w:val="22"/>
                <w:szCs w:val="22"/>
              </w:rPr>
            </w:pPr>
            <w:r w:rsidRPr="005D6138">
              <w:rPr>
                <w:sz w:val="22"/>
                <w:szCs w:val="22"/>
              </w:rPr>
              <w:t>rocznie</w:t>
            </w:r>
          </w:p>
        </w:tc>
      </w:tr>
      <w:tr w:rsidR="00E13B9A" w:rsidRPr="00E80079" w:rsidTr="00665CFD">
        <w:trPr>
          <w:trHeight w:val="1226"/>
        </w:trPr>
        <w:tc>
          <w:tcPr>
            <w:tcW w:w="1115" w:type="pct"/>
            <w:tcBorders>
              <w:top w:val="single" w:sz="4" w:space="0" w:color="auto"/>
              <w:left w:val="single" w:sz="8" w:space="0" w:color="auto"/>
              <w:bottom w:val="single" w:sz="4" w:space="0" w:color="auto"/>
              <w:right w:val="single" w:sz="4" w:space="0" w:color="auto"/>
            </w:tcBorders>
            <w:vAlign w:val="center"/>
          </w:tcPr>
          <w:p w:rsidR="00E13B9A" w:rsidRDefault="00E13B9A" w:rsidP="00665CFD">
            <w:pPr>
              <w:rPr>
                <w:sz w:val="22"/>
                <w:szCs w:val="22"/>
              </w:rPr>
            </w:pPr>
            <w:r w:rsidRPr="005D6138">
              <w:rPr>
                <w:sz w:val="22"/>
                <w:szCs w:val="22"/>
              </w:rPr>
              <w:t xml:space="preserve">Liczba placówek edukacyjnych objętych wsparciem, </w:t>
            </w:r>
          </w:p>
          <w:p w:rsidR="00E13B9A" w:rsidRPr="00E80079" w:rsidRDefault="00E13B9A" w:rsidP="00665CFD">
            <w:pPr>
              <w:rPr>
                <w:sz w:val="22"/>
                <w:szCs w:val="22"/>
              </w:rPr>
            </w:pPr>
            <w:r w:rsidRPr="005D6138">
              <w:rPr>
                <w:sz w:val="22"/>
                <w:szCs w:val="22"/>
              </w:rPr>
              <w:t>w tym:</w:t>
            </w:r>
          </w:p>
        </w:tc>
        <w:tc>
          <w:tcPr>
            <w:tcW w:w="385"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szt.</w:t>
            </w:r>
          </w:p>
        </w:tc>
        <w:tc>
          <w:tcPr>
            <w:tcW w:w="616"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55"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25</w:t>
            </w:r>
          </w:p>
        </w:tc>
        <w:tc>
          <w:tcPr>
            <w:tcW w:w="699"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40</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50</w:t>
            </w:r>
          </w:p>
        </w:tc>
        <w:tc>
          <w:tcPr>
            <w:tcW w:w="830" w:type="pct"/>
            <w:tcBorders>
              <w:top w:val="nil"/>
              <w:left w:val="single" w:sz="4" w:space="0" w:color="auto"/>
              <w:bottom w:val="single" w:sz="4" w:space="0" w:color="auto"/>
              <w:right w:val="single" w:sz="8" w:space="0" w:color="auto"/>
            </w:tcBorders>
            <w:vAlign w:val="center"/>
          </w:tcPr>
          <w:p w:rsidR="00E13B9A" w:rsidRPr="00E80079" w:rsidRDefault="00E13B9A" w:rsidP="00665CFD">
            <w:pPr>
              <w:jc w:val="center"/>
              <w:rPr>
                <w:sz w:val="22"/>
                <w:szCs w:val="22"/>
              </w:rPr>
            </w:pPr>
            <w:r w:rsidRPr="005D6138">
              <w:rPr>
                <w:sz w:val="22"/>
                <w:szCs w:val="22"/>
              </w:rPr>
              <w:t>rocznie</w:t>
            </w:r>
          </w:p>
        </w:tc>
      </w:tr>
      <w:tr w:rsidR="00E13B9A" w:rsidRPr="00E80079" w:rsidTr="00665CFD">
        <w:trPr>
          <w:trHeight w:val="695"/>
        </w:trPr>
        <w:tc>
          <w:tcPr>
            <w:tcW w:w="1115"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rPr>
                <w:sz w:val="22"/>
                <w:szCs w:val="22"/>
              </w:rPr>
            </w:pPr>
            <w:r w:rsidRPr="005D6138">
              <w:rPr>
                <w:sz w:val="22"/>
                <w:szCs w:val="22"/>
              </w:rPr>
              <w:t>- przedszkola i szkoły podstawowe</w:t>
            </w:r>
          </w:p>
        </w:tc>
        <w:tc>
          <w:tcPr>
            <w:tcW w:w="38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szt.</w:t>
            </w:r>
          </w:p>
        </w:tc>
        <w:tc>
          <w:tcPr>
            <w:tcW w:w="616"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5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15</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26</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30</w:t>
            </w:r>
          </w:p>
        </w:tc>
        <w:tc>
          <w:tcPr>
            <w:tcW w:w="830"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rocznie</w:t>
            </w:r>
          </w:p>
        </w:tc>
      </w:tr>
      <w:tr w:rsidR="00E13B9A" w:rsidRPr="00E80079" w:rsidTr="00665CFD">
        <w:trPr>
          <w:trHeight w:val="549"/>
        </w:trPr>
        <w:tc>
          <w:tcPr>
            <w:tcW w:w="1115"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rPr>
                <w:sz w:val="22"/>
                <w:szCs w:val="22"/>
              </w:rPr>
            </w:pPr>
            <w:r w:rsidRPr="005D6138">
              <w:rPr>
                <w:sz w:val="22"/>
                <w:szCs w:val="22"/>
              </w:rPr>
              <w:t>- szkoły średnie</w:t>
            </w:r>
          </w:p>
        </w:tc>
        <w:tc>
          <w:tcPr>
            <w:tcW w:w="38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szt.</w:t>
            </w:r>
          </w:p>
        </w:tc>
        <w:tc>
          <w:tcPr>
            <w:tcW w:w="616"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5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8</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10</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15</w:t>
            </w:r>
          </w:p>
        </w:tc>
        <w:tc>
          <w:tcPr>
            <w:tcW w:w="830"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rocznie</w:t>
            </w:r>
          </w:p>
        </w:tc>
      </w:tr>
      <w:tr w:rsidR="00E13B9A" w:rsidRPr="00E80079" w:rsidTr="00665CFD">
        <w:trPr>
          <w:trHeight w:val="699"/>
        </w:trPr>
        <w:tc>
          <w:tcPr>
            <w:tcW w:w="1115"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rPr>
                <w:sz w:val="22"/>
                <w:szCs w:val="22"/>
              </w:rPr>
            </w:pPr>
            <w:r w:rsidRPr="005D6138">
              <w:rPr>
                <w:sz w:val="22"/>
                <w:szCs w:val="22"/>
              </w:rPr>
              <w:t>- szkoły wyższe</w:t>
            </w:r>
          </w:p>
        </w:tc>
        <w:tc>
          <w:tcPr>
            <w:tcW w:w="38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 xml:space="preserve">szt. </w:t>
            </w:r>
          </w:p>
        </w:tc>
        <w:tc>
          <w:tcPr>
            <w:tcW w:w="616"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5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2</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4</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5</w:t>
            </w:r>
          </w:p>
        </w:tc>
        <w:tc>
          <w:tcPr>
            <w:tcW w:w="830"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rocznie</w:t>
            </w:r>
          </w:p>
        </w:tc>
      </w:tr>
    </w:tbl>
    <w:p w:rsidR="00E13B9A" w:rsidRPr="00FF2DE3" w:rsidRDefault="00E13B9A" w:rsidP="00E13B9A"/>
    <w:p w:rsidR="00E13B9A" w:rsidRPr="00FF2DE3" w:rsidRDefault="00E13B9A" w:rsidP="00432F99">
      <w:pPr>
        <w:keepNext/>
      </w:pPr>
      <w:r w:rsidRPr="00FF2DE3">
        <w:lastRenderedPageBreak/>
        <w:t>Wskaźniki rezultatu</w:t>
      </w:r>
    </w:p>
    <w:tbl>
      <w:tblPr>
        <w:tblW w:w="5000" w:type="pct"/>
        <w:tblCellMar>
          <w:left w:w="70" w:type="dxa"/>
          <w:right w:w="70" w:type="dxa"/>
        </w:tblCellMar>
        <w:tblLook w:val="0000"/>
      </w:tblPr>
      <w:tblGrid>
        <w:gridCol w:w="1993"/>
        <w:gridCol w:w="744"/>
        <w:gridCol w:w="1203"/>
        <w:gridCol w:w="1231"/>
        <w:gridCol w:w="1269"/>
        <w:gridCol w:w="1269"/>
        <w:gridCol w:w="1503"/>
      </w:tblGrid>
      <w:tr w:rsidR="00E13B9A" w:rsidRPr="00E80079" w:rsidTr="00B35380">
        <w:trPr>
          <w:trHeight w:val="1440"/>
        </w:trPr>
        <w:tc>
          <w:tcPr>
            <w:tcW w:w="1081" w:type="pct"/>
            <w:tcBorders>
              <w:top w:val="single" w:sz="8" w:space="0" w:color="auto"/>
              <w:left w:val="single" w:sz="8" w:space="0" w:color="auto"/>
              <w:bottom w:val="single" w:sz="8" w:space="0" w:color="auto"/>
              <w:right w:val="single" w:sz="8" w:space="0" w:color="auto"/>
            </w:tcBorders>
            <w:vAlign w:val="center"/>
          </w:tcPr>
          <w:p w:rsidR="00E13B9A" w:rsidRPr="00E80079" w:rsidRDefault="00E13B9A" w:rsidP="00432F99">
            <w:pPr>
              <w:keepNext/>
              <w:jc w:val="center"/>
              <w:rPr>
                <w:b/>
                <w:bCs/>
                <w:sz w:val="22"/>
                <w:szCs w:val="22"/>
              </w:rPr>
            </w:pPr>
            <w:r w:rsidRPr="005D6138">
              <w:rPr>
                <w:b/>
                <w:bCs/>
                <w:sz w:val="22"/>
                <w:szCs w:val="22"/>
              </w:rPr>
              <w:t>Nazwa wskaźnika</w:t>
            </w:r>
          </w:p>
        </w:tc>
        <w:tc>
          <w:tcPr>
            <w:tcW w:w="404" w:type="pct"/>
            <w:tcBorders>
              <w:top w:val="single" w:sz="8" w:space="0" w:color="auto"/>
              <w:left w:val="nil"/>
              <w:bottom w:val="single" w:sz="8" w:space="0" w:color="auto"/>
              <w:right w:val="single" w:sz="8" w:space="0" w:color="auto"/>
            </w:tcBorders>
            <w:vAlign w:val="center"/>
          </w:tcPr>
          <w:p w:rsidR="00E13B9A" w:rsidRPr="00E80079" w:rsidRDefault="00E13B9A" w:rsidP="00432F99">
            <w:pPr>
              <w:keepNext/>
              <w:jc w:val="center"/>
              <w:rPr>
                <w:b/>
                <w:bCs/>
                <w:sz w:val="22"/>
                <w:szCs w:val="22"/>
              </w:rPr>
            </w:pPr>
            <w:r w:rsidRPr="005D6138">
              <w:rPr>
                <w:b/>
                <w:bCs/>
                <w:sz w:val="22"/>
                <w:szCs w:val="22"/>
              </w:rPr>
              <w:t>Jedn. miary</w:t>
            </w:r>
          </w:p>
        </w:tc>
        <w:tc>
          <w:tcPr>
            <w:tcW w:w="653" w:type="pct"/>
            <w:tcBorders>
              <w:top w:val="single" w:sz="8" w:space="0" w:color="auto"/>
              <w:left w:val="nil"/>
              <w:bottom w:val="single" w:sz="8" w:space="0" w:color="auto"/>
              <w:right w:val="single" w:sz="8" w:space="0" w:color="auto"/>
            </w:tcBorders>
            <w:vAlign w:val="center"/>
          </w:tcPr>
          <w:p w:rsidR="00E13B9A" w:rsidRPr="00E80079" w:rsidRDefault="00E13B9A" w:rsidP="00432F99">
            <w:pPr>
              <w:keepNext/>
              <w:jc w:val="center"/>
              <w:rPr>
                <w:b/>
                <w:bCs/>
                <w:sz w:val="22"/>
                <w:szCs w:val="22"/>
              </w:rPr>
            </w:pPr>
            <w:r w:rsidRPr="005D6138">
              <w:rPr>
                <w:b/>
                <w:bCs/>
                <w:sz w:val="22"/>
                <w:szCs w:val="22"/>
              </w:rPr>
              <w:t>Wartość bazowa wskaźnika</w:t>
            </w:r>
          </w:p>
        </w:tc>
        <w:tc>
          <w:tcPr>
            <w:tcW w:w="668" w:type="pct"/>
            <w:tcBorders>
              <w:top w:val="single" w:sz="8" w:space="0" w:color="auto"/>
              <w:left w:val="nil"/>
              <w:bottom w:val="single" w:sz="8" w:space="0" w:color="auto"/>
              <w:right w:val="single" w:sz="8" w:space="0" w:color="auto"/>
            </w:tcBorders>
            <w:vAlign w:val="center"/>
          </w:tcPr>
          <w:p w:rsidR="00E13B9A" w:rsidRPr="00E80079" w:rsidRDefault="00E13B9A" w:rsidP="00432F99">
            <w:pPr>
              <w:keepNext/>
              <w:jc w:val="center"/>
              <w:rPr>
                <w:b/>
                <w:bCs/>
                <w:sz w:val="22"/>
                <w:szCs w:val="22"/>
              </w:rPr>
            </w:pPr>
            <w:r w:rsidRPr="005D6138">
              <w:rPr>
                <w:b/>
                <w:bCs/>
                <w:sz w:val="22"/>
                <w:szCs w:val="22"/>
              </w:rPr>
              <w:t>Zakładana wartość w roku 2010</w:t>
            </w:r>
          </w:p>
        </w:tc>
        <w:tc>
          <w:tcPr>
            <w:tcW w:w="689" w:type="pct"/>
            <w:tcBorders>
              <w:top w:val="single" w:sz="8" w:space="0" w:color="auto"/>
              <w:left w:val="nil"/>
              <w:bottom w:val="single" w:sz="8" w:space="0" w:color="auto"/>
              <w:right w:val="single" w:sz="8" w:space="0" w:color="auto"/>
            </w:tcBorders>
            <w:vAlign w:val="center"/>
          </w:tcPr>
          <w:p w:rsidR="00E13B9A" w:rsidRPr="00E80079" w:rsidRDefault="00E13B9A" w:rsidP="00432F99">
            <w:pPr>
              <w:keepNext/>
              <w:jc w:val="center"/>
              <w:rPr>
                <w:b/>
                <w:bCs/>
                <w:sz w:val="22"/>
                <w:szCs w:val="22"/>
              </w:rPr>
            </w:pPr>
            <w:r w:rsidRPr="005D6138">
              <w:rPr>
                <w:b/>
                <w:bCs/>
                <w:sz w:val="22"/>
                <w:szCs w:val="22"/>
              </w:rPr>
              <w:t>Zakładana wartość w roku docelowym 2013</w:t>
            </w:r>
          </w:p>
        </w:tc>
        <w:tc>
          <w:tcPr>
            <w:tcW w:w="689" w:type="pct"/>
            <w:tcBorders>
              <w:top w:val="single" w:sz="8" w:space="0" w:color="auto"/>
              <w:left w:val="nil"/>
              <w:bottom w:val="single" w:sz="8" w:space="0" w:color="auto"/>
              <w:right w:val="single" w:sz="4" w:space="0" w:color="auto"/>
            </w:tcBorders>
            <w:vAlign w:val="center"/>
          </w:tcPr>
          <w:p w:rsidR="00E13B9A" w:rsidRPr="00E80079" w:rsidRDefault="00E13B9A" w:rsidP="00432F99">
            <w:pPr>
              <w:keepNext/>
              <w:jc w:val="center"/>
              <w:rPr>
                <w:b/>
                <w:bCs/>
                <w:sz w:val="22"/>
                <w:szCs w:val="22"/>
              </w:rPr>
            </w:pPr>
            <w:r w:rsidRPr="005D6138">
              <w:rPr>
                <w:b/>
                <w:bCs/>
                <w:sz w:val="22"/>
                <w:szCs w:val="22"/>
              </w:rPr>
              <w:t>Zakładana wartość w roku docelowym 2015</w:t>
            </w:r>
          </w:p>
        </w:tc>
        <w:tc>
          <w:tcPr>
            <w:tcW w:w="817" w:type="pct"/>
            <w:tcBorders>
              <w:top w:val="single" w:sz="8" w:space="0" w:color="auto"/>
              <w:left w:val="single" w:sz="4" w:space="0" w:color="auto"/>
              <w:bottom w:val="single" w:sz="8" w:space="0" w:color="auto"/>
              <w:right w:val="single" w:sz="8" w:space="0" w:color="auto"/>
            </w:tcBorders>
            <w:vAlign w:val="center"/>
          </w:tcPr>
          <w:p w:rsidR="00E13B9A" w:rsidRPr="00E80079" w:rsidRDefault="00E13B9A" w:rsidP="00432F99">
            <w:pPr>
              <w:keepNext/>
              <w:jc w:val="center"/>
              <w:rPr>
                <w:b/>
                <w:bCs/>
                <w:sz w:val="22"/>
                <w:szCs w:val="22"/>
              </w:rPr>
            </w:pPr>
            <w:r w:rsidRPr="005D6138">
              <w:rPr>
                <w:b/>
                <w:bCs/>
                <w:sz w:val="22"/>
                <w:szCs w:val="22"/>
              </w:rPr>
              <w:t>Częstotliwość pomiaru wskaźnika</w:t>
            </w:r>
          </w:p>
        </w:tc>
      </w:tr>
      <w:tr w:rsidR="00E13B9A" w:rsidRPr="00E80079" w:rsidTr="00665CFD">
        <w:trPr>
          <w:trHeight w:val="572"/>
        </w:trPr>
        <w:tc>
          <w:tcPr>
            <w:tcW w:w="5000" w:type="pct"/>
            <w:gridSpan w:val="7"/>
            <w:tcBorders>
              <w:top w:val="single" w:sz="8" w:space="0" w:color="auto"/>
              <w:left w:val="single" w:sz="8" w:space="0" w:color="auto"/>
              <w:bottom w:val="single" w:sz="4" w:space="0" w:color="auto"/>
              <w:right w:val="single" w:sz="8" w:space="0" w:color="000000"/>
            </w:tcBorders>
            <w:vAlign w:val="center"/>
          </w:tcPr>
          <w:p w:rsidR="00E13B9A" w:rsidRPr="00E80079" w:rsidRDefault="00E13B9A" w:rsidP="00432F99">
            <w:pPr>
              <w:keepNext/>
              <w:jc w:val="center"/>
              <w:rPr>
                <w:b/>
                <w:bCs/>
                <w:sz w:val="22"/>
                <w:szCs w:val="22"/>
              </w:rPr>
            </w:pPr>
            <w:r w:rsidRPr="00E80079">
              <w:rPr>
                <w:b/>
                <w:bCs/>
                <w:sz w:val="22"/>
                <w:szCs w:val="22"/>
              </w:rPr>
              <w:t>7.2. Infrastruktura służąca edukacji</w:t>
            </w:r>
          </w:p>
        </w:tc>
      </w:tr>
      <w:tr w:rsidR="00E13B9A" w:rsidRPr="00E80079" w:rsidTr="00B35380">
        <w:trPr>
          <w:trHeight w:val="1200"/>
        </w:trPr>
        <w:tc>
          <w:tcPr>
            <w:tcW w:w="1081" w:type="pct"/>
            <w:tcBorders>
              <w:top w:val="nil"/>
              <w:left w:val="single" w:sz="8" w:space="0" w:color="auto"/>
              <w:bottom w:val="single" w:sz="4" w:space="0" w:color="auto"/>
              <w:right w:val="single" w:sz="4" w:space="0" w:color="auto"/>
            </w:tcBorders>
          </w:tcPr>
          <w:p w:rsidR="00E13B9A" w:rsidRPr="00E80079" w:rsidRDefault="00E13B9A" w:rsidP="00665CFD">
            <w:pPr>
              <w:rPr>
                <w:sz w:val="22"/>
                <w:szCs w:val="22"/>
              </w:rPr>
            </w:pPr>
            <w:r w:rsidRPr="005D6138">
              <w:rPr>
                <w:sz w:val="22"/>
                <w:szCs w:val="22"/>
              </w:rPr>
              <w:t>Liczba uczniów i studentów korzystających z efektów projektu (infrastruktury edukacyjnej)</w:t>
            </w:r>
          </w:p>
        </w:tc>
        <w:tc>
          <w:tcPr>
            <w:tcW w:w="404"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osoby</w:t>
            </w:r>
          </w:p>
        </w:tc>
        <w:tc>
          <w:tcPr>
            <w:tcW w:w="653"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68" w:type="pct"/>
            <w:tcBorders>
              <w:top w:val="nil"/>
              <w:left w:val="nil"/>
              <w:bottom w:val="single" w:sz="4" w:space="0" w:color="auto"/>
              <w:right w:val="single" w:sz="4" w:space="0" w:color="auto"/>
            </w:tcBorders>
            <w:noWrap/>
            <w:vAlign w:val="center"/>
          </w:tcPr>
          <w:p w:rsidR="00E13B9A" w:rsidRPr="00E80079" w:rsidRDefault="00E13B9A" w:rsidP="00665CFD">
            <w:pPr>
              <w:jc w:val="center"/>
              <w:rPr>
                <w:sz w:val="22"/>
                <w:szCs w:val="22"/>
              </w:rPr>
            </w:pPr>
            <w:r w:rsidRPr="005D6138">
              <w:rPr>
                <w:sz w:val="22"/>
                <w:szCs w:val="22"/>
              </w:rPr>
              <w:t>32 000</w:t>
            </w:r>
          </w:p>
        </w:tc>
        <w:tc>
          <w:tcPr>
            <w:tcW w:w="689"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55 000</w:t>
            </w:r>
          </w:p>
        </w:tc>
        <w:tc>
          <w:tcPr>
            <w:tcW w:w="689"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64 000</w:t>
            </w:r>
          </w:p>
        </w:tc>
        <w:tc>
          <w:tcPr>
            <w:tcW w:w="817" w:type="pct"/>
            <w:tcBorders>
              <w:top w:val="nil"/>
              <w:left w:val="single" w:sz="4" w:space="0" w:color="auto"/>
              <w:bottom w:val="single" w:sz="4" w:space="0" w:color="auto"/>
              <w:right w:val="single" w:sz="8" w:space="0" w:color="auto"/>
            </w:tcBorders>
            <w:vAlign w:val="center"/>
          </w:tcPr>
          <w:p w:rsidR="00E13B9A" w:rsidRPr="00E80079" w:rsidRDefault="00E13B9A" w:rsidP="00665CFD">
            <w:pPr>
              <w:jc w:val="center"/>
              <w:rPr>
                <w:sz w:val="22"/>
                <w:szCs w:val="22"/>
              </w:rPr>
            </w:pPr>
            <w:r w:rsidRPr="005D6138">
              <w:rPr>
                <w:sz w:val="22"/>
                <w:szCs w:val="22"/>
              </w:rPr>
              <w:t>rocznie</w:t>
            </w:r>
          </w:p>
        </w:tc>
      </w:tr>
      <w:tr w:rsidR="00E13B9A" w:rsidRPr="00E80079" w:rsidTr="00B35380">
        <w:trPr>
          <w:trHeight w:val="255"/>
        </w:trPr>
        <w:tc>
          <w:tcPr>
            <w:tcW w:w="1081" w:type="pct"/>
            <w:tcBorders>
              <w:top w:val="nil"/>
              <w:left w:val="single" w:sz="8" w:space="0" w:color="auto"/>
              <w:bottom w:val="single" w:sz="4" w:space="0" w:color="auto"/>
              <w:right w:val="single" w:sz="4" w:space="0" w:color="auto"/>
            </w:tcBorders>
          </w:tcPr>
          <w:p w:rsidR="00E13B9A" w:rsidRPr="00E80079" w:rsidRDefault="00E13B9A" w:rsidP="00665CFD">
            <w:pPr>
              <w:rPr>
                <w:sz w:val="22"/>
                <w:szCs w:val="22"/>
              </w:rPr>
            </w:pPr>
            <w:r w:rsidRPr="00E80079">
              <w:rPr>
                <w:sz w:val="22"/>
                <w:szCs w:val="22"/>
              </w:rPr>
              <w:t>Liczba edukacyjnych obiektów objętych wsparciem realizujących program „Uczenia się przez całe życie”  lub inny program  wspierający kształcenie ustawiczne</w:t>
            </w:r>
          </w:p>
        </w:tc>
        <w:tc>
          <w:tcPr>
            <w:tcW w:w="404"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szt.</w:t>
            </w:r>
          </w:p>
        </w:tc>
        <w:tc>
          <w:tcPr>
            <w:tcW w:w="653"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68" w:type="pct"/>
            <w:tcBorders>
              <w:top w:val="nil"/>
              <w:left w:val="nil"/>
              <w:bottom w:val="single" w:sz="4" w:space="0" w:color="auto"/>
              <w:right w:val="single" w:sz="4" w:space="0" w:color="auto"/>
            </w:tcBorders>
            <w:noWrap/>
            <w:vAlign w:val="center"/>
          </w:tcPr>
          <w:p w:rsidR="00E13B9A" w:rsidRPr="00E80079" w:rsidRDefault="00E13B9A" w:rsidP="00665CFD">
            <w:pPr>
              <w:jc w:val="center"/>
              <w:rPr>
                <w:sz w:val="22"/>
                <w:szCs w:val="22"/>
              </w:rPr>
            </w:pPr>
            <w:r w:rsidRPr="005D6138">
              <w:rPr>
                <w:sz w:val="22"/>
                <w:szCs w:val="22"/>
              </w:rPr>
              <w:t>50</w:t>
            </w:r>
          </w:p>
        </w:tc>
        <w:tc>
          <w:tcPr>
            <w:tcW w:w="689"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100</w:t>
            </w:r>
          </w:p>
        </w:tc>
        <w:tc>
          <w:tcPr>
            <w:tcW w:w="68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140</w:t>
            </w:r>
          </w:p>
        </w:tc>
        <w:tc>
          <w:tcPr>
            <w:tcW w:w="817" w:type="pct"/>
            <w:tcBorders>
              <w:top w:val="nil"/>
              <w:left w:val="single" w:sz="4" w:space="0" w:color="auto"/>
              <w:bottom w:val="single" w:sz="4" w:space="0" w:color="auto"/>
              <w:right w:val="single" w:sz="8" w:space="0" w:color="auto"/>
            </w:tcBorders>
            <w:vAlign w:val="center"/>
          </w:tcPr>
          <w:p w:rsidR="00E13B9A" w:rsidRPr="00E80079" w:rsidRDefault="00E13B9A" w:rsidP="00665CFD">
            <w:pPr>
              <w:jc w:val="center"/>
              <w:rPr>
                <w:sz w:val="22"/>
                <w:szCs w:val="22"/>
              </w:rPr>
            </w:pPr>
            <w:r w:rsidRPr="005D6138">
              <w:rPr>
                <w:sz w:val="22"/>
                <w:szCs w:val="22"/>
              </w:rPr>
              <w:t>rocznie</w:t>
            </w:r>
          </w:p>
        </w:tc>
      </w:tr>
      <w:tr w:rsidR="00E13B9A" w:rsidRPr="00E80079" w:rsidTr="00B35380">
        <w:trPr>
          <w:trHeight w:val="270"/>
        </w:trPr>
        <w:tc>
          <w:tcPr>
            <w:tcW w:w="1081" w:type="pct"/>
            <w:tcBorders>
              <w:top w:val="nil"/>
              <w:left w:val="single" w:sz="8" w:space="0" w:color="auto"/>
              <w:bottom w:val="single" w:sz="8" w:space="0" w:color="auto"/>
              <w:right w:val="single" w:sz="4" w:space="0" w:color="auto"/>
            </w:tcBorders>
          </w:tcPr>
          <w:p w:rsidR="00E13B9A" w:rsidRPr="00E80079" w:rsidRDefault="00E13B9A" w:rsidP="00665CFD">
            <w:pPr>
              <w:rPr>
                <w:sz w:val="22"/>
                <w:szCs w:val="22"/>
              </w:rPr>
            </w:pPr>
            <w:r w:rsidRPr="005D6138">
              <w:rPr>
                <w:sz w:val="22"/>
                <w:szCs w:val="22"/>
              </w:rPr>
              <w:t>Liczba miejsc w przedszkolach zbudowanych lub zmodernizowanych na obszarach wiejskich</w:t>
            </w:r>
          </w:p>
        </w:tc>
        <w:tc>
          <w:tcPr>
            <w:tcW w:w="404" w:type="pct"/>
            <w:tcBorders>
              <w:top w:val="nil"/>
              <w:left w:val="nil"/>
              <w:bottom w:val="single" w:sz="8"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szt.</w:t>
            </w:r>
          </w:p>
        </w:tc>
        <w:tc>
          <w:tcPr>
            <w:tcW w:w="653" w:type="pct"/>
            <w:tcBorders>
              <w:top w:val="nil"/>
              <w:left w:val="nil"/>
              <w:bottom w:val="single" w:sz="8"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68" w:type="pct"/>
            <w:tcBorders>
              <w:top w:val="nil"/>
              <w:left w:val="nil"/>
              <w:bottom w:val="single" w:sz="8" w:space="0" w:color="auto"/>
              <w:right w:val="single" w:sz="4" w:space="0" w:color="auto"/>
            </w:tcBorders>
            <w:noWrap/>
            <w:vAlign w:val="center"/>
          </w:tcPr>
          <w:p w:rsidR="00E13B9A" w:rsidRPr="00E80079" w:rsidRDefault="00E13B9A" w:rsidP="00665CFD">
            <w:pPr>
              <w:jc w:val="center"/>
              <w:rPr>
                <w:sz w:val="22"/>
                <w:szCs w:val="22"/>
              </w:rPr>
            </w:pPr>
            <w:r w:rsidRPr="005D6138">
              <w:rPr>
                <w:sz w:val="22"/>
                <w:szCs w:val="22"/>
              </w:rPr>
              <w:t>40</w:t>
            </w:r>
          </w:p>
        </w:tc>
        <w:tc>
          <w:tcPr>
            <w:tcW w:w="689" w:type="pct"/>
            <w:tcBorders>
              <w:top w:val="nil"/>
              <w:left w:val="nil"/>
              <w:bottom w:val="single" w:sz="8"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80</w:t>
            </w:r>
          </w:p>
        </w:tc>
        <w:tc>
          <w:tcPr>
            <w:tcW w:w="689" w:type="pct"/>
            <w:tcBorders>
              <w:top w:val="single" w:sz="4" w:space="0" w:color="auto"/>
              <w:left w:val="nil"/>
              <w:bottom w:val="single" w:sz="8"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100</w:t>
            </w:r>
          </w:p>
        </w:tc>
        <w:tc>
          <w:tcPr>
            <w:tcW w:w="817" w:type="pct"/>
            <w:tcBorders>
              <w:top w:val="nil"/>
              <w:left w:val="single" w:sz="4" w:space="0" w:color="auto"/>
              <w:bottom w:val="single" w:sz="8" w:space="0" w:color="auto"/>
              <w:right w:val="single" w:sz="8" w:space="0" w:color="auto"/>
            </w:tcBorders>
            <w:vAlign w:val="center"/>
          </w:tcPr>
          <w:p w:rsidR="00E13B9A" w:rsidRPr="00E80079" w:rsidRDefault="00E13B9A" w:rsidP="00665CFD">
            <w:pPr>
              <w:jc w:val="center"/>
              <w:rPr>
                <w:sz w:val="22"/>
                <w:szCs w:val="22"/>
              </w:rPr>
            </w:pPr>
            <w:r w:rsidRPr="005D6138">
              <w:rPr>
                <w:sz w:val="22"/>
                <w:szCs w:val="22"/>
              </w:rPr>
              <w:t>rocznie</w:t>
            </w:r>
          </w:p>
        </w:tc>
      </w:tr>
    </w:tbl>
    <w:p w:rsidR="00B35380" w:rsidRDefault="00B35380" w:rsidP="00B35380">
      <w:pPr>
        <w:jc w:val="center"/>
      </w:pPr>
    </w:p>
    <w:p w:rsidR="00B35380" w:rsidRDefault="00B35380" w:rsidP="00B35380">
      <w:r>
        <w:br w:type="page"/>
      </w:r>
    </w:p>
    <w:p w:rsidR="0025494F" w:rsidRPr="0001704E" w:rsidRDefault="0025494F" w:rsidP="00A7608B">
      <w:pPr>
        <w:pStyle w:val="Nagwek3"/>
      </w:pPr>
      <w:bookmarkStart w:id="178" w:name="_Toc337640259"/>
      <w:bookmarkStart w:id="179" w:name="_Toc337640505"/>
      <w:bookmarkStart w:id="180" w:name="_Toc343062525"/>
      <w:r w:rsidRPr="0001704E">
        <w:lastRenderedPageBreak/>
        <w:t>Działanie 7.3. Infrastruktura służąca pomocy społecznej.</w:t>
      </w:r>
      <w:bookmarkEnd w:id="178"/>
      <w:bookmarkEnd w:id="179"/>
      <w:bookmarkEnd w:id="180"/>
    </w:p>
    <w:p w:rsidR="0025494F" w:rsidRPr="00FF2DE3" w:rsidRDefault="0025494F" w:rsidP="00A7608B"/>
    <w:tbl>
      <w:tblPr>
        <w:tblW w:w="94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1033"/>
        <w:gridCol w:w="2386"/>
        <w:gridCol w:w="5373"/>
      </w:tblGrid>
      <w:tr w:rsidR="0025494F" w:rsidRPr="00FF2DE3" w:rsidTr="00357F1D">
        <w:tc>
          <w:tcPr>
            <w:tcW w:w="647" w:type="dxa"/>
          </w:tcPr>
          <w:p w:rsidR="0025494F" w:rsidRPr="00FF2DE3" w:rsidRDefault="0025494F" w:rsidP="00A7608B">
            <w:pPr>
              <w:spacing w:after="20" w:line="264" w:lineRule="auto"/>
              <w:ind w:right="-61"/>
            </w:pPr>
            <w:r w:rsidRPr="00FF2DE3">
              <w:t>1.</w:t>
            </w:r>
          </w:p>
        </w:tc>
        <w:tc>
          <w:tcPr>
            <w:tcW w:w="3419" w:type="dxa"/>
            <w:gridSpan w:val="2"/>
          </w:tcPr>
          <w:p w:rsidR="0025494F" w:rsidRPr="00FF2DE3" w:rsidRDefault="0025494F" w:rsidP="00A7608B">
            <w:pPr>
              <w:spacing w:after="20" w:line="264" w:lineRule="auto"/>
            </w:pPr>
            <w:r w:rsidRPr="00FF2DE3">
              <w:t xml:space="preserve">Nazwa programu operacyjnego </w:t>
            </w:r>
          </w:p>
        </w:tc>
        <w:tc>
          <w:tcPr>
            <w:tcW w:w="5373" w:type="dxa"/>
          </w:tcPr>
          <w:p w:rsidR="0025494F" w:rsidRPr="00FF2DE3" w:rsidRDefault="0025494F" w:rsidP="00A7608B">
            <w:pPr>
              <w:jc w:val="both"/>
            </w:pPr>
            <w:r w:rsidRPr="00FF2DE3">
              <w:t>Regionalny Program Operacyjny Województwa Mazowieckiego 2007-2013</w:t>
            </w:r>
          </w:p>
        </w:tc>
      </w:tr>
      <w:tr w:rsidR="0025494F" w:rsidRPr="00FF2DE3" w:rsidTr="00357F1D">
        <w:tc>
          <w:tcPr>
            <w:tcW w:w="647" w:type="dxa"/>
          </w:tcPr>
          <w:p w:rsidR="0025494F" w:rsidRPr="00FF2DE3" w:rsidRDefault="0025494F" w:rsidP="00A7608B">
            <w:pPr>
              <w:spacing w:after="20" w:line="264" w:lineRule="auto"/>
            </w:pPr>
            <w:r w:rsidRPr="00FF2DE3">
              <w:t>2.</w:t>
            </w:r>
          </w:p>
        </w:tc>
        <w:tc>
          <w:tcPr>
            <w:tcW w:w="3419" w:type="dxa"/>
            <w:gridSpan w:val="2"/>
          </w:tcPr>
          <w:p w:rsidR="0025494F" w:rsidRPr="00FF2DE3" w:rsidRDefault="0025494F" w:rsidP="00A7608B">
            <w:pPr>
              <w:spacing w:after="20" w:line="264" w:lineRule="auto"/>
            </w:pPr>
            <w:r w:rsidRPr="00FF2DE3">
              <w:t>Numer i nazwa priorytetu</w:t>
            </w:r>
          </w:p>
        </w:tc>
        <w:tc>
          <w:tcPr>
            <w:tcW w:w="5373" w:type="dxa"/>
          </w:tcPr>
          <w:p w:rsidR="0025494F" w:rsidRPr="00FF2DE3" w:rsidRDefault="0025494F" w:rsidP="00A7608B">
            <w:pPr>
              <w:jc w:val="both"/>
            </w:pPr>
            <w:r w:rsidRPr="00FF2DE3">
              <w:t>VII. Tworzenie i poprawa warunków dla rozwoju kapitału ludzkiego</w:t>
            </w:r>
          </w:p>
        </w:tc>
      </w:tr>
      <w:tr w:rsidR="0025494F" w:rsidRPr="00FF2DE3" w:rsidTr="00357F1D">
        <w:tc>
          <w:tcPr>
            <w:tcW w:w="647" w:type="dxa"/>
          </w:tcPr>
          <w:p w:rsidR="0025494F" w:rsidRPr="00FF2DE3" w:rsidRDefault="0025494F" w:rsidP="00A7608B">
            <w:pPr>
              <w:spacing w:after="20" w:line="264" w:lineRule="auto"/>
              <w:jc w:val="center"/>
            </w:pPr>
            <w:r w:rsidRPr="00FF2DE3">
              <w:t>3.</w:t>
            </w:r>
          </w:p>
        </w:tc>
        <w:tc>
          <w:tcPr>
            <w:tcW w:w="3419" w:type="dxa"/>
            <w:gridSpan w:val="2"/>
          </w:tcPr>
          <w:p w:rsidR="0025494F" w:rsidRPr="00FF2DE3" w:rsidRDefault="0025494F" w:rsidP="00A7608B">
            <w:pPr>
              <w:spacing w:after="20" w:line="264" w:lineRule="auto"/>
            </w:pPr>
            <w:r w:rsidRPr="00FF2DE3">
              <w:t xml:space="preserve">Nazwa Funduszu </w:t>
            </w:r>
          </w:p>
        </w:tc>
        <w:tc>
          <w:tcPr>
            <w:tcW w:w="5373" w:type="dxa"/>
          </w:tcPr>
          <w:p w:rsidR="0025494F" w:rsidRPr="00FF2DE3" w:rsidRDefault="0025494F" w:rsidP="00A7608B">
            <w:pPr>
              <w:jc w:val="both"/>
            </w:pPr>
            <w:r w:rsidRPr="00FF2DE3">
              <w:t>Europejski Fundusz Rozwoju Regionalnego</w:t>
            </w:r>
          </w:p>
        </w:tc>
      </w:tr>
      <w:tr w:rsidR="0025494F" w:rsidRPr="00FF2DE3" w:rsidTr="00357F1D">
        <w:tc>
          <w:tcPr>
            <w:tcW w:w="647" w:type="dxa"/>
          </w:tcPr>
          <w:p w:rsidR="0025494F" w:rsidRPr="00FF2DE3" w:rsidRDefault="0025494F" w:rsidP="00A7608B">
            <w:pPr>
              <w:spacing w:after="20" w:line="264" w:lineRule="auto"/>
              <w:jc w:val="center"/>
            </w:pPr>
            <w:r w:rsidRPr="00FF2DE3">
              <w:t>4.</w:t>
            </w:r>
          </w:p>
        </w:tc>
        <w:tc>
          <w:tcPr>
            <w:tcW w:w="3419" w:type="dxa"/>
            <w:gridSpan w:val="2"/>
          </w:tcPr>
          <w:p w:rsidR="0025494F" w:rsidRPr="00FF2DE3" w:rsidRDefault="0025494F" w:rsidP="00A7608B">
            <w:pPr>
              <w:spacing w:after="20" w:line="264" w:lineRule="auto"/>
            </w:pPr>
            <w:r w:rsidRPr="00FF2DE3">
              <w:t>Instytucja Zarządzająca</w:t>
            </w:r>
            <w:r>
              <w:t xml:space="preserve"> RPO WM</w:t>
            </w:r>
          </w:p>
        </w:tc>
        <w:tc>
          <w:tcPr>
            <w:tcW w:w="5373" w:type="dxa"/>
          </w:tcPr>
          <w:p w:rsidR="0025494F" w:rsidRDefault="0025494F" w:rsidP="009E6C25">
            <w:pPr>
              <w:jc w:val="both"/>
            </w:pPr>
            <w:r>
              <w:t>Zarząd Województwa Mazowieckiego</w:t>
            </w:r>
          </w:p>
          <w:p w:rsidR="0025494F" w:rsidRPr="00FF2DE3" w:rsidRDefault="0025494F" w:rsidP="009E6C25">
            <w:pPr>
              <w:jc w:val="both"/>
            </w:pPr>
            <w:r>
              <w:t>(Departament Strategii i Rozwoju Regionalnego, Departament Kontroli, Kancelaria Marszałka)</w:t>
            </w:r>
          </w:p>
        </w:tc>
      </w:tr>
      <w:tr w:rsidR="0025494F" w:rsidRPr="00FF2DE3" w:rsidTr="00357F1D">
        <w:tc>
          <w:tcPr>
            <w:tcW w:w="647" w:type="dxa"/>
          </w:tcPr>
          <w:p w:rsidR="0025494F" w:rsidRPr="00FF2DE3" w:rsidRDefault="0025494F" w:rsidP="00A7608B">
            <w:pPr>
              <w:spacing w:after="20" w:line="264" w:lineRule="auto"/>
              <w:jc w:val="center"/>
            </w:pPr>
            <w:r w:rsidRPr="00FF2DE3">
              <w:t>5.</w:t>
            </w:r>
          </w:p>
        </w:tc>
        <w:tc>
          <w:tcPr>
            <w:tcW w:w="3419" w:type="dxa"/>
            <w:gridSpan w:val="2"/>
          </w:tcPr>
          <w:p w:rsidR="0025494F" w:rsidRPr="00FF2DE3" w:rsidRDefault="0025494F" w:rsidP="00A7608B">
            <w:pPr>
              <w:spacing w:after="20" w:line="264" w:lineRule="auto"/>
            </w:pPr>
            <w:r w:rsidRPr="00FF2DE3">
              <w:t xml:space="preserve">Instytucja Pośrednicząca (jeśli dotyczy) </w:t>
            </w:r>
          </w:p>
        </w:tc>
        <w:tc>
          <w:tcPr>
            <w:tcW w:w="5373" w:type="dxa"/>
          </w:tcPr>
          <w:p w:rsidR="0025494F" w:rsidRPr="00FF2DE3" w:rsidRDefault="0025494F" w:rsidP="00A7608B">
            <w:pPr>
              <w:jc w:val="both"/>
            </w:pPr>
            <w:r w:rsidRPr="00FF2DE3">
              <w:t>Nie dotyczy</w:t>
            </w:r>
          </w:p>
        </w:tc>
      </w:tr>
      <w:tr w:rsidR="0025494F" w:rsidRPr="00FF2DE3" w:rsidTr="00357F1D">
        <w:tc>
          <w:tcPr>
            <w:tcW w:w="647" w:type="dxa"/>
          </w:tcPr>
          <w:p w:rsidR="0025494F" w:rsidRPr="00FF2DE3" w:rsidRDefault="0025494F" w:rsidP="00A7608B">
            <w:pPr>
              <w:spacing w:after="20" w:line="264" w:lineRule="auto"/>
              <w:jc w:val="center"/>
            </w:pPr>
            <w:r w:rsidRPr="00FF2DE3">
              <w:t>6.</w:t>
            </w:r>
          </w:p>
        </w:tc>
        <w:tc>
          <w:tcPr>
            <w:tcW w:w="3419" w:type="dxa"/>
            <w:gridSpan w:val="2"/>
          </w:tcPr>
          <w:p w:rsidR="0025494F" w:rsidRPr="00FF2DE3" w:rsidRDefault="0025494F" w:rsidP="00A7608B">
            <w:pPr>
              <w:spacing w:after="20" w:line="264" w:lineRule="auto"/>
            </w:pPr>
            <w:r w:rsidRPr="00FF2DE3">
              <w:t>Instytucja Wdrażająca (Instytucja Pośrednicząca II stopnia)(jeśli dotyczy)</w:t>
            </w:r>
          </w:p>
        </w:tc>
        <w:tc>
          <w:tcPr>
            <w:tcW w:w="5373" w:type="dxa"/>
          </w:tcPr>
          <w:p w:rsidR="0025494F" w:rsidRPr="00FF2DE3" w:rsidRDefault="0025494F" w:rsidP="00A7608B">
            <w:pPr>
              <w:jc w:val="both"/>
            </w:pPr>
            <w:r w:rsidRPr="00FF2DE3">
              <w:t>Mazowiecka Jednostka Wdrażania Programów Unijnych</w:t>
            </w:r>
          </w:p>
        </w:tc>
      </w:tr>
      <w:tr w:rsidR="0025494F" w:rsidRPr="00FF2DE3" w:rsidTr="00357F1D">
        <w:tc>
          <w:tcPr>
            <w:tcW w:w="647" w:type="dxa"/>
          </w:tcPr>
          <w:p w:rsidR="0025494F" w:rsidRPr="00FF2DE3" w:rsidRDefault="0025494F" w:rsidP="00A7608B">
            <w:pPr>
              <w:spacing w:after="20" w:line="264" w:lineRule="auto"/>
              <w:jc w:val="center"/>
            </w:pPr>
            <w:r w:rsidRPr="00FF2DE3">
              <w:t>7.</w:t>
            </w:r>
          </w:p>
        </w:tc>
        <w:tc>
          <w:tcPr>
            <w:tcW w:w="3419" w:type="dxa"/>
            <w:gridSpan w:val="2"/>
          </w:tcPr>
          <w:p w:rsidR="0025494F" w:rsidRPr="00FF2DE3" w:rsidRDefault="0025494F" w:rsidP="00A7608B">
            <w:pPr>
              <w:spacing w:after="20" w:line="264" w:lineRule="auto"/>
            </w:pPr>
            <w:r w:rsidRPr="00FF2DE3">
              <w:t xml:space="preserve">Instytucja Certyfikująca </w:t>
            </w:r>
          </w:p>
        </w:tc>
        <w:tc>
          <w:tcPr>
            <w:tcW w:w="5373" w:type="dxa"/>
          </w:tcPr>
          <w:p w:rsidR="0025494F" w:rsidRPr="00FF2DE3" w:rsidRDefault="0025494F" w:rsidP="00A7608B">
            <w:pPr>
              <w:jc w:val="both"/>
            </w:pPr>
            <w:r w:rsidRPr="00FF2DE3">
              <w:t>Ministerstwo Rozwoju Regionalnego Departament Instytucji Certyfikującej</w:t>
            </w:r>
          </w:p>
        </w:tc>
      </w:tr>
      <w:tr w:rsidR="0025494F" w:rsidRPr="00FF2DE3" w:rsidTr="00357F1D">
        <w:tc>
          <w:tcPr>
            <w:tcW w:w="647" w:type="dxa"/>
          </w:tcPr>
          <w:p w:rsidR="0025494F" w:rsidRPr="00FF2DE3" w:rsidRDefault="0025494F" w:rsidP="00A7608B">
            <w:pPr>
              <w:spacing w:after="20" w:line="264" w:lineRule="auto"/>
              <w:jc w:val="center"/>
            </w:pPr>
            <w:r w:rsidRPr="00FF2DE3">
              <w:t>8.</w:t>
            </w:r>
          </w:p>
        </w:tc>
        <w:tc>
          <w:tcPr>
            <w:tcW w:w="3419" w:type="dxa"/>
            <w:gridSpan w:val="2"/>
          </w:tcPr>
          <w:p w:rsidR="0025494F" w:rsidRPr="00FF2DE3" w:rsidRDefault="0025494F" w:rsidP="00A7608B">
            <w:pPr>
              <w:spacing w:after="20" w:line="264" w:lineRule="auto"/>
            </w:pPr>
            <w:r w:rsidRPr="00FF2DE3">
              <w:t xml:space="preserve">Instytucja pośrednicząca </w:t>
            </w:r>
            <w:r w:rsidR="008473A0">
              <w:br/>
            </w:r>
            <w:r w:rsidRPr="00FF2DE3">
              <w:t xml:space="preserve">w certyfikacji (jeśli dotyczy) </w:t>
            </w:r>
          </w:p>
        </w:tc>
        <w:tc>
          <w:tcPr>
            <w:tcW w:w="5373" w:type="dxa"/>
          </w:tcPr>
          <w:p w:rsidR="0025494F" w:rsidRPr="00FF2DE3" w:rsidRDefault="0025494F" w:rsidP="00A7608B">
            <w:pPr>
              <w:jc w:val="both"/>
            </w:pPr>
            <w:r w:rsidRPr="00FF2DE3">
              <w:t>Wojewoda Mazowiecki</w:t>
            </w:r>
          </w:p>
        </w:tc>
      </w:tr>
      <w:tr w:rsidR="0025494F" w:rsidRPr="00FF2DE3" w:rsidTr="00357F1D">
        <w:tc>
          <w:tcPr>
            <w:tcW w:w="647" w:type="dxa"/>
          </w:tcPr>
          <w:p w:rsidR="0025494F" w:rsidRPr="00FF2DE3" w:rsidRDefault="0025494F" w:rsidP="00A7608B">
            <w:pPr>
              <w:spacing w:after="20" w:line="264" w:lineRule="auto"/>
              <w:jc w:val="center"/>
            </w:pPr>
            <w:r w:rsidRPr="00FF2DE3">
              <w:t>9.</w:t>
            </w:r>
          </w:p>
        </w:tc>
        <w:tc>
          <w:tcPr>
            <w:tcW w:w="3419" w:type="dxa"/>
            <w:gridSpan w:val="2"/>
          </w:tcPr>
          <w:p w:rsidR="0025494F" w:rsidRPr="00FF2DE3" w:rsidRDefault="0025494F" w:rsidP="00A7608B">
            <w:pPr>
              <w:spacing w:after="20" w:line="264" w:lineRule="auto"/>
            </w:pPr>
            <w:r w:rsidRPr="00FF2DE3">
              <w:t xml:space="preserve">Instytucja odpowiedzialna </w:t>
            </w:r>
            <w:r w:rsidR="008473A0">
              <w:br/>
            </w:r>
            <w:r w:rsidRPr="00FF2DE3">
              <w:t>za otrzymanie płatności dokonywanych przez KE</w:t>
            </w:r>
          </w:p>
        </w:tc>
        <w:tc>
          <w:tcPr>
            <w:tcW w:w="5373" w:type="dxa"/>
          </w:tcPr>
          <w:p w:rsidR="0025494F" w:rsidRPr="00FF2DE3" w:rsidRDefault="0025494F" w:rsidP="00A7608B">
            <w:pPr>
              <w:jc w:val="both"/>
            </w:pPr>
            <w:r w:rsidRPr="00FF2DE3">
              <w:t>Ministerstwo Finansów</w:t>
            </w:r>
          </w:p>
        </w:tc>
      </w:tr>
      <w:tr w:rsidR="0025494F" w:rsidRPr="00FF2DE3" w:rsidTr="00357F1D">
        <w:tc>
          <w:tcPr>
            <w:tcW w:w="647" w:type="dxa"/>
          </w:tcPr>
          <w:p w:rsidR="0025494F" w:rsidRPr="00FF2DE3" w:rsidRDefault="0025494F" w:rsidP="00A7608B">
            <w:pPr>
              <w:spacing w:after="20" w:line="264" w:lineRule="auto"/>
              <w:jc w:val="center"/>
            </w:pPr>
            <w:r w:rsidRPr="00FF2DE3">
              <w:t>10.</w:t>
            </w:r>
          </w:p>
        </w:tc>
        <w:tc>
          <w:tcPr>
            <w:tcW w:w="3419" w:type="dxa"/>
            <w:gridSpan w:val="2"/>
          </w:tcPr>
          <w:p w:rsidR="0025494F" w:rsidRPr="00FF2DE3" w:rsidRDefault="0025494F" w:rsidP="00A7608B">
            <w:pPr>
              <w:spacing w:after="20" w:line="264" w:lineRule="auto"/>
            </w:pPr>
            <w:r w:rsidRPr="00FF2DE3">
              <w:t xml:space="preserve">Instytucja odpowiedzialna </w:t>
            </w:r>
            <w:r w:rsidR="008473A0">
              <w:br/>
            </w:r>
            <w:r w:rsidRPr="00FF2DE3">
              <w:t xml:space="preserve">za dokonywanie płatności </w:t>
            </w:r>
            <w:r w:rsidR="008473A0">
              <w:br/>
            </w:r>
            <w:r w:rsidRPr="00FF2DE3">
              <w:t xml:space="preserve">na rzecz beneficjentów </w:t>
            </w:r>
            <w:r w:rsidR="008473A0">
              <w:br/>
            </w:r>
            <w:r w:rsidRPr="00FF2DE3">
              <w:t>(jeśli dotyczy)</w:t>
            </w:r>
          </w:p>
        </w:tc>
        <w:tc>
          <w:tcPr>
            <w:tcW w:w="5373" w:type="dxa"/>
          </w:tcPr>
          <w:p w:rsidR="0025494F" w:rsidRPr="00FF2DE3" w:rsidRDefault="0025494F" w:rsidP="00A7608B">
            <w:pPr>
              <w:jc w:val="both"/>
            </w:pPr>
            <w:r w:rsidRPr="00FF2DE3">
              <w:t>Mazowiecka Jednostka Wdrażania Programów Unijnych</w:t>
            </w:r>
          </w:p>
        </w:tc>
      </w:tr>
      <w:tr w:rsidR="0025494F" w:rsidRPr="00FF2DE3" w:rsidTr="00357F1D">
        <w:tc>
          <w:tcPr>
            <w:tcW w:w="647" w:type="dxa"/>
          </w:tcPr>
          <w:p w:rsidR="0025494F" w:rsidRPr="00FF2DE3" w:rsidRDefault="0025494F" w:rsidP="00A7608B">
            <w:pPr>
              <w:spacing w:after="20" w:line="264" w:lineRule="auto"/>
              <w:jc w:val="center"/>
            </w:pPr>
            <w:r w:rsidRPr="00FF2DE3">
              <w:t>11.</w:t>
            </w:r>
          </w:p>
        </w:tc>
        <w:tc>
          <w:tcPr>
            <w:tcW w:w="3419" w:type="dxa"/>
            <w:gridSpan w:val="2"/>
          </w:tcPr>
          <w:p w:rsidR="0025494F" w:rsidRPr="00FF2DE3" w:rsidRDefault="0025494F" w:rsidP="00A7608B">
            <w:pPr>
              <w:spacing w:after="20" w:line="264" w:lineRule="auto"/>
            </w:pPr>
            <w:r w:rsidRPr="00FF2DE3">
              <w:t>Numer i nazwa działania</w:t>
            </w:r>
          </w:p>
        </w:tc>
        <w:tc>
          <w:tcPr>
            <w:tcW w:w="5373" w:type="dxa"/>
          </w:tcPr>
          <w:p w:rsidR="0025494F" w:rsidRPr="00FF2DE3" w:rsidRDefault="0025494F" w:rsidP="00A7608B">
            <w:pPr>
              <w:jc w:val="both"/>
            </w:pPr>
            <w:r w:rsidRPr="00FF2DE3">
              <w:t>7.3. Infrastruktura służąca pomocy społecznej</w:t>
            </w:r>
          </w:p>
        </w:tc>
      </w:tr>
      <w:tr w:rsidR="0025494F" w:rsidRPr="00FF2DE3" w:rsidTr="00357F1D">
        <w:tc>
          <w:tcPr>
            <w:tcW w:w="647" w:type="dxa"/>
          </w:tcPr>
          <w:p w:rsidR="0025494F" w:rsidRPr="00FF2DE3" w:rsidRDefault="0025494F" w:rsidP="00A7608B">
            <w:pPr>
              <w:spacing w:after="20" w:line="264" w:lineRule="auto"/>
              <w:jc w:val="center"/>
            </w:pPr>
            <w:r w:rsidRPr="00FF2DE3">
              <w:t>12.</w:t>
            </w:r>
          </w:p>
        </w:tc>
        <w:tc>
          <w:tcPr>
            <w:tcW w:w="3419" w:type="dxa"/>
            <w:gridSpan w:val="2"/>
          </w:tcPr>
          <w:p w:rsidR="0025494F" w:rsidRPr="00FF2DE3" w:rsidRDefault="0025494F" w:rsidP="00A7608B">
            <w:pPr>
              <w:spacing w:after="20" w:line="264" w:lineRule="auto"/>
            </w:pPr>
            <w:r w:rsidRPr="00FF2DE3">
              <w:t>Cel i uzasadnienie działania</w:t>
            </w:r>
          </w:p>
        </w:tc>
        <w:tc>
          <w:tcPr>
            <w:tcW w:w="5373" w:type="dxa"/>
          </w:tcPr>
          <w:p w:rsidR="0025494F" w:rsidRPr="00FF2DE3" w:rsidRDefault="0025494F" w:rsidP="00A7608B">
            <w:pPr>
              <w:autoSpaceDE w:val="0"/>
              <w:autoSpaceDN w:val="0"/>
              <w:adjustRightInd w:val="0"/>
              <w:jc w:val="both"/>
            </w:pPr>
            <w:r w:rsidRPr="00FF2DE3">
              <w:t>Podniesienie jakości funkcjonowania, efektywności</w:t>
            </w:r>
            <w:r>
              <w:t xml:space="preserve">           </w:t>
            </w:r>
            <w:r w:rsidRPr="00FF2DE3">
              <w:t xml:space="preserve"> i dostępności instytucji działających w obszarze pomocy społecznej:</w:t>
            </w:r>
          </w:p>
          <w:p w:rsidR="0025494F" w:rsidRPr="00FF2DE3" w:rsidRDefault="0025494F" w:rsidP="00A7608B">
            <w:pPr>
              <w:autoSpaceDE w:val="0"/>
              <w:autoSpaceDN w:val="0"/>
              <w:adjustRightInd w:val="0"/>
              <w:jc w:val="both"/>
            </w:pPr>
            <w:r w:rsidRPr="00FF2DE3">
              <w:t xml:space="preserve">- domów pomocy społecznej oraz  </w:t>
            </w:r>
          </w:p>
          <w:p w:rsidR="0025494F" w:rsidRPr="00FF2DE3" w:rsidRDefault="0025494F" w:rsidP="00A7608B">
            <w:pPr>
              <w:autoSpaceDE w:val="0"/>
              <w:autoSpaceDN w:val="0"/>
              <w:adjustRightInd w:val="0"/>
              <w:jc w:val="both"/>
            </w:pPr>
            <w:r w:rsidRPr="00FF2DE3">
              <w:t>- obiektów stacjonarnej opieki paliatywnej/ hospicyjnej.</w:t>
            </w:r>
          </w:p>
          <w:p w:rsidR="0025494F" w:rsidRPr="00FF2DE3" w:rsidRDefault="0025494F" w:rsidP="00A7608B">
            <w:pPr>
              <w:autoSpaceDE w:val="0"/>
              <w:autoSpaceDN w:val="0"/>
              <w:adjustRightInd w:val="0"/>
              <w:jc w:val="both"/>
            </w:pPr>
          </w:p>
          <w:p w:rsidR="0025494F" w:rsidRPr="00FF2DE3" w:rsidRDefault="0025494F" w:rsidP="00A7608B">
            <w:pPr>
              <w:jc w:val="both"/>
            </w:pPr>
            <w:r w:rsidRPr="00FF2DE3">
              <w:t>Upowszechnienie dostępu do tych świadczeń oraz ulepszenie ich jakości ma wyjść naprzeciwko potrzebom starzejącego się społeczeństwa. Osiągnięte efekty będą miały wpływ na zwiększenie mobilności zawodowej mieszkańców na rynku pracy.</w:t>
            </w:r>
          </w:p>
          <w:p w:rsidR="0025494F" w:rsidRPr="00FF2DE3" w:rsidRDefault="0025494F" w:rsidP="00A7608B">
            <w:pPr>
              <w:autoSpaceDE w:val="0"/>
              <w:autoSpaceDN w:val="0"/>
              <w:adjustRightInd w:val="0"/>
              <w:jc w:val="both"/>
            </w:pPr>
            <w:r w:rsidRPr="00FF2DE3">
              <w:t xml:space="preserve">Wsparcie infrastrukturalne pozwoli na poprawę standardów jakości usług, na które wzrasta zapotrzebowanie społeczne, związanych nie tylko </w:t>
            </w:r>
            <w:r>
              <w:t xml:space="preserve">            </w:t>
            </w:r>
            <w:r w:rsidRPr="00FF2DE3">
              <w:t xml:space="preserve">z opieką nad osobami starszymi, ale też przewlekle chorymi. </w:t>
            </w:r>
          </w:p>
        </w:tc>
      </w:tr>
      <w:tr w:rsidR="0025494F" w:rsidRPr="00FF2DE3" w:rsidTr="00357F1D">
        <w:tc>
          <w:tcPr>
            <w:tcW w:w="647" w:type="dxa"/>
          </w:tcPr>
          <w:p w:rsidR="0025494F" w:rsidRPr="00FF2DE3" w:rsidRDefault="0025494F" w:rsidP="00A7608B">
            <w:r w:rsidRPr="00FF2DE3">
              <w:t>13.</w:t>
            </w:r>
          </w:p>
        </w:tc>
        <w:tc>
          <w:tcPr>
            <w:tcW w:w="3419" w:type="dxa"/>
            <w:gridSpan w:val="2"/>
          </w:tcPr>
          <w:p w:rsidR="0025494F" w:rsidRPr="00FF2DE3" w:rsidRDefault="0025494F" w:rsidP="00A7608B">
            <w:pPr>
              <w:jc w:val="both"/>
            </w:pPr>
            <w:r w:rsidRPr="00FF2DE3">
              <w:t xml:space="preserve">Komplementarność z innymi działaniami </w:t>
            </w:r>
            <w:r w:rsidRPr="00FF2DE3">
              <w:br/>
              <w:t>i priorytetami</w:t>
            </w:r>
          </w:p>
        </w:tc>
        <w:tc>
          <w:tcPr>
            <w:tcW w:w="5373" w:type="dxa"/>
          </w:tcPr>
          <w:p w:rsidR="0025494F" w:rsidRPr="00FF2DE3" w:rsidRDefault="0025494F" w:rsidP="00A7608B">
            <w:pPr>
              <w:autoSpaceDE w:val="0"/>
              <w:autoSpaceDN w:val="0"/>
              <w:adjustRightInd w:val="0"/>
              <w:jc w:val="both"/>
            </w:pPr>
            <w:r w:rsidRPr="00FF2DE3">
              <w:t>PO Kapitał Ludzki</w:t>
            </w:r>
          </w:p>
          <w:p w:rsidR="0025494F" w:rsidRPr="00FF2DE3" w:rsidRDefault="0025494F" w:rsidP="00A7608B">
            <w:pPr>
              <w:autoSpaceDE w:val="0"/>
              <w:autoSpaceDN w:val="0"/>
              <w:adjustRightInd w:val="0"/>
              <w:jc w:val="both"/>
            </w:pPr>
            <w:r w:rsidRPr="00FF2DE3">
              <w:t xml:space="preserve">Priorytet I: Zatrudnienie i integracja społeczna, </w:t>
            </w:r>
          </w:p>
          <w:p w:rsidR="0025494F" w:rsidRPr="00FF2DE3" w:rsidRDefault="0025494F" w:rsidP="00A7608B">
            <w:pPr>
              <w:autoSpaceDE w:val="0"/>
              <w:autoSpaceDN w:val="0"/>
              <w:adjustRightInd w:val="0"/>
              <w:jc w:val="both"/>
              <w:rPr>
                <w:sz w:val="20"/>
                <w:szCs w:val="20"/>
              </w:rPr>
            </w:pPr>
            <w:r w:rsidRPr="00FF2DE3">
              <w:t xml:space="preserve">1.2 wsparcie systemowe instytucji pomocy </w:t>
            </w:r>
            <w:r>
              <w:t xml:space="preserve">                      </w:t>
            </w:r>
            <w:r w:rsidRPr="00FF2DE3">
              <w:lastRenderedPageBreak/>
              <w:t>i integracji społecznej</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 xml:space="preserve">Priorytet VII: Promocja integracji społecznej </w:t>
            </w:r>
          </w:p>
          <w:p w:rsidR="0025494F" w:rsidRPr="00FF2DE3" w:rsidRDefault="0025494F" w:rsidP="00A7608B">
            <w:pPr>
              <w:autoSpaceDE w:val="0"/>
              <w:autoSpaceDN w:val="0"/>
              <w:adjustRightInd w:val="0"/>
              <w:jc w:val="both"/>
              <w:rPr>
                <w:sz w:val="20"/>
                <w:szCs w:val="20"/>
              </w:rPr>
            </w:pPr>
            <w:r w:rsidRPr="00FF2DE3">
              <w:t>7.1</w:t>
            </w:r>
            <w:r>
              <w:t>.</w:t>
            </w:r>
            <w:r w:rsidRPr="00FF2DE3">
              <w:t xml:space="preserve"> Rozwój i upowszechnienie aktywnej integracji</w:t>
            </w:r>
          </w:p>
          <w:p w:rsidR="0025494F" w:rsidRPr="00FF2DE3" w:rsidRDefault="0025494F" w:rsidP="00A7608B">
            <w:pPr>
              <w:autoSpaceDE w:val="0"/>
              <w:autoSpaceDN w:val="0"/>
              <w:adjustRightInd w:val="0"/>
              <w:jc w:val="both"/>
              <w:rPr>
                <w:sz w:val="20"/>
                <w:szCs w:val="20"/>
              </w:rPr>
            </w:pPr>
            <w:r w:rsidRPr="00FF2DE3">
              <w:t>7.2</w:t>
            </w:r>
            <w:r>
              <w:t>.</w:t>
            </w:r>
            <w:r w:rsidRPr="00FF2DE3">
              <w:t xml:space="preserve"> Przeciwdziałanie wykluczeniu i wzmocnienie sektora ekonomii społecznej </w:t>
            </w:r>
          </w:p>
          <w:p w:rsidR="0025494F" w:rsidRPr="00FF2DE3" w:rsidRDefault="0025494F" w:rsidP="00A7608B">
            <w:pPr>
              <w:autoSpaceDE w:val="0"/>
              <w:autoSpaceDN w:val="0"/>
              <w:adjustRightInd w:val="0"/>
              <w:jc w:val="both"/>
              <w:rPr>
                <w:sz w:val="20"/>
                <w:szCs w:val="20"/>
              </w:rPr>
            </w:pPr>
            <w:r w:rsidRPr="00FF2DE3">
              <w:t>7.3. Inicjatywy lokalne na rzecz aktywnej integracji</w:t>
            </w:r>
          </w:p>
          <w:p w:rsidR="0025494F" w:rsidRPr="00FF2DE3" w:rsidRDefault="0025494F" w:rsidP="00A7608B">
            <w:pPr>
              <w:autoSpaceDE w:val="0"/>
              <w:autoSpaceDN w:val="0"/>
              <w:adjustRightInd w:val="0"/>
              <w:jc w:val="both"/>
            </w:pPr>
          </w:p>
          <w:p w:rsidR="0025494F" w:rsidRPr="00FF2DE3" w:rsidRDefault="0025494F" w:rsidP="00A7608B">
            <w:pPr>
              <w:jc w:val="both"/>
              <w:rPr>
                <w:lang w:eastAsia="ar-SA"/>
              </w:rPr>
            </w:pPr>
            <w:r w:rsidRPr="00FF2DE3">
              <w:rPr>
                <w:lang w:eastAsia="ar-SA"/>
              </w:rPr>
              <w:t>RPO WM:</w:t>
            </w:r>
          </w:p>
          <w:p w:rsidR="0025494F" w:rsidRPr="00FF2DE3" w:rsidRDefault="0025494F" w:rsidP="00A7608B">
            <w:pPr>
              <w:jc w:val="both"/>
            </w:pPr>
            <w:r w:rsidRPr="00FF2DE3">
              <w:t xml:space="preserve">Priorytet I - </w:t>
            </w:r>
            <w:r w:rsidRPr="00FF2DE3">
              <w:rPr>
                <w:noProof/>
              </w:rPr>
              <w:t>Tworzenie warunków dla rozwoju potencjału innowacyjnego i przedsiębiorczości na Mazowszu</w:t>
            </w:r>
            <w:r w:rsidRPr="00FF2DE3">
              <w:rPr>
                <w:b/>
                <w:bCs/>
                <w:noProof/>
              </w:rPr>
              <w:t>.</w:t>
            </w:r>
          </w:p>
          <w:p w:rsidR="0025494F" w:rsidRPr="00FF2DE3" w:rsidRDefault="0025494F" w:rsidP="00A7608B">
            <w:pPr>
              <w:jc w:val="both"/>
              <w:rPr>
                <w:lang w:eastAsia="ar-SA"/>
              </w:rPr>
            </w:pPr>
            <w:r w:rsidRPr="00FF2DE3">
              <w:t>Działanie 1.5</w:t>
            </w:r>
            <w:r>
              <w:t>.</w:t>
            </w:r>
            <w:r w:rsidRPr="00FF2DE3">
              <w:t xml:space="preserve"> Rozwój przedsiębiorczości </w:t>
            </w:r>
          </w:p>
          <w:p w:rsidR="0025494F" w:rsidRPr="00FF2DE3" w:rsidRDefault="0025494F" w:rsidP="00A7608B">
            <w:pPr>
              <w:jc w:val="both"/>
              <w:rPr>
                <w:lang w:eastAsia="ar-SA"/>
              </w:rPr>
            </w:pPr>
            <w:r w:rsidRPr="00FF2DE3">
              <w:rPr>
                <w:lang w:eastAsia="ar-SA"/>
              </w:rPr>
              <w:t>Priorytet IV: Środowisko, zapobieganie zagrożeniom, energetyka.</w:t>
            </w:r>
          </w:p>
          <w:p w:rsidR="0025494F" w:rsidRPr="00FF2DE3" w:rsidRDefault="0025494F" w:rsidP="00A7608B">
            <w:pPr>
              <w:jc w:val="both"/>
            </w:pPr>
          </w:p>
        </w:tc>
      </w:tr>
      <w:tr w:rsidR="0025494F" w:rsidRPr="00FF2DE3" w:rsidTr="00357F1D">
        <w:tc>
          <w:tcPr>
            <w:tcW w:w="647" w:type="dxa"/>
          </w:tcPr>
          <w:p w:rsidR="0025494F" w:rsidRPr="00FF2DE3" w:rsidRDefault="0025494F" w:rsidP="00A7608B">
            <w:r w:rsidRPr="00FF2DE3">
              <w:lastRenderedPageBreak/>
              <w:t>14.</w:t>
            </w:r>
          </w:p>
        </w:tc>
        <w:tc>
          <w:tcPr>
            <w:tcW w:w="3419" w:type="dxa"/>
            <w:gridSpan w:val="2"/>
          </w:tcPr>
          <w:p w:rsidR="0025494F" w:rsidRPr="00FF2DE3" w:rsidRDefault="0025494F" w:rsidP="00A7608B">
            <w:r w:rsidRPr="00FF2DE3">
              <w:t>Przykładowe rodzaje projektów</w:t>
            </w:r>
          </w:p>
        </w:tc>
        <w:tc>
          <w:tcPr>
            <w:tcW w:w="5373" w:type="dxa"/>
          </w:tcPr>
          <w:p w:rsidR="0025494F" w:rsidRPr="00A055D4" w:rsidRDefault="0025494F" w:rsidP="007F5E68">
            <w:pPr>
              <w:numPr>
                <w:ilvl w:val="0"/>
                <w:numId w:val="122"/>
              </w:numPr>
              <w:tabs>
                <w:tab w:val="clear" w:pos="720"/>
                <w:tab w:val="num" w:pos="432"/>
              </w:tabs>
              <w:spacing w:after="120"/>
              <w:ind w:left="432"/>
              <w:jc w:val="both"/>
              <w:rPr>
                <w:sz w:val="16"/>
                <w:szCs w:val="16"/>
              </w:rPr>
            </w:pPr>
            <w:r w:rsidRPr="00FF2DE3">
              <w:t xml:space="preserve">Budowa nowych, rozbudowa, modernizacja </w:t>
            </w:r>
            <w:r>
              <w:t xml:space="preserve">            </w:t>
            </w:r>
            <w:r w:rsidRPr="00FF2DE3">
              <w:t xml:space="preserve">(w tym: dostosowanie do potrzeb osób niepełnosprawnych), zagospodarowanie ich otoczenia: pobytowych, opiekuńczych domów pomocy społecznej, zgodnie z zaleceniami  ustawy z dnia 12 marca 2004 r. o pomocy społecznej (Dz. U. </w:t>
            </w:r>
            <w:r>
              <w:t xml:space="preserve">z </w:t>
            </w:r>
            <w:r w:rsidRPr="00FF2DE3">
              <w:t>200</w:t>
            </w:r>
            <w:r>
              <w:t>9</w:t>
            </w:r>
            <w:r w:rsidRPr="00FF2DE3">
              <w:t xml:space="preserve"> r. Nr </w:t>
            </w:r>
            <w:r>
              <w:t>175,</w:t>
            </w:r>
            <w:r w:rsidRPr="00FF2DE3">
              <w:t xml:space="preserve"> poz. </w:t>
            </w:r>
            <w:r>
              <w:t xml:space="preserve">1362 </w:t>
            </w:r>
            <w:r w:rsidR="008473A0">
              <w:br/>
            </w:r>
            <w:r>
              <w:t xml:space="preserve">z </w:t>
            </w:r>
            <w:proofErr w:type="spellStart"/>
            <w:r>
              <w:t>późn</w:t>
            </w:r>
            <w:proofErr w:type="spellEnd"/>
            <w:r>
              <w:t>. zm.</w:t>
            </w:r>
            <w:r w:rsidRPr="00FF2DE3">
              <w:t xml:space="preserve">) i z </w:t>
            </w:r>
            <w:r>
              <w:t>r</w:t>
            </w:r>
            <w:r w:rsidRPr="00FF2DE3">
              <w:t>ozporządzeniem Ministra Polityki Społecznej z dnia 19 października 2005</w:t>
            </w:r>
            <w:r>
              <w:t> </w:t>
            </w:r>
            <w:r w:rsidRPr="00FF2DE3">
              <w:t>r.</w:t>
            </w:r>
            <w:r>
              <w:t xml:space="preserve"> </w:t>
            </w:r>
            <w:r w:rsidRPr="00080CF5">
              <w:rPr>
                <w:i/>
                <w:iCs/>
              </w:rPr>
              <w:t>w sprawie domów pomocy społecznej</w:t>
            </w:r>
            <w:r w:rsidRPr="00FF2DE3">
              <w:t xml:space="preserve"> (Dz. U. Nr 217, poz. 1837),</w:t>
            </w:r>
          </w:p>
          <w:p w:rsidR="0025494F" w:rsidRPr="00FF2DE3" w:rsidRDefault="0025494F" w:rsidP="007F5E68">
            <w:pPr>
              <w:numPr>
                <w:ilvl w:val="0"/>
                <w:numId w:val="89"/>
              </w:numPr>
              <w:tabs>
                <w:tab w:val="clear" w:pos="2880"/>
                <w:tab w:val="num" w:pos="432"/>
              </w:tabs>
              <w:autoSpaceDE w:val="0"/>
              <w:autoSpaceDN w:val="0"/>
              <w:adjustRightInd w:val="0"/>
              <w:spacing w:after="120"/>
              <w:ind w:left="432"/>
              <w:jc w:val="both"/>
            </w:pPr>
            <w:r w:rsidRPr="00FF2DE3">
              <w:t>Budowa, rozbudowa, modernizacja</w:t>
            </w:r>
            <w:r w:rsidRPr="00FF2DE3">
              <w:rPr>
                <w:b/>
                <w:bCs/>
              </w:rPr>
              <w:t xml:space="preserve"> </w:t>
            </w:r>
            <w:r w:rsidRPr="00FF2DE3">
              <w:t xml:space="preserve"> towarzyszącej infrastruktury pomocniczej  (pomieszczeń do rehabilitacji i terapii, gabinetów lekarskich,</w:t>
            </w:r>
            <w:r w:rsidR="008473A0">
              <w:t xml:space="preserve"> </w:t>
            </w:r>
            <w:r w:rsidRPr="00FF2DE3">
              <w:t xml:space="preserve">pomieszczeń administracyjno-gospodarczych np.: jadalni, kuchni, szatni) </w:t>
            </w:r>
          </w:p>
          <w:p w:rsidR="0025494F" w:rsidRPr="00FF2DE3" w:rsidRDefault="0025494F" w:rsidP="007F5E68">
            <w:pPr>
              <w:numPr>
                <w:ilvl w:val="0"/>
                <w:numId w:val="89"/>
              </w:numPr>
              <w:tabs>
                <w:tab w:val="clear" w:pos="2880"/>
                <w:tab w:val="num" w:pos="432"/>
              </w:tabs>
              <w:autoSpaceDE w:val="0"/>
              <w:autoSpaceDN w:val="0"/>
              <w:adjustRightInd w:val="0"/>
              <w:spacing w:after="120"/>
              <w:ind w:left="432"/>
              <w:jc w:val="both"/>
            </w:pPr>
            <w:r w:rsidRPr="00FF2DE3">
              <w:t xml:space="preserve">Budowa nowych, rozbudowa, modernizacja </w:t>
            </w:r>
            <w:r>
              <w:t xml:space="preserve">              </w:t>
            </w:r>
            <w:r w:rsidRPr="00FF2DE3">
              <w:t>(w tym: dostosowanie do potrzeb osób niepełnosprawnych) obiektów stacjonarnej opieki paliatywnej/hospicyjnej</w:t>
            </w:r>
          </w:p>
          <w:p w:rsidR="0025494F" w:rsidRPr="00FF2DE3" w:rsidRDefault="0025494F" w:rsidP="007F5E68">
            <w:pPr>
              <w:numPr>
                <w:ilvl w:val="0"/>
                <w:numId w:val="89"/>
              </w:numPr>
              <w:tabs>
                <w:tab w:val="clear" w:pos="2880"/>
                <w:tab w:val="num" w:pos="432"/>
              </w:tabs>
              <w:autoSpaceDE w:val="0"/>
              <w:autoSpaceDN w:val="0"/>
              <w:adjustRightInd w:val="0"/>
              <w:spacing w:after="120"/>
              <w:ind w:left="432"/>
              <w:jc w:val="both"/>
            </w:pPr>
            <w:r w:rsidRPr="00FF2DE3">
              <w:t xml:space="preserve">Zakup niezbędnego wyposażenia do </w:t>
            </w:r>
            <w:r>
              <w:t xml:space="preserve">                   </w:t>
            </w:r>
            <w:r w:rsidRPr="00FF2DE3">
              <w:t>ww. obiektów</w:t>
            </w:r>
            <w:r w:rsidR="008473A0">
              <w:t>.</w:t>
            </w:r>
          </w:p>
          <w:p w:rsidR="0025494F" w:rsidRPr="00FF2DE3" w:rsidRDefault="0025494F" w:rsidP="008473A0">
            <w:pPr>
              <w:autoSpaceDE w:val="0"/>
              <w:autoSpaceDN w:val="0"/>
              <w:adjustRightInd w:val="0"/>
              <w:spacing w:after="120"/>
              <w:jc w:val="both"/>
            </w:pPr>
            <w:r w:rsidRPr="00FF2DE3">
              <w:t>Prace z zakresu termomodernizacji są możliwe tylko wyłącznie jako jeden z elementów projektu (inaczej Priorytet IV RPO WM)</w:t>
            </w:r>
          </w:p>
          <w:p w:rsidR="0025494F" w:rsidRPr="00FF2DE3" w:rsidRDefault="0025494F" w:rsidP="00A055D4">
            <w:pPr>
              <w:spacing w:after="120"/>
              <w:jc w:val="both"/>
            </w:pPr>
            <w:r w:rsidRPr="00FF2DE3">
              <w:t>Dostosowanie do potrzeb niepełnosprawnych obiektów i otoczenia są możliwe wyłącznie jako jeden z elementów projektu.</w:t>
            </w:r>
          </w:p>
        </w:tc>
      </w:tr>
      <w:tr w:rsidR="0025494F" w:rsidRPr="00FF2DE3" w:rsidTr="00357F1D">
        <w:trPr>
          <w:trHeight w:val="342"/>
        </w:trPr>
        <w:tc>
          <w:tcPr>
            <w:tcW w:w="647" w:type="dxa"/>
            <w:vMerge w:val="restart"/>
          </w:tcPr>
          <w:p w:rsidR="0025494F" w:rsidRPr="00FF2DE3" w:rsidRDefault="0025494F" w:rsidP="00A7608B">
            <w:r>
              <w:t>15.</w:t>
            </w:r>
          </w:p>
        </w:tc>
        <w:tc>
          <w:tcPr>
            <w:tcW w:w="1033" w:type="dxa"/>
          </w:tcPr>
          <w:p w:rsidR="0025494F" w:rsidRPr="00FF2DE3" w:rsidRDefault="0025494F" w:rsidP="00A7608B">
            <w:pPr>
              <w:pStyle w:val="Typedudocument"/>
              <w:numPr>
                <w:ilvl w:val="1"/>
                <w:numId w:val="0"/>
              </w:numPr>
              <w:spacing w:after="20" w:line="264" w:lineRule="auto"/>
              <w:rPr>
                <w:b w:val="0"/>
                <w:bCs w:val="0"/>
              </w:rPr>
            </w:pPr>
            <w:r w:rsidRPr="00FF2DE3">
              <w:rPr>
                <w:b w:val="0"/>
                <w:bCs w:val="0"/>
              </w:rPr>
              <w:t>a</w:t>
            </w:r>
          </w:p>
        </w:tc>
        <w:tc>
          <w:tcPr>
            <w:tcW w:w="2386" w:type="dxa"/>
          </w:tcPr>
          <w:p w:rsidR="0025494F" w:rsidRPr="00FF2DE3" w:rsidRDefault="0025494F" w:rsidP="00A7608B">
            <w:pPr>
              <w:spacing w:after="20" w:line="264" w:lineRule="auto"/>
            </w:pPr>
          </w:p>
          <w:p w:rsidR="0025494F" w:rsidRPr="00FF2DE3" w:rsidRDefault="0025494F" w:rsidP="00A7608B">
            <w:pPr>
              <w:spacing w:after="20" w:line="264" w:lineRule="auto"/>
            </w:pPr>
            <w:r w:rsidRPr="00FF2DE3">
              <w:t>Temat priorytetowy</w:t>
            </w:r>
          </w:p>
        </w:tc>
        <w:tc>
          <w:tcPr>
            <w:tcW w:w="5373" w:type="dxa"/>
          </w:tcPr>
          <w:p w:rsidR="0025494F" w:rsidRPr="00FF2DE3" w:rsidRDefault="0025494F" w:rsidP="00A7608B">
            <w:pPr>
              <w:jc w:val="both"/>
            </w:pPr>
            <w:r w:rsidRPr="00FF2DE3">
              <w:t>79 Pozostała infrastruktura społeczna</w:t>
            </w:r>
          </w:p>
          <w:p w:rsidR="0025494F" w:rsidRPr="00FF2DE3" w:rsidRDefault="0025494F" w:rsidP="00A7608B">
            <w:pPr>
              <w:jc w:val="both"/>
            </w:pPr>
          </w:p>
        </w:tc>
      </w:tr>
      <w:tr w:rsidR="0025494F" w:rsidRPr="00FF2DE3" w:rsidTr="00357F1D">
        <w:trPr>
          <w:trHeight w:val="270"/>
        </w:trPr>
        <w:tc>
          <w:tcPr>
            <w:tcW w:w="647" w:type="dxa"/>
            <w:vMerge/>
          </w:tcPr>
          <w:p w:rsidR="0025494F" w:rsidRPr="00FF2DE3" w:rsidRDefault="0025494F" w:rsidP="00A7608B"/>
        </w:tc>
        <w:tc>
          <w:tcPr>
            <w:tcW w:w="1033" w:type="dxa"/>
          </w:tcPr>
          <w:p w:rsidR="0025494F" w:rsidRPr="00FF2DE3" w:rsidRDefault="0025494F" w:rsidP="00A7608B">
            <w:pPr>
              <w:jc w:val="center"/>
            </w:pPr>
            <w:r w:rsidRPr="00FF2DE3">
              <w:t>b</w:t>
            </w:r>
          </w:p>
        </w:tc>
        <w:tc>
          <w:tcPr>
            <w:tcW w:w="2386" w:type="dxa"/>
          </w:tcPr>
          <w:p w:rsidR="0025494F" w:rsidRPr="00FF2DE3" w:rsidRDefault="0025494F" w:rsidP="00A7608B">
            <w:pPr>
              <w:spacing w:after="20" w:line="264" w:lineRule="auto"/>
            </w:pPr>
            <w:r w:rsidRPr="00FF2DE3">
              <w:t xml:space="preserve">Temat priorytetowy (dla interwencji </w:t>
            </w:r>
            <w:proofErr w:type="spellStart"/>
            <w:r w:rsidRPr="00FF2DE3">
              <w:t>cross-financing</w:t>
            </w:r>
            <w:proofErr w:type="spellEnd"/>
            <w:r w:rsidRPr="00FF2DE3">
              <w:t>)</w:t>
            </w:r>
          </w:p>
        </w:tc>
        <w:tc>
          <w:tcPr>
            <w:tcW w:w="5373" w:type="dxa"/>
          </w:tcPr>
          <w:p w:rsidR="0025494F" w:rsidRPr="00FF2DE3" w:rsidRDefault="0025494F" w:rsidP="00A7608B">
            <w:pPr>
              <w:jc w:val="both"/>
            </w:pPr>
          </w:p>
        </w:tc>
      </w:tr>
      <w:tr w:rsidR="0025494F" w:rsidRPr="00FF2DE3" w:rsidTr="00357F1D">
        <w:tc>
          <w:tcPr>
            <w:tcW w:w="647" w:type="dxa"/>
            <w:vMerge/>
          </w:tcPr>
          <w:p w:rsidR="0025494F" w:rsidRPr="00FF2DE3" w:rsidRDefault="0025494F" w:rsidP="00A7608B"/>
        </w:tc>
        <w:tc>
          <w:tcPr>
            <w:tcW w:w="1033" w:type="dxa"/>
          </w:tcPr>
          <w:p w:rsidR="0025494F" w:rsidRPr="00FF2DE3" w:rsidRDefault="0025494F" w:rsidP="00A7608B">
            <w:pPr>
              <w:spacing w:after="20" w:line="264" w:lineRule="auto"/>
              <w:jc w:val="center"/>
            </w:pPr>
            <w:r w:rsidRPr="00FF2DE3">
              <w:t>c</w:t>
            </w:r>
          </w:p>
        </w:tc>
        <w:tc>
          <w:tcPr>
            <w:tcW w:w="2386" w:type="dxa"/>
          </w:tcPr>
          <w:p w:rsidR="0025494F" w:rsidRPr="00FF2DE3" w:rsidRDefault="0025494F" w:rsidP="00A7608B">
            <w:pPr>
              <w:spacing w:after="20" w:line="264" w:lineRule="auto"/>
            </w:pPr>
            <w:r w:rsidRPr="00FF2DE3">
              <w:t>Forma finansowania</w:t>
            </w:r>
          </w:p>
        </w:tc>
        <w:tc>
          <w:tcPr>
            <w:tcW w:w="5373" w:type="dxa"/>
          </w:tcPr>
          <w:p w:rsidR="0025494F" w:rsidRPr="00FF2DE3" w:rsidRDefault="0025494F" w:rsidP="00A7608B">
            <w:pPr>
              <w:jc w:val="both"/>
            </w:pPr>
            <w:r w:rsidRPr="00FF2DE3">
              <w:t>01 Pomoc bezzwrotna</w:t>
            </w:r>
          </w:p>
        </w:tc>
      </w:tr>
      <w:tr w:rsidR="0025494F" w:rsidRPr="00FF2DE3" w:rsidTr="00357F1D">
        <w:tc>
          <w:tcPr>
            <w:tcW w:w="647" w:type="dxa"/>
            <w:vMerge/>
          </w:tcPr>
          <w:p w:rsidR="0025494F" w:rsidRPr="00FF2DE3" w:rsidRDefault="0025494F" w:rsidP="00A7608B"/>
        </w:tc>
        <w:tc>
          <w:tcPr>
            <w:tcW w:w="1033" w:type="dxa"/>
          </w:tcPr>
          <w:p w:rsidR="0025494F" w:rsidRPr="00FF2DE3" w:rsidRDefault="0025494F" w:rsidP="00A7608B">
            <w:pPr>
              <w:spacing w:after="20" w:line="264" w:lineRule="auto"/>
              <w:jc w:val="center"/>
            </w:pPr>
            <w:r w:rsidRPr="00FF2DE3">
              <w:t>d</w:t>
            </w:r>
          </w:p>
        </w:tc>
        <w:tc>
          <w:tcPr>
            <w:tcW w:w="2386" w:type="dxa"/>
          </w:tcPr>
          <w:p w:rsidR="0025494F" w:rsidRPr="00FF2DE3" w:rsidRDefault="0025494F" w:rsidP="00A7608B">
            <w:pPr>
              <w:spacing w:after="20" w:line="264" w:lineRule="auto"/>
            </w:pPr>
            <w:r w:rsidRPr="00FF2DE3">
              <w:t>Typ obszaru</w:t>
            </w:r>
          </w:p>
        </w:tc>
        <w:tc>
          <w:tcPr>
            <w:tcW w:w="5373" w:type="dxa"/>
          </w:tcPr>
          <w:p w:rsidR="0025494F" w:rsidRPr="00FF2DE3" w:rsidRDefault="0025494F" w:rsidP="00A7608B">
            <w:pPr>
              <w:jc w:val="both"/>
            </w:pPr>
            <w:r w:rsidRPr="00FF2DE3">
              <w:t>01</w:t>
            </w:r>
            <w:r>
              <w:t xml:space="preserve"> -</w:t>
            </w:r>
            <w:r w:rsidRPr="00FF2DE3">
              <w:t xml:space="preserve"> Obszar miejski </w:t>
            </w:r>
          </w:p>
          <w:p w:rsidR="0025494F" w:rsidRPr="00FF2DE3" w:rsidRDefault="0025494F" w:rsidP="00A7608B">
            <w:pPr>
              <w:jc w:val="both"/>
            </w:pPr>
            <w:r w:rsidRPr="00FF2DE3">
              <w:t>05 - Obszary wiejskie</w:t>
            </w:r>
            <w:r>
              <w:t xml:space="preserve"> (poza obszarami górskimi, wyspami lub o niskiej i bardzo niskiej gęstości zaludnienia)</w:t>
            </w:r>
            <w:r w:rsidRPr="00FF2DE3">
              <w:t>.</w:t>
            </w:r>
          </w:p>
        </w:tc>
      </w:tr>
      <w:tr w:rsidR="0025494F" w:rsidRPr="00FF2DE3" w:rsidTr="00357F1D">
        <w:tc>
          <w:tcPr>
            <w:tcW w:w="647" w:type="dxa"/>
            <w:vMerge/>
          </w:tcPr>
          <w:p w:rsidR="0025494F" w:rsidRPr="00FF2DE3" w:rsidRDefault="0025494F" w:rsidP="00A7608B"/>
        </w:tc>
        <w:tc>
          <w:tcPr>
            <w:tcW w:w="1033" w:type="dxa"/>
          </w:tcPr>
          <w:p w:rsidR="0025494F" w:rsidRPr="00FF2DE3" w:rsidRDefault="0025494F" w:rsidP="00A7608B">
            <w:pPr>
              <w:spacing w:after="20" w:line="264" w:lineRule="auto"/>
              <w:jc w:val="center"/>
            </w:pPr>
            <w:r w:rsidRPr="00FF2DE3">
              <w:t>e</w:t>
            </w:r>
          </w:p>
        </w:tc>
        <w:tc>
          <w:tcPr>
            <w:tcW w:w="2386" w:type="dxa"/>
          </w:tcPr>
          <w:p w:rsidR="0025494F" w:rsidRPr="00FF2DE3" w:rsidRDefault="0025494F" w:rsidP="00A7608B">
            <w:pPr>
              <w:spacing w:after="20" w:line="264" w:lineRule="auto"/>
            </w:pPr>
            <w:r w:rsidRPr="00FF2DE3">
              <w:t>Działalność gospodarcza</w:t>
            </w:r>
          </w:p>
        </w:tc>
        <w:tc>
          <w:tcPr>
            <w:tcW w:w="5373" w:type="dxa"/>
          </w:tcPr>
          <w:p w:rsidR="0025494F" w:rsidRPr="00FF2DE3" w:rsidRDefault="0025494F" w:rsidP="00A7608B">
            <w:pPr>
              <w:jc w:val="both"/>
            </w:pPr>
            <w:r w:rsidRPr="00FF2DE3">
              <w:t xml:space="preserve">20 Opieka społeczna, pozostałe usługi komunalne, społeczne i indywidualne </w:t>
            </w:r>
          </w:p>
        </w:tc>
      </w:tr>
      <w:tr w:rsidR="0025494F" w:rsidRPr="00FF2DE3" w:rsidTr="00357F1D">
        <w:tc>
          <w:tcPr>
            <w:tcW w:w="647" w:type="dxa"/>
            <w:vMerge/>
          </w:tcPr>
          <w:p w:rsidR="0025494F" w:rsidRPr="00FF2DE3" w:rsidRDefault="0025494F" w:rsidP="00A7608B"/>
        </w:tc>
        <w:tc>
          <w:tcPr>
            <w:tcW w:w="1033" w:type="dxa"/>
          </w:tcPr>
          <w:p w:rsidR="0025494F" w:rsidRPr="00FF2DE3" w:rsidRDefault="0025494F" w:rsidP="00A7608B">
            <w:pPr>
              <w:spacing w:after="20" w:line="264" w:lineRule="auto"/>
              <w:jc w:val="center"/>
            </w:pPr>
            <w:r w:rsidRPr="00FF2DE3">
              <w:t>f</w:t>
            </w:r>
          </w:p>
        </w:tc>
        <w:tc>
          <w:tcPr>
            <w:tcW w:w="2386" w:type="dxa"/>
          </w:tcPr>
          <w:p w:rsidR="0025494F" w:rsidRPr="00FF2DE3" w:rsidRDefault="0025494F" w:rsidP="00A7608B">
            <w:pPr>
              <w:spacing w:after="20" w:line="264" w:lineRule="auto"/>
            </w:pPr>
            <w:r w:rsidRPr="00FF2DE3">
              <w:t>Lokalizacja</w:t>
            </w:r>
          </w:p>
        </w:tc>
        <w:tc>
          <w:tcPr>
            <w:tcW w:w="5373" w:type="dxa"/>
          </w:tcPr>
          <w:p w:rsidR="0025494F" w:rsidRPr="00FF2DE3" w:rsidRDefault="0025494F" w:rsidP="00A7608B">
            <w:pPr>
              <w:jc w:val="both"/>
            </w:pPr>
            <w:r w:rsidRPr="00FF2DE3">
              <w:t>PL 12 Mazowieckie</w:t>
            </w:r>
          </w:p>
          <w:p w:rsidR="0025494F" w:rsidRPr="00FF2DE3" w:rsidRDefault="0025494F" w:rsidP="00A7608B">
            <w:pPr>
              <w:jc w:val="both"/>
            </w:pPr>
          </w:p>
        </w:tc>
      </w:tr>
      <w:tr w:rsidR="0025494F" w:rsidRPr="00FF2DE3" w:rsidTr="00357F1D">
        <w:tc>
          <w:tcPr>
            <w:tcW w:w="647" w:type="dxa"/>
          </w:tcPr>
          <w:p w:rsidR="0025494F" w:rsidRPr="00FF2DE3" w:rsidRDefault="0025494F" w:rsidP="00A7608B">
            <w:pPr>
              <w:spacing w:after="20" w:line="264" w:lineRule="auto"/>
              <w:jc w:val="center"/>
            </w:pPr>
            <w:r w:rsidRPr="00FF2DE3">
              <w:t>16.</w:t>
            </w:r>
          </w:p>
        </w:tc>
        <w:tc>
          <w:tcPr>
            <w:tcW w:w="3419" w:type="dxa"/>
            <w:gridSpan w:val="2"/>
          </w:tcPr>
          <w:p w:rsidR="0025494F" w:rsidRPr="00FF2DE3" w:rsidRDefault="0025494F" w:rsidP="00A7608B">
            <w:pPr>
              <w:spacing w:after="20" w:line="264" w:lineRule="auto"/>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373" w:type="dxa"/>
          </w:tcPr>
          <w:p w:rsidR="0025494F" w:rsidRPr="00FF2DE3" w:rsidRDefault="0025494F" w:rsidP="00A7608B">
            <w:pPr>
              <w:jc w:val="both"/>
            </w:pPr>
            <w:r w:rsidRPr="00FF2DE3">
              <w:t xml:space="preserve">Kryteria </w:t>
            </w:r>
            <w:proofErr w:type="spellStart"/>
            <w:r w:rsidRPr="00FF2DE3">
              <w:t>kwalifikowalności</w:t>
            </w:r>
            <w:proofErr w:type="spellEnd"/>
            <w:r w:rsidRPr="00FF2DE3">
              <w:t xml:space="preserve"> wydatków są zgodne </w:t>
            </w:r>
            <w:r>
              <w:t xml:space="preserve">              </w:t>
            </w:r>
            <w:r w:rsidRPr="00FF2DE3">
              <w:t xml:space="preserve">z </w:t>
            </w:r>
            <w:r w:rsidRPr="00FF2DE3">
              <w:rPr>
                <w:i/>
                <w:iCs/>
              </w:rPr>
              <w:t>Krajowymi wytycznymi dotyczącymi kwalifikowania wydatków w ramach funduszy strukturalnych i Funduszu Spójności w okresie 2007-2013</w:t>
            </w:r>
            <w:r w:rsidRPr="00FF2DE3">
              <w:t xml:space="preserve"> i </w:t>
            </w:r>
            <w:r w:rsidRPr="00FF2DE3">
              <w:rPr>
                <w:i/>
                <w:iCs/>
              </w:rPr>
              <w:t xml:space="preserve">Zasadami kwalifikowania wydatków </w:t>
            </w:r>
            <w:r w:rsidR="00A055D4">
              <w:rPr>
                <w:i/>
                <w:iCs/>
              </w:rPr>
              <w:br/>
            </w:r>
            <w:r w:rsidRPr="00FF2DE3">
              <w:rPr>
                <w:i/>
                <w:iCs/>
              </w:rPr>
              <w:t>w ramach Regionalnego Programu Operacyjnego Województwa Mazowieckiego 2007-2013.</w:t>
            </w:r>
          </w:p>
        </w:tc>
      </w:tr>
      <w:tr w:rsidR="0025494F" w:rsidRPr="00FF2DE3" w:rsidTr="00357F1D">
        <w:trPr>
          <w:trHeight w:val="360"/>
        </w:trPr>
        <w:tc>
          <w:tcPr>
            <w:tcW w:w="647" w:type="dxa"/>
          </w:tcPr>
          <w:p w:rsidR="0025494F" w:rsidRPr="00FF2DE3" w:rsidRDefault="0025494F" w:rsidP="00A7608B">
            <w:pPr>
              <w:spacing w:after="20" w:line="264" w:lineRule="auto"/>
              <w:jc w:val="center"/>
            </w:pPr>
            <w:r w:rsidRPr="00FF2DE3">
              <w:t>17.</w:t>
            </w:r>
          </w:p>
        </w:tc>
        <w:tc>
          <w:tcPr>
            <w:tcW w:w="3419" w:type="dxa"/>
            <w:gridSpan w:val="2"/>
          </w:tcPr>
          <w:p w:rsidR="0025494F" w:rsidRPr="00FF2DE3" w:rsidRDefault="0025494F" w:rsidP="00A7608B">
            <w:pPr>
              <w:spacing w:after="20" w:line="264" w:lineRule="auto"/>
            </w:pPr>
            <w:r w:rsidRPr="00FF2DE3">
              <w:t xml:space="preserve">Zakres stosowania cross - </w:t>
            </w:r>
            <w:proofErr w:type="spellStart"/>
            <w:r w:rsidRPr="00FF2DE3">
              <w:t>financingu</w:t>
            </w:r>
            <w:proofErr w:type="spellEnd"/>
            <w:r w:rsidRPr="00FF2DE3">
              <w:t xml:space="preserve"> (jeśli dotyczy)</w:t>
            </w:r>
          </w:p>
        </w:tc>
        <w:tc>
          <w:tcPr>
            <w:tcW w:w="5373" w:type="dxa"/>
          </w:tcPr>
          <w:p w:rsidR="0025494F" w:rsidRPr="00FF2DE3" w:rsidRDefault="0025494F" w:rsidP="00A7608B">
            <w:pPr>
              <w:spacing w:after="20" w:line="264" w:lineRule="auto"/>
            </w:pPr>
            <w:r w:rsidRPr="00FF2DE3">
              <w:t>Nie dotyczy</w:t>
            </w:r>
          </w:p>
        </w:tc>
      </w:tr>
      <w:tr w:rsidR="0025494F" w:rsidRPr="00FF2DE3" w:rsidTr="00357F1D">
        <w:tc>
          <w:tcPr>
            <w:tcW w:w="647" w:type="dxa"/>
            <w:vMerge w:val="restart"/>
          </w:tcPr>
          <w:p w:rsidR="0025494F" w:rsidRPr="00FF2DE3" w:rsidRDefault="0025494F" w:rsidP="00A7608B">
            <w:r>
              <w:t>18.</w:t>
            </w:r>
          </w:p>
        </w:tc>
        <w:tc>
          <w:tcPr>
            <w:tcW w:w="1033" w:type="dxa"/>
          </w:tcPr>
          <w:p w:rsidR="0025494F" w:rsidRPr="00FF2DE3" w:rsidRDefault="0025494F" w:rsidP="00A7608B">
            <w:r w:rsidRPr="00FF2DE3">
              <w:t>a</w:t>
            </w:r>
          </w:p>
        </w:tc>
        <w:tc>
          <w:tcPr>
            <w:tcW w:w="2386" w:type="dxa"/>
          </w:tcPr>
          <w:p w:rsidR="0025494F" w:rsidRPr="00FF2DE3" w:rsidRDefault="0025494F" w:rsidP="00A7608B">
            <w:r w:rsidRPr="00FF2DE3">
              <w:t>Typ beneficjentów</w:t>
            </w:r>
          </w:p>
        </w:tc>
        <w:tc>
          <w:tcPr>
            <w:tcW w:w="5373" w:type="dxa"/>
          </w:tcPr>
          <w:p w:rsidR="0025494F" w:rsidRPr="00FF2DE3" w:rsidRDefault="0025494F" w:rsidP="008473A0">
            <w:pPr>
              <w:spacing w:after="120"/>
            </w:pPr>
            <w:r w:rsidRPr="00FF2DE3">
              <w:t xml:space="preserve">1. Działania, dotyczące domów pomocy społecznej: </w:t>
            </w:r>
          </w:p>
          <w:p w:rsidR="0025494F" w:rsidRPr="00FF2DE3" w:rsidRDefault="0025494F" w:rsidP="007F5E68">
            <w:pPr>
              <w:numPr>
                <w:ilvl w:val="0"/>
                <w:numId w:val="95"/>
              </w:numPr>
              <w:tabs>
                <w:tab w:val="clear" w:pos="720"/>
                <w:tab w:val="num" w:pos="252"/>
              </w:tabs>
              <w:autoSpaceDE w:val="0"/>
              <w:autoSpaceDN w:val="0"/>
              <w:adjustRightInd w:val="0"/>
              <w:spacing w:after="120"/>
              <w:ind w:left="252" w:hanging="252"/>
            </w:pPr>
            <w:r w:rsidRPr="00FF2DE3">
              <w:t>Jednostki samorządu terytorialnego</w:t>
            </w:r>
          </w:p>
          <w:p w:rsidR="0025494F" w:rsidRPr="00FF2DE3" w:rsidRDefault="0025494F" w:rsidP="007F5E68">
            <w:pPr>
              <w:numPr>
                <w:ilvl w:val="0"/>
                <w:numId w:val="95"/>
              </w:numPr>
              <w:tabs>
                <w:tab w:val="clear" w:pos="720"/>
                <w:tab w:val="num" w:pos="252"/>
              </w:tabs>
              <w:autoSpaceDE w:val="0"/>
              <w:autoSpaceDN w:val="0"/>
              <w:adjustRightInd w:val="0"/>
              <w:spacing w:after="120"/>
              <w:ind w:left="252" w:hanging="252"/>
              <w:jc w:val="both"/>
            </w:pPr>
            <w:r w:rsidRPr="00FF2DE3">
              <w:t xml:space="preserve">osoby prawne i jednostki organizacyjne działające na podstawie przepisów o stosunku Państwa </w:t>
            </w:r>
            <w:r w:rsidR="008473A0">
              <w:br/>
            </w:r>
            <w:r w:rsidRPr="00FF2DE3">
              <w:t xml:space="preserve">do Kościoła Katolickiego w Rzeczypospolitej Polskiej, stosunku Państwa do innych kościołów </w:t>
            </w:r>
            <w:r w:rsidR="008473A0">
              <w:br/>
            </w:r>
            <w:r w:rsidRPr="00FF2DE3">
              <w:t xml:space="preserve">i związków wyznaniowych oraz o gwarancji wolności sumienia i wyznania, jeżeli ich cele statutowe obejmują prowadzenie działalności </w:t>
            </w:r>
            <w:r w:rsidR="008473A0">
              <w:br/>
            </w:r>
            <w:r w:rsidRPr="00FF2DE3">
              <w:t xml:space="preserve">w zakresie pomocy społecznej, </w:t>
            </w:r>
          </w:p>
          <w:p w:rsidR="0025494F" w:rsidRPr="00FF2DE3" w:rsidRDefault="0025494F" w:rsidP="007F5E68">
            <w:pPr>
              <w:numPr>
                <w:ilvl w:val="0"/>
                <w:numId w:val="95"/>
              </w:numPr>
              <w:tabs>
                <w:tab w:val="clear" w:pos="720"/>
                <w:tab w:val="num" w:pos="252"/>
              </w:tabs>
              <w:autoSpaceDE w:val="0"/>
              <w:autoSpaceDN w:val="0"/>
              <w:adjustRightInd w:val="0"/>
              <w:spacing w:after="120"/>
              <w:ind w:left="252" w:hanging="252"/>
              <w:jc w:val="both"/>
            </w:pPr>
            <w:r w:rsidRPr="00FF2DE3">
              <w:t xml:space="preserve"> organizacje pozarządowe prowadzące działalność w zakresie opieki społecznej.</w:t>
            </w:r>
          </w:p>
          <w:p w:rsidR="0025494F" w:rsidRPr="00FF2DE3" w:rsidRDefault="0025494F" w:rsidP="008473A0">
            <w:pPr>
              <w:autoSpaceDE w:val="0"/>
              <w:autoSpaceDN w:val="0"/>
              <w:adjustRightInd w:val="0"/>
              <w:spacing w:before="120" w:after="120"/>
              <w:jc w:val="both"/>
            </w:pPr>
            <w:r w:rsidRPr="00FF2DE3">
              <w:t>Warunkiem ubiegania się o środki RPO WM jest:</w:t>
            </w:r>
          </w:p>
          <w:p w:rsidR="0025494F" w:rsidRPr="00FF2DE3" w:rsidRDefault="0025494F" w:rsidP="008473A0">
            <w:pPr>
              <w:autoSpaceDE w:val="0"/>
              <w:autoSpaceDN w:val="0"/>
              <w:adjustRightInd w:val="0"/>
              <w:spacing w:before="120" w:after="120"/>
              <w:jc w:val="both"/>
            </w:pPr>
            <w:r w:rsidRPr="00FF2DE3">
              <w:t>- posiadanie zezwolenia wojewody na prowadzenie domu pomocy społecznej,</w:t>
            </w:r>
          </w:p>
          <w:p w:rsidR="0025494F" w:rsidRPr="00FF2DE3" w:rsidRDefault="0025494F" w:rsidP="008473A0">
            <w:pPr>
              <w:autoSpaceDE w:val="0"/>
              <w:autoSpaceDN w:val="0"/>
              <w:adjustRightInd w:val="0"/>
              <w:spacing w:before="120" w:after="120"/>
              <w:jc w:val="both"/>
            </w:pPr>
            <w:r w:rsidRPr="00FF2DE3">
              <w:t xml:space="preserve">- posiadanie warunkowego zezwolenia wojewody, </w:t>
            </w:r>
          </w:p>
          <w:p w:rsidR="0025494F" w:rsidRPr="00FF2DE3" w:rsidRDefault="0025494F" w:rsidP="008473A0">
            <w:pPr>
              <w:autoSpaceDE w:val="0"/>
              <w:autoSpaceDN w:val="0"/>
              <w:adjustRightInd w:val="0"/>
              <w:spacing w:before="120" w:after="120"/>
              <w:jc w:val="both"/>
            </w:pPr>
            <w:r w:rsidRPr="00FF2DE3">
              <w:t>- rozpoczęcie procedury uzyskania zezwolenia wojewody.</w:t>
            </w:r>
          </w:p>
          <w:p w:rsidR="0025494F" w:rsidRPr="00FF2DE3" w:rsidRDefault="0025494F" w:rsidP="008473A0">
            <w:pPr>
              <w:spacing w:after="120"/>
              <w:jc w:val="both"/>
            </w:pPr>
            <w:r w:rsidRPr="00FF2DE3">
              <w:t>2. Działania, dotyczące stacjonarnej opieki paliatywnej/ hospicyjnej:</w:t>
            </w:r>
          </w:p>
          <w:p w:rsidR="0025494F" w:rsidRPr="00FF2DE3" w:rsidRDefault="0025494F" w:rsidP="007F5E68">
            <w:pPr>
              <w:numPr>
                <w:ilvl w:val="0"/>
                <w:numId w:val="90"/>
              </w:numPr>
              <w:tabs>
                <w:tab w:val="num" w:pos="252"/>
              </w:tabs>
              <w:spacing w:after="120"/>
              <w:ind w:left="252" w:hanging="252"/>
              <w:jc w:val="both"/>
            </w:pPr>
            <w:r w:rsidRPr="00FF2DE3">
              <w:t xml:space="preserve">Jednostki samorządu terytorialnego ich związki </w:t>
            </w:r>
            <w:r w:rsidR="008473A0">
              <w:br/>
            </w:r>
            <w:r w:rsidRPr="00FF2DE3">
              <w:t>i</w:t>
            </w:r>
            <w:r w:rsidR="008473A0">
              <w:t xml:space="preserve"> </w:t>
            </w:r>
            <w:r w:rsidRPr="00FF2DE3">
              <w:t>stowarzyszenia</w:t>
            </w:r>
            <w:r w:rsidR="008473A0">
              <w:t>,</w:t>
            </w:r>
          </w:p>
          <w:p w:rsidR="0025494F" w:rsidRPr="00FF2DE3" w:rsidRDefault="0025494F" w:rsidP="007F5E68">
            <w:pPr>
              <w:numPr>
                <w:ilvl w:val="0"/>
                <w:numId w:val="90"/>
              </w:numPr>
              <w:tabs>
                <w:tab w:val="num" w:pos="252"/>
              </w:tabs>
              <w:spacing w:after="120"/>
              <w:ind w:left="252" w:hanging="252"/>
              <w:jc w:val="both"/>
            </w:pPr>
            <w:r w:rsidRPr="00FF2DE3">
              <w:t xml:space="preserve">Kościoły i związki wyznaniowe oraz osoby </w:t>
            </w:r>
            <w:r w:rsidRPr="00FF2DE3">
              <w:lastRenderedPageBreak/>
              <w:t>prawne kościołów i związków wyznaniowych</w:t>
            </w:r>
            <w:r w:rsidR="008473A0">
              <w:t>,</w:t>
            </w:r>
          </w:p>
          <w:p w:rsidR="0025494F" w:rsidRPr="00FF2DE3" w:rsidRDefault="0025494F" w:rsidP="007F5E68">
            <w:pPr>
              <w:numPr>
                <w:ilvl w:val="0"/>
                <w:numId w:val="90"/>
              </w:numPr>
              <w:tabs>
                <w:tab w:val="num" w:pos="252"/>
              </w:tabs>
              <w:spacing w:after="120"/>
              <w:ind w:left="252" w:hanging="252"/>
              <w:jc w:val="both"/>
              <w:rPr>
                <w:i/>
                <w:iCs/>
              </w:rPr>
            </w:pPr>
            <w:r w:rsidRPr="00FF2DE3">
              <w:t>Zakłady opieki zdrowotnej świadczące usługi określone w celach działania</w:t>
            </w:r>
            <w:r w:rsidR="008473A0">
              <w:t>,</w:t>
            </w:r>
          </w:p>
          <w:p w:rsidR="0025494F" w:rsidRPr="00FF2DE3" w:rsidRDefault="0025494F" w:rsidP="007F5E68">
            <w:pPr>
              <w:numPr>
                <w:ilvl w:val="0"/>
                <w:numId w:val="90"/>
              </w:numPr>
              <w:tabs>
                <w:tab w:val="num" w:pos="252"/>
              </w:tabs>
              <w:spacing w:after="120"/>
              <w:ind w:left="252" w:hanging="252"/>
              <w:jc w:val="both"/>
              <w:rPr>
                <w:i/>
                <w:iCs/>
              </w:rPr>
            </w:pPr>
            <w:r w:rsidRPr="00FF2DE3">
              <w:t>Organizacje pozarządowe</w:t>
            </w:r>
            <w:r w:rsidR="008473A0">
              <w:t>,</w:t>
            </w:r>
          </w:p>
          <w:p w:rsidR="0025494F" w:rsidRPr="00FF2DE3" w:rsidRDefault="0025494F" w:rsidP="007F5E68">
            <w:pPr>
              <w:numPr>
                <w:ilvl w:val="0"/>
                <w:numId w:val="90"/>
              </w:numPr>
              <w:tabs>
                <w:tab w:val="num" w:pos="252"/>
              </w:tabs>
              <w:spacing w:after="120"/>
              <w:ind w:left="252" w:hanging="252"/>
              <w:jc w:val="both"/>
              <w:rPr>
                <w:b/>
                <w:bCs/>
              </w:rPr>
            </w:pPr>
            <w:r w:rsidRPr="00FF2DE3">
              <w:t xml:space="preserve">Podmioty działające w oparciu o </w:t>
            </w:r>
            <w:r>
              <w:t>prze</w:t>
            </w:r>
            <w:r w:rsidRPr="00FF2DE3">
              <w:t xml:space="preserve">pisy </w:t>
            </w:r>
            <w:r>
              <w:t>u</w:t>
            </w:r>
            <w:r w:rsidRPr="00FF2DE3">
              <w:t>stawy o partnerstwie publiczno – prywatnym</w:t>
            </w:r>
            <w:r w:rsidR="008473A0">
              <w:t>.</w:t>
            </w:r>
          </w:p>
          <w:p w:rsidR="0025494F" w:rsidRPr="00FF2DE3" w:rsidRDefault="0025494F" w:rsidP="008473A0">
            <w:pPr>
              <w:autoSpaceDE w:val="0"/>
              <w:autoSpaceDN w:val="0"/>
              <w:adjustRightInd w:val="0"/>
              <w:spacing w:after="120"/>
              <w:jc w:val="both"/>
              <w:rPr>
                <w:rFonts w:ascii="Times-Roman" w:hAnsi="Times-Roman" w:cs="Times-Roman"/>
                <w:sz w:val="20"/>
                <w:szCs w:val="20"/>
              </w:rPr>
            </w:pPr>
            <w:r w:rsidRPr="00FF2DE3">
              <w:rPr>
                <w:rFonts w:ascii="Times-Roman" w:hAnsi="Times-Roman" w:cs="Times-Roman"/>
              </w:rPr>
              <w:t>Beneficjenci działań</w:t>
            </w:r>
            <w:r w:rsidRPr="00FF2DE3">
              <w:t>, dotyczących stacjonarnej opieki paliatywnej/ hospicyjnej</w:t>
            </w:r>
            <w:r w:rsidRPr="00FF2DE3">
              <w:rPr>
                <w:rFonts w:ascii="Times-Roman" w:hAnsi="Times-Roman" w:cs="Times-Roman"/>
              </w:rPr>
              <w:t xml:space="preserve"> muszą mieć podpisany kontrakt</w:t>
            </w:r>
            <w:r w:rsidRPr="00FF2DE3">
              <w:rPr>
                <w:rFonts w:ascii="TTE1AAD668t00" w:hAnsi="TTE1AAD668t00" w:cs="TTE1AAD668t00"/>
              </w:rPr>
              <w:t xml:space="preserve"> </w:t>
            </w:r>
            <w:r w:rsidRPr="00FF2DE3">
              <w:rPr>
                <w:rFonts w:ascii="Times-Roman" w:hAnsi="Times-Roman" w:cs="Times-Roman"/>
              </w:rPr>
              <w:t>na świadczenie usług z NFZ.</w:t>
            </w:r>
          </w:p>
        </w:tc>
      </w:tr>
      <w:tr w:rsidR="0025494F" w:rsidRPr="00FF2DE3" w:rsidTr="00357F1D">
        <w:trPr>
          <w:trHeight w:val="1110"/>
        </w:trPr>
        <w:tc>
          <w:tcPr>
            <w:tcW w:w="647" w:type="dxa"/>
            <w:vMerge/>
          </w:tcPr>
          <w:p w:rsidR="0025494F" w:rsidRPr="00FF2DE3" w:rsidRDefault="0025494F" w:rsidP="00A7608B"/>
        </w:tc>
        <w:tc>
          <w:tcPr>
            <w:tcW w:w="1033" w:type="dxa"/>
          </w:tcPr>
          <w:p w:rsidR="0025494F" w:rsidRPr="00FF2DE3" w:rsidRDefault="0025494F" w:rsidP="00A7608B">
            <w:r w:rsidRPr="00FF2DE3">
              <w:t>b</w:t>
            </w:r>
          </w:p>
        </w:tc>
        <w:tc>
          <w:tcPr>
            <w:tcW w:w="2386" w:type="dxa"/>
          </w:tcPr>
          <w:p w:rsidR="0025494F" w:rsidRPr="00FF2DE3" w:rsidRDefault="0025494F" w:rsidP="00A7608B">
            <w:r w:rsidRPr="00FF2DE3">
              <w:t>Grupy docelowe (osoby, instytucje, grupy społeczne bezpośrednio korzystające z pomocy) (jeśli dotyczy)</w:t>
            </w:r>
          </w:p>
        </w:tc>
        <w:tc>
          <w:tcPr>
            <w:tcW w:w="5373" w:type="dxa"/>
          </w:tcPr>
          <w:p w:rsidR="0025494F" w:rsidRPr="00FF2DE3" w:rsidRDefault="0025494F" w:rsidP="00A7608B">
            <w:r w:rsidRPr="00FF2DE3">
              <w:t>Nie dotyczy</w:t>
            </w:r>
          </w:p>
        </w:tc>
      </w:tr>
      <w:tr w:rsidR="0025494F" w:rsidRPr="00FF2DE3" w:rsidTr="00357F1D">
        <w:tc>
          <w:tcPr>
            <w:tcW w:w="647" w:type="dxa"/>
            <w:vMerge w:val="restart"/>
          </w:tcPr>
          <w:p w:rsidR="0025494F" w:rsidRPr="00FF2DE3" w:rsidRDefault="0025494F" w:rsidP="00A7608B">
            <w:pPr>
              <w:spacing w:after="20" w:line="264" w:lineRule="auto"/>
              <w:jc w:val="center"/>
            </w:pPr>
            <w:r w:rsidRPr="00FF2DE3">
              <w:t>19.</w:t>
            </w:r>
          </w:p>
        </w:tc>
        <w:tc>
          <w:tcPr>
            <w:tcW w:w="3419" w:type="dxa"/>
            <w:gridSpan w:val="2"/>
          </w:tcPr>
          <w:p w:rsidR="0025494F" w:rsidRPr="00FF2DE3" w:rsidRDefault="0025494F" w:rsidP="00A7608B">
            <w:pPr>
              <w:spacing w:after="20" w:line="264" w:lineRule="auto"/>
            </w:pPr>
            <w:r w:rsidRPr="00FF2DE3">
              <w:t>Tryb przeprowadzania naboru i oceny operacji / projektów</w:t>
            </w:r>
          </w:p>
        </w:tc>
        <w:tc>
          <w:tcPr>
            <w:tcW w:w="5373" w:type="dxa"/>
          </w:tcPr>
          <w:p w:rsidR="0025494F" w:rsidRPr="00FF2DE3" w:rsidRDefault="0025494F" w:rsidP="00A7608B"/>
        </w:tc>
      </w:tr>
      <w:tr w:rsidR="0025494F" w:rsidRPr="00FF2DE3" w:rsidTr="00357F1D">
        <w:tc>
          <w:tcPr>
            <w:tcW w:w="647" w:type="dxa"/>
            <w:vMerge/>
          </w:tcPr>
          <w:p w:rsidR="0025494F" w:rsidRPr="00FF2DE3" w:rsidRDefault="0025494F" w:rsidP="00A7608B">
            <w:pPr>
              <w:spacing w:after="20" w:line="264" w:lineRule="auto"/>
              <w:jc w:val="center"/>
            </w:pPr>
          </w:p>
        </w:tc>
        <w:tc>
          <w:tcPr>
            <w:tcW w:w="1033" w:type="dxa"/>
          </w:tcPr>
          <w:p w:rsidR="0025494F" w:rsidRPr="00FF2DE3" w:rsidRDefault="0025494F" w:rsidP="00A7608B">
            <w:pPr>
              <w:spacing w:after="20" w:line="264" w:lineRule="auto"/>
            </w:pPr>
            <w:r w:rsidRPr="00FF2DE3">
              <w:t>a</w:t>
            </w:r>
          </w:p>
        </w:tc>
        <w:tc>
          <w:tcPr>
            <w:tcW w:w="2386" w:type="dxa"/>
          </w:tcPr>
          <w:p w:rsidR="0025494F" w:rsidRPr="00FF2DE3" w:rsidRDefault="0025494F" w:rsidP="00A7608B">
            <w:pPr>
              <w:spacing w:after="20" w:line="264" w:lineRule="auto"/>
            </w:pPr>
            <w:r w:rsidRPr="00FF2DE3">
              <w:t>Tryb przeprowadzania naboru wniosków o dofinansowanie</w:t>
            </w:r>
          </w:p>
        </w:tc>
        <w:tc>
          <w:tcPr>
            <w:tcW w:w="5373" w:type="dxa"/>
          </w:tcPr>
          <w:p w:rsidR="0025494F" w:rsidRPr="00FF2DE3" w:rsidRDefault="0025494F" w:rsidP="00A7608B">
            <w:r w:rsidRPr="00FF2DE3">
              <w:t>Tryb konkursowy zamknięty z preselekcją.</w:t>
            </w:r>
          </w:p>
          <w:p w:rsidR="0025494F" w:rsidRPr="00FF2DE3" w:rsidRDefault="0025494F" w:rsidP="00A7608B">
            <w:r w:rsidRPr="00FF2DE3">
              <w:t>Tryb indywidualny.</w:t>
            </w:r>
          </w:p>
          <w:p w:rsidR="0025494F" w:rsidRPr="00FF2DE3" w:rsidRDefault="0025494F" w:rsidP="00A7608B">
            <w:r w:rsidRPr="00FF2DE3">
              <w:t>Tryb konkursowy zamknięty bez preselekcji.</w:t>
            </w:r>
          </w:p>
        </w:tc>
      </w:tr>
      <w:tr w:rsidR="0025494F" w:rsidRPr="00FF2DE3" w:rsidTr="00357F1D">
        <w:tc>
          <w:tcPr>
            <w:tcW w:w="647" w:type="dxa"/>
            <w:vMerge/>
          </w:tcPr>
          <w:p w:rsidR="0025494F" w:rsidRPr="00FF2DE3" w:rsidRDefault="0025494F" w:rsidP="00A7608B">
            <w:pPr>
              <w:spacing w:after="20" w:line="264" w:lineRule="auto"/>
              <w:jc w:val="center"/>
            </w:pPr>
          </w:p>
        </w:tc>
        <w:tc>
          <w:tcPr>
            <w:tcW w:w="1033" w:type="dxa"/>
          </w:tcPr>
          <w:p w:rsidR="0025494F" w:rsidRPr="00FF2DE3" w:rsidRDefault="0025494F" w:rsidP="00A7608B">
            <w:pPr>
              <w:spacing w:after="20" w:line="264" w:lineRule="auto"/>
            </w:pPr>
            <w:r w:rsidRPr="00FF2DE3">
              <w:t>b</w:t>
            </w:r>
          </w:p>
        </w:tc>
        <w:tc>
          <w:tcPr>
            <w:tcW w:w="2386" w:type="dxa"/>
          </w:tcPr>
          <w:p w:rsidR="0025494F" w:rsidRPr="00FF2DE3" w:rsidRDefault="0025494F" w:rsidP="00A7608B">
            <w:pPr>
              <w:spacing w:after="20" w:line="264" w:lineRule="auto"/>
            </w:pPr>
            <w:r w:rsidRPr="00FF2DE3">
              <w:t>Tryb oceny wniosków o dofinansowanie</w:t>
            </w:r>
          </w:p>
        </w:tc>
        <w:tc>
          <w:tcPr>
            <w:tcW w:w="5373"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rsidTr="00357F1D">
        <w:tc>
          <w:tcPr>
            <w:tcW w:w="9439" w:type="dxa"/>
            <w:gridSpan w:val="4"/>
          </w:tcPr>
          <w:p w:rsidR="0025494F" w:rsidRPr="00FF2DE3" w:rsidRDefault="0025494F" w:rsidP="00584789">
            <w:pPr>
              <w:rPr>
                <w:i/>
                <w:iCs/>
              </w:rPr>
            </w:pPr>
            <w:r>
              <w:rPr>
                <w:i/>
                <w:iCs/>
              </w:rPr>
              <w:t>Część finansowa</w:t>
            </w:r>
          </w:p>
        </w:tc>
      </w:tr>
      <w:tr w:rsidR="0025494F" w:rsidRPr="00FF2DE3" w:rsidTr="00DD1987">
        <w:tc>
          <w:tcPr>
            <w:tcW w:w="647" w:type="dxa"/>
          </w:tcPr>
          <w:p w:rsidR="0025494F" w:rsidRPr="00FF2DE3" w:rsidRDefault="0025494F" w:rsidP="00A7608B">
            <w:pPr>
              <w:spacing w:after="20" w:line="264" w:lineRule="auto"/>
              <w:jc w:val="center"/>
            </w:pPr>
            <w:r w:rsidRPr="00FF2DE3">
              <w:t>20.</w:t>
            </w:r>
          </w:p>
        </w:tc>
        <w:tc>
          <w:tcPr>
            <w:tcW w:w="3419"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373" w:type="dxa"/>
          </w:tcPr>
          <w:p w:rsidR="0025494F" w:rsidRPr="00FF2DE3" w:rsidRDefault="0025494F" w:rsidP="00A7608B">
            <w:r>
              <w:t>20 020 348</w:t>
            </w:r>
            <w:r w:rsidRPr="00FF2DE3">
              <w:t xml:space="preserve"> euro</w:t>
            </w:r>
          </w:p>
          <w:p w:rsidR="0025494F" w:rsidRPr="00FF2DE3" w:rsidRDefault="0025494F" w:rsidP="00A7608B"/>
        </w:tc>
      </w:tr>
      <w:tr w:rsidR="0025494F" w:rsidRPr="00FF2DE3" w:rsidTr="00DD1987">
        <w:tc>
          <w:tcPr>
            <w:tcW w:w="647" w:type="dxa"/>
          </w:tcPr>
          <w:p w:rsidR="0025494F" w:rsidRPr="00FF2DE3" w:rsidRDefault="0025494F" w:rsidP="00A7608B">
            <w:pPr>
              <w:pStyle w:val="11"/>
              <w:tabs>
                <w:tab w:val="clear" w:pos="1080"/>
              </w:tabs>
              <w:spacing w:before="100" w:beforeAutospacing="1" w:after="100" w:afterAutospacing="1" w:line="240" w:lineRule="auto"/>
              <w:ind w:left="0" w:firstLine="0"/>
              <w:jc w:val="center"/>
            </w:pPr>
            <w:r w:rsidRPr="00FF2DE3">
              <w:t>21.</w:t>
            </w:r>
          </w:p>
        </w:tc>
        <w:tc>
          <w:tcPr>
            <w:tcW w:w="3419" w:type="dxa"/>
            <w:gridSpan w:val="2"/>
          </w:tcPr>
          <w:p w:rsidR="0025494F" w:rsidRPr="00FF2DE3" w:rsidRDefault="0025494F" w:rsidP="00A7608B">
            <w:pPr>
              <w:spacing w:after="20" w:line="264" w:lineRule="auto"/>
            </w:pPr>
            <w:r w:rsidRPr="00FF2DE3">
              <w:t>Wkład ze środków unijnych na działanie</w:t>
            </w:r>
          </w:p>
        </w:tc>
        <w:tc>
          <w:tcPr>
            <w:tcW w:w="5373" w:type="dxa"/>
          </w:tcPr>
          <w:p w:rsidR="0025494F" w:rsidRPr="00FF2DE3" w:rsidRDefault="0025494F" w:rsidP="00A7608B">
            <w:r>
              <w:t>17 432 848</w:t>
            </w:r>
            <w:r w:rsidRPr="00FF2DE3">
              <w:t xml:space="preserve"> euro</w:t>
            </w:r>
          </w:p>
          <w:p w:rsidR="0025494F" w:rsidRPr="00FF2DE3" w:rsidRDefault="0025494F" w:rsidP="00A7608B"/>
        </w:tc>
      </w:tr>
      <w:tr w:rsidR="0025494F" w:rsidRPr="00FF2DE3" w:rsidTr="00DD1987">
        <w:tc>
          <w:tcPr>
            <w:tcW w:w="647" w:type="dxa"/>
          </w:tcPr>
          <w:p w:rsidR="0025494F" w:rsidRPr="00FF2DE3" w:rsidRDefault="0025494F" w:rsidP="00A7608B">
            <w:pPr>
              <w:spacing w:after="20" w:line="264" w:lineRule="auto"/>
              <w:jc w:val="center"/>
            </w:pPr>
            <w:r w:rsidRPr="00FF2DE3">
              <w:t>22.</w:t>
            </w:r>
          </w:p>
        </w:tc>
        <w:tc>
          <w:tcPr>
            <w:tcW w:w="3419" w:type="dxa"/>
            <w:gridSpan w:val="2"/>
          </w:tcPr>
          <w:p w:rsidR="0025494F" w:rsidRPr="00FF2DE3" w:rsidRDefault="0025494F" w:rsidP="00A7608B">
            <w:pPr>
              <w:spacing w:after="20" w:line="264" w:lineRule="auto"/>
            </w:pPr>
            <w:r w:rsidRPr="00FF2DE3">
              <w:t>Wkład ze środków publicznych krajowych na działanie</w:t>
            </w:r>
          </w:p>
        </w:tc>
        <w:tc>
          <w:tcPr>
            <w:tcW w:w="5373" w:type="dxa"/>
          </w:tcPr>
          <w:p w:rsidR="0025494F" w:rsidRPr="00FF2DE3" w:rsidRDefault="0025494F" w:rsidP="00A7608B">
            <w:r w:rsidRPr="00FF2DE3">
              <w:t>2 587 500 euro</w:t>
            </w:r>
          </w:p>
          <w:p w:rsidR="0025494F" w:rsidRPr="00FF2DE3" w:rsidRDefault="0025494F" w:rsidP="00A7608B"/>
        </w:tc>
      </w:tr>
      <w:tr w:rsidR="0025494F" w:rsidRPr="00FF2DE3" w:rsidTr="00DD1987">
        <w:tc>
          <w:tcPr>
            <w:tcW w:w="647" w:type="dxa"/>
          </w:tcPr>
          <w:p w:rsidR="0025494F" w:rsidRPr="00FF2DE3" w:rsidRDefault="0025494F" w:rsidP="00A7608B">
            <w:pPr>
              <w:spacing w:after="20" w:line="264" w:lineRule="auto"/>
              <w:jc w:val="center"/>
            </w:pPr>
            <w:r w:rsidRPr="00FF2DE3">
              <w:t>23.</w:t>
            </w:r>
          </w:p>
        </w:tc>
        <w:tc>
          <w:tcPr>
            <w:tcW w:w="3419" w:type="dxa"/>
            <w:gridSpan w:val="2"/>
          </w:tcPr>
          <w:p w:rsidR="0025494F" w:rsidRPr="00FF2DE3" w:rsidRDefault="0025494F" w:rsidP="00A7608B">
            <w:pPr>
              <w:spacing w:after="20" w:line="264" w:lineRule="auto"/>
            </w:pPr>
            <w:r w:rsidRPr="00FF2DE3">
              <w:t>Przewidywana wielkość środków prywatnych na działanie</w:t>
            </w:r>
          </w:p>
        </w:tc>
        <w:tc>
          <w:tcPr>
            <w:tcW w:w="5373" w:type="dxa"/>
          </w:tcPr>
          <w:p w:rsidR="0025494F" w:rsidRPr="00FF2DE3" w:rsidRDefault="0025494F" w:rsidP="00A7608B">
            <w:r w:rsidRPr="00FF2DE3">
              <w:t>0</w:t>
            </w:r>
            <w:r>
              <w:t xml:space="preserve"> euro</w:t>
            </w:r>
          </w:p>
        </w:tc>
      </w:tr>
      <w:tr w:rsidR="0025494F" w:rsidRPr="00FF2DE3" w:rsidTr="00DD1987">
        <w:tc>
          <w:tcPr>
            <w:tcW w:w="647" w:type="dxa"/>
          </w:tcPr>
          <w:p w:rsidR="0025494F" w:rsidRPr="00FF2DE3" w:rsidRDefault="0025494F" w:rsidP="00A7608B">
            <w:pPr>
              <w:spacing w:after="20" w:line="264" w:lineRule="auto"/>
              <w:jc w:val="center"/>
            </w:pPr>
            <w:r w:rsidRPr="00FF2DE3">
              <w:t>24.</w:t>
            </w:r>
          </w:p>
        </w:tc>
        <w:tc>
          <w:tcPr>
            <w:tcW w:w="3419" w:type="dxa"/>
            <w:gridSpan w:val="2"/>
          </w:tcPr>
          <w:p w:rsidR="0025494F" w:rsidRPr="00FF2DE3" w:rsidRDefault="0025494F" w:rsidP="00A7608B">
            <w:pPr>
              <w:spacing w:after="20" w:line="264" w:lineRule="auto"/>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373" w:type="dxa"/>
          </w:tcPr>
          <w:p w:rsidR="0025494F" w:rsidRPr="00FF2DE3" w:rsidRDefault="0025494F" w:rsidP="00A7608B">
            <w:r w:rsidRPr="00FF2DE3">
              <w:t xml:space="preserve">85% lub na poziomie wynikającym z właściwego programu pomocowego (w przypadku wystąpienia pomocy publicznej) </w:t>
            </w:r>
          </w:p>
        </w:tc>
      </w:tr>
      <w:tr w:rsidR="0025494F" w:rsidRPr="00FF2DE3" w:rsidTr="00DD1987">
        <w:tc>
          <w:tcPr>
            <w:tcW w:w="647" w:type="dxa"/>
          </w:tcPr>
          <w:p w:rsidR="0025494F" w:rsidRPr="00FF2DE3" w:rsidRDefault="0025494F" w:rsidP="00A7608B">
            <w:pPr>
              <w:spacing w:after="20" w:line="264" w:lineRule="auto"/>
              <w:jc w:val="center"/>
            </w:pPr>
            <w:r w:rsidRPr="00FF2DE3">
              <w:t>25.</w:t>
            </w:r>
          </w:p>
        </w:tc>
        <w:tc>
          <w:tcPr>
            <w:tcW w:w="3419" w:type="dxa"/>
            <w:gridSpan w:val="2"/>
          </w:tcPr>
          <w:p w:rsidR="0025494F" w:rsidRPr="00FF2DE3" w:rsidRDefault="0025494F" w:rsidP="00A7608B">
            <w:pPr>
              <w:spacing w:after="20" w:line="264" w:lineRule="auto"/>
            </w:pPr>
            <w:r w:rsidRPr="00FF2DE3">
              <w:t>Minimalny wkład własny beneficjenta (%) (jeśli dotyczy)</w:t>
            </w:r>
          </w:p>
        </w:tc>
        <w:tc>
          <w:tcPr>
            <w:tcW w:w="5373" w:type="dxa"/>
          </w:tcPr>
          <w:p w:rsidR="0025494F" w:rsidRPr="00FF2DE3" w:rsidRDefault="00CC44C7" w:rsidP="00A7608B">
            <w:r>
              <w:t>1</w:t>
            </w:r>
            <w:r w:rsidR="0025494F" w:rsidRPr="00FF2DE3">
              <w:t xml:space="preserve"> % - dla jednostek samorządu terytorialnego i ich jednostek organizacyjnych, gdy nie występuje pomoc publiczna</w:t>
            </w:r>
            <w:r w:rsidR="0025494F">
              <w:t>,</w:t>
            </w:r>
          </w:p>
          <w:p w:rsidR="0025494F" w:rsidRPr="00FF2DE3" w:rsidRDefault="0025494F" w:rsidP="00F3122A">
            <w:r>
              <w:t>5</w:t>
            </w:r>
            <w:r w:rsidRPr="00FF2DE3">
              <w:t>0 % -  w przypadku wystąpienia regionalnej pomocy inwestycyjnej</w:t>
            </w:r>
            <w:r>
              <w:t>.</w:t>
            </w:r>
          </w:p>
        </w:tc>
      </w:tr>
      <w:tr w:rsidR="0025494F" w:rsidRPr="00FF2DE3" w:rsidTr="00DD1987">
        <w:tblPrEx>
          <w:tblCellMar>
            <w:left w:w="70" w:type="dxa"/>
            <w:right w:w="70" w:type="dxa"/>
          </w:tblCellMar>
          <w:tblLook w:val="0000"/>
        </w:tblPrEx>
        <w:trPr>
          <w:trHeight w:val="600"/>
        </w:trPr>
        <w:tc>
          <w:tcPr>
            <w:tcW w:w="647" w:type="dxa"/>
          </w:tcPr>
          <w:p w:rsidR="0025494F" w:rsidRPr="00FF2DE3" w:rsidRDefault="0025494F" w:rsidP="00A7608B">
            <w:pPr>
              <w:jc w:val="center"/>
            </w:pPr>
            <w:r w:rsidRPr="00FF2DE3">
              <w:t>26.</w:t>
            </w:r>
          </w:p>
          <w:p w:rsidR="0025494F" w:rsidRPr="00FF2DE3" w:rsidRDefault="0025494F" w:rsidP="00A7608B">
            <w:pPr>
              <w:ind w:left="108"/>
              <w:jc w:val="center"/>
            </w:pPr>
          </w:p>
        </w:tc>
        <w:tc>
          <w:tcPr>
            <w:tcW w:w="3419" w:type="dxa"/>
            <w:gridSpan w:val="2"/>
          </w:tcPr>
          <w:p w:rsidR="0025494F" w:rsidRPr="00FF2DE3" w:rsidRDefault="0025494F" w:rsidP="00A7608B">
            <w:r w:rsidRPr="00FF2DE3">
              <w:t>Pomoc publiczna (jeśli dotyczy)</w:t>
            </w:r>
          </w:p>
          <w:p w:rsidR="0025494F" w:rsidRPr="00FF2DE3" w:rsidRDefault="0025494F" w:rsidP="00A7608B"/>
        </w:tc>
        <w:tc>
          <w:tcPr>
            <w:tcW w:w="5373" w:type="dxa"/>
          </w:tcPr>
          <w:p w:rsidR="0025494F" w:rsidRDefault="0025494F" w:rsidP="004137CC">
            <w:pPr>
              <w:jc w:val="both"/>
            </w:pPr>
            <w:r w:rsidRPr="00FF2DE3">
              <w:t xml:space="preserve">Pomoc publiczna co do zasady nie wystąpi. Jeśli jednak wystąpi, będzie udzielana zgodnie </w:t>
            </w:r>
            <w:r w:rsidR="007260C2">
              <w:br/>
            </w:r>
            <w:r w:rsidRPr="00FF2DE3">
              <w:t>z obowiązującymi w tym zakresie zasadami</w:t>
            </w:r>
            <w:r>
              <w:t>, a w szczególności na poziomie wynikającym z:</w:t>
            </w:r>
          </w:p>
          <w:p w:rsidR="0025494F" w:rsidRDefault="0025494F" w:rsidP="007F5E68">
            <w:pPr>
              <w:numPr>
                <w:ilvl w:val="0"/>
                <w:numId w:val="83"/>
              </w:numPr>
              <w:tabs>
                <w:tab w:val="clear" w:pos="720"/>
                <w:tab w:val="num" w:pos="290"/>
              </w:tabs>
              <w:ind w:left="290" w:hanging="290"/>
              <w:jc w:val="both"/>
            </w:pPr>
            <w:r w:rsidRPr="001870E9">
              <w:rPr>
                <w:i/>
                <w:iCs/>
              </w:rPr>
              <w:lastRenderedPageBreak/>
              <w:t>Rozporządzenia Ministra Rozwoju Regionalnego</w:t>
            </w:r>
            <w:r w:rsidRPr="00FF2DE3">
              <w:t xml:space="preserve"> </w:t>
            </w:r>
            <w:r>
              <w:t xml:space="preserve">           </w:t>
            </w:r>
            <w:r w:rsidRPr="00F76EF1">
              <w:rPr>
                <w:i/>
                <w:iCs/>
              </w:rPr>
              <w:t>w sprawie udzielania regionalnej pomocy inwestycyjnej w ramach regionalnych programów operacyjnych</w:t>
            </w:r>
            <w:r>
              <w:rPr>
                <w:i/>
                <w:iCs/>
              </w:rPr>
              <w:t>.</w:t>
            </w:r>
          </w:p>
        </w:tc>
      </w:tr>
      <w:tr w:rsidR="0025494F" w:rsidRPr="00FF2DE3" w:rsidTr="00DD1987">
        <w:tblPrEx>
          <w:tblCellMar>
            <w:left w:w="70" w:type="dxa"/>
            <w:right w:w="70" w:type="dxa"/>
          </w:tblCellMar>
          <w:tblLook w:val="0000"/>
        </w:tblPrEx>
        <w:trPr>
          <w:trHeight w:val="525"/>
        </w:trPr>
        <w:tc>
          <w:tcPr>
            <w:tcW w:w="647" w:type="dxa"/>
          </w:tcPr>
          <w:p w:rsidR="0025494F" w:rsidRPr="00FF2DE3" w:rsidRDefault="0025494F" w:rsidP="00A7608B">
            <w:pPr>
              <w:jc w:val="center"/>
            </w:pPr>
            <w:r w:rsidRPr="00FF2DE3">
              <w:lastRenderedPageBreak/>
              <w:t>27.</w:t>
            </w:r>
          </w:p>
          <w:p w:rsidR="0025494F" w:rsidRPr="00FF2DE3" w:rsidRDefault="0025494F" w:rsidP="00A7608B">
            <w:pPr>
              <w:ind w:left="108"/>
            </w:pPr>
          </w:p>
        </w:tc>
        <w:tc>
          <w:tcPr>
            <w:tcW w:w="3419" w:type="dxa"/>
            <w:gridSpan w:val="2"/>
          </w:tcPr>
          <w:p w:rsidR="0025494F" w:rsidRPr="00FF2DE3" w:rsidRDefault="0025494F" w:rsidP="00A7608B">
            <w:r w:rsidRPr="00FF2DE3">
              <w:t xml:space="preserve">Dzień rozpoczęcia </w:t>
            </w:r>
            <w:proofErr w:type="spellStart"/>
            <w:r w:rsidRPr="00FF2DE3">
              <w:t>kwalifikowalności</w:t>
            </w:r>
            <w:proofErr w:type="spellEnd"/>
            <w:r w:rsidRPr="00FF2DE3">
              <w:t xml:space="preserve"> wydatków</w:t>
            </w:r>
          </w:p>
          <w:p w:rsidR="0025494F" w:rsidRPr="00FF2DE3" w:rsidRDefault="0025494F" w:rsidP="00A7608B"/>
        </w:tc>
        <w:tc>
          <w:tcPr>
            <w:tcW w:w="5373" w:type="dxa"/>
          </w:tcPr>
          <w:p w:rsidR="0025494F" w:rsidRPr="00FF2DE3" w:rsidRDefault="0025494F" w:rsidP="00A7608B">
            <w:pPr>
              <w:ind w:left="51"/>
              <w:jc w:val="both"/>
            </w:pPr>
            <w:r w:rsidRPr="00FF2DE3">
              <w:t xml:space="preserve">Od dnia 1 stycznia 2007 r., z wyłączeniem projektów podlegających pomocy publicznej. W stosunku </w:t>
            </w:r>
            <w:r w:rsidR="007260C2">
              <w:br/>
            </w:r>
            <w:r w:rsidRPr="00FF2DE3">
              <w:t xml:space="preserve">do projektów objętych zasadami pomocy publicznej termin rozpoczęcia </w:t>
            </w:r>
            <w:proofErr w:type="spellStart"/>
            <w:r w:rsidRPr="00FF2DE3">
              <w:t>kwalifikowalności</w:t>
            </w:r>
            <w:proofErr w:type="spellEnd"/>
            <w:r w:rsidRPr="00FF2DE3">
              <w:t xml:space="preserve"> powinien być zgodny z obowiązującymi w tym zakresie zasadami.</w:t>
            </w:r>
          </w:p>
          <w:p w:rsidR="0025494F" w:rsidRPr="00FF2DE3" w:rsidRDefault="0025494F" w:rsidP="00A7608B">
            <w:pPr>
              <w:jc w:val="both"/>
            </w:pPr>
            <w:r w:rsidRPr="00FF2DE3">
              <w:t xml:space="preserve">W przypadku wystąpienia pomocy de </w:t>
            </w:r>
            <w:proofErr w:type="spellStart"/>
            <w:r w:rsidRPr="00FF2DE3">
              <w:t>minimis</w:t>
            </w:r>
            <w:proofErr w:type="spellEnd"/>
            <w:r w:rsidRPr="00FF2DE3">
              <w:t xml:space="preserve"> </w:t>
            </w:r>
            <w:proofErr w:type="spellStart"/>
            <w:r w:rsidRPr="00FF2DE3">
              <w:t>kwalifikowalność</w:t>
            </w:r>
            <w:proofErr w:type="spellEnd"/>
            <w:r w:rsidRPr="00FF2DE3">
              <w:t xml:space="preserve"> wydatków rozpoczynać się będzie od dnia 1 stycznia 2007 r.</w:t>
            </w:r>
          </w:p>
        </w:tc>
      </w:tr>
      <w:tr w:rsidR="0025494F" w:rsidRPr="00FF2DE3" w:rsidTr="00DD1987">
        <w:tblPrEx>
          <w:tblCellMar>
            <w:left w:w="70" w:type="dxa"/>
            <w:right w:w="70" w:type="dxa"/>
          </w:tblCellMar>
          <w:tblLook w:val="0000"/>
        </w:tblPrEx>
        <w:trPr>
          <w:trHeight w:val="315"/>
        </w:trPr>
        <w:tc>
          <w:tcPr>
            <w:tcW w:w="647" w:type="dxa"/>
          </w:tcPr>
          <w:p w:rsidR="0025494F" w:rsidRPr="00FF2DE3" w:rsidRDefault="0025494F" w:rsidP="00A7608B">
            <w:pPr>
              <w:jc w:val="center"/>
            </w:pPr>
            <w:r w:rsidRPr="00FF2DE3">
              <w:t>28.</w:t>
            </w:r>
          </w:p>
        </w:tc>
        <w:tc>
          <w:tcPr>
            <w:tcW w:w="3419" w:type="dxa"/>
            <w:gridSpan w:val="2"/>
          </w:tcPr>
          <w:p w:rsidR="0025494F" w:rsidRPr="00FF2DE3" w:rsidRDefault="0025494F" w:rsidP="00A7608B">
            <w:r w:rsidRPr="00FF2DE3">
              <w:t>Minimalna/Maksymalna wartość projektu (jeśli dotyczy)</w:t>
            </w:r>
          </w:p>
        </w:tc>
        <w:tc>
          <w:tcPr>
            <w:tcW w:w="5373" w:type="dxa"/>
          </w:tcPr>
          <w:p w:rsidR="0025494F" w:rsidRPr="00FF2DE3" w:rsidRDefault="0025494F" w:rsidP="00A7608B">
            <w:pPr>
              <w:ind w:left="108"/>
              <w:jc w:val="both"/>
            </w:pPr>
            <w:r w:rsidRPr="00FF2DE3">
              <w:t>Nie dotyczy</w:t>
            </w:r>
          </w:p>
        </w:tc>
      </w:tr>
      <w:tr w:rsidR="0025494F" w:rsidRPr="00FF2DE3" w:rsidTr="00DD1987">
        <w:tblPrEx>
          <w:tblCellMar>
            <w:left w:w="70" w:type="dxa"/>
            <w:right w:w="70" w:type="dxa"/>
          </w:tblCellMar>
          <w:tblLook w:val="0000"/>
        </w:tblPrEx>
        <w:trPr>
          <w:trHeight w:val="300"/>
        </w:trPr>
        <w:tc>
          <w:tcPr>
            <w:tcW w:w="647" w:type="dxa"/>
          </w:tcPr>
          <w:p w:rsidR="0025494F" w:rsidRPr="00FF2DE3" w:rsidRDefault="0025494F" w:rsidP="00A7608B">
            <w:pPr>
              <w:jc w:val="center"/>
            </w:pPr>
            <w:r w:rsidRPr="00FF2DE3">
              <w:t>29.</w:t>
            </w:r>
          </w:p>
        </w:tc>
        <w:tc>
          <w:tcPr>
            <w:tcW w:w="3419" w:type="dxa"/>
            <w:gridSpan w:val="2"/>
          </w:tcPr>
          <w:p w:rsidR="0025494F" w:rsidRPr="00FF2DE3" w:rsidRDefault="0025494F" w:rsidP="00A7608B">
            <w:r w:rsidRPr="00FF2DE3">
              <w:t>Minimalna/Maksymalna kwota wsparcia (jeśli dotyczy)</w:t>
            </w:r>
          </w:p>
        </w:tc>
        <w:tc>
          <w:tcPr>
            <w:tcW w:w="5373" w:type="dxa"/>
          </w:tcPr>
          <w:p w:rsidR="0025494F" w:rsidRPr="00FF2DE3" w:rsidRDefault="0025494F" w:rsidP="00A7608B">
            <w:pPr>
              <w:ind w:left="108"/>
              <w:jc w:val="both"/>
            </w:pPr>
            <w:r w:rsidRPr="00FF2DE3">
              <w:t>Nie dotyczy</w:t>
            </w:r>
          </w:p>
        </w:tc>
      </w:tr>
      <w:tr w:rsidR="0025494F" w:rsidRPr="00FF2DE3" w:rsidTr="00DD1987">
        <w:tblPrEx>
          <w:tblCellMar>
            <w:left w:w="70" w:type="dxa"/>
            <w:right w:w="70" w:type="dxa"/>
          </w:tblCellMar>
          <w:tblLook w:val="0000"/>
        </w:tblPrEx>
        <w:trPr>
          <w:trHeight w:val="345"/>
        </w:trPr>
        <w:tc>
          <w:tcPr>
            <w:tcW w:w="647" w:type="dxa"/>
          </w:tcPr>
          <w:p w:rsidR="0025494F" w:rsidRPr="00FF2DE3" w:rsidRDefault="0025494F" w:rsidP="00A7608B">
            <w:pPr>
              <w:jc w:val="center"/>
            </w:pPr>
            <w:r w:rsidRPr="00FF2DE3">
              <w:t>30.</w:t>
            </w:r>
          </w:p>
        </w:tc>
        <w:tc>
          <w:tcPr>
            <w:tcW w:w="3419" w:type="dxa"/>
            <w:gridSpan w:val="2"/>
          </w:tcPr>
          <w:p w:rsidR="0025494F" w:rsidRPr="00FF2DE3" w:rsidRDefault="0025494F" w:rsidP="00A7608B">
            <w:r w:rsidRPr="00FF2DE3">
              <w:t>Forma płatności</w:t>
            </w:r>
          </w:p>
        </w:tc>
        <w:tc>
          <w:tcPr>
            <w:tcW w:w="5373" w:type="dxa"/>
          </w:tcPr>
          <w:p w:rsidR="0025494F" w:rsidRPr="00FF2DE3" w:rsidRDefault="0025494F" w:rsidP="00A7608B">
            <w:pPr>
              <w:ind w:left="108"/>
              <w:jc w:val="both"/>
            </w:pPr>
            <w:r w:rsidRPr="00FF2DE3">
              <w:t>Zaliczka, refundacja</w:t>
            </w:r>
          </w:p>
        </w:tc>
      </w:tr>
      <w:tr w:rsidR="0025494F" w:rsidRPr="00FF2DE3" w:rsidTr="00DD1987">
        <w:tblPrEx>
          <w:tblCellMar>
            <w:left w:w="70" w:type="dxa"/>
            <w:right w:w="70" w:type="dxa"/>
          </w:tblCellMar>
          <w:tblLook w:val="0000"/>
        </w:tblPrEx>
        <w:trPr>
          <w:trHeight w:val="360"/>
        </w:trPr>
        <w:tc>
          <w:tcPr>
            <w:tcW w:w="647" w:type="dxa"/>
          </w:tcPr>
          <w:p w:rsidR="0025494F" w:rsidRPr="00FF2DE3" w:rsidRDefault="0025494F" w:rsidP="00A7608B">
            <w:pPr>
              <w:jc w:val="center"/>
            </w:pPr>
            <w:r w:rsidRPr="00FF2DE3">
              <w:t>31.</w:t>
            </w:r>
          </w:p>
        </w:tc>
        <w:tc>
          <w:tcPr>
            <w:tcW w:w="3419" w:type="dxa"/>
            <w:gridSpan w:val="2"/>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373" w:type="dxa"/>
          </w:tcPr>
          <w:p w:rsidR="0025494F" w:rsidRPr="00FF2DE3" w:rsidRDefault="0025494F" w:rsidP="00A7608B">
            <w:pPr>
              <w:ind w:left="108"/>
              <w:jc w:val="both"/>
            </w:pPr>
            <w:r w:rsidRPr="00FF2DE3">
              <w:t>Nie dotyczy</w:t>
            </w:r>
          </w:p>
        </w:tc>
      </w:tr>
    </w:tbl>
    <w:p w:rsidR="0025494F" w:rsidRPr="00FF2DE3" w:rsidRDefault="0025494F" w:rsidP="00A7608B">
      <w:pPr>
        <w:pStyle w:val="Nagwek2"/>
        <w:spacing w:after="20" w:line="264" w:lineRule="auto"/>
        <w:ind w:left="0"/>
      </w:pPr>
    </w:p>
    <w:p w:rsidR="0025494F" w:rsidRPr="00FF2DE3" w:rsidRDefault="0025494F" w:rsidP="00A7608B"/>
    <w:p w:rsidR="00E13B9A" w:rsidRPr="00FF2DE3" w:rsidRDefault="00E13B9A" w:rsidP="00E13B9A">
      <w:pPr>
        <w:keepNext/>
      </w:pPr>
      <w:r w:rsidRPr="00FF2DE3">
        <w:t>Wskaźniki produktu</w:t>
      </w:r>
    </w:p>
    <w:tbl>
      <w:tblPr>
        <w:tblW w:w="5000" w:type="pct"/>
        <w:tblCellMar>
          <w:left w:w="70" w:type="dxa"/>
          <w:right w:w="70" w:type="dxa"/>
        </w:tblCellMar>
        <w:tblLook w:val="0000"/>
      </w:tblPr>
      <w:tblGrid>
        <w:gridCol w:w="2427"/>
        <w:gridCol w:w="703"/>
        <w:gridCol w:w="1131"/>
        <w:gridCol w:w="1155"/>
        <w:gridCol w:w="1191"/>
        <w:gridCol w:w="1194"/>
        <w:gridCol w:w="1411"/>
      </w:tblGrid>
      <w:tr w:rsidR="00E13B9A" w:rsidRPr="00AE43AC" w:rsidTr="00665CFD">
        <w:trPr>
          <w:trHeight w:val="1425"/>
        </w:trPr>
        <w:tc>
          <w:tcPr>
            <w:tcW w:w="1318" w:type="pct"/>
            <w:tcBorders>
              <w:top w:val="single" w:sz="8" w:space="0" w:color="auto"/>
              <w:left w:val="single" w:sz="8" w:space="0" w:color="auto"/>
              <w:bottom w:val="single" w:sz="4" w:space="0" w:color="auto"/>
              <w:right w:val="single" w:sz="4" w:space="0" w:color="auto"/>
            </w:tcBorders>
            <w:vAlign w:val="center"/>
          </w:tcPr>
          <w:p w:rsidR="00E13B9A" w:rsidRPr="00AE43AC" w:rsidRDefault="00E13B9A" w:rsidP="00665CFD">
            <w:pPr>
              <w:jc w:val="center"/>
              <w:rPr>
                <w:b/>
                <w:bCs/>
                <w:sz w:val="22"/>
                <w:szCs w:val="22"/>
              </w:rPr>
            </w:pPr>
            <w:r w:rsidRPr="00AE43AC">
              <w:rPr>
                <w:b/>
                <w:bCs/>
                <w:sz w:val="22"/>
                <w:szCs w:val="22"/>
              </w:rPr>
              <w:t>Nazwa wskaźnika</w:t>
            </w:r>
          </w:p>
        </w:tc>
        <w:tc>
          <w:tcPr>
            <w:tcW w:w="382" w:type="pct"/>
            <w:tcBorders>
              <w:top w:val="single" w:sz="8" w:space="0" w:color="auto"/>
              <w:left w:val="nil"/>
              <w:bottom w:val="single" w:sz="4" w:space="0" w:color="auto"/>
              <w:right w:val="single" w:sz="4" w:space="0" w:color="auto"/>
            </w:tcBorders>
            <w:vAlign w:val="center"/>
          </w:tcPr>
          <w:p w:rsidR="00E13B9A" w:rsidRPr="00AE43AC" w:rsidRDefault="00E13B9A" w:rsidP="00665CFD">
            <w:pPr>
              <w:jc w:val="center"/>
              <w:rPr>
                <w:b/>
                <w:bCs/>
                <w:sz w:val="22"/>
                <w:szCs w:val="22"/>
              </w:rPr>
            </w:pPr>
            <w:r w:rsidRPr="00AE43AC">
              <w:rPr>
                <w:b/>
                <w:bCs/>
                <w:sz w:val="22"/>
                <w:szCs w:val="22"/>
              </w:rPr>
              <w:t>Jedn. miary</w:t>
            </w:r>
          </w:p>
        </w:tc>
        <w:tc>
          <w:tcPr>
            <w:tcW w:w="614" w:type="pct"/>
            <w:tcBorders>
              <w:top w:val="single" w:sz="8" w:space="0" w:color="auto"/>
              <w:left w:val="nil"/>
              <w:bottom w:val="single" w:sz="4" w:space="0" w:color="auto"/>
              <w:right w:val="single" w:sz="4" w:space="0" w:color="auto"/>
            </w:tcBorders>
            <w:vAlign w:val="center"/>
          </w:tcPr>
          <w:p w:rsidR="00E13B9A" w:rsidRPr="00AE43AC" w:rsidRDefault="00E13B9A" w:rsidP="00665CFD">
            <w:pPr>
              <w:jc w:val="center"/>
              <w:rPr>
                <w:b/>
                <w:bCs/>
                <w:sz w:val="22"/>
                <w:szCs w:val="22"/>
              </w:rPr>
            </w:pPr>
            <w:r w:rsidRPr="00AE43AC">
              <w:rPr>
                <w:b/>
                <w:bCs/>
                <w:sz w:val="22"/>
                <w:szCs w:val="22"/>
              </w:rPr>
              <w:t>Wartość bazowa wskaźnika</w:t>
            </w:r>
          </w:p>
        </w:tc>
        <w:tc>
          <w:tcPr>
            <w:tcW w:w="627" w:type="pct"/>
            <w:tcBorders>
              <w:top w:val="single" w:sz="8" w:space="0" w:color="auto"/>
              <w:left w:val="nil"/>
              <w:bottom w:val="single" w:sz="4" w:space="0" w:color="auto"/>
              <w:right w:val="single" w:sz="4" w:space="0" w:color="auto"/>
            </w:tcBorders>
            <w:vAlign w:val="center"/>
          </w:tcPr>
          <w:p w:rsidR="00E13B9A" w:rsidRPr="00AE43AC" w:rsidRDefault="00E13B9A" w:rsidP="00665CFD">
            <w:pPr>
              <w:jc w:val="center"/>
              <w:rPr>
                <w:b/>
                <w:bCs/>
                <w:sz w:val="22"/>
                <w:szCs w:val="22"/>
              </w:rPr>
            </w:pPr>
            <w:r w:rsidRPr="00AE43AC">
              <w:rPr>
                <w:b/>
                <w:bCs/>
                <w:sz w:val="22"/>
                <w:szCs w:val="22"/>
              </w:rPr>
              <w:t>Zakładana wartość w roku 2010</w:t>
            </w:r>
          </w:p>
        </w:tc>
        <w:tc>
          <w:tcPr>
            <w:tcW w:w="646" w:type="pct"/>
            <w:tcBorders>
              <w:top w:val="single" w:sz="8" w:space="0" w:color="auto"/>
              <w:left w:val="nil"/>
              <w:bottom w:val="single" w:sz="4" w:space="0" w:color="auto"/>
              <w:right w:val="single" w:sz="4" w:space="0" w:color="auto"/>
            </w:tcBorders>
            <w:vAlign w:val="center"/>
          </w:tcPr>
          <w:p w:rsidR="00E13B9A" w:rsidRPr="00AE43AC" w:rsidRDefault="00E13B9A" w:rsidP="00665CFD">
            <w:pPr>
              <w:jc w:val="center"/>
              <w:rPr>
                <w:b/>
                <w:bCs/>
                <w:sz w:val="22"/>
                <w:szCs w:val="22"/>
              </w:rPr>
            </w:pPr>
            <w:r w:rsidRPr="00AE43AC">
              <w:rPr>
                <w:b/>
                <w:bCs/>
                <w:sz w:val="22"/>
                <w:szCs w:val="22"/>
              </w:rPr>
              <w:t>Zakładana wartość w roku docelowym 2013</w:t>
            </w:r>
          </w:p>
        </w:tc>
        <w:tc>
          <w:tcPr>
            <w:tcW w:w="648" w:type="pct"/>
            <w:tcBorders>
              <w:top w:val="single" w:sz="8" w:space="0" w:color="auto"/>
              <w:left w:val="nil"/>
              <w:bottom w:val="single" w:sz="4" w:space="0" w:color="auto"/>
              <w:right w:val="single" w:sz="4" w:space="0" w:color="auto"/>
            </w:tcBorders>
            <w:vAlign w:val="center"/>
          </w:tcPr>
          <w:p w:rsidR="00E13B9A" w:rsidRPr="00AE43AC" w:rsidRDefault="00E13B9A" w:rsidP="00665CFD">
            <w:pPr>
              <w:jc w:val="center"/>
              <w:rPr>
                <w:b/>
                <w:bCs/>
                <w:sz w:val="22"/>
                <w:szCs w:val="22"/>
              </w:rPr>
            </w:pPr>
            <w:r w:rsidRPr="00AE43AC">
              <w:rPr>
                <w:b/>
                <w:bCs/>
                <w:sz w:val="22"/>
                <w:szCs w:val="22"/>
              </w:rPr>
              <w:t>Zakładana wartość w roku docelowym 2015</w:t>
            </w:r>
          </w:p>
        </w:tc>
        <w:tc>
          <w:tcPr>
            <w:tcW w:w="766" w:type="pct"/>
            <w:tcBorders>
              <w:top w:val="single" w:sz="8" w:space="0" w:color="auto"/>
              <w:left w:val="single" w:sz="4" w:space="0" w:color="auto"/>
              <w:bottom w:val="single" w:sz="4" w:space="0" w:color="auto"/>
              <w:right w:val="single" w:sz="8" w:space="0" w:color="auto"/>
            </w:tcBorders>
            <w:vAlign w:val="center"/>
          </w:tcPr>
          <w:p w:rsidR="00E13B9A" w:rsidRPr="00AE43AC" w:rsidRDefault="00E13B9A" w:rsidP="00665CFD">
            <w:pPr>
              <w:jc w:val="center"/>
              <w:rPr>
                <w:b/>
                <w:bCs/>
                <w:sz w:val="22"/>
                <w:szCs w:val="22"/>
              </w:rPr>
            </w:pPr>
            <w:r w:rsidRPr="00AE43AC">
              <w:rPr>
                <w:b/>
                <w:bCs/>
                <w:sz w:val="22"/>
                <w:szCs w:val="22"/>
              </w:rPr>
              <w:t>Częstotliwość pomiaru wskaźnika</w:t>
            </w:r>
          </w:p>
        </w:tc>
      </w:tr>
      <w:tr w:rsidR="00E13B9A" w:rsidRPr="00AE43AC" w:rsidTr="00665CFD">
        <w:trPr>
          <w:trHeight w:val="534"/>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E13B9A" w:rsidRPr="00AE43AC" w:rsidRDefault="00E13B9A" w:rsidP="00665CFD">
            <w:pPr>
              <w:jc w:val="center"/>
              <w:rPr>
                <w:b/>
                <w:bCs/>
                <w:sz w:val="22"/>
                <w:szCs w:val="22"/>
              </w:rPr>
            </w:pPr>
            <w:r w:rsidRPr="00AE43AC">
              <w:rPr>
                <w:b/>
                <w:bCs/>
                <w:sz w:val="22"/>
                <w:szCs w:val="22"/>
              </w:rPr>
              <w:t>7.3. Infrastruktura służąca pomocy społecznej</w:t>
            </w:r>
          </w:p>
        </w:tc>
      </w:tr>
      <w:tr w:rsidR="00E13B9A" w:rsidRPr="00AE43AC" w:rsidTr="00665CFD">
        <w:trPr>
          <w:trHeight w:val="900"/>
        </w:trPr>
        <w:tc>
          <w:tcPr>
            <w:tcW w:w="1318" w:type="pct"/>
            <w:tcBorders>
              <w:top w:val="single" w:sz="4" w:space="0" w:color="auto"/>
              <w:left w:val="single" w:sz="8" w:space="0" w:color="auto"/>
              <w:bottom w:val="single" w:sz="8" w:space="0" w:color="auto"/>
              <w:right w:val="single" w:sz="4" w:space="0" w:color="auto"/>
            </w:tcBorders>
          </w:tcPr>
          <w:p w:rsidR="00E13B9A" w:rsidRPr="00AE43AC" w:rsidRDefault="00E13B9A" w:rsidP="00665CFD">
            <w:pPr>
              <w:rPr>
                <w:sz w:val="22"/>
                <w:szCs w:val="22"/>
              </w:rPr>
            </w:pPr>
            <w:r w:rsidRPr="00AE43AC">
              <w:rPr>
                <w:sz w:val="22"/>
                <w:szCs w:val="22"/>
              </w:rPr>
              <w:t>Liczba projektów dotyczących infrastruktury opieki społecznej</w:t>
            </w:r>
          </w:p>
        </w:tc>
        <w:tc>
          <w:tcPr>
            <w:tcW w:w="382" w:type="pct"/>
            <w:tcBorders>
              <w:top w:val="nil"/>
              <w:left w:val="nil"/>
              <w:bottom w:val="single" w:sz="8" w:space="0" w:color="auto"/>
              <w:right w:val="single" w:sz="4" w:space="0" w:color="auto"/>
            </w:tcBorders>
            <w:vAlign w:val="center"/>
          </w:tcPr>
          <w:p w:rsidR="00E13B9A" w:rsidRPr="00AE43AC" w:rsidRDefault="00E13B9A" w:rsidP="00665CFD">
            <w:pPr>
              <w:jc w:val="center"/>
              <w:rPr>
                <w:sz w:val="22"/>
                <w:szCs w:val="22"/>
              </w:rPr>
            </w:pPr>
            <w:r w:rsidRPr="00AE43AC">
              <w:rPr>
                <w:sz w:val="22"/>
                <w:szCs w:val="22"/>
              </w:rPr>
              <w:t>szt.</w:t>
            </w:r>
          </w:p>
        </w:tc>
        <w:tc>
          <w:tcPr>
            <w:tcW w:w="614" w:type="pct"/>
            <w:tcBorders>
              <w:top w:val="nil"/>
              <w:left w:val="nil"/>
              <w:bottom w:val="single" w:sz="8" w:space="0" w:color="auto"/>
              <w:right w:val="single" w:sz="4" w:space="0" w:color="auto"/>
            </w:tcBorders>
            <w:vAlign w:val="center"/>
          </w:tcPr>
          <w:p w:rsidR="00E13B9A" w:rsidRPr="00AE43AC" w:rsidRDefault="00E13B9A" w:rsidP="00665CFD">
            <w:pPr>
              <w:jc w:val="center"/>
              <w:rPr>
                <w:sz w:val="22"/>
                <w:szCs w:val="22"/>
              </w:rPr>
            </w:pPr>
            <w:r w:rsidRPr="00AE43AC">
              <w:rPr>
                <w:sz w:val="22"/>
                <w:szCs w:val="22"/>
              </w:rPr>
              <w:t>0</w:t>
            </w:r>
          </w:p>
        </w:tc>
        <w:tc>
          <w:tcPr>
            <w:tcW w:w="627" w:type="pct"/>
            <w:tcBorders>
              <w:top w:val="nil"/>
              <w:left w:val="nil"/>
              <w:bottom w:val="single" w:sz="8" w:space="0" w:color="auto"/>
              <w:right w:val="single" w:sz="4" w:space="0" w:color="auto"/>
            </w:tcBorders>
            <w:vAlign w:val="center"/>
          </w:tcPr>
          <w:p w:rsidR="00E13B9A" w:rsidRPr="00AE43AC" w:rsidRDefault="00E13B9A" w:rsidP="00665CFD">
            <w:pPr>
              <w:jc w:val="center"/>
              <w:rPr>
                <w:sz w:val="22"/>
                <w:szCs w:val="22"/>
              </w:rPr>
            </w:pPr>
            <w:r w:rsidRPr="00AE43AC">
              <w:rPr>
                <w:sz w:val="22"/>
                <w:szCs w:val="22"/>
              </w:rPr>
              <w:t>15</w:t>
            </w:r>
          </w:p>
        </w:tc>
        <w:tc>
          <w:tcPr>
            <w:tcW w:w="646" w:type="pct"/>
            <w:tcBorders>
              <w:top w:val="nil"/>
              <w:left w:val="nil"/>
              <w:bottom w:val="single" w:sz="8" w:space="0" w:color="auto"/>
              <w:right w:val="single" w:sz="4" w:space="0" w:color="auto"/>
            </w:tcBorders>
            <w:vAlign w:val="center"/>
          </w:tcPr>
          <w:p w:rsidR="00E13B9A" w:rsidRPr="00AE43AC" w:rsidRDefault="00E13B9A" w:rsidP="00665CFD">
            <w:pPr>
              <w:jc w:val="center"/>
              <w:rPr>
                <w:sz w:val="22"/>
                <w:szCs w:val="22"/>
              </w:rPr>
            </w:pPr>
            <w:r w:rsidRPr="00AE43AC">
              <w:rPr>
                <w:sz w:val="22"/>
                <w:szCs w:val="22"/>
              </w:rPr>
              <w:t>35</w:t>
            </w:r>
          </w:p>
        </w:tc>
        <w:tc>
          <w:tcPr>
            <w:tcW w:w="648" w:type="pct"/>
            <w:tcBorders>
              <w:top w:val="nil"/>
              <w:left w:val="nil"/>
              <w:bottom w:val="single" w:sz="8" w:space="0" w:color="auto"/>
              <w:right w:val="single" w:sz="4" w:space="0" w:color="auto"/>
            </w:tcBorders>
            <w:vAlign w:val="center"/>
          </w:tcPr>
          <w:p w:rsidR="00E13B9A" w:rsidRPr="00AE43AC" w:rsidRDefault="00E13B9A" w:rsidP="00665CFD">
            <w:pPr>
              <w:jc w:val="center"/>
              <w:rPr>
                <w:sz w:val="22"/>
                <w:szCs w:val="22"/>
              </w:rPr>
            </w:pPr>
            <w:r w:rsidRPr="00AE43AC">
              <w:rPr>
                <w:sz w:val="22"/>
                <w:szCs w:val="22"/>
              </w:rPr>
              <w:t>45</w:t>
            </w:r>
          </w:p>
        </w:tc>
        <w:tc>
          <w:tcPr>
            <w:tcW w:w="766" w:type="pct"/>
            <w:tcBorders>
              <w:top w:val="nil"/>
              <w:left w:val="single" w:sz="4" w:space="0" w:color="auto"/>
              <w:bottom w:val="single" w:sz="8" w:space="0" w:color="auto"/>
              <w:right w:val="single" w:sz="8" w:space="0" w:color="auto"/>
            </w:tcBorders>
            <w:vAlign w:val="center"/>
          </w:tcPr>
          <w:p w:rsidR="00E13B9A" w:rsidRPr="00AE43AC" w:rsidRDefault="00E13B9A" w:rsidP="00665CFD">
            <w:pPr>
              <w:jc w:val="center"/>
              <w:rPr>
                <w:sz w:val="22"/>
                <w:szCs w:val="22"/>
              </w:rPr>
            </w:pPr>
            <w:r w:rsidRPr="00AE43AC">
              <w:rPr>
                <w:sz w:val="22"/>
                <w:szCs w:val="22"/>
              </w:rPr>
              <w:t>rocznie</w:t>
            </w:r>
          </w:p>
        </w:tc>
      </w:tr>
    </w:tbl>
    <w:p w:rsidR="00E13B9A" w:rsidRPr="00FF2DE3" w:rsidRDefault="00E13B9A" w:rsidP="00E13B9A"/>
    <w:p w:rsidR="00E13B9A" w:rsidRDefault="00E13B9A" w:rsidP="00432F99">
      <w:pPr>
        <w:keepNext/>
      </w:pPr>
      <w:r w:rsidRPr="00FF2DE3">
        <w:t>Wskaźniki rezultatu</w:t>
      </w:r>
    </w:p>
    <w:tbl>
      <w:tblPr>
        <w:tblW w:w="9352" w:type="dxa"/>
        <w:tblInd w:w="-68" w:type="dxa"/>
        <w:tblLayout w:type="fixed"/>
        <w:tblCellMar>
          <w:left w:w="70" w:type="dxa"/>
          <w:right w:w="70" w:type="dxa"/>
        </w:tblCellMar>
        <w:tblLook w:val="0000"/>
      </w:tblPr>
      <w:tblGrid>
        <w:gridCol w:w="2265"/>
        <w:gridCol w:w="708"/>
        <w:gridCol w:w="1134"/>
        <w:gridCol w:w="1276"/>
        <w:gridCol w:w="1276"/>
        <w:gridCol w:w="1276"/>
        <w:gridCol w:w="1417"/>
      </w:tblGrid>
      <w:tr w:rsidR="00E13B9A" w:rsidRPr="00AE43AC" w:rsidTr="00665CFD">
        <w:trPr>
          <w:trHeight w:val="1440"/>
        </w:trPr>
        <w:tc>
          <w:tcPr>
            <w:tcW w:w="2265" w:type="dxa"/>
            <w:tcBorders>
              <w:top w:val="single" w:sz="8" w:space="0" w:color="auto"/>
              <w:left w:val="single" w:sz="8" w:space="0" w:color="auto"/>
              <w:bottom w:val="single" w:sz="8" w:space="0" w:color="auto"/>
              <w:right w:val="single" w:sz="8" w:space="0" w:color="auto"/>
            </w:tcBorders>
            <w:vAlign w:val="center"/>
          </w:tcPr>
          <w:p w:rsidR="00E13B9A" w:rsidRPr="00AE43AC" w:rsidRDefault="00E13B9A" w:rsidP="00432F99">
            <w:pPr>
              <w:keepNext/>
              <w:jc w:val="center"/>
              <w:rPr>
                <w:b/>
                <w:bCs/>
                <w:sz w:val="22"/>
                <w:szCs w:val="22"/>
              </w:rPr>
            </w:pPr>
            <w:r w:rsidRPr="00AE43AC">
              <w:rPr>
                <w:b/>
                <w:bCs/>
                <w:sz w:val="22"/>
                <w:szCs w:val="22"/>
              </w:rPr>
              <w:t>Nazwa wskaźnika</w:t>
            </w:r>
          </w:p>
        </w:tc>
        <w:tc>
          <w:tcPr>
            <w:tcW w:w="708" w:type="dxa"/>
            <w:tcBorders>
              <w:top w:val="single" w:sz="8" w:space="0" w:color="auto"/>
              <w:left w:val="nil"/>
              <w:bottom w:val="single" w:sz="8" w:space="0" w:color="auto"/>
              <w:right w:val="single" w:sz="8" w:space="0" w:color="auto"/>
            </w:tcBorders>
            <w:vAlign w:val="center"/>
          </w:tcPr>
          <w:p w:rsidR="00E13B9A" w:rsidRPr="00AE43AC" w:rsidRDefault="00E13B9A" w:rsidP="00432F99">
            <w:pPr>
              <w:keepNext/>
              <w:jc w:val="center"/>
              <w:rPr>
                <w:b/>
                <w:bCs/>
                <w:sz w:val="22"/>
                <w:szCs w:val="22"/>
              </w:rPr>
            </w:pPr>
            <w:r w:rsidRPr="00AE43AC">
              <w:rPr>
                <w:b/>
                <w:bCs/>
                <w:sz w:val="22"/>
                <w:szCs w:val="22"/>
              </w:rPr>
              <w:t>Jedn. miary</w:t>
            </w:r>
          </w:p>
        </w:tc>
        <w:tc>
          <w:tcPr>
            <w:tcW w:w="1134" w:type="dxa"/>
            <w:tcBorders>
              <w:top w:val="single" w:sz="8" w:space="0" w:color="auto"/>
              <w:left w:val="nil"/>
              <w:bottom w:val="single" w:sz="8" w:space="0" w:color="auto"/>
              <w:right w:val="single" w:sz="8" w:space="0" w:color="auto"/>
            </w:tcBorders>
            <w:vAlign w:val="center"/>
          </w:tcPr>
          <w:p w:rsidR="00E13B9A" w:rsidRPr="00AE43AC" w:rsidRDefault="00E13B9A" w:rsidP="00432F99">
            <w:pPr>
              <w:keepNext/>
              <w:jc w:val="center"/>
              <w:rPr>
                <w:b/>
                <w:bCs/>
                <w:sz w:val="22"/>
                <w:szCs w:val="22"/>
              </w:rPr>
            </w:pPr>
            <w:r w:rsidRPr="00AE43AC">
              <w:rPr>
                <w:b/>
                <w:bCs/>
                <w:sz w:val="22"/>
                <w:szCs w:val="22"/>
              </w:rPr>
              <w:t>Wartość bazowa wskaźnika</w:t>
            </w:r>
          </w:p>
        </w:tc>
        <w:tc>
          <w:tcPr>
            <w:tcW w:w="1276" w:type="dxa"/>
            <w:tcBorders>
              <w:top w:val="single" w:sz="8" w:space="0" w:color="auto"/>
              <w:left w:val="nil"/>
              <w:bottom w:val="single" w:sz="8" w:space="0" w:color="auto"/>
              <w:right w:val="single" w:sz="8" w:space="0" w:color="auto"/>
            </w:tcBorders>
            <w:vAlign w:val="center"/>
          </w:tcPr>
          <w:p w:rsidR="00E13B9A" w:rsidRPr="00AE43AC" w:rsidRDefault="00E13B9A" w:rsidP="00432F99">
            <w:pPr>
              <w:keepNext/>
              <w:jc w:val="center"/>
              <w:rPr>
                <w:b/>
                <w:bCs/>
                <w:sz w:val="22"/>
                <w:szCs w:val="22"/>
              </w:rPr>
            </w:pPr>
            <w:r w:rsidRPr="00AE43AC">
              <w:rPr>
                <w:b/>
                <w:bCs/>
                <w:sz w:val="22"/>
                <w:szCs w:val="22"/>
              </w:rPr>
              <w:t>Zakładana wartość w roku 2010</w:t>
            </w:r>
          </w:p>
        </w:tc>
        <w:tc>
          <w:tcPr>
            <w:tcW w:w="1276" w:type="dxa"/>
            <w:tcBorders>
              <w:top w:val="single" w:sz="8" w:space="0" w:color="auto"/>
              <w:left w:val="nil"/>
              <w:bottom w:val="single" w:sz="8" w:space="0" w:color="auto"/>
              <w:right w:val="single" w:sz="8" w:space="0" w:color="auto"/>
            </w:tcBorders>
            <w:vAlign w:val="center"/>
          </w:tcPr>
          <w:p w:rsidR="00E13B9A" w:rsidRPr="00AE43AC" w:rsidRDefault="00E13B9A" w:rsidP="00432F99">
            <w:pPr>
              <w:keepNext/>
              <w:jc w:val="center"/>
              <w:rPr>
                <w:b/>
                <w:bCs/>
                <w:sz w:val="22"/>
                <w:szCs w:val="22"/>
              </w:rPr>
            </w:pPr>
            <w:r w:rsidRPr="00AE43AC">
              <w:rPr>
                <w:b/>
                <w:bCs/>
                <w:sz w:val="22"/>
                <w:szCs w:val="22"/>
              </w:rPr>
              <w:t>Zakładana wartość w roku docelowym 2013</w:t>
            </w:r>
          </w:p>
        </w:tc>
        <w:tc>
          <w:tcPr>
            <w:tcW w:w="1276" w:type="dxa"/>
            <w:tcBorders>
              <w:top w:val="single" w:sz="8" w:space="0" w:color="auto"/>
              <w:left w:val="nil"/>
              <w:bottom w:val="single" w:sz="8" w:space="0" w:color="auto"/>
              <w:right w:val="single" w:sz="4" w:space="0" w:color="auto"/>
            </w:tcBorders>
            <w:vAlign w:val="center"/>
          </w:tcPr>
          <w:p w:rsidR="00E13B9A" w:rsidRPr="00AE43AC" w:rsidRDefault="00E13B9A" w:rsidP="00432F99">
            <w:pPr>
              <w:keepNext/>
              <w:jc w:val="center"/>
              <w:rPr>
                <w:b/>
                <w:bCs/>
                <w:sz w:val="22"/>
                <w:szCs w:val="22"/>
              </w:rPr>
            </w:pPr>
            <w:r w:rsidRPr="00AE43AC">
              <w:rPr>
                <w:b/>
                <w:bCs/>
                <w:sz w:val="22"/>
                <w:szCs w:val="22"/>
              </w:rPr>
              <w:t>Zakładana wartość w roku docelowym 2015</w:t>
            </w:r>
          </w:p>
        </w:tc>
        <w:tc>
          <w:tcPr>
            <w:tcW w:w="1417" w:type="dxa"/>
            <w:tcBorders>
              <w:top w:val="single" w:sz="8" w:space="0" w:color="auto"/>
              <w:left w:val="single" w:sz="4" w:space="0" w:color="auto"/>
              <w:bottom w:val="single" w:sz="8" w:space="0" w:color="auto"/>
              <w:right w:val="single" w:sz="8" w:space="0" w:color="auto"/>
            </w:tcBorders>
            <w:vAlign w:val="center"/>
          </w:tcPr>
          <w:p w:rsidR="00E13B9A" w:rsidRPr="00AE43AC" w:rsidRDefault="00E13B9A" w:rsidP="00432F99">
            <w:pPr>
              <w:keepNext/>
              <w:jc w:val="center"/>
              <w:rPr>
                <w:b/>
                <w:bCs/>
                <w:sz w:val="22"/>
                <w:szCs w:val="22"/>
              </w:rPr>
            </w:pPr>
            <w:r w:rsidRPr="00AE43AC">
              <w:rPr>
                <w:b/>
                <w:bCs/>
                <w:sz w:val="22"/>
                <w:szCs w:val="22"/>
              </w:rPr>
              <w:t>Częstotliwość pomiaru wskaźnika</w:t>
            </w:r>
          </w:p>
        </w:tc>
      </w:tr>
      <w:tr w:rsidR="00E13B9A" w:rsidRPr="00AE43AC" w:rsidTr="00665CFD">
        <w:trPr>
          <w:trHeight w:val="572"/>
        </w:trPr>
        <w:tc>
          <w:tcPr>
            <w:tcW w:w="9352" w:type="dxa"/>
            <w:gridSpan w:val="7"/>
            <w:tcBorders>
              <w:top w:val="single" w:sz="8" w:space="0" w:color="auto"/>
              <w:left w:val="single" w:sz="8" w:space="0" w:color="auto"/>
              <w:bottom w:val="single" w:sz="4" w:space="0" w:color="auto"/>
              <w:right w:val="single" w:sz="8" w:space="0" w:color="000000"/>
            </w:tcBorders>
            <w:vAlign w:val="center"/>
          </w:tcPr>
          <w:p w:rsidR="00E13B9A" w:rsidRPr="00AE43AC" w:rsidRDefault="00E13B9A" w:rsidP="00432F99">
            <w:pPr>
              <w:keepNext/>
              <w:jc w:val="center"/>
              <w:rPr>
                <w:b/>
                <w:bCs/>
                <w:sz w:val="22"/>
                <w:szCs w:val="22"/>
              </w:rPr>
            </w:pPr>
            <w:r w:rsidRPr="00AE43AC">
              <w:rPr>
                <w:b/>
                <w:bCs/>
                <w:sz w:val="22"/>
                <w:szCs w:val="22"/>
              </w:rPr>
              <w:t>7.3. Infrastruktura służąca pomocy społecznej</w:t>
            </w:r>
          </w:p>
        </w:tc>
      </w:tr>
      <w:tr w:rsidR="00E13B9A" w:rsidRPr="00AE43AC" w:rsidTr="00E13B9A">
        <w:tc>
          <w:tcPr>
            <w:tcW w:w="2265" w:type="dxa"/>
            <w:tcBorders>
              <w:top w:val="nil"/>
              <w:left w:val="single" w:sz="8" w:space="0" w:color="auto"/>
              <w:bottom w:val="single" w:sz="8" w:space="0" w:color="000000"/>
              <w:right w:val="single" w:sz="4" w:space="0" w:color="auto"/>
            </w:tcBorders>
          </w:tcPr>
          <w:p w:rsidR="00E13B9A" w:rsidRPr="00AE43AC" w:rsidRDefault="00E13B9A" w:rsidP="00432F99">
            <w:pPr>
              <w:pStyle w:val="Default"/>
              <w:keepNext/>
              <w:rPr>
                <w:sz w:val="22"/>
                <w:szCs w:val="22"/>
              </w:rPr>
            </w:pPr>
            <w:r w:rsidRPr="00AE43AC">
              <w:rPr>
                <w:sz w:val="22"/>
                <w:szCs w:val="22"/>
              </w:rPr>
              <w:t>Liczba miejsc w</w:t>
            </w:r>
            <w:r>
              <w:rPr>
                <w:sz w:val="22"/>
                <w:szCs w:val="22"/>
              </w:rPr>
              <w:t> </w:t>
            </w:r>
            <w:r w:rsidRPr="00AE43AC">
              <w:rPr>
                <w:sz w:val="22"/>
                <w:szCs w:val="22"/>
              </w:rPr>
              <w:t xml:space="preserve">obiektach służących opiece społecznej powstałych/ utworzonych w wyniku realizacji projektu </w:t>
            </w:r>
          </w:p>
        </w:tc>
        <w:tc>
          <w:tcPr>
            <w:tcW w:w="708" w:type="dxa"/>
            <w:tcBorders>
              <w:top w:val="nil"/>
              <w:left w:val="single" w:sz="4" w:space="0" w:color="auto"/>
              <w:bottom w:val="single" w:sz="8" w:space="0" w:color="000000"/>
              <w:right w:val="single" w:sz="4" w:space="0" w:color="auto"/>
            </w:tcBorders>
            <w:vAlign w:val="center"/>
          </w:tcPr>
          <w:p w:rsidR="00E13B9A" w:rsidRPr="00AE43AC" w:rsidRDefault="00E13B9A" w:rsidP="00432F99">
            <w:pPr>
              <w:keepNext/>
              <w:jc w:val="center"/>
              <w:rPr>
                <w:sz w:val="22"/>
                <w:szCs w:val="22"/>
              </w:rPr>
            </w:pPr>
            <w:r w:rsidRPr="00AE43AC">
              <w:rPr>
                <w:sz w:val="22"/>
                <w:szCs w:val="22"/>
              </w:rPr>
              <w:t>szt.</w:t>
            </w:r>
          </w:p>
        </w:tc>
        <w:tc>
          <w:tcPr>
            <w:tcW w:w="1134" w:type="dxa"/>
            <w:tcBorders>
              <w:top w:val="nil"/>
              <w:left w:val="single" w:sz="4" w:space="0" w:color="auto"/>
              <w:bottom w:val="single" w:sz="8" w:space="0" w:color="000000"/>
              <w:right w:val="single" w:sz="4" w:space="0" w:color="auto"/>
            </w:tcBorders>
            <w:vAlign w:val="center"/>
          </w:tcPr>
          <w:p w:rsidR="00E13B9A" w:rsidRPr="00AE43AC" w:rsidRDefault="00E13B9A" w:rsidP="00432F99">
            <w:pPr>
              <w:keepNext/>
              <w:jc w:val="center"/>
              <w:rPr>
                <w:sz w:val="22"/>
                <w:szCs w:val="22"/>
              </w:rPr>
            </w:pPr>
            <w:r w:rsidRPr="00AE43AC">
              <w:rPr>
                <w:sz w:val="22"/>
                <w:szCs w:val="22"/>
              </w:rPr>
              <w:t>0</w:t>
            </w:r>
          </w:p>
        </w:tc>
        <w:tc>
          <w:tcPr>
            <w:tcW w:w="1276" w:type="dxa"/>
            <w:tcBorders>
              <w:top w:val="nil"/>
              <w:left w:val="single" w:sz="4" w:space="0" w:color="auto"/>
              <w:bottom w:val="single" w:sz="8" w:space="0" w:color="000000"/>
              <w:right w:val="single" w:sz="4" w:space="0" w:color="auto"/>
            </w:tcBorders>
            <w:noWrap/>
            <w:vAlign w:val="center"/>
          </w:tcPr>
          <w:p w:rsidR="00E13B9A" w:rsidRPr="00AE43AC" w:rsidRDefault="00E13B9A" w:rsidP="00432F99">
            <w:pPr>
              <w:keepNext/>
              <w:jc w:val="center"/>
              <w:rPr>
                <w:sz w:val="22"/>
                <w:szCs w:val="22"/>
              </w:rPr>
            </w:pPr>
            <w:r w:rsidRPr="005D6138">
              <w:rPr>
                <w:sz w:val="22"/>
                <w:szCs w:val="22"/>
              </w:rPr>
              <w:t>450</w:t>
            </w:r>
          </w:p>
        </w:tc>
        <w:tc>
          <w:tcPr>
            <w:tcW w:w="1276" w:type="dxa"/>
            <w:tcBorders>
              <w:top w:val="nil"/>
              <w:left w:val="single" w:sz="4" w:space="0" w:color="auto"/>
              <w:bottom w:val="single" w:sz="8" w:space="0" w:color="000000"/>
              <w:right w:val="single" w:sz="4" w:space="0" w:color="auto"/>
            </w:tcBorders>
            <w:vAlign w:val="center"/>
          </w:tcPr>
          <w:p w:rsidR="00E13B9A" w:rsidRPr="00AE43AC" w:rsidRDefault="00E13B9A" w:rsidP="00432F99">
            <w:pPr>
              <w:keepNext/>
              <w:jc w:val="center"/>
              <w:rPr>
                <w:sz w:val="22"/>
                <w:szCs w:val="22"/>
              </w:rPr>
            </w:pPr>
            <w:r w:rsidRPr="00AE43AC">
              <w:rPr>
                <w:sz w:val="22"/>
                <w:szCs w:val="22"/>
              </w:rPr>
              <w:t>900</w:t>
            </w:r>
          </w:p>
        </w:tc>
        <w:tc>
          <w:tcPr>
            <w:tcW w:w="1276" w:type="dxa"/>
            <w:tcBorders>
              <w:top w:val="nil"/>
              <w:left w:val="single" w:sz="4" w:space="0" w:color="auto"/>
              <w:bottom w:val="single" w:sz="4" w:space="0" w:color="auto"/>
              <w:right w:val="single" w:sz="4" w:space="0" w:color="auto"/>
            </w:tcBorders>
            <w:vAlign w:val="center"/>
          </w:tcPr>
          <w:p w:rsidR="00E13B9A" w:rsidRPr="00AE43AC" w:rsidRDefault="00E13B9A" w:rsidP="00432F99">
            <w:pPr>
              <w:keepNext/>
              <w:jc w:val="center"/>
              <w:rPr>
                <w:sz w:val="22"/>
                <w:szCs w:val="22"/>
              </w:rPr>
            </w:pPr>
            <w:r w:rsidRPr="00AE43AC">
              <w:rPr>
                <w:sz w:val="22"/>
                <w:szCs w:val="22"/>
              </w:rPr>
              <w:t>1 100</w:t>
            </w:r>
          </w:p>
        </w:tc>
        <w:tc>
          <w:tcPr>
            <w:tcW w:w="1417" w:type="dxa"/>
            <w:tcBorders>
              <w:top w:val="nil"/>
              <w:left w:val="single" w:sz="4" w:space="0" w:color="auto"/>
              <w:bottom w:val="single" w:sz="8" w:space="0" w:color="000000"/>
              <w:right w:val="single" w:sz="8" w:space="0" w:color="auto"/>
            </w:tcBorders>
            <w:vAlign w:val="center"/>
          </w:tcPr>
          <w:p w:rsidR="00E13B9A" w:rsidRPr="00AE43AC" w:rsidRDefault="00E13B9A" w:rsidP="00432F99">
            <w:pPr>
              <w:keepNext/>
              <w:jc w:val="center"/>
              <w:rPr>
                <w:sz w:val="22"/>
                <w:szCs w:val="22"/>
              </w:rPr>
            </w:pPr>
            <w:r w:rsidRPr="00AE43AC">
              <w:rPr>
                <w:sz w:val="22"/>
                <w:szCs w:val="22"/>
              </w:rPr>
              <w:t>rocznie</w:t>
            </w:r>
          </w:p>
        </w:tc>
      </w:tr>
    </w:tbl>
    <w:p w:rsidR="0025494F" w:rsidRPr="00FF2DE3" w:rsidRDefault="0025494F" w:rsidP="00A7608B">
      <w:pPr>
        <w:pStyle w:val="Nagwek2"/>
        <w:spacing w:after="20" w:line="264" w:lineRule="auto"/>
        <w:ind w:left="0"/>
      </w:pPr>
      <w:r w:rsidRPr="00FF2DE3">
        <w:br w:type="page"/>
      </w:r>
      <w:bookmarkStart w:id="181" w:name="_Toc337640260"/>
      <w:bookmarkStart w:id="182" w:name="_Toc337640506"/>
      <w:bookmarkStart w:id="183" w:name="_Toc343062526"/>
      <w:r w:rsidRPr="00FF2DE3">
        <w:rPr>
          <w:b/>
          <w:bCs/>
        </w:rPr>
        <w:lastRenderedPageBreak/>
        <w:t>Priorytet VIII. Pomoc techniczna</w:t>
      </w:r>
      <w:bookmarkEnd w:id="181"/>
      <w:bookmarkEnd w:id="182"/>
      <w:bookmarkEnd w:id="183"/>
    </w:p>
    <w:p w:rsidR="0025494F" w:rsidRPr="00FF2DE3" w:rsidRDefault="0025494F" w:rsidP="00A7608B">
      <w:pPr>
        <w:rPr>
          <w:b/>
          <w:bCs/>
          <w:sz w:val="28"/>
          <w:szCs w:val="28"/>
        </w:rPr>
      </w:pPr>
    </w:p>
    <w:p w:rsidR="0025494F" w:rsidRPr="00FF2DE3" w:rsidRDefault="0025494F" w:rsidP="00A7608B">
      <w:pPr>
        <w:autoSpaceDE w:val="0"/>
        <w:autoSpaceDN w:val="0"/>
        <w:adjustRightInd w:val="0"/>
        <w:spacing w:after="120"/>
        <w:jc w:val="both"/>
        <w:rPr>
          <w:rFonts w:ascii="Times-Bold" w:hAnsi="Times-Bold" w:cs="Times-Bold"/>
          <w:b/>
          <w:bCs/>
          <w:u w:val="single"/>
        </w:rPr>
      </w:pPr>
      <w:r w:rsidRPr="00FF2DE3">
        <w:rPr>
          <w:rFonts w:ascii="Times-Bold" w:hAnsi="Times-Bold" w:cs="Times-Bold"/>
          <w:b/>
          <w:bCs/>
          <w:u w:val="single"/>
        </w:rPr>
        <w:t>Cel główny</w:t>
      </w:r>
    </w:p>
    <w:p w:rsidR="0025494F" w:rsidRPr="00FF2DE3" w:rsidRDefault="0025494F" w:rsidP="00A7608B">
      <w:pPr>
        <w:autoSpaceDE w:val="0"/>
        <w:autoSpaceDN w:val="0"/>
        <w:adjustRightInd w:val="0"/>
        <w:jc w:val="both"/>
        <w:rPr>
          <w:rFonts w:ascii="Times-Roman" w:hAnsi="Times-Roman" w:cs="Times-Roman"/>
        </w:rPr>
      </w:pPr>
      <w:r w:rsidRPr="00FF2DE3">
        <w:rPr>
          <w:rFonts w:ascii="Times-Roman" w:hAnsi="Times-Roman" w:cs="Times-Roman"/>
        </w:rPr>
        <w:t>Zapewnienie prawidłowego i efektywnego wykorzystania środków z EFRR poprzez wsparcie</w:t>
      </w:r>
      <w:r w:rsidRPr="00FF2DE3">
        <w:rPr>
          <w:rFonts w:ascii="Times-Roman" w:hAnsi="Times-Roman" w:cs="Times-Roman"/>
        </w:rPr>
        <w:br/>
        <w:t>instytucji zaanga</w:t>
      </w:r>
      <w:r w:rsidRPr="00FF2DE3">
        <w:rPr>
          <w:rFonts w:ascii="TTE1A5E008t00" w:hAnsi="TTE1A5E008t00" w:cs="TTE1A5E008t00"/>
        </w:rPr>
        <w:t>ż</w:t>
      </w:r>
      <w:r w:rsidRPr="00FF2DE3">
        <w:rPr>
          <w:rFonts w:ascii="Times-Roman" w:hAnsi="Times-Roman" w:cs="Times-Roman"/>
        </w:rPr>
        <w:t>owanych w procesy programowania, zarz</w:t>
      </w:r>
      <w:r w:rsidRPr="00FF2DE3">
        <w:rPr>
          <w:rFonts w:ascii="TTE1A5E008t00" w:hAnsi="TTE1A5E008t00" w:cs="TTE1A5E008t00"/>
        </w:rPr>
        <w:t>ą</w:t>
      </w:r>
      <w:r w:rsidRPr="00FF2DE3">
        <w:rPr>
          <w:rFonts w:ascii="Times-Roman" w:hAnsi="Times-Roman" w:cs="Times-Roman"/>
        </w:rPr>
        <w:t>dzania i wdra</w:t>
      </w:r>
      <w:r w:rsidRPr="00FF2DE3">
        <w:rPr>
          <w:rFonts w:ascii="TTE1A5E008t00" w:hAnsi="TTE1A5E008t00" w:cs="TTE1A5E008t00"/>
        </w:rPr>
        <w:t>ż</w:t>
      </w:r>
      <w:r w:rsidRPr="00FF2DE3">
        <w:rPr>
          <w:rFonts w:ascii="Times-Roman" w:hAnsi="Times-Roman" w:cs="Times-Roman"/>
        </w:rPr>
        <w:t>ania RPO WM.</w:t>
      </w:r>
    </w:p>
    <w:p w:rsidR="0025494F" w:rsidRPr="00FF2DE3" w:rsidRDefault="0025494F" w:rsidP="00A7608B">
      <w:pPr>
        <w:autoSpaceDE w:val="0"/>
        <w:autoSpaceDN w:val="0"/>
        <w:adjustRightInd w:val="0"/>
        <w:jc w:val="both"/>
        <w:rPr>
          <w:rFonts w:ascii="Times-Bold" w:hAnsi="Times-Bold" w:cs="Times-Bold"/>
          <w:b/>
          <w:bCs/>
        </w:rPr>
      </w:pPr>
    </w:p>
    <w:p w:rsidR="0025494F" w:rsidRPr="00FF2DE3" w:rsidRDefault="0025494F" w:rsidP="00A7608B">
      <w:pPr>
        <w:autoSpaceDE w:val="0"/>
        <w:autoSpaceDN w:val="0"/>
        <w:adjustRightInd w:val="0"/>
        <w:spacing w:after="120"/>
        <w:jc w:val="both"/>
        <w:rPr>
          <w:rFonts w:ascii="Times-Bold" w:hAnsi="Times-Bold" w:cs="Times-Bold"/>
          <w:b/>
          <w:bCs/>
          <w:u w:val="single"/>
        </w:rPr>
      </w:pPr>
      <w:r w:rsidRPr="00FF2DE3">
        <w:rPr>
          <w:rFonts w:ascii="Times-Bold" w:hAnsi="Times-Bold" w:cs="Times-Bold"/>
          <w:b/>
          <w:bCs/>
          <w:u w:val="single"/>
        </w:rPr>
        <w:t>Cele szczegółowe</w:t>
      </w:r>
    </w:p>
    <w:p w:rsidR="0025494F" w:rsidRPr="00FF2DE3" w:rsidRDefault="0025494F" w:rsidP="007F5E68">
      <w:pPr>
        <w:numPr>
          <w:ilvl w:val="1"/>
          <w:numId w:val="5"/>
        </w:numPr>
        <w:tabs>
          <w:tab w:val="clear" w:pos="1440"/>
          <w:tab w:val="num" w:pos="540"/>
        </w:tabs>
        <w:autoSpaceDE w:val="0"/>
        <w:autoSpaceDN w:val="0"/>
        <w:adjustRightInd w:val="0"/>
        <w:ind w:left="540"/>
        <w:jc w:val="both"/>
      </w:pPr>
      <w:r w:rsidRPr="00FF2DE3">
        <w:t>Wsparcie procesów wdrażania, zarządzania i programowania RPO WM.</w:t>
      </w:r>
    </w:p>
    <w:p w:rsidR="0025494F" w:rsidRPr="00FF2DE3" w:rsidRDefault="0025494F" w:rsidP="007F5E68">
      <w:pPr>
        <w:numPr>
          <w:ilvl w:val="1"/>
          <w:numId w:val="5"/>
        </w:numPr>
        <w:tabs>
          <w:tab w:val="clear" w:pos="1440"/>
          <w:tab w:val="num" w:pos="540"/>
        </w:tabs>
        <w:autoSpaceDE w:val="0"/>
        <w:autoSpaceDN w:val="0"/>
        <w:adjustRightInd w:val="0"/>
        <w:ind w:left="540"/>
        <w:jc w:val="both"/>
      </w:pPr>
      <w:r w:rsidRPr="00FF2DE3">
        <w:t>Poprawa kwalifikacji pracowników.</w:t>
      </w:r>
    </w:p>
    <w:p w:rsidR="0025494F" w:rsidRPr="00FF2DE3" w:rsidRDefault="0025494F" w:rsidP="007F5E68">
      <w:pPr>
        <w:numPr>
          <w:ilvl w:val="1"/>
          <w:numId w:val="5"/>
        </w:numPr>
        <w:tabs>
          <w:tab w:val="clear" w:pos="1440"/>
          <w:tab w:val="num" w:pos="540"/>
        </w:tabs>
        <w:autoSpaceDE w:val="0"/>
        <w:autoSpaceDN w:val="0"/>
        <w:adjustRightInd w:val="0"/>
        <w:ind w:left="540"/>
        <w:jc w:val="both"/>
        <w:rPr>
          <w:rFonts w:ascii="Times-Roman" w:hAnsi="Times-Roman" w:cs="Times-Roman"/>
        </w:rPr>
      </w:pPr>
      <w:r w:rsidRPr="00FF2DE3">
        <w:t>Wsparcie procesów informacji i promocji RPO WM.</w:t>
      </w:r>
    </w:p>
    <w:p w:rsidR="0025494F" w:rsidRPr="00FF2DE3" w:rsidRDefault="0025494F" w:rsidP="00A7608B">
      <w:pPr>
        <w:autoSpaceDE w:val="0"/>
        <w:autoSpaceDN w:val="0"/>
        <w:adjustRightInd w:val="0"/>
        <w:jc w:val="both"/>
        <w:rPr>
          <w:rFonts w:ascii="Times-Roman" w:hAnsi="Times-Roman" w:cs="Times-Roman"/>
        </w:rPr>
      </w:pPr>
    </w:p>
    <w:p w:rsidR="0025494F" w:rsidRPr="00FF2DE3" w:rsidRDefault="0025494F" w:rsidP="00A7608B">
      <w:pPr>
        <w:autoSpaceDE w:val="0"/>
        <w:autoSpaceDN w:val="0"/>
        <w:adjustRightInd w:val="0"/>
        <w:spacing w:after="120"/>
        <w:jc w:val="both"/>
        <w:rPr>
          <w:rFonts w:ascii="Times-Bold" w:hAnsi="Times-Bold" w:cs="Times-Bold"/>
          <w:b/>
          <w:bCs/>
          <w:u w:val="single"/>
        </w:rPr>
      </w:pPr>
      <w:r w:rsidRPr="00FF2DE3">
        <w:rPr>
          <w:rFonts w:ascii="Times-Bold" w:hAnsi="Times-Bold" w:cs="Times-Bold"/>
          <w:b/>
          <w:bCs/>
          <w:u w:val="single"/>
        </w:rPr>
        <w:t>Kategorie interwencji</w:t>
      </w:r>
    </w:p>
    <w:p w:rsidR="0025494F" w:rsidRDefault="0025494F">
      <w:pPr>
        <w:tabs>
          <w:tab w:val="left" w:pos="5760"/>
        </w:tabs>
        <w:ind w:left="567" w:hanging="567"/>
        <w:jc w:val="both"/>
      </w:pPr>
      <w:r w:rsidRPr="00FF2DE3">
        <w:t>85 -</w:t>
      </w:r>
      <w:r>
        <w:tab/>
      </w:r>
      <w:r w:rsidRPr="00FF2DE3">
        <w:t>Przygotowanie, realizacja, monitorowanie i kontrola,</w:t>
      </w:r>
      <w:r>
        <w:tab/>
      </w:r>
      <w:r>
        <w:tab/>
      </w:r>
    </w:p>
    <w:p w:rsidR="0025494F" w:rsidRDefault="0025494F">
      <w:pPr>
        <w:tabs>
          <w:tab w:val="left" w:pos="567"/>
        </w:tabs>
        <w:ind w:left="567" w:hanging="567"/>
        <w:jc w:val="both"/>
      </w:pPr>
      <w:r w:rsidRPr="00FF2DE3">
        <w:t>86 -</w:t>
      </w:r>
      <w:r>
        <w:tab/>
      </w:r>
      <w:r w:rsidRPr="00FF2DE3">
        <w:t>Ocena, badania/ ekspertyzy, informacja i komunikacja.</w:t>
      </w:r>
    </w:p>
    <w:p w:rsidR="0025494F" w:rsidRPr="00FF2DE3" w:rsidRDefault="0025494F" w:rsidP="00A7608B">
      <w:pPr>
        <w:autoSpaceDE w:val="0"/>
        <w:autoSpaceDN w:val="0"/>
        <w:adjustRightInd w:val="0"/>
        <w:jc w:val="both"/>
        <w:rPr>
          <w:rFonts w:ascii="Times-Roman" w:hAnsi="Times-Roman" w:cs="Times-Roman"/>
        </w:rPr>
      </w:pPr>
    </w:p>
    <w:p w:rsidR="0025494F" w:rsidRPr="00FF2DE3" w:rsidRDefault="0025494F" w:rsidP="00A7608B">
      <w:pPr>
        <w:autoSpaceDE w:val="0"/>
        <w:autoSpaceDN w:val="0"/>
        <w:adjustRightInd w:val="0"/>
        <w:spacing w:after="120"/>
        <w:jc w:val="both"/>
        <w:rPr>
          <w:rFonts w:ascii="Times-Bold" w:hAnsi="Times-Bold" w:cs="Times-Bold"/>
          <w:b/>
          <w:bCs/>
          <w:u w:val="single"/>
        </w:rPr>
      </w:pPr>
      <w:r w:rsidRPr="00FF2DE3">
        <w:rPr>
          <w:rFonts w:ascii="Times-Bold" w:hAnsi="Times-Bold" w:cs="Times-Bold"/>
          <w:b/>
          <w:bCs/>
          <w:u w:val="single"/>
        </w:rPr>
        <w:t>Uzasadnienie</w:t>
      </w:r>
    </w:p>
    <w:p w:rsidR="0025494F" w:rsidRPr="00FF2DE3" w:rsidRDefault="0025494F" w:rsidP="00A7608B">
      <w:pPr>
        <w:ind w:firstLine="709"/>
        <w:jc w:val="both"/>
      </w:pPr>
      <w:r w:rsidRPr="00FF2DE3">
        <w:rPr>
          <w:rFonts w:ascii="Times-Roman" w:hAnsi="Times-Roman" w:cs="Times-Roman"/>
        </w:rPr>
        <w:t>Przej</w:t>
      </w:r>
      <w:r w:rsidRPr="00FF2DE3">
        <w:rPr>
          <w:rFonts w:ascii="TTE1A5E008t00" w:hAnsi="TTE1A5E008t00" w:cs="TTE1A5E008t00"/>
        </w:rPr>
        <w:t>ę</w:t>
      </w:r>
      <w:r w:rsidRPr="00FF2DE3">
        <w:rPr>
          <w:rFonts w:ascii="Times-Roman" w:hAnsi="Times-Roman" w:cs="Times-Roman"/>
        </w:rPr>
        <w:t>cie przez regiony funkcji IZ powoduje zwi</w:t>
      </w:r>
      <w:r w:rsidRPr="00FF2DE3">
        <w:rPr>
          <w:rFonts w:ascii="TTE1A5E008t00" w:hAnsi="TTE1A5E008t00" w:cs="TTE1A5E008t00"/>
        </w:rPr>
        <w:t>ę</w:t>
      </w:r>
      <w:r w:rsidRPr="00FF2DE3">
        <w:rPr>
          <w:rFonts w:ascii="Times-Roman" w:hAnsi="Times-Roman" w:cs="Times-Roman"/>
        </w:rPr>
        <w:t>kszenie ilo</w:t>
      </w:r>
      <w:r w:rsidRPr="00FF2DE3">
        <w:rPr>
          <w:rFonts w:ascii="TTE1A5E008t00" w:hAnsi="TTE1A5E008t00" w:cs="TTE1A5E008t00"/>
        </w:rPr>
        <w:t>ś</w:t>
      </w:r>
      <w:r w:rsidRPr="00FF2DE3">
        <w:rPr>
          <w:rFonts w:ascii="Times-Roman" w:hAnsi="Times-Roman" w:cs="Times-Roman"/>
        </w:rPr>
        <w:t>ci zada</w:t>
      </w:r>
      <w:r w:rsidRPr="00FF2DE3">
        <w:rPr>
          <w:rFonts w:ascii="TTE1A5E008t00" w:hAnsi="TTE1A5E008t00" w:cs="TTE1A5E008t00"/>
        </w:rPr>
        <w:t xml:space="preserve">ń </w:t>
      </w:r>
      <w:r w:rsidRPr="00FF2DE3">
        <w:rPr>
          <w:rFonts w:ascii="Times-Roman" w:hAnsi="Times-Roman" w:cs="Times-Roman"/>
        </w:rPr>
        <w:t>zwi</w:t>
      </w:r>
      <w:r w:rsidRPr="00FF2DE3">
        <w:rPr>
          <w:rFonts w:ascii="TTE1A5E008t00" w:hAnsi="TTE1A5E008t00" w:cs="TTE1A5E008t00"/>
        </w:rPr>
        <w:t>ą</w:t>
      </w:r>
      <w:r w:rsidRPr="00FF2DE3">
        <w:rPr>
          <w:rFonts w:ascii="Times-Roman" w:hAnsi="Times-Roman" w:cs="Times-Roman"/>
        </w:rPr>
        <w:t>zanych</w:t>
      </w:r>
      <w:r>
        <w:rPr>
          <w:rFonts w:ascii="Times-Roman" w:hAnsi="Times-Roman" w:cs="Times-Roman"/>
        </w:rPr>
        <w:t xml:space="preserve"> </w:t>
      </w:r>
      <w:r w:rsidR="007E3DFC">
        <w:rPr>
          <w:rFonts w:ascii="Times-Roman" w:hAnsi="Times-Roman" w:cs="Times-Roman"/>
        </w:rPr>
        <w:br/>
      </w:r>
      <w:r w:rsidRPr="00FF2DE3">
        <w:rPr>
          <w:rFonts w:ascii="Times-Roman" w:hAnsi="Times-Roman" w:cs="Times-Roman"/>
        </w:rPr>
        <w:t>z procesami programowania, zarz</w:t>
      </w:r>
      <w:r w:rsidRPr="00FF2DE3">
        <w:rPr>
          <w:rFonts w:ascii="TTE1A5E008t00" w:hAnsi="TTE1A5E008t00" w:cs="TTE1A5E008t00"/>
        </w:rPr>
        <w:t>ą</w:t>
      </w:r>
      <w:r w:rsidRPr="00FF2DE3">
        <w:rPr>
          <w:rFonts w:ascii="Times-Roman" w:hAnsi="Times-Roman" w:cs="Times-Roman"/>
        </w:rPr>
        <w:t>dzania i wdra</w:t>
      </w:r>
      <w:r w:rsidRPr="00FF2DE3">
        <w:rPr>
          <w:rFonts w:ascii="TTE1A5E008t00" w:hAnsi="TTE1A5E008t00" w:cs="TTE1A5E008t00"/>
        </w:rPr>
        <w:t>ż</w:t>
      </w:r>
      <w:r w:rsidRPr="00FF2DE3">
        <w:rPr>
          <w:rFonts w:ascii="Times-Roman" w:hAnsi="Times-Roman" w:cs="Times-Roman"/>
        </w:rPr>
        <w:t>ania RPO. W zwi</w:t>
      </w:r>
      <w:r w:rsidRPr="00FF2DE3">
        <w:rPr>
          <w:rFonts w:ascii="TTE1A5E008t00" w:hAnsi="TTE1A5E008t00" w:cs="TTE1A5E008t00"/>
        </w:rPr>
        <w:t>ą</w:t>
      </w:r>
      <w:r w:rsidRPr="00FF2DE3">
        <w:rPr>
          <w:rFonts w:ascii="Times-Roman" w:hAnsi="Times-Roman" w:cs="Times-Roman"/>
        </w:rPr>
        <w:t>zku z tym nale</w:t>
      </w:r>
      <w:r w:rsidRPr="00FF2DE3">
        <w:rPr>
          <w:rFonts w:ascii="TTE1A5E008t00" w:hAnsi="TTE1A5E008t00" w:cs="TTE1A5E008t00"/>
        </w:rPr>
        <w:t>ż</w:t>
      </w:r>
      <w:r w:rsidRPr="00FF2DE3">
        <w:rPr>
          <w:rFonts w:ascii="Times-Roman" w:hAnsi="Times-Roman" w:cs="Times-Roman"/>
        </w:rPr>
        <w:t>y zwróci</w:t>
      </w:r>
      <w:r w:rsidRPr="00FF2DE3">
        <w:rPr>
          <w:rFonts w:ascii="TTE1A5E008t00" w:hAnsi="TTE1A5E008t00" w:cs="TTE1A5E008t00"/>
        </w:rPr>
        <w:t xml:space="preserve">ć </w:t>
      </w:r>
      <w:r w:rsidRPr="00FF2DE3">
        <w:rPr>
          <w:rFonts w:ascii="Times-Roman" w:hAnsi="Times-Roman" w:cs="Times-Roman"/>
        </w:rPr>
        <w:t>szczególn</w:t>
      </w:r>
      <w:r w:rsidRPr="00FF2DE3">
        <w:rPr>
          <w:rFonts w:ascii="TTE1A5E008t00" w:hAnsi="TTE1A5E008t00" w:cs="TTE1A5E008t00"/>
        </w:rPr>
        <w:t xml:space="preserve">ą </w:t>
      </w:r>
      <w:r w:rsidRPr="00FF2DE3">
        <w:rPr>
          <w:rFonts w:ascii="Times-Roman" w:hAnsi="Times-Roman" w:cs="Times-Roman"/>
        </w:rPr>
        <w:t>uwag</w:t>
      </w:r>
      <w:r w:rsidRPr="00FF2DE3">
        <w:rPr>
          <w:rFonts w:ascii="TTE1A5E008t00" w:hAnsi="TTE1A5E008t00" w:cs="TTE1A5E008t00"/>
        </w:rPr>
        <w:t xml:space="preserve">ę </w:t>
      </w:r>
      <w:r w:rsidRPr="00FF2DE3">
        <w:rPr>
          <w:rFonts w:ascii="Times-Roman" w:hAnsi="Times-Roman" w:cs="Times-Roman"/>
        </w:rPr>
        <w:t>na jako</w:t>
      </w:r>
      <w:r w:rsidRPr="00FF2DE3">
        <w:rPr>
          <w:rFonts w:ascii="TTE1A5E008t00" w:hAnsi="TTE1A5E008t00" w:cs="TTE1A5E008t00"/>
        </w:rPr>
        <w:t xml:space="preserve">ść </w:t>
      </w:r>
      <w:r w:rsidRPr="00FF2DE3">
        <w:rPr>
          <w:rFonts w:ascii="Times-Roman" w:hAnsi="Times-Roman" w:cs="Times-Roman"/>
        </w:rPr>
        <w:t>wykonywanych funkcji. Konieczne staje się</w:t>
      </w:r>
      <w:r w:rsidRPr="00FF2DE3">
        <w:rPr>
          <w:rFonts w:ascii="TTE1A5E008t00" w:hAnsi="TTE1A5E008t00" w:cs="TTE1A5E008t00"/>
        </w:rPr>
        <w:t xml:space="preserve"> </w:t>
      </w:r>
      <w:r w:rsidRPr="00FF2DE3">
        <w:rPr>
          <w:rFonts w:ascii="Times-Roman" w:hAnsi="Times-Roman" w:cs="Times-Roman"/>
        </w:rPr>
        <w:t>wsparcie instytucjonalne instytucji i jednostek zaanga</w:t>
      </w:r>
      <w:r w:rsidRPr="00FF2DE3">
        <w:rPr>
          <w:rFonts w:ascii="TTE1A5E008t00" w:hAnsi="TTE1A5E008t00" w:cs="TTE1A5E008t00"/>
        </w:rPr>
        <w:t>ż</w:t>
      </w:r>
      <w:r w:rsidRPr="00FF2DE3">
        <w:rPr>
          <w:rFonts w:ascii="Times-Roman" w:hAnsi="Times-Roman" w:cs="Times-Roman"/>
        </w:rPr>
        <w:t>owanych w te procesy w zakresie: zatrudnienia odpowiednio wykwalifikowanego personelu, szkole</w:t>
      </w:r>
      <w:r w:rsidRPr="00FF2DE3">
        <w:rPr>
          <w:rFonts w:ascii="TTE1A5E008t00" w:hAnsi="TTE1A5E008t00" w:cs="TTE1A5E008t00"/>
        </w:rPr>
        <w:t xml:space="preserve">ń </w:t>
      </w:r>
      <w:r w:rsidRPr="00FF2DE3">
        <w:rPr>
          <w:rFonts w:ascii="Times-Roman" w:hAnsi="Times-Roman" w:cs="Times-Roman"/>
        </w:rPr>
        <w:t>pracowników, wyposa</w:t>
      </w:r>
      <w:r w:rsidRPr="00FF2DE3">
        <w:rPr>
          <w:rFonts w:ascii="TTE1A5E008t00" w:hAnsi="TTE1A5E008t00" w:cs="TTE1A5E008t00"/>
        </w:rPr>
        <w:t>ż</w:t>
      </w:r>
      <w:r w:rsidRPr="00FF2DE3">
        <w:rPr>
          <w:rFonts w:ascii="Times-Roman" w:hAnsi="Times-Roman" w:cs="Times-Roman"/>
        </w:rPr>
        <w:t xml:space="preserve">enia </w:t>
      </w:r>
      <w:r w:rsidR="007E3DFC">
        <w:rPr>
          <w:rFonts w:ascii="Times-Roman" w:hAnsi="Times-Roman" w:cs="Times-Roman"/>
        </w:rPr>
        <w:br/>
      </w:r>
      <w:r w:rsidRPr="00FF2DE3">
        <w:rPr>
          <w:rFonts w:ascii="Times-Roman" w:hAnsi="Times-Roman" w:cs="Times-Roman"/>
        </w:rPr>
        <w:t>w niezb</w:t>
      </w:r>
      <w:r w:rsidRPr="00FF2DE3">
        <w:rPr>
          <w:rFonts w:ascii="TTE1A5E008t00" w:hAnsi="TTE1A5E008t00" w:cs="TTE1A5E008t00"/>
        </w:rPr>
        <w:t>ę</w:t>
      </w:r>
      <w:r w:rsidRPr="00FF2DE3">
        <w:rPr>
          <w:rFonts w:ascii="Times-Roman" w:hAnsi="Times-Roman" w:cs="Times-Roman"/>
        </w:rPr>
        <w:t>dny sprz</w:t>
      </w:r>
      <w:r w:rsidRPr="00FF2DE3">
        <w:rPr>
          <w:rFonts w:ascii="TTE1A5E008t00" w:hAnsi="TTE1A5E008t00" w:cs="TTE1A5E008t00"/>
        </w:rPr>
        <w:t>ę</w:t>
      </w:r>
      <w:r w:rsidRPr="00FF2DE3">
        <w:rPr>
          <w:rFonts w:ascii="Times-Roman" w:hAnsi="Times-Roman" w:cs="Times-Roman"/>
        </w:rPr>
        <w:t>t (szczególnie komputerowy), organizacji i obsługi Komitetów Monitoruj</w:t>
      </w:r>
      <w:r w:rsidRPr="00FF2DE3">
        <w:rPr>
          <w:rFonts w:ascii="TTE1A5E008t00" w:hAnsi="TTE1A5E008t00" w:cs="TTE1A5E008t00"/>
        </w:rPr>
        <w:t>ą</w:t>
      </w:r>
      <w:r w:rsidRPr="00FF2DE3">
        <w:rPr>
          <w:rFonts w:ascii="Times-Roman" w:hAnsi="Times-Roman" w:cs="Times-Roman"/>
        </w:rPr>
        <w:t>cych. Ważną kwestią jest również obowiązek prowadzenia działa</w:t>
      </w:r>
      <w:r w:rsidRPr="00FF2DE3">
        <w:rPr>
          <w:rFonts w:ascii="TTE1A5E008t00" w:hAnsi="TTE1A5E008t00" w:cs="TTE1A5E008t00"/>
        </w:rPr>
        <w:t xml:space="preserve">ń </w:t>
      </w:r>
      <w:r w:rsidRPr="00FF2DE3">
        <w:rPr>
          <w:rFonts w:ascii="Times-Roman" w:hAnsi="Times-Roman" w:cs="Times-Roman"/>
        </w:rPr>
        <w:t>informacyjnych</w:t>
      </w:r>
      <w:r>
        <w:rPr>
          <w:rFonts w:ascii="Times-Roman" w:hAnsi="Times-Roman" w:cs="Times-Roman"/>
        </w:rPr>
        <w:t>,</w:t>
      </w:r>
      <w:r w:rsidRPr="00FF2DE3">
        <w:rPr>
          <w:rFonts w:ascii="Times-Roman" w:hAnsi="Times-Roman" w:cs="Times-Roman"/>
        </w:rPr>
        <w:t xml:space="preserve"> promocyjnych</w:t>
      </w:r>
      <w:r>
        <w:rPr>
          <w:rFonts w:ascii="Times-Roman" w:hAnsi="Times-Roman" w:cs="Times-Roman"/>
        </w:rPr>
        <w:t xml:space="preserve"> oraz ewaluacyjnych</w:t>
      </w:r>
      <w:r w:rsidRPr="00FF2DE3">
        <w:rPr>
          <w:rFonts w:ascii="Times-Roman" w:hAnsi="Times-Roman" w:cs="Times-Roman"/>
        </w:rPr>
        <w:t>. W celu zagwarantowania ci</w:t>
      </w:r>
      <w:r w:rsidRPr="00FF2DE3">
        <w:rPr>
          <w:rFonts w:ascii="TTE1A5E008t00" w:hAnsi="TTE1A5E008t00" w:cs="TTE1A5E008t00"/>
        </w:rPr>
        <w:t>ą</w:t>
      </w:r>
      <w:r w:rsidRPr="00FF2DE3">
        <w:rPr>
          <w:rFonts w:ascii="Times-Roman" w:hAnsi="Times-Roman" w:cs="Times-Roman"/>
        </w:rPr>
        <w:t>gło</w:t>
      </w:r>
      <w:r w:rsidRPr="00FF2DE3">
        <w:rPr>
          <w:rFonts w:ascii="TTE1A5E008t00" w:hAnsi="TTE1A5E008t00" w:cs="TTE1A5E008t00"/>
        </w:rPr>
        <w:t>śc</w:t>
      </w:r>
      <w:r w:rsidRPr="00FF2DE3">
        <w:rPr>
          <w:rFonts w:ascii="Times-Roman" w:hAnsi="Times-Roman" w:cs="Times-Roman"/>
        </w:rPr>
        <w:t>i procesu programowania i zachowania wła</w:t>
      </w:r>
      <w:r w:rsidRPr="00FF2DE3">
        <w:rPr>
          <w:rFonts w:ascii="TTE1A5E008t00" w:hAnsi="TTE1A5E008t00" w:cs="TTE1A5E008t00"/>
        </w:rPr>
        <w:t>ś</w:t>
      </w:r>
      <w:r w:rsidRPr="00FF2DE3">
        <w:rPr>
          <w:rFonts w:ascii="Times-Roman" w:hAnsi="Times-Roman" w:cs="Times-Roman"/>
        </w:rPr>
        <w:t xml:space="preserve">ciwych standardów wykorzystania środków unijnych istotne jest przeznaczenie środków w ramach pomocy technicznej. </w:t>
      </w:r>
    </w:p>
    <w:p w:rsidR="0025494F" w:rsidRPr="00FF2DE3" w:rsidRDefault="0025494F" w:rsidP="00A7608B">
      <w:pPr>
        <w:autoSpaceDE w:val="0"/>
        <w:autoSpaceDN w:val="0"/>
        <w:adjustRightInd w:val="0"/>
        <w:jc w:val="both"/>
        <w:rPr>
          <w:rFonts w:ascii="Times-Roman" w:hAnsi="Times-Roman" w:cs="Times-Roman"/>
        </w:rPr>
      </w:pPr>
    </w:p>
    <w:p w:rsidR="0025494F" w:rsidRPr="00FF2DE3" w:rsidRDefault="0025494F" w:rsidP="00A7608B">
      <w:pPr>
        <w:autoSpaceDE w:val="0"/>
        <w:autoSpaceDN w:val="0"/>
        <w:adjustRightInd w:val="0"/>
        <w:spacing w:after="120"/>
        <w:jc w:val="both"/>
        <w:rPr>
          <w:rFonts w:ascii="Times-Bold" w:hAnsi="Times-Bold" w:cs="Times-Bold"/>
          <w:b/>
          <w:bCs/>
          <w:u w:val="single"/>
        </w:rPr>
      </w:pPr>
      <w:r w:rsidRPr="00FF2DE3">
        <w:rPr>
          <w:rFonts w:ascii="Times-Bold" w:hAnsi="Times-Bold" w:cs="Times-Bold"/>
          <w:b/>
          <w:bCs/>
          <w:u w:val="single"/>
        </w:rPr>
        <w:t>Przedsięwzięcia realizowane w ramach priorytetu</w:t>
      </w:r>
    </w:p>
    <w:p w:rsidR="0025494F" w:rsidRPr="00FF2DE3" w:rsidRDefault="0025494F" w:rsidP="00A7608B">
      <w:pPr>
        <w:autoSpaceDE w:val="0"/>
        <w:autoSpaceDN w:val="0"/>
        <w:adjustRightInd w:val="0"/>
        <w:spacing w:after="120"/>
        <w:ind w:firstLine="709"/>
        <w:jc w:val="both"/>
        <w:rPr>
          <w:rFonts w:ascii="Times-Roman" w:hAnsi="Times-Roman" w:cs="Times-Roman"/>
        </w:rPr>
      </w:pPr>
      <w:r w:rsidRPr="00FF2DE3">
        <w:rPr>
          <w:rFonts w:ascii="Times-Roman" w:hAnsi="Times-Roman" w:cs="Times-Roman"/>
        </w:rPr>
        <w:t>W ramach priorytetu realizowane będzie w</w:t>
      </w:r>
      <w:r w:rsidRPr="00FF2DE3">
        <w:t xml:space="preserve">sparcie procesów zarządzania i wdrażania RPO WM </w:t>
      </w:r>
      <w:r w:rsidRPr="00FF2DE3">
        <w:rPr>
          <w:rFonts w:ascii="Times-Roman" w:hAnsi="Times-Roman" w:cs="Times-Roman"/>
        </w:rPr>
        <w:t xml:space="preserve">poprzez </w:t>
      </w:r>
      <w:r w:rsidRPr="00FF2DE3">
        <w:t>dofinansowanie w zakresie wsparcia zasobów ludzkich zaangażowanych w zarządzanie i wdrażanie RPO WM oraz w zakresie obsługi administracyjno-technicznej procesu zarządzania i wdrażania RPO WM. Dofinansowywane</w:t>
      </w:r>
      <w:r w:rsidRPr="00FF2DE3">
        <w:rPr>
          <w:rFonts w:ascii="Times-Roman" w:hAnsi="Times-Roman" w:cs="Times-Roman"/>
        </w:rPr>
        <w:t xml:space="preserve"> b</w:t>
      </w:r>
      <w:r w:rsidRPr="00FF2DE3">
        <w:rPr>
          <w:rFonts w:ascii="TTE1A5E008t00" w:hAnsi="TTE1A5E008t00" w:cs="TTE1A5E008t00"/>
        </w:rPr>
        <w:t>ędą również przedsięwzięcia</w:t>
      </w:r>
      <w:r w:rsidRPr="00FF2DE3">
        <w:rPr>
          <w:rFonts w:ascii="Times-Roman" w:hAnsi="Times-Roman" w:cs="Times-Roman"/>
        </w:rPr>
        <w:t xml:space="preserve"> dotycz</w:t>
      </w:r>
      <w:r w:rsidRPr="00FF2DE3">
        <w:rPr>
          <w:rFonts w:ascii="TTE1A5E008t00" w:hAnsi="TTE1A5E008t00" w:cs="TTE1A5E008t00"/>
        </w:rPr>
        <w:t>ą</w:t>
      </w:r>
      <w:r w:rsidRPr="00FF2DE3">
        <w:rPr>
          <w:rFonts w:ascii="Times-Roman" w:hAnsi="Times-Roman" w:cs="Times-Roman"/>
        </w:rPr>
        <w:t>ce procesu zarz</w:t>
      </w:r>
      <w:r w:rsidRPr="00FF2DE3">
        <w:rPr>
          <w:rFonts w:ascii="TTE1A5E008t00" w:hAnsi="TTE1A5E008t00" w:cs="TTE1A5E008t00"/>
        </w:rPr>
        <w:t>ą</w:t>
      </w:r>
      <w:r w:rsidRPr="00FF2DE3">
        <w:rPr>
          <w:rFonts w:ascii="Times-Roman" w:hAnsi="Times-Roman" w:cs="Times-Roman"/>
        </w:rPr>
        <w:t>dzania, wdra</w:t>
      </w:r>
      <w:r w:rsidRPr="00FF2DE3">
        <w:rPr>
          <w:rFonts w:ascii="TTE1A5E008t00" w:hAnsi="TTE1A5E008t00" w:cs="TTE1A5E008t00"/>
        </w:rPr>
        <w:t>ż</w:t>
      </w:r>
      <w:r w:rsidRPr="00FF2DE3">
        <w:rPr>
          <w:rFonts w:ascii="Times-Roman" w:hAnsi="Times-Roman" w:cs="Times-Roman"/>
        </w:rPr>
        <w:t>ania, monitorowania, kontroli, zapewnienia ci</w:t>
      </w:r>
      <w:r w:rsidRPr="00FF2DE3">
        <w:rPr>
          <w:rFonts w:ascii="TTE1A5E008t00" w:hAnsi="TTE1A5E008t00" w:cs="TTE1A5E008t00"/>
        </w:rPr>
        <w:t>ągłości</w:t>
      </w:r>
      <w:r w:rsidRPr="00FF2DE3">
        <w:rPr>
          <w:rFonts w:ascii="Times-Roman" w:hAnsi="Times-Roman" w:cs="Times-Roman"/>
        </w:rPr>
        <w:t xml:space="preserve"> programowania, a tak</w:t>
      </w:r>
      <w:r w:rsidRPr="00FF2DE3">
        <w:rPr>
          <w:rFonts w:ascii="TTE1A5E008t00" w:hAnsi="TTE1A5E008t00" w:cs="TTE1A5E008t00"/>
        </w:rPr>
        <w:t>ż</w:t>
      </w:r>
      <w:r w:rsidRPr="00FF2DE3">
        <w:rPr>
          <w:rFonts w:ascii="Times-Roman" w:hAnsi="Times-Roman" w:cs="Times-Roman"/>
        </w:rPr>
        <w:t>e wyboru i oceny projektów polegaj</w:t>
      </w:r>
      <w:r w:rsidRPr="00FF2DE3">
        <w:rPr>
          <w:rFonts w:ascii="TTE1A5E008t00" w:hAnsi="TTE1A5E008t00" w:cs="TTE1A5E008t00"/>
        </w:rPr>
        <w:t>ą</w:t>
      </w:r>
      <w:r w:rsidRPr="00FF2DE3">
        <w:rPr>
          <w:rFonts w:ascii="Times-Roman" w:hAnsi="Times-Roman" w:cs="Times-Roman"/>
        </w:rPr>
        <w:t xml:space="preserve">ce na zapewnieniu odpowiedniej organizacji prac kadr. Działania te posłużą zwiększeniu zdolności administracyjnych instytucji zaangażowanych w zarządzanie i wdrażanie RPO WM. Środki w ramach priorytetu będą przeznaczone na dofinansowanie już istniejących etatów, a także na zatrudnienie nowych pracowników. Planuje się zwiększenie zatrudnienia z tytułu realizacji nowych zadań. Odpowiedni zasób kadrowy pozwoli na prawidłowe i efektywne zarządzenie programem, jego wdrażanie, a także przyczyni się do skuteczniejszej absorpcji środków unijnych. Jednocześnie będą prowadzone odpowiednie działania motywujące pracowników, polegające na zapewnieniu odpowiednich warunków lokalowych, płacowych, szkoleniowych, które to działania będą zmierzały do ograniczenia i wyeliminowania rotacji kadr. </w:t>
      </w:r>
    </w:p>
    <w:p w:rsidR="0025494F" w:rsidRPr="00FF2DE3" w:rsidRDefault="0025494F" w:rsidP="00A7608B">
      <w:pPr>
        <w:autoSpaceDE w:val="0"/>
        <w:autoSpaceDN w:val="0"/>
        <w:adjustRightInd w:val="0"/>
        <w:spacing w:after="120"/>
        <w:ind w:firstLine="709"/>
        <w:jc w:val="both"/>
        <w:rPr>
          <w:rFonts w:ascii="Times-Roman" w:hAnsi="Times-Roman" w:cs="Times-Roman"/>
        </w:rPr>
      </w:pPr>
      <w:r w:rsidRPr="00FF2DE3">
        <w:rPr>
          <w:rFonts w:ascii="Times-Roman" w:hAnsi="Times-Roman" w:cs="Times-Roman"/>
        </w:rPr>
        <w:t xml:space="preserve">W ramach priorytetu będą również dokonywane zakupy urządzeń technicznych, biurowych, wynajmowana będzie odpowiednia powierzchnia biurowa, itp. Pozwoli to na sprawne wykonywanie pracy przez pracowników zajmujących się wdrażaniem </w:t>
      </w:r>
      <w:r w:rsidRPr="00FF2DE3">
        <w:rPr>
          <w:rFonts w:ascii="Times-Roman" w:hAnsi="Times-Roman" w:cs="Times-Roman"/>
        </w:rPr>
        <w:br/>
        <w:t>i zarządzaniem RPO.</w:t>
      </w:r>
    </w:p>
    <w:p w:rsidR="0025494F" w:rsidRPr="00FF2DE3" w:rsidRDefault="0025494F" w:rsidP="00A7608B">
      <w:pPr>
        <w:autoSpaceDE w:val="0"/>
        <w:autoSpaceDN w:val="0"/>
        <w:adjustRightInd w:val="0"/>
        <w:spacing w:after="120"/>
        <w:ind w:firstLine="708"/>
        <w:jc w:val="both"/>
      </w:pPr>
      <w:r w:rsidRPr="00FF2DE3">
        <w:rPr>
          <w:rFonts w:ascii="Times-Roman" w:hAnsi="Times-Roman" w:cs="Times-Roman"/>
        </w:rPr>
        <w:lastRenderedPageBreak/>
        <w:t xml:space="preserve">Możliwe też będzie finansowanie prowadzenia badań, analiz, sprawozdań oraz statystyk na potrzeby procesu zarządzania, wdrażania, monitorowania, ewaluacji oraz opracowywaniu dokumentów programowych. W ramach Priorytetu zostaną zagwarantowane odpowiednie środki na </w:t>
      </w:r>
      <w:r>
        <w:rPr>
          <w:rFonts w:ascii="Times-Roman" w:hAnsi="Times-Roman" w:cs="Times-Roman"/>
        </w:rPr>
        <w:t>zapewnienie wsparcia dla procesu oceny (ewaluacji) przebiegu realizacji RPO WM,</w:t>
      </w:r>
      <w:r w:rsidRPr="00FF2DE3">
        <w:rPr>
          <w:rFonts w:ascii="Times-Roman" w:hAnsi="Times-Roman" w:cs="Times-Roman"/>
        </w:rPr>
        <w:t xml:space="preserve"> ocenę projektów, monitorowanie, prawidłowe przygotowanie projektów, poprawę funkcjonowania procedur zamówień publicznych oraz na wspieranie działań </w:t>
      </w:r>
      <w:r w:rsidR="007260C2">
        <w:rPr>
          <w:rFonts w:ascii="Times-Roman" w:hAnsi="Times-Roman" w:cs="Times-Roman"/>
        </w:rPr>
        <w:br/>
      </w:r>
      <w:r w:rsidRPr="00FF2DE3">
        <w:rPr>
          <w:rFonts w:ascii="Times-Roman" w:hAnsi="Times-Roman" w:cs="Times-Roman"/>
        </w:rPr>
        <w:t>w obszarze programów pomocy publicznej.</w:t>
      </w:r>
      <w:r w:rsidRPr="00FF2DE3">
        <w:t xml:space="preserve"> Możliwe będzie finansowanie działań mających na celu przygotowanie projektów.</w:t>
      </w:r>
    </w:p>
    <w:p w:rsidR="0025494F" w:rsidRPr="00FF2DE3" w:rsidRDefault="0025494F" w:rsidP="00A7608B">
      <w:pPr>
        <w:autoSpaceDE w:val="0"/>
        <w:autoSpaceDN w:val="0"/>
        <w:adjustRightInd w:val="0"/>
        <w:spacing w:after="120"/>
        <w:ind w:firstLine="708"/>
        <w:jc w:val="both"/>
        <w:rPr>
          <w:rFonts w:ascii="Times-Roman" w:hAnsi="Times-Roman" w:cs="Times-Roman"/>
        </w:rPr>
      </w:pPr>
      <w:r w:rsidRPr="00FF2DE3">
        <w:rPr>
          <w:rFonts w:ascii="Times-Roman" w:hAnsi="Times-Roman" w:cs="Times-Roman"/>
        </w:rPr>
        <w:t>Zabezpieczone zostaną również środki na działania w zakresie utworzenia systemu informatycznego w celu monitorowania i elektronicznej wymiany danych. System będzie kompatybilny z systemami krajowymi i systemem SFC 2007. Wsparcie to umożliwi pełne uczestnictwo w jednolitym komputerowym systemie monitoringu.</w:t>
      </w:r>
    </w:p>
    <w:p w:rsidR="0025494F" w:rsidRPr="00FF2DE3" w:rsidRDefault="0025494F" w:rsidP="00A7608B">
      <w:pPr>
        <w:autoSpaceDE w:val="0"/>
        <w:autoSpaceDN w:val="0"/>
        <w:adjustRightInd w:val="0"/>
        <w:spacing w:after="120"/>
        <w:ind w:firstLine="709"/>
        <w:jc w:val="both"/>
        <w:rPr>
          <w:rFonts w:ascii="Times-Roman" w:hAnsi="Times-Roman" w:cs="Times-Roman"/>
        </w:rPr>
      </w:pPr>
      <w:r w:rsidRPr="00FF2DE3">
        <w:rPr>
          <w:rFonts w:ascii="Times-Roman" w:hAnsi="Times-Roman" w:cs="Times-Roman"/>
        </w:rPr>
        <w:t>IZ zarezerwuje też odpowiedni budżet na działania innowacyjne i wymianę najlepszych praktyk z innymi regionami.</w:t>
      </w:r>
    </w:p>
    <w:p w:rsidR="0025494F" w:rsidRPr="00FF2DE3" w:rsidRDefault="0025494F" w:rsidP="00A7608B">
      <w:pPr>
        <w:autoSpaceDE w:val="0"/>
        <w:autoSpaceDN w:val="0"/>
        <w:adjustRightInd w:val="0"/>
        <w:spacing w:after="120"/>
        <w:ind w:firstLine="709"/>
        <w:jc w:val="both"/>
        <w:rPr>
          <w:rFonts w:ascii="Times-Roman" w:hAnsi="Times-Roman" w:cs="Times-Roman"/>
        </w:rPr>
      </w:pPr>
      <w:r w:rsidRPr="00FF2DE3">
        <w:rPr>
          <w:rFonts w:ascii="Times-Roman" w:hAnsi="Times-Roman" w:cs="Times-Roman"/>
        </w:rPr>
        <w:t>Wspierane też będą procesy szeroko rozumianej informacji i promocji funduszy strukturalnych. Wszystkie instytucje i komórki organizacyjne zaangażowane we wdrażanie i</w:t>
      </w:r>
      <w:r>
        <w:rPr>
          <w:rFonts w:ascii="Times-Roman" w:hAnsi="Times-Roman" w:cs="Times-Roman"/>
        </w:rPr>
        <w:t> </w:t>
      </w:r>
      <w:r w:rsidRPr="00FF2DE3">
        <w:rPr>
          <w:rFonts w:ascii="Times-Roman" w:hAnsi="Times-Roman" w:cs="Times-Roman"/>
        </w:rPr>
        <w:t>zarządzanie RPO WM, będą korzystały ze środków z pomocy technicznej. Zadania związane z informacj</w:t>
      </w:r>
      <w:r>
        <w:rPr>
          <w:rFonts w:ascii="Times-Roman" w:hAnsi="Times-Roman" w:cs="Times-Roman"/>
        </w:rPr>
        <w:t>ą</w:t>
      </w:r>
      <w:r w:rsidRPr="00FF2DE3">
        <w:rPr>
          <w:rFonts w:ascii="Times-Roman" w:hAnsi="Times-Roman" w:cs="Times-Roman"/>
        </w:rPr>
        <w:t xml:space="preserve"> i promocją Instytucja Zarządzająca będzie realizowała w oparciu </w:t>
      </w:r>
      <w:r w:rsidR="00432E3F">
        <w:rPr>
          <w:rFonts w:ascii="Times-Roman" w:hAnsi="Times-Roman" w:cs="Times-Roman"/>
        </w:rPr>
        <w:br/>
      </w:r>
      <w:r w:rsidRPr="00FF2DE3">
        <w:rPr>
          <w:rFonts w:ascii="Times-Roman" w:hAnsi="Times-Roman" w:cs="Times-Roman"/>
        </w:rPr>
        <w:t xml:space="preserve">o </w:t>
      </w:r>
      <w:r w:rsidRPr="00FF2DE3">
        <w:rPr>
          <w:rFonts w:ascii="Times-Roman" w:hAnsi="Times-Roman" w:cs="Times-Roman"/>
          <w:i/>
          <w:iCs/>
        </w:rPr>
        <w:t>Plan komunikacji</w:t>
      </w:r>
      <w:r w:rsidRPr="00FF2DE3">
        <w:rPr>
          <w:rFonts w:ascii="Times-Roman" w:hAnsi="Times-Roman" w:cs="Times-Roman"/>
        </w:rPr>
        <w:t xml:space="preserve"> i roczne plany działań o charakterze wykonawczym. </w:t>
      </w:r>
    </w:p>
    <w:p w:rsidR="0025494F" w:rsidRPr="00FF2DE3" w:rsidRDefault="0025494F" w:rsidP="00A7608B">
      <w:pPr>
        <w:adjustRightInd w:val="0"/>
        <w:spacing w:before="120"/>
        <w:ind w:firstLine="720"/>
        <w:jc w:val="both"/>
      </w:pPr>
      <w:r w:rsidRPr="00FF2DE3">
        <w:t>W ramach planowanych działań zostanie zachowana zasada równo</w:t>
      </w:r>
      <w:r w:rsidRPr="00FF2DE3">
        <w:rPr>
          <w:rFonts w:ascii="TimesNewRoman" w:eastAsia="TimesNewRoman"/>
        </w:rPr>
        <w:t>ś</w:t>
      </w:r>
      <w:r w:rsidRPr="00FF2DE3">
        <w:t xml:space="preserve">ci szans, </w:t>
      </w:r>
      <w:r w:rsidR="007E3DFC">
        <w:br/>
      </w:r>
      <w:r w:rsidRPr="00FF2DE3">
        <w:t>w szczególno</w:t>
      </w:r>
      <w:r w:rsidRPr="00FF2DE3">
        <w:rPr>
          <w:rFonts w:ascii="TimesNewRoman" w:eastAsia="TimesNewRoman"/>
        </w:rPr>
        <w:t>ś</w:t>
      </w:r>
      <w:r w:rsidRPr="00FF2DE3">
        <w:t>ci równego traktowania kobiet i m</w:t>
      </w:r>
      <w:r w:rsidRPr="00FF2DE3">
        <w:rPr>
          <w:rFonts w:ascii="TimesNewRoman" w:eastAsia="TimesNewRoman"/>
        </w:rPr>
        <w:t>ęż</w:t>
      </w:r>
      <w:r w:rsidRPr="00FF2DE3">
        <w:t>czyzn. Wspierane będą przedsięwzięcia mające na celu poprawę dostępności infrastruktury dla osób niepełnosprawnych oraz działania mające na celu zapobieganie wykluczeniu społecznemu.</w:t>
      </w:r>
    </w:p>
    <w:p w:rsidR="0025494F" w:rsidRPr="00FF2DE3" w:rsidRDefault="0025494F" w:rsidP="00A7608B">
      <w:pPr>
        <w:autoSpaceDE w:val="0"/>
        <w:autoSpaceDN w:val="0"/>
        <w:adjustRightInd w:val="0"/>
        <w:jc w:val="both"/>
        <w:rPr>
          <w:rFonts w:ascii="Times-Roman" w:hAnsi="Times-Roman" w:cs="Times-Roman"/>
        </w:rPr>
      </w:pPr>
    </w:p>
    <w:p w:rsidR="0025494F" w:rsidRPr="00FF2DE3" w:rsidRDefault="0025494F" w:rsidP="00A7608B">
      <w:pPr>
        <w:autoSpaceDE w:val="0"/>
        <w:autoSpaceDN w:val="0"/>
        <w:adjustRightInd w:val="0"/>
        <w:spacing w:after="120"/>
        <w:jc w:val="both"/>
        <w:rPr>
          <w:rFonts w:ascii="Times-Bold" w:hAnsi="Times-Bold" w:cs="Times-Bold"/>
          <w:b/>
          <w:bCs/>
          <w:u w:val="single"/>
        </w:rPr>
      </w:pPr>
      <w:r w:rsidRPr="00FF2DE3">
        <w:rPr>
          <w:rFonts w:ascii="Times-Bold" w:hAnsi="Times-Bold" w:cs="Times-Bold"/>
          <w:b/>
          <w:bCs/>
          <w:u w:val="single"/>
        </w:rPr>
        <w:t>Komplementarność</w:t>
      </w:r>
    </w:p>
    <w:p w:rsidR="0025494F" w:rsidRPr="00FF2DE3" w:rsidRDefault="0025494F" w:rsidP="00A7608B">
      <w:pPr>
        <w:jc w:val="both"/>
      </w:pPr>
      <w:r w:rsidRPr="00FF2DE3">
        <w:tab/>
        <w:t>Przedsięwzięcia realizowane w ramach Priorytetu VII</w:t>
      </w:r>
      <w:r>
        <w:t>I RPO WM</w:t>
      </w:r>
      <w:r w:rsidRPr="00FF2DE3">
        <w:t xml:space="preserve">, będą komplementarne z działaniami podejmowanymi w ramach </w:t>
      </w:r>
      <w:r w:rsidRPr="00FF2DE3">
        <w:rPr>
          <w:i/>
          <w:iCs/>
        </w:rPr>
        <w:t xml:space="preserve">Programu Operacyjnego Pomoc Techniczna 2007-2013 </w:t>
      </w:r>
      <w:r w:rsidRPr="00FF2DE3">
        <w:t xml:space="preserve">(PO PT). Dotyczy to działań w zakresie informacji i promocji oraz wsparcia zasobów ludzkich, odpowiednio: </w:t>
      </w:r>
    </w:p>
    <w:p w:rsidR="0025494F" w:rsidRPr="00FF2DE3" w:rsidRDefault="0025494F" w:rsidP="007F5E68">
      <w:pPr>
        <w:numPr>
          <w:ilvl w:val="0"/>
          <w:numId w:val="13"/>
        </w:numPr>
        <w:autoSpaceDE w:val="0"/>
        <w:autoSpaceDN w:val="0"/>
        <w:adjustRightInd w:val="0"/>
        <w:jc w:val="both"/>
      </w:pPr>
      <w:r w:rsidRPr="00FF2DE3">
        <w:t>Oś priorytetowa 1</w:t>
      </w:r>
      <w:r>
        <w:t xml:space="preserve"> </w:t>
      </w:r>
      <w:r w:rsidRPr="00535A0F">
        <w:rPr>
          <w:i/>
        </w:rPr>
        <w:t>Wsparcie zasobów ludzkich</w:t>
      </w:r>
      <w:r>
        <w:t>, 2</w:t>
      </w:r>
      <w:r w:rsidRPr="00FF2DE3">
        <w:t xml:space="preserve"> </w:t>
      </w:r>
      <w:r w:rsidRPr="00535A0F">
        <w:rPr>
          <w:i/>
        </w:rPr>
        <w:t>Wsparcie informatyczne realizacji NSRO</w:t>
      </w:r>
      <w:r>
        <w:t xml:space="preserve">, 3 </w:t>
      </w:r>
      <w:r w:rsidRPr="00535A0F">
        <w:rPr>
          <w:i/>
        </w:rPr>
        <w:t>Wsparcie realizacji operacji funduszy strukturalnych</w:t>
      </w:r>
      <w:r w:rsidRPr="007C26AE">
        <w:t xml:space="preserve"> </w:t>
      </w:r>
      <w:r w:rsidRPr="00FF2DE3">
        <w:t xml:space="preserve">(PO PT) i Działanie 8.1. </w:t>
      </w:r>
      <w:r w:rsidRPr="00535A0F">
        <w:rPr>
          <w:i/>
        </w:rPr>
        <w:t>Wsparcie procesów zarządzania i wdrażania RPO WM</w:t>
      </w:r>
      <w:r w:rsidRPr="00FF2DE3">
        <w:t>,</w:t>
      </w:r>
    </w:p>
    <w:p w:rsidR="0025494F" w:rsidRPr="00FF2DE3" w:rsidRDefault="0025494F" w:rsidP="007F5E68">
      <w:pPr>
        <w:numPr>
          <w:ilvl w:val="0"/>
          <w:numId w:val="13"/>
        </w:numPr>
        <w:autoSpaceDE w:val="0"/>
        <w:autoSpaceDN w:val="0"/>
        <w:adjustRightInd w:val="0"/>
        <w:spacing w:after="120"/>
        <w:ind w:left="714" w:hanging="357"/>
        <w:jc w:val="both"/>
      </w:pPr>
      <w:r w:rsidRPr="00FF2DE3">
        <w:t xml:space="preserve">Oś priorytetowa </w:t>
      </w:r>
      <w:r>
        <w:t>4</w:t>
      </w:r>
      <w:r w:rsidRPr="00FF2DE3">
        <w:t xml:space="preserve"> </w:t>
      </w:r>
      <w:r w:rsidRPr="00535A0F">
        <w:rPr>
          <w:i/>
        </w:rPr>
        <w:t>Komunikacja i promocja</w:t>
      </w:r>
      <w:r>
        <w:t xml:space="preserve"> </w:t>
      </w:r>
      <w:r w:rsidRPr="00FF2DE3">
        <w:t xml:space="preserve">(PO PT) i </w:t>
      </w:r>
      <w:r>
        <w:t>D</w:t>
      </w:r>
      <w:r w:rsidRPr="00FF2DE3">
        <w:t xml:space="preserve">ziałanie 8.2. </w:t>
      </w:r>
      <w:r w:rsidRPr="00535A0F">
        <w:rPr>
          <w:i/>
        </w:rPr>
        <w:t>Działania informacyjne i promocyjne</w:t>
      </w:r>
      <w:r>
        <w:t xml:space="preserve"> (RPO WM).</w:t>
      </w:r>
    </w:p>
    <w:p w:rsidR="0025494F" w:rsidRPr="00FF2DE3" w:rsidRDefault="0025494F" w:rsidP="00A7608B">
      <w:pPr>
        <w:jc w:val="both"/>
      </w:pPr>
      <w:r w:rsidRPr="00FF2DE3">
        <w:tab/>
        <w:t xml:space="preserve">W ramach RPO WM realizowane będą projekty dotyczące działań podejmowanych przez IZ RPO WM na obszarze województwa mazowieckiego. Działania podejmowane </w:t>
      </w:r>
      <w:r w:rsidR="007E3DFC">
        <w:br/>
      </w:r>
      <w:r w:rsidRPr="00FF2DE3">
        <w:t>w ramach PO PT dotyczyć będą całościowego administracyjnego wsparcia dla instytucji szczebla centralnego odpowiedzialnych za realizacje PWW.</w:t>
      </w:r>
    </w:p>
    <w:p w:rsidR="0025494F" w:rsidRPr="00FF2DE3" w:rsidRDefault="0025494F" w:rsidP="00A7608B">
      <w:pPr>
        <w:autoSpaceDE w:val="0"/>
        <w:autoSpaceDN w:val="0"/>
        <w:adjustRightInd w:val="0"/>
        <w:jc w:val="both"/>
        <w:rPr>
          <w:rFonts w:ascii="Times-Bold" w:hAnsi="Times-Bold" w:cs="Times-Bold"/>
          <w:b/>
          <w:bCs/>
          <w:u w:val="single"/>
        </w:rPr>
      </w:pPr>
    </w:p>
    <w:p w:rsidR="0025494F" w:rsidRPr="00FF2DE3" w:rsidRDefault="0025494F" w:rsidP="00A7608B">
      <w:pPr>
        <w:autoSpaceDE w:val="0"/>
        <w:autoSpaceDN w:val="0"/>
        <w:adjustRightInd w:val="0"/>
        <w:spacing w:after="120"/>
        <w:jc w:val="both"/>
        <w:rPr>
          <w:rFonts w:ascii="Times-Bold" w:hAnsi="Times-Bold" w:cs="Times-Bold"/>
          <w:b/>
          <w:bCs/>
          <w:u w:val="single"/>
        </w:rPr>
      </w:pPr>
      <w:r w:rsidRPr="00FF2DE3">
        <w:rPr>
          <w:rFonts w:ascii="Times-Bold" w:hAnsi="Times-Bold" w:cs="Times-Bold"/>
          <w:b/>
          <w:bCs/>
          <w:u w:val="single"/>
        </w:rPr>
        <w:t xml:space="preserve">Spodziewane rezultaty </w:t>
      </w:r>
    </w:p>
    <w:p w:rsidR="0025494F" w:rsidRPr="00FF2DE3" w:rsidRDefault="0025494F" w:rsidP="007F5E68">
      <w:pPr>
        <w:numPr>
          <w:ilvl w:val="0"/>
          <w:numId w:val="20"/>
        </w:numPr>
        <w:autoSpaceDE w:val="0"/>
        <w:autoSpaceDN w:val="0"/>
        <w:adjustRightInd w:val="0"/>
        <w:jc w:val="both"/>
        <w:rPr>
          <w:rFonts w:ascii="Times-Roman" w:hAnsi="Times-Roman" w:cs="Times-Roman"/>
        </w:rPr>
      </w:pPr>
      <w:r w:rsidRPr="00FF2DE3">
        <w:rPr>
          <w:rFonts w:ascii="Times-Roman" w:hAnsi="Times-Roman" w:cs="Times-Roman"/>
        </w:rPr>
        <w:t>zapewnienie skuteczno</w:t>
      </w:r>
      <w:r w:rsidRPr="00FF2DE3">
        <w:rPr>
          <w:rFonts w:ascii="TTE1A5E008t00" w:hAnsi="TTE1A5E008t00" w:cs="TTE1A5E008t00"/>
        </w:rPr>
        <w:t>ś</w:t>
      </w:r>
      <w:r w:rsidRPr="00FF2DE3">
        <w:rPr>
          <w:rFonts w:ascii="Times-Roman" w:hAnsi="Times-Roman" w:cs="Times-Roman"/>
        </w:rPr>
        <w:t>ci działania administracji zaanga</w:t>
      </w:r>
      <w:r w:rsidRPr="00FF2DE3">
        <w:rPr>
          <w:rFonts w:ascii="TTE1A5E008t00" w:hAnsi="TTE1A5E008t00" w:cs="TTE1A5E008t00"/>
        </w:rPr>
        <w:t>ż</w:t>
      </w:r>
      <w:r w:rsidRPr="00FF2DE3">
        <w:rPr>
          <w:rFonts w:ascii="Times-Roman" w:hAnsi="Times-Roman" w:cs="Times-Roman"/>
        </w:rPr>
        <w:t>owanej we wdra</w:t>
      </w:r>
      <w:r w:rsidRPr="00FF2DE3">
        <w:rPr>
          <w:rFonts w:ascii="TTE1A5E008t00" w:hAnsi="TTE1A5E008t00" w:cs="TTE1A5E008t00"/>
        </w:rPr>
        <w:t>ż</w:t>
      </w:r>
      <w:r w:rsidRPr="00FF2DE3">
        <w:rPr>
          <w:rFonts w:ascii="Times-Roman" w:hAnsi="Times-Roman" w:cs="Times-Roman"/>
        </w:rPr>
        <w:t>anie RPO WM</w:t>
      </w:r>
      <w:r>
        <w:rPr>
          <w:rFonts w:ascii="Times-Roman" w:hAnsi="Times-Roman" w:cs="Times-Roman"/>
        </w:rPr>
        <w:t>,</w:t>
      </w:r>
      <w:r w:rsidRPr="00FF2DE3">
        <w:rPr>
          <w:rFonts w:ascii="Times-Roman" w:hAnsi="Times-Roman" w:cs="Times-Roman"/>
        </w:rPr>
        <w:t xml:space="preserve"> poprzez wsparcie w zakresie zatrudnienia personelu,</w:t>
      </w:r>
    </w:p>
    <w:p w:rsidR="0025494F" w:rsidRPr="00FF2DE3" w:rsidRDefault="0025494F" w:rsidP="007F5E68">
      <w:pPr>
        <w:numPr>
          <w:ilvl w:val="0"/>
          <w:numId w:val="20"/>
        </w:numPr>
        <w:autoSpaceDE w:val="0"/>
        <w:autoSpaceDN w:val="0"/>
        <w:adjustRightInd w:val="0"/>
        <w:jc w:val="both"/>
        <w:rPr>
          <w:rFonts w:ascii="Times-Roman" w:hAnsi="Times-Roman" w:cs="Times-Roman"/>
        </w:rPr>
      </w:pPr>
      <w:r w:rsidRPr="00FF2DE3">
        <w:rPr>
          <w:rFonts w:ascii="Times-Roman" w:hAnsi="Times-Roman" w:cs="Times-Roman"/>
        </w:rPr>
        <w:t>zagwarantowanie sprawnej obsługi Komitetów Monitoruj</w:t>
      </w:r>
      <w:r w:rsidRPr="00FF2DE3">
        <w:rPr>
          <w:rFonts w:ascii="TTE1A5E008t00" w:hAnsi="TTE1A5E008t00" w:cs="TTE1A5E008t00"/>
        </w:rPr>
        <w:t>ą</w:t>
      </w:r>
      <w:r w:rsidRPr="00FF2DE3">
        <w:rPr>
          <w:rFonts w:ascii="Times-Roman" w:hAnsi="Times-Roman" w:cs="Times-Roman"/>
        </w:rPr>
        <w:t>cych i Komisji Konkursowych,</w:t>
      </w:r>
    </w:p>
    <w:p w:rsidR="0025494F" w:rsidRPr="00FF2DE3" w:rsidRDefault="0025494F" w:rsidP="007F5E68">
      <w:pPr>
        <w:numPr>
          <w:ilvl w:val="0"/>
          <w:numId w:val="20"/>
        </w:numPr>
        <w:autoSpaceDE w:val="0"/>
        <w:autoSpaceDN w:val="0"/>
        <w:adjustRightInd w:val="0"/>
        <w:jc w:val="both"/>
        <w:rPr>
          <w:rFonts w:ascii="Times-Roman" w:hAnsi="Times-Roman" w:cs="Times-Roman"/>
        </w:rPr>
      </w:pPr>
      <w:r w:rsidRPr="00FF2DE3">
        <w:rPr>
          <w:rFonts w:ascii="Times-Roman" w:hAnsi="Times-Roman" w:cs="Times-Roman"/>
        </w:rPr>
        <w:t>zapewnienie skuteczno</w:t>
      </w:r>
      <w:r w:rsidRPr="00FF2DE3">
        <w:rPr>
          <w:rFonts w:ascii="TTE1A5E008t00" w:hAnsi="TTE1A5E008t00" w:cs="TTE1A5E008t00"/>
        </w:rPr>
        <w:t>ś</w:t>
      </w:r>
      <w:r w:rsidRPr="00FF2DE3">
        <w:rPr>
          <w:rFonts w:ascii="Times-Roman" w:hAnsi="Times-Roman" w:cs="Times-Roman"/>
        </w:rPr>
        <w:t>ci kontroli,</w:t>
      </w:r>
    </w:p>
    <w:p w:rsidR="0025494F" w:rsidRPr="00FF2DE3" w:rsidRDefault="0025494F" w:rsidP="007F5E68">
      <w:pPr>
        <w:numPr>
          <w:ilvl w:val="0"/>
          <w:numId w:val="20"/>
        </w:numPr>
        <w:autoSpaceDE w:val="0"/>
        <w:autoSpaceDN w:val="0"/>
        <w:adjustRightInd w:val="0"/>
        <w:jc w:val="both"/>
        <w:rPr>
          <w:rFonts w:ascii="Times-Roman" w:hAnsi="Times-Roman" w:cs="Times-Roman"/>
        </w:rPr>
      </w:pPr>
      <w:r w:rsidRPr="00FF2DE3">
        <w:rPr>
          <w:rFonts w:ascii="Times-Roman" w:hAnsi="Times-Roman" w:cs="Times-Roman"/>
        </w:rPr>
        <w:t>zapewnienie wysokich kwalifikacji personelu zaanga</w:t>
      </w:r>
      <w:r w:rsidRPr="00FF2DE3">
        <w:rPr>
          <w:rFonts w:ascii="TTE1A5E008t00" w:hAnsi="TTE1A5E008t00" w:cs="TTE1A5E008t00"/>
        </w:rPr>
        <w:t>ż</w:t>
      </w:r>
      <w:r w:rsidRPr="00FF2DE3">
        <w:rPr>
          <w:rFonts w:ascii="Times-Roman" w:hAnsi="Times-Roman" w:cs="Times-Roman"/>
        </w:rPr>
        <w:t>owanego w zarz</w:t>
      </w:r>
      <w:r w:rsidRPr="00FF2DE3">
        <w:rPr>
          <w:rFonts w:ascii="TTE1A5E008t00" w:hAnsi="TTE1A5E008t00" w:cs="TTE1A5E008t00"/>
        </w:rPr>
        <w:t>ą</w:t>
      </w:r>
      <w:r w:rsidRPr="00FF2DE3">
        <w:rPr>
          <w:rFonts w:ascii="Times-Roman" w:hAnsi="Times-Roman" w:cs="Times-Roman"/>
        </w:rPr>
        <w:t>dzanie, wdra</w:t>
      </w:r>
      <w:r w:rsidRPr="00FF2DE3">
        <w:rPr>
          <w:rFonts w:ascii="TTE1A5E008t00" w:hAnsi="TTE1A5E008t00" w:cs="TTE1A5E008t00"/>
        </w:rPr>
        <w:t>ż</w:t>
      </w:r>
      <w:r w:rsidRPr="00FF2DE3">
        <w:rPr>
          <w:rFonts w:ascii="Times-Roman" w:hAnsi="Times-Roman" w:cs="Times-Roman"/>
        </w:rPr>
        <w:t>anie i programowanie RPO WM,</w:t>
      </w:r>
    </w:p>
    <w:p w:rsidR="0025494F" w:rsidRPr="00FF2DE3" w:rsidRDefault="0025494F" w:rsidP="007F5E68">
      <w:pPr>
        <w:numPr>
          <w:ilvl w:val="0"/>
          <w:numId w:val="20"/>
        </w:numPr>
        <w:autoSpaceDE w:val="0"/>
        <w:autoSpaceDN w:val="0"/>
        <w:adjustRightInd w:val="0"/>
        <w:jc w:val="both"/>
        <w:rPr>
          <w:rFonts w:ascii="Times-Roman" w:hAnsi="Times-Roman" w:cs="Times-Roman"/>
        </w:rPr>
      </w:pPr>
      <w:r w:rsidRPr="00FF2DE3">
        <w:rPr>
          <w:rFonts w:ascii="Times-Roman" w:hAnsi="Times-Roman" w:cs="Times-Roman"/>
        </w:rPr>
        <w:lastRenderedPageBreak/>
        <w:t>zapewnienie wystarczaj</w:t>
      </w:r>
      <w:r w:rsidRPr="00FF2DE3">
        <w:rPr>
          <w:rFonts w:ascii="TTE1A5E008t00" w:hAnsi="TTE1A5E008t00" w:cs="TTE1A5E008t00"/>
        </w:rPr>
        <w:t>ą</w:t>
      </w:r>
      <w:r w:rsidRPr="00FF2DE3">
        <w:rPr>
          <w:rFonts w:ascii="Times-Roman" w:hAnsi="Times-Roman" w:cs="Times-Roman"/>
        </w:rPr>
        <w:t>cej ilo</w:t>
      </w:r>
      <w:r w:rsidRPr="00FF2DE3">
        <w:rPr>
          <w:rFonts w:ascii="TTE1A5E008t00" w:hAnsi="TTE1A5E008t00" w:cs="TTE1A5E008t00"/>
        </w:rPr>
        <w:t>ś</w:t>
      </w:r>
      <w:r w:rsidRPr="00FF2DE3">
        <w:rPr>
          <w:rFonts w:ascii="Times-Roman" w:hAnsi="Times-Roman" w:cs="Times-Roman"/>
        </w:rPr>
        <w:t>ci biurowego sprz</w:t>
      </w:r>
      <w:r w:rsidRPr="00FF2DE3">
        <w:rPr>
          <w:rFonts w:ascii="TTE1A5E008t00" w:hAnsi="TTE1A5E008t00" w:cs="TTE1A5E008t00"/>
        </w:rPr>
        <w:t>ę</w:t>
      </w:r>
      <w:r w:rsidRPr="00FF2DE3">
        <w:rPr>
          <w:rFonts w:ascii="Times-Roman" w:hAnsi="Times-Roman" w:cs="Times-Roman"/>
        </w:rPr>
        <w:t>tu komputerowego i innego wyposa</w:t>
      </w:r>
      <w:r w:rsidRPr="00FF2DE3">
        <w:rPr>
          <w:rFonts w:ascii="TTE1A5E008t00" w:hAnsi="TTE1A5E008t00" w:cs="TTE1A5E008t00"/>
        </w:rPr>
        <w:t>ż</w:t>
      </w:r>
      <w:r w:rsidRPr="00FF2DE3">
        <w:rPr>
          <w:rFonts w:ascii="Times-Roman" w:hAnsi="Times-Roman" w:cs="Times-Roman"/>
        </w:rPr>
        <w:t>enia niezb</w:t>
      </w:r>
      <w:r w:rsidRPr="00FF2DE3">
        <w:rPr>
          <w:rFonts w:ascii="TTE1A5E008t00" w:hAnsi="TTE1A5E008t00" w:cs="TTE1A5E008t00"/>
        </w:rPr>
        <w:t>ę</w:t>
      </w:r>
      <w:r w:rsidRPr="00FF2DE3">
        <w:rPr>
          <w:rFonts w:ascii="Times-Roman" w:hAnsi="Times-Roman" w:cs="Times-Roman"/>
        </w:rPr>
        <w:t>dnego dla prawidłowego wdra</w:t>
      </w:r>
      <w:r w:rsidRPr="00FF2DE3">
        <w:rPr>
          <w:rFonts w:ascii="TTE1A5E008t00" w:hAnsi="TTE1A5E008t00" w:cs="TTE1A5E008t00"/>
        </w:rPr>
        <w:t>ż</w:t>
      </w:r>
      <w:r w:rsidRPr="00FF2DE3">
        <w:rPr>
          <w:rFonts w:ascii="Times-Roman" w:hAnsi="Times-Roman" w:cs="Times-Roman"/>
        </w:rPr>
        <w:t>ania programu,</w:t>
      </w:r>
    </w:p>
    <w:p w:rsidR="0025494F" w:rsidRPr="00FF2DE3" w:rsidRDefault="0025494F" w:rsidP="007F5E68">
      <w:pPr>
        <w:numPr>
          <w:ilvl w:val="0"/>
          <w:numId w:val="20"/>
        </w:numPr>
        <w:autoSpaceDE w:val="0"/>
        <w:autoSpaceDN w:val="0"/>
        <w:adjustRightInd w:val="0"/>
        <w:jc w:val="both"/>
        <w:rPr>
          <w:rFonts w:ascii="Times-Roman" w:hAnsi="Times-Roman" w:cs="Times-Roman"/>
        </w:rPr>
      </w:pPr>
      <w:r w:rsidRPr="00FF2DE3">
        <w:rPr>
          <w:rFonts w:ascii="Times-Roman" w:hAnsi="Times-Roman" w:cs="Times-Roman"/>
        </w:rPr>
        <w:t>zapewnienie wsparcia eksperckiego niezb</w:t>
      </w:r>
      <w:r w:rsidRPr="00FF2DE3">
        <w:rPr>
          <w:rFonts w:ascii="TTE1A5E008t00" w:hAnsi="TTE1A5E008t00" w:cs="TTE1A5E008t00"/>
        </w:rPr>
        <w:t>ę</w:t>
      </w:r>
      <w:r w:rsidRPr="00FF2DE3">
        <w:rPr>
          <w:rFonts w:ascii="Times-Roman" w:hAnsi="Times-Roman" w:cs="Times-Roman"/>
        </w:rPr>
        <w:t>dnego dla prawidłowego funkcjonowania procesu wdra</w:t>
      </w:r>
      <w:r w:rsidRPr="00FF2DE3">
        <w:rPr>
          <w:rFonts w:ascii="TTE1A5E008t00" w:hAnsi="TTE1A5E008t00" w:cs="TTE1A5E008t00"/>
        </w:rPr>
        <w:t>ż</w:t>
      </w:r>
      <w:r w:rsidRPr="00FF2DE3">
        <w:rPr>
          <w:rFonts w:ascii="Times-Roman" w:hAnsi="Times-Roman" w:cs="Times-Roman"/>
        </w:rPr>
        <w:t>ania RPO WM,</w:t>
      </w:r>
    </w:p>
    <w:p w:rsidR="0025494F" w:rsidRPr="00FF2DE3" w:rsidRDefault="0025494F" w:rsidP="007F5E68">
      <w:pPr>
        <w:numPr>
          <w:ilvl w:val="0"/>
          <w:numId w:val="20"/>
        </w:numPr>
        <w:autoSpaceDE w:val="0"/>
        <w:autoSpaceDN w:val="0"/>
        <w:adjustRightInd w:val="0"/>
        <w:jc w:val="both"/>
        <w:rPr>
          <w:rFonts w:ascii="Times-Roman" w:hAnsi="Times-Roman" w:cs="Times-Roman"/>
        </w:rPr>
      </w:pPr>
      <w:r w:rsidRPr="00FF2DE3">
        <w:rPr>
          <w:rFonts w:ascii="Times-Roman" w:hAnsi="Times-Roman" w:cs="Times-Roman"/>
        </w:rPr>
        <w:t>wsparcie procesu ewaluacji,</w:t>
      </w:r>
    </w:p>
    <w:p w:rsidR="0025494F" w:rsidRPr="00FF2DE3" w:rsidRDefault="0025494F" w:rsidP="007F5E68">
      <w:pPr>
        <w:numPr>
          <w:ilvl w:val="0"/>
          <w:numId w:val="20"/>
        </w:numPr>
        <w:autoSpaceDE w:val="0"/>
        <w:autoSpaceDN w:val="0"/>
        <w:adjustRightInd w:val="0"/>
        <w:jc w:val="both"/>
        <w:rPr>
          <w:rFonts w:ascii="Times-Roman" w:hAnsi="Times-Roman" w:cs="Times-Roman"/>
        </w:rPr>
      </w:pPr>
      <w:r w:rsidRPr="00FF2DE3">
        <w:rPr>
          <w:rFonts w:ascii="Times-Roman" w:hAnsi="Times-Roman" w:cs="Times-Roman"/>
        </w:rPr>
        <w:t>zapewnienie skuteczno</w:t>
      </w:r>
      <w:r w:rsidRPr="00FF2DE3">
        <w:rPr>
          <w:rFonts w:ascii="TTE1A5E008t00" w:hAnsi="TTE1A5E008t00" w:cs="TTE1A5E008t00"/>
        </w:rPr>
        <w:t>ś</w:t>
      </w:r>
      <w:r w:rsidRPr="00FF2DE3">
        <w:rPr>
          <w:rFonts w:ascii="Times-Roman" w:hAnsi="Times-Roman" w:cs="Times-Roman"/>
        </w:rPr>
        <w:t>ci działa</w:t>
      </w:r>
      <w:r w:rsidRPr="00FF2DE3">
        <w:rPr>
          <w:rFonts w:ascii="TTE1A5E008t00" w:hAnsi="TTE1A5E008t00" w:cs="TTE1A5E008t00"/>
        </w:rPr>
        <w:t xml:space="preserve">ń </w:t>
      </w:r>
      <w:r w:rsidRPr="00FF2DE3">
        <w:rPr>
          <w:rFonts w:ascii="Times-Roman" w:hAnsi="Times-Roman" w:cs="Times-Roman"/>
        </w:rPr>
        <w:t>informacyjnych i promocyjnych.</w:t>
      </w:r>
    </w:p>
    <w:p w:rsidR="0025494F" w:rsidRPr="007260C2" w:rsidRDefault="0025494F" w:rsidP="00A7608B">
      <w:pPr>
        <w:pStyle w:val="Nagwek6"/>
        <w:spacing w:after="120"/>
        <w:jc w:val="both"/>
        <w:rPr>
          <w:rFonts w:ascii="Times New Roman" w:hAnsi="Times New Roman"/>
        </w:rPr>
      </w:pPr>
    </w:p>
    <w:p w:rsidR="0025494F" w:rsidRPr="00D30DF1" w:rsidRDefault="0025494F" w:rsidP="00A7608B">
      <w:pPr>
        <w:pStyle w:val="Nagwek6"/>
        <w:spacing w:after="120"/>
        <w:jc w:val="both"/>
        <w:rPr>
          <w:rFonts w:ascii="Times New Roman" w:hAnsi="Times New Roman"/>
          <w:sz w:val="24"/>
          <w:szCs w:val="24"/>
        </w:rPr>
      </w:pPr>
      <w:r w:rsidRPr="00D30DF1">
        <w:rPr>
          <w:rFonts w:ascii="Times New Roman" w:hAnsi="Times New Roman"/>
          <w:sz w:val="24"/>
          <w:szCs w:val="24"/>
        </w:rPr>
        <w:t>Zestawienie głównych grup beneficjentów</w:t>
      </w:r>
    </w:p>
    <w:p w:rsidR="0025494F" w:rsidRPr="00D30DF1" w:rsidRDefault="0025494F" w:rsidP="007F5E68">
      <w:pPr>
        <w:numPr>
          <w:ilvl w:val="0"/>
          <w:numId w:val="21"/>
        </w:numPr>
        <w:autoSpaceDE w:val="0"/>
        <w:autoSpaceDN w:val="0"/>
        <w:adjustRightInd w:val="0"/>
        <w:jc w:val="both"/>
      </w:pPr>
      <w:r w:rsidRPr="00D30DF1">
        <w:t>Instytucja Zarządzająca RPO WM,</w:t>
      </w:r>
    </w:p>
    <w:p w:rsidR="0025494F" w:rsidRPr="00D30DF1" w:rsidRDefault="0025494F" w:rsidP="007F5E68">
      <w:pPr>
        <w:numPr>
          <w:ilvl w:val="0"/>
          <w:numId w:val="21"/>
        </w:numPr>
        <w:autoSpaceDE w:val="0"/>
        <w:autoSpaceDN w:val="0"/>
        <w:adjustRightInd w:val="0"/>
        <w:jc w:val="both"/>
      </w:pPr>
      <w:r w:rsidRPr="00D30DF1">
        <w:t>Instytucja Pośrednicząca II.</w:t>
      </w:r>
    </w:p>
    <w:p w:rsidR="0025494F" w:rsidRPr="0001704E" w:rsidRDefault="0025494F" w:rsidP="00A7608B">
      <w:pPr>
        <w:pStyle w:val="Nagwek3"/>
      </w:pPr>
      <w:r w:rsidRPr="00FF2DE3">
        <w:br w:type="page"/>
      </w:r>
      <w:bookmarkStart w:id="184" w:name="_Toc337640261"/>
      <w:bookmarkStart w:id="185" w:name="_Toc337640507"/>
      <w:bookmarkStart w:id="186" w:name="_Toc343062527"/>
      <w:r w:rsidRPr="0001704E">
        <w:lastRenderedPageBreak/>
        <w:t>Działanie 8.1. Wsparcie procesów zarządzania i wdrażania RPO WM</w:t>
      </w:r>
      <w:bookmarkEnd w:id="184"/>
      <w:bookmarkEnd w:id="185"/>
      <w:bookmarkEnd w:id="186"/>
    </w:p>
    <w:p w:rsidR="0025494F" w:rsidRPr="00FF2DE3" w:rsidRDefault="0025494F" w:rsidP="00A7608B"/>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672"/>
        <w:gridCol w:w="2880"/>
        <w:gridCol w:w="5400"/>
      </w:tblGrid>
      <w:tr w:rsidR="0025494F" w:rsidRPr="00FF2DE3">
        <w:tc>
          <w:tcPr>
            <w:tcW w:w="516" w:type="dxa"/>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spacing w:after="20" w:line="264" w:lineRule="auto"/>
            </w:pPr>
            <w:r w:rsidRPr="00FF2DE3">
              <w:t>Regionalny Program Operacyjny Województwa Mazowieckiego 2007-2013</w:t>
            </w:r>
          </w:p>
        </w:tc>
      </w:tr>
      <w:tr w:rsidR="0025494F" w:rsidRPr="00FF2DE3">
        <w:tc>
          <w:tcPr>
            <w:tcW w:w="516" w:type="dxa"/>
          </w:tcPr>
          <w:p w:rsidR="0025494F" w:rsidRPr="00FF2DE3" w:rsidRDefault="0025494F" w:rsidP="00A7608B">
            <w:pPr>
              <w:spacing w:after="20" w:line="264" w:lineRule="auto"/>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spacing w:after="20" w:line="264" w:lineRule="auto"/>
            </w:pPr>
            <w:r w:rsidRPr="00FF2DE3">
              <w:t>Priorytet VIII. Pomoc techniczna</w:t>
            </w:r>
          </w:p>
          <w:p w:rsidR="0025494F" w:rsidRPr="00FF2DE3" w:rsidRDefault="0025494F" w:rsidP="00A7608B">
            <w:pPr>
              <w:spacing w:after="20" w:line="264" w:lineRule="auto"/>
            </w:pPr>
          </w:p>
        </w:tc>
      </w:tr>
      <w:tr w:rsidR="0025494F" w:rsidRPr="00FF2DE3">
        <w:tc>
          <w:tcPr>
            <w:tcW w:w="516" w:type="dxa"/>
          </w:tcPr>
          <w:p w:rsidR="0025494F" w:rsidRPr="00FF2DE3" w:rsidRDefault="0025494F" w:rsidP="00A7608B">
            <w:pPr>
              <w:spacing w:after="20" w:line="264" w:lineRule="auto"/>
            </w:pPr>
            <w:r w:rsidRPr="00FF2DE3">
              <w:t>3.</w:t>
            </w:r>
          </w:p>
        </w:tc>
        <w:tc>
          <w:tcPr>
            <w:tcW w:w="3552"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r w:rsidRPr="00FF2DE3">
              <w:t>Europejski Fundusz Rozwoju Regionalnego</w:t>
            </w:r>
          </w:p>
        </w:tc>
      </w:tr>
      <w:tr w:rsidR="0025494F" w:rsidRPr="00FF2DE3">
        <w:tc>
          <w:tcPr>
            <w:tcW w:w="516" w:type="dxa"/>
          </w:tcPr>
          <w:p w:rsidR="0025494F" w:rsidRPr="00FF2DE3" w:rsidRDefault="0025494F" w:rsidP="00A7608B">
            <w:pPr>
              <w:spacing w:after="20" w:line="264" w:lineRule="auto"/>
            </w:pPr>
            <w:r w:rsidRPr="00FF2DE3">
              <w:t>4.</w:t>
            </w:r>
          </w:p>
        </w:tc>
        <w:tc>
          <w:tcPr>
            <w:tcW w:w="3552" w:type="dxa"/>
            <w:gridSpan w:val="2"/>
          </w:tcPr>
          <w:p w:rsidR="0025494F" w:rsidRPr="00FF2DE3" w:rsidRDefault="0025494F" w:rsidP="00A7608B">
            <w:pPr>
              <w:spacing w:after="20" w:line="264" w:lineRule="auto"/>
            </w:pPr>
            <w:r w:rsidRPr="00FF2DE3">
              <w:t>Instytucja Zarządzająca RPO WM</w:t>
            </w:r>
          </w:p>
        </w:tc>
        <w:tc>
          <w:tcPr>
            <w:tcW w:w="5400" w:type="dxa"/>
          </w:tcPr>
          <w:p w:rsidR="0025494F" w:rsidRDefault="0025494F" w:rsidP="009E6C25">
            <w:r>
              <w:t>Zarząd Województwa Mazowieckiego</w:t>
            </w:r>
          </w:p>
          <w:p w:rsidR="0025494F" w:rsidRPr="00FF2DE3" w:rsidRDefault="0025494F" w:rsidP="009E6C25">
            <w:r>
              <w:t>(Departament Strategii i Rozwoju Regionalnego, Departament Kontroli, Kancelaria Marszałka)</w:t>
            </w:r>
          </w:p>
        </w:tc>
      </w:tr>
      <w:tr w:rsidR="0025494F" w:rsidRPr="00FF2DE3">
        <w:tc>
          <w:tcPr>
            <w:tcW w:w="516" w:type="dxa"/>
          </w:tcPr>
          <w:p w:rsidR="0025494F" w:rsidRPr="00FF2DE3" w:rsidRDefault="0025494F" w:rsidP="00A7608B">
            <w:pPr>
              <w:spacing w:after="20" w:line="264" w:lineRule="auto"/>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(jeśli dotyczy) </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pPr>
              <w:spacing w:after="20" w:line="264" w:lineRule="auto"/>
            </w:pPr>
            <w:r w:rsidRPr="00FF2DE3">
              <w:t>6.</w:t>
            </w:r>
          </w:p>
        </w:tc>
        <w:tc>
          <w:tcPr>
            <w:tcW w:w="3552" w:type="dxa"/>
            <w:gridSpan w:val="2"/>
          </w:tcPr>
          <w:p w:rsidR="0025494F" w:rsidRPr="00FF2DE3" w:rsidRDefault="0025494F" w:rsidP="00A7608B">
            <w:pPr>
              <w:spacing w:after="20" w:line="264" w:lineRule="auto"/>
            </w:pPr>
            <w:r w:rsidRPr="00FF2DE3">
              <w:t>Instytucja Wdrażająca (Instytucja Pośrednicząca II stopnia) (jeśli dotyczy)</w:t>
            </w:r>
          </w:p>
        </w:tc>
        <w:tc>
          <w:tcPr>
            <w:tcW w:w="5400" w:type="dxa"/>
          </w:tcPr>
          <w:p w:rsidR="0025494F" w:rsidRPr="00FF2DE3" w:rsidRDefault="0025494F" w:rsidP="00F35D74">
            <w:r>
              <w:t>Nie dotyczy (zadania związane z wdrażaniem PT RPO WM realizuje Biuro</w:t>
            </w:r>
            <w:r w:rsidRPr="007B3096">
              <w:t xml:space="preserve"> do spraw Pomocy Technicznej P</w:t>
            </w:r>
            <w:r>
              <w:t>O KL i RPO WM</w:t>
            </w:r>
            <w:r w:rsidRPr="007B3096">
              <w:t xml:space="preserve"> w Departamencie Strategii i Rozwoju Regionalnego</w:t>
            </w:r>
            <w:r>
              <w:t>)</w:t>
            </w:r>
          </w:p>
        </w:tc>
      </w:tr>
      <w:tr w:rsidR="0025494F" w:rsidRPr="00FF2DE3">
        <w:tc>
          <w:tcPr>
            <w:tcW w:w="516" w:type="dxa"/>
          </w:tcPr>
          <w:p w:rsidR="0025494F" w:rsidRPr="00FF2DE3" w:rsidRDefault="0025494F" w:rsidP="00A7608B">
            <w:pPr>
              <w:spacing w:after="20" w:line="264" w:lineRule="auto"/>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r w:rsidRPr="00FF2DE3">
              <w:t xml:space="preserve">Ministerstwo Rozwoju Regionalnego </w:t>
            </w:r>
          </w:p>
          <w:p w:rsidR="0025494F" w:rsidRPr="00FF2DE3" w:rsidRDefault="0025494F" w:rsidP="00A7608B">
            <w:r w:rsidRPr="00FF2DE3">
              <w:t>Departament Instytucji Certyfikującej</w:t>
            </w:r>
          </w:p>
        </w:tc>
      </w:tr>
      <w:tr w:rsidR="0025494F" w:rsidRPr="00FF2DE3">
        <w:tc>
          <w:tcPr>
            <w:tcW w:w="516" w:type="dxa"/>
          </w:tcPr>
          <w:p w:rsidR="0025494F" w:rsidRPr="00FF2DE3" w:rsidRDefault="0025494F" w:rsidP="00A7608B">
            <w:pPr>
              <w:spacing w:after="20" w:line="264" w:lineRule="auto"/>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t>
            </w:r>
            <w:r w:rsidR="007260C2">
              <w:br/>
            </w:r>
            <w:r w:rsidRPr="00FF2DE3">
              <w:t xml:space="preserve">w certyfikacji (jeśli dotyczy) </w:t>
            </w:r>
          </w:p>
        </w:tc>
        <w:tc>
          <w:tcPr>
            <w:tcW w:w="5400" w:type="dxa"/>
          </w:tcPr>
          <w:p w:rsidR="0025494F" w:rsidRPr="00FF2DE3" w:rsidRDefault="0025494F" w:rsidP="00A7608B">
            <w:r w:rsidRPr="00FF2DE3">
              <w:t>Wojewoda Mazowiecki</w:t>
            </w:r>
          </w:p>
        </w:tc>
      </w:tr>
      <w:tr w:rsidR="0025494F" w:rsidRPr="00FF2DE3">
        <w:tc>
          <w:tcPr>
            <w:tcW w:w="516" w:type="dxa"/>
          </w:tcPr>
          <w:p w:rsidR="0025494F" w:rsidRPr="00FF2DE3" w:rsidRDefault="0025494F" w:rsidP="00A7608B">
            <w:pPr>
              <w:spacing w:after="20" w:line="264" w:lineRule="auto"/>
            </w:pPr>
            <w:r w:rsidRPr="00FF2DE3">
              <w:t>9.</w:t>
            </w:r>
          </w:p>
        </w:tc>
        <w:tc>
          <w:tcPr>
            <w:tcW w:w="3552" w:type="dxa"/>
            <w:gridSpan w:val="2"/>
          </w:tcPr>
          <w:p w:rsidR="0025494F" w:rsidRPr="00FF2DE3" w:rsidRDefault="0025494F" w:rsidP="00A7608B">
            <w:pPr>
              <w:spacing w:after="20" w:line="264" w:lineRule="auto"/>
            </w:pPr>
            <w:r w:rsidRPr="00FF2DE3">
              <w:t xml:space="preserve">Instytucja odpowiedzialna </w:t>
            </w:r>
            <w:r w:rsidR="007260C2">
              <w:br/>
            </w:r>
            <w:r w:rsidRPr="00FF2DE3">
              <w:t>za otrzymanie płatności dokonywanych przez KE</w:t>
            </w:r>
          </w:p>
        </w:tc>
        <w:tc>
          <w:tcPr>
            <w:tcW w:w="5400" w:type="dxa"/>
          </w:tcPr>
          <w:p w:rsidR="0025494F" w:rsidRPr="00FF2DE3" w:rsidRDefault="0025494F" w:rsidP="00A7608B">
            <w:r w:rsidRPr="00FF2DE3">
              <w:t>Ministerstwo Finansów</w:t>
            </w:r>
          </w:p>
        </w:tc>
      </w:tr>
      <w:tr w:rsidR="0025494F" w:rsidRPr="00FF2DE3">
        <w:tc>
          <w:tcPr>
            <w:tcW w:w="516" w:type="dxa"/>
          </w:tcPr>
          <w:p w:rsidR="0025494F" w:rsidRPr="00FF2DE3" w:rsidRDefault="0025494F" w:rsidP="00A7608B">
            <w:pPr>
              <w:spacing w:after="20" w:line="264" w:lineRule="auto"/>
            </w:pPr>
            <w:r w:rsidRPr="00FF2DE3">
              <w:t>10.</w:t>
            </w:r>
          </w:p>
        </w:tc>
        <w:tc>
          <w:tcPr>
            <w:tcW w:w="3552" w:type="dxa"/>
            <w:gridSpan w:val="2"/>
          </w:tcPr>
          <w:p w:rsidR="0025494F" w:rsidRPr="00FF2DE3" w:rsidRDefault="0025494F" w:rsidP="00A7608B">
            <w:pPr>
              <w:spacing w:after="20" w:line="264" w:lineRule="auto"/>
            </w:pPr>
            <w:r w:rsidRPr="00FF2DE3">
              <w:t xml:space="preserve">Instytucja odpowiedzialna </w:t>
            </w:r>
            <w:r w:rsidR="007260C2">
              <w:br/>
            </w:r>
            <w:r w:rsidRPr="00FF2DE3">
              <w:t>za dokonywanie płatności na rzecz beneficjentów (jeśli dotyczy)</w:t>
            </w:r>
          </w:p>
        </w:tc>
        <w:tc>
          <w:tcPr>
            <w:tcW w:w="5400" w:type="dxa"/>
          </w:tcPr>
          <w:p w:rsidR="0025494F" w:rsidRPr="00FF2DE3" w:rsidRDefault="0025494F" w:rsidP="00A7608B">
            <w:r w:rsidRPr="00FF2DE3">
              <w:t>Urząd Marszałkowski Województwa Mazowieckiego</w:t>
            </w:r>
            <w:r>
              <w:t xml:space="preserve"> w Warszawie</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r w:rsidRPr="00FF2DE3">
              <w:t>8.1</w:t>
            </w:r>
            <w:r>
              <w:t>.</w:t>
            </w:r>
            <w:r w:rsidRPr="00FF2DE3">
              <w:t xml:space="preserve"> Wsparcie Procesów Zarządzania i Wdrażania RPO WM </w:t>
            </w:r>
          </w:p>
        </w:tc>
      </w:tr>
      <w:tr w:rsidR="0025494F" w:rsidRPr="00FF2DE3">
        <w:tc>
          <w:tcPr>
            <w:tcW w:w="516" w:type="dxa"/>
          </w:tcPr>
          <w:p w:rsidR="0025494F" w:rsidRPr="00FF2DE3" w:rsidRDefault="0025494F" w:rsidP="00A7608B">
            <w:pPr>
              <w:spacing w:after="20" w:line="264" w:lineRule="auto"/>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Default="0025494F" w:rsidP="00432E3F">
            <w:pPr>
              <w:jc w:val="both"/>
            </w:pPr>
            <w:r w:rsidRPr="00FF2DE3">
              <w:t>W ramach tego działania będzie można uzyskać dofinansowanie w zakresie wsparcia zasobów ludzkich zaangażowanych w zarządzanie</w:t>
            </w:r>
            <w:r>
              <w:t xml:space="preserve"> </w:t>
            </w:r>
            <w:r w:rsidR="00432E3F">
              <w:br/>
            </w:r>
            <w:r w:rsidRPr="00FF2DE3">
              <w:t xml:space="preserve">i wdrażanie RPO WM oraz w zakresie obsługi administracyjno-technicznej procesu zarządzania </w:t>
            </w:r>
            <w:r>
              <w:t xml:space="preserve">              </w:t>
            </w:r>
            <w:r w:rsidRPr="00FF2DE3">
              <w:t xml:space="preserve">i wdrażania RPO WM </w:t>
            </w:r>
          </w:p>
        </w:tc>
      </w:tr>
      <w:tr w:rsidR="0025494F" w:rsidRPr="00FF2DE3">
        <w:tc>
          <w:tcPr>
            <w:tcW w:w="516" w:type="dxa"/>
          </w:tcPr>
          <w:p w:rsidR="0025494F" w:rsidRPr="00FF2DE3" w:rsidRDefault="0025494F" w:rsidP="00A7608B">
            <w:r w:rsidRPr="00FF2DE3">
              <w:t>13.</w:t>
            </w:r>
          </w:p>
        </w:tc>
        <w:tc>
          <w:tcPr>
            <w:tcW w:w="3552" w:type="dxa"/>
            <w:gridSpan w:val="2"/>
          </w:tcPr>
          <w:p w:rsidR="0025494F" w:rsidRPr="00FF2DE3" w:rsidRDefault="0025494F" w:rsidP="00A7608B">
            <w:r w:rsidRPr="00FF2DE3">
              <w:t>Komplementarność z innymi działaniami i priorytetami</w:t>
            </w:r>
          </w:p>
        </w:tc>
        <w:tc>
          <w:tcPr>
            <w:tcW w:w="5400" w:type="dxa"/>
          </w:tcPr>
          <w:p w:rsidR="0025494F" w:rsidRDefault="0025494F" w:rsidP="00A7608B">
            <w:pPr>
              <w:jc w:val="both"/>
            </w:pPr>
            <w:r>
              <w:t>R</w:t>
            </w:r>
            <w:r w:rsidRPr="00FF2DE3">
              <w:t xml:space="preserve">ealizowane </w:t>
            </w:r>
            <w:r>
              <w:t xml:space="preserve">przedsięwzięcia </w:t>
            </w:r>
            <w:r w:rsidRPr="00FF2DE3">
              <w:t>będą komplementarne z działaniami podejmowanymi w ramach Programu Operacyjnego Pomoc Techniczna 2007-2013</w:t>
            </w:r>
            <w:r>
              <w:t xml:space="preserve">, </w:t>
            </w:r>
            <w:r w:rsidRPr="00FF2DE3">
              <w:t>Oś priorytetowa 1</w:t>
            </w:r>
            <w:r>
              <w:t xml:space="preserve"> </w:t>
            </w:r>
            <w:r w:rsidRPr="007C26AE">
              <w:t>Wsparcie zasobów ludzkich</w:t>
            </w:r>
            <w:r>
              <w:t xml:space="preserve">, </w:t>
            </w:r>
            <w:r w:rsidR="007260C2">
              <w:br/>
            </w:r>
            <w:r>
              <w:t>2</w:t>
            </w:r>
            <w:r w:rsidRPr="00FF2DE3">
              <w:t xml:space="preserve"> </w:t>
            </w:r>
            <w:r w:rsidRPr="007C26AE">
              <w:t>Wsparcie informatyczne realizacji NSRO</w:t>
            </w:r>
            <w:r>
              <w:t xml:space="preserve">, </w:t>
            </w:r>
            <w:r w:rsidR="007260C2">
              <w:br/>
            </w:r>
            <w:r>
              <w:t xml:space="preserve">3 </w:t>
            </w:r>
            <w:r w:rsidRPr="007C26AE">
              <w:t>Wsparcie realizacji operacji funduszy strukturalnych</w:t>
            </w:r>
            <w:r w:rsidRPr="00FF2DE3">
              <w:t>.</w:t>
            </w:r>
            <w:r>
              <w:t xml:space="preserve"> </w:t>
            </w:r>
          </w:p>
          <w:p w:rsidR="0025494F" w:rsidRPr="00FF2DE3" w:rsidRDefault="0025494F" w:rsidP="00A7608B">
            <w:pPr>
              <w:jc w:val="both"/>
            </w:pPr>
            <w:r w:rsidRPr="00FF2DE3">
              <w:t>Dotyczy to działań w zakresie wsparcia zasobów ludzkich</w:t>
            </w:r>
            <w:r>
              <w:t xml:space="preserve"> i obsługi administracyjnej.</w:t>
            </w:r>
            <w:r w:rsidRPr="00FF2DE3">
              <w:t xml:space="preserve"> </w:t>
            </w:r>
          </w:p>
          <w:p w:rsidR="0025494F" w:rsidRPr="00FF2DE3" w:rsidRDefault="0025494F" w:rsidP="007260C2">
            <w:pPr>
              <w:jc w:val="both"/>
            </w:pPr>
            <w:r w:rsidRPr="00FF2DE3">
              <w:lastRenderedPageBreak/>
              <w:t xml:space="preserve">W ramach RPO WM realizowane będą projekty dotyczące działań podejmowanych przez IZ RPO WM </w:t>
            </w:r>
            <w:r>
              <w:t>na obszarze w</w:t>
            </w:r>
            <w:r w:rsidRPr="00FF2DE3">
              <w:t xml:space="preserve">ojewództwa </w:t>
            </w:r>
            <w:r>
              <w:t>m</w:t>
            </w:r>
            <w:r w:rsidRPr="00FF2DE3">
              <w:t>azowieckiego. Działania podejmowane w ramach PO PT 2007-2013 dotyczyć będą całościowego administracyjnego wsparcia dla instytucji szczebla centralnego odpowiedzialnych za realizacje PWW.</w:t>
            </w:r>
          </w:p>
          <w:p w:rsidR="0025494F" w:rsidRPr="00FF2DE3" w:rsidRDefault="0025494F" w:rsidP="00A7608B">
            <w:pPr>
              <w:jc w:val="both"/>
            </w:pPr>
          </w:p>
        </w:tc>
      </w:tr>
      <w:tr w:rsidR="0025494F" w:rsidRPr="00FF2DE3">
        <w:tc>
          <w:tcPr>
            <w:tcW w:w="516" w:type="dxa"/>
          </w:tcPr>
          <w:p w:rsidR="0025494F" w:rsidRPr="00FF2DE3" w:rsidRDefault="0025494F" w:rsidP="00A7608B">
            <w:r w:rsidRPr="00FF2DE3">
              <w:lastRenderedPageBreak/>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finansowanie zatrudnienia odpowiedniej liczby wysoko wykwalifikowan</w:t>
            </w:r>
            <w:r>
              <w:t>ej</w:t>
            </w:r>
            <w:r w:rsidRPr="00FF2DE3">
              <w:t xml:space="preserve"> kadry do wypełniania obowiązków związanych z zarządzaniem </w:t>
            </w:r>
            <w:r>
              <w:t xml:space="preserve">                       </w:t>
            </w:r>
            <w:r w:rsidRPr="00FF2DE3">
              <w:t>i wdrażaniem RPO WM na wszystkich etapach jego realizacji,</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podnoszenie kwalifikacji kadry biorącej udział</w:t>
            </w:r>
            <w:r>
              <w:t xml:space="preserve">             </w:t>
            </w:r>
            <w:r w:rsidRPr="00FF2DE3">
              <w:t xml:space="preserve"> w zarządzaniu i wdrażaniu RPO WM poprzez: szkolenia, seminaria, staże krajowe i zagraniczne, wyjazdy studyjne, udział w konferencjach, studia specjalistyczne, kursy językowe, </w:t>
            </w:r>
            <w:proofErr w:type="spellStart"/>
            <w:r w:rsidRPr="00FF2DE3">
              <w:t>itp</w:t>
            </w:r>
            <w:proofErr w:type="spellEnd"/>
            <w:r w:rsidRPr="00FF2DE3">
              <w:t>,</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 xml:space="preserve">finansowanie zatrudnienia ekspertów wchodzących w skład Komisji Konkursowej </w:t>
            </w:r>
            <w:r>
              <w:t xml:space="preserve">                 </w:t>
            </w:r>
            <w:r w:rsidRPr="00FF2DE3">
              <w:t>i członków Komitetu Monitorującego</w:t>
            </w:r>
            <w:r w:rsidRPr="00FF2DE3">
              <w:rPr>
                <w:snapToGrid w:val="0"/>
              </w:rPr>
              <w:t xml:space="preserve"> RPO WM,</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finansowanie badań, analiz, raportów oraz ekspertyz przygotowanych przez konsultantów zewnętrznych mających na celu usprawnienie realizacji obecnego i przyszłego okresu programowania,</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zapewnienie odpowiedniej powierzchni biurowej</w:t>
            </w:r>
            <w:r>
              <w:t xml:space="preserve">                  </w:t>
            </w:r>
            <w:r w:rsidRPr="00FF2DE3">
              <w:t xml:space="preserve"> i magazynowej (np.: w drodze najmu, dzierżawy), a także finansowanie kosztów związanych </w:t>
            </w:r>
            <w:r>
              <w:t xml:space="preserve">               </w:t>
            </w:r>
            <w:r w:rsidRPr="00FF2DE3">
              <w:t>z obsługą administracyjną i organizacyjną instytucji zaangażowanych w</w:t>
            </w:r>
            <w:r>
              <w:t xml:space="preserve"> zarządzanie                   i wdrażanie RPO WM</w:t>
            </w:r>
            <w:r w:rsidRPr="00FF2DE3">
              <w:t>,</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odpowiednie dostosowanie i wyposażenie stanowisk pracy w sprzęt biurowy, komputerowy (wraz ze stosownym oprogramowaniem), audiowizualny, teleinformatyczny, elektroniczny, itp., umożliwiający prawidłowe wykonywanie zadań związanych z zarządzaniem i wdrażaniem programu,</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finansowanie systemu informatycznego służącego obs</w:t>
            </w:r>
            <w:r>
              <w:t>łudze procesu realizacji RPO WM</w:t>
            </w:r>
            <w:r w:rsidRPr="00FF2DE3">
              <w:t>,</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organizowanie prac Komitetu Monitorującego oraz prac Komisji Konkursowej,</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działania związane z  ewaluacją i oceną RPO WM,</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wsparcie procesu kontroli, audytu projektów</w:t>
            </w:r>
            <w:r>
              <w:t xml:space="preserve">             </w:t>
            </w:r>
            <w:r w:rsidRPr="00FF2DE3">
              <w:t xml:space="preserve"> i programu,</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lastRenderedPageBreak/>
              <w:t>zapewnienie ciągłości programowania na okres finansowania rozpoczynający się po roku 2013,</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 xml:space="preserve">zapewnienie odpowiedniej archiwizacji dokumentacji związanej z wdrażaniem funduszy strukturalnych w latach 2004-2006 oraz </w:t>
            </w:r>
            <w:r>
              <w:t xml:space="preserve">                      </w:t>
            </w:r>
            <w:r w:rsidRPr="00FF2DE3">
              <w:t>w obecnym okresie programowania,</w:t>
            </w:r>
          </w:p>
          <w:p w:rsidR="0025494F" w:rsidRDefault="0025494F" w:rsidP="007F5E68">
            <w:pPr>
              <w:numPr>
                <w:ilvl w:val="0"/>
                <w:numId w:val="94"/>
              </w:numPr>
              <w:tabs>
                <w:tab w:val="clear" w:pos="720"/>
                <w:tab w:val="num" w:pos="252"/>
                <w:tab w:val="left" w:pos="6840"/>
                <w:tab w:val="left" w:pos="9000"/>
              </w:tabs>
              <w:autoSpaceDE w:val="0"/>
              <w:autoSpaceDN w:val="0"/>
              <w:adjustRightInd w:val="0"/>
              <w:ind w:left="252" w:hanging="252"/>
              <w:jc w:val="both"/>
            </w:pPr>
            <w:r w:rsidRPr="00FF2DE3">
              <w:t>finansowanie działań związanych z</w:t>
            </w:r>
            <w:r>
              <w:t> </w:t>
            </w:r>
            <w:r w:rsidRPr="00FF2DE3">
              <w:t>przygotowanie</w:t>
            </w:r>
            <w:r>
              <w:t>m</w:t>
            </w:r>
            <w:r w:rsidRPr="00FF2DE3">
              <w:t xml:space="preserve"> przyszłego programu operacyjnego.</w:t>
            </w:r>
          </w:p>
        </w:tc>
      </w:tr>
      <w:tr w:rsidR="0025494F" w:rsidRPr="00FF2DE3">
        <w:tc>
          <w:tcPr>
            <w:tcW w:w="516" w:type="dxa"/>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r w:rsidRPr="00FF2DE3">
              <w:t>Klasyfikacja kategorii interwencji funduszy strukturalnych</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pStyle w:val="Typedudocument"/>
              <w:numPr>
                <w:ilvl w:val="1"/>
                <w:numId w:val="0"/>
              </w:numPr>
              <w:tabs>
                <w:tab w:val="num" w:pos="780"/>
              </w:tabs>
              <w:spacing w:before="0" w:after="20" w:line="264" w:lineRule="auto"/>
              <w:jc w:val="left"/>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r w:rsidRPr="00FF2DE3">
              <w:t>85,</w:t>
            </w:r>
            <w:r>
              <w:t xml:space="preserve"> </w:t>
            </w:r>
            <w:r w:rsidRPr="00FF2DE3">
              <w:t>86</w:t>
            </w:r>
          </w:p>
          <w:p w:rsidR="0025494F" w:rsidRPr="00FF2DE3" w:rsidRDefault="0025494F" w:rsidP="00A7608B"/>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pStyle w:val="Typedudocument"/>
              <w:numPr>
                <w:ilvl w:val="1"/>
                <w:numId w:val="0"/>
              </w:numPr>
              <w:tabs>
                <w:tab w:val="num" w:pos="780"/>
              </w:tabs>
              <w:spacing w:before="0" w:after="20" w:line="264" w:lineRule="auto"/>
              <w:jc w:val="left"/>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pPr>
            <w:r w:rsidRPr="00FF2DE3">
              <w:t xml:space="preserve">Temat priorytetowy </w:t>
            </w:r>
            <w:r w:rsidR="007260C2">
              <w:br/>
            </w:r>
            <w:r w:rsidRPr="00FF2DE3">
              <w:t xml:space="preserve">(dla interwencji </w:t>
            </w:r>
            <w:proofErr w:type="spellStart"/>
            <w:r w:rsidRPr="00FF2DE3">
              <w:t>cross-financing</w:t>
            </w:r>
            <w:proofErr w:type="spellEnd"/>
            <w:r w:rsidRPr="00FF2DE3">
              <w:t>)</w:t>
            </w:r>
          </w:p>
        </w:tc>
        <w:tc>
          <w:tcPr>
            <w:tcW w:w="5400" w:type="dxa"/>
          </w:tcPr>
          <w:p w:rsidR="0025494F" w:rsidRPr="00FF2DE3" w:rsidRDefault="0025494F" w:rsidP="00A7608B">
            <w:r w:rsidRPr="00FF2DE3">
              <w:t>Nie dotyczy</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r w:rsidRPr="00FF2DE3">
              <w:t>01. Pomoc bezzwrotna</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tabs>
                <w:tab w:val="num" w:pos="0"/>
              </w:tabs>
            </w:pPr>
            <w:r w:rsidRPr="00FF2DE3">
              <w:t>00. Nie dotyczy</w:t>
            </w:r>
          </w:p>
          <w:p w:rsidR="0025494F" w:rsidRPr="00FF2DE3" w:rsidRDefault="0025494F" w:rsidP="00A7608B">
            <w:pPr>
              <w:tabs>
                <w:tab w:val="num" w:pos="0"/>
              </w:tabs>
            </w:pP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pPr>
              <w:ind w:left="432" w:hanging="432"/>
            </w:pPr>
            <w:r w:rsidRPr="00FF2DE3">
              <w:t>17. Administracja publiczna</w:t>
            </w:r>
          </w:p>
          <w:p w:rsidR="0025494F" w:rsidRPr="00FF2DE3" w:rsidRDefault="0025494F" w:rsidP="00A7608B">
            <w:pPr>
              <w:ind w:left="432" w:hanging="432"/>
            </w:pP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r w:rsidRPr="00FF2DE3">
              <w:t>PL12 Mazowieckie</w:t>
            </w:r>
          </w:p>
        </w:tc>
      </w:tr>
      <w:tr w:rsidR="0025494F" w:rsidRPr="00FF2DE3">
        <w:tc>
          <w:tcPr>
            <w:tcW w:w="516" w:type="dxa"/>
          </w:tcPr>
          <w:p w:rsidR="0025494F" w:rsidRPr="00FF2DE3" w:rsidRDefault="0025494F" w:rsidP="00A7608B">
            <w:pPr>
              <w:spacing w:after="20" w:line="264" w:lineRule="auto"/>
            </w:pPr>
            <w:r w:rsidRPr="00FF2DE3">
              <w:t>16.</w:t>
            </w:r>
          </w:p>
        </w:tc>
        <w:tc>
          <w:tcPr>
            <w:tcW w:w="3552" w:type="dxa"/>
            <w:gridSpan w:val="2"/>
          </w:tcPr>
          <w:p w:rsidR="0025494F" w:rsidRPr="00FF2DE3" w:rsidRDefault="0025494F" w:rsidP="00A7608B">
            <w:pPr>
              <w:spacing w:after="20" w:line="264" w:lineRule="auto"/>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400" w:type="dxa"/>
          </w:tcPr>
          <w:p w:rsidR="0025494F" w:rsidRPr="00FF2DE3" w:rsidRDefault="0025494F" w:rsidP="007C26AE">
            <w:pPr>
              <w:jc w:val="both"/>
            </w:pPr>
            <w:r w:rsidRPr="00FF2DE3">
              <w:t xml:space="preserve">Kryteria </w:t>
            </w:r>
            <w:proofErr w:type="spellStart"/>
            <w:r w:rsidRPr="00FF2DE3">
              <w:t>kwalifikowalności</w:t>
            </w:r>
            <w:proofErr w:type="spellEnd"/>
            <w:r w:rsidRPr="00FF2DE3">
              <w:t xml:space="preserve"> wydatków są zgodne </w:t>
            </w:r>
            <w:r>
              <w:t xml:space="preserve">                 </w:t>
            </w:r>
            <w:r w:rsidRPr="00FF2DE3">
              <w:t xml:space="preserve">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Pr>
                <w:i/>
                <w:iCs/>
              </w:rPr>
              <w:t>,</w:t>
            </w:r>
            <w:r w:rsidRPr="00FF2DE3">
              <w:t xml:space="preserve"> </w:t>
            </w:r>
            <w:r w:rsidRPr="00FF2DE3">
              <w:rPr>
                <w:i/>
                <w:iCs/>
              </w:rPr>
              <w:t>Zasadami kwalifikowania wydatków w ramach Regionalnego Programu Operacyjnego Województwa Mazowieckiego 2007-2013</w:t>
            </w:r>
            <w:r>
              <w:rPr>
                <w:i/>
                <w:iCs/>
              </w:rPr>
              <w:t xml:space="preserve"> i Zasadami realizacji projektu systemowego w ramach Pomocy Technicznej RPO WM 2007-2013</w:t>
            </w:r>
            <w:r w:rsidRPr="00FF2DE3">
              <w:rPr>
                <w:i/>
                <w:iCs/>
              </w:rPr>
              <w:t>.</w:t>
            </w:r>
          </w:p>
        </w:tc>
      </w:tr>
      <w:tr w:rsidR="0025494F" w:rsidRPr="00FF2DE3">
        <w:tc>
          <w:tcPr>
            <w:tcW w:w="516" w:type="dxa"/>
          </w:tcPr>
          <w:p w:rsidR="0025494F" w:rsidRPr="00FF2DE3" w:rsidRDefault="0025494F" w:rsidP="00A7608B">
            <w:pPr>
              <w:spacing w:after="20" w:line="264" w:lineRule="auto"/>
            </w:pPr>
            <w:r w:rsidRPr="00FF2DE3">
              <w:t>17.</w:t>
            </w:r>
          </w:p>
        </w:tc>
        <w:tc>
          <w:tcPr>
            <w:tcW w:w="3552" w:type="dxa"/>
            <w:gridSpan w:val="2"/>
          </w:tcPr>
          <w:p w:rsidR="0025494F" w:rsidRPr="00FF2DE3" w:rsidRDefault="0025494F" w:rsidP="00A7608B">
            <w:pPr>
              <w:spacing w:after="20" w:line="264" w:lineRule="auto"/>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pPr>
              <w:spacing w:after="20" w:line="264" w:lineRule="auto"/>
            </w:pPr>
            <w:r w:rsidRPr="00FF2DE3">
              <w:t>18.</w:t>
            </w:r>
          </w:p>
        </w:tc>
        <w:tc>
          <w:tcPr>
            <w:tcW w:w="8952" w:type="dxa"/>
            <w:gridSpan w:val="3"/>
          </w:tcPr>
          <w:p w:rsidR="0025494F" w:rsidRPr="00FF2DE3" w:rsidRDefault="0025494F" w:rsidP="00A7608B">
            <w:pPr>
              <w:spacing w:after="20" w:line="264" w:lineRule="auto"/>
            </w:pPr>
            <w:r w:rsidRPr="00FF2DE3">
              <w:t>Beneficjenci</w:t>
            </w:r>
          </w:p>
        </w:tc>
      </w:tr>
      <w:tr w:rsidR="0025494F" w:rsidRPr="00FF2DE3">
        <w:tc>
          <w:tcPr>
            <w:tcW w:w="516" w:type="dxa"/>
            <w:vMerge w:val="restart"/>
          </w:tcPr>
          <w:p w:rsidR="0025494F" w:rsidRPr="00FF2DE3" w:rsidRDefault="0025494F" w:rsidP="00A7608B"/>
        </w:tc>
        <w:tc>
          <w:tcPr>
            <w:tcW w:w="672" w:type="dxa"/>
          </w:tcPr>
          <w:p w:rsidR="0025494F" w:rsidRPr="00FF2DE3" w:rsidRDefault="0025494F" w:rsidP="00A7608B">
            <w:r w:rsidRPr="00FF2DE3">
              <w:t>a</w:t>
            </w:r>
          </w:p>
        </w:tc>
        <w:tc>
          <w:tcPr>
            <w:tcW w:w="2880" w:type="dxa"/>
          </w:tcPr>
          <w:p w:rsidR="0025494F" w:rsidRPr="00FF2DE3" w:rsidRDefault="0025494F" w:rsidP="00A7608B">
            <w:r w:rsidRPr="00FF2DE3">
              <w:t>Typ beneficjentów</w:t>
            </w:r>
          </w:p>
        </w:tc>
        <w:tc>
          <w:tcPr>
            <w:tcW w:w="5400" w:type="dxa"/>
          </w:tcPr>
          <w:p w:rsidR="0025494F" w:rsidRPr="00FF2DE3" w:rsidRDefault="0025494F" w:rsidP="007F5E68">
            <w:pPr>
              <w:numPr>
                <w:ilvl w:val="0"/>
                <w:numId w:val="93"/>
              </w:numPr>
              <w:tabs>
                <w:tab w:val="clear" w:pos="720"/>
                <w:tab w:val="num" w:pos="252"/>
              </w:tabs>
              <w:ind w:left="252" w:hanging="252"/>
              <w:jc w:val="both"/>
            </w:pPr>
            <w:r w:rsidRPr="00FF2DE3">
              <w:t>Urząd Marszałkowski Województwa Mazowieckiego</w:t>
            </w:r>
            <w:r>
              <w:t xml:space="preserve"> w Warszawie</w:t>
            </w:r>
            <w:r w:rsidRPr="00FF2DE3">
              <w:t>,</w:t>
            </w:r>
          </w:p>
          <w:p w:rsidR="0025494F" w:rsidRPr="00FF2DE3" w:rsidRDefault="0025494F" w:rsidP="007F5E68">
            <w:pPr>
              <w:numPr>
                <w:ilvl w:val="0"/>
                <w:numId w:val="93"/>
              </w:numPr>
              <w:tabs>
                <w:tab w:val="clear" w:pos="720"/>
                <w:tab w:val="num" w:pos="252"/>
              </w:tabs>
              <w:ind w:left="252" w:hanging="252"/>
              <w:jc w:val="both"/>
            </w:pPr>
            <w:r w:rsidRPr="00FF2DE3">
              <w:t>Mazowiecka Jednostka Wdrażania Programów Unijnych.</w:t>
            </w:r>
          </w:p>
        </w:tc>
      </w:tr>
      <w:tr w:rsidR="0025494F" w:rsidRPr="00FF2DE3">
        <w:trPr>
          <w:trHeight w:val="1110"/>
        </w:trPr>
        <w:tc>
          <w:tcPr>
            <w:tcW w:w="516" w:type="dxa"/>
            <w:vMerge/>
            <w:vAlign w:val="center"/>
          </w:tcPr>
          <w:p w:rsidR="0025494F" w:rsidRPr="00FF2DE3" w:rsidRDefault="0025494F" w:rsidP="00A7608B"/>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r w:rsidRPr="00FF2DE3">
              <w:t>Nie dotyczy</w:t>
            </w:r>
          </w:p>
        </w:tc>
      </w:tr>
      <w:tr w:rsidR="0025494F" w:rsidRPr="00FF2DE3">
        <w:tc>
          <w:tcPr>
            <w:tcW w:w="516" w:type="dxa"/>
            <w:vMerge w:val="restart"/>
          </w:tcPr>
          <w:p w:rsidR="0025494F" w:rsidRPr="00FF2DE3" w:rsidRDefault="0025494F" w:rsidP="00A7608B">
            <w:pPr>
              <w:spacing w:after="20" w:line="264" w:lineRule="auto"/>
            </w:pPr>
            <w:r w:rsidRPr="00FF2DE3">
              <w:t>19.</w:t>
            </w:r>
          </w:p>
        </w:tc>
        <w:tc>
          <w:tcPr>
            <w:tcW w:w="3552" w:type="dxa"/>
            <w:gridSpan w:val="2"/>
          </w:tcPr>
          <w:p w:rsidR="0025494F" w:rsidRPr="00FF2DE3" w:rsidRDefault="0025494F" w:rsidP="00A7608B">
            <w:pPr>
              <w:spacing w:after="20" w:line="264" w:lineRule="auto"/>
            </w:pPr>
            <w:r w:rsidRPr="00FF2DE3">
              <w:t>Tryb przeprowadzania naboru i oceny operacji / projektów</w:t>
            </w:r>
          </w:p>
        </w:tc>
        <w:tc>
          <w:tcPr>
            <w:tcW w:w="5400" w:type="dxa"/>
          </w:tcPr>
          <w:p w:rsidR="0025494F" w:rsidRPr="00FF2DE3" w:rsidRDefault="0025494F" w:rsidP="00A7608B"/>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Tryb przeprowadzania naboru wniosków o dofinansowanie</w:t>
            </w:r>
          </w:p>
        </w:tc>
        <w:tc>
          <w:tcPr>
            <w:tcW w:w="5400" w:type="dxa"/>
          </w:tcPr>
          <w:p w:rsidR="0025494F" w:rsidRPr="00FF2DE3" w:rsidRDefault="0025494F" w:rsidP="00A7608B">
            <w:r w:rsidRPr="00FF2DE3">
              <w:t>Tryb systemowy.</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Tryb oceny wniosków o </w:t>
            </w:r>
            <w:r w:rsidRPr="00FF2DE3">
              <w:lastRenderedPageBreak/>
              <w:t>dofinansowanie</w:t>
            </w:r>
          </w:p>
        </w:tc>
        <w:tc>
          <w:tcPr>
            <w:tcW w:w="5400" w:type="dxa"/>
          </w:tcPr>
          <w:p w:rsidR="0025494F" w:rsidRPr="00FF2DE3" w:rsidRDefault="0025494F" w:rsidP="00A7608B">
            <w:pPr>
              <w:jc w:val="both"/>
            </w:pPr>
            <w:r w:rsidRPr="00FF2DE3">
              <w:lastRenderedPageBreak/>
              <w:t xml:space="preserve">Ostateczną decyzję w sprawie dofinansowania </w:t>
            </w:r>
            <w:r w:rsidRPr="00FF2DE3">
              <w:lastRenderedPageBreak/>
              <w:t>projektu podejmuje Zarząd Województwa Mazowieckiego</w:t>
            </w:r>
          </w:p>
        </w:tc>
      </w:tr>
      <w:tr w:rsidR="0025494F" w:rsidRPr="00FF2DE3">
        <w:tc>
          <w:tcPr>
            <w:tcW w:w="9468" w:type="dxa"/>
            <w:gridSpan w:val="4"/>
          </w:tcPr>
          <w:p w:rsidR="0025494F" w:rsidRPr="00FF2DE3" w:rsidRDefault="0025494F" w:rsidP="00A7608B">
            <w:pPr>
              <w:rPr>
                <w:i/>
                <w:iCs/>
              </w:rPr>
            </w:pPr>
            <w:r w:rsidRPr="00FF2DE3">
              <w:rPr>
                <w:i/>
                <w:iCs/>
              </w:rPr>
              <w:lastRenderedPageBreak/>
              <w:t>Część finansowa</w:t>
            </w:r>
          </w:p>
        </w:tc>
      </w:tr>
      <w:tr w:rsidR="0025494F" w:rsidRPr="00FF2DE3">
        <w:tc>
          <w:tcPr>
            <w:tcW w:w="516" w:type="dxa"/>
          </w:tcPr>
          <w:p w:rsidR="0025494F" w:rsidRPr="00FF2DE3" w:rsidRDefault="0025494F" w:rsidP="00A7608B">
            <w:pPr>
              <w:spacing w:after="20" w:line="264" w:lineRule="auto"/>
            </w:pPr>
            <w:r w:rsidRPr="00FF2DE3">
              <w:t>20.</w:t>
            </w:r>
          </w:p>
        </w:tc>
        <w:tc>
          <w:tcPr>
            <w:tcW w:w="3552" w:type="dxa"/>
            <w:gridSpan w:val="2"/>
          </w:tcPr>
          <w:p w:rsidR="0025494F" w:rsidRPr="00FF2DE3" w:rsidRDefault="0025494F" w:rsidP="00A7608B">
            <w:pPr>
              <w:pStyle w:val="11"/>
              <w:tabs>
                <w:tab w:val="clear" w:pos="1080"/>
                <w:tab w:val="left" w:pos="708"/>
              </w:tabs>
              <w:spacing w:before="100" w:beforeAutospacing="1" w:after="100" w:afterAutospacing="1" w:line="240" w:lineRule="auto"/>
              <w:ind w:left="0" w:firstLine="0"/>
              <w:jc w:val="left"/>
            </w:pPr>
            <w:r w:rsidRPr="00FF2DE3">
              <w:t>Alokacja finansowa na działanie ogółem</w:t>
            </w:r>
          </w:p>
        </w:tc>
        <w:tc>
          <w:tcPr>
            <w:tcW w:w="5400" w:type="dxa"/>
          </w:tcPr>
          <w:p w:rsidR="0025494F" w:rsidRPr="00FF2DE3" w:rsidRDefault="0025494F" w:rsidP="00A7608B">
            <w:r w:rsidRPr="00FF2DE3">
              <w:t>48 391 060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25494F" w:rsidP="00A7608B">
            <w:r w:rsidRPr="00FF2DE3">
              <w:t>41 132 401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r w:rsidRPr="00FF2DE3">
              <w:t>7 258 659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r w:rsidRPr="00FF2DE3">
              <w:t>0</w:t>
            </w:r>
            <w:r>
              <w:t xml:space="preserve"> euro</w:t>
            </w:r>
          </w:p>
        </w:tc>
      </w:tr>
      <w:tr w:rsidR="0025494F" w:rsidRPr="00FF2DE3">
        <w:tc>
          <w:tcPr>
            <w:tcW w:w="516" w:type="dxa"/>
          </w:tcPr>
          <w:p w:rsidR="0025494F" w:rsidRPr="00FF2DE3" w:rsidRDefault="0025494F" w:rsidP="00A7608B">
            <w:pPr>
              <w:spacing w:after="20" w:line="264" w:lineRule="auto"/>
            </w:pPr>
            <w:r w:rsidRPr="00FF2DE3">
              <w:t>24.</w:t>
            </w:r>
          </w:p>
        </w:tc>
        <w:tc>
          <w:tcPr>
            <w:tcW w:w="3552" w:type="dxa"/>
            <w:gridSpan w:val="2"/>
          </w:tcPr>
          <w:p w:rsidR="0025494F" w:rsidRPr="00FF2DE3" w:rsidRDefault="0025494F" w:rsidP="00A7608B">
            <w:pPr>
              <w:spacing w:after="20" w:line="264" w:lineRule="auto"/>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tcPr>
          <w:p w:rsidR="0025494F" w:rsidRPr="00FF2DE3" w:rsidRDefault="0025494F" w:rsidP="00A7608B">
            <w:r w:rsidRPr="00FF2DE3">
              <w:t xml:space="preserve">85% </w:t>
            </w:r>
          </w:p>
        </w:tc>
      </w:tr>
      <w:tr w:rsidR="0025494F" w:rsidRPr="00FF2DE3">
        <w:tc>
          <w:tcPr>
            <w:tcW w:w="516" w:type="dxa"/>
          </w:tcPr>
          <w:p w:rsidR="0025494F" w:rsidRPr="00FF2DE3" w:rsidRDefault="0025494F" w:rsidP="00A7608B">
            <w:pPr>
              <w:spacing w:after="20" w:line="264" w:lineRule="auto"/>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Pr="00FF2DE3" w:rsidRDefault="0025494F" w:rsidP="00A7608B">
            <w:r w:rsidRPr="00FF2DE3">
              <w:t xml:space="preserve">15% </w:t>
            </w:r>
          </w:p>
        </w:tc>
      </w:tr>
      <w:tr w:rsidR="0025494F" w:rsidRPr="00FF2DE3">
        <w:tc>
          <w:tcPr>
            <w:tcW w:w="516" w:type="dxa"/>
          </w:tcPr>
          <w:p w:rsidR="0025494F" w:rsidRPr="00FF2DE3" w:rsidRDefault="0025494F" w:rsidP="00A7608B">
            <w:r w:rsidRPr="00FF2DE3">
              <w:t>26.</w:t>
            </w:r>
          </w:p>
          <w:p w:rsidR="0025494F" w:rsidRPr="00FF2DE3" w:rsidRDefault="0025494F" w:rsidP="00A7608B">
            <w:pPr>
              <w:ind w:left="108"/>
            </w:pPr>
          </w:p>
        </w:tc>
        <w:tc>
          <w:tcPr>
            <w:tcW w:w="3552" w:type="dxa"/>
            <w:gridSpan w:val="2"/>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r w:rsidRPr="00FF2DE3">
              <w:t>27.</w:t>
            </w:r>
          </w:p>
          <w:p w:rsidR="0025494F" w:rsidRPr="00FF2DE3" w:rsidRDefault="0025494F" w:rsidP="00A7608B">
            <w:pPr>
              <w:ind w:left="108"/>
            </w:pPr>
          </w:p>
        </w:tc>
        <w:tc>
          <w:tcPr>
            <w:tcW w:w="3552" w:type="dxa"/>
            <w:gridSpan w:val="2"/>
          </w:tcPr>
          <w:p w:rsidR="0025494F" w:rsidRPr="00FF2DE3" w:rsidRDefault="0025494F" w:rsidP="00A7608B">
            <w:r w:rsidRPr="00FF2DE3">
              <w:t xml:space="preserve">Dzień rozpoczęcia </w:t>
            </w:r>
            <w:proofErr w:type="spellStart"/>
            <w:r w:rsidRPr="00FF2DE3">
              <w:t>kwalifikowalności</w:t>
            </w:r>
            <w:proofErr w:type="spellEnd"/>
            <w:r w:rsidRPr="00FF2DE3">
              <w:t xml:space="preserve"> wydatków</w:t>
            </w:r>
          </w:p>
          <w:p w:rsidR="0025494F" w:rsidRPr="00FF2DE3" w:rsidRDefault="0025494F" w:rsidP="00A7608B"/>
        </w:tc>
        <w:tc>
          <w:tcPr>
            <w:tcW w:w="5400" w:type="dxa"/>
          </w:tcPr>
          <w:p w:rsidR="0025494F" w:rsidRPr="00FF2DE3" w:rsidRDefault="0025494F" w:rsidP="00A7608B">
            <w:r w:rsidRPr="00FF2DE3">
              <w:t xml:space="preserve">1 stycznia 2007 r. </w:t>
            </w:r>
          </w:p>
        </w:tc>
      </w:tr>
      <w:tr w:rsidR="0025494F" w:rsidRPr="00FF2DE3">
        <w:tc>
          <w:tcPr>
            <w:tcW w:w="516" w:type="dxa"/>
          </w:tcPr>
          <w:p w:rsidR="0025494F" w:rsidRPr="00FF2DE3" w:rsidRDefault="0025494F" w:rsidP="00A7608B">
            <w:r w:rsidRPr="00FF2DE3">
              <w:t>28.</w:t>
            </w:r>
          </w:p>
        </w:tc>
        <w:tc>
          <w:tcPr>
            <w:tcW w:w="3552" w:type="dxa"/>
            <w:gridSpan w:val="2"/>
          </w:tcPr>
          <w:p w:rsidR="0025494F" w:rsidRPr="00FF2DE3" w:rsidRDefault="0025494F" w:rsidP="00A7608B">
            <w:r w:rsidRPr="00FF2DE3">
              <w:t>Minimalna/Maksymalna wartość projektu (jeśli dotyczy)</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r w:rsidRPr="00FF2DE3">
              <w:t>29.</w:t>
            </w:r>
          </w:p>
        </w:tc>
        <w:tc>
          <w:tcPr>
            <w:tcW w:w="3552" w:type="dxa"/>
            <w:gridSpan w:val="2"/>
          </w:tcPr>
          <w:p w:rsidR="0025494F" w:rsidRPr="00FF2DE3" w:rsidRDefault="0025494F" w:rsidP="00A7608B">
            <w:r w:rsidRPr="00FF2DE3">
              <w:t>Minimalna/Maksymalna kwota wsparcia (jeśli dotyczy)</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r w:rsidRPr="00FF2DE3">
              <w:t>30.</w:t>
            </w:r>
          </w:p>
        </w:tc>
        <w:tc>
          <w:tcPr>
            <w:tcW w:w="3552" w:type="dxa"/>
            <w:gridSpan w:val="2"/>
          </w:tcPr>
          <w:p w:rsidR="0025494F" w:rsidRPr="00FF2DE3" w:rsidRDefault="0025494F" w:rsidP="00A7608B">
            <w:r w:rsidRPr="00FF2DE3">
              <w:t>Forma płatności</w:t>
            </w:r>
          </w:p>
        </w:tc>
        <w:tc>
          <w:tcPr>
            <w:tcW w:w="5400" w:type="dxa"/>
          </w:tcPr>
          <w:p w:rsidR="0025494F" w:rsidRPr="00FF2DE3" w:rsidRDefault="0025494F" w:rsidP="00A7608B">
            <w:r w:rsidRPr="00FF2DE3">
              <w:t>Refundacja/ zaliczka</w:t>
            </w:r>
          </w:p>
        </w:tc>
      </w:tr>
      <w:tr w:rsidR="0025494F" w:rsidRPr="00FF2DE3">
        <w:tc>
          <w:tcPr>
            <w:tcW w:w="516" w:type="dxa"/>
          </w:tcPr>
          <w:p w:rsidR="0025494F" w:rsidRPr="00FF2DE3" w:rsidRDefault="0025494F" w:rsidP="00A7608B">
            <w:r w:rsidRPr="00FF2DE3">
              <w:t>31.</w:t>
            </w:r>
          </w:p>
        </w:tc>
        <w:tc>
          <w:tcPr>
            <w:tcW w:w="3552" w:type="dxa"/>
            <w:gridSpan w:val="2"/>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r w:rsidRPr="00FF2DE3">
              <w:t>Nie dotyczy</w:t>
            </w:r>
          </w:p>
        </w:tc>
      </w:tr>
    </w:tbl>
    <w:p w:rsidR="0025494F" w:rsidRDefault="0025494F" w:rsidP="00A7608B">
      <w:pPr>
        <w:rPr>
          <w:b/>
          <w:bCs/>
          <w:sz w:val="28"/>
          <w:szCs w:val="28"/>
          <w:u w:val="single"/>
        </w:rPr>
      </w:pPr>
    </w:p>
    <w:p w:rsidR="00665CFD" w:rsidRPr="00FF2DE3" w:rsidRDefault="00665CFD" w:rsidP="00665CFD">
      <w:r w:rsidRPr="00FF2DE3">
        <w:t>Wskaźnik produktu</w:t>
      </w:r>
    </w:p>
    <w:tbl>
      <w:tblPr>
        <w:tblW w:w="5000" w:type="pct"/>
        <w:tblLayout w:type="fixed"/>
        <w:tblCellMar>
          <w:left w:w="70" w:type="dxa"/>
          <w:right w:w="70" w:type="dxa"/>
        </w:tblCellMar>
        <w:tblLook w:val="0000"/>
      </w:tblPr>
      <w:tblGrid>
        <w:gridCol w:w="1913"/>
        <w:gridCol w:w="709"/>
        <w:gridCol w:w="1271"/>
        <w:gridCol w:w="1275"/>
        <w:gridCol w:w="1275"/>
        <w:gridCol w:w="6"/>
        <w:gridCol w:w="1271"/>
        <w:gridCol w:w="1492"/>
      </w:tblGrid>
      <w:tr w:rsidR="00665CFD" w:rsidRPr="00AE43AC" w:rsidTr="00665CFD">
        <w:trPr>
          <w:trHeight w:val="1710"/>
        </w:trPr>
        <w:tc>
          <w:tcPr>
            <w:tcW w:w="1038" w:type="pct"/>
            <w:tcBorders>
              <w:top w:val="single" w:sz="8" w:space="0" w:color="auto"/>
              <w:left w:val="single" w:sz="8" w:space="0" w:color="auto"/>
              <w:bottom w:val="single" w:sz="4" w:space="0" w:color="auto"/>
              <w:right w:val="single" w:sz="4" w:space="0" w:color="000000"/>
            </w:tcBorders>
            <w:vAlign w:val="center"/>
          </w:tcPr>
          <w:p w:rsidR="00665CFD" w:rsidRPr="00AE43AC" w:rsidRDefault="00665CFD" w:rsidP="00665CFD">
            <w:pPr>
              <w:jc w:val="center"/>
              <w:rPr>
                <w:b/>
                <w:bCs/>
                <w:sz w:val="22"/>
                <w:szCs w:val="22"/>
              </w:rPr>
            </w:pPr>
            <w:r w:rsidRPr="00AE43AC">
              <w:rPr>
                <w:b/>
                <w:bCs/>
                <w:sz w:val="22"/>
                <w:szCs w:val="22"/>
              </w:rPr>
              <w:t>Nazwa wskaźnika</w:t>
            </w:r>
          </w:p>
        </w:tc>
        <w:tc>
          <w:tcPr>
            <w:tcW w:w="385" w:type="pct"/>
            <w:tcBorders>
              <w:top w:val="single" w:sz="8" w:space="0" w:color="auto"/>
              <w:left w:val="nil"/>
              <w:bottom w:val="single" w:sz="4" w:space="0" w:color="auto"/>
              <w:right w:val="single" w:sz="4" w:space="0" w:color="auto"/>
            </w:tcBorders>
            <w:vAlign w:val="center"/>
          </w:tcPr>
          <w:p w:rsidR="00665CFD" w:rsidRDefault="00665CFD" w:rsidP="00665CFD">
            <w:pPr>
              <w:jc w:val="center"/>
              <w:rPr>
                <w:b/>
                <w:bCs/>
                <w:sz w:val="22"/>
                <w:szCs w:val="22"/>
              </w:rPr>
            </w:pPr>
            <w:r w:rsidRPr="00AE43AC">
              <w:rPr>
                <w:b/>
                <w:bCs/>
                <w:sz w:val="22"/>
                <w:szCs w:val="22"/>
              </w:rPr>
              <w:t>Jedn. miary</w:t>
            </w:r>
          </w:p>
        </w:tc>
        <w:tc>
          <w:tcPr>
            <w:tcW w:w="690" w:type="pct"/>
            <w:tcBorders>
              <w:top w:val="single" w:sz="8" w:space="0" w:color="auto"/>
              <w:left w:val="nil"/>
              <w:bottom w:val="single" w:sz="4" w:space="0" w:color="auto"/>
              <w:right w:val="single" w:sz="4" w:space="0" w:color="auto"/>
            </w:tcBorders>
            <w:vAlign w:val="center"/>
          </w:tcPr>
          <w:p w:rsidR="00665CFD" w:rsidRDefault="00665CFD" w:rsidP="00665CFD">
            <w:pPr>
              <w:jc w:val="center"/>
              <w:rPr>
                <w:b/>
                <w:bCs/>
                <w:sz w:val="22"/>
                <w:szCs w:val="22"/>
              </w:rPr>
            </w:pPr>
            <w:r w:rsidRPr="00AE43AC">
              <w:rPr>
                <w:b/>
                <w:bCs/>
                <w:sz w:val="22"/>
                <w:szCs w:val="22"/>
              </w:rPr>
              <w:t>Wartość bazowa wskaźnika</w:t>
            </w:r>
          </w:p>
        </w:tc>
        <w:tc>
          <w:tcPr>
            <w:tcW w:w="692" w:type="pct"/>
            <w:tcBorders>
              <w:top w:val="single" w:sz="8" w:space="0" w:color="auto"/>
              <w:left w:val="nil"/>
              <w:bottom w:val="single" w:sz="4" w:space="0" w:color="auto"/>
              <w:right w:val="single" w:sz="4" w:space="0" w:color="auto"/>
            </w:tcBorders>
            <w:vAlign w:val="center"/>
          </w:tcPr>
          <w:p w:rsidR="00665CFD" w:rsidRDefault="00665CFD" w:rsidP="00665CFD">
            <w:pPr>
              <w:jc w:val="center"/>
              <w:rPr>
                <w:b/>
                <w:bCs/>
                <w:sz w:val="22"/>
                <w:szCs w:val="22"/>
              </w:rPr>
            </w:pPr>
            <w:r w:rsidRPr="00AE43AC">
              <w:rPr>
                <w:b/>
                <w:bCs/>
                <w:sz w:val="22"/>
                <w:szCs w:val="22"/>
              </w:rPr>
              <w:t>Zakładana wartość w roku 2010</w:t>
            </w:r>
          </w:p>
        </w:tc>
        <w:tc>
          <w:tcPr>
            <w:tcW w:w="692" w:type="pct"/>
            <w:tcBorders>
              <w:top w:val="single" w:sz="8" w:space="0" w:color="auto"/>
              <w:left w:val="nil"/>
              <w:bottom w:val="single" w:sz="4" w:space="0" w:color="auto"/>
              <w:right w:val="single" w:sz="4" w:space="0" w:color="auto"/>
            </w:tcBorders>
            <w:vAlign w:val="center"/>
          </w:tcPr>
          <w:p w:rsidR="00665CFD" w:rsidRDefault="00665CFD" w:rsidP="00665CFD">
            <w:pPr>
              <w:jc w:val="center"/>
              <w:rPr>
                <w:b/>
                <w:bCs/>
                <w:sz w:val="22"/>
                <w:szCs w:val="22"/>
              </w:rPr>
            </w:pPr>
            <w:r w:rsidRPr="00AE43AC">
              <w:rPr>
                <w:b/>
                <w:bCs/>
                <w:sz w:val="22"/>
                <w:szCs w:val="22"/>
              </w:rPr>
              <w:t>Zakładana wartość w roku docelowym 2013</w:t>
            </w:r>
          </w:p>
        </w:tc>
        <w:tc>
          <w:tcPr>
            <w:tcW w:w="693" w:type="pct"/>
            <w:gridSpan w:val="2"/>
            <w:tcBorders>
              <w:top w:val="single" w:sz="8" w:space="0" w:color="auto"/>
              <w:left w:val="nil"/>
              <w:bottom w:val="single" w:sz="4" w:space="0" w:color="auto"/>
              <w:right w:val="single" w:sz="4" w:space="0" w:color="auto"/>
            </w:tcBorders>
            <w:vAlign w:val="center"/>
          </w:tcPr>
          <w:p w:rsidR="00665CFD" w:rsidRDefault="00665CFD" w:rsidP="00665CFD">
            <w:pPr>
              <w:jc w:val="center"/>
              <w:rPr>
                <w:b/>
                <w:bCs/>
                <w:sz w:val="22"/>
                <w:szCs w:val="22"/>
              </w:rPr>
            </w:pPr>
            <w:r w:rsidRPr="00AE43AC">
              <w:rPr>
                <w:b/>
                <w:bCs/>
                <w:sz w:val="22"/>
                <w:szCs w:val="22"/>
              </w:rPr>
              <w:t>Zakładana wartość w roku docelowym 2015</w:t>
            </w:r>
          </w:p>
        </w:tc>
        <w:tc>
          <w:tcPr>
            <w:tcW w:w="810" w:type="pct"/>
            <w:tcBorders>
              <w:top w:val="single" w:sz="8" w:space="0" w:color="auto"/>
              <w:left w:val="single" w:sz="4" w:space="0" w:color="auto"/>
              <w:bottom w:val="single" w:sz="4" w:space="0" w:color="auto"/>
              <w:right w:val="single" w:sz="8" w:space="0" w:color="auto"/>
            </w:tcBorders>
            <w:vAlign w:val="center"/>
          </w:tcPr>
          <w:p w:rsidR="00665CFD" w:rsidRDefault="00665CFD" w:rsidP="00665CFD">
            <w:pPr>
              <w:jc w:val="center"/>
              <w:rPr>
                <w:b/>
                <w:bCs/>
                <w:sz w:val="22"/>
                <w:szCs w:val="22"/>
              </w:rPr>
            </w:pPr>
            <w:r w:rsidRPr="00AE43AC">
              <w:rPr>
                <w:b/>
                <w:bCs/>
                <w:sz w:val="22"/>
                <w:szCs w:val="22"/>
              </w:rPr>
              <w:t>Częstotliwość pomiaru wskaźnika</w:t>
            </w:r>
          </w:p>
        </w:tc>
      </w:tr>
      <w:tr w:rsidR="00665CFD" w:rsidRPr="00AE43AC" w:rsidTr="00665CFD">
        <w:trPr>
          <w:trHeight w:val="594"/>
        </w:trPr>
        <w:tc>
          <w:tcPr>
            <w:tcW w:w="5000" w:type="pct"/>
            <w:gridSpan w:val="8"/>
            <w:tcBorders>
              <w:top w:val="single" w:sz="4" w:space="0" w:color="auto"/>
              <w:left w:val="single" w:sz="8" w:space="0" w:color="auto"/>
              <w:bottom w:val="nil"/>
              <w:right w:val="single" w:sz="8" w:space="0" w:color="000000"/>
            </w:tcBorders>
            <w:vAlign w:val="center"/>
          </w:tcPr>
          <w:p w:rsidR="00665CFD" w:rsidRPr="00AE43AC" w:rsidRDefault="00665CFD" w:rsidP="00665CFD">
            <w:pPr>
              <w:jc w:val="center"/>
              <w:rPr>
                <w:b/>
                <w:bCs/>
                <w:sz w:val="22"/>
                <w:szCs w:val="22"/>
              </w:rPr>
            </w:pPr>
            <w:r w:rsidRPr="00AE43AC">
              <w:rPr>
                <w:b/>
                <w:bCs/>
                <w:sz w:val="22"/>
                <w:szCs w:val="22"/>
              </w:rPr>
              <w:t>8.1. Wsparcie procesów zarządzania i wdrażania RPO WM</w:t>
            </w:r>
          </w:p>
        </w:tc>
      </w:tr>
      <w:tr w:rsidR="00665CFD" w:rsidRPr="00AE43AC" w:rsidTr="00665CFD">
        <w:trPr>
          <w:cantSplit/>
          <w:trHeight w:val="1552"/>
        </w:trPr>
        <w:tc>
          <w:tcPr>
            <w:tcW w:w="1038" w:type="pct"/>
            <w:tcBorders>
              <w:top w:val="single" w:sz="4" w:space="0" w:color="auto"/>
              <w:left w:val="single" w:sz="8" w:space="0" w:color="auto"/>
              <w:bottom w:val="single" w:sz="4" w:space="0" w:color="auto"/>
              <w:right w:val="single" w:sz="4" w:space="0" w:color="auto"/>
            </w:tcBorders>
          </w:tcPr>
          <w:p w:rsidR="00665CFD" w:rsidRPr="00AE43AC" w:rsidRDefault="00665CFD" w:rsidP="00665CFD">
            <w:pPr>
              <w:rPr>
                <w:sz w:val="22"/>
                <w:szCs w:val="22"/>
              </w:rPr>
            </w:pPr>
            <w:r w:rsidRPr="00AE43AC">
              <w:rPr>
                <w:sz w:val="22"/>
                <w:szCs w:val="22"/>
              </w:rPr>
              <w:t>Liczba miejsc pracy sfinansowanych ze środków programu (pomocy technicznej)</w:t>
            </w:r>
          </w:p>
        </w:tc>
        <w:tc>
          <w:tcPr>
            <w:tcW w:w="385" w:type="pct"/>
            <w:tcBorders>
              <w:top w:val="single" w:sz="4" w:space="0" w:color="auto"/>
              <w:left w:val="nil"/>
              <w:bottom w:val="single" w:sz="4" w:space="0" w:color="auto"/>
              <w:right w:val="single" w:sz="4" w:space="0" w:color="auto"/>
            </w:tcBorders>
            <w:noWrap/>
            <w:textDirection w:val="btLr"/>
            <w:vAlign w:val="center"/>
          </w:tcPr>
          <w:p w:rsidR="00665CFD" w:rsidRDefault="00665CFD" w:rsidP="00665CFD">
            <w:pPr>
              <w:ind w:left="113" w:right="113"/>
              <w:jc w:val="center"/>
              <w:rPr>
                <w:sz w:val="22"/>
                <w:szCs w:val="22"/>
              </w:rPr>
            </w:pPr>
            <w:proofErr w:type="spellStart"/>
            <w:r w:rsidRPr="005D6138">
              <w:rPr>
                <w:sz w:val="22"/>
                <w:szCs w:val="22"/>
              </w:rPr>
              <w:t>etatomiesiąc</w:t>
            </w:r>
            <w:proofErr w:type="spellEnd"/>
            <w:r w:rsidRPr="005D6138">
              <w:rPr>
                <w:sz w:val="22"/>
                <w:szCs w:val="22"/>
              </w:rPr>
              <w:t>*</w:t>
            </w:r>
          </w:p>
        </w:tc>
        <w:tc>
          <w:tcPr>
            <w:tcW w:w="690" w:type="pct"/>
            <w:tcBorders>
              <w:top w:val="single" w:sz="4" w:space="0" w:color="auto"/>
              <w:left w:val="nil"/>
              <w:bottom w:val="single" w:sz="4" w:space="0" w:color="auto"/>
              <w:right w:val="single" w:sz="4" w:space="0" w:color="auto"/>
            </w:tcBorders>
            <w:vAlign w:val="center"/>
          </w:tcPr>
          <w:p w:rsidR="00665CFD" w:rsidRPr="00AE43AC" w:rsidRDefault="00665CFD" w:rsidP="00665CFD">
            <w:pPr>
              <w:jc w:val="center"/>
              <w:rPr>
                <w:sz w:val="22"/>
                <w:szCs w:val="22"/>
              </w:rPr>
            </w:pPr>
            <w:r w:rsidRPr="00AE43AC">
              <w:rPr>
                <w:sz w:val="22"/>
                <w:szCs w:val="22"/>
              </w:rPr>
              <w:t>0</w:t>
            </w:r>
          </w:p>
        </w:tc>
        <w:tc>
          <w:tcPr>
            <w:tcW w:w="692" w:type="pct"/>
            <w:tcBorders>
              <w:top w:val="single" w:sz="4" w:space="0" w:color="auto"/>
              <w:left w:val="nil"/>
              <w:bottom w:val="single" w:sz="4" w:space="0" w:color="auto"/>
              <w:right w:val="single" w:sz="4" w:space="0" w:color="auto"/>
            </w:tcBorders>
            <w:vAlign w:val="center"/>
          </w:tcPr>
          <w:p w:rsidR="00665CFD" w:rsidRDefault="00665CFD" w:rsidP="00665CFD">
            <w:pPr>
              <w:jc w:val="center"/>
              <w:rPr>
                <w:sz w:val="22"/>
                <w:szCs w:val="22"/>
              </w:rPr>
            </w:pPr>
            <w:r w:rsidRPr="00AE43AC">
              <w:rPr>
                <w:sz w:val="22"/>
                <w:szCs w:val="22"/>
              </w:rPr>
              <w:t>270</w:t>
            </w:r>
          </w:p>
        </w:tc>
        <w:tc>
          <w:tcPr>
            <w:tcW w:w="695" w:type="pct"/>
            <w:gridSpan w:val="2"/>
            <w:tcBorders>
              <w:top w:val="single" w:sz="4" w:space="0" w:color="auto"/>
              <w:left w:val="nil"/>
              <w:bottom w:val="single" w:sz="4" w:space="0" w:color="auto"/>
              <w:right w:val="single" w:sz="4" w:space="0" w:color="auto"/>
            </w:tcBorders>
            <w:vAlign w:val="center"/>
          </w:tcPr>
          <w:p w:rsidR="00665CFD" w:rsidRPr="00AE43AC" w:rsidRDefault="00665CFD" w:rsidP="00665CFD">
            <w:pPr>
              <w:jc w:val="center"/>
              <w:rPr>
                <w:sz w:val="22"/>
                <w:szCs w:val="22"/>
              </w:rPr>
            </w:pPr>
            <w:r w:rsidRPr="00AE43AC">
              <w:rPr>
                <w:sz w:val="22"/>
                <w:szCs w:val="22"/>
              </w:rPr>
              <w:t>300</w:t>
            </w:r>
          </w:p>
        </w:tc>
        <w:tc>
          <w:tcPr>
            <w:tcW w:w="690" w:type="pct"/>
            <w:tcBorders>
              <w:top w:val="single" w:sz="4" w:space="0" w:color="auto"/>
              <w:left w:val="nil"/>
              <w:bottom w:val="single" w:sz="4" w:space="0" w:color="auto"/>
              <w:right w:val="single" w:sz="4" w:space="0" w:color="auto"/>
            </w:tcBorders>
            <w:vAlign w:val="center"/>
          </w:tcPr>
          <w:p w:rsidR="00665CFD" w:rsidRPr="00AE43AC" w:rsidRDefault="00665CFD" w:rsidP="00665CFD">
            <w:pPr>
              <w:jc w:val="center"/>
              <w:rPr>
                <w:sz w:val="22"/>
                <w:szCs w:val="22"/>
              </w:rPr>
            </w:pPr>
            <w:r w:rsidRPr="00AE43AC">
              <w:rPr>
                <w:sz w:val="22"/>
                <w:szCs w:val="22"/>
              </w:rPr>
              <w:t>300</w:t>
            </w:r>
          </w:p>
        </w:tc>
        <w:tc>
          <w:tcPr>
            <w:tcW w:w="810" w:type="pct"/>
            <w:tcBorders>
              <w:top w:val="single" w:sz="4" w:space="0" w:color="auto"/>
              <w:left w:val="single" w:sz="4" w:space="0" w:color="auto"/>
              <w:bottom w:val="single" w:sz="4" w:space="0" w:color="auto"/>
              <w:right w:val="single" w:sz="8" w:space="0" w:color="auto"/>
            </w:tcBorders>
            <w:vAlign w:val="center"/>
          </w:tcPr>
          <w:p w:rsidR="00665CFD" w:rsidRPr="00AE43AC" w:rsidRDefault="00665CFD" w:rsidP="00665CFD">
            <w:pPr>
              <w:jc w:val="center"/>
              <w:rPr>
                <w:sz w:val="22"/>
                <w:szCs w:val="22"/>
              </w:rPr>
            </w:pPr>
            <w:r w:rsidRPr="00AE43AC">
              <w:rPr>
                <w:sz w:val="22"/>
                <w:szCs w:val="22"/>
              </w:rPr>
              <w:t>rocznie</w:t>
            </w:r>
          </w:p>
        </w:tc>
      </w:tr>
      <w:tr w:rsidR="00665CFD" w:rsidRPr="00AE43AC" w:rsidTr="00665CFD">
        <w:tc>
          <w:tcPr>
            <w:tcW w:w="1038" w:type="pct"/>
            <w:tcBorders>
              <w:top w:val="single" w:sz="4" w:space="0" w:color="auto"/>
              <w:left w:val="single" w:sz="8" w:space="0" w:color="auto"/>
              <w:bottom w:val="single" w:sz="4" w:space="0" w:color="auto"/>
              <w:right w:val="single" w:sz="4" w:space="0" w:color="auto"/>
            </w:tcBorders>
          </w:tcPr>
          <w:p w:rsidR="00665CFD" w:rsidRPr="00AE43AC" w:rsidRDefault="00665CFD" w:rsidP="00432F99">
            <w:pPr>
              <w:keepNext/>
              <w:rPr>
                <w:sz w:val="22"/>
                <w:szCs w:val="22"/>
              </w:rPr>
            </w:pPr>
            <w:r w:rsidRPr="00AE43AC">
              <w:rPr>
                <w:sz w:val="22"/>
                <w:szCs w:val="22"/>
              </w:rPr>
              <w:lastRenderedPageBreak/>
              <w:t xml:space="preserve">Liczba ocen, ekspertyz, analiz, studiów, opracowań i koncepcji wykonanych przez </w:t>
            </w:r>
            <w:proofErr w:type="spellStart"/>
            <w:r w:rsidRPr="00AE43AC">
              <w:rPr>
                <w:sz w:val="22"/>
                <w:szCs w:val="22"/>
              </w:rPr>
              <w:t>ewaluatorów</w:t>
            </w:r>
            <w:proofErr w:type="spellEnd"/>
            <w:r w:rsidRPr="00AE43AC">
              <w:rPr>
                <w:sz w:val="22"/>
                <w:szCs w:val="22"/>
              </w:rPr>
              <w:t xml:space="preserve"> zewnętrznych</w:t>
            </w:r>
          </w:p>
        </w:tc>
        <w:tc>
          <w:tcPr>
            <w:tcW w:w="385" w:type="pct"/>
            <w:tcBorders>
              <w:top w:val="nil"/>
              <w:left w:val="nil"/>
              <w:bottom w:val="single" w:sz="4" w:space="0" w:color="auto"/>
              <w:right w:val="single" w:sz="4" w:space="0" w:color="auto"/>
            </w:tcBorders>
            <w:vAlign w:val="center"/>
          </w:tcPr>
          <w:p w:rsidR="00665CFD" w:rsidRPr="00AE43AC" w:rsidRDefault="00665CFD" w:rsidP="00432F99">
            <w:pPr>
              <w:keepNext/>
              <w:jc w:val="center"/>
              <w:rPr>
                <w:sz w:val="22"/>
                <w:szCs w:val="22"/>
              </w:rPr>
            </w:pPr>
            <w:r w:rsidRPr="00AE43AC">
              <w:rPr>
                <w:sz w:val="22"/>
                <w:szCs w:val="22"/>
              </w:rPr>
              <w:t>szt.</w:t>
            </w:r>
          </w:p>
        </w:tc>
        <w:tc>
          <w:tcPr>
            <w:tcW w:w="690" w:type="pct"/>
            <w:tcBorders>
              <w:top w:val="nil"/>
              <w:left w:val="nil"/>
              <w:bottom w:val="single" w:sz="4" w:space="0" w:color="auto"/>
              <w:right w:val="single" w:sz="4" w:space="0" w:color="auto"/>
            </w:tcBorders>
            <w:vAlign w:val="center"/>
          </w:tcPr>
          <w:p w:rsidR="00665CFD" w:rsidRPr="00AE43AC" w:rsidRDefault="00665CFD" w:rsidP="00432F99">
            <w:pPr>
              <w:keepNext/>
              <w:jc w:val="center"/>
              <w:rPr>
                <w:sz w:val="22"/>
                <w:szCs w:val="22"/>
              </w:rPr>
            </w:pPr>
            <w:r w:rsidRPr="00AE43AC">
              <w:rPr>
                <w:sz w:val="22"/>
                <w:szCs w:val="22"/>
              </w:rPr>
              <w:t>0</w:t>
            </w:r>
          </w:p>
        </w:tc>
        <w:tc>
          <w:tcPr>
            <w:tcW w:w="692" w:type="pct"/>
            <w:tcBorders>
              <w:top w:val="nil"/>
              <w:left w:val="nil"/>
              <w:bottom w:val="single" w:sz="4" w:space="0" w:color="auto"/>
              <w:right w:val="single" w:sz="4" w:space="0" w:color="auto"/>
            </w:tcBorders>
            <w:vAlign w:val="center"/>
          </w:tcPr>
          <w:p w:rsidR="00665CFD" w:rsidRDefault="00665CFD" w:rsidP="00432F99">
            <w:pPr>
              <w:keepNext/>
              <w:jc w:val="center"/>
              <w:rPr>
                <w:sz w:val="22"/>
                <w:szCs w:val="22"/>
              </w:rPr>
            </w:pPr>
            <w:r w:rsidRPr="00AE43AC">
              <w:rPr>
                <w:sz w:val="22"/>
                <w:szCs w:val="22"/>
              </w:rPr>
              <w:t>15</w:t>
            </w:r>
          </w:p>
        </w:tc>
        <w:tc>
          <w:tcPr>
            <w:tcW w:w="695" w:type="pct"/>
            <w:gridSpan w:val="2"/>
            <w:tcBorders>
              <w:top w:val="nil"/>
              <w:left w:val="nil"/>
              <w:bottom w:val="single" w:sz="4" w:space="0" w:color="auto"/>
              <w:right w:val="single" w:sz="4" w:space="0" w:color="auto"/>
            </w:tcBorders>
            <w:vAlign w:val="center"/>
          </w:tcPr>
          <w:p w:rsidR="00665CFD" w:rsidRPr="00AE43AC" w:rsidRDefault="00665CFD" w:rsidP="00432F99">
            <w:pPr>
              <w:keepNext/>
              <w:jc w:val="center"/>
              <w:rPr>
                <w:sz w:val="22"/>
                <w:szCs w:val="22"/>
              </w:rPr>
            </w:pPr>
            <w:r w:rsidRPr="00AE43AC">
              <w:rPr>
                <w:sz w:val="22"/>
                <w:szCs w:val="22"/>
              </w:rPr>
              <w:t>30</w:t>
            </w:r>
          </w:p>
        </w:tc>
        <w:tc>
          <w:tcPr>
            <w:tcW w:w="690" w:type="pct"/>
            <w:tcBorders>
              <w:top w:val="single" w:sz="4" w:space="0" w:color="auto"/>
              <w:left w:val="nil"/>
              <w:bottom w:val="single" w:sz="4" w:space="0" w:color="auto"/>
              <w:right w:val="single" w:sz="4" w:space="0" w:color="auto"/>
            </w:tcBorders>
            <w:vAlign w:val="center"/>
          </w:tcPr>
          <w:p w:rsidR="00665CFD" w:rsidRPr="00AE43AC" w:rsidRDefault="00665CFD" w:rsidP="00432F99">
            <w:pPr>
              <w:keepNext/>
              <w:jc w:val="center"/>
              <w:rPr>
                <w:sz w:val="22"/>
                <w:szCs w:val="22"/>
              </w:rPr>
            </w:pPr>
            <w:r w:rsidRPr="00AE43AC">
              <w:rPr>
                <w:sz w:val="22"/>
                <w:szCs w:val="22"/>
              </w:rPr>
              <w:t>35</w:t>
            </w:r>
          </w:p>
        </w:tc>
        <w:tc>
          <w:tcPr>
            <w:tcW w:w="810" w:type="pct"/>
            <w:tcBorders>
              <w:top w:val="nil"/>
              <w:left w:val="single" w:sz="4" w:space="0" w:color="auto"/>
              <w:bottom w:val="single" w:sz="4" w:space="0" w:color="auto"/>
              <w:right w:val="single" w:sz="8" w:space="0" w:color="auto"/>
            </w:tcBorders>
            <w:vAlign w:val="center"/>
          </w:tcPr>
          <w:p w:rsidR="00665CFD" w:rsidRPr="00AE43AC" w:rsidRDefault="00665CFD" w:rsidP="00432F99">
            <w:pPr>
              <w:keepNext/>
              <w:jc w:val="center"/>
              <w:rPr>
                <w:sz w:val="22"/>
                <w:szCs w:val="22"/>
              </w:rPr>
            </w:pPr>
            <w:r w:rsidRPr="00AE43AC">
              <w:rPr>
                <w:sz w:val="22"/>
                <w:szCs w:val="22"/>
              </w:rPr>
              <w:t>rocznie</w:t>
            </w:r>
          </w:p>
        </w:tc>
      </w:tr>
      <w:tr w:rsidR="00665CFD" w:rsidRPr="00AE43AC" w:rsidTr="00665CFD">
        <w:trPr>
          <w:trHeight w:val="1200"/>
        </w:trPr>
        <w:tc>
          <w:tcPr>
            <w:tcW w:w="1038" w:type="pct"/>
            <w:tcBorders>
              <w:top w:val="single" w:sz="4" w:space="0" w:color="auto"/>
              <w:left w:val="single" w:sz="4" w:space="0" w:color="auto"/>
              <w:bottom w:val="single" w:sz="4" w:space="0" w:color="auto"/>
              <w:right w:val="single" w:sz="4" w:space="0" w:color="auto"/>
            </w:tcBorders>
          </w:tcPr>
          <w:p w:rsidR="00665CFD" w:rsidRPr="00AE43AC" w:rsidRDefault="00665CFD" w:rsidP="00665CFD">
            <w:pPr>
              <w:rPr>
                <w:sz w:val="22"/>
                <w:szCs w:val="22"/>
              </w:rPr>
            </w:pPr>
            <w:r w:rsidRPr="00AE43AC">
              <w:rPr>
                <w:sz w:val="22"/>
                <w:szCs w:val="22"/>
              </w:rPr>
              <w:t>Liczba przeprowadzonych szkoleń, warsztatów, treningów, wizyt studyjnych</w:t>
            </w:r>
          </w:p>
        </w:tc>
        <w:tc>
          <w:tcPr>
            <w:tcW w:w="385" w:type="pct"/>
            <w:tcBorders>
              <w:top w:val="single" w:sz="4" w:space="0" w:color="auto"/>
              <w:left w:val="nil"/>
              <w:bottom w:val="single" w:sz="4" w:space="0" w:color="auto"/>
              <w:right w:val="single" w:sz="4" w:space="0" w:color="auto"/>
            </w:tcBorders>
            <w:vAlign w:val="center"/>
          </w:tcPr>
          <w:p w:rsidR="00665CFD" w:rsidRPr="00AE43AC" w:rsidRDefault="00665CFD" w:rsidP="00665CFD">
            <w:pPr>
              <w:jc w:val="center"/>
              <w:rPr>
                <w:sz w:val="22"/>
                <w:szCs w:val="22"/>
              </w:rPr>
            </w:pPr>
            <w:r w:rsidRPr="00AE43AC">
              <w:rPr>
                <w:sz w:val="22"/>
                <w:szCs w:val="22"/>
              </w:rPr>
              <w:t>szt.</w:t>
            </w:r>
          </w:p>
        </w:tc>
        <w:tc>
          <w:tcPr>
            <w:tcW w:w="690" w:type="pct"/>
            <w:tcBorders>
              <w:top w:val="single" w:sz="4" w:space="0" w:color="auto"/>
              <w:left w:val="nil"/>
              <w:bottom w:val="single" w:sz="4" w:space="0" w:color="auto"/>
              <w:right w:val="single" w:sz="4" w:space="0" w:color="auto"/>
            </w:tcBorders>
            <w:vAlign w:val="center"/>
          </w:tcPr>
          <w:p w:rsidR="00665CFD" w:rsidRPr="00AE43AC" w:rsidRDefault="00665CFD" w:rsidP="00665CFD">
            <w:pPr>
              <w:jc w:val="center"/>
              <w:rPr>
                <w:sz w:val="22"/>
                <w:szCs w:val="22"/>
              </w:rPr>
            </w:pPr>
            <w:r w:rsidRPr="00AE43AC">
              <w:rPr>
                <w:sz w:val="22"/>
                <w:szCs w:val="22"/>
              </w:rPr>
              <w:t>0</w:t>
            </w:r>
          </w:p>
        </w:tc>
        <w:tc>
          <w:tcPr>
            <w:tcW w:w="692" w:type="pct"/>
            <w:tcBorders>
              <w:top w:val="single" w:sz="4" w:space="0" w:color="auto"/>
              <w:left w:val="nil"/>
              <w:bottom w:val="single" w:sz="4" w:space="0" w:color="auto"/>
              <w:right w:val="single" w:sz="4" w:space="0" w:color="auto"/>
            </w:tcBorders>
            <w:vAlign w:val="center"/>
          </w:tcPr>
          <w:p w:rsidR="00665CFD" w:rsidRDefault="00665CFD" w:rsidP="00665CFD">
            <w:pPr>
              <w:jc w:val="center"/>
              <w:rPr>
                <w:sz w:val="22"/>
                <w:szCs w:val="22"/>
              </w:rPr>
            </w:pPr>
            <w:r w:rsidRPr="00AE43AC">
              <w:rPr>
                <w:sz w:val="22"/>
                <w:szCs w:val="22"/>
              </w:rPr>
              <w:t>300</w:t>
            </w:r>
          </w:p>
        </w:tc>
        <w:tc>
          <w:tcPr>
            <w:tcW w:w="695" w:type="pct"/>
            <w:gridSpan w:val="2"/>
            <w:tcBorders>
              <w:top w:val="single" w:sz="4" w:space="0" w:color="auto"/>
              <w:left w:val="nil"/>
              <w:bottom w:val="single" w:sz="4" w:space="0" w:color="auto"/>
              <w:right w:val="single" w:sz="4" w:space="0" w:color="auto"/>
            </w:tcBorders>
            <w:vAlign w:val="center"/>
          </w:tcPr>
          <w:p w:rsidR="00665CFD" w:rsidRPr="00AE43AC" w:rsidRDefault="00665CFD" w:rsidP="00665CFD">
            <w:pPr>
              <w:jc w:val="center"/>
              <w:rPr>
                <w:sz w:val="22"/>
                <w:szCs w:val="22"/>
              </w:rPr>
            </w:pPr>
            <w:r w:rsidRPr="00AE43AC">
              <w:rPr>
                <w:sz w:val="22"/>
                <w:szCs w:val="22"/>
              </w:rPr>
              <w:t>500</w:t>
            </w:r>
          </w:p>
        </w:tc>
        <w:tc>
          <w:tcPr>
            <w:tcW w:w="690" w:type="pct"/>
            <w:tcBorders>
              <w:top w:val="single" w:sz="4" w:space="0" w:color="auto"/>
              <w:left w:val="nil"/>
              <w:bottom w:val="single" w:sz="4" w:space="0" w:color="auto"/>
              <w:right w:val="single" w:sz="4" w:space="0" w:color="auto"/>
            </w:tcBorders>
            <w:vAlign w:val="center"/>
          </w:tcPr>
          <w:p w:rsidR="00665CFD" w:rsidRPr="00AE43AC" w:rsidRDefault="00665CFD" w:rsidP="00665CFD">
            <w:pPr>
              <w:jc w:val="center"/>
              <w:rPr>
                <w:sz w:val="22"/>
                <w:szCs w:val="22"/>
              </w:rPr>
            </w:pPr>
            <w:r w:rsidRPr="00AE43AC">
              <w:rPr>
                <w:sz w:val="22"/>
                <w:szCs w:val="22"/>
              </w:rPr>
              <w:t>600</w:t>
            </w:r>
          </w:p>
        </w:tc>
        <w:tc>
          <w:tcPr>
            <w:tcW w:w="810" w:type="pct"/>
            <w:tcBorders>
              <w:top w:val="single" w:sz="4" w:space="0" w:color="auto"/>
              <w:left w:val="single" w:sz="4" w:space="0" w:color="auto"/>
              <w:bottom w:val="single" w:sz="4" w:space="0" w:color="auto"/>
              <w:right w:val="single" w:sz="4" w:space="0" w:color="auto"/>
            </w:tcBorders>
            <w:vAlign w:val="center"/>
          </w:tcPr>
          <w:p w:rsidR="00665CFD" w:rsidRPr="00AE43AC" w:rsidRDefault="00665CFD" w:rsidP="00665CFD">
            <w:pPr>
              <w:jc w:val="center"/>
              <w:rPr>
                <w:sz w:val="22"/>
                <w:szCs w:val="22"/>
              </w:rPr>
            </w:pPr>
            <w:r w:rsidRPr="00AE43AC">
              <w:rPr>
                <w:sz w:val="22"/>
                <w:szCs w:val="22"/>
              </w:rPr>
              <w:t>rocznie</w:t>
            </w:r>
          </w:p>
        </w:tc>
      </w:tr>
      <w:tr w:rsidR="00665CFD" w:rsidRPr="00AE43AC" w:rsidTr="00665CFD">
        <w:trPr>
          <w:trHeight w:val="1035"/>
        </w:trPr>
        <w:tc>
          <w:tcPr>
            <w:tcW w:w="1038" w:type="pct"/>
            <w:tcBorders>
              <w:top w:val="single" w:sz="4" w:space="0" w:color="auto"/>
              <w:left w:val="single" w:sz="8" w:space="0" w:color="auto"/>
              <w:bottom w:val="single" w:sz="8" w:space="0" w:color="auto"/>
              <w:right w:val="single" w:sz="4" w:space="0" w:color="auto"/>
            </w:tcBorders>
            <w:vAlign w:val="bottom"/>
          </w:tcPr>
          <w:p w:rsidR="00665CFD" w:rsidRPr="00AE43AC" w:rsidRDefault="00665CFD" w:rsidP="00665CFD">
            <w:pPr>
              <w:rPr>
                <w:sz w:val="22"/>
                <w:szCs w:val="22"/>
              </w:rPr>
            </w:pPr>
            <w:r w:rsidRPr="00AE43AC">
              <w:rPr>
                <w:sz w:val="22"/>
                <w:szCs w:val="22"/>
              </w:rPr>
              <w:t>Liczba zakupionych zestawów komputerowych (laptopy, serwery, komputery)**</w:t>
            </w:r>
          </w:p>
        </w:tc>
        <w:tc>
          <w:tcPr>
            <w:tcW w:w="385" w:type="pct"/>
            <w:tcBorders>
              <w:top w:val="nil"/>
              <w:left w:val="nil"/>
              <w:bottom w:val="single" w:sz="8" w:space="0" w:color="auto"/>
              <w:right w:val="single" w:sz="4" w:space="0" w:color="auto"/>
            </w:tcBorders>
            <w:vAlign w:val="center"/>
          </w:tcPr>
          <w:p w:rsidR="00665CFD" w:rsidRPr="00AE43AC" w:rsidRDefault="00665CFD" w:rsidP="00665CFD">
            <w:pPr>
              <w:jc w:val="center"/>
              <w:rPr>
                <w:sz w:val="22"/>
                <w:szCs w:val="22"/>
              </w:rPr>
            </w:pPr>
            <w:r w:rsidRPr="005D6138">
              <w:rPr>
                <w:sz w:val="22"/>
                <w:szCs w:val="22"/>
              </w:rPr>
              <w:t>szt.</w:t>
            </w:r>
          </w:p>
        </w:tc>
        <w:tc>
          <w:tcPr>
            <w:tcW w:w="690" w:type="pct"/>
            <w:tcBorders>
              <w:top w:val="nil"/>
              <w:left w:val="nil"/>
              <w:bottom w:val="single" w:sz="8" w:space="0" w:color="auto"/>
              <w:right w:val="single" w:sz="4" w:space="0" w:color="auto"/>
            </w:tcBorders>
            <w:vAlign w:val="center"/>
          </w:tcPr>
          <w:p w:rsidR="00665CFD" w:rsidRPr="00AE43AC" w:rsidRDefault="00665CFD" w:rsidP="00665CFD">
            <w:pPr>
              <w:jc w:val="center"/>
              <w:rPr>
                <w:sz w:val="22"/>
                <w:szCs w:val="22"/>
              </w:rPr>
            </w:pPr>
            <w:r w:rsidRPr="005D6138">
              <w:rPr>
                <w:sz w:val="22"/>
                <w:szCs w:val="22"/>
              </w:rPr>
              <w:t>0</w:t>
            </w:r>
          </w:p>
        </w:tc>
        <w:tc>
          <w:tcPr>
            <w:tcW w:w="692" w:type="pct"/>
            <w:tcBorders>
              <w:top w:val="nil"/>
              <w:left w:val="nil"/>
              <w:bottom w:val="single" w:sz="8" w:space="0" w:color="auto"/>
              <w:right w:val="single" w:sz="4" w:space="0" w:color="auto"/>
            </w:tcBorders>
            <w:vAlign w:val="center"/>
          </w:tcPr>
          <w:p w:rsidR="00665CFD" w:rsidRDefault="00665CFD" w:rsidP="00665CFD">
            <w:pPr>
              <w:jc w:val="center"/>
              <w:rPr>
                <w:sz w:val="22"/>
                <w:szCs w:val="22"/>
              </w:rPr>
            </w:pPr>
            <w:r w:rsidRPr="005D6138">
              <w:rPr>
                <w:sz w:val="22"/>
                <w:szCs w:val="22"/>
              </w:rPr>
              <w:t>200</w:t>
            </w:r>
          </w:p>
        </w:tc>
        <w:tc>
          <w:tcPr>
            <w:tcW w:w="695" w:type="pct"/>
            <w:gridSpan w:val="2"/>
            <w:tcBorders>
              <w:top w:val="nil"/>
              <w:left w:val="nil"/>
              <w:bottom w:val="single" w:sz="8" w:space="0" w:color="auto"/>
              <w:right w:val="single" w:sz="4" w:space="0" w:color="auto"/>
            </w:tcBorders>
            <w:vAlign w:val="center"/>
          </w:tcPr>
          <w:p w:rsidR="00665CFD" w:rsidRPr="00AE43AC" w:rsidRDefault="00665CFD" w:rsidP="00665CFD">
            <w:pPr>
              <w:jc w:val="center"/>
              <w:rPr>
                <w:sz w:val="22"/>
                <w:szCs w:val="22"/>
              </w:rPr>
            </w:pPr>
            <w:r w:rsidRPr="005D6138">
              <w:rPr>
                <w:sz w:val="22"/>
                <w:szCs w:val="22"/>
              </w:rPr>
              <w:t>300</w:t>
            </w:r>
          </w:p>
        </w:tc>
        <w:tc>
          <w:tcPr>
            <w:tcW w:w="690" w:type="pct"/>
            <w:tcBorders>
              <w:top w:val="single" w:sz="4" w:space="0" w:color="auto"/>
              <w:left w:val="nil"/>
              <w:bottom w:val="single" w:sz="8" w:space="0" w:color="auto"/>
              <w:right w:val="single" w:sz="4" w:space="0" w:color="auto"/>
            </w:tcBorders>
            <w:vAlign w:val="center"/>
          </w:tcPr>
          <w:p w:rsidR="00665CFD" w:rsidRPr="00AE43AC" w:rsidRDefault="00665CFD" w:rsidP="00665CFD">
            <w:pPr>
              <w:jc w:val="center"/>
              <w:rPr>
                <w:sz w:val="22"/>
                <w:szCs w:val="22"/>
              </w:rPr>
            </w:pPr>
            <w:r w:rsidRPr="005D6138">
              <w:rPr>
                <w:sz w:val="22"/>
                <w:szCs w:val="22"/>
              </w:rPr>
              <w:t>380</w:t>
            </w:r>
          </w:p>
        </w:tc>
        <w:tc>
          <w:tcPr>
            <w:tcW w:w="810" w:type="pct"/>
            <w:tcBorders>
              <w:top w:val="nil"/>
              <w:left w:val="single" w:sz="4" w:space="0" w:color="auto"/>
              <w:bottom w:val="single" w:sz="8" w:space="0" w:color="auto"/>
              <w:right w:val="single" w:sz="8" w:space="0" w:color="auto"/>
            </w:tcBorders>
            <w:vAlign w:val="center"/>
          </w:tcPr>
          <w:p w:rsidR="00665CFD" w:rsidRPr="00AE43AC" w:rsidRDefault="00665CFD" w:rsidP="00665CFD">
            <w:pPr>
              <w:jc w:val="center"/>
              <w:rPr>
                <w:sz w:val="22"/>
                <w:szCs w:val="22"/>
              </w:rPr>
            </w:pPr>
            <w:r w:rsidRPr="005D6138">
              <w:rPr>
                <w:sz w:val="22"/>
                <w:szCs w:val="22"/>
              </w:rPr>
              <w:t>rocznie</w:t>
            </w:r>
          </w:p>
        </w:tc>
      </w:tr>
    </w:tbl>
    <w:p w:rsidR="00665CFD" w:rsidRPr="00833639" w:rsidRDefault="00665CFD" w:rsidP="00665CFD">
      <w:pPr>
        <w:rPr>
          <w:sz w:val="16"/>
          <w:szCs w:val="16"/>
        </w:rPr>
      </w:pPr>
      <w:r>
        <w:rPr>
          <w:sz w:val="16"/>
          <w:szCs w:val="16"/>
        </w:rPr>
        <w:t>* Etat współfinansowany ze środków unijnych w jednym miesiącu</w:t>
      </w:r>
    </w:p>
    <w:p w:rsidR="00665CFD" w:rsidRPr="00833639" w:rsidRDefault="00665CFD" w:rsidP="00665CFD">
      <w:pPr>
        <w:rPr>
          <w:b/>
          <w:sz w:val="16"/>
          <w:szCs w:val="16"/>
        </w:rPr>
      </w:pPr>
      <w:r>
        <w:rPr>
          <w:sz w:val="16"/>
          <w:szCs w:val="16"/>
        </w:rPr>
        <w:t>**Bez drukarek i faksów (zaliczone do sprzętu biurowego)</w:t>
      </w:r>
    </w:p>
    <w:p w:rsidR="00665CFD" w:rsidRDefault="00665CFD" w:rsidP="00665CFD"/>
    <w:p w:rsidR="00665CFD" w:rsidRPr="00FF2DE3" w:rsidRDefault="00665CFD" w:rsidP="00665CFD">
      <w:r w:rsidRPr="00FF2DE3">
        <w:t>Wskaźnik rezultatu</w:t>
      </w:r>
    </w:p>
    <w:tbl>
      <w:tblPr>
        <w:tblW w:w="5000" w:type="pct"/>
        <w:tblCellMar>
          <w:left w:w="70" w:type="dxa"/>
          <w:right w:w="70" w:type="dxa"/>
        </w:tblCellMar>
        <w:tblLook w:val="0000"/>
      </w:tblPr>
      <w:tblGrid>
        <w:gridCol w:w="2181"/>
        <w:gridCol w:w="704"/>
        <w:gridCol w:w="1131"/>
        <w:gridCol w:w="1161"/>
        <w:gridCol w:w="1312"/>
        <w:gridCol w:w="1312"/>
        <w:gridCol w:w="1411"/>
      </w:tblGrid>
      <w:tr w:rsidR="00665CFD" w:rsidRPr="00FF2DE3" w:rsidTr="00665CFD">
        <w:trPr>
          <w:trHeight w:val="1725"/>
        </w:trPr>
        <w:tc>
          <w:tcPr>
            <w:tcW w:w="1184" w:type="pct"/>
            <w:tcBorders>
              <w:top w:val="single" w:sz="8" w:space="0" w:color="auto"/>
              <w:left w:val="single" w:sz="8" w:space="0" w:color="auto"/>
              <w:bottom w:val="single" w:sz="8" w:space="0" w:color="auto"/>
              <w:right w:val="single" w:sz="8" w:space="0" w:color="auto"/>
            </w:tcBorders>
            <w:vAlign w:val="center"/>
          </w:tcPr>
          <w:p w:rsidR="00665CFD" w:rsidRPr="00FF2DE3" w:rsidRDefault="00665CFD" w:rsidP="00665CFD">
            <w:pPr>
              <w:jc w:val="center"/>
              <w:rPr>
                <w:b/>
                <w:bCs/>
              </w:rPr>
            </w:pPr>
            <w:r w:rsidRPr="00FF2DE3">
              <w:rPr>
                <w:b/>
                <w:bCs/>
                <w:sz w:val="22"/>
                <w:szCs w:val="22"/>
              </w:rPr>
              <w:t>Nazwa wskaźnika</w:t>
            </w:r>
          </w:p>
        </w:tc>
        <w:tc>
          <w:tcPr>
            <w:tcW w:w="382" w:type="pct"/>
            <w:tcBorders>
              <w:top w:val="single" w:sz="8" w:space="0" w:color="auto"/>
              <w:left w:val="nil"/>
              <w:bottom w:val="single" w:sz="8" w:space="0" w:color="auto"/>
              <w:right w:val="single" w:sz="8" w:space="0" w:color="auto"/>
            </w:tcBorders>
            <w:vAlign w:val="center"/>
          </w:tcPr>
          <w:p w:rsidR="00665CFD" w:rsidRPr="00FF2DE3" w:rsidRDefault="00665CFD" w:rsidP="00665CFD">
            <w:pPr>
              <w:jc w:val="center"/>
              <w:rPr>
                <w:b/>
                <w:bCs/>
              </w:rPr>
            </w:pPr>
            <w:r w:rsidRPr="00FF2DE3">
              <w:rPr>
                <w:b/>
                <w:bCs/>
                <w:sz w:val="22"/>
                <w:szCs w:val="22"/>
              </w:rPr>
              <w:t>Jedn. miary</w:t>
            </w:r>
          </w:p>
        </w:tc>
        <w:tc>
          <w:tcPr>
            <w:tcW w:w="614" w:type="pct"/>
            <w:tcBorders>
              <w:top w:val="single" w:sz="8" w:space="0" w:color="auto"/>
              <w:left w:val="nil"/>
              <w:bottom w:val="single" w:sz="8" w:space="0" w:color="auto"/>
              <w:right w:val="single" w:sz="8" w:space="0" w:color="auto"/>
            </w:tcBorders>
            <w:vAlign w:val="center"/>
          </w:tcPr>
          <w:p w:rsidR="00665CFD" w:rsidRPr="00FF2DE3" w:rsidRDefault="00665CFD" w:rsidP="00665CFD">
            <w:pPr>
              <w:jc w:val="center"/>
              <w:rPr>
                <w:b/>
                <w:bCs/>
              </w:rPr>
            </w:pPr>
            <w:r w:rsidRPr="00FF2DE3">
              <w:rPr>
                <w:b/>
                <w:bCs/>
                <w:sz w:val="22"/>
                <w:szCs w:val="22"/>
              </w:rPr>
              <w:t>Wartość bazowa wskaźnika</w:t>
            </w:r>
          </w:p>
        </w:tc>
        <w:tc>
          <w:tcPr>
            <w:tcW w:w="630" w:type="pct"/>
            <w:tcBorders>
              <w:top w:val="single" w:sz="8" w:space="0" w:color="auto"/>
              <w:left w:val="nil"/>
              <w:bottom w:val="single" w:sz="8" w:space="0" w:color="auto"/>
              <w:right w:val="single" w:sz="8" w:space="0" w:color="auto"/>
            </w:tcBorders>
            <w:vAlign w:val="center"/>
          </w:tcPr>
          <w:p w:rsidR="00665CFD" w:rsidRPr="00FF2DE3" w:rsidRDefault="00665CFD" w:rsidP="00665CFD">
            <w:pPr>
              <w:jc w:val="center"/>
              <w:rPr>
                <w:b/>
                <w:bCs/>
              </w:rPr>
            </w:pPr>
            <w:r w:rsidRPr="00FF2DE3">
              <w:rPr>
                <w:b/>
                <w:bCs/>
                <w:sz w:val="22"/>
                <w:szCs w:val="22"/>
              </w:rPr>
              <w:t>Zakładana wartość w roku 2010</w:t>
            </w:r>
          </w:p>
        </w:tc>
        <w:tc>
          <w:tcPr>
            <w:tcW w:w="712" w:type="pct"/>
            <w:tcBorders>
              <w:top w:val="single" w:sz="8" w:space="0" w:color="auto"/>
              <w:left w:val="nil"/>
              <w:bottom w:val="single" w:sz="8" w:space="0" w:color="auto"/>
              <w:right w:val="single" w:sz="8" w:space="0" w:color="auto"/>
            </w:tcBorders>
            <w:vAlign w:val="center"/>
          </w:tcPr>
          <w:p w:rsidR="00665CFD" w:rsidRPr="00FF2DE3" w:rsidRDefault="00665CFD" w:rsidP="00665CFD">
            <w:pPr>
              <w:jc w:val="center"/>
              <w:rPr>
                <w:b/>
                <w:bCs/>
              </w:rPr>
            </w:pPr>
            <w:r w:rsidRPr="00FF2DE3">
              <w:rPr>
                <w:b/>
                <w:bCs/>
                <w:sz w:val="22"/>
                <w:szCs w:val="22"/>
              </w:rPr>
              <w:t>Zakładana wartość w roku docelowym 2013</w:t>
            </w:r>
          </w:p>
        </w:tc>
        <w:tc>
          <w:tcPr>
            <w:tcW w:w="712" w:type="pct"/>
            <w:tcBorders>
              <w:top w:val="single" w:sz="8" w:space="0" w:color="auto"/>
              <w:left w:val="nil"/>
              <w:bottom w:val="single" w:sz="8" w:space="0" w:color="auto"/>
              <w:right w:val="single" w:sz="4" w:space="0" w:color="auto"/>
            </w:tcBorders>
            <w:vAlign w:val="center"/>
          </w:tcPr>
          <w:p w:rsidR="00665CFD" w:rsidRPr="00FF2DE3" w:rsidRDefault="00665CFD" w:rsidP="00665CFD">
            <w:pPr>
              <w:jc w:val="center"/>
              <w:rPr>
                <w:b/>
                <w:bCs/>
                <w:sz w:val="22"/>
                <w:szCs w:val="22"/>
              </w:rPr>
            </w:pPr>
            <w:r w:rsidRPr="00FF2DE3">
              <w:rPr>
                <w:b/>
                <w:bCs/>
                <w:sz w:val="22"/>
                <w:szCs w:val="22"/>
              </w:rPr>
              <w:t>Zakładana wartość w roku docelowym 201</w:t>
            </w:r>
            <w:r>
              <w:rPr>
                <w:b/>
                <w:bCs/>
                <w:sz w:val="22"/>
                <w:szCs w:val="22"/>
              </w:rPr>
              <w:t>5</w:t>
            </w:r>
          </w:p>
        </w:tc>
        <w:tc>
          <w:tcPr>
            <w:tcW w:w="766" w:type="pct"/>
            <w:tcBorders>
              <w:top w:val="single" w:sz="8" w:space="0" w:color="auto"/>
              <w:left w:val="single" w:sz="4" w:space="0" w:color="auto"/>
              <w:bottom w:val="single" w:sz="8" w:space="0" w:color="auto"/>
              <w:right w:val="single" w:sz="8" w:space="0" w:color="auto"/>
            </w:tcBorders>
            <w:vAlign w:val="center"/>
          </w:tcPr>
          <w:p w:rsidR="00665CFD" w:rsidRPr="00FF2DE3" w:rsidRDefault="00665CFD" w:rsidP="00665CFD">
            <w:pPr>
              <w:jc w:val="center"/>
              <w:rPr>
                <w:b/>
                <w:bCs/>
              </w:rPr>
            </w:pPr>
            <w:r w:rsidRPr="00FF2DE3">
              <w:rPr>
                <w:b/>
                <w:bCs/>
                <w:sz w:val="22"/>
                <w:szCs w:val="22"/>
              </w:rPr>
              <w:t>Częstotliwość pomiaru wskaźnika</w:t>
            </w:r>
          </w:p>
        </w:tc>
      </w:tr>
      <w:tr w:rsidR="00665CFD" w:rsidRPr="00FF2DE3" w:rsidTr="00665CFD">
        <w:trPr>
          <w:trHeight w:val="514"/>
        </w:trPr>
        <w:tc>
          <w:tcPr>
            <w:tcW w:w="5000" w:type="pct"/>
            <w:gridSpan w:val="7"/>
            <w:tcBorders>
              <w:top w:val="nil"/>
              <w:left w:val="single" w:sz="8" w:space="0" w:color="auto"/>
              <w:bottom w:val="single" w:sz="4" w:space="0" w:color="auto"/>
              <w:right w:val="single" w:sz="8" w:space="0" w:color="000000"/>
            </w:tcBorders>
            <w:vAlign w:val="center"/>
          </w:tcPr>
          <w:p w:rsidR="00665CFD" w:rsidRPr="00B35380" w:rsidRDefault="00665CFD" w:rsidP="00B35380">
            <w:pPr>
              <w:tabs>
                <w:tab w:val="left" w:pos="2010"/>
              </w:tabs>
              <w:jc w:val="center"/>
              <w:rPr>
                <w:b/>
                <w:bCs/>
                <w:sz w:val="22"/>
                <w:szCs w:val="22"/>
              </w:rPr>
            </w:pPr>
            <w:r w:rsidRPr="00B35380">
              <w:rPr>
                <w:b/>
                <w:bCs/>
                <w:sz w:val="22"/>
                <w:szCs w:val="22"/>
              </w:rPr>
              <w:t>8.1. Wsparcie procesów zarządzania i wdrażania RPO WM</w:t>
            </w:r>
          </w:p>
        </w:tc>
      </w:tr>
      <w:tr w:rsidR="00665CFD" w:rsidRPr="00FF2DE3" w:rsidTr="00665CFD">
        <w:tc>
          <w:tcPr>
            <w:tcW w:w="1184" w:type="pct"/>
            <w:tcBorders>
              <w:top w:val="single" w:sz="4" w:space="0" w:color="auto"/>
              <w:left w:val="single" w:sz="8" w:space="0" w:color="auto"/>
              <w:bottom w:val="single" w:sz="8" w:space="0" w:color="000000"/>
              <w:right w:val="single" w:sz="4" w:space="0" w:color="auto"/>
            </w:tcBorders>
          </w:tcPr>
          <w:p w:rsidR="00665CFD" w:rsidRPr="00FF2DE3" w:rsidRDefault="00665CFD" w:rsidP="00665CFD">
            <w:r w:rsidRPr="00350A70">
              <w:rPr>
                <w:sz w:val="22"/>
                <w:szCs w:val="22"/>
              </w:rPr>
              <w:t>Liczba przeszkolonych osób (pracowników realizujących Program)</w:t>
            </w:r>
          </w:p>
        </w:tc>
        <w:tc>
          <w:tcPr>
            <w:tcW w:w="382" w:type="pct"/>
            <w:tcBorders>
              <w:top w:val="single" w:sz="4" w:space="0" w:color="auto"/>
              <w:left w:val="single" w:sz="4" w:space="0" w:color="auto"/>
              <w:bottom w:val="single" w:sz="8" w:space="0" w:color="000000"/>
              <w:right w:val="single" w:sz="4" w:space="0" w:color="auto"/>
            </w:tcBorders>
            <w:vAlign w:val="center"/>
          </w:tcPr>
          <w:p w:rsidR="00665CFD" w:rsidRPr="00FF2DE3" w:rsidRDefault="00665CFD" w:rsidP="00665CFD">
            <w:pPr>
              <w:jc w:val="center"/>
              <w:rPr>
                <w:rFonts w:ascii="Times-Roman" w:hAnsi="Times-Roman" w:cs="Times-Roman"/>
              </w:rPr>
            </w:pPr>
            <w:r>
              <w:rPr>
                <w:rFonts w:ascii="Times-Roman" w:hAnsi="Times-Roman" w:cs="Times-Roman"/>
                <w:sz w:val="22"/>
                <w:szCs w:val="22"/>
              </w:rPr>
              <w:t>osoby</w:t>
            </w:r>
          </w:p>
        </w:tc>
        <w:tc>
          <w:tcPr>
            <w:tcW w:w="614" w:type="pct"/>
            <w:tcBorders>
              <w:top w:val="single" w:sz="4" w:space="0" w:color="auto"/>
              <w:left w:val="single" w:sz="4" w:space="0" w:color="auto"/>
              <w:bottom w:val="single" w:sz="8" w:space="0" w:color="000000"/>
              <w:right w:val="single" w:sz="4" w:space="0" w:color="auto"/>
            </w:tcBorders>
            <w:vAlign w:val="center"/>
          </w:tcPr>
          <w:p w:rsidR="00665CFD" w:rsidRPr="00FF2DE3" w:rsidRDefault="00665CFD" w:rsidP="00665CFD">
            <w:pPr>
              <w:jc w:val="center"/>
              <w:rPr>
                <w:rFonts w:ascii="Times-Roman" w:hAnsi="Times-Roman" w:cs="Times-Roman"/>
              </w:rPr>
            </w:pPr>
            <w:r w:rsidRPr="00FF2DE3">
              <w:rPr>
                <w:rFonts w:ascii="Times-Roman" w:hAnsi="Times-Roman" w:cs="Times-Roman"/>
                <w:sz w:val="22"/>
                <w:szCs w:val="22"/>
              </w:rPr>
              <w:t>0</w:t>
            </w:r>
          </w:p>
        </w:tc>
        <w:tc>
          <w:tcPr>
            <w:tcW w:w="630" w:type="pct"/>
            <w:tcBorders>
              <w:top w:val="single" w:sz="4" w:space="0" w:color="auto"/>
              <w:left w:val="single" w:sz="4" w:space="0" w:color="auto"/>
              <w:bottom w:val="single" w:sz="8" w:space="0" w:color="000000"/>
              <w:right w:val="single" w:sz="4" w:space="0" w:color="auto"/>
            </w:tcBorders>
            <w:noWrap/>
            <w:vAlign w:val="center"/>
          </w:tcPr>
          <w:p w:rsidR="00665CFD" w:rsidRPr="00FF2DE3" w:rsidRDefault="00665CFD" w:rsidP="00665CFD">
            <w:pPr>
              <w:jc w:val="center"/>
              <w:rPr>
                <w:rFonts w:ascii="Arial" w:hAnsi="Arial" w:cs="Arial"/>
                <w:sz w:val="20"/>
                <w:szCs w:val="20"/>
              </w:rPr>
            </w:pPr>
            <w:r>
              <w:rPr>
                <w:rFonts w:ascii="Arial" w:hAnsi="Arial" w:cs="Arial"/>
                <w:sz w:val="20"/>
                <w:szCs w:val="20"/>
              </w:rPr>
              <w:t>200</w:t>
            </w:r>
          </w:p>
        </w:tc>
        <w:tc>
          <w:tcPr>
            <w:tcW w:w="712" w:type="pct"/>
            <w:tcBorders>
              <w:top w:val="single" w:sz="4" w:space="0" w:color="auto"/>
              <w:left w:val="single" w:sz="4" w:space="0" w:color="auto"/>
              <w:bottom w:val="single" w:sz="8" w:space="0" w:color="000000"/>
              <w:right w:val="single" w:sz="4" w:space="0" w:color="auto"/>
            </w:tcBorders>
            <w:vAlign w:val="center"/>
          </w:tcPr>
          <w:p w:rsidR="00665CFD" w:rsidRPr="00FF2DE3" w:rsidRDefault="00665CFD" w:rsidP="00665CFD">
            <w:pPr>
              <w:jc w:val="center"/>
              <w:rPr>
                <w:rFonts w:ascii="Times-Roman" w:hAnsi="Times-Roman" w:cs="Times-Roman"/>
              </w:rPr>
            </w:pPr>
            <w:r>
              <w:rPr>
                <w:rFonts w:ascii="Times-Roman" w:hAnsi="Times-Roman" w:cs="Times-Roman"/>
                <w:sz w:val="22"/>
                <w:szCs w:val="22"/>
              </w:rPr>
              <w:t>350</w:t>
            </w:r>
          </w:p>
        </w:tc>
        <w:tc>
          <w:tcPr>
            <w:tcW w:w="712" w:type="pct"/>
            <w:tcBorders>
              <w:top w:val="single" w:sz="4" w:space="0" w:color="auto"/>
              <w:left w:val="single" w:sz="4" w:space="0" w:color="auto"/>
              <w:bottom w:val="single" w:sz="4" w:space="0" w:color="auto"/>
              <w:right w:val="single" w:sz="4" w:space="0" w:color="auto"/>
            </w:tcBorders>
            <w:vAlign w:val="center"/>
          </w:tcPr>
          <w:p w:rsidR="00665CFD" w:rsidRPr="00FF2DE3" w:rsidRDefault="00665CFD" w:rsidP="00665CFD">
            <w:pPr>
              <w:jc w:val="center"/>
              <w:rPr>
                <w:rFonts w:ascii="Times-Roman" w:hAnsi="Times-Roman" w:cs="Times-Roman"/>
                <w:sz w:val="22"/>
                <w:szCs w:val="22"/>
              </w:rPr>
            </w:pPr>
            <w:r>
              <w:rPr>
                <w:rFonts w:ascii="Times-Roman" w:hAnsi="Times-Roman" w:cs="Times-Roman"/>
                <w:sz w:val="22"/>
                <w:szCs w:val="22"/>
              </w:rPr>
              <w:t>400</w:t>
            </w:r>
          </w:p>
        </w:tc>
        <w:tc>
          <w:tcPr>
            <w:tcW w:w="766" w:type="pct"/>
            <w:tcBorders>
              <w:top w:val="single" w:sz="4" w:space="0" w:color="auto"/>
              <w:left w:val="single" w:sz="4" w:space="0" w:color="auto"/>
              <w:bottom w:val="single" w:sz="8" w:space="0" w:color="000000"/>
              <w:right w:val="single" w:sz="8" w:space="0" w:color="auto"/>
            </w:tcBorders>
            <w:vAlign w:val="center"/>
          </w:tcPr>
          <w:p w:rsidR="00665CFD" w:rsidRPr="00FF2DE3" w:rsidRDefault="00665CFD" w:rsidP="00665CFD">
            <w:pPr>
              <w:jc w:val="center"/>
              <w:rPr>
                <w:rFonts w:ascii="Times-Roman" w:hAnsi="Times-Roman" w:cs="Times-Roman"/>
              </w:rPr>
            </w:pPr>
            <w:r w:rsidRPr="00FF2DE3">
              <w:rPr>
                <w:rFonts w:ascii="Times-Roman" w:hAnsi="Times-Roman" w:cs="Times-Roman"/>
                <w:sz w:val="22"/>
                <w:szCs w:val="22"/>
              </w:rPr>
              <w:t>rocznie</w:t>
            </w:r>
          </w:p>
        </w:tc>
      </w:tr>
    </w:tbl>
    <w:p w:rsidR="0025494F" w:rsidRPr="0001704E" w:rsidRDefault="0025494F">
      <w:pPr>
        <w:rPr>
          <w:b/>
          <w:bCs/>
          <w:sz w:val="28"/>
          <w:szCs w:val="28"/>
          <w:u w:val="single"/>
        </w:rPr>
      </w:pPr>
    </w:p>
    <w:p w:rsidR="0025494F" w:rsidRPr="0001704E" w:rsidRDefault="00665CFD" w:rsidP="00A7608B">
      <w:pPr>
        <w:pStyle w:val="Nagwek3"/>
      </w:pPr>
      <w:r>
        <w:rPr>
          <w:b w:val="0"/>
          <w:bCs w:val="0"/>
          <w:sz w:val="28"/>
          <w:szCs w:val="28"/>
          <w:u w:val="single"/>
        </w:rPr>
        <w:br w:type="page"/>
      </w:r>
      <w:bookmarkStart w:id="187" w:name="_Toc337640262"/>
      <w:bookmarkStart w:id="188" w:name="_Toc337640508"/>
      <w:bookmarkStart w:id="189" w:name="_Toc343062528"/>
      <w:r w:rsidR="0025494F" w:rsidRPr="0001704E">
        <w:lastRenderedPageBreak/>
        <w:t>Działanie 8.2. Działania informacyjne i promocyjne</w:t>
      </w:r>
      <w:bookmarkEnd w:id="187"/>
      <w:bookmarkEnd w:id="188"/>
      <w:bookmarkEnd w:id="189"/>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672"/>
        <w:gridCol w:w="2880"/>
        <w:gridCol w:w="5400"/>
      </w:tblGrid>
      <w:tr w:rsidR="0025494F" w:rsidRPr="00FF2DE3">
        <w:tc>
          <w:tcPr>
            <w:tcW w:w="516" w:type="dxa"/>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spacing w:after="20" w:line="264" w:lineRule="auto"/>
            </w:pPr>
            <w:r w:rsidRPr="00FF2DE3">
              <w:t>Regionalny Program Operacyjny Województwa Mazowieckiego 2007-2013</w:t>
            </w:r>
          </w:p>
        </w:tc>
      </w:tr>
      <w:tr w:rsidR="0025494F" w:rsidRPr="00FF2DE3">
        <w:tc>
          <w:tcPr>
            <w:tcW w:w="516" w:type="dxa"/>
          </w:tcPr>
          <w:p w:rsidR="0025494F" w:rsidRPr="00FF2DE3" w:rsidRDefault="0025494F" w:rsidP="00A7608B">
            <w:pPr>
              <w:spacing w:after="20" w:line="264" w:lineRule="auto"/>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spacing w:after="20" w:line="264" w:lineRule="auto"/>
            </w:pPr>
            <w:r w:rsidRPr="00FF2DE3">
              <w:t>Priorytet VIII. Pomoc techniczna</w:t>
            </w:r>
          </w:p>
          <w:p w:rsidR="0025494F" w:rsidRPr="00FF2DE3" w:rsidRDefault="0025494F" w:rsidP="00A7608B">
            <w:pPr>
              <w:spacing w:after="20" w:line="264" w:lineRule="auto"/>
            </w:pPr>
          </w:p>
        </w:tc>
      </w:tr>
      <w:tr w:rsidR="0025494F" w:rsidRPr="00FF2DE3">
        <w:tc>
          <w:tcPr>
            <w:tcW w:w="516" w:type="dxa"/>
          </w:tcPr>
          <w:p w:rsidR="0025494F" w:rsidRPr="00FF2DE3" w:rsidRDefault="0025494F" w:rsidP="00A7608B">
            <w:pPr>
              <w:spacing w:after="20" w:line="264" w:lineRule="auto"/>
            </w:pPr>
            <w:r w:rsidRPr="00FF2DE3">
              <w:t>3.</w:t>
            </w:r>
          </w:p>
        </w:tc>
        <w:tc>
          <w:tcPr>
            <w:tcW w:w="3552"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r w:rsidRPr="00FF2DE3">
              <w:t>Europejski Fundusz Rozwoju Regionalnego</w:t>
            </w:r>
          </w:p>
        </w:tc>
      </w:tr>
      <w:tr w:rsidR="0025494F" w:rsidRPr="00FF2DE3">
        <w:tc>
          <w:tcPr>
            <w:tcW w:w="516" w:type="dxa"/>
          </w:tcPr>
          <w:p w:rsidR="0025494F" w:rsidRPr="00FF2DE3" w:rsidRDefault="0025494F" w:rsidP="00A7608B">
            <w:pPr>
              <w:spacing w:after="20" w:line="264" w:lineRule="auto"/>
            </w:pPr>
            <w:r w:rsidRPr="00FF2DE3">
              <w:t>4.</w:t>
            </w:r>
          </w:p>
        </w:tc>
        <w:tc>
          <w:tcPr>
            <w:tcW w:w="3552" w:type="dxa"/>
            <w:gridSpan w:val="2"/>
          </w:tcPr>
          <w:p w:rsidR="0025494F" w:rsidRPr="00FF2DE3" w:rsidRDefault="0025494F" w:rsidP="00A7608B">
            <w:pPr>
              <w:spacing w:after="20" w:line="264" w:lineRule="auto"/>
            </w:pPr>
            <w:r w:rsidRPr="00FF2DE3">
              <w:t>Instytucja Zarządzająca RPO WM</w:t>
            </w:r>
          </w:p>
        </w:tc>
        <w:tc>
          <w:tcPr>
            <w:tcW w:w="5400" w:type="dxa"/>
          </w:tcPr>
          <w:p w:rsidR="0025494F" w:rsidRDefault="0025494F" w:rsidP="009E6C25">
            <w:r>
              <w:t>Zarząd Województwa Mazowieckiego</w:t>
            </w:r>
          </w:p>
          <w:p w:rsidR="0025494F" w:rsidRPr="00FF2DE3" w:rsidRDefault="0025494F" w:rsidP="009E6C25">
            <w:r>
              <w:t>(Departament Strategii i Rozwoju Regionalnego, Departament Kontroli, Kancelaria Marszałka)</w:t>
            </w:r>
          </w:p>
        </w:tc>
      </w:tr>
      <w:tr w:rsidR="0025494F" w:rsidRPr="00FF2DE3">
        <w:tc>
          <w:tcPr>
            <w:tcW w:w="516" w:type="dxa"/>
          </w:tcPr>
          <w:p w:rsidR="0025494F" w:rsidRPr="00FF2DE3" w:rsidRDefault="0025494F" w:rsidP="00A7608B">
            <w:pPr>
              <w:spacing w:after="20" w:line="264" w:lineRule="auto"/>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(jeśli dotyczy) </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pPr>
              <w:spacing w:after="20" w:line="264" w:lineRule="auto"/>
            </w:pPr>
            <w:r w:rsidRPr="00FF2DE3">
              <w:t>6.</w:t>
            </w:r>
          </w:p>
        </w:tc>
        <w:tc>
          <w:tcPr>
            <w:tcW w:w="3552" w:type="dxa"/>
            <w:gridSpan w:val="2"/>
          </w:tcPr>
          <w:p w:rsidR="0025494F" w:rsidRPr="00FF2DE3" w:rsidRDefault="0025494F" w:rsidP="00A7608B">
            <w:pPr>
              <w:spacing w:after="20" w:line="264" w:lineRule="auto"/>
            </w:pPr>
            <w:r w:rsidRPr="00FF2DE3">
              <w:t xml:space="preserve">Instytucja Wdrażająca (Instytucja Pośrednicząca II stopnia) </w:t>
            </w:r>
            <w:r w:rsidR="007260C2">
              <w:br/>
            </w:r>
            <w:r w:rsidRPr="00FF2DE3">
              <w:t>(jeśli dotyczy)</w:t>
            </w:r>
          </w:p>
        </w:tc>
        <w:tc>
          <w:tcPr>
            <w:tcW w:w="5400" w:type="dxa"/>
          </w:tcPr>
          <w:p w:rsidR="0025494F" w:rsidRPr="00FF2DE3" w:rsidRDefault="0025494F" w:rsidP="00930E73">
            <w:r>
              <w:t>Nie dotyczy (zadania związane z wdrażaniem PT RPO WM realizuje Biuro</w:t>
            </w:r>
            <w:r w:rsidRPr="007B3096">
              <w:t xml:space="preserve"> do spraw Pomocy Technicznej P</w:t>
            </w:r>
            <w:r>
              <w:t xml:space="preserve">O KL i RPO WM </w:t>
            </w:r>
            <w:r w:rsidRPr="007B3096">
              <w:t>w Departamencie Strategii i Rozwoju Regionalnego</w:t>
            </w:r>
            <w:r>
              <w:t>)</w:t>
            </w:r>
          </w:p>
        </w:tc>
      </w:tr>
      <w:tr w:rsidR="0025494F" w:rsidRPr="00FF2DE3">
        <w:tc>
          <w:tcPr>
            <w:tcW w:w="516" w:type="dxa"/>
          </w:tcPr>
          <w:p w:rsidR="0025494F" w:rsidRPr="00FF2DE3" w:rsidRDefault="0025494F" w:rsidP="00A7608B">
            <w:pPr>
              <w:spacing w:after="20" w:line="264" w:lineRule="auto"/>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r w:rsidRPr="00FF2DE3">
              <w:t xml:space="preserve">Ministerstwo Rozwoju Regionalnego </w:t>
            </w:r>
          </w:p>
          <w:p w:rsidR="0025494F" w:rsidRPr="00FF2DE3" w:rsidRDefault="0025494F" w:rsidP="00A7608B">
            <w:r w:rsidRPr="00FF2DE3">
              <w:t>Departament Instytucji Certyfikującej</w:t>
            </w:r>
          </w:p>
        </w:tc>
      </w:tr>
      <w:tr w:rsidR="0025494F" w:rsidRPr="00FF2DE3">
        <w:tc>
          <w:tcPr>
            <w:tcW w:w="516" w:type="dxa"/>
          </w:tcPr>
          <w:p w:rsidR="0025494F" w:rsidRPr="00FF2DE3" w:rsidRDefault="0025494F" w:rsidP="00A7608B">
            <w:pPr>
              <w:spacing w:after="20" w:line="264" w:lineRule="auto"/>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t>
            </w:r>
            <w:r w:rsidR="007260C2">
              <w:br/>
            </w:r>
            <w:r w:rsidRPr="00FF2DE3">
              <w:t xml:space="preserve">w certyfikacji (jeśli dotyczy) </w:t>
            </w:r>
          </w:p>
        </w:tc>
        <w:tc>
          <w:tcPr>
            <w:tcW w:w="5400" w:type="dxa"/>
          </w:tcPr>
          <w:p w:rsidR="0025494F" w:rsidRPr="00FF2DE3" w:rsidRDefault="0025494F" w:rsidP="00A7608B">
            <w:r w:rsidRPr="00FF2DE3">
              <w:t>Wojewoda Mazowiecki</w:t>
            </w:r>
          </w:p>
        </w:tc>
      </w:tr>
      <w:tr w:rsidR="0025494F" w:rsidRPr="00FF2DE3">
        <w:tc>
          <w:tcPr>
            <w:tcW w:w="516" w:type="dxa"/>
          </w:tcPr>
          <w:p w:rsidR="0025494F" w:rsidRPr="00FF2DE3" w:rsidRDefault="0025494F" w:rsidP="00A7608B">
            <w:pPr>
              <w:spacing w:after="20" w:line="264" w:lineRule="auto"/>
            </w:pPr>
            <w:r w:rsidRPr="00FF2DE3">
              <w:t>9.</w:t>
            </w:r>
          </w:p>
        </w:tc>
        <w:tc>
          <w:tcPr>
            <w:tcW w:w="3552" w:type="dxa"/>
            <w:gridSpan w:val="2"/>
          </w:tcPr>
          <w:p w:rsidR="0025494F" w:rsidRPr="00FF2DE3" w:rsidRDefault="0025494F" w:rsidP="00A7608B">
            <w:pPr>
              <w:spacing w:after="20" w:line="264" w:lineRule="auto"/>
            </w:pPr>
            <w:r w:rsidRPr="00FF2DE3">
              <w:t xml:space="preserve">Instytucja odpowiedzialna </w:t>
            </w:r>
            <w:r w:rsidR="007260C2">
              <w:br/>
            </w:r>
            <w:r w:rsidRPr="00FF2DE3">
              <w:t>za otrzymanie płatności dokonywanych przez KE</w:t>
            </w:r>
          </w:p>
        </w:tc>
        <w:tc>
          <w:tcPr>
            <w:tcW w:w="5400" w:type="dxa"/>
          </w:tcPr>
          <w:p w:rsidR="0025494F" w:rsidRPr="00FF2DE3" w:rsidRDefault="0025494F" w:rsidP="00A7608B">
            <w:r w:rsidRPr="00FF2DE3">
              <w:t>Ministerstwo Finansów</w:t>
            </w:r>
          </w:p>
        </w:tc>
      </w:tr>
      <w:tr w:rsidR="0025494F" w:rsidRPr="00FF2DE3">
        <w:tc>
          <w:tcPr>
            <w:tcW w:w="516" w:type="dxa"/>
          </w:tcPr>
          <w:p w:rsidR="0025494F" w:rsidRPr="00FF2DE3" w:rsidRDefault="0025494F" w:rsidP="00A7608B">
            <w:pPr>
              <w:spacing w:after="20" w:line="264" w:lineRule="auto"/>
            </w:pPr>
            <w:r w:rsidRPr="00FF2DE3">
              <w:t>10.</w:t>
            </w:r>
          </w:p>
        </w:tc>
        <w:tc>
          <w:tcPr>
            <w:tcW w:w="3552" w:type="dxa"/>
            <w:gridSpan w:val="2"/>
          </w:tcPr>
          <w:p w:rsidR="0025494F" w:rsidRPr="00FF2DE3" w:rsidRDefault="0025494F" w:rsidP="00A7608B">
            <w:pPr>
              <w:spacing w:after="20" w:line="264" w:lineRule="auto"/>
            </w:pPr>
            <w:r w:rsidRPr="00FF2DE3">
              <w:t xml:space="preserve">Instytucja odpowiedzialna </w:t>
            </w:r>
            <w:r w:rsidR="007260C2">
              <w:br/>
            </w:r>
            <w:r w:rsidRPr="00FF2DE3">
              <w:t xml:space="preserve">za dokonywanie płatności </w:t>
            </w:r>
            <w:r w:rsidR="007260C2">
              <w:br/>
            </w:r>
            <w:r w:rsidRPr="00FF2DE3">
              <w:t xml:space="preserve">na rzecz beneficjentów </w:t>
            </w:r>
            <w:r w:rsidR="007260C2">
              <w:br/>
            </w:r>
            <w:r w:rsidRPr="00FF2DE3">
              <w:t>(jeśli dotyczy)</w:t>
            </w:r>
          </w:p>
        </w:tc>
        <w:tc>
          <w:tcPr>
            <w:tcW w:w="5400" w:type="dxa"/>
          </w:tcPr>
          <w:p w:rsidR="0025494F" w:rsidRPr="00FF2DE3" w:rsidRDefault="0025494F" w:rsidP="00A7608B">
            <w:r w:rsidRPr="00FF2DE3">
              <w:t>Urząd Marszałkowski Województwa Mazowieckiego</w:t>
            </w:r>
            <w:r>
              <w:t xml:space="preserve"> w Warszawie</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spacing w:after="20" w:line="264" w:lineRule="auto"/>
            </w:pPr>
            <w:r w:rsidRPr="00FF2DE3">
              <w:t>Działanie 8.2. Działania informacyjne i promocyjne</w:t>
            </w:r>
          </w:p>
        </w:tc>
      </w:tr>
      <w:tr w:rsidR="0025494F" w:rsidRPr="00FF2DE3">
        <w:tc>
          <w:tcPr>
            <w:tcW w:w="516" w:type="dxa"/>
          </w:tcPr>
          <w:p w:rsidR="0025494F" w:rsidRPr="00FF2DE3" w:rsidRDefault="0025494F" w:rsidP="00A7608B">
            <w:pPr>
              <w:spacing w:after="20" w:line="264" w:lineRule="auto"/>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Default="0025494F">
            <w:pPr>
              <w:jc w:val="both"/>
            </w:pPr>
            <w:r w:rsidRPr="00FF2DE3">
              <w:t>W ramach opisanego działania będzie można uzyskać dofinansowanie na wsparcie projektów służących zapewnieniu jak najszerszego dostępu do informacji dotyczących możliwości uzyskania wsparcia finansowego ze środków funduszy strukturalnych oraz służące informowaniu społeczeństwa o roli Unii Europejskiej w ramach wspierania procesu rozwoju regionalnego.</w:t>
            </w:r>
          </w:p>
        </w:tc>
      </w:tr>
      <w:tr w:rsidR="0025494F" w:rsidRPr="00FF2DE3">
        <w:tc>
          <w:tcPr>
            <w:tcW w:w="516" w:type="dxa"/>
          </w:tcPr>
          <w:p w:rsidR="0025494F" w:rsidRPr="00FF2DE3" w:rsidRDefault="0025494F" w:rsidP="00A7608B">
            <w:r w:rsidRPr="00FF2DE3">
              <w:t>13.</w:t>
            </w:r>
          </w:p>
        </w:tc>
        <w:tc>
          <w:tcPr>
            <w:tcW w:w="3552" w:type="dxa"/>
            <w:gridSpan w:val="2"/>
          </w:tcPr>
          <w:p w:rsidR="0025494F" w:rsidRPr="00FF2DE3" w:rsidRDefault="0025494F" w:rsidP="00A7608B">
            <w:r w:rsidRPr="00FF2DE3">
              <w:t>Komplementarność z innymi działaniami i priorytetami</w:t>
            </w:r>
          </w:p>
        </w:tc>
        <w:tc>
          <w:tcPr>
            <w:tcW w:w="5400" w:type="dxa"/>
          </w:tcPr>
          <w:p w:rsidR="0025494F" w:rsidRPr="00FF2DE3" w:rsidDel="006C6BD5" w:rsidRDefault="0025494F" w:rsidP="006C6BD5">
            <w:pPr>
              <w:jc w:val="both"/>
            </w:pPr>
            <w:r>
              <w:t>Realizowane p</w:t>
            </w:r>
            <w:r w:rsidRPr="00FF2DE3">
              <w:t xml:space="preserve">rzedsięwzięcia będą komplementarne </w:t>
            </w:r>
            <w:r>
              <w:t xml:space="preserve">                </w:t>
            </w:r>
            <w:r w:rsidRPr="00FF2DE3">
              <w:t>z działaniami podejmowanymi w ramach Programu Operacyjnego Pomoc Techniczna 2007-2013</w:t>
            </w:r>
            <w:r>
              <w:t xml:space="preserve">. </w:t>
            </w:r>
            <w:r w:rsidRPr="00FF2DE3">
              <w:t xml:space="preserve">Oś priorytetowa </w:t>
            </w:r>
            <w:r>
              <w:t>4</w:t>
            </w:r>
            <w:r w:rsidRPr="00FF2DE3">
              <w:t xml:space="preserve"> </w:t>
            </w:r>
            <w:r>
              <w:t>Komunikacja i promocja</w:t>
            </w:r>
            <w:r w:rsidRPr="00FF2DE3">
              <w:t>.</w:t>
            </w:r>
          </w:p>
          <w:p w:rsidR="0025494F" w:rsidRPr="00FF2DE3" w:rsidRDefault="0025494F" w:rsidP="00A7608B">
            <w:pPr>
              <w:jc w:val="both"/>
            </w:pPr>
            <w:r w:rsidRPr="00FF2DE3">
              <w:t xml:space="preserve">W ramach RPO WM realizowane będą projekty dotyczące działań podejmowanych przez IZ RPO WM na obszarze </w:t>
            </w:r>
            <w:r>
              <w:t>w</w:t>
            </w:r>
            <w:r w:rsidRPr="00FF2DE3">
              <w:t xml:space="preserve">ojewództwa </w:t>
            </w:r>
            <w:r>
              <w:t>m</w:t>
            </w:r>
            <w:r w:rsidRPr="00FF2DE3">
              <w:t xml:space="preserve">azowieckiego. Działania podejmowane w ramach PO PT 2007-2013 dotyczyć będą całościowego administracyjnego </w:t>
            </w:r>
            <w:r w:rsidRPr="00FF2DE3">
              <w:lastRenderedPageBreak/>
              <w:t>wsparcia dla instytucji szczebla centralnego odpowiedzialnych za realizacje PWW.</w:t>
            </w:r>
          </w:p>
          <w:p w:rsidR="0025494F" w:rsidRPr="00FF2DE3" w:rsidRDefault="0025494F" w:rsidP="00A7608B"/>
        </w:tc>
      </w:tr>
      <w:tr w:rsidR="0025494F" w:rsidRPr="00FF2DE3">
        <w:tc>
          <w:tcPr>
            <w:tcW w:w="516" w:type="dxa"/>
          </w:tcPr>
          <w:p w:rsidR="0025494F" w:rsidRPr="00FF2DE3" w:rsidRDefault="0025494F" w:rsidP="00A7608B">
            <w:r w:rsidRPr="00FF2DE3">
              <w:lastRenderedPageBreak/>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7F5E68">
            <w:pPr>
              <w:numPr>
                <w:ilvl w:val="0"/>
                <w:numId w:val="92"/>
              </w:numPr>
              <w:tabs>
                <w:tab w:val="clear" w:pos="792"/>
                <w:tab w:val="num" w:pos="252"/>
              </w:tabs>
              <w:spacing w:after="120"/>
              <w:ind w:left="249" w:hanging="249"/>
              <w:jc w:val="both"/>
            </w:pPr>
            <w:r w:rsidRPr="00FF2DE3">
              <w:t>opracowanie spójnej koncepcji graficznej dla RPO</w:t>
            </w:r>
            <w:r>
              <w:t xml:space="preserve"> WM</w:t>
            </w:r>
            <w:r w:rsidRPr="00FF2DE3">
              <w:t xml:space="preserve"> (wizualizacja);</w:t>
            </w:r>
          </w:p>
          <w:p w:rsidR="0025494F" w:rsidRPr="00FF2DE3" w:rsidRDefault="0025494F" w:rsidP="007F5E68">
            <w:pPr>
              <w:numPr>
                <w:ilvl w:val="0"/>
                <w:numId w:val="92"/>
              </w:numPr>
              <w:tabs>
                <w:tab w:val="clear" w:pos="792"/>
                <w:tab w:val="num" w:pos="252"/>
              </w:tabs>
              <w:spacing w:after="120"/>
              <w:ind w:left="249" w:hanging="249"/>
              <w:jc w:val="both"/>
            </w:pPr>
            <w:r w:rsidRPr="00FF2DE3">
              <w:t>organizacja szkoleń, spotkań informacyjnych, konferencji itp. na temat RP</w:t>
            </w:r>
            <w:r>
              <w:t>O</w:t>
            </w:r>
            <w:r w:rsidRPr="00FF2DE3">
              <w:t xml:space="preserve"> WM oraz przyszłego okresu programowania dla potencjalnych i rze</w:t>
            </w:r>
            <w:r>
              <w:t>czywistych beneficjentów RPO WM</w:t>
            </w:r>
            <w:r w:rsidRPr="00FF2DE3">
              <w:t xml:space="preserve">; </w:t>
            </w:r>
          </w:p>
          <w:p w:rsidR="0025494F" w:rsidRPr="00FF2DE3" w:rsidRDefault="0025494F" w:rsidP="007F5E68">
            <w:pPr>
              <w:numPr>
                <w:ilvl w:val="0"/>
                <w:numId w:val="92"/>
              </w:numPr>
              <w:tabs>
                <w:tab w:val="clear" w:pos="792"/>
                <w:tab w:val="num" w:pos="252"/>
              </w:tabs>
              <w:spacing w:after="120"/>
              <w:ind w:left="249" w:hanging="249"/>
              <w:jc w:val="both"/>
            </w:pPr>
            <w:r w:rsidRPr="00FF2DE3">
              <w:t>opracowanie i utrzymywanie strony internetowej</w:t>
            </w:r>
            <w:r>
              <w:t xml:space="preserve">             </w:t>
            </w:r>
            <w:r w:rsidRPr="00FF2DE3">
              <w:t xml:space="preserve"> i innych narzędzi elektronicznych;</w:t>
            </w:r>
          </w:p>
          <w:p w:rsidR="0025494F" w:rsidRPr="00FF2DE3" w:rsidRDefault="0025494F" w:rsidP="007F5E68">
            <w:pPr>
              <w:numPr>
                <w:ilvl w:val="0"/>
                <w:numId w:val="92"/>
              </w:numPr>
              <w:tabs>
                <w:tab w:val="clear" w:pos="792"/>
                <w:tab w:val="num" w:pos="252"/>
              </w:tabs>
              <w:spacing w:after="120"/>
              <w:ind w:left="249" w:hanging="249"/>
              <w:jc w:val="both"/>
            </w:pPr>
            <w:r w:rsidRPr="00FF2DE3">
              <w:t>stworzenie i bieżąca obsługa punktów informacyjnych;</w:t>
            </w:r>
          </w:p>
          <w:p w:rsidR="0025494F" w:rsidRPr="00FF2DE3" w:rsidRDefault="0025494F" w:rsidP="007F5E68">
            <w:pPr>
              <w:numPr>
                <w:ilvl w:val="0"/>
                <w:numId w:val="92"/>
              </w:numPr>
              <w:tabs>
                <w:tab w:val="clear" w:pos="792"/>
                <w:tab w:val="num" w:pos="252"/>
              </w:tabs>
              <w:spacing w:after="120"/>
              <w:ind w:left="249" w:hanging="249"/>
              <w:jc w:val="both"/>
            </w:pPr>
            <w:r w:rsidRPr="00FF2DE3">
              <w:t>obsługa administracyjno – biurowa procesu informowania, promocji i szkoleń;</w:t>
            </w:r>
          </w:p>
          <w:p w:rsidR="0025494F" w:rsidRPr="00FF2DE3" w:rsidRDefault="0025494F" w:rsidP="007F5E68">
            <w:pPr>
              <w:numPr>
                <w:ilvl w:val="0"/>
                <w:numId w:val="92"/>
              </w:numPr>
              <w:tabs>
                <w:tab w:val="clear" w:pos="792"/>
                <w:tab w:val="num" w:pos="252"/>
              </w:tabs>
              <w:spacing w:after="120"/>
              <w:ind w:left="249" w:hanging="249"/>
              <w:jc w:val="both"/>
            </w:pPr>
            <w:r w:rsidRPr="00FF2DE3">
              <w:t>publikacja ogłoszeń o naborach projektów;</w:t>
            </w:r>
          </w:p>
          <w:p w:rsidR="0025494F" w:rsidRPr="00FF2DE3" w:rsidRDefault="0025494F" w:rsidP="007F5E68">
            <w:pPr>
              <w:numPr>
                <w:ilvl w:val="0"/>
                <w:numId w:val="92"/>
              </w:numPr>
              <w:tabs>
                <w:tab w:val="clear" w:pos="792"/>
                <w:tab w:val="num" w:pos="252"/>
              </w:tabs>
              <w:spacing w:after="120"/>
              <w:ind w:left="249" w:hanging="249"/>
              <w:jc w:val="both"/>
            </w:pPr>
            <w:r w:rsidRPr="00FF2DE3">
              <w:t>tłumaczenie, publikacja i rozpowszechnianie dokumentów programowych, oficjalnych wytycznych, broszur, folderów, podręczników, publikacji, biuletynów informacyjnych dotyczących RPO WM oraz przyszłego okresu programowania;</w:t>
            </w:r>
          </w:p>
          <w:p w:rsidR="0025494F" w:rsidRPr="00FF2DE3" w:rsidRDefault="0025494F" w:rsidP="007F5E68">
            <w:pPr>
              <w:numPr>
                <w:ilvl w:val="0"/>
                <w:numId w:val="92"/>
              </w:numPr>
              <w:tabs>
                <w:tab w:val="clear" w:pos="792"/>
                <w:tab w:val="num" w:pos="252"/>
              </w:tabs>
              <w:spacing w:after="120"/>
              <w:ind w:left="249" w:hanging="249"/>
              <w:jc w:val="both"/>
            </w:pPr>
            <w:r w:rsidRPr="00FF2DE3">
              <w:t>przygotowanie i dystrybucja materiałów informacyjnych i promocyjnych;</w:t>
            </w:r>
          </w:p>
          <w:p w:rsidR="0025494F" w:rsidRPr="00FF2DE3" w:rsidRDefault="0025494F" w:rsidP="007F5E68">
            <w:pPr>
              <w:numPr>
                <w:ilvl w:val="0"/>
                <w:numId w:val="92"/>
              </w:numPr>
              <w:tabs>
                <w:tab w:val="clear" w:pos="792"/>
                <w:tab w:val="num" w:pos="252"/>
              </w:tabs>
              <w:spacing w:after="120"/>
              <w:ind w:left="249" w:hanging="249"/>
              <w:jc w:val="both"/>
            </w:pPr>
            <w:r w:rsidRPr="00FF2DE3">
              <w:t xml:space="preserve">kampanie medialne (m.in. programy i audycje telewizyjne i radiowe, artykuły sponsorowane, konferencje prasowe, współpraca </w:t>
            </w:r>
            <w:r>
              <w:t xml:space="preserve">                                     </w:t>
            </w:r>
            <w:r w:rsidRPr="00FF2DE3">
              <w:t>z dziennikarzami) i akcje promocyjne we własnym zakresie oraz za pośrednictwem instytucji zewnętrznych np. agencji reklamowych;</w:t>
            </w:r>
          </w:p>
          <w:p w:rsidR="0025494F" w:rsidRPr="00FF2DE3" w:rsidRDefault="0025494F" w:rsidP="007F5E68">
            <w:pPr>
              <w:numPr>
                <w:ilvl w:val="0"/>
                <w:numId w:val="92"/>
              </w:numPr>
              <w:tabs>
                <w:tab w:val="clear" w:pos="792"/>
                <w:tab w:val="num" w:pos="252"/>
              </w:tabs>
              <w:spacing w:after="120"/>
              <w:ind w:left="249" w:hanging="249"/>
              <w:jc w:val="both"/>
            </w:pPr>
            <w:r w:rsidRPr="00FF2DE3">
              <w:t xml:space="preserve">badania ewaluacyjne działań promocyjnych </w:t>
            </w:r>
            <w:r>
              <w:t xml:space="preserve">                  </w:t>
            </w:r>
            <w:r w:rsidRPr="00FF2DE3">
              <w:t>i informacyjnych;</w:t>
            </w:r>
          </w:p>
          <w:p w:rsidR="0025494F" w:rsidRDefault="0025494F" w:rsidP="007F5E68">
            <w:pPr>
              <w:numPr>
                <w:ilvl w:val="0"/>
                <w:numId w:val="92"/>
              </w:numPr>
              <w:tabs>
                <w:tab w:val="clear" w:pos="792"/>
                <w:tab w:val="num" w:pos="252"/>
                <w:tab w:val="left" w:pos="6840"/>
                <w:tab w:val="left" w:pos="9000"/>
              </w:tabs>
              <w:autoSpaceDE w:val="0"/>
              <w:autoSpaceDN w:val="0"/>
              <w:adjustRightInd w:val="0"/>
              <w:spacing w:after="120"/>
              <w:ind w:left="249" w:hanging="249"/>
              <w:jc w:val="both"/>
            </w:pPr>
            <w:r w:rsidRPr="00FF2DE3">
              <w:t>badania opinii publicznej oraz monitoring mediów.</w:t>
            </w:r>
          </w:p>
        </w:tc>
      </w:tr>
      <w:tr w:rsidR="0025494F" w:rsidRPr="00FF2DE3">
        <w:tc>
          <w:tcPr>
            <w:tcW w:w="516" w:type="dxa"/>
            <w:vMerge w:val="restart"/>
          </w:tcPr>
          <w:p w:rsidR="0025494F" w:rsidRPr="00FF2DE3" w:rsidRDefault="0025494F" w:rsidP="00A7608B">
            <w:r w:rsidRPr="00FF2DE3">
              <w:t>15.</w:t>
            </w:r>
          </w:p>
        </w:tc>
        <w:tc>
          <w:tcPr>
            <w:tcW w:w="8952" w:type="dxa"/>
            <w:gridSpan w:val="3"/>
          </w:tcPr>
          <w:p w:rsidR="0025494F" w:rsidRPr="00FF2DE3" w:rsidRDefault="0025494F" w:rsidP="00A7608B">
            <w:r w:rsidRPr="00FF2DE3">
              <w:t>Klasyfikacja kategorii interwencji funduszy strukturalnych</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pStyle w:val="Typedudocument"/>
              <w:numPr>
                <w:ilvl w:val="1"/>
                <w:numId w:val="0"/>
              </w:numPr>
              <w:tabs>
                <w:tab w:val="num" w:pos="780"/>
              </w:tabs>
              <w:spacing w:before="0" w:after="20" w:line="264" w:lineRule="auto"/>
              <w:jc w:val="left"/>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r w:rsidRPr="00FF2DE3">
              <w:t>86</w:t>
            </w:r>
          </w:p>
          <w:p w:rsidR="0025494F" w:rsidRPr="00FF2DE3" w:rsidRDefault="0025494F" w:rsidP="00A7608B"/>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pStyle w:val="Typedudocument"/>
              <w:numPr>
                <w:ilvl w:val="1"/>
                <w:numId w:val="0"/>
              </w:numPr>
              <w:tabs>
                <w:tab w:val="num" w:pos="780"/>
              </w:tabs>
              <w:spacing w:before="0" w:after="20" w:line="264" w:lineRule="auto"/>
              <w:jc w:val="left"/>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pPr>
            <w:r w:rsidRPr="00FF2DE3">
              <w:t xml:space="preserve">Temat priorytetowy </w:t>
            </w:r>
            <w:r w:rsidR="007260C2">
              <w:br/>
            </w:r>
            <w:r w:rsidRPr="00FF2DE3">
              <w:t xml:space="preserve">(dla interwencji </w:t>
            </w:r>
            <w:proofErr w:type="spellStart"/>
            <w:r w:rsidRPr="00FF2DE3">
              <w:t>cross-financing</w:t>
            </w:r>
            <w:proofErr w:type="spellEnd"/>
            <w:r w:rsidRPr="00FF2DE3">
              <w:t>)</w:t>
            </w:r>
          </w:p>
        </w:tc>
        <w:tc>
          <w:tcPr>
            <w:tcW w:w="5400" w:type="dxa"/>
          </w:tcPr>
          <w:p w:rsidR="0025494F" w:rsidRPr="00FF2DE3" w:rsidRDefault="0025494F" w:rsidP="00A7608B">
            <w:r w:rsidRPr="00FF2DE3">
              <w:t>Nie dotyczy</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r w:rsidRPr="00FF2DE3">
              <w:t>01 Pomoc bezzwrotna</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tabs>
                <w:tab w:val="num" w:pos="0"/>
              </w:tabs>
            </w:pPr>
            <w:r w:rsidRPr="00FF2DE3">
              <w:t>00 Nie dotyczy</w:t>
            </w:r>
          </w:p>
          <w:p w:rsidR="0025494F" w:rsidRPr="00FF2DE3" w:rsidRDefault="0025494F" w:rsidP="00A7608B">
            <w:pPr>
              <w:tabs>
                <w:tab w:val="num" w:pos="0"/>
              </w:tabs>
            </w:pP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pPr>
              <w:ind w:left="432" w:hanging="432"/>
            </w:pPr>
            <w:r w:rsidRPr="00FF2DE3">
              <w:t>17 Administracja publiczna</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r w:rsidRPr="00FF2DE3">
              <w:t>PL12 Mazowieckie</w:t>
            </w:r>
          </w:p>
        </w:tc>
      </w:tr>
      <w:tr w:rsidR="0025494F" w:rsidRPr="00FF2DE3">
        <w:tc>
          <w:tcPr>
            <w:tcW w:w="516" w:type="dxa"/>
          </w:tcPr>
          <w:p w:rsidR="0025494F" w:rsidRPr="00FF2DE3" w:rsidRDefault="0025494F" w:rsidP="00A7608B">
            <w:pPr>
              <w:spacing w:after="20" w:line="264" w:lineRule="auto"/>
            </w:pPr>
            <w:r w:rsidRPr="00FF2DE3">
              <w:t>16.</w:t>
            </w:r>
          </w:p>
        </w:tc>
        <w:tc>
          <w:tcPr>
            <w:tcW w:w="3552" w:type="dxa"/>
            <w:gridSpan w:val="2"/>
          </w:tcPr>
          <w:p w:rsidR="0025494F" w:rsidRPr="00FF2DE3" w:rsidRDefault="0025494F" w:rsidP="00A7608B">
            <w:pPr>
              <w:spacing w:after="20" w:line="264" w:lineRule="auto"/>
            </w:pPr>
            <w:r w:rsidRPr="00FF2DE3">
              <w:t xml:space="preserve">Lista wydatków </w:t>
            </w:r>
            <w:proofErr w:type="spellStart"/>
            <w:r w:rsidRPr="00FF2DE3">
              <w:t>kwalifikowa</w:t>
            </w:r>
            <w:r>
              <w:t>l</w:t>
            </w:r>
            <w:r w:rsidRPr="00FF2DE3">
              <w:t>nych</w:t>
            </w:r>
            <w:proofErr w:type="spellEnd"/>
            <w:r w:rsidRPr="00FF2DE3">
              <w:t xml:space="preserve"> w ramach działania (jeśli dotyczy)</w:t>
            </w:r>
          </w:p>
        </w:tc>
        <w:tc>
          <w:tcPr>
            <w:tcW w:w="5400" w:type="dxa"/>
          </w:tcPr>
          <w:p w:rsidR="0025494F" w:rsidRPr="00FF2DE3" w:rsidRDefault="0025494F" w:rsidP="00A7608B">
            <w:pPr>
              <w:jc w:val="both"/>
            </w:pPr>
            <w:r w:rsidRPr="00FF2DE3">
              <w:t xml:space="preserve">Kryteria </w:t>
            </w:r>
            <w:proofErr w:type="spellStart"/>
            <w:r w:rsidRPr="00FF2DE3">
              <w:t>kwalifikowalności</w:t>
            </w:r>
            <w:proofErr w:type="spellEnd"/>
            <w:r w:rsidRPr="00FF2DE3">
              <w:t xml:space="preserve"> wydatków są zgodne </w:t>
            </w:r>
            <w:r>
              <w:t xml:space="preserve">                 </w:t>
            </w:r>
            <w:r w:rsidRPr="00FF2DE3">
              <w:t xml:space="preserve">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Pr>
                <w:i/>
                <w:iCs/>
              </w:rPr>
              <w:t>,</w:t>
            </w:r>
            <w:r w:rsidRPr="00FF2DE3">
              <w:t xml:space="preserve"> </w:t>
            </w:r>
            <w:r w:rsidRPr="00FF2DE3">
              <w:rPr>
                <w:i/>
                <w:iCs/>
              </w:rPr>
              <w:t>Zasadami kwalifikowania wydatków w ramach Regionalnego Programu Operacyjnego Województwa Mazowieckiego 2007-2013</w:t>
            </w:r>
            <w:r>
              <w:rPr>
                <w:i/>
                <w:iCs/>
              </w:rPr>
              <w:t xml:space="preserve"> i Zasadami realizacji projektu systemowego w ramach Pomocy Technicznej RPO WM 2007-2013</w:t>
            </w:r>
            <w:r w:rsidRPr="00FF2DE3">
              <w:rPr>
                <w:i/>
                <w:iCs/>
              </w:rPr>
              <w:t>.</w:t>
            </w:r>
          </w:p>
        </w:tc>
      </w:tr>
      <w:tr w:rsidR="0025494F" w:rsidRPr="00FF2DE3">
        <w:tc>
          <w:tcPr>
            <w:tcW w:w="516" w:type="dxa"/>
          </w:tcPr>
          <w:p w:rsidR="0025494F" w:rsidRPr="00FF2DE3" w:rsidRDefault="0025494F" w:rsidP="00A7608B">
            <w:pPr>
              <w:spacing w:after="20" w:line="264" w:lineRule="auto"/>
            </w:pPr>
            <w:r w:rsidRPr="00FF2DE3">
              <w:t>17.</w:t>
            </w:r>
          </w:p>
        </w:tc>
        <w:tc>
          <w:tcPr>
            <w:tcW w:w="3552" w:type="dxa"/>
            <w:gridSpan w:val="2"/>
          </w:tcPr>
          <w:p w:rsidR="0025494F" w:rsidRPr="00FF2DE3" w:rsidRDefault="0025494F" w:rsidP="00A7608B">
            <w:pPr>
              <w:spacing w:after="20" w:line="264" w:lineRule="auto"/>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pPr>
              <w:spacing w:after="20" w:line="264" w:lineRule="auto"/>
            </w:pPr>
            <w:r w:rsidRPr="00FF2DE3">
              <w:t>18.</w:t>
            </w:r>
          </w:p>
        </w:tc>
        <w:tc>
          <w:tcPr>
            <w:tcW w:w="8952" w:type="dxa"/>
            <w:gridSpan w:val="3"/>
          </w:tcPr>
          <w:p w:rsidR="0025494F" w:rsidRPr="00FF2DE3" w:rsidRDefault="0025494F" w:rsidP="00A7608B">
            <w:pPr>
              <w:spacing w:after="20" w:line="264" w:lineRule="auto"/>
            </w:pPr>
            <w:r w:rsidRPr="00FF2DE3">
              <w:t>Beneficjenci</w:t>
            </w:r>
          </w:p>
        </w:tc>
      </w:tr>
      <w:tr w:rsidR="0025494F" w:rsidRPr="00FF2DE3">
        <w:tc>
          <w:tcPr>
            <w:tcW w:w="516" w:type="dxa"/>
            <w:vMerge w:val="restart"/>
          </w:tcPr>
          <w:p w:rsidR="0025494F" w:rsidRPr="00FF2DE3" w:rsidRDefault="0025494F" w:rsidP="00A7608B"/>
        </w:tc>
        <w:tc>
          <w:tcPr>
            <w:tcW w:w="672" w:type="dxa"/>
          </w:tcPr>
          <w:p w:rsidR="0025494F" w:rsidRPr="00FF2DE3" w:rsidRDefault="0025494F" w:rsidP="00A7608B">
            <w:r w:rsidRPr="00FF2DE3">
              <w:t>a</w:t>
            </w:r>
          </w:p>
        </w:tc>
        <w:tc>
          <w:tcPr>
            <w:tcW w:w="2880" w:type="dxa"/>
          </w:tcPr>
          <w:p w:rsidR="0025494F" w:rsidRPr="00FF2DE3" w:rsidRDefault="0025494F" w:rsidP="00A7608B">
            <w:r w:rsidRPr="00FF2DE3">
              <w:t>Typ beneficjentów</w:t>
            </w:r>
          </w:p>
        </w:tc>
        <w:tc>
          <w:tcPr>
            <w:tcW w:w="5400" w:type="dxa"/>
          </w:tcPr>
          <w:p w:rsidR="0025494F" w:rsidRPr="00FF2DE3" w:rsidRDefault="0025494F" w:rsidP="007F5E68">
            <w:pPr>
              <w:numPr>
                <w:ilvl w:val="0"/>
                <w:numId w:val="91"/>
              </w:numPr>
              <w:tabs>
                <w:tab w:val="clear" w:pos="720"/>
                <w:tab w:val="num" w:pos="252"/>
              </w:tabs>
              <w:ind w:left="252" w:hanging="252"/>
              <w:jc w:val="both"/>
            </w:pPr>
            <w:r w:rsidRPr="00FF2DE3">
              <w:t>Urząd Marszałkowski Województwa Mazowieckiego</w:t>
            </w:r>
            <w:r>
              <w:t xml:space="preserve"> w Warszawie</w:t>
            </w:r>
            <w:r w:rsidRPr="00FF2DE3">
              <w:t>;</w:t>
            </w:r>
          </w:p>
          <w:p w:rsidR="0025494F" w:rsidRPr="00FF2DE3" w:rsidRDefault="0025494F" w:rsidP="007F5E68">
            <w:pPr>
              <w:numPr>
                <w:ilvl w:val="0"/>
                <w:numId w:val="91"/>
              </w:numPr>
              <w:tabs>
                <w:tab w:val="clear" w:pos="720"/>
                <w:tab w:val="num" w:pos="252"/>
              </w:tabs>
              <w:ind w:left="252" w:hanging="252"/>
              <w:jc w:val="both"/>
            </w:pPr>
            <w:r w:rsidRPr="00FF2DE3">
              <w:t>Mazowiecka Jednostka Wdrażania Programów Unijnych.</w:t>
            </w:r>
          </w:p>
        </w:tc>
      </w:tr>
      <w:tr w:rsidR="0025494F" w:rsidRPr="00FF2DE3">
        <w:trPr>
          <w:trHeight w:val="1110"/>
        </w:trPr>
        <w:tc>
          <w:tcPr>
            <w:tcW w:w="516" w:type="dxa"/>
            <w:vMerge/>
            <w:vAlign w:val="center"/>
          </w:tcPr>
          <w:p w:rsidR="0025494F" w:rsidRPr="00FF2DE3" w:rsidRDefault="0025494F" w:rsidP="00A7608B"/>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r w:rsidRPr="00FF2DE3">
              <w:t>Nie dotyczy</w:t>
            </w:r>
          </w:p>
        </w:tc>
      </w:tr>
      <w:tr w:rsidR="0025494F" w:rsidRPr="00FF2DE3">
        <w:tc>
          <w:tcPr>
            <w:tcW w:w="516" w:type="dxa"/>
            <w:vMerge w:val="restart"/>
          </w:tcPr>
          <w:p w:rsidR="0025494F" w:rsidRPr="00FF2DE3" w:rsidRDefault="0025494F" w:rsidP="00A7608B">
            <w:pPr>
              <w:spacing w:after="20" w:line="264" w:lineRule="auto"/>
            </w:pPr>
            <w:r w:rsidRPr="00FF2DE3">
              <w:t>19.</w:t>
            </w:r>
          </w:p>
        </w:tc>
        <w:tc>
          <w:tcPr>
            <w:tcW w:w="3552" w:type="dxa"/>
            <w:gridSpan w:val="2"/>
          </w:tcPr>
          <w:p w:rsidR="0025494F" w:rsidRPr="00FF2DE3" w:rsidRDefault="0025494F" w:rsidP="00A7608B">
            <w:pPr>
              <w:spacing w:after="20" w:line="264" w:lineRule="auto"/>
            </w:pPr>
            <w:r w:rsidRPr="00FF2DE3">
              <w:t xml:space="preserve">Tryb przeprowadzania naboru </w:t>
            </w:r>
            <w:r w:rsidR="007260C2">
              <w:br/>
            </w:r>
            <w:r w:rsidRPr="00FF2DE3">
              <w:t>i oceny operacji / projektów</w:t>
            </w:r>
          </w:p>
        </w:tc>
        <w:tc>
          <w:tcPr>
            <w:tcW w:w="5400" w:type="dxa"/>
          </w:tcPr>
          <w:p w:rsidR="0025494F" w:rsidRPr="00FF2DE3" w:rsidRDefault="0025494F" w:rsidP="00A7608B"/>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 xml:space="preserve">Tryb przeprowadzania naboru wniosków </w:t>
            </w:r>
            <w:r w:rsidR="007260C2">
              <w:br/>
            </w:r>
            <w:r w:rsidRPr="00FF2DE3">
              <w:t>o dofinansowanie</w:t>
            </w:r>
          </w:p>
        </w:tc>
        <w:tc>
          <w:tcPr>
            <w:tcW w:w="5400" w:type="dxa"/>
          </w:tcPr>
          <w:p w:rsidR="0025494F" w:rsidRPr="00FF2DE3" w:rsidRDefault="0025494F" w:rsidP="00A7608B">
            <w:r w:rsidRPr="00FF2DE3">
              <w:t>Tryb systemowy.</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Tryb oceny wniosków </w:t>
            </w:r>
            <w:r w:rsidR="007260C2">
              <w:br/>
            </w:r>
            <w:r w:rsidRPr="00FF2DE3">
              <w:t>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4"/>
          </w:tcPr>
          <w:p w:rsidR="0025494F" w:rsidRPr="00FF2DE3" w:rsidRDefault="0025494F" w:rsidP="00A7608B">
            <w:pPr>
              <w:rPr>
                <w:i/>
                <w:iCs/>
              </w:rPr>
            </w:pPr>
            <w:r w:rsidRPr="00FF2DE3">
              <w:rPr>
                <w:i/>
                <w:iCs/>
              </w:rPr>
              <w:t>Część finansowa</w:t>
            </w:r>
          </w:p>
        </w:tc>
      </w:tr>
      <w:tr w:rsidR="0025494F" w:rsidRPr="00FF2DE3">
        <w:tc>
          <w:tcPr>
            <w:tcW w:w="516" w:type="dxa"/>
          </w:tcPr>
          <w:p w:rsidR="0025494F" w:rsidRPr="00FF2DE3" w:rsidRDefault="0025494F" w:rsidP="00A7608B">
            <w:pPr>
              <w:spacing w:after="20" w:line="264" w:lineRule="auto"/>
            </w:pPr>
            <w:r w:rsidRPr="00FF2DE3">
              <w:t>20.</w:t>
            </w:r>
          </w:p>
        </w:tc>
        <w:tc>
          <w:tcPr>
            <w:tcW w:w="3552" w:type="dxa"/>
            <w:gridSpan w:val="2"/>
          </w:tcPr>
          <w:p w:rsidR="0025494F" w:rsidRPr="00FF2DE3" w:rsidRDefault="0025494F" w:rsidP="00A7608B">
            <w:pPr>
              <w:pStyle w:val="11"/>
              <w:tabs>
                <w:tab w:val="clear" w:pos="1080"/>
                <w:tab w:val="left" w:pos="708"/>
              </w:tabs>
              <w:spacing w:before="100" w:beforeAutospacing="1" w:after="100" w:afterAutospacing="1" w:line="240" w:lineRule="auto"/>
              <w:ind w:left="0" w:firstLine="0"/>
              <w:jc w:val="left"/>
            </w:pPr>
            <w:r w:rsidRPr="00FF2DE3">
              <w:t>Alokacja finansowa na działanie ogółem</w:t>
            </w:r>
          </w:p>
        </w:tc>
        <w:tc>
          <w:tcPr>
            <w:tcW w:w="5400" w:type="dxa"/>
          </w:tcPr>
          <w:p w:rsidR="0025494F" w:rsidRPr="00FF2DE3" w:rsidRDefault="0025494F" w:rsidP="00A7608B">
            <w:r w:rsidRPr="00FF2DE3">
              <w:t>16 250 000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25494F" w:rsidP="00A7608B">
            <w:r w:rsidRPr="00FF2DE3">
              <w:t>13 812 500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r w:rsidRPr="00FF2DE3">
              <w:t>2 437 500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r w:rsidRPr="00FF2DE3">
              <w:t>0</w:t>
            </w:r>
            <w:r>
              <w:t xml:space="preserve"> euro</w:t>
            </w:r>
          </w:p>
        </w:tc>
      </w:tr>
      <w:tr w:rsidR="0025494F" w:rsidRPr="00FF2DE3">
        <w:tc>
          <w:tcPr>
            <w:tcW w:w="516" w:type="dxa"/>
          </w:tcPr>
          <w:p w:rsidR="0025494F" w:rsidRPr="00FF2DE3" w:rsidRDefault="0025494F" w:rsidP="00A7608B">
            <w:pPr>
              <w:spacing w:after="20" w:line="264" w:lineRule="auto"/>
            </w:pPr>
            <w:r w:rsidRPr="00FF2DE3">
              <w:t>24.</w:t>
            </w:r>
          </w:p>
        </w:tc>
        <w:tc>
          <w:tcPr>
            <w:tcW w:w="3552" w:type="dxa"/>
            <w:gridSpan w:val="2"/>
          </w:tcPr>
          <w:p w:rsidR="0025494F" w:rsidRPr="00FF2DE3" w:rsidRDefault="0025494F" w:rsidP="00A7608B">
            <w:pPr>
              <w:spacing w:after="20" w:line="264" w:lineRule="auto"/>
            </w:pPr>
            <w:r w:rsidRPr="00FF2DE3">
              <w:t xml:space="preserve">Maksymalny udział środków UE w wydatkach </w:t>
            </w:r>
            <w:proofErr w:type="spellStart"/>
            <w:r w:rsidRPr="00FF2DE3">
              <w:t>kwalifikowa</w:t>
            </w:r>
            <w:r>
              <w:t>l</w:t>
            </w:r>
            <w:r w:rsidRPr="00FF2DE3">
              <w:t>nych</w:t>
            </w:r>
            <w:proofErr w:type="spellEnd"/>
            <w:r w:rsidRPr="00FF2DE3">
              <w:t xml:space="preserve"> na poziomie projektu (%)</w:t>
            </w:r>
          </w:p>
        </w:tc>
        <w:tc>
          <w:tcPr>
            <w:tcW w:w="5400" w:type="dxa"/>
          </w:tcPr>
          <w:p w:rsidR="0025494F" w:rsidRPr="00FF2DE3" w:rsidRDefault="0025494F" w:rsidP="00A7608B">
            <w:r w:rsidRPr="00FF2DE3">
              <w:t xml:space="preserve">85% </w:t>
            </w:r>
          </w:p>
        </w:tc>
      </w:tr>
      <w:tr w:rsidR="0025494F" w:rsidRPr="00FF2DE3">
        <w:tc>
          <w:tcPr>
            <w:tcW w:w="516" w:type="dxa"/>
          </w:tcPr>
          <w:p w:rsidR="0025494F" w:rsidRPr="00FF2DE3" w:rsidRDefault="0025494F" w:rsidP="00A7608B">
            <w:pPr>
              <w:spacing w:after="20" w:line="264" w:lineRule="auto"/>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Pr="00FF2DE3" w:rsidRDefault="0025494F" w:rsidP="00A7608B">
            <w:r w:rsidRPr="00FF2DE3">
              <w:t xml:space="preserve">15% </w:t>
            </w:r>
          </w:p>
        </w:tc>
      </w:tr>
      <w:tr w:rsidR="0025494F" w:rsidRPr="00FF2DE3">
        <w:tc>
          <w:tcPr>
            <w:tcW w:w="516" w:type="dxa"/>
          </w:tcPr>
          <w:p w:rsidR="0025494F" w:rsidRPr="00FF2DE3" w:rsidRDefault="0025494F" w:rsidP="00A7608B">
            <w:r w:rsidRPr="00FF2DE3">
              <w:t>26.</w:t>
            </w:r>
          </w:p>
          <w:p w:rsidR="0025494F" w:rsidRPr="00FF2DE3" w:rsidRDefault="0025494F" w:rsidP="00A7608B">
            <w:pPr>
              <w:ind w:left="108"/>
            </w:pPr>
          </w:p>
        </w:tc>
        <w:tc>
          <w:tcPr>
            <w:tcW w:w="3552" w:type="dxa"/>
            <w:gridSpan w:val="2"/>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r w:rsidRPr="00FF2DE3">
              <w:t>27.</w:t>
            </w:r>
          </w:p>
          <w:p w:rsidR="0025494F" w:rsidRPr="00FF2DE3" w:rsidRDefault="0025494F" w:rsidP="00A7608B">
            <w:pPr>
              <w:ind w:left="108"/>
            </w:pPr>
          </w:p>
        </w:tc>
        <w:tc>
          <w:tcPr>
            <w:tcW w:w="3552" w:type="dxa"/>
            <w:gridSpan w:val="2"/>
          </w:tcPr>
          <w:p w:rsidR="0025494F" w:rsidRPr="00FF2DE3" w:rsidRDefault="0025494F" w:rsidP="00A7608B">
            <w:r w:rsidRPr="00FF2DE3">
              <w:t xml:space="preserve">Dzień rozpoczęcia </w:t>
            </w:r>
            <w:proofErr w:type="spellStart"/>
            <w:r w:rsidRPr="00FF2DE3">
              <w:t>kwalifikowalności</w:t>
            </w:r>
            <w:proofErr w:type="spellEnd"/>
            <w:r w:rsidRPr="00FF2DE3">
              <w:t xml:space="preserve"> wydatków</w:t>
            </w:r>
          </w:p>
        </w:tc>
        <w:tc>
          <w:tcPr>
            <w:tcW w:w="5400" w:type="dxa"/>
          </w:tcPr>
          <w:p w:rsidR="0025494F" w:rsidRPr="00FF2DE3" w:rsidRDefault="0025494F" w:rsidP="00A7608B">
            <w:r w:rsidRPr="00FF2DE3">
              <w:t>1 stycznia 2007 r.</w:t>
            </w:r>
          </w:p>
        </w:tc>
      </w:tr>
      <w:tr w:rsidR="0025494F" w:rsidRPr="00FF2DE3">
        <w:tc>
          <w:tcPr>
            <w:tcW w:w="516" w:type="dxa"/>
          </w:tcPr>
          <w:p w:rsidR="0025494F" w:rsidRPr="00FF2DE3" w:rsidRDefault="0025494F" w:rsidP="00A7608B">
            <w:r w:rsidRPr="00FF2DE3">
              <w:lastRenderedPageBreak/>
              <w:t>28.</w:t>
            </w:r>
          </w:p>
        </w:tc>
        <w:tc>
          <w:tcPr>
            <w:tcW w:w="3552" w:type="dxa"/>
            <w:gridSpan w:val="2"/>
          </w:tcPr>
          <w:p w:rsidR="0025494F" w:rsidRDefault="0025494F" w:rsidP="00A7608B">
            <w:r w:rsidRPr="00FF2DE3">
              <w:t xml:space="preserve">Minimalna/Maksymalna wartość </w:t>
            </w:r>
          </w:p>
          <w:p w:rsidR="0025494F" w:rsidRPr="00FF2DE3" w:rsidRDefault="0025494F" w:rsidP="00A7608B">
            <w:r w:rsidRPr="00FF2DE3">
              <w:t>projektu (jeśli dotyczy)</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r w:rsidRPr="00FF2DE3">
              <w:t>29.</w:t>
            </w:r>
          </w:p>
        </w:tc>
        <w:tc>
          <w:tcPr>
            <w:tcW w:w="3552" w:type="dxa"/>
            <w:gridSpan w:val="2"/>
          </w:tcPr>
          <w:p w:rsidR="0025494F" w:rsidRPr="00FF2DE3" w:rsidRDefault="0025494F" w:rsidP="00A7608B">
            <w:r w:rsidRPr="00FF2DE3">
              <w:t>Minimalna/Maksymalna kwota wsparcia (jeśli dotyczy)</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r w:rsidRPr="00FF2DE3">
              <w:t>30.</w:t>
            </w:r>
          </w:p>
        </w:tc>
        <w:tc>
          <w:tcPr>
            <w:tcW w:w="3552" w:type="dxa"/>
            <w:gridSpan w:val="2"/>
          </w:tcPr>
          <w:p w:rsidR="0025494F" w:rsidRPr="00FF2DE3" w:rsidRDefault="0025494F" w:rsidP="00A7608B">
            <w:r w:rsidRPr="00FF2DE3">
              <w:t>Forma płatności</w:t>
            </w:r>
          </w:p>
        </w:tc>
        <w:tc>
          <w:tcPr>
            <w:tcW w:w="5400" w:type="dxa"/>
          </w:tcPr>
          <w:p w:rsidR="0025494F" w:rsidRPr="00FF2DE3" w:rsidRDefault="0025494F" w:rsidP="00A7608B">
            <w:r w:rsidRPr="00FF2DE3">
              <w:t>Refundacja/zaliczka</w:t>
            </w:r>
          </w:p>
        </w:tc>
      </w:tr>
      <w:tr w:rsidR="0025494F" w:rsidRPr="00FF2DE3">
        <w:tc>
          <w:tcPr>
            <w:tcW w:w="516" w:type="dxa"/>
          </w:tcPr>
          <w:p w:rsidR="0025494F" w:rsidRPr="00FF2DE3" w:rsidRDefault="0025494F" w:rsidP="00A7608B">
            <w:r w:rsidRPr="00FF2DE3">
              <w:t>31.</w:t>
            </w:r>
          </w:p>
        </w:tc>
        <w:tc>
          <w:tcPr>
            <w:tcW w:w="3552" w:type="dxa"/>
            <w:gridSpan w:val="2"/>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r w:rsidRPr="00FF2DE3">
              <w:t>Nie dotyczy</w:t>
            </w:r>
          </w:p>
        </w:tc>
      </w:tr>
    </w:tbl>
    <w:p w:rsidR="0025494F" w:rsidRPr="00FF2DE3" w:rsidRDefault="0025494F" w:rsidP="00A7608B"/>
    <w:p w:rsidR="007D4CD0" w:rsidRPr="00FF2DE3" w:rsidRDefault="007D4CD0" w:rsidP="007D4CD0">
      <w:r w:rsidRPr="00FF2DE3">
        <w:t>Wskaźnik produktu</w:t>
      </w:r>
    </w:p>
    <w:tbl>
      <w:tblPr>
        <w:tblW w:w="9280" w:type="dxa"/>
        <w:tblInd w:w="-68" w:type="dxa"/>
        <w:tblCellMar>
          <w:left w:w="70" w:type="dxa"/>
          <w:right w:w="70" w:type="dxa"/>
        </w:tblCellMar>
        <w:tblLook w:val="0000"/>
      </w:tblPr>
      <w:tblGrid>
        <w:gridCol w:w="2123"/>
        <w:gridCol w:w="716"/>
        <w:gridCol w:w="1131"/>
        <w:gridCol w:w="1202"/>
        <w:gridCol w:w="1345"/>
        <w:gridCol w:w="1351"/>
        <w:gridCol w:w="1412"/>
      </w:tblGrid>
      <w:tr w:rsidR="007D4CD0" w:rsidRPr="000A003C" w:rsidTr="001E5AE2">
        <w:trPr>
          <w:trHeight w:val="1425"/>
        </w:trPr>
        <w:tc>
          <w:tcPr>
            <w:tcW w:w="2123" w:type="dxa"/>
            <w:tcBorders>
              <w:top w:val="single" w:sz="8" w:space="0" w:color="auto"/>
              <w:left w:val="single" w:sz="8" w:space="0" w:color="auto"/>
              <w:bottom w:val="single" w:sz="4" w:space="0" w:color="auto"/>
              <w:right w:val="single" w:sz="4" w:space="0" w:color="000000"/>
            </w:tcBorders>
            <w:vAlign w:val="center"/>
          </w:tcPr>
          <w:p w:rsidR="007D4CD0" w:rsidRPr="000A003C" w:rsidRDefault="007D4CD0" w:rsidP="001E5AE2">
            <w:pPr>
              <w:jc w:val="center"/>
              <w:rPr>
                <w:b/>
                <w:bCs/>
                <w:sz w:val="22"/>
                <w:szCs w:val="22"/>
              </w:rPr>
            </w:pPr>
            <w:r w:rsidRPr="000A003C">
              <w:rPr>
                <w:b/>
                <w:bCs/>
                <w:sz w:val="22"/>
                <w:szCs w:val="22"/>
              </w:rPr>
              <w:t>Nazwa wskaźnika</w:t>
            </w:r>
          </w:p>
        </w:tc>
        <w:tc>
          <w:tcPr>
            <w:tcW w:w="716" w:type="dxa"/>
            <w:tcBorders>
              <w:top w:val="single" w:sz="8" w:space="0" w:color="auto"/>
              <w:left w:val="nil"/>
              <w:bottom w:val="single" w:sz="4" w:space="0" w:color="auto"/>
              <w:right w:val="single" w:sz="4" w:space="0" w:color="auto"/>
            </w:tcBorders>
            <w:vAlign w:val="center"/>
          </w:tcPr>
          <w:p w:rsidR="007D4CD0" w:rsidRDefault="007D4CD0" w:rsidP="001E5AE2">
            <w:pPr>
              <w:jc w:val="center"/>
              <w:rPr>
                <w:b/>
                <w:bCs/>
                <w:sz w:val="22"/>
                <w:szCs w:val="22"/>
              </w:rPr>
            </w:pPr>
            <w:r w:rsidRPr="000A003C">
              <w:rPr>
                <w:b/>
                <w:bCs/>
                <w:sz w:val="22"/>
                <w:szCs w:val="22"/>
              </w:rPr>
              <w:t>Jedn. miary</w:t>
            </w:r>
          </w:p>
        </w:tc>
        <w:tc>
          <w:tcPr>
            <w:tcW w:w="1131" w:type="dxa"/>
            <w:tcBorders>
              <w:top w:val="single" w:sz="8" w:space="0" w:color="auto"/>
              <w:left w:val="nil"/>
              <w:bottom w:val="single" w:sz="4" w:space="0" w:color="auto"/>
              <w:right w:val="single" w:sz="4" w:space="0" w:color="auto"/>
            </w:tcBorders>
            <w:vAlign w:val="center"/>
          </w:tcPr>
          <w:p w:rsidR="007D4CD0" w:rsidRDefault="007D4CD0" w:rsidP="001E5AE2">
            <w:pPr>
              <w:jc w:val="center"/>
              <w:rPr>
                <w:b/>
                <w:bCs/>
                <w:sz w:val="22"/>
                <w:szCs w:val="22"/>
              </w:rPr>
            </w:pPr>
            <w:r w:rsidRPr="000A003C">
              <w:rPr>
                <w:b/>
                <w:bCs/>
                <w:sz w:val="22"/>
                <w:szCs w:val="22"/>
              </w:rPr>
              <w:t>Wartość bazowa wskaźnika</w:t>
            </w:r>
          </w:p>
        </w:tc>
        <w:tc>
          <w:tcPr>
            <w:tcW w:w="1202" w:type="dxa"/>
            <w:tcBorders>
              <w:top w:val="single" w:sz="8" w:space="0" w:color="auto"/>
              <w:left w:val="nil"/>
              <w:bottom w:val="single" w:sz="4" w:space="0" w:color="auto"/>
              <w:right w:val="single" w:sz="4" w:space="0" w:color="auto"/>
            </w:tcBorders>
            <w:vAlign w:val="center"/>
          </w:tcPr>
          <w:p w:rsidR="007D4CD0" w:rsidRDefault="007D4CD0" w:rsidP="001E5AE2">
            <w:pPr>
              <w:jc w:val="center"/>
              <w:rPr>
                <w:b/>
                <w:bCs/>
                <w:sz w:val="22"/>
                <w:szCs w:val="22"/>
              </w:rPr>
            </w:pPr>
            <w:r w:rsidRPr="000A003C">
              <w:rPr>
                <w:b/>
                <w:bCs/>
                <w:sz w:val="22"/>
                <w:szCs w:val="22"/>
              </w:rPr>
              <w:t>Zakładana wartość w roku 2010</w:t>
            </w:r>
          </w:p>
        </w:tc>
        <w:tc>
          <w:tcPr>
            <w:tcW w:w="1345" w:type="dxa"/>
            <w:tcBorders>
              <w:top w:val="single" w:sz="8" w:space="0" w:color="auto"/>
              <w:left w:val="nil"/>
              <w:bottom w:val="single" w:sz="4" w:space="0" w:color="auto"/>
              <w:right w:val="single" w:sz="4" w:space="0" w:color="auto"/>
            </w:tcBorders>
            <w:vAlign w:val="center"/>
          </w:tcPr>
          <w:p w:rsidR="007D4CD0" w:rsidRDefault="007D4CD0" w:rsidP="001E5AE2">
            <w:pPr>
              <w:jc w:val="center"/>
              <w:rPr>
                <w:b/>
                <w:bCs/>
                <w:sz w:val="22"/>
                <w:szCs w:val="22"/>
              </w:rPr>
            </w:pPr>
            <w:r w:rsidRPr="000A003C">
              <w:rPr>
                <w:b/>
                <w:bCs/>
                <w:sz w:val="22"/>
                <w:szCs w:val="22"/>
              </w:rPr>
              <w:t>Zakładana wartość w roku docelowym 2013</w:t>
            </w:r>
          </w:p>
        </w:tc>
        <w:tc>
          <w:tcPr>
            <w:tcW w:w="1351" w:type="dxa"/>
            <w:tcBorders>
              <w:top w:val="single" w:sz="8" w:space="0" w:color="auto"/>
              <w:left w:val="nil"/>
              <w:right w:val="single" w:sz="4" w:space="0" w:color="auto"/>
            </w:tcBorders>
            <w:vAlign w:val="center"/>
          </w:tcPr>
          <w:p w:rsidR="007D4CD0" w:rsidRDefault="007D4CD0" w:rsidP="001E5AE2">
            <w:pPr>
              <w:jc w:val="center"/>
              <w:rPr>
                <w:b/>
                <w:bCs/>
                <w:sz w:val="22"/>
                <w:szCs w:val="22"/>
              </w:rPr>
            </w:pPr>
            <w:r w:rsidRPr="000A003C">
              <w:rPr>
                <w:b/>
                <w:bCs/>
                <w:sz w:val="22"/>
                <w:szCs w:val="22"/>
              </w:rPr>
              <w:t>Zakładana wartość w roku docelowym 2015</w:t>
            </w:r>
          </w:p>
        </w:tc>
        <w:tc>
          <w:tcPr>
            <w:tcW w:w="1412" w:type="dxa"/>
            <w:tcBorders>
              <w:top w:val="single" w:sz="8" w:space="0" w:color="auto"/>
              <w:left w:val="single" w:sz="4" w:space="0" w:color="auto"/>
              <w:bottom w:val="single" w:sz="4" w:space="0" w:color="auto"/>
              <w:right w:val="single" w:sz="8" w:space="0" w:color="auto"/>
            </w:tcBorders>
            <w:vAlign w:val="center"/>
          </w:tcPr>
          <w:p w:rsidR="007D4CD0" w:rsidRDefault="007D4CD0" w:rsidP="001E5AE2">
            <w:pPr>
              <w:jc w:val="center"/>
              <w:rPr>
                <w:b/>
                <w:bCs/>
                <w:sz w:val="22"/>
                <w:szCs w:val="22"/>
              </w:rPr>
            </w:pPr>
            <w:r w:rsidRPr="000A003C">
              <w:rPr>
                <w:b/>
                <w:bCs/>
                <w:sz w:val="22"/>
                <w:szCs w:val="22"/>
              </w:rPr>
              <w:t>Częstotliwość pomiaru wskaźnika</w:t>
            </w:r>
          </w:p>
        </w:tc>
      </w:tr>
      <w:tr w:rsidR="007D4CD0" w:rsidRPr="000A003C" w:rsidTr="001E5AE2">
        <w:trPr>
          <w:trHeight w:val="554"/>
        </w:trPr>
        <w:tc>
          <w:tcPr>
            <w:tcW w:w="9280" w:type="dxa"/>
            <w:gridSpan w:val="7"/>
            <w:tcBorders>
              <w:top w:val="single" w:sz="4" w:space="0" w:color="auto"/>
              <w:left w:val="single" w:sz="8" w:space="0" w:color="auto"/>
              <w:bottom w:val="single" w:sz="4" w:space="0" w:color="auto"/>
              <w:right w:val="single" w:sz="8" w:space="0" w:color="000000"/>
            </w:tcBorders>
            <w:vAlign w:val="center"/>
          </w:tcPr>
          <w:p w:rsidR="007D4CD0" w:rsidRPr="000A003C" w:rsidRDefault="007D4CD0" w:rsidP="001E5AE2">
            <w:pPr>
              <w:jc w:val="center"/>
              <w:rPr>
                <w:b/>
                <w:bCs/>
                <w:sz w:val="22"/>
                <w:szCs w:val="22"/>
              </w:rPr>
            </w:pPr>
            <w:r w:rsidRPr="000A003C">
              <w:rPr>
                <w:b/>
                <w:bCs/>
                <w:sz w:val="22"/>
                <w:szCs w:val="22"/>
              </w:rPr>
              <w:t>Działanie 8.2. Działania informacyjne i promocyjne</w:t>
            </w:r>
          </w:p>
        </w:tc>
      </w:tr>
      <w:tr w:rsidR="007D4CD0" w:rsidRPr="000A003C" w:rsidTr="001E5AE2">
        <w:trPr>
          <w:trHeight w:val="900"/>
        </w:trPr>
        <w:tc>
          <w:tcPr>
            <w:tcW w:w="2123" w:type="dxa"/>
            <w:tcBorders>
              <w:top w:val="single" w:sz="4" w:space="0" w:color="auto"/>
              <w:left w:val="single" w:sz="8" w:space="0" w:color="auto"/>
              <w:bottom w:val="single" w:sz="8" w:space="0" w:color="auto"/>
              <w:right w:val="single" w:sz="4" w:space="0" w:color="auto"/>
            </w:tcBorders>
          </w:tcPr>
          <w:p w:rsidR="007D4CD0" w:rsidRPr="000A003C" w:rsidRDefault="007D4CD0" w:rsidP="001E5AE2">
            <w:pPr>
              <w:rPr>
                <w:sz w:val="22"/>
                <w:szCs w:val="22"/>
              </w:rPr>
            </w:pPr>
            <w:r w:rsidRPr="000A003C">
              <w:rPr>
                <w:sz w:val="22"/>
                <w:szCs w:val="22"/>
              </w:rPr>
              <w:t>Liczba zorganizowanych konferencji, spotkań, seminariów</w:t>
            </w:r>
          </w:p>
        </w:tc>
        <w:tc>
          <w:tcPr>
            <w:tcW w:w="716" w:type="dxa"/>
            <w:tcBorders>
              <w:top w:val="nil"/>
              <w:left w:val="nil"/>
              <w:bottom w:val="single" w:sz="8"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szt.</w:t>
            </w:r>
          </w:p>
        </w:tc>
        <w:tc>
          <w:tcPr>
            <w:tcW w:w="1131" w:type="dxa"/>
            <w:tcBorders>
              <w:top w:val="nil"/>
              <w:left w:val="nil"/>
              <w:bottom w:val="single" w:sz="8"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0</w:t>
            </w:r>
          </w:p>
        </w:tc>
        <w:tc>
          <w:tcPr>
            <w:tcW w:w="1202" w:type="dxa"/>
            <w:tcBorders>
              <w:top w:val="nil"/>
              <w:left w:val="nil"/>
              <w:bottom w:val="single" w:sz="8"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50</w:t>
            </w:r>
          </w:p>
        </w:tc>
        <w:tc>
          <w:tcPr>
            <w:tcW w:w="1345" w:type="dxa"/>
            <w:tcBorders>
              <w:top w:val="nil"/>
              <w:left w:val="nil"/>
              <w:bottom w:val="single" w:sz="8"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80</w:t>
            </w:r>
          </w:p>
        </w:tc>
        <w:tc>
          <w:tcPr>
            <w:tcW w:w="1351" w:type="dxa"/>
            <w:tcBorders>
              <w:top w:val="single" w:sz="4" w:space="0" w:color="auto"/>
              <w:left w:val="nil"/>
              <w:bottom w:val="single" w:sz="4"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100</w:t>
            </w:r>
          </w:p>
        </w:tc>
        <w:tc>
          <w:tcPr>
            <w:tcW w:w="1412" w:type="dxa"/>
            <w:tcBorders>
              <w:top w:val="nil"/>
              <w:left w:val="single" w:sz="4" w:space="0" w:color="auto"/>
              <w:bottom w:val="single" w:sz="8" w:space="0" w:color="auto"/>
              <w:right w:val="single" w:sz="8" w:space="0" w:color="auto"/>
            </w:tcBorders>
            <w:vAlign w:val="center"/>
          </w:tcPr>
          <w:p w:rsidR="007D4CD0" w:rsidRPr="000A003C" w:rsidRDefault="007D4CD0" w:rsidP="001E5AE2">
            <w:pPr>
              <w:jc w:val="center"/>
              <w:rPr>
                <w:sz w:val="22"/>
                <w:szCs w:val="22"/>
              </w:rPr>
            </w:pPr>
            <w:r w:rsidRPr="000A003C">
              <w:rPr>
                <w:sz w:val="22"/>
                <w:szCs w:val="22"/>
              </w:rPr>
              <w:t>rocznie</w:t>
            </w:r>
          </w:p>
        </w:tc>
      </w:tr>
    </w:tbl>
    <w:p w:rsidR="007D4CD0" w:rsidRDefault="007D4CD0" w:rsidP="007D4CD0"/>
    <w:p w:rsidR="007D4CD0" w:rsidRPr="00FF2DE3" w:rsidRDefault="007D4CD0" w:rsidP="007D4CD0">
      <w:r w:rsidRPr="00FF2DE3">
        <w:t>Wskaźnik rezultatu</w:t>
      </w:r>
    </w:p>
    <w:tbl>
      <w:tblPr>
        <w:tblW w:w="9280" w:type="dxa"/>
        <w:tblInd w:w="-68" w:type="dxa"/>
        <w:tblCellMar>
          <w:left w:w="70" w:type="dxa"/>
          <w:right w:w="70" w:type="dxa"/>
        </w:tblCellMar>
        <w:tblLook w:val="0000"/>
      </w:tblPr>
      <w:tblGrid>
        <w:gridCol w:w="2123"/>
        <w:gridCol w:w="708"/>
        <w:gridCol w:w="1131"/>
        <w:gridCol w:w="1193"/>
        <w:gridCol w:w="1357"/>
        <w:gridCol w:w="1357"/>
        <w:gridCol w:w="1411"/>
      </w:tblGrid>
      <w:tr w:rsidR="007D4CD0" w:rsidRPr="000A003C" w:rsidTr="001E5AE2">
        <w:trPr>
          <w:trHeight w:val="1725"/>
        </w:trPr>
        <w:tc>
          <w:tcPr>
            <w:tcW w:w="2123" w:type="dxa"/>
            <w:tcBorders>
              <w:top w:val="single" w:sz="8" w:space="0" w:color="auto"/>
              <w:left w:val="single" w:sz="8" w:space="0" w:color="auto"/>
              <w:bottom w:val="single" w:sz="8" w:space="0" w:color="auto"/>
              <w:right w:val="single" w:sz="8" w:space="0" w:color="auto"/>
            </w:tcBorders>
            <w:vAlign w:val="center"/>
          </w:tcPr>
          <w:p w:rsidR="007D4CD0" w:rsidRPr="000A003C" w:rsidRDefault="007D4CD0" w:rsidP="001E5AE2">
            <w:pPr>
              <w:jc w:val="center"/>
              <w:rPr>
                <w:b/>
                <w:bCs/>
                <w:sz w:val="22"/>
                <w:szCs w:val="22"/>
              </w:rPr>
            </w:pPr>
            <w:r w:rsidRPr="000A003C">
              <w:rPr>
                <w:b/>
                <w:bCs/>
                <w:sz w:val="22"/>
                <w:szCs w:val="22"/>
              </w:rPr>
              <w:t>Nazwa wskaźnika</w:t>
            </w:r>
          </w:p>
        </w:tc>
        <w:tc>
          <w:tcPr>
            <w:tcW w:w="708" w:type="dxa"/>
            <w:tcBorders>
              <w:top w:val="single" w:sz="8" w:space="0" w:color="auto"/>
              <w:left w:val="nil"/>
              <w:bottom w:val="single" w:sz="8" w:space="0" w:color="auto"/>
              <w:right w:val="single" w:sz="8" w:space="0" w:color="auto"/>
            </w:tcBorders>
            <w:vAlign w:val="center"/>
          </w:tcPr>
          <w:p w:rsidR="007D4CD0" w:rsidRPr="000A003C" w:rsidRDefault="007D4CD0" w:rsidP="001E5AE2">
            <w:pPr>
              <w:jc w:val="center"/>
              <w:rPr>
                <w:b/>
                <w:bCs/>
                <w:sz w:val="22"/>
                <w:szCs w:val="22"/>
              </w:rPr>
            </w:pPr>
            <w:r w:rsidRPr="000A003C">
              <w:rPr>
                <w:b/>
                <w:bCs/>
                <w:sz w:val="22"/>
                <w:szCs w:val="22"/>
              </w:rPr>
              <w:t>Jedn. miary</w:t>
            </w:r>
          </w:p>
        </w:tc>
        <w:tc>
          <w:tcPr>
            <w:tcW w:w="1131" w:type="dxa"/>
            <w:tcBorders>
              <w:top w:val="single" w:sz="8" w:space="0" w:color="auto"/>
              <w:left w:val="nil"/>
              <w:bottom w:val="single" w:sz="8" w:space="0" w:color="auto"/>
              <w:right w:val="single" w:sz="8" w:space="0" w:color="auto"/>
            </w:tcBorders>
            <w:vAlign w:val="center"/>
          </w:tcPr>
          <w:p w:rsidR="007D4CD0" w:rsidRPr="000A003C" w:rsidRDefault="007D4CD0" w:rsidP="001E5AE2">
            <w:pPr>
              <w:jc w:val="center"/>
              <w:rPr>
                <w:b/>
                <w:bCs/>
                <w:sz w:val="22"/>
                <w:szCs w:val="22"/>
              </w:rPr>
            </w:pPr>
            <w:r w:rsidRPr="000A003C">
              <w:rPr>
                <w:b/>
                <w:bCs/>
                <w:sz w:val="22"/>
                <w:szCs w:val="22"/>
              </w:rPr>
              <w:t>Wartość bazowa wskaźnika</w:t>
            </w:r>
          </w:p>
        </w:tc>
        <w:tc>
          <w:tcPr>
            <w:tcW w:w="1193" w:type="dxa"/>
            <w:tcBorders>
              <w:top w:val="single" w:sz="8" w:space="0" w:color="auto"/>
              <w:left w:val="nil"/>
              <w:bottom w:val="single" w:sz="8" w:space="0" w:color="auto"/>
              <w:right w:val="single" w:sz="8" w:space="0" w:color="auto"/>
            </w:tcBorders>
            <w:vAlign w:val="center"/>
          </w:tcPr>
          <w:p w:rsidR="007D4CD0" w:rsidRPr="000A003C" w:rsidRDefault="007D4CD0" w:rsidP="001E5AE2">
            <w:pPr>
              <w:jc w:val="center"/>
              <w:rPr>
                <w:b/>
                <w:bCs/>
                <w:sz w:val="22"/>
                <w:szCs w:val="22"/>
              </w:rPr>
            </w:pPr>
            <w:r w:rsidRPr="000A003C">
              <w:rPr>
                <w:b/>
                <w:bCs/>
                <w:sz w:val="22"/>
                <w:szCs w:val="22"/>
              </w:rPr>
              <w:t>Zakładana wartość w roku 2010</w:t>
            </w:r>
          </w:p>
        </w:tc>
        <w:tc>
          <w:tcPr>
            <w:tcW w:w="1357" w:type="dxa"/>
            <w:tcBorders>
              <w:top w:val="single" w:sz="8" w:space="0" w:color="auto"/>
              <w:left w:val="nil"/>
              <w:bottom w:val="single" w:sz="8" w:space="0" w:color="auto"/>
              <w:right w:val="single" w:sz="8" w:space="0" w:color="auto"/>
            </w:tcBorders>
            <w:vAlign w:val="center"/>
          </w:tcPr>
          <w:p w:rsidR="007D4CD0" w:rsidRPr="000A003C" w:rsidRDefault="007D4CD0" w:rsidP="001E5AE2">
            <w:pPr>
              <w:jc w:val="center"/>
              <w:rPr>
                <w:b/>
                <w:bCs/>
                <w:sz w:val="22"/>
                <w:szCs w:val="22"/>
              </w:rPr>
            </w:pPr>
            <w:r w:rsidRPr="000A003C">
              <w:rPr>
                <w:b/>
                <w:bCs/>
                <w:sz w:val="22"/>
                <w:szCs w:val="22"/>
              </w:rPr>
              <w:t>Zakładana wartość w roku docelowym 2013</w:t>
            </w:r>
          </w:p>
        </w:tc>
        <w:tc>
          <w:tcPr>
            <w:tcW w:w="1357" w:type="dxa"/>
            <w:tcBorders>
              <w:top w:val="single" w:sz="8" w:space="0" w:color="auto"/>
              <w:left w:val="nil"/>
              <w:bottom w:val="single" w:sz="8" w:space="0" w:color="auto"/>
              <w:right w:val="single" w:sz="4" w:space="0" w:color="auto"/>
            </w:tcBorders>
            <w:vAlign w:val="center"/>
          </w:tcPr>
          <w:p w:rsidR="007D4CD0" w:rsidRPr="000A003C" w:rsidRDefault="007D4CD0" w:rsidP="001E5AE2">
            <w:pPr>
              <w:jc w:val="center"/>
              <w:rPr>
                <w:b/>
                <w:bCs/>
                <w:sz w:val="22"/>
                <w:szCs w:val="22"/>
              </w:rPr>
            </w:pPr>
            <w:r w:rsidRPr="000A003C">
              <w:rPr>
                <w:b/>
                <w:bCs/>
                <w:sz w:val="22"/>
                <w:szCs w:val="22"/>
              </w:rPr>
              <w:t>Zakładana wartość w roku docelowym 2015</w:t>
            </w:r>
          </w:p>
        </w:tc>
        <w:tc>
          <w:tcPr>
            <w:tcW w:w="1411" w:type="dxa"/>
            <w:tcBorders>
              <w:top w:val="single" w:sz="8" w:space="0" w:color="auto"/>
              <w:left w:val="single" w:sz="4" w:space="0" w:color="auto"/>
              <w:bottom w:val="single" w:sz="8" w:space="0" w:color="auto"/>
              <w:right w:val="single" w:sz="8" w:space="0" w:color="auto"/>
            </w:tcBorders>
            <w:vAlign w:val="center"/>
          </w:tcPr>
          <w:p w:rsidR="007D4CD0" w:rsidRPr="000A003C" w:rsidRDefault="007D4CD0" w:rsidP="001E5AE2">
            <w:pPr>
              <w:jc w:val="center"/>
              <w:rPr>
                <w:b/>
                <w:bCs/>
                <w:sz w:val="22"/>
                <w:szCs w:val="22"/>
              </w:rPr>
            </w:pPr>
            <w:r w:rsidRPr="000A003C">
              <w:rPr>
                <w:b/>
                <w:bCs/>
                <w:sz w:val="22"/>
                <w:szCs w:val="22"/>
              </w:rPr>
              <w:t>Częstotliwość pomiaru wskaźnika</w:t>
            </w:r>
          </w:p>
        </w:tc>
      </w:tr>
      <w:tr w:rsidR="007D4CD0" w:rsidRPr="000A003C" w:rsidTr="001E5AE2">
        <w:trPr>
          <w:trHeight w:val="490"/>
        </w:trPr>
        <w:tc>
          <w:tcPr>
            <w:tcW w:w="9280" w:type="dxa"/>
            <w:gridSpan w:val="7"/>
            <w:tcBorders>
              <w:top w:val="nil"/>
              <w:left w:val="single" w:sz="8" w:space="0" w:color="auto"/>
              <w:bottom w:val="nil"/>
              <w:right w:val="single" w:sz="8" w:space="0" w:color="000000"/>
            </w:tcBorders>
            <w:vAlign w:val="center"/>
          </w:tcPr>
          <w:p w:rsidR="007D4CD0" w:rsidRPr="000A003C" w:rsidRDefault="007D4CD0" w:rsidP="001E5AE2">
            <w:pPr>
              <w:jc w:val="center"/>
              <w:rPr>
                <w:b/>
                <w:bCs/>
                <w:sz w:val="22"/>
                <w:szCs w:val="22"/>
              </w:rPr>
            </w:pPr>
            <w:r w:rsidRPr="000A003C">
              <w:rPr>
                <w:b/>
                <w:bCs/>
                <w:sz w:val="22"/>
                <w:szCs w:val="22"/>
              </w:rPr>
              <w:t>Działanie 8.2. Działania informacyjne i promocyjne</w:t>
            </w:r>
          </w:p>
        </w:tc>
      </w:tr>
      <w:tr w:rsidR="007D4CD0" w:rsidRPr="000A003C" w:rsidTr="001E5AE2">
        <w:trPr>
          <w:trHeight w:val="1508"/>
        </w:trPr>
        <w:tc>
          <w:tcPr>
            <w:tcW w:w="2123" w:type="dxa"/>
            <w:tcBorders>
              <w:top w:val="single" w:sz="4" w:space="0" w:color="auto"/>
              <w:left w:val="single" w:sz="8" w:space="0" w:color="auto"/>
              <w:bottom w:val="single" w:sz="4" w:space="0" w:color="auto"/>
              <w:right w:val="single" w:sz="4" w:space="0" w:color="auto"/>
            </w:tcBorders>
          </w:tcPr>
          <w:p w:rsidR="007D4CD0" w:rsidRDefault="007D4CD0" w:rsidP="001E5AE2">
            <w:pPr>
              <w:rPr>
                <w:sz w:val="22"/>
                <w:szCs w:val="22"/>
              </w:rPr>
            </w:pPr>
            <w:r w:rsidRPr="000A003C">
              <w:rPr>
                <w:sz w:val="22"/>
                <w:szCs w:val="22"/>
              </w:rPr>
              <w:t>Liczba przeszkolonych potencjalnych i rzeczywistych beneficjentów Programu</w:t>
            </w:r>
          </w:p>
        </w:tc>
        <w:tc>
          <w:tcPr>
            <w:tcW w:w="708" w:type="dxa"/>
            <w:tcBorders>
              <w:top w:val="single" w:sz="4" w:space="0" w:color="auto"/>
              <w:left w:val="single" w:sz="4" w:space="0" w:color="auto"/>
              <w:bottom w:val="single" w:sz="4"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osoby</w:t>
            </w:r>
          </w:p>
        </w:tc>
        <w:tc>
          <w:tcPr>
            <w:tcW w:w="1131" w:type="dxa"/>
            <w:tcBorders>
              <w:top w:val="single" w:sz="4" w:space="0" w:color="auto"/>
              <w:left w:val="single" w:sz="4" w:space="0" w:color="auto"/>
              <w:bottom w:val="single" w:sz="4"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0</w:t>
            </w:r>
          </w:p>
        </w:tc>
        <w:tc>
          <w:tcPr>
            <w:tcW w:w="1193" w:type="dxa"/>
            <w:tcBorders>
              <w:top w:val="single" w:sz="4" w:space="0" w:color="auto"/>
              <w:left w:val="single" w:sz="4" w:space="0" w:color="auto"/>
              <w:bottom w:val="single" w:sz="4" w:space="0" w:color="auto"/>
              <w:right w:val="single" w:sz="4" w:space="0" w:color="auto"/>
            </w:tcBorders>
            <w:noWrap/>
            <w:vAlign w:val="center"/>
          </w:tcPr>
          <w:p w:rsidR="007D4CD0" w:rsidRPr="000A003C" w:rsidRDefault="007D4CD0" w:rsidP="001E5AE2">
            <w:pPr>
              <w:jc w:val="center"/>
              <w:rPr>
                <w:sz w:val="22"/>
                <w:szCs w:val="22"/>
              </w:rPr>
            </w:pPr>
            <w:r w:rsidRPr="000A003C">
              <w:rPr>
                <w:sz w:val="22"/>
                <w:szCs w:val="22"/>
              </w:rPr>
              <w:t>5 000</w:t>
            </w:r>
          </w:p>
        </w:tc>
        <w:tc>
          <w:tcPr>
            <w:tcW w:w="1357" w:type="dxa"/>
            <w:tcBorders>
              <w:top w:val="single" w:sz="4" w:space="0" w:color="auto"/>
              <w:left w:val="single" w:sz="4" w:space="0" w:color="auto"/>
              <w:bottom w:val="single" w:sz="4"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8 000</w:t>
            </w:r>
          </w:p>
        </w:tc>
        <w:tc>
          <w:tcPr>
            <w:tcW w:w="1357" w:type="dxa"/>
            <w:tcBorders>
              <w:top w:val="single" w:sz="4" w:space="0" w:color="auto"/>
              <w:left w:val="single" w:sz="4" w:space="0" w:color="auto"/>
              <w:bottom w:val="single" w:sz="4"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10 000</w:t>
            </w:r>
          </w:p>
        </w:tc>
        <w:tc>
          <w:tcPr>
            <w:tcW w:w="1411" w:type="dxa"/>
            <w:tcBorders>
              <w:top w:val="single" w:sz="4" w:space="0" w:color="auto"/>
              <w:left w:val="single" w:sz="4" w:space="0" w:color="auto"/>
              <w:bottom w:val="single" w:sz="4" w:space="0" w:color="auto"/>
              <w:right w:val="single" w:sz="8" w:space="0" w:color="auto"/>
            </w:tcBorders>
            <w:vAlign w:val="center"/>
          </w:tcPr>
          <w:p w:rsidR="007D4CD0" w:rsidRPr="000A003C" w:rsidRDefault="007D4CD0" w:rsidP="001E5AE2">
            <w:pPr>
              <w:jc w:val="center"/>
              <w:rPr>
                <w:sz w:val="22"/>
                <w:szCs w:val="22"/>
              </w:rPr>
            </w:pPr>
            <w:r w:rsidRPr="000A003C">
              <w:rPr>
                <w:sz w:val="22"/>
                <w:szCs w:val="22"/>
              </w:rPr>
              <w:t>rocznie</w:t>
            </w:r>
          </w:p>
        </w:tc>
      </w:tr>
      <w:tr w:rsidR="007D4CD0" w:rsidRPr="000A003C" w:rsidTr="007D4CD0">
        <w:tc>
          <w:tcPr>
            <w:tcW w:w="2123" w:type="dxa"/>
            <w:tcBorders>
              <w:top w:val="single" w:sz="4" w:space="0" w:color="auto"/>
              <w:left w:val="single" w:sz="8" w:space="0" w:color="auto"/>
              <w:bottom w:val="single" w:sz="8" w:space="0" w:color="000000"/>
              <w:right w:val="single" w:sz="4" w:space="0" w:color="auto"/>
            </w:tcBorders>
          </w:tcPr>
          <w:p w:rsidR="007D4CD0" w:rsidRDefault="007D4CD0" w:rsidP="001E5AE2">
            <w:pPr>
              <w:pStyle w:val="Default"/>
            </w:pPr>
            <w:r w:rsidRPr="000A003C">
              <w:rPr>
                <w:sz w:val="22"/>
                <w:szCs w:val="22"/>
              </w:rPr>
              <w:t xml:space="preserve">Liczba wejść na stronę internetową Instytucji wdrażającej RPO WM 2007-2013 </w:t>
            </w:r>
          </w:p>
        </w:tc>
        <w:tc>
          <w:tcPr>
            <w:tcW w:w="708" w:type="dxa"/>
            <w:tcBorders>
              <w:top w:val="single" w:sz="4" w:space="0" w:color="auto"/>
              <w:left w:val="single" w:sz="4" w:space="0" w:color="auto"/>
              <w:bottom w:val="single" w:sz="8" w:space="0" w:color="000000"/>
              <w:right w:val="single" w:sz="4" w:space="0" w:color="auto"/>
            </w:tcBorders>
            <w:vAlign w:val="center"/>
          </w:tcPr>
          <w:p w:rsidR="007D4CD0" w:rsidRPr="000A003C" w:rsidRDefault="007D4CD0" w:rsidP="001E5AE2">
            <w:pPr>
              <w:jc w:val="center"/>
              <w:rPr>
                <w:sz w:val="22"/>
                <w:szCs w:val="22"/>
              </w:rPr>
            </w:pPr>
            <w:r w:rsidRPr="005D6138">
              <w:rPr>
                <w:sz w:val="22"/>
                <w:szCs w:val="22"/>
              </w:rPr>
              <w:t>szt.</w:t>
            </w:r>
          </w:p>
        </w:tc>
        <w:tc>
          <w:tcPr>
            <w:tcW w:w="1131" w:type="dxa"/>
            <w:tcBorders>
              <w:top w:val="single" w:sz="4" w:space="0" w:color="auto"/>
              <w:left w:val="single" w:sz="4" w:space="0" w:color="auto"/>
              <w:bottom w:val="single" w:sz="8" w:space="0" w:color="000000"/>
              <w:right w:val="single" w:sz="4" w:space="0" w:color="auto"/>
            </w:tcBorders>
            <w:vAlign w:val="center"/>
          </w:tcPr>
          <w:p w:rsidR="007D4CD0" w:rsidRPr="000A003C" w:rsidRDefault="007D4CD0" w:rsidP="001E5AE2">
            <w:pPr>
              <w:jc w:val="center"/>
              <w:rPr>
                <w:sz w:val="22"/>
                <w:szCs w:val="22"/>
              </w:rPr>
            </w:pPr>
            <w:r w:rsidRPr="005D6138">
              <w:rPr>
                <w:sz w:val="22"/>
                <w:szCs w:val="22"/>
              </w:rPr>
              <w:t>0</w:t>
            </w:r>
          </w:p>
        </w:tc>
        <w:tc>
          <w:tcPr>
            <w:tcW w:w="1193" w:type="dxa"/>
            <w:tcBorders>
              <w:top w:val="single" w:sz="4" w:space="0" w:color="auto"/>
              <w:left w:val="single" w:sz="4" w:space="0" w:color="auto"/>
              <w:bottom w:val="single" w:sz="8" w:space="0" w:color="000000"/>
              <w:right w:val="single" w:sz="4" w:space="0" w:color="auto"/>
            </w:tcBorders>
            <w:noWrap/>
            <w:vAlign w:val="center"/>
          </w:tcPr>
          <w:p w:rsidR="007D4CD0" w:rsidRPr="000A003C" w:rsidRDefault="007D4CD0" w:rsidP="001E5AE2">
            <w:pPr>
              <w:jc w:val="center"/>
              <w:rPr>
                <w:sz w:val="22"/>
                <w:szCs w:val="22"/>
              </w:rPr>
            </w:pPr>
            <w:r w:rsidRPr="005D6138">
              <w:rPr>
                <w:sz w:val="22"/>
                <w:szCs w:val="22"/>
              </w:rPr>
              <w:t>20 000</w:t>
            </w:r>
          </w:p>
        </w:tc>
        <w:tc>
          <w:tcPr>
            <w:tcW w:w="1357" w:type="dxa"/>
            <w:tcBorders>
              <w:top w:val="single" w:sz="4" w:space="0" w:color="auto"/>
              <w:left w:val="single" w:sz="4" w:space="0" w:color="auto"/>
              <w:bottom w:val="single" w:sz="8" w:space="0" w:color="000000"/>
              <w:right w:val="single" w:sz="4" w:space="0" w:color="auto"/>
            </w:tcBorders>
            <w:vAlign w:val="center"/>
          </w:tcPr>
          <w:p w:rsidR="007D4CD0" w:rsidRPr="000A003C" w:rsidRDefault="007D4CD0" w:rsidP="001E5AE2">
            <w:pPr>
              <w:jc w:val="center"/>
              <w:rPr>
                <w:sz w:val="22"/>
                <w:szCs w:val="22"/>
              </w:rPr>
            </w:pPr>
            <w:r w:rsidRPr="005D6138">
              <w:rPr>
                <w:sz w:val="22"/>
                <w:szCs w:val="22"/>
              </w:rPr>
              <w:t>30 000</w:t>
            </w:r>
          </w:p>
        </w:tc>
        <w:tc>
          <w:tcPr>
            <w:tcW w:w="1357" w:type="dxa"/>
            <w:tcBorders>
              <w:top w:val="single" w:sz="4" w:space="0" w:color="auto"/>
              <w:left w:val="single" w:sz="4" w:space="0" w:color="auto"/>
              <w:bottom w:val="single" w:sz="4" w:space="0" w:color="auto"/>
              <w:right w:val="single" w:sz="4" w:space="0" w:color="auto"/>
            </w:tcBorders>
            <w:vAlign w:val="center"/>
          </w:tcPr>
          <w:p w:rsidR="007D4CD0" w:rsidRPr="000A003C" w:rsidRDefault="007D4CD0" w:rsidP="001E5AE2">
            <w:pPr>
              <w:jc w:val="center"/>
              <w:rPr>
                <w:sz w:val="22"/>
                <w:szCs w:val="22"/>
              </w:rPr>
            </w:pPr>
            <w:r w:rsidRPr="005D6138">
              <w:rPr>
                <w:sz w:val="22"/>
                <w:szCs w:val="22"/>
              </w:rPr>
              <w:t>40 000</w:t>
            </w:r>
          </w:p>
        </w:tc>
        <w:tc>
          <w:tcPr>
            <w:tcW w:w="1411" w:type="dxa"/>
            <w:tcBorders>
              <w:top w:val="single" w:sz="4" w:space="0" w:color="auto"/>
              <w:left w:val="single" w:sz="4" w:space="0" w:color="auto"/>
              <w:bottom w:val="single" w:sz="8" w:space="0" w:color="000000"/>
              <w:right w:val="single" w:sz="8" w:space="0" w:color="auto"/>
            </w:tcBorders>
            <w:vAlign w:val="center"/>
          </w:tcPr>
          <w:p w:rsidR="007D4CD0" w:rsidRPr="000A003C" w:rsidRDefault="007D4CD0" w:rsidP="001E5AE2">
            <w:pPr>
              <w:jc w:val="center"/>
              <w:rPr>
                <w:sz w:val="22"/>
                <w:szCs w:val="22"/>
              </w:rPr>
            </w:pPr>
            <w:r w:rsidRPr="005D6138">
              <w:rPr>
                <w:sz w:val="22"/>
                <w:szCs w:val="22"/>
              </w:rPr>
              <w:t>rocznie</w:t>
            </w:r>
          </w:p>
        </w:tc>
      </w:tr>
    </w:tbl>
    <w:p w:rsidR="007D4CD0" w:rsidRPr="00FF2DE3" w:rsidRDefault="007D4CD0" w:rsidP="00A7608B"/>
    <w:bookmarkEnd w:id="163"/>
    <w:bookmarkEnd w:id="164"/>
    <w:bookmarkEnd w:id="165"/>
    <w:p w:rsidR="0025494F" w:rsidRDefault="0025494F" w:rsidP="00A7608B"/>
    <w:p w:rsidR="0025494F" w:rsidRPr="000D2296" w:rsidRDefault="0025494F" w:rsidP="00A7608B">
      <w:pPr>
        <w:sectPr w:rsidR="0025494F" w:rsidRPr="000D2296">
          <w:pgSz w:w="11906" w:h="16838"/>
          <w:pgMar w:top="1417" w:right="1417" w:bottom="1417" w:left="1417" w:header="708" w:footer="708" w:gutter="0"/>
          <w:cols w:space="708"/>
        </w:sectPr>
      </w:pPr>
    </w:p>
    <w:p w:rsidR="0025494F" w:rsidRPr="0001704E" w:rsidRDefault="0025494F" w:rsidP="00A7608B">
      <w:pPr>
        <w:pStyle w:val="Nagwek1"/>
        <w:keepNext/>
        <w:spacing w:before="240" w:after="60"/>
        <w:rPr>
          <w:rFonts w:ascii="Times New Roman" w:hAnsi="Times New Roman"/>
          <w:b w:val="0"/>
          <w:bCs w:val="0"/>
        </w:rPr>
      </w:pPr>
      <w:bookmarkStart w:id="190" w:name="_Toc337640263"/>
      <w:bookmarkStart w:id="191" w:name="_Toc337640509"/>
      <w:bookmarkStart w:id="192" w:name="_Toc343062529"/>
      <w:r w:rsidRPr="0001704E">
        <w:rPr>
          <w:rFonts w:ascii="Times New Roman" w:hAnsi="Times New Roman"/>
          <w:b w:val="0"/>
          <w:bCs w:val="0"/>
        </w:rPr>
        <w:lastRenderedPageBreak/>
        <w:t>III. Załączniki</w:t>
      </w:r>
      <w:bookmarkEnd w:id="190"/>
      <w:bookmarkEnd w:id="191"/>
      <w:bookmarkEnd w:id="192"/>
    </w:p>
    <w:p w:rsidR="0025494F" w:rsidRPr="00FF2DE3" w:rsidRDefault="0025494F" w:rsidP="00A7608B">
      <w:pPr>
        <w:pStyle w:val="Nagwek2"/>
        <w:spacing w:after="20" w:line="264" w:lineRule="auto"/>
        <w:ind w:left="0"/>
        <w:rPr>
          <w:b/>
          <w:bCs/>
        </w:rPr>
      </w:pPr>
      <w:bookmarkStart w:id="193" w:name="_Toc337640264"/>
      <w:bookmarkStart w:id="194" w:name="_Toc337640510"/>
      <w:bookmarkStart w:id="195" w:name="_Toc343062530"/>
      <w:r w:rsidRPr="00FF2DE3">
        <w:rPr>
          <w:b/>
          <w:bCs/>
        </w:rPr>
        <w:t xml:space="preserve">Załącznik </w:t>
      </w:r>
      <w:r>
        <w:rPr>
          <w:b/>
          <w:bCs/>
        </w:rPr>
        <w:t xml:space="preserve">nr </w:t>
      </w:r>
      <w:r w:rsidRPr="00FF2DE3">
        <w:rPr>
          <w:b/>
          <w:bCs/>
        </w:rPr>
        <w:t>1. Indykatywna tabela finansowa zobowiązań dla RPO WM w podziale na priorytety i działania z przyporządkowaniem kategorii interwencji funduszy strukturalnych, lata 2007-2013 (w euro).</w:t>
      </w:r>
      <w:bookmarkEnd w:id="193"/>
      <w:bookmarkEnd w:id="194"/>
      <w:bookmarkEnd w:id="195"/>
    </w:p>
    <w:p w:rsidR="0025494F" w:rsidRPr="00FF2DE3" w:rsidRDefault="0025494F" w:rsidP="00A7608B">
      <w:pPr>
        <w:pStyle w:val="Nagwek2"/>
        <w:spacing w:after="20" w:line="264" w:lineRule="auto"/>
        <w:ind w:left="0"/>
        <w:rPr>
          <w:b/>
          <w:bCs/>
        </w:rPr>
      </w:pPr>
    </w:p>
    <w:tbl>
      <w:tblPr>
        <w:tblW w:w="16077" w:type="dxa"/>
        <w:tblInd w:w="-68" w:type="dxa"/>
        <w:tblCellMar>
          <w:left w:w="70" w:type="dxa"/>
          <w:right w:w="70" w:type="dxa"/>
        </w:tblCellMar>
        <w:tblLook w:val="0000"/>
      </w:tblPr>
      <w:tblGrid>
        <w:gridCol w:w="1332"/>
        <w:gridCol w:w="819"/>
        <w:gridCol w:w="851"/>
        <w:gridCol w:w="843"/>
        <w:gridCol w:w="662"/>
        <w:gridCol w:w="500"/>
        <w:gridCol w:w="596"/>
        <w:gridCol w:w="811"/>
        <w:gridCol w:w="699"/>
        <w:gridCol w:w="628"/>
        <w:gridCol w:w="777"/>
        <w:gridCol w:w="225"/>
        <w:gridCol w:w="180"/>
        <w:gridCol w:w="594"/>
        <w:gridCol w:w="783"/>
        <w:gridCol w:w="610"/>
        <w:gridCol w:w="692"/>
        <w:gridCol w:w="566"/>
        <w:gridCol w:w="771"/>
        <w:gridCol w:w="745"/>
        <w:gridCol w:w="745"/>
        <w:gridCol w:w="727"/>
        <w:gridCol w:w="496"/>
        <w:gridCol w:w="425"/>
      </w:tblGrid>
      <w:tr w:rsidR="0025494F" w:rsidRPr="00FF2DE3">
        <w:trPr>
          <w:trHeight w:val="270"/>
        </w:trPr>
        <w:tc>
          <w:tcPr>
            <w:tcW w:w="1332" w:type="dxa"/>
            <w:tcBorders>
              <w:top w:val="single" w:sz="8" w:space="0" w:color="auto"/>
              <w:left w:val="single" w:sz="8" w:space="0" w:color="auto"/>
              <w:bottom w:val="nil"/>
              <w:right w:val="single" w:sz="8" w:space="0" w:color="auto"/>
            </w:tcBorders>
            <w:noWrap/>
            <w:vAlign w:val="bottom"/>
          </w:tcPr>
          <w:p w:rsidR="0025494F" w:rsidRPr="00FF2DE3" w:rsidRDefault="0025494F" w:rsidP="00A7608B">
            <w:pPr>
              <w:rPr>
                <w:sz w:val="16"/>
                <w:szCs w:val="16"/>
              </w:rPr>
            </w:pPr>
            <w:r w:rsidRPr="00FF2DE3">
              <w:rPr>
                <w:sz w:val="16"/>
                <w:szCs w:val="16"/>
              </w:rPr>
              <w:t> </w:t>
            </w:r>
          </w:p>
        </w:tc>
        <w:tc>
          <w:tcPr>
            <w:tcW w:w="819" w:type="dxa"/>
            <w:tcBorders>
              <w:top w:val="single" w:sz="8" w:space="0" w:color="auto"/>
              <w:left w:val="nil"/>
              <w:bottom w:val="nil"/>
              <w:right w:val="nil"/>
            </w:tcBorders>
            <w:vAlign w:val="bottom"/>
          </w:tcPr>
          <w:p w:rsidR="0025494F" w:rsidRPr="00FF2DE3" w:rsidRDefault="0025494F" w:rsidP="00A7608B">
            <w:pPr>
              <w:jc w:val="center"/>
              <w:rPr>
                <w:sz w:val="16"/>
                <w:szCs w:val="16"/>
              </w:rPr>
            </w:pPr>
            <w:r w:rsidRPr="00FF2DE3">
              <w:rPr>
                <w:sz w:val="16"/>
                <w:szCs w:val="16"/>
              </w:rPr>
              <w:t> </w:t>
            </w:r>
          </w:p>
        </w:tc>
        <w:tc>
          <w:tcPr>
            <w:tcW w:w="851" w:type="dxa"/>
            <w:tcBorders>
              <w:top w:val="single" w:sz="8" w:space="0" w:color="auto"/>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Środki</w:t>
            </w:r>
          </w:p>
        </w:tc>
        <w:tc>
          <w:tcPr>
            <w:tcW w:w="2601" w:type="dxa"/>
            <w:gridSpan w:val="4"/>
            <w:tcBorders>
              <w:top w:val="single" w:sz="8" w:space="0" w:color="auto"/>
              <w:left w:val="nil"/>
              <w:bottom w:val="single" w:sz="8" w:space="0" w:color="auto"/>
              <w:right w:val="single" w:sz="8" w:space="0" w:color="000000"/>
            </w:tcBorders>
            <w:vAlign w:val="bottom"/>
          </w:tcPr>
          <w:p w:rsidR="0025494F" w:rsidRPr="00FF2DE3" w:rsidRDefault="0025494F" w:rsidP="00A7608B">
            <w:pPr>
              <w:jc w:val="center"/>
              <w:rPr>
                <w:sz w:val="16"/>
                <w:szCs w:val="16"/>
              </w:rPr>
            </w:pPr>
            <w:r w:rsidRPr="00FF2DE3">
              <w:rPr>
                <w:sz w:val="16"/>
                <w:szCs w:val="16"/>
              </w:rPr>
              <w:t>Unia Europejska</w:t>
            </w:r>
          </w:p>
        </w:tc>
        <w:tc>
          <w:tcPr>
            <w:tcW w:w="5999" w:type="dxa"/>
            <w:gridSpan w:val="10"/>
            <w:tcBorders>
              <w:top w:val="single" w:sz="8" w:space="0" w:color="auto"/>
              <w:left w:val="nil"/>
              <w:bottom w:val="single" w:sz="8" w:space="0" w:color="auto"/>
              <w:right w:val="single" w:sz="8" w:space="0" w:color="000000"/>
            </w:tcBorders>
            <w:vAlign w:val="bottom"/>
          </w:tcPr>
          <w:p w:rsidR="0025494F" w:rsidRPr="00FF2DE3" w:rsidRDefault="0025494F" w:rsidP="00A7608B">
            <w:pPr>
              <w:jc w:val="center"/>
              <w:rPr>
                <w:sz w:val="16"/>
                <w:szCs w:val="16"/>
              </w:rPr>
            </w:pPr>
            <w:r w:rsidRPr="00FF2DE3">
              <w:rPr>
                <w:sz w:val="16"/>
                <w:szCs w:val="16"/>
              </w:rPr>
              <w:t>Krajowy wkład publiczny</w:t>
            </w:r>
          </w:p>
        </w:tc>
        <w:tc>
          <w:tcPr>
            <w:tcW w:w="566" w:type="dxa"/>
            <w:tcBorders>
              <w:top w:val="single" w:sz="8" w:space="0" w:color="auto"/>
              <w:left w:val="nil"/>
              <w:bottom w:val="single" w:sz="8" w:space="0" w:color="auto"/>
              <w:right w:val="nil"/>
            </w:tcBorders>
            <w:vAlign w:val="bottom"/>
          </w:tcPr>
          <w:p w:rsidR="0025494F" w:rsidRPr="00FF2DE3" w:rsidRDefault="0025494F" w:rsidP="00A7608B">
            <w:pPr>
              <w:rPr>
                <w:sz w:val="16"/>
                <w:szCs w:val="16"/>
              </w:rPr>
            </w:pPr>
            <w:r w:rsidRPr="00FF2DE3">
              <w:rPr>
                <w:sz w:val="16"/>
                <w:szCs w:val="16"/>
              </w:rPr>
              <w:t> </w:t>
            </w:r>
          </w:p>
        </w:tc>
        <w:tc>
          <w:tcPr>
            <w:tcW w:w="771" w:type="dxa"/>
            <w:tcBorders>
              <w:top w:val="single" w:sz="8" w:space="0" w:color="auto"/>
              <w:left w:val="nil"/>
              <w:bottom w:val="single" w:sz="8" w:space="0" w:color="auto"/>
              <w:right w:val="nil"/>
            </w:tcBorders>
            <w:vAlign w:val="bottom"/>
          </w:tcPr>
          <w:p w:rsidR="0025494F" w:rsidRPr="00FF2DE3" w:rsidRDefault="0025494F" w:rsidP="00A7608B">
            <w:pPr>
              <w:rPr>
                <w:sz w:val="16"/>
                <w:szCs w:val="16"/>
              </w:rPr>
            </w:pPr>
            <w:r w:rsidRPr="00FF2DE3">
              <w:rPr>
                <w:sz w:val="16"/>
                <w:szCs w:val="16"/>
              </w:rPr>
              <w:t> </w:t>
            </w:r>
          </w:p>
        </w:tc>
        <w:tc>
          <w:tcPr>
            <w:tcW w:w="745" w:type="dxa"/>
            <w:tcBorders>
              <w:top w:val="single" w:sz="8" w:space="0" w:color="auto"/>
              <w:left w:val="single" w:sz="8" w:space="0" w:color="auto"/>
              <w:bottom w:val="nil"/>
              <w:right w:val="nil"/>
            </w:tcBorders>
            <w:vAlign w:val="bottom"/>
          </w:tcPr>
          <w:p w:rsidR="0025494F" w:rsidRPr="00FF2DE3" w:rsidRDefault="0025494F" w:rsidP="00A7608B">
            <w:pPr>
              <w:jc w:val="center"/>
              <w:rPr>
                <w:sz w:val="16"/>
                <w:szCs w:val="16"/>
              </w:rPr>
            </w:pPr>
            <w:r w:rsidRPr="00FF2DE3">
              <w:rPr>
                <w:sz w:val="16"/>
                <w:szCs w:val="16"/>
              </w:rPr>
              <w:t>Cross-</w:t>
            </w:r>
          </w:p>
        </w:tc>
        <w:tc>
          <w:tcPr>
            <w:tcW w:w="745" w:type="dxa"/>
            <w:tcBorders>
              <w:top w:val="single" w:sz="8" w:space="0" w:color="auto"/>
              <w:left w:val="single" w:sz="8" w:space="0" w:color="auto"/>
              <w:bottom w:val="nil"/>
              <w:right w:val="single" w:sz="8" w:space="0" w:color="auto"/>
            </w:tcBorders>
            <w:vAlign w:val="bottom"/>
          </w:tcPr>
          <w:p w:rsidR="0025494F" w:rsidRPr="00FF2DE3" w:rsidRDefault="0025494F" w:rsidP="00A7608B">
            <w:pPr>
              <w:rPr>
                <w:sz w:val="16"/>
                <w:szCs w:val="16"/>
              </w:rPr>
            </w:pPr>
            <w:r w:rsidRPr="00FF2DE3">
              <w:rPr>
                <w:sz w:val="16"/>
                <w:szCs w:val="16"/>
              </w:rPr>
              <w:t> </w:t>
            </w:r>
          </w:p>
        </w:tc>
        <w:tc>
          <w:tcPr>
            <w:tcW w:w="727" w:type="dxa"/>
            <w:tcBorders>
              <w:top w:val="single" w:sz="8" w:space="0" w:color="auto"/>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921" w:type="dxa"/>
            <w:gridSpan w:val="2"/>
            <w:tcBorders>
              <w:top w:val="single" w:sz="8" w:space="0" w:color="auto"/>
              <w:left w:val="nil"/>
              <w:bottom w:val="nil"/>
              <w:right w:val="single" w:sz="8" w:space="0" w:color="000000"/>
            </w:tcBorders>
            <w:vAlign w:val="bottom"/>
          </w:tcPr>
          <w:p w:rsidR="0025494F" w:rsidRPr="00FF2DE3" w:rsidRDefault="0025494F" w:rsidP="00A7608B">
            <w:pPr>
              <w:jc w:val="center"/>
              <w:rPr>
                <w:sz w:val="16"/>
                <w:szCs w:val="16"/>
              </w:rPr>
            </w:pPr>
            <w:r w:rsidRPr="00FF2DE3">
              <w:rPr>
                <w:sz w:val="16"/>
                <w:szCs w:val="16"/>
              </w:rPr>
              <w:t>Kategoria</w:t>
            </w:r>
          </w:p>
        </w:tc>
      </w:tr>
      <w:tr w:rsidR="0025494F" w:rsidRPr="00FF2DE3">
        <w:trPr>
          <w:trHeight w:val="270"/>
        </w:trPr>
        <w:tc>
          <w:tcPr>
            <w:tcW w:w="1332"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Priorytet/</w:t>
            </w:r>
          </w:p>
        </w:tc>
        <w:tc>
          <w:tcPr>
            <w:tcW w:w="819" w:type="dxa"/>
            <w:tcBorders>
              <w:top w:val="nil"/>
              <w:left w:val="nil"/>
              <w:bottom w:val="nil"/>
              <w:right w:val="nil"/>
            </w:tcBorders>
            <w:vAlign w:val="bottom"/>
          </w:tcPr>
          <w:p w:rsidR="0025494F" w:rsidRPr="00FF2DE3" w:rsidRDefault="0025494F" w:rsidP="00A7608B">
            <w:pPr>
              <w:jc w:val="center"/>
              <w:rPr>
                <w:sz w:val="16"/>
                <w:szCs w:val="16"/>
              </w:rPr>
            </w:pPr>
            <w:r w:rsidRPr="00FF2DE3">
              <w:rPr>
                <w:sz w:val="16"/>
                <w:szCs w:val="16"/>
              </w:rPr>
              <w:t>Ogółem</w:t>
            </w:r>
          </w:p>
        </w:tc>
        <w:tc>
          <w:tcPr>
            <w:tcW w:w="851"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publiczne</w:t>
            </w:r>
          </w:p>
        </w:tc>
        <w:tc>
          <w:tcPr>
            <w:tcW w:w="843" w:type="dxa"/>
            <w:tcBorders>
              <w:top w:val="nil"/>
              <w:left w:val="nil"/>
              <w:bottom w:val="nil"/>
              <w:right w:val="nil"/>
            </w:tcBorders>
            <w:vAlign w:val="bottom"/>
          </w:tcPr>
          <w:p w:rsidR="0025494F" w:rsidRPr="00FF2DE3" w:rsidRDefault="0025494F" w:rsidP="00A7608B">
            <w:pPr>
              <w:jc w:val="center"/>
              <w:rPr>
                <w:sz w:val="16"/>
                <w:szCs w:val="16"/>
              </w:rPr>
            </w:pPr>
          </w:p>
        </w:tc>
        <w:tc>
          <w:tcPr>
            <w:tcW w:w="1758" w:type="dxa"/>
            <w:gridSpan w:val="3"/>
            <w:tcBorders>
              <w:top w:val="single" w:sz="8" w:space="0" w:color="auto"/>
              <w:left w:val="single" w:sz="8" w:space="0" w:color="auto"/>
              <w:bottom w:val="single" w:sz="8" w:space="0" w:color="auto"/>
              <w:right w:val="single" w:sz="8" w:space="0" w:color="000000"/>
            </w:tcBorders>
            <w:vAlign w:val="bottom"/>
          </w:tcPr>
          <w:p w:rsidR="0025494F" w:rsidRPr="00FF2DE3" w:rsidRDefault="0025494F" w:rsidP="00A7608B">
            <w:pPr>
              <w:jc w:val="center"/>
              <w:rPr>
                <w:sz w:val="16"/>
                <w:szCs w:val="16"/>
              </w:rPr>
            </w:pPr>
            <w:r w:rsidRPr="00FF2DE3">
              <w:rPr>
                <w:sz w:val="16"/>
                <w:szCs w:val="16"/>
              </w:rPr>
              <w:t>w tym:</w:t>
            </w:r>
          </w:p>
        </w:tc>
        <w:tc>
          <w:tcPr>
            <w:tcW w:w="811" w:type="dxa"/>
            <w:vMerge w:val="restart"/>
            <w:tcBorders>
              <w:top w:val="nil"/>
              <w:left w:val="nil"/>
              <w:bottom w:val="single" w:sz="8" w:space="0" w:color="000000"/>
              <w:right w:val="single" w:sz="8" w:space="0" w:color="auto"/>
            </w:tcBorders>
            <w:vAlign w:val="bottom"/>
          </w:tcPr>
          <w:p w:rsidR="0025494F" w:rsidRPr="00FF2DE3" w:rsidRDefault="0025494F" w:rsidP="00A7608B">
            <w:pPr>
              <w:jc w:val="center"/>
              <w:rPr>
                <w:sz w:val="16"/>
                <w:szCs w:val="16"/>
              </w:rPr>
            </w:pPr>
            <w:r w:rsidRPr="00FF2DE3">
              <w:rPr>
                <w:sz w:val="16"/>
                <w:szCs w:val="16"/>
              </w:rPr>
              <w:t>Ogółem</w:t>
            </w:r>
          </w:p>
        </w:tc>
        <w:tc>
          <w:tcPr>
            <w:tcW w:w="699"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Budżet</w:t>
            </w:r>
          </w:p>
        </w:tc>
        <w:tc>
          <w:tcPr>
            <w:tcW w:w="1630" w:type="dxa"/>
            <w:gridSpan w:val="3"/>
            <w:tcBorders>
              <w:top w:val="nil"/>
              <w:left w:val="nil"/>
              <w:bottom w:val="single" w:sz="8" w:space="0" w:color="auto"/>
              <w:right w:val="nil"/>
            </w:tcBorders>
            <w:vAlign w:val="bottom"/>
          </w:tcPr>
          <w:p w:rsidR="0025494F" w:rsidRPr="00FF2DE3" w:rsidRDefault="0025494F" w:rsidP="00A7608B">
            <w:pPr>
              <w:rPr>
                <w:sz w:val="16"/>
                <w:szCs w:val="16"/>
              </w:rPr>
            </w:pPr>
            <w:r w:rsidRPr="00FF2DE3">
              <w:rPr>
                <w:sz w:val="16"/>
                <w:szCs w:val="16"/>
              </w:rPr>
              <w:t>w tym:</w:t>
            </w:r>
          </w:p>
        </w:tc>
        <w:tc>
          <w:tcPr>
            <w:tcW w:w="180" w:type="dxa"/>
            <w:tcBorders>
              <w:top w:val="nil"/>
              <w:left w:val="nil"/>
              <w:bottom w:val="single" w:sz="8" w:space="0" w:color="auto"/>
              <w:right w:val="nil"/>
            </w:tcBorders>
            <w:vAlign w:val="bottom"/>
          </w:tcPr>
          <w:p w:rsidR="0025494F" w:rsidRPr="00FF2DE3" w:rsidRDefault="0025494F" w:rsidP="00A7608B">
            <w:pPr>
              <w:rPr>
                <w:sz w:val="16"/>
                <w:szCs w:val="16"/>
              </w:rPr>
            </w:pPr>
            <w:r w:rsidRPr="00FF2DE3">
              <w:rPr>
                <w:sz w:val="16"/>
                <w:szCs w:val="16"/>
              </w:rPr>
              <w:t> </w:t>
            </w:r>
          </w:p>
        </w:tc>
        <w:tc>
          <w:tcPr>
            <w:tcW w:w="594"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Budżet</w:t>
            </w:r>
          </w:p>
        </w:tc>
        <w:tc>
          <w:tcPr>
            <w:tcW w:w="783" w:type="dxa"/>
            <w:tcBorders>
              <w:top w:val="nil"/>
              <w:left w:val="nil"/>
              <w:bottom w:val="single" w:sz="8" w:space="0" w:color="auto"/>
              <w:right w:val="nil"/>
            </w:tcBorders>
            <w:vAlign w:val="bottom"/>
          </w:tcPr>
          <w:p w:rsidR="0025494F" w:rsidRPr="00FF2DE3" w:rsidRDefault="0025494F" w:rsidP="00A7608B">
            <w:pPr>
              <w:rPr>
                <w:sz w:val="16"/>
                <w:szCs w:val="16"/>
              </w:rPr>
            </w:pPr>
            <w:r w:rsidRPr="00FF2DE3">
              <w:rPr>
                <w:sz w:val="16"/>
                <w:szCs w:val="16"/>
              </w:rPr>
              <w:t> </w:t>
            </w:r>
          </w:p>
        </w:tc>
        <w:tc>
          <w:tcPr>
            <w:tcW w:w="610" w:type="dxa"/>
            <w:tcBorders>
              <w:top w:val="nil"/>
              <w:left w:val="nil"/>
              <w:bottom w:val="single" w:sz="8" w:space="0" w:color="auto"/>
              <w:right w:val="nil"/>
            </w:tcBorders>
            <w:vAlign w:val="bottom"/>
          </w:tcPr>
          <w:p w:rsidR="0025494F" w:rsidRPr="00FF2DE3" w:rsidRDefault="0025494F" w:rsidP="00A7608B">
            <w:pPr>
              <w:rPr>
                <w:sz w:val="16"/>
                <w:szCs w:val="16"/>
              </w:rPr>
            </w:pPr>
            <w:r w:rsidRPr="00FF2DE3">
              <w:rPr>
                <w:sz w:val="16"/>
                <w:szCs w:val="16"/>
              </w:rPr>
              <w:t> </w:t>
            </w:r>
          </w:p>
        </w:tc>
        <w:tc>
          <w:tcPr>
            <w:tcW w:w="692"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Inne</w:t>
            </w:r>
          </w:p>
        </w:tc>
        <w:tc>
          <w:tcPr>
            <w:tcW w:w="566" w:type="dxa"/>
            <w:tcBorders>
              <w:top w:val="nil"/>
              <w:left w:val="nil"/>
              <w:bottom w:val="single" w:sz="8" w:space="0" w:color="auto"/>
              <w:right w:val="nil"/>
            </w:tcBorders>
            <w:vAlign w:val="bottom"/>
          </w:tcPr>
          <w:p w:rsidR="0025494F" w:rsidRPr="00FF2DE3" w:rsidRDefault="0025494F" w:rsidP="00A7608B">
            <w:pPr>
              <w:rPr>
                <w:sz w:val="16"/>
                <w:szCs w:val="16"/>
              </w:rPr>
            </w:pPr>
            <w:r w:rsidRPr="00FF2DE3">
              <w:rPr>
                <w:sz w:val="16"/>
                <w:szCs w:val="16"/>
              </w:rPr>
              <w:t> </w:t>
            </w:r>
          </w:p>
        </w:tc>
        <w:tc>
          <w:tcPr>
            <w:tcW w:w="771" w:type="dxa"/>
            <w:tcBorders>
              <w:top w:val="nil"/>
              <w:left w:val="nil"/>
              <w:bottom w:val="single" w:sz="8" w:space="0" w:color="auto"/>
              <w:right w:val="nil"/>
            </w:tcBorders>
            <w:vAlign w:val="bottom"/>
          </w:tcPr>
          <w:p w:rsidR="0025494F" w:rsidRPr="00FF2DE3" w:rsidRDefault="0025494F" w:rsidP="00A7608B">
            <w:pPr>
              <w:rPr>
                <w:sz w:val="16"/>
                <w:szCs w:val="16"/>
              </w:rPr>
            </w:pPr>
            <w:r w:rsidRPr="00FF2DE3">
              <w:rPr>
                <w:sz w:val="16"/>
                <w:szCs w:val="16"/>
              </w:rPr>
              <w:t> </w:t>
            </w:r>
          </w:p>
        </w:tc>
        <w:tc>
          <w:tcPr>
            <w:tcW w:w="745" w:type="dxa"/>
            <w:tcBorders>
              <w:top w:val="nil"/>
              <w:left w:val="single" w:sz="8" w:space="0" w:color="auto"/>
              <w:bottom w:val="nil"/>
              <w:right w:val="nil"/>
            </w:tcBorders>
            <w:vAlign w:val="bottom"/>
          </w:tcPr>
          <w:p w:rsidR="0025494F" w:rsidRPr="00FF2DE3" w:rsidRDefault="0025494F" w:rsidP="00A7608B">
            <w:pPr>
              <w:jc w:val="center"/>
              <w:rPr>
                <w:sz w:val="16"/>
                <w:szCs w:val="16"/>
              </w:rPr>
            </w:pPr>
            <w:proofErr w:type="spellStart"/>
            <w:r w:rsidRPr="00FF2DE3">
              <w:rPr>
                <w:sz w:val="16"/>
                <w:szCs w:val="16"/>
              </w:rPr>
              <w:t>financing</w:t>
            </w:r>
            <w:proofErr w:type="spellEnd"/>
          </w:p>
        </w:tc>
        <w:tc>
          <w:tcPr>
            <w:tcW w:w="745"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Prywatne</w:t>
            </w:r>
          </w:p>
        </w:tc>
        <w:tc>
          <w:tcPr>
            <w:tcW w:w="727"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Pożyczki</w:t>
            </w:r>
          </w:p>
        </w:tc>
        <w:tc>
          <w:tcPr>
            <w:tcW w:w="921" w:type="dxa"/>
            <w:gridSpan w:val="2"/>
            <w:tcBorders>
              <w:top w:val="nil"/>
              <w:left w:val="nil"/>
              <w:bottom w:val="single" w:sz="8" w:space="0" w:color="auto"/>
              <w:right w:val="single" w:sz="8" w:space="0" w:color="000000"/>
            </w:tcBorders>
            <w:vAlign w:val="bottom"/>
          </w:tcPr>
          <w:p w:rsidR="0025494F" w:rsidRPr="00FF2DE3" w:rsidRDefault="0025494F" w:rsidP="00A7608B">
            <w:pPr>
              <w:jc w:val="center"/>
              <w:rPr>
                <w:sz w:val="16"/>
                <w:szCs w:val="16"/>
              </w:rPr>
            </w:pPr>
            <w:r w:rsidRPr="00FF2DE3">
              <w:rPr>
                <w:sz w:val="16"/>
                <w:szCs w:val="16"/>
              </w:rPr>
              <w:t>interwencji</w:t>
            </w:r>
          </w:p>
        </w:tc>
      </w:tr>
      <w:tr w:rsidR="0025494F" w:rsidRPr="00FF2DE3">
        <w:trPr>
          <w:trHeight w:val="270"/>
        </w:trPr>
        <w:tc>
          <w:tcPr>
            <w:tcW w:w="1332"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Działanie</w:t>
            </w:r>
          </w:p>
        </w:tc>
        <w:tc>
          <w:tcPr>
            <w:tcW w:w="819" w:type="dxa"/>
            <w:tcBorders>
              <w:top w:val="nil"/>
              <w:left w:val="nil"/>
              <w:bottom w:val="nil"/>
              <w:right w:val="nil"/>
            </w:tcBorders>
            <w:vAlign w:val="bottom"/>
          </w:tcPr>
          <w:p w:rsidR="0025494F" w:rsidRPr="00FF2DE3" w:rsidRDefault="0025494F" w:rsidP="00A7608B">
            <w:pPr>
              <w:jc w:val="center"/>
              <w:rPr>
                <w:sz w:val="16"/>
                <w:szCs w:val="16"/>
              </w:rPr>
            </w:pPr>
            <w:r w:rsidRPr="00FF2DE3">
              <w:rPr>
                <w:sz w:val="16"/>
                <w:szCs w:val="16"/>
              </w:rPr>
              <w:t xml:space="preserve"> RPO WM</w:t>
            </w:r>
          </w:p>
        </w:tc>
        <w:tc>
          <w:tcPr>
            <w:tcW w:w="851"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(UE +</w:t>
            </w:r>
          </w:p>
        </w:tc>
        <w:tc>
          <w:tcPr>
            <w:tcW w:w="843"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Ogółem</w:t>
            </w:r>
          </w:p>
        </w:tc>
        <w:tc>
          <w:tcPr>
            <w:tcW w:w="662"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EFRR</w:t>
            </w:r>
          </w:p>
        </w:tc>
        <w:tc>
          <w:tcPr>
            <w:tcW w:w="500"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EFS</w:t>
            </w:r>
          </w:p>
        </w:tc>
        <w:tc>
          <w:tcPr>
            <w:tcW w:w="596"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FS</w:t>
            </w:r>
          </w:p>
        </w:tc>
        <w:tc>
          <w:tcPr>
            <w:tcW w:w="811" w:type="dxa"/>
            <w:vMerge/>
            <w:tcBorders>
              <w:top w:val="nil"/>
              <w:left w:val="nil"/>
              <w:bottom w:val="single" w:sz="8" w:space="0" w:color="000000"/>
              <w:right w:val="single" w:sz="8" w:space="0" w:color="auto"/>
            </w:tcBorders>
            <w:vAlign w:val="center"/>
          </w:tcPr>
          <w:p w:rsidR="0025494F" w:rsidRPr="00FF2DE3" w:rsidRDefault="0025494F" w:rsidP="00A7608B">
            <w:pPr>
              <w:rPr>
                <w:sz w:val="16"/>
                <w:szCs w:val="16"/>
              </w:rPr>
            </w:pPr>
          </w:p>
        </w:tc>
        <w:tc>
          <w:tcPr>
            <w:tcW w:w="699"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państwa</w:t>
            </w:r>
          </w:p>
        </w:tc>
        <w:tc>
          <w:tcPr>
            <w:tcW w:w="1405" w:type="dxa"/>
            <w:gridSpan w:val="2"/>
            <w:tcBorders>
              <w:top w:val="single" w:sz="8" w:space="0" w:color="auto"/>
              <w:left w:val="nil"/>
              <w:bottom w:val="single" w:sz="8" w:space="0" w:color="auto"/>
              <w:right w:val="single" w:sz="8" w:space="0" w:color="000000"/>
            </w:tcBorders>
            <w:vAlign w:val="bottom"/>
          </w:tcPr>
          <w:p w:rsidR="0025494F" w:rsidRPr="00FF2DE3" w:rsidRDefault="0025494F" w:rsidP="00A7608B">
            <w:pPr>
              <w:jc w:val="center"/>
              <w:rPr>
                <w:sz w:val="16"/>
                <w:szCs w:val="16"/>
              </w:rPr>
            </w:pPr>
            <w:r w:rsidRPr="00FF2DE3">
              <w:rPr>
                <w:sz w:val="16"/>
                <w:szCs w:val="16"/>
              </w:rPr>
              <w:t>Budżet Państwa</w:t>
            </w:r>
          </w:p>
        </w:tc>
        <w:tc>
          <w:tcPr>
            <w:tcW w:w="999" w:type="dxa"/>
            <w:gridSpan w:val="3"/>
            <w:tcBorders>
              <w:top w:val="nil"/>
              <w:left w:val="nil"/>
              <w:bottom w:val="nil"/>
              <w:right w:val="single" w:sz="8" w:space="0" w:color="auto"/>
            </w:tcBorders>
            <w:vAlign w:val="bottom"/>
          </w:tcPr>
          <w:p w:rsidR="0025494F" w:rsidRPr="00FF2DE3" w:rsidRDefault="0025494F" w:rsidP="00A7608B">
            <w:pPr>
              <w:jc w:val="center"/>
              <w:rPr>
                <w:sz w:val="16"/>
                <w:szCs w:val="16"/>
              </w:rPr>
            </w:pPr>
            <w:proofErr w:type="spellStart"/>
            <w:r w:rsidRPr="00FF2DE3">
              <w:rPr>
                <w:sz w:val="16"/>
                <w:szCs w:val="16"/>
              </w:rPr>
              <w:t>jst</w:t>
            </w:r>
            <w:proofErr w:type="spellEnd"/>
          </w:p>
        </w:tc>
        <w:tc>
          <w:tcPr>
            <w:tcW w:w="783" w:type="dxa"/>
            <w:tcBorders>
              <w:top w:val="nil"/>
              <w:left w:val="nil"/>
              <w:bottom w:val="single" w:sz="8" w:space="0" w:color="auto"/>
              <w:right w:val="nil"/>
            </w:tcBorders>
            <w:vAlign w:val="bottom"/>
          </w:tcPr>
          <w:p w:rsidR="0025494F" w:rsidRPr="00FF2DE3" w:rsidRDefault="0025494F" w:rsidP="00A7608B">
            <w:pPr>
              <w:rPr>
                <w:rFonts w:ascii="Arial" w:hAnsi="Arial" w:cs="Arial"/>
                <w:sz w:val="16"/>
                <w:szCs w:val="16"/>
              </w:rPr>
            </w:pPr>
            <w:r w:rsidRPr="00FF2DE3">
              <w:rPr>
                <w:rFonts w:ascii="Arial" w:hAnsi="Arial" w:cs="Arial"/>
                <w:sz w:val="16"/>
                <w:szCs w:val="16"/>
              </w:rPr>
              <w:t> </w:t>
            </w:r>
          </w:p>
        </w:tc>
        <w:tc>
          <w:tcPr>
            <w:tcW w:w="610" w:type="dxa"/>
            <w:tcBorders>
              <w:top w:val="nil"/>
              <w:left w:val="nil"/>
              <w:bottom w:val="single" w:sz="8" w:space="0" w:color="auto"/>
              <w:right w:val="nil"/>
            </w:tcBorders>
            <w:vAlign w:val="bottom"/>
          </w:tcPr>
          <w:p w:rsidR="0025494F" w:rsidRPr="00FF2DE3" w:rsidRDefault="0025494F" w:rsidP="00A7608B">
            <w:pPr>
              <w:rPr>
                <w:rFonts w:ascii="Arial" w:hAnsi="Arial" w:cs="Arial"/>
                <w:sz w:val="16"/>
                <w:szCs w:val="16"/>
              </w:rPr>
            </w:pPr>
            <w:r w:rsidRPr="00FF2DE3">
              <w:rPr>
                <w:rFonts w:ascii="Arial" w:hAnsi="Arial" w:cs="Arial"/>
                <w:sz w:val="16"/>
                <w:szCs w:val="16"/>
              </w:rPr>
              <w:t> </w:t>
            </w:r>
          </w:p>
        </w:tc>
        <w:tc>
          <w:tcPr>
            <w:tcW w:w="692"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ogółem</w:t>
            </w:r>
          </w:p>
        </w:tc>
        <w:tc>
          <w:tcPr>
            <w:tcW w:w="566"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Inne</w:t>
            </w:r>
          </w:p>
        </w:tc>
        <w:tc>
          <w:tcPr>
            <w:tcW w:w="771" w:type="dxa"/>
            <w:tcBorders>
              <w:top w:val="nil"/>
              <w:left w:val="nil"/>
              <w:bottom w:val="nil"/>
              <w:right w:val="nil"/>
            </w:tcBorders>
            <w:vAlign w:val="bottom"/>
          </w:tcPr>
          <w:p w:rsidR="0025494F" w:rsidRPr="00FF2DE3" w:rsidRDefault="0025494F" w:rsidP="00A7608B">
            <w:pPr>
              <w:jc w:val="center"/>
              <w:rPr>
                <w:sz w:val="16"/>
                <w:szCs w:val="16"/>
              </w:rPr>
            </w:pPr>
            <w:r w:rsidRPr="00FF2DE3">
              <w:rPr>
                <w:sz w:val="16"/>
                <w:szCs w:val="16"/>
              </w:rPr>
              <w:t>Inne</w:t>
            </w:r>
          </w:p>
        </w:tc>
        <w:tc>
          <w:tcPr>
            <w:tcW w:w="745" w:type="dxa"/>
            <w:tcBorders>
              <w:top w:val="nil"/>
              <w:left w:val="single" w:sz="8" w:space="0" w:color="auto"/>
              <w:bottom w:val="nil"/>
              <w:right w:val="nil"/>
            </w:tcBorders>
            <w:vAlign w:val="bottom"/>
          </w:tcPr>
          <w:p w:rsidR="0025494F" w:rsidRPr="00FF2DE3" w:rsidRDefault="0025494F" w:rsidP="00A7608B">
            <w:pPr>
              <w:jc w:val="center"/>
              <w:rPr>
                <w:sz w:val="16"/>
                <w:szCs w:val="16"/>
              </w:rPr>
            </w:pPr>
            <w:r w:rsidRPr="00FF2DE3">
              <w:rPr>
                <w:sz w:val="16"/>
                <w:szCs w:val="16"/>
              </w:rPr>
              <w:t>(%)</w:t>
            </w:r>
          </w:p>
        </w:tc>
        <w:tc>
          <w:tcPr>
            <w:tcW w:w="745" w:type="dxa"/>
            <w:tcBorders>
              <w:top w:val="nil"/>
              <w:left w:val="single" w:sz="8" w:space="0" w:color="auto"/>
              <w:bottom w:val="nil"/>
              <w:right w:val="single" w:sz="8" w:space="0" w:color="auto"/>
            </w:tcBorders>
            <w:vAlign w:val="bottom"/>
          </w:tcPr>
          <w:p w:rsidR="0025494F" w:rsidRPr="00FF2DE3" w:rsidRDefault="0025494F" w:rsidP="00A7608B">
            <w:pPr>
              <w:rPr>
                <w:sz w:val="16"/>
                <w:szCs w:val="16"/>
              </w:rPr>
            </w:pPr>
            <w:r w:rsidRPr="00FF2DE3">
              <w:rPr>
                <w:sz w:val="16"/>
                <w:szCs w:val="16"/>
              </w:rPr>
              <w:t> </w:t>
            </w:r>
          </w:p>
        </w:tc>
        <w:tc>
          <w:tcPr>
            <w:tcW w:w="727"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EBI</w:t>
            </w:r>
          </w:p>
        </w:tc>
        <w:tc>
          <w:tcPr>
            <w:tcW w:w="496"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SL</w:t>
            </w:r>
          </w:p>
        </w:tc>
        <w:tc>
          <w:tcPr>
            <w:tcW w:w="425"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Inne</w:t>
            </w:r>
          </w:p>
        </w:tc>
      </w:tr>
      <w:tr w:rsidR="0025494F" w:rsidRPr="00FF2DE3">
        <w:trPr>
          <w:trHeight w:val="270"/>
        </w:trPr>
        <w:tc>
          <w:tcPr>
            <w:tcW w:w="1332"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RPO WM</w:t>
            </w:r>
          </w:p>
        </w:tc>
        <w:tc>
          <w:tcPr>
            <w:tcW w:w="819" w:type="dxa"/>
            <w:tcBorders>
              <w:top w:val="nil"/>
              <w:left w:val="nil"/>
              <w:bottom w:val="single" w:sz="8" w:space="0" w:color="auto"/>
              <w:right w:val="nil"/>
            </w:tcBorders>
            <w:vAlign w:val="bottom"/>
          </w:tcPr>
          <w:p w:rsidR="0025494F" w:rsidRPr="00FF2DE3" w:rsidRDefault="0025494F" w:rsidP="00A7608B">
            <w:pPr>
              <w:jc w:val="center"/>
              <w:rPr>
                <w:sz w:val="16"/>
                <w:szCs w:val="16"/>
              </w:rPr>
            </w:pPr>
            <w:r w:rsidRPr="00FF2DE3">
              <w:rPr>
                <w:sz w:val="16"/>
                <w:szCs w:val="16"/>
              </w:rPr>
              <w:t> </w:t>
            </w:r>
          </w:p>
        </w:tc>
        <w:tc>
          <w:tcPr>
            <w:tcW w:w="851" w:type="dxa"/>
            <w:tcBorders>
              <w:top w:val="nil"/>
              <w:left w:val="single" w:sz="8" w:space="0" w:color="auto"/>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krajowe)</w:t>
            </w:r>
          </w:p>
        </w:tc>
        <w:tc>
          <w:tcPr>
            <w:tcW w:w="843"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662"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500"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596"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811" w:type="dxa"/>
            <w:vMerge/>
            <w:tcBorders>
              <w:top w:val="nil"/>
              <w:left w:val="nil"/>
              <w:bottom w:val="single" w:sz="8" w:space="0" w:color="000000"/>
              <w:right w:val="single" w:sz="8" w:space="0" w:color="auto"/>
            </w:tcBorders>
            <w:vAlign w:val="center"/>
          </w:tcPr>
          <w:p w:rsidR="0025494F" w:rsidRPr="00FF2DE3" w:rsidRDefault="0025494F" w:rsidP="00A7608B">
            <w:pPr>
              <w:rPr>
                <w:sz w:val="16"/>
                <w:szCs w:val="16"/>
              </w:rPr>
            </w:pPr>
          </w:p>
        </w:tc>
        <w:tc>
          <w:tcPr>
            <w:tcW w:w="699" w:type="dxa"/>
            <w:tcBorders>
              <w:top w:val="nil"/>
              <w:left w:val="nil"/>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 </w:t>
            </w:r>
          </w:p>
        </w:tc>
        <w:tc>
          <w:tcPr>
            <w:tcW w:w="628"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Inne</w:t>
            </w:r>
          </w:p>
        </w:tc>
        <w:tc>
          <w:tcPr>
            <w:tcW w:w="777" w:type="dxa"/>
            <w:tcBorders>
              <w:top w:val="nil"/>
              <w:left w:val="nil"/>
              <w:bottom w:val="nil"/>
              <w:right w:val="nil"/>
            </w:tcBorders>
            <w:vAlign w:val="bottom"/>
          </w:tcPr>
          <w:p w:rsidR="0025494F" w:rsidRPr="00FF2DE3" w:rsidRDefault="0025494F" w:rsidP="00A7608B">
            <w:pPr>
              <w:jc w:val="center"/>
              <w:rPr>
                <w:sz w:val="16"/>
                <w:szCs w:val="16"/>
              </w:rPr>
            </w:pPr>
            <w:r w:rsidRPr="00FF2DE3">
              <w:rPr>
                <w:sz w:val="16"/>
                <w:szCs w:val="16"/>
              </w:rPr>
              <w:t>MRR</w:t>
            </w:r>
          </w:p>
        </w:tc>
        <w:tc>
          <w:tcPr>
            <w:tcW w:w="999" w:type="dxa"/>
            <w:gridSpan w:val="3"/>
            <w:tcBorders>
              <w:top w:val="nil"/>
              <w:left w:val="single" w:sz="8" w:space="0" w:color="auto"/>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783"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Inne</w:t>
            </w:r>
          </w:p>
        </w:tc>
        <w:tc>
          <w:tcPr>
            <w:tcW w:w="610" w:type="dxa"/>
            <w:tcBorders>
              <w:top w:val="nil"/>
              <w:left w:val="nil"/>
              <w:bottom w:val="nil"/>
              <w:right w:val="nil"/>
            </w:tcBorders>
            <w:vAlign w:val="bottom"/>
          </w:tcPr>
          <w:p w:rsidR="0025494F" w:rsidRPr="00FF2DE3" w:rsidRDefault="0025494F" w:rsidP="00A7608B">
            <w:pPr>
              <w:jc w:val="center"/>
              <w:rPr>
                <w:sz w:val="16"/>
                <w:szCs w:val="16"/>
              </w:rPr>
            </w:pPr>
            <w:r w:rsidRPr="00FF2DE3">
              <w:rPr>
                <w:sz w:val="16"/>
                <w:szCs w:val="16"/>
              </w:rPr>
              <w:t>Woj.</w:t>
            </w:r>
          </w:p>
        </w:tc>
        <w:tc>
          <w:tcPr>
            <w:tcW w:w="692" w:type="dxa"/>
            <w:tcBorders>
              <w:top w:val="nil"/>
              <w:left w:val="single" w:sz="8" w:space="0" w:color="auto"/>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566" w:type="dxa"/>
            <w:tcBorders>
              <w:top w:val="nil"/>
              <w:left w:val="nil"/>
              <w:bottom w:val="nil"/>
              <w:right w:val="nil"/>
            </w:tcBorders>
            <w:vAlign w:val="bottom"/>
          </w:tcPr>
          <w:p w:rsidR="0025494F" w:rsidRPr="00FF2DE3" w:rsidRDefault="0025494F" w:rsidP="00A7608B">
            <w:pPr>
              <w:jc w:val="center"/>
              <w:rPr>
                <w:sz w:val="16"/>
                <w:szCs w:val="16"/>
              </w:rPr>
            </w:pPr>
            <w:r w:rsidRPr="00FF2DE3">
              <w:rPr>
                <w:sz w:val="16"/>
                <w:szCs w:val="16"/>
              </w:rPr>
              <w:t>równo</w:t>
            </w:r>
          </w:p>
        </w:tc>
        <w:tc>
          <w:tcPr>
            <w:tcW w:w="771" w:type="dxa"/>
            <w:tcBorders>
              <w:top w:val="nil"/>
              <w:left w:val="single" w:sz="8" w:space="0" w:color="auto"/>
              <w:bottom w:val="single" w:sz="8" w:space="0" w:color="auto"/>
              <w:right w:val="nil"/>
            </w:tcBorders>
            <w:vAlign w:val="bottom"/>
          </w:tcPr>
          <w:p w:rsidR="0025494F" w:rsidRPr="00FF2DE3" w:rsidRDefault="0025494F" w:rsidP="00A7608B">
            <w:pPr>
              <w:jc w:val="center"/>
              <w:rPr>
                <w:sz w:val="16"/>
                <w:szCs w:val="16"/>
              </w:rPr>
            </w:pPr>
            <w:r w:rsidRPr="00FF2DE3">
              <w:rPr>
                <w:sz w:val="16"/>
                <w:szCs w:val="16"/>
              </w:rPr>
              <w:t>Publiczne</w:t>
            </w:r>
          </w:p>
        </w:tc>
        <w:tc>
          <w:tcPr>
            <w:tcW w:w="745" w:type="dxa"/>
            <w:tcBorders>
              <w:top w:val="nil"/>
              <w:left w:val="single" w:sz="8" w:space="0" w:color="auto"/>
              <w:bottom w:val="single" w:sz="8" w:space="0" w:color="auto"/>
              <w:right w:val="nil"/>
            </w:tcBorders>
            <w:vAlign w:val="bottom"/>
          </w:tcPr>
          <w:p w:rsidR="0025494F" w:rsidRPr="00FF2DE3" w:rsidRDefault="0025494F" w:rsidP="00A7608B">
            <w:pPr>
              <w:rPr>
                <w:sz w:val="16"/>
                <w:szCs w:val="16"/>
              </w:rPr>
            </w:pPr>
            <w:r w:rsidRPr="00FF2DE3">
              <w:rPr>
                <w:sz w:val="16"/>
                <w:szCs w:val="16"/>
              </w:rPr>
              <w:t> </w:t>
            </w:r>
          </w:p>
        </w:tc>
        <w:tc>
          <w:tcPr>
            <w:tcW w:w="745"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496"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425"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r>
      <w:tr w:rsidR="0025494F" w:rsidRPr="00FF2DE3">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1=2+12</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2=3+7</w:t>
            </w:r>
          </w:p>
        </w:tc>
        <w:tc>
          <w:tcPr>
            <w:tcW w:w="843"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3=4+5+6</w:t>
            </w:r>
          </w:p>
        </w:tc>
        <w:tc>
          <w:tcPr>
            <w:tcW w:w="662"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4</w:t>
            </w:r>
          </w:p>
        </w:tc>
        <w:tc>
          <w:tcPr>
            <w:tcW w:w="500" w:type="dxa"/>
            <w:tcBorders>
              <w:top w:val="single" w:sz="8" w:space="0" w:color="auto"/>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5</w:t>
            </w:r>
          </w:p>
        </w:tc>
        <w:tc>
          <w:tcPr>
            <w:tcW w:w="596" w:type="dxa"/>
            <w:tcBorders>
              <w:top w:val="single" w:sz="8" w:space="0" w:color="auto"/>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6</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7=8+9+10</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8</w:t>
            </w:r>
          </w:p>
        </w:tc>
        <w:tc>
          <w:tcPr>
            <w:tcW w:w="628" w:type="dxa"/>
            <w:tcBorders>
              <w:top w:val="single" w:sz="8" w:space="0" w:color="auto"/>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777" w:type="dxa"/>
            <w:tcBorders>
              <w:top w:val="single" w:sz="8" w:space="0" w:color="auto"/>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9</w:t>
            </w:r>
          </w:p>
        </w:tc>
        <w:tc>
          <w:tcPr>
            <w:tcW w:w="783" w:type="dxa"/>
            <w:tcBorders>
              <w:top w:val="single" w:sz="8" w:space="0" w:color="auto"/>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610" w:type="dxa"/>
            <w:tcBorders>
              <w:top w:val="single" w:sz="8" w:space="0" w:color="auto"/>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10</w:t>
            </w:r>
          </w:p>
        </w:tc>
        <w:tc>
          <w:tcPr>
            <w:tcW w:w="566" w:type="dxa"/>
            <w:tcBorders>
              <w:top w:val="single" w:sz="8" w:space="0" w:color="auto"/>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771" w:type="dxa"/>
            <w:tcBorders>
              <w:top w:val="nil"/>
              <w:left w:val="nil"/>
              <w:bottom w:val="single" w:sz="8" w:space="0" w:color="auto"/>
              <w:right w:val="nil"/>
            </w:tcBorders>
            <w:vAlign w:val="bottom"/>
          </w:tcPr>
          <w:p w:rsidR="0025494F" w:rsidRPr="00FF2DE3" w:rsidRDefault="0025494F" w:rsidP="00A7608B">
            <w:pPr>
              <w:jc w:val="center"/>
              <w:rPr>
                <w:sz w:val="16"/>
                <w:szCs w:val="16"/>
              </w:rPr>
            </w:pPr>
            <w:r w:rsidRPr="00FF2DE3">
              <w:rPr>
                <w:sz w:val="16"/>
                <w:szCs w:val="16"/>
              </w:rPr>
              <w:t> </w:t>
            </w:r>
          </w:p>
        </w:tc>
        <w:tc>
          <w:tcPr>
            <w:tcW w:w="745" w:type="dxa"/>
            <w:tcBorders>
              <w:top w:val="nil"/>
              <w:left w:val="single" w:sz="8" w:space="0" w:color="auto"/>
              <w:bottom w:val="single" w:sz="8" w:space="0" w:color="auto"/>
              <w:right w:val="nil"/>
            </w:tcBorders>
            <w:vAlign w:val="bottom"/>
          </w:tcPr>
          <w:p w:rsidR="0025494F" w:rsidRPr="00FF2DE3" w:rsidRDefault="0025494F" w:rsidP="00A7608B">
            <w:pPr>
              <w:jc w:val="center"/>
              <w:rPr>
                <w:sz w:val="16"/>
                <w:szCs w:val="16"/>
              </w:rPr>
            </w:pPr>
            <w:r w:rsidRPr="00FF2DE3">
              <w:rPr>
                <w:sz w:val="16"/>
                <w:szCs w:val="16"/>
              </w:rPr>
              <w:t>11</w:t>
            </w:r>
          </w:p>
        </w:tc>
        <w:tc>
          <w:tcPr>
            <w:tcW w:w="745" w:type="dxa"/>
            <w:tcBorders>
              <w:top w:val="nil"/>
              <w:left w:val="single" w:sz="8" w:space="0" w:color="auto"/>
              <w:bottom w:val="single" w:sz="8" w:space="0" w:color="auto"/>
              <w:right w:val="nil"/>
            </w:tcBorders>
            <w:vAlign w:val="bottom"/>
          </w:tcPr>
          <w:p w:rsidR="0025494F" w:rsidRPr="00FF2DE3" w:rsidRDefault="0025494F" w:rsidP="00A7608B">
            <w:pPr>
              <w:jc w:val="center"/>
              <w:rPr>
                <w:sz w:val="16"/>
                <w:szCs w:val="16"/>
              </w:rPr>
            </w:pPr>
            <w:r w:rsidRPr="00FF2DE3">
              <w:rPr>
                <w:sz w:val="16"/>
                <w:szCs w:val="16"/>
              </w:rPr>
              <w:t>12</w:t>
            </w:r>
          </w:p>
        </w:tc>
        <w:tc>
          <w:tcPr>
            <w:tcW w:w="727" w:type="dxa"/>
            <w:tcBorders>
              <w:top w:val="nil"/>
              <w:left w:val="single" w:sz="8" w:space="0" w:color="auto"/>
              <w:bottom w:val="single" w:sz="8" w:space="0" w:color="auto"/>
              <w:right w:val="nil"/>
            </w:tcBorders>
            <w:vAlign w:val="bottom"/>
          </w:tcPr>
          <w:p w:rsidR="0025494F" w:rsidRPr="00FF2DE3" w:rsidRDefault="0025494F" w:rsidP="00A7608B">
            <w:pPr>
              <w:jc w:val="center"/>
              <w:rPr>
                <w:sz w:val="16"/>
                <w:szCs w:val="16"/>
              </w:rPr>
            </w:pPr>
            <w:r w:rsidRPr="00FF2DE3">
              <w:rPr>
                <w:sz w:val="16"/>
                <w:szCs w:val="16"/>
              </w:rPr>
              <w:t>13</w:t>
            </w:r>
          </w:p>
        </w:tc>
        <w:tc>
          <w:tcPr>
            <w:tcW w:w="496" w:type="dxa"/>
            <w:tcBorders>
              <w:top w:val="nil"/>
              <w:left w:val="single" w:sz="8" w:space="0" w:color="auto"/>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14</w:t>
            </w:r>
          </w:p>
        </w:tc>
        <w:tc>
          <w:tcPr>
            <w:tcW w:w="425"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15</w:t>
            </w:r>
          </w:p>
        </w:tc>
      </w:tr>
      <w:tr w:rsidR="0025494F" w:rsidRPr="00FF2DE3">
        <w:trPr>
          <w:trHeight w:val="270"/>
        </w:trPr>
        <w:tc>
          <w:tcPr>
            <w:tcW w:w="1332" w:type="dxa"/>
            <w:tcBorders>
              <w:top w:val="nil"/>
              <w:left w:val="single" w:sz="8" w:space="0" w:color="auto"/>
              <w:bottom w:val="single" w:sz="8" w:space="0" w:color="auto"/>
              <w:right w:val="single" w:sz="8" w:space="0" w:color="auto"/>
            </w:tcBorders>
            <w:noWrap/>
            <w:vAlign w:val="bottom"/>
          </w:tcPr>
          <w:p w:rsidR="0025494F" w:rsidRPr="00FF2DE3" w:rsidRDefault="0025494F" w:rsidP="00A7608B">
            <w:pPr>
              <w:rPr>
                <w:b/>
                <w:bCs/>
                <w:sz w:val="16"/>
                <w:szCs w:val="16"/>
              </w:rPr>
            </w:pPr>
            <w:r w:rsidRPr="00FF2DE3">
              <w:rPr>
                <w:b/>
                <w:bCs/>
                <w:sz w:val="16"/>
                <w:szCs w:val="16"/>
              </w:rPr>
              <w:t>PRIORYTET I</w:t>
            </w:r>
          </w:p>
        </w:tc>
        <w:tc>
          <w:tcPr>
            <w:tcW w:w="819" w:type="dxa"/>
            <w:tcBorders>
              <w:top w:val="nil"/>
              <w:left w:val="nil"/>
              <w:bottom w:val="single" w:sz="8" w:space="0" w:color="auto"/>
              <w:right w:val="single" w:sz="8" w:space="0" w:color="auto"/>
            </w:tcBorders>
            <w:vAlign w:val="bottom"/>
          </w:tcPr>
          <w:p w:rsidR="0025494F" w:rsidRPr="00FF2DE3" w:rsidRDefault="008B29E2" w:rsidP="00A7608B">
            <w:pPr>
              <w:jc w:val="center"/>
              <w:rPr>
                <w:b/>
                <w:bCs/>
                <w:sz w:val="12"/>
                <w:szCs w:val="12"/>
              </w:rPr>
            </w:pPr>
            <w:r>
              <w:rPr>
                <w:b/>
                <w:bCs/>
                <w:sz w:val="12"/>
                <w:szCs w:val="12"/>
              </w:rPr>
              <w:t>926 048 245</w:t>
            </w:r>
          </w:p>
        </w:tc>
        <w:tc>
          <w:tcPr>
            <w:tcW w:w="851" w:type="dxa"/>
            <w:tcBorders>
              <w:top w:val="nil"/>
              <w:left w:val="nil"/>
              <w:bottom w:val="single" w:sz="8" w:space="0" w:color="auto"/>
              <w:right w:val="single" w:sz="8" w:space="0" w:color="auto"/>
            </w:tcBorders>
            <w:vAlign w:val="bottom"/>
          </w:tcPr>
          <w:p w:rsidR="0025494F" w:rsidRPr="00FF2DE3" w:rsidRDefault="008B29E2" w:rsidP="00A7608B">
            <w:pPr>
              <w:jc w:val="right"/>
              <w:rPr>
                <w:b/>
                <w:bCs/>
                <w:sz w:val="12"/>
                <w:szCs w:val="12"/>
              </w:rPr>
            </w:pPr>
            <w:r>
              <w:rPr>
                <w:b/>
                <w:bCs/>
                <w:sz w:val="12"/>
                <w:szCs w:val="12"/>
              </w:rPr>
              <w:t>517 709 864</w:t>
            </w:r>
          </w:p>
        </w:tc>
        <w:tc>
          <w:tcPr>
            <w:tcW w:w="843" w:type="dxa"/>
            <w:tcBorders>
              <w:top w:val="nil"/>
              <w:left w:val="nil"/>
              <w:bottom w:val="single" w:sz="8" w:space="0" w:color="auto"/>
              <w:right w:val="single" w:sz="8" w:space="0" w:color="auto"/>
            </w:tcBorders>
            <w:vAlign w:val="bottom"/>
          </w:tcPr>
          <w:p w:rsidR="0025494F" w:rsidRPr="00FF2DE3" w:rsidRDefault="008B29E2" w:rsidP="00A7608B">
            <w:pPr>
              <w:jc w:val="right"/>
              <w:rPr>
                <w:b/>
                <w:bCs/>
                <w:sz w:val="12"/>
                <w:szCs w:val="12"/>
              </w:rPr>
            </w:pPr>
            <w:r>
              <w:rPr>
                <w:b/>
                <w:bCs/>
                <w:sz w:val="12"/>
                <w:szCs w:val="12"/>
              </w:rPr>
              <w:t>440 053 384</w:t>
            </w:r>
          </w:p>
        </w:tc>
        <w:tc>
          <w:tcPr>
            <w:tcW w:w="662" w:type="dxa"/>
            <w:tcBorders>
              <w:top w:val="nil"/>
              <w:left w:val="nil"/>
              <w:bottom w:val="single" w:sz="8" w:space="0" w:color="auto"/>
              <w:right w:val="single" w:sz="8" w:space="0" w:color="auto"/>
            </w:tcBorders>
            <w:vAlign w:val="bottom"/>
          </w:tcPr>
          <w:p w:rsidR="0025494F" w:rsidRPr="00FF2DE3" w:rsidRDefault="008B29E2" w:rsidP="00A7608B">
            <w:pPr>
              <w:jc w:val="right"/>
              <w:rPr>
                <w:b/>
                <w:bCs/>
                <w:sz w:val="12"/>
                <w:szCs w:val="12"/>
              </w:rPr>
            </w:pPr>
            <w:r>
              <w:rPr>
                <w:b/>
                <w:bCs/>
                <w:sz w:val="12"/>
                <w:szCs w:val="12"/>
              </w:rPr>
              <w:t>440 053 384</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811" w:type="dxa"/>
            <w:tcBorders>
              <w:top w:val="nil"/>
              <w:left w:val="nil"/>
              <w:bottom w:val="single" w:sz="8" w:space="0" w:color="auto"/>
              <w:right w:val="single" w:sz="8" w:space="0" w:color="auto"/>
            </w:tcBorders>
            <w:vAlign w:val="bottom"/>
          </w:tcPr>
          <w:p w:rsidR="0025494F" w:rsidRPr="00FF2DE3" w:rsidRDefault="008B29E2" w:rsidP="00A7608B">
            <w:pPr>
              <w:jc w:val="right"/>
              <w:rPr>
                <w:b/>
                <w:bCs/>
                <w:sz w:val="12"/>
                <w:szCs w:val="12"/>
              </w:rPr>
            </w:pPr>
            <w:r>
              <w:rPr>
                <w:b/>
                <w:bCs/>
                <w:sz w:val="12"/>
                <w:szCs w:val="12"/>
              </w:rPr>
              <w:t>77 656 480</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33 097 506</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777" w:type="dxa"/>
            <w:tcBorders>
              <w:top w:val="nil"/>
              <w:left w:val="nil"/>
              <w:bottom w:val="single" w:sz="8" w:space="0" w:color="auto"/>
              <w:right w:val="single" w:sz="8" w:space="0" w:color="auto"/>
            </w:tcBorders>
            <w:vAlign w:val="bottom"/>
          </w:tcPr>
          <w:p w:rsidR="0025494F" w:rsidRPr="00FF2DE3" w:rsidRDefault="0025494F" w:rsidP="006444BE">
            <w:pPr>
              <w:jc w:val="right"/>
              <w:rPr>
                <w:b/>
                <w:bCs/>
                <w:sz w:val="12"/>
                <w:szCs w:val="12"/>
              </w:rPr>
            </w:pPr>
            <w:r w:rsidRPr="00FF2DE3">
              <w:rPr>
                <w:b/>
                <w:bCs/>
                <w:sz w:val="12"/>
                <w:szCs w:val="12"/>
              </w:rPr>
              <w:t>33 097 506</w:t>
            </w:r>
          </w:p>
        </w:tc>
        <w:tc>
          <w:tcPr>
            <w:tcW w:w="999" w:type="dxa"/>
            <w:gridSpan w:val="3"/>
            <w:tcBorders>
              <w:top w:val="nil"/>
              <w:left w:val="nil"/>
              <w:bottom w:val="single" w:sz="8" w:space="0" w:color="auto"/>
              <w:right w:val="single" w:sz="8" w:space="0" w:color="auto"/>
            </w:tcBorders>
            <w:vAlign w:val="bottom"/>
          </w:tcPr>
          <w:p w:rsidR="0025494F" w:rsidRPr="00FF2DE3" w:rsidRDefault="008B29E2" w:rsidP="006444BE">
            <w:pPr>
              <w:jc w:val="right"/>
              <w:rPr>
                <w:b/>
                <w:bCs/>
                <w:sz w:val="12"/>
                <w:szCs w:val="12"/>
              </w:rPr>
            </w:pPr>
            <w:r>
              <w:rPr>
                <w:b/>
                <w:bCs/>
                <w:sz w:val="12"/>
                <w:szCs w:val="12"/>
              </w:rPr>
              <w:t>38 318 946</w:t>
            </w:r>
          </w:p>
        </w:tc>
        <w:tc>
          <w:tcPr>
            <w:tcW w:w="783" w:type="dxa"/>
            <w:tcBorders>
              <w:top w:val="nil"/>
              <w:left w:val="nil"/>
              <w:bottom w:val="single" w:sz="8" w:space="0" w:color="auto"/>
              <w:right w:val="single" w:sz="8" w:space="0" w:color="auto"/>
            </w:tcBorders>
            <w:vAlign w:val="bottom"/>
          </w:tcPr>
          <w:p w:rsidR="0025494F" w:rsidRPr="00FF2DE3" w:rsidRDefault="008B29E2" w:rsidP="006444BE">
            <w:pPr>
              <w:jc w:val="right"/>
              <w:rPr>
                <w:b/>
                <w:bCs/>
                <w:sz w:val="12"/>
                <w:szCs w:val="12"/>
              </w:rPr>
            </w:pPr>
            <w:r>
              <w:rPr>
                <w:b/>
                <w:bCs/>
                <w:sz w:val="12"/>
                <w:szCs w:val="12"/>
              </w:rPr>
              <w:t>17 658 321</w:t>
            </w:r>
          </w:p>
        </w:tc>
        <w:tc>
          <w:tcPr>
            <w:tcW w:w="610" w:type="dxa"/>
            <w:tcBorders>
              <w:top w:val="nil"/>
              <w:left w:val="nil"/>
              <w:bottom w:val="single" w:sz="8" w:space="0" w:color="auto"/>
              <w:right w:val="single" w:sz="8" w:space="0" w:color="auto"/>
            </w:tcBorders>
            <w:vAlign w:val="bottom"/>
          </w:tcPr>
          <w:p w:rsidR="0025494F" w:rsidRPr="00FF2DE3" w:rsidRDefault="0025494F" w:rsidP="00C160E9">
            <w:pPr>
              <w:jc w:val="right"/>
              <w:rPr>
                <w:b/>
                <w:bCs/>
                <w:sz w:val="12"/>
                <w:szCs w:val="12"/>
              </w:rPr>
            </w:pPr>
            <w:r w:rsidRPr="00FF2DE3">
              <w:rPr>
                <w:b/>
                <w:bCs/>
                <w:sz w:val="12"/>
                <w:szCs w:val="12"/>
              </w:rPr>
              <w:t>20 660 62</w:t>
            </w:r>
            <w:r>
              <w:rPr>
                <w:b/>
                <w:bCs/>
                <w:sz w:val="12"/>
                <w:szCs w:val="12"/>
              </w:rPr>
              <w:t>5</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6 240 028</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6 240 028</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408 338 381</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496" w:type="dxa"/>
            <w:tcBorders>
              <w:top w:val="nil"/>
              <w:left w:val="nil"/>
              <w:bottom w:val="single" w:sz="8" w:space="0" w:color="auto"/>
              <w:right w:val="single" w:sz="8" w:space="0" w:color="auto"/>
            </w:tcBorders>
            <w:vAlign w:val="bottom"/>
          </w:tcPr>
          <w:p w:rsidR="0025494F" w:rsidRPr="00FF2DE3" w:rsidRDefault="0025494F" w:rsidP="00A7608B">
            <w:pPr>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Pr="00FF2DE3" w:rsidRDefault="0025494F" w:rsidP="00A7608B">
            <w:pPr>
              <w:rPr>
                <w:b/>
                <w:bCs/>
                <w:sz w:val="12"/>
                <w:szCs w:val="12"/>
              </w:rPr>
            </w:pPr>
            <w:r w:rsidRPr="00FF2DE3">
              <w:rPr>
                <w:b/>
                <w:bCs/>
                <w:sz w:val="12"/>
                <w:szCs w:val="12"/>
              </w:rPr>
              <w:t> </w:t>
            </w:r>
          </w:p>
        </w:tc>
      </w:tr>
      <w:tr w:rsidR="0025494F" w:rsidRPr="00FF2DE3">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1.1.Wzmocnienie sektora badawczo-rozwojowego</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Pr>
                <w:sz w:val="12"/>
                <w:szCs w:val="12"/>
              </w:rPr>
              <w:t>70 789 453</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 xml:space="preserve">70 789 453 </w:t>
            </w:r>
          </w:p>
        </w:tc>
        <w:tc>
          <w:tcPr>
            <w:tcW w:w="84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 xml:space="preserve">  62 239 419</w:t>
            </w:r>
          </w:p>
        </w:tc>
        <w:tc>
          <w:tcPr>
            <w:tcW w:w="66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  62 239 419</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8 550 034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2 310 006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2 310 006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6 240 028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6 240 028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Pr>
                <w:sz w:val="12"/>
                <w:szCs w:val="12"/>
              </w:rPr>
              <w:t>0</w:t>
            </w:r>
            <w:r w:rsidRPr="00FF2DE3">
              <w:rPr>
                <w:sz w:val="12"/>
                <w:szCs w:val="12"/>
              </w:rPr>
              <w:t>1,</w:t>
            </w:r>
            <w:r>
              <w:rPr>
                <w:sz w:val="12"/>
                <w:szCs w:val="12"/>
              </w:rPr>
              <w:t xml:space="preserve"> </w:t>
            </w:r>
            <w:r w:rsidRPr="00FF2DE3">
              <w:rPr>
                <w:sz w:val="12"/>
                <w:szCs w:val="12"/>
              </w:rPr>
              <w:t>02</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1.2. Budowa sieci współpracy nauka-gospodarka</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FF2DE3">
              <w:rPr>
                <w:sz w:val="12"/>
                <w:szCs w:val="12"/>
              </w:rPr>
              <w:t xml:space="preserve">22 500 000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7 500 000   </w:t>
            </w:r>
          </w:p>
        </w:tc>
        <w:tc>
          <w:tcPr>
            <w:tcW w:w="84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6 375 000   </w:t>
            </w:r>
          </w:p>
        </w:tc>
        <w:tc>
          <w:tcPr>
            <w:tcW w:w="66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6 375 000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1 125 000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1 125 000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1 125 000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15 000 </w:t>
            </w:r>
            <w:proofErr w:type="spellStart"/>
            <w:r w:rsidRPr="00FF2DE3">
              <w:rPr>
                <w:sz w:val="12"/>
                <w:szCs w:val="12"/>
              </w:rPr>
              <w:t>000</w:t>
            </w:r>
            <w:proofErr w:type="spellEnd"/>
            <w:r w:rsidRPr="00FF2DE3">
              <w:rPr>
                <w:sz w:val="12"/>
                <w:szCs w:val="12"/>
              </w:rPr>
              <w:t xml:space="preserve">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03, 04</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1.3. Kompleksowe przygotowanie terenów pod działalność gospodarczą</w:t>
            </w:r>
          </w:p>
        </w:tc>
        <w:tc>
          <w:tcPr>
            <w:tcW w:w="819" w:type="dxa"/>
            <w:tcBorders>
              <w:top w:val="nil"/>
              <w:left w:val="nil"/>
              <w:bottom w:val="single" w:sz="8" w:space="0" w:color="auto"/>
              <w:right w:val="single" w:sz="8" w:space="0" w:color="auto"/>
            </w:tcBorders>
            <w:vAlign w:val="bottom"/>
          </w:tcPr>
          <w:p w:rsidR="0025494F" w:rsidRPr="00FF2DE3" w:rsidRDefault="00D8318B" w:rsidP="00A7608B">
            <w:pPr>
              <w:jc w:val="center"/>
              <w:rPr>
                <w:sz w:val="12"/>
                <w:szCs w:val="12"/>
              </w:rPr>
            </w:pPr>
            <w:r>
              <w:rPr>
                <w:sz w:val="12"/>
                <w:szCs w:val="12"/>
              </w:rPr>
              <w:t>70 137 036</w:t>
            </w:r>
          </w:p>
        </w:tc>
        <w:tc>
          <w:tcPr>
            <w:tcW w:w="851" w:type="dxa"/>
            <w:tcBorders>
              <w:top w:val="nil"/>
              <w:left w:val="nil"/>
              <w:bottom w:val="single" w:sz="8" w:space="0" w:color="auto"/>
              <w:right w:val="single" w:sz="8" w:space="0" w:color="auto"/>
            </w:tcBorders>
            <w:vAlign w:val="bottom"/>
          </w:tcPr>
          <w:p w:rsidR="0025494F" w:rsidRPr="00FF2DE3" w:rsidRDefault="00D8318B" w:rsidP="00A7608B">
            <w:pPr>
              <w:jc w:val="right"/>
              <w:rPr>
                <w:sz w:val="12"/>
                <w:szCs w:val="12"/>
              </w:rPr>
            </w:pPr>
            <w:r>
              <w:rPr>
                <w:sz w:val="12"/>
                <w:szCs w:val="12"/>
              </w:rPr>
              <w:t>70 137 036</w:t>
            </w:r>
          </w:p>
        </w:tc>
        <w:tc>
          <w:tcPr>
            <w:tcW w:w="84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55 816 156</w:t>
            </w:r>
          </w:p>
        </w:tc>
        <w:tc>
          <w:tcPr>
            <w:tcW w:w="66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55 816 156</w:t>
            </w:r>
            <w:r w:rsidRPr="00FF2DE3">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D8318B" w:rsidP="00A7608B">
            <w:pPr>
              <w:jc w:val="right"/>
              <w:rPr>
                <w:sz w:val="12"/>
                <w:szCs w:val="12"/>
              </w:rPr>
            </w:pPr>
            <w:r>
              <w:rPr>
                <w:sz w:val="12"/>
                <w:szCs w:val="12"/>
              </w:rPr>
              <w:t>14 320 880</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D8318B" w:rsidP="00A7608B">
            <w:pPr>
              <w:jc w:val="right"/>
              <w:rPr>
                <w:sz w:val="12"/>
                <w:szCs w:val="12"/>
              </w:rPr>
            </w:pPr>
            <w:r>
              <w:rPr>
                <w:sz w:val="12"/>
                <w:szCs w:val="12"/>
              </w:rPr>
              <w:t>14 320 880</w:t>
            </w:r>
          </w:p>
        </w:tc>
        <w:tc>
          <w:tcPr>
            <w:tcW w:w="783" w:type="dxa"/>
            <w:tcBorders>
              <w:top w:val="nil"/>
              <w:left w:val="nil"/>
              <w:bottom w:val="single" w:sz="8" w:space="0" w:color="auto"/>
              <w:right w:val="single" w:sz="8" w:space="0" w:color="auto"/>
            </w:tcBorders>
            <w:vAlign w:val="bottom"/>
          </w:tcPr>
          <w:p w:rsidR="0025494F" w:rsidRPr="00FF2DE3" w:rsidRDefault="00D8318B" w:rsidP="00A7608B">
            <w:pPr>
              <w:jc w:val="right"/>
              <w:rPr>
                <w:sz w:val="12"/>
                <w:szCs w:val="12"/>
              </w:rPr>
            </w:pPr>
            <w:r>
              <w:rPr>
                <w:sz w:val="12"/>
                <w:szCs w:val="12"/>
              </w:rPr>
              <w:t>11 620 880</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2 700 000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Pr>
                <w:sz w:val="12"/>
                <w:szCs w:val="12"/>
              </w:rPr>
              <w:t>0</w:t>
            </w:r>
            <w:r w:rsidRPr="00FF2DE3">
              <w:rPr>
                <w:sz w:val="12"/>
                <w:szCs w:val="12"/>
              </w:rPr>
              <w:t>8</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1.4. Wzmocnienie instytucji otoczenia biznesu</w:t>
            </w:r>
          </w:p>
        </w:tc>
        <w:tc>
          <w:tcPr>
            <w:tcW w:w="819" w:type="dxa"/>
            <w:tcBorders>
              <w:top w:val="nil"/>
              <w:left w:val="nil"/>
              <w:bottom w:val="single" w:sz="8" w:space="0" w:color="auto"/>
              <w:right w:val="single" w:sz="8" w:space="0" w:color="auto"/>
            </w:tcBorders>
            <w:vAlign w:val="bottom"/>
          </w:tcPr>
          <w:p w:rsidR="0025494F" w:rsidRPr="00FF2DE3" w:rsidRDefault="00D8318B" w:rsidP="006444BE">
            <w:pPr>
              <w:jc w:val="center"/>
              <w:rPr>
                <w:sz w:val="12"/>
                <w:szCs w:val="12"/>
              </w:rPr>
            </w:pPr>
            <w:r>
              <w:rPr>
                <w:sz w:val="12"/>
                <w:szCs w:val="12"/>
              </w:rPr>
              <w:t>182 684 321</w:t>
            </w:r>
          </w:p>
        </w:tc>
        <w:tc>
          <w:tcPr>
            <w:tcW w:w="851" w:type="dxa"/>
            <w:tcBorders>
              <w:top w:val="nil"/>
              <w:left w:val="nil"/>
              <w:bottom w:val="single" w:sz="8" w:space="0" w:color="auto"/>
              <w:right w:val="single" w:sz="8" w:space="0" w:color="auto"/>
            </w:tcBorders>
            <w:vAlign w:val="bottom"/>
          </w:tcPr>
          <w:p w:rsidR="0025494F" w:rsidRPr="00FF2DE3" w:rsidRDefault="00D8318B" w:rsidP="00DB6B66">
            <w:pPr>
              <w:jc w:val="right"/>
              <w:rPr>
                <w:sz w:val="12"/>
                <w:szCs w:val="12"/>
              </w:rPr>
            </w:pPr>
            <w:r>
              <w:rPr>
                <w:sz w:val="12"/>
                <w:szCs w:val="12"/>
              </w:rPr>
              <w:t>85 646 821</w:t>
            </w:r>
          </w:p>
        </w:tc>
        <w:tc>
          <w:tcPr>
            <w:tcW w:w="843" w:type="dxa"/>
            <w:tcBorders>
              <w:top w:val="nil"/>
              <w:left w:val="nil"/>
              <w:bottom w:val="single" w:sz="8" w:space="0" w:color="auto"/>
              <w:right w:val="single" w:sz="8" w:space="0" w:color="auto"/>
            </w:tcBorders>
            <w:vAlign w:val="bottom"/>
          </w:tcPr>
          <w:p w:rsidR="0025494F" w:rsidRPr="00FF2DE3" w:rsidRDefault="00D8318B" w:rsidP="00DB6B66">
            <w:pPr>
              <w:jc w:val="right"/>
              <w:rPr>
                <w:sz w:val="12"/>
                <w:szCs w:val="12"/>
              </w:rPr>
            </w:pPr>
            <w:r>
              <w:rPr>
                <w:sz w:val="12"/>
                <w:szCs w:val="12"/>
              </w:rPr>
              <w:t>73 833 990</w:t>
            </w:r>
          </w:p>
        </w:tc>
        <w:tc>
          <w:tcPr>
            <w:tcW w:w="662" w:type="dxa"/>
            <w:tcBorders>
              <w:top w:val="nil"/>
              <w:left w:val="nil"/>
              <w:bottom w:val="single" w:sz="8" w:space="0" w:color="auto"/>
              <w:right w:val="single" w:sz="8" w:space="0" w:color="auto"/>
            </w:tcBorders>
            <w:vAlign w:val="bottom"/>
          </w:tcPr>
          <w:p w:rsidR="0025494F" w:rsidRPr="00FF2DE3" w:rsidRDefault="00D8318B" w:rsidP="00DB6B66">
            <w:pPr>
              <w:jc w:val="right"/>
              <w:rPr>
                <w:sz w:val="12"/>
                <w:szCs w:val="12"/>
              </w:rPr>
            </w:pPr>
            <w:r>
              <w:rPr>
                <w:sz w:val="12"/>
                <w:szCs w:val="12"/>
              </w:rPr>
              <w:t>73 833 990</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D8318B" w:rsidP="00DB6B66">
            <w:pPr>
              <w:jc w:val="right"/>
              <w:rPr>
                <w:sz w:val="12"/>
                <w:szCs w:val="12"/>
              </w:rPr>
            </w:pPr>
            <w:r>
              <w:rPr>
                <w:sz w:val="12"/>
                <w:szCs w:val="12"/>
              </w:rPr>
              <w:t>11 812 831</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D8318B" w:rsidP="00DB6B66">
            <w:pPr>
              <w:jc w:val="right"/>
              <w:rPr>
                <w:sz w:val="12"/>
                <w:szCs w:val="12"/>
              </w:rPr>
            </w:pPr>
            <w:r>
              <w:rPr>
                <w:sz w:val="12"/>
                <w:szCs w:val="12"/>
              </w:rPr>
              <w:t>11 812 831</w:t>
            </w:r>
          </w:p>
        </w:tc>
        <w:tc>
          <w:tcPr>
            <w:tcW w:w="783" w:type="dxa"/>
            <w:tcBorders>
              <w:top w:val="nil"/>
              <w:left w:val="nil"/>
              <w:bottom w:val="single" w:sz="8" w:space="0" w:color="auto"/>
              <w:right w:val="single" w:sz="8" w:space="0" w:color="auto"/>
            </w:tcBorders>
            <w:vAlign w:val="bottom"/>
          </w:tcPr>
          <w:p w:rsidR="0025494F" w:rsidRPr="00FF2DE3" w:rsidRDefault="00D8318B" w:rsidP="00C160E9">
            <w:pPr>
              <w:jc w:val="right"/>
              <w:rPr>
                <w:sz w:val="12"/>
                <w:szCs w:val="12"/>
              </w:rPr>
            </w:pPr>
            <w:r>
              <w:rPr>
                <w:sz w:val="12"/>
                <w:szCs w:val="12"/>
              </w:rPr>
              <w:t>1 764 706</w:t>
            </w:r>
          </w:p>
        </w:tc>
        <w:tc>
          <w:tcPr>
            <w:tcW w:w="610" w:type="dxa"/>
            <w:tcBorders>
              <w:top w:val="nil"/>
              <w:left w:val="nil"/>
              <w:bottom w:val="single" w:sz="8" w:space="0" w:color="auto"/>
              <w:right w:val="single" w:sz="8" w:space="0" w:color="auto"/>
            </w:tcBorders>
            <w:vAlign w:val="bottom"/>
          </w:tcPr>
          <w:p w:rsidR="0025494F" w:rsidRPr="00FF2DE3" w:rsidRDefault="0025494F" w:rsidP="00DB6B66">
            <w:pPr>
              <w:jc w:val="right"/>
              <w:rPr>
                <w:sz w:val="12"/>
                <w:szCs w:val="12"/>
              </w:rPr>
            </w:pPr>
            <w:r w:rsidRPr="00FF2DE3">
              <w:rPr>
                <w:sz w:val="12"/>
                <w:szCs w:val="12"/>
              </w:rPr>
              <w:t xml:space="preserve">10 048 125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6444BE">
            <w:pPr>
              <w:jc w:val="right"/>
              <w:rPr>
                <w:sz w:val="12"/>
                <w:szCs w:val="12"/>
              </w:rPr>
            </w:pPr>
            <w:r w:rsidRPr="00FF2DE3">
              <w:rPr>
                <w:sz w:val="12"/>
                <w:szCs w:val="12"/>
              </w:rPr>
              <w:t xml:space="preserve">97 037 500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05, 09</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1.5. Rozwój przedsiębiorczości</w:t>
            </w:r>
          </w:p>
        </w:tc>
        <w:tc>
          <w:tcPr>
            <w:tcW w:w="819" w:type="dxa"/>
            <w:tcBorders>
              <w:top w:val="nil"/>
              <w:left w:val="nil"/>
              <w:bottom w:val="single" w:sz="8" w:space="0" w:color="auto"/>
              <w:right w:val="single" w:sz="8" w:space="0" w:color="auto"/>
            </w:tcBorders>
            <w:vAlign w:val="bottom"/>
          </w:tcPr>
          <w:p w:rsidR="0025494F" w:rsidRPr="00FF2DE3" w:rsidRDefault="00D8318B" w:rsidP="00A7608B">
            <w:pPr>
              <w:jc w:val="center"/>
              <w:rPr>
                <w:sz w:val="12"/>
                <w:szCs w:val="12"/>
              </w:rPr>
            </w:pPr>
            <w:r>
              <w:rPr>
                <w:sz w:val="12"/>
                <w:szCs w:val="12"/>
              </w:rPr>
              <w:t>478 401 653</w:t>
            </w:r>
          </w:p>
        </w:tc>
        <w:tc>
          <w:tcPr>
            <w:tcW w:w="851" w:type="dxa"/>
            <w:tcBorders>
              <w:top w:val="nil"/>
              <w:left w:val="nil"/>
              <w:bottom w:val="single" w:sz="8" w:space="0" w:color="auto"/>
              <w:right w:val="single" w:sz="8" w:space="0" w:color="auto"/>
            </w:tcBorders>
            <w:vAlign w:val="bottom"/>
          </w:tcPr>
          <w:p w:rsidR="0025494F" w:rsidRPr="00FF2DE3" w:rsidRDefault="00D8318B" w:rsidP="00A7608B">
            <w:pPr>
              <w:jc w:val="right"/>
              <w:rPr>
                <w:sz w:val="12"/>
                <w:szCs w:val="12"/>
              </w:rPr>
            </w:pPr>
            <w:r>
              <w:rPr>
                <w:sz w:val="12"/>
                <w:szCs w:val="12"/>
              </w:rPr>
              <w:t>199 401 653</w:t>
            </w:r>
          </w:p>
        </w:tc>
        <w:tc>
          <w:tcPr>
            <w:tcW w:w="843" w:type="dxa"/>
            <w:tcBorders>
              <w:top w:val="nil"/>
              <w:left w:val="nil"/>
              <w:bottom w:val="single" w:sz="8" w:space="0" w:color="auto"/>
              <w:right w:val="single" w:sz="8" w:space="0" w:color="auto"/>
            </w:tcBorders>
            <w:vAlign w:val="bottom"/>
          </w:tcPr>
          <w:p w:rsidR="0025494F" w:rsidRPr="00FF2DE3" w:rsidRDefault="00D8318B" w:rsidP="00A7608B">
            <w:pPr>
              <w:jc w:val="right"/>
              <w:rPr>
                <w:sz w:val="12"/>
                <w:szCs w:val="12"/>
              </w:rPr>
            </w:pPr>
            <w:r>
              <w:rPr>
                <w:sz w:val="12"/>
                <w:szCs w:val="12"/>
              </w:rPr>
              <w:t>170 189 153</w:t>
            </w:r>
          </w:p>
        </w:tc>
        <w:tc>
          <w:tcPr>
            <w:tcW w:w="662" w:type="dxa"/>
            <w:tcBorders>
              <w:top w:val="nil"/>
              <w:left w:val="nil"/>
              <w:bottom w:val="single" w:sz="8" w:space="0" w:color="auto"/>
              <w:right w:val="single" w:sz="8" w:space="0" w:color="auto"/>
            </w:tcBorders>
            <w:vAlign w:val="bottom"/>
          </w:tcPr>
          <w:p w:rsidR="0025494F" w:rsidRPr="00FF2DE3" w:rsidRDefault="00D8318B" w:rsidP="00A7608B">
            <w:pPr>
              <w:jc w:val="right"/>
              <w:rPr>
                <w:sz w:val="12"/>
                <w:szCs w:val="12"/>
              </w:rPr>
            </w:pPr>
            <w:r>
              <w:rPr>
                <w:sz w:val="12"/>
                <w:szCs w:val="12"/>
              </w:rPr>
              <w:t> 170 189 153</w:t>
            </w:r>
            <w:r w:rsidR="0025494F" w:rsidRPr="00FF2DE3">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29 212 500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29 212 500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29 212 500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279 000 </w:t>
            </w:r>
            <w:proofErr w:type="spellStart"/>
            <w:r w:rsidRPr="00FF2DE3">
              <w:rPr>
                <w:sz w:val="12"/>
                <w:szCs w:val="12"/>
              </w:rPr>
              <w:t>000</w:t>
            </w:r>
            <w:proofErr w:type="spellEnd"/>
            <w:r w:rsidRPr="00FF2DE3">
              <w:rPr>
                <w:sz w:val="12"/>
                <w:szCs w:val="12"/>
              </w:rPr>
              <w:t xml:space="preserve">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07, 09</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trPr>
          <w:trHeight w:val="48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1.6. Wspieranie powiązań kooperacyjnych o znaczeniu regionalnym</w:t>
            </w:r>
          </w:p>
        </w:tc>
        <w:tc>
          <w:tcPr>
            <w:tcW w:w="819" w:type="dxa"/>
            <w:tcBorders>
              <w:top w:val="nil"/>
              <w:left w:val="nil"/>
              <w:bottom w:val="single" w:sz="8" w:space="0" w:color="auto"/>
              <w:right w:val="single" w:sz="8" w:space="0" w:color="auto"/>
            </w:tcBorders>
            <w:vAlign w:val="bottom"/>
          </w:tcPr>
          <w:p w:rsidR="0025494F" w:rsidRPr="00FF2DE3" w:rsidRDefault="0025494F" w:rsidP="003E2A8C">
            <w:pPr>
              <w:jc w:val="center"/>
              <w:rPr>
                <w:sz w:val="12"/>
                <w:szCs w:val="12"/>
              </w:rPr>
            </w:pPr>
            <w:r>
              <w:rPr>
                <w:sz w:val="12"/>
                <w:szCs w:val="12"/>
              </w:rPr>
              <w:t>20 367 647</w:t>
            </w:r>
          </w:p>
        </w:tc>
        <w:tc>
          <w:tcPr>
            <w:tcW w:w="851" w:type="dxa"/>
            <w:tcBorders>
              <w:top w:val="nil"/>
              <w:left w:val="nil"/>
              <w:bottom w:val="single" w:sz="8" w:space="0" w:color="auto"/>
              <w:right w:val="single" w:sz="8" w:space="0" w:color="auto"/>
            </w:tcBorders>
            <w:vAlign w:val="bottom"/>
          </w:tcPr>
          <w:p w:rsidR="0025494F" w:rsidRPr="00FF2DE3" w:rsidRDefault="0025494F" w:rsidP="003E2A8C">
            <w:pPr>
              <w:jc w:val="right"/>
              <w:rPr>
                <w:sz w:val="12"/>
                <w:szCs w:val="12"/>
              </w:rPr>
            </w:pPr>
            <w:r>
              <w:rPr>
                <w:sz w:val="12"/>
                <w:szCs w:val="12"/>
              </w:rPr>
              <w:t>19 617 647</w:t>
            </w:r>
          </w:p>
        </w:tc>
        <w:tc>
          <w:tcPr>
            <w:tcW w:w="843" w:type="dxa"/>
            <w:tcBorders>
              <w:top w:val="nil"/>
              <w:left w:val="nil"/>
              <w:bottom w:val="single" w:sz="8" w:space="0" w:color="auto"/>
              <w:right w:val="single" w:sz="8" w:space="0" w:color="auto"/>
            </w:tcBorders>
            <w:vAlign w:val="bottom"/>
          </w:tcPr>
          <w:p w:rsidR="0025494F" w:rsidRPr="00FF2DE3" w:rsidRDefault="0025494F" w:rsidP="003E2A8C">
            <w:pPr>
              <w:jc w:val="right"/>
              <w:rPr>
                <w:sz w:val="12"/>
                <w:szCs w:val="12"/>
              </w:rPr>
            </w:pPr>
            <w:r>
              <w:rPr>
                <w:sz w:val="12"/>
                <w:szCs w:val="12"/>
              </w:rPr>
              <w:t>16 675 000</w:t>
            </w:r>
          </w:p>
        </w:tc>
        <w:tc>
          <w:tcPr>
            <w:tcW w:w="662" w:type="dxa"/>
            <w:tcBorders>
              <w:top w:val="nil"/>
              <w:left w:val="nil"/>
              <w:bottom w:val="single" w:sz="8" w:space="0" w:color="auto"/>
              <w:right w:val="single" w:sz="8" w:space="0" w:color="auto"/>
            </w:tcBorders>
            <w:vAlign w:val="bottom"/>
          </w:tcPr>
          <w:p w:rsidR="0025494F" w:rsidRPr="00FF2DE3" w:rsidRDefault="0025494F" w:rsidP="003E2A8C">
            <w:pPr>
              <w:jc w:val="right"/>
              <w:rPr>
                <w:sz w:val="12"/>
                <w:szCs w:val="12"/>
              </w:rPr>
            </w:pPr>
            <w:r>
              <w:rPr>
                <w:sz w:val="12"/>
                <w:szCs w:val="12"/>
              </w:rPr>
              <w:t>16 675 000</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3E2A8C">
            <w:pPr>
              <w:jc w:val="right"/>
              <w:rPr>
                <w:sz w:val="12"/>
                <w:szCs w:val="12"/>
              </w:rPr>
            </w:pPr>
            <w:r>
              <w:rPr>
                <w:sz w:val="12"/>
                <w:szCs w:val="12"/>
              </w:rPr>
              <w:t>2 942 647</w:t>
            </w:r>
          </w:p>
        </w:tc>
        <w:tc>
          <w:tcPr>
            <w:tcW w:w="699" w:type="dxa"/>
            <w:tcBorders>
              <w:top w:val="nil"/>
              <w:left w:val="nil"/>
              <w:bottom w:val="single" w:sz="8" w:space="0" w:color="auto"/>
              <w:right w:val="single" w:sz="8" w:space="0" w:color="auto"/>
            </w:tcBorders>
            <w:vAlign w:val="bottom"/>
          </w:tcPr>
          <w:p w:rsidR="0025494F" w:rsidRPr="00FF2DE3" w:rsidRDefault="0025494F" w:rsidP="00E311E2">
            <w:pPr>
              <w:jc w:val="right"/>
              <w:rPr>
                <w:sz w:val="12"/>
                <w:szCs w:val="12"/>
              </w:rPr>
            </w:pPr>
            <w:r w:rsidRPr="00FF2DE3">
              <w:rPr>
                <w:sz w:val="12"/>
                <w:szCs w:val="12"/>
              </w:rPr>
              <w:t xml:space="preserve">75 000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E311E2">
            <w:pPr>
              <w:jc w:val="right"/>
              <w:rPr>
                <w:sz w:val="12"/>
                <w:szCs w:val="12"/>
              </w:rPr>
            </w:pPr>
            <w:r w:rsidRPr="00FF2DE3">
              <w:rPr>
                <w:sz w:val="12"/>
                <w:szCs w:val="12"/>
              </w:rPr>
              <w:t xml:space="preserve">75 000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3E2A8C">
            <w:pPr>
              <w:jc w:val="right"/>
              <w:rPr>
                <w:sz w:val="12"/>
                <w:szCs w:val="12"/>
              </w:rPr>
            </w:pPr>
            <w:r>
              <w:rPr>
                <w:sz w:val="12"/>
                <w:szCs w:val="12"/>
              </w:rPr>
              <w:t>2 867 647</w:t>
            </w:r>
          </w:p>
        </w:tc>
        <w:tc>
          <w:tcPr>
            <w:tcW w:w="783" w:type="dxa"/>
            <w:tcBorders>
              <w:top w:val="nil"/>
              <w:left w:val="nil"/>
              <w:bottom w:val="single" w:sz="8" w:space="0" w:color="auto"/>
              <w:right w:val="single" w:sz="8" w:space="0" w:color="auto"/>
            </w:tcBorders>
            <w:vAlign w:val="bottom"/>
          </w:tcPr>
          <w:p w:rsidR="0025494F" w:rsidRPr="00FF2DE3" w:rsidRDefault="0025494F" w:rsidP="003E2A8C">
            <w:pPr>
              <w:jc w:val="right"/>
              <w:rPr>
                <w:sz w:val="12"/>
                <w:szCs w:val="12"/>
              </w:rPr>
            </w:pPr>
            <w:r>
              <w:rPr>
                <w:sz w:val="12"/>
                <w:szCs w:val="12"/>
              </w:rPr>
              <w:t>2 867 647</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E311E2">
            <w:pPr>
              <w:jc w:val="right"/>
              <w:rPr>
                <w:sz w:val="12"/>
                <w:szCs w:val="12"/>
              </w:rPr>
            </w:pPr>
            <w:r w:rsidRPr="00FF2DE3">
              <w:rPr>
                <w:sz w:val="12"/>
                <w:szCs w:val="12"/>
              </w:rPr>
              <w:t xml:space="preserve">750 000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Pr>
                <w:sz w:val="12"/>
                <w:szCs w:val="12"/>
              </w:rPr>
              <w:t>0</w:t>
            </w:r>
            <w:r w:rsidRPr="00FF2DE3">
              <w:rPr>
                <w:sz w:val="12"/>
                <w:szCs w:val="12"/>
              </w:rPr>
              <w:t>9</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1.7. Promocja gospodarcza</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FF2DE3">
              <w:rPr>
                <w:sz w:val="12"/>
                <w:szCs w:val="12"/>
              </w:rPr>
              <w:t xml:space="preserve">57 750 000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55 250 000   </w:t>
            </w:r>
          </w:p>
        </w:tc>
        <w:tc>
          <w:tcPr>
            <w:tcW w:w="84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46 962 500   </w:t>
            </w:r>
          </w:p>
        </w:tc>
        <w:tc>
          <w:tcPr>
            <w:tcW w:w="66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46 962 500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8 287 500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375 000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375 000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7 912 500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C160E9">
            <w:pPr>
              <w:jc w:val="right"/>
              <w:rPr>
                <w:sz w:val="12"/>
                <w:szCs w:val="12"/>
              </w:rPr>
            </w:pPr>
            <w:r w:rsidRPr="00FF2DE3">
              <w:rPr>
                <w:sz w:val="12"/>
                <w:szCs w:val="12"/>
              </w:rPr>
              <w:t xml:space="preserve">7 912 </w:t>
            </w:r>
            <w:r>
              <w:rPr>
                <w:sz w:val="12"/>
                <w:szCs w:val="12"/>
              </w:rPr>
              <w:t>500</w:t>
            </w:r>
            <w:r w:rsidRPr="00FF2DE3">
              <w:rPr>
                <w:sz w:val="12"/>
                <w:szCs w:val="12"/>
              </w:rPr>
              <w:t xml:space="preserve">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2 500 000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05, 09</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trPr>
          <w:trHeight w:val="48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1.8. Wsparcie dla przedsiębiorstw w zakresie wdrażania najlepszych dostępnych technik (BAT).</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FF2DE3">
              <w:rPr>
                <w:sz w:val="12"/>
                <w:szCs w:val="12"/>
              </w:rPr>
              <w:t xml:space="preserve">23 418 135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9 367 254   </w:t>
            </w:r>
          </w:p>
        </w:tc>
        <w:tc>
          <w:tcPr>
            <w:tcW w:w="84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7 962 166   </w:t>
            </w:r>
          </w:p>
        </w:tc>
        <w:tc>
          <w:tcPr>
            <w:tcW w:w="66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7 962 166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1 405 088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1 405 088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1 405 088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14 050 881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Pr>
                <w:sz w:val="12"/>
                <w:szCs w:val="12"/>
              </w:rPr>
              <w:t>0</w:t>
            </w:r>
            <w:r w:rsidRPr="00FF2DE3">
              <w:rPr>
                <w:sz w:val="12"/>
                <w:szCs w:val="12"/>
              </w:rPr>
              <w:t>6</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b/>
                <w:bCs/>
                <w:sz w:val="16"/>
                <w:szCs w:val="16"/>
              </w:rPr>
            </w:pPr>
            <w:r w:rsidRPr="00FF2DE3">
              <w:rPr>
                <w:b/>
                <w:bCs/>
                <w:sz w:val="16"/>
                <w:szCs w:val="16"/>
              </w:rPr>
              <w:t>PRIORYTET II</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281 650 13</w:t>
            </w:r>
            <w:r>
              <w:rPr>
                <w:b/>
                <w:bCs/>
                <w:sz w:val="12"/>
                <w:szCs w:val="12"/>
              </w:rPr>
              <w:t>9</w:t>
            </w:r>
            <w:r w:rsidRPr="00FF2DE3">
              <w:rPr>
                <w:b/>
                <w:bCs/>
                <w:sz w:val="12"/>
                <w:szCs w:val="12"/>
              </w:rPr>
              <w:t xml:space="preserve">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241 326 6</w:t>
            </w:r>
            <w:r>
              <w:rPr>
                <w:b/>
                <w:bCs/>
                <w:sz w:val="12"/>
                <w:szCs w:val="12"/>
              </w:rPr>
              <w:t>20</w:t>
            </w:r>
            <w:r w:rsidRPr="00FF2DE3">
              <w:rPr>
                <w:b/>
                <w:bCs/>
                <w:sz w:val="12"/>
                <w:szCs w:val="12"/>
              </w:rPr>
              <w:t xml:space="preserve">   </w:t>
            </w:r>
          </w:p>
        </w:tc>
        <w:tc>
          <w:tcPr>
            <w:tcW w:w="843"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205 127 62</w:t>
            </w:r>
            <w:r>
              <w:rPr>
                <w:b/>
                <w:bCs/>
                <w:sz w:val="12"/>
                <w:szCs w:val="12"/>
              </w:rPr>
              <w:t>7</w:t>
            </w:r>
            <w:r w:rsidRPr="00FF2DE3">
              <w:rPr>
                <w:b/>
                <w:bCs/>
                <w:sz w:val="12"/>
                <w:szCs w:val="12"/>
              </w:rPr>
              <w:t xml:space="preserve">   </w:t>
            </w:r>
          </w:p>
        </w:tc>
        <w:tc>
          <w:tcPr>
            <w:tcW w:w="66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205 127 62</w:t>
            </w:r>
            <w:r>
              <w:rPr>
                <w:b/>
                <w:bCs/>
                <w:sz w:val="12"/>
                <w:szCs w:val="12"/>
              </w:rPr>
              <w:t>7</w:t>
            </w:r>
            <w:r w:rsidRPr="00FF2DE3">
              <w:rPr>
                <w:b/>
                <w:bCs/>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36 198 993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30 368 845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30 368 845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5 830 148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2 864 119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2 966 029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550BDD" w:rsidP="00A7608B">
            <w:pPr>
              <w:jc w:val="center"/>
              <w:rPr>
                <w:b/>
                <w:bCs/>
                <w:sz w:val="12"/>
                <w:szCs w:val="12"/>
              </w:rPr>
            </w:pPr>
            <w:r>
              <w:rPr>
                <w:b/>
                <w:bCs/>
                <w:sz w:val="12"/>
                <w:szCs w:val="12"/>
              </w:rPr>
              <w:t>10%</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40 323 519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2.1. Przeciwdziałanie wykluczeniu informacyjnemu</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Pr>
                <w:sz w:val="12"/>
                <w:szCs w:val="12"/>
              </w:rPr>
              <w:t>179 287 391</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168 787 391</w:t>
            </w:r>
          </w:p>
        </w:tc>
        <w:tc>
          <w:tcPr>
            <w:tcW w:w="843" w:type="dxa"/>
            <w:tcBorders>
              <w:top w:val="nil"/>
              <w:left w:val="nil"/>
              <w:bottom w:val="single" w:sz="8" w:space="0" w:color="auto"/>
              <w:right w:val="single" w:sz="8" w:space="0" w:color="auto"/>
            </w:tcBorders>
            <w:vAlign w:val="bottom"/>
          </w:tcPr>
          <w:p w:rsidR="0025494F" w:rsidRPr="00FF2DE3" w:rsidRDefault="0025494F" w:rsidP="00CD1BDB">
            <w:pPr>
              <w:jc w:val="right"/>
              <w:rPr>
                <w:sz w:val="12"/>
                <w:szCs w:val="12"/>
              </w:rPr>
            </w:pPr>
            <w:bookmarkStart w:id="196" w:name="_Toc294258702"/>
            <w:bookmarkStart w:id="197" w:name="_Toc300054625"/>
            <w:bookmarkStart w:id="198" w:name="_Toc302385023"/>
            <w:r w:rsidRPr="00D976AB">
              <w:rPr>
                <w:sz w:val="12"/>
                <w:szCs w:val="12"/>
              </w:rPr>
              <w:t>141 400 898</w:t>
            </w:r>
            <w:bookmarkEnd w:id="196"/>
            <w:bookmarkEnd w:id="197"/>
            <w:bookmarkEnd w:id="198"/>
            <w:r w:rsidRPr="00D976AB">
              <w:rPr>
                <w:sz w:val="12"/>
                <w:szCs w:val="12"/>
              </w:rPr>
              <w:t xml:space="preserve">   </w:t>
            </w:r>
          </w:p>
        </w:tc>
        <w:tc>
          <w:tcPr>
            <w:tcW w:w="662" w:type="dxa"/>
            <w:tcBorders>
              <w:top w:val="nil"/>
              <w:left w:val="nil"/>
              <w:bottom w:val="single" w:sz="8" w:space="0" w:color="auto"/>
              <w:right w:val="single" w:sz="8" w:space="0" w:color="auto"/>
            </w:tcBorders>
            <w:vAlign w:val="bottom"/>
          </w:tcPr>
          <w:p w:rsidR="0025494F" w:rsidRPr="00FF2DE3" w:rsidRDefault="0025494F" w:rsidP="00CD1BDB">
            <w:pPr>
              <w:jc w:val="right"/>
              <w:rPr>
                <w:sz w:val="12"/>
                <w:szCs w:val="12"/>
              </w:rPr>
            </w:pPr>
            <w:bookmarkStart w:id="199" w:name="_Toc294258703"/>
            <w:bookmarkStart w:id="200" w:name="_Toc300054626"/>
            <w:bookmarkStart w:id="201" w:name="_Toc302385024"/>
            <w:r w:rsidRPr="00D976AB">
              <w:rPr>
                <w:sz w:val="12"/>
                <w:szCs w:val="12"/>
              </w:rPr>
              <w:t>141 400 898</w:t>
            </w:r>
            <w:bookmarkEnd w:id="199"/>
            <w:bookmarkEnd w:id="200"/>
            <w:bookmarkEnd w:id="201"/>
            <w:r w:rsidRPr="00D976AB">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27 386 493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27 386 493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27 386 493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550BDD" w:rsidP="00A7608B">
            <w:pPr>
              <w:jc w:val="center"/>
              <w:rPr>
                <w:b/>
                <w:bCs/>
                <w:sz w:val="12"/>
                <w:szCs w:val="12"/>
              </w:rPr>
            </w:pPr>
            <w:r>
              <w:rPr>
                <w:b/>
                <w:bCs/>
                <w:sz w:val="12"/>
                <w:szCs w:val="12"/>
              </w:rPr>
              <w:t>10%</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10 500 000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10, 11</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lastRenderedPageBreak/>
              <w:t>2.2. Rozwój e- usług</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Pr>
                <w:sz w:val="12"/>
                <w:szCs w:val="12"/>
              </w:rPr>
              <w:t>76 573 893</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60 691 550</w:t>
            </w:r>
          </w:p>
        </w:tc>
        <w:tc>
          <w:tcPr>
            <w:tcW w:w="84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53 273 168</w:t>
            </w:r>
          </w:p>
        </w:tc>
        <w:tc>
          <w:tcPr>
            <w:tcW w:w="66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53 273 168</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7 418 382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1 588 234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1 588 234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5 830 148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2 864 119</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2 966 029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550BDD" w:rsidP="00A7608B">
            <w:pPr>
              <w:jc w:val="center"/>
              <w:rPr>
                <w:b/>
                <w:bCs/>
                <w:sz w:val="12"/>
                <w:szCs w:val="12"/>
              </w:rPr>
            </w:pPr>
            <w:r>
              <w:rPr>
                <w:b/>
                <w:bCs/>
                <w:sz w:val="12"/>
                <w:szCs w:val="12"/>
              </w:rPr>
              <w:t>10%</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15 882 343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13, 14</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2.3. Technologie komunikacyjne i informacyjne dla MSP</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Pr>
                <w:sz w:val="12"/>
                <w:szCs w:val="12"/>
              </w:rPr>
              <w:t>25 788 855</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11 847 679</w:t>
            </w:r>
          </w:p>
        </w:tc>
        <w:tc>
          <w:tcPr>
            <w:tcW w:w="84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10 453 561</w:t>
            </w:r>
          </w:p>
        </w:tc>
        <w:tc>
          <w:tcPr>
            <w:tcW w:w="66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10 453 561</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1 394 118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1 394 118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1 394 118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550BDD" w:rsidP="00A7608B">
            <w:pPr>
              <w:jc w:val="center"/>
              <w:rPr>
                <w:b/>
                <w:bCs/>
                <w:sz w:val="12"/>
                <w:szCs w:val="12"/>
              </w:rPr>
            </w:pPr>
            <w:r>
              <w:rPr>
                <w:b/>
                <w:bCs/>
                <w:sz w:val="12"/>
                <w:szCs w:val="12"/>
              </w:rPr>
              <w:t>10%</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13 941 176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15</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b/>
                <w:bCs/>
                <w:sz w:val="16"/>
                <w:szCs w:val="16"/>
              </w:rPr>
            </w:pPr>
            <w:r w:rsidRPr="00FF2DE3">
              <w:rPr>
                <w:b/>
                <w:bCs/>
                <w:sz w:val="16"/>
                <w:szCs w:val="16"/>
              </w:rPr>
              <w:t>PRIORYTET III</w:t>
            </w:r>
          </w:p>
        </w:tc>
        <w:tc>
          <w:tcPr>
            <w:tcW w:w="819" w:type="dxa"/>
            <w:tcBorders>
              <w:top w:val="nil"/>
              <w:left w:val="nil"/>
              <w:bottom w:val="single" w:sz="8" w:space="0" w:color="auto"/>
              <w:right w:val="single" w:sz="8" w:space="0" w:color="auto"/>
            </w:tcBorders>
            <w:vAlign w:val="bottom"/>
          </w:tcPr>
          <w:p w:rsidR="0025494F" w:rsidRPr="00FF2DE3" w:rsidRDefault="0033299B" w:rsidP="00A7608B">
            <w:pPr>
              <w:jc w:val="center"/>
              <w:rPr>
                <w:b/>
                <w:bCs/>
                <w:sz w:val="12"/>
                <w:szCs w:val="12"/>
              </w:rPr>
            </w:pPr>
            <w:r>
              <w:rPr>
                <w:b/>
                <w:bCs/>
                <w:sz w:val="12"/>
                <w:szCs w:val="12"/>
              </w:rPr>
              <w:t>680 730 249</w:t>
            </w:r>
          </w:p>
        </w:tc>
        <w:tc>
          <w:tcPr>
            <w:tcW w:w="851" w:type="dxa"/>
            <w:tcBorders>
              <w:top w:val="nil"/>
              <w:left w:val="nil"/>
              <w:bottom w:val="single" w:sz="8" w:space="0" w:color="auto"/>
              <w:right w:val="single" w:sz="8" w:space="0" w:color="auto"/>
            </w:tcBorders>
            <w:vAlign w:val="bottom"/>
          </w:tcPr>
          <w:p w:rsidR="0025494F" w:rsidRPr="00FF2DE3" w:rsidRDefault="0033299B" w:rsidP="00A7608B">
            <w:pPr>
              <w:jc w:val="right"/>
              <w:rPr>
                <w:b/>
                <w:bCs/>
                <w:sz w:val="12"/>
                <w:szCs w:val="12"/>
              </w:rPr>
            </w:pPr>
            <w:r>
              <w:rPr>
                <w:b/>
                <w:bCs/>
                <w:sz w:val="12"/>
                <w:szCs w:val="12"/>
              </w:rPr>
              <w:t>645 193 497</w:t>
            </w:r>
          </w:p>
        </w:tc>
        <w:tc>
          <w:tcPr>
            <w:tcW w:w="843" w:type="dxa"/>
            <w:tcBorders>
              <w:top w:val="nil"/>
              <w:left w:val="nil"/>
              <w:bottom w:val="single" w:sz="8" w:space="0" w:color="auto"/>
              <w:right w:val="single" w:sz="8" w:space="0" w:color="auto"/>
            </w:tcBorders>
            <w:vAlign w:val="bottom"/>
          </w:tcPr>
          <w:p w:rsidR="0025494F" w:rsidRPr="00FF2DE3" w:rsidRDefault="0033299B" w:rsidP="00A7608B">
            <w:pPr>
              <w:jc w:val="right"/>
              <w:rPr>
                <w:b/>
                <w:bCs/>
                <w:sz w:val="12"/>
                <w:szCs w:val="12"/>
              </w:rPr>
            </w:pPr>
            <w:r>
              <w:rPr>
                <w:b/>
                <w:bCs/>
                <w:sz w:val="12"/>
                <w:szCs w:val="12"/>
              </w:rPr>
              <w:t>548 414 472</w:t>
            </w:r>
          </w:p>
        </w:tc>
        <w:tc>
          <w:tcPr>
            <w:tcW w:w="662" w:type="dxa"/>
            <w:tcBorders>
              <w:top w:val="nil"/>
              <w:left w:val="nil"/>
              <w:bottom w:val="single" w:sz="8" w:space="0" w:color="auto"/>
              <w:right w:val="single" w:sz="8" w:space="0" w:color="auto"/>
            </w:tcBorders>
            <w:vAlign w:val="bottom"/>
          </w:tcPr>
          <w:p w:rsidR="0025494F" w:rsidRPr="00FF2DE3" w:rsidRDefault="0033299B" w:rsidP="00A7608B">
            <w:pPr>
              <w:jc w:val="right"/>
              <w:rPr>
                <w:b/>
                <w:bCs/>
                <w:sz w:val="12"/>
                <w:szCs w:val="12"/>
              </w:rPr>
            </w:pPr>
            <w:r>
              <w:rPr>
                <w:b/>
                <w:bCs/>
                <w:sz w:val="12"/>
                <w:szCs w:val="12"/>
              </w:rPr>
              <w:t> 548 414 472</w:t>
            </w:r>
            <w:r w:rsidR="0025494F" w:rsidRPr="00FF2DE3">
              <w:rPr>
                <w:b/>
                <w:bCs/>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33299B" w:rsidP="00A7608B">
            <w:pPr>
              <w:jc w:val="right"/>
              <w:rPr>
                <w:b/>
                <w:bCs/>
                <w:sz w:val="12"/>
                <w:szCs w:val="12"/>
              </w:rPr>
            </w:pPr>
            <w:r>
              <w:rPr>
                <w:b/>
                <w:bCs/>
                <w:sz w:val="12"/>
                <w:szCs w:val="12"/>
              </w:rPr>
              <w:t>96 779 025</w:t>
            </w:r>
          </w:p>
        </w:tc>
        <w:tc>
          <w:tcPr>
            <w:tcW w:w="699" w:type="dxa"/>
            <w:tcBorders>
              <w:top w:val="nil"/>
              <w:left w:val="nil"/>
              <w:bottom w:val="single" w:sz="8" w:space="0" w:color="auto"/>
              <w:right w:val="single" w:sz="8" w:space="0" w:color="auto"/>
            </w:tcBorders>
            <w:vAlign w:val="bottom"/>
          </w:tcPr>
          <w:p w:rsidR="0025494F" w:rsidRPr="00FF2DE3" w:rsidRDefault="0033299B" w:rsidP="00A7608B">
            <w:pPr>
              <w:jc w:val="right"/>
              <w:rPr>
                <w:b/>
                <w:bCs/>
                <w:sz w:val="12"/>
                <w:szCs w:val="12"/>
              </w:rPr>
            </w:pPr>
            <w:r>
              <w:rPr>
                <w:b/>
                <w:bCs/>
                <w:sz w:val="12"/>
                <w:szCs w:val="12"/>
              </w:rPr>
              <w:t>11 710 894</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33299B" w:rsidP="00A7608B">
            <w:pPr>
              <w:jc w:val="right"/>
              <w:rPr>
                <w:b/>
                <w:bCs/>
                <w:sz w:val="12"/>
                <w:szCs w:val="12"/>
              </w:rPr>
            </w:pPr>
            <w:r>
              <w:rPr>
                <w:b/>
                <w:bCs/>
                <w:sz w:val="12"/>
                <w:szCs w:val="12"/>
              </w:rPr>
              <w:t>11 710 894</w:t>
            </w:r>
          </w:p>
        </w:tc>
        <w:tc>
          <w:tcPr>
            <w:tcW w:w="999" w:type="dxa"/>
            <w:gridSpan w:val="3"/>
            <w:tcBorders>
              <w:top w:val="nil"/>
              <w:left w:val="nil"/>
              <w:bottom w:val="single" w:sz="8" w:space="0" w:color="auto"/>
              <w:right w:val="single" w:sz="8" w:space="0" w:color="auto"/>
            </w:tcBorders>
            <w:vAlign w:val="bottom"/>
          </w:tcPr>
          <w:p w:rsidR="0025494F" w:rsidRPr="00FF2DE3" w:rsidRDefault="0033299B" w:rsidP="00A7608B">
            <w:pPr>
              <w:jc w:val="right"/>
              <w:rPr>
                <w:b/>
                <w:bCs/>
                <w:sz w:val="12"/>
                <w:szCs w:val="12"/>
              </w:rPr>
            </w:pPr>
            <w:r>
              <w:rPr>
                <w:b/>
                <w:bCs/>
                <w:sz w:val="12"/>
                <w:szCs w:val="12"/>
              </w:rPr>
              <w:t>85 068 131</w:t>
            </w:r>
          </w:p>
        </w:tc>
        <w:tc>
          <w:tcPr>
            <w:tcW w:w="783" w:type="dxa"/>
            <w:tcBorders>
              <w:top w:val="nil"/>
              <w:left w:val="nil"/>
              <w:bottom w:val="single" w:sz="8" w:space="0" w:color="auto"/>
              <w:right w:val="single" w:sz="8" w:space="0" w:color="auto"/>
            </w:tcBorders>
            <w:vAlign w:val="bottom"/>
          </w:tcPr>
          <w:p w:rsidR="0025494F" w:rsidRPr="00FF2DE3" w:rsidRDefault="0033299B" w:rsidP="00A7608B">
            <w:pPr>
              <w:jc w:val="right"/>
              <w:rPr>
                <w:b/>
                <w:bCs/>
                <w:sz w:val="12"/>
                <w:szCs w:val="12"/>
              </w:rPr>
            </w:pPr>
            <w:r>
              <w:rPr>
                <w:b/>
                <w:bCs/>
                <w:sz w:val="12"/>
                <w:szCs w:val="12"/>
              </w:rPr>
              <w:t>50 070 906</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34 997 225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35 536 752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3.1. Infrastruktura drogowa</w:t>
            </w:r>
          </w:p>
        </w:tc>
        <w:tc>
          <w:tcPr>
            <w:tcW w:w="819" w:type="dxa"/>
            <w:tcBorders>
              <w:top w:val="nil"/>
              <w:left w:val="nil"/>
              <w:bottom w:val="single" w:sz="8" w:space="0" w:color="auto"/>
              <w:right w:val="single" w:sz="8" w:space="0" w:color="auto"/>
            </w:tcBorders>
            <w:vAlign w:val="bottom"/>
          </w:tcPr>
          <w:p w:rsidR="0025494F" w:rsidRPr="00FF2DE3" w:rsidRDefault="0033299B" w:rsidP="00A7608B">
            <w:pPr>
              <w:jc w:val="center"/>
              <w:rPr>
                <w:sz w:val="12"/>
                <w:szCs w:val="12"/>
              </w:rPr>
            </w:pPr>
            <w:r>
              <w:rPr>
                <w:sz w:val="12"/>
                <w:szCs w:val="12"/>
              </w:rPr>
              <w:t>525 913 185</w:t>
            </w:r>
          </w:p>
        </w:tc>
        <w:tc>
          <w:tcPr>
            <w:tcW w:w="851" w:type="dxa"/>
            <w:tcBorders>
              <w:top w:val="nil"/>
              <w:left w:val="nil"/>
              <w:bottom w:val="single" w:sz="8" w:space="0" w:color="auto"/>
              <w:right w:val="single" w:sz="8" w:space="0" w:color="auto"/>
            </w:tcBorders>
            <w:vAlign w:val="bottom"/>
          </w:tcPr>
          <w:p w:rsidR="0025494F" w:rsidRPr="00FF2DE3" w:rsidRDefault="0033299B" w:rsidP="00A7608B">
            <w:pPr>
              <w:jc w:val="right"/>
              <w:rPr>
                <w:sz w:val="12"/>
                <w:szCs w:val="12"/>
              </w:rPr>
            </w:pPr>
            <w:r>
              <w:rPr>
                <w:sz w:val="12"/>
                <w:szCs w:val="12"/>
              </w:rPr>
              <w:t>525 913 185</w:t>
            </w:r>
          </w:p>
        </w:tc>
        <w:tc>
          <w:tcPr>
            <w:tcW w:w="843" w:type="dxa"/>
            <w:tcBorders>
              <w:top w:val="nil"/>
              <w:left w:val="nil"/>
              <w:bottom w:val="single" w:sz="8" w:space="0" w:color="auto"/>
              <w:right w:val="single" w:sz="8" w:space="0" w:color="auto"/>
            </w:tcBorders>
            <w:vAlign w:val="bottom"/>
          </w:tcPr>
          <w:p w:rsidR="0025494F" w:rsidRPr="00FF2DE3" w:rsidRDefault="0033299B" w:rsidP="00A7608B">
            <w:pPr>
              <w:jc w:val="right"/>
              <w:rPr>
                <w:sz w:val="12"/>
                <w:szCs w:val="12"/>
              </w:rPr>
            </w:pPr>
            <w:r>
              <w:rPr>
                <w:sz w:val="12"/>
                <w:szCs w:val="12"/>
              </w:rPr>
              <w:t>445 826 207</w:t>
            </w:r>
          </w:p>
        </w:tc>
        <w:tc>
          <w:tcPr>
            <w:tcW w:w="662" w:type="dxa"/>
            <w:tcBorders>
              <w:top w:val="nil"/>
              <w:left w:val="nil"/>
              <w:bottom w:val="single" w:sz="8" w:space="0" w:color="auto"/>
              <w:right w:val="single" w:sz="8" w:space="0" w:color="auto"/>
            </w:tcBorders>
            <w:vAlign w:val="bottom"/>
          </w:tcPr>
          <w:p w:rsidR="0025494F" w:rsidRPr="00FF2DE3" w:rsidRDefault="0033299B" w:rsidP="00A7608B">
            <w:pPr>
              <w:jc w:val="right"/>
              <w:rPr>
                <w:sz w:val="12"/>
                <w:szCs w:val="12"/>
              </w:rPr>
            </w:pPr>
            <w:r>
              <w:rPr>
                <w:sz w:val="12"/>
                <w:szCs w:val="12"/>
              </w:rPr>
              <w:t> 445 826 207</w:t>
            </w:r>
            <w:r w:rsidR="0025494F" w:rsidRPr="00FF2DE3">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33299B" w:rsidP="00A7608B">
            <w:pPr>
              <w:jc w:val="right"/>
              <w:rPr>
                <w:sz w:val="12"/>
                <w:szCs w:val="12"/>
              </w:rPr>
            </w:pPr>
            <w:r>
              <w:rPr>
                <w:sz w:val="12"/>
                <w:szCs w:val="12"/>
              </w:rPr>
              <w:t>80 086 978</w:t>
            </w:r>
          </w:p>
        </w:tc>
        <w:tc>
          <w:tcPr>
            <w:tcW w:w="699" w:type="dxa"/>
            <w:tcBorders>
              <w:top w:val="nil"/>
              <w:left w:val="nil"/>
              <w:bottom w:val="single" w:sz="8" w:space="0" w:color="auto"/>
              <w:right w:val="single" w:sz="8" w:space="0" w:color="auto"/>
            </w:tcBorders>
            <w:vAlign w:val="bottom"/>
          </w:tcPr>
          <w:p w:rsidR="0025494F" w:rsidRPr="00FF2DE3" w:rsidRDefault="0033299B" w:rsidP="00A7608B">
            <w:pPr>
              <w:jc w:val="right"/>
              <w:rPr>
                <w:sz w:val="12"/>
                <w:szCs w:val="12"/>
              </w:rPr>
            </w:pPr>
            <w:r>
              <w:rPr>
                <w:sz w:val="12"/>
                <w:szCs w:val="12"/>
              </w:rPr>
              <w:t>318 229</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33299B" w:rsidP="00A7608B">
            <w:pPr>
              <w:jc w:val="right"/>
              <w:rPr>
                <w:sz w:val="12"/>
                <w:szCs w:val="12"/>
              </w:rPr>
            </w:pPr>
            <w:r>
              <w:rPr>
                <w:sz w:val="12"/>
                <w:szCs w:val="12"/>
              </w:rPr>
              <w:t>318 229</w:t>
            </w:r>
          </w:p>
        </w:tc>
        <w:tc>
          <w:tcPr>
            <w:tcW w:w="999" w:type="dxa"/>
            <w:gridSpan w:val="3"/>
            <w:tcBorders>
              <w:top w:val="nil"/>
              <w:left w:val="nil"/>
              <w:bottom w:val="single" w:sz="8" w:space="0" w:color="auto"/>
              <w:right w:val="single" w:sz="8" w:space="0" w:color="auto"/>
            </w:tcBorders>
            <w:vAlign w:val="bottom"/>
          </w:tcPr>
          <w:p w:rsidR="0025494F" w:rsidRPr="00FF2DE3" w:rsidRDefault="0033299B" w:rsidP="00A7608B">
            <w:pPr>
              <w:jc w:val="right"/>
              <w:rPr>
                <w:sz w:val="12"/>
                <w:szCs w:val="12"/>
              </w:rPr>
            </w:pPr>
            <w:r>
              <w:rPr>
                <w:sz w:val="12"/>
                <w:szCs w:val="12"/>
              </w:rPr>
              <w:t>79 768 749</w:t>
            </w:r>
          </w:p>
        </w:tc>
        <w:tc>
          <w:tcPr>
            <w:tcW w:w="783" w:type="dxa"/>
            <w:tcBorders>
              <w:top w:val="nil"/>
              <w:left w:val="nil"/>
              <w:bottom w:val="single" w:sz="8" w:space="0" w:color="auto"/>
              <w:right w:val="single" w:sz="8" w:space="0" w:color="auto"/>
            </w:tcBorders>
            <w:vAlign w:val="bottom"/>
          </w:tcPr>
          <w:p w:rsidR="0025494F" w:rsidRPr="00FF2DE3" w:rsidRDefault="0033299B" w:rsidP="00A7608B">
            <w:pPr>
              <w:jc w:val="right"/>
              <w:rPr>
                <w:sz w:val="12"/>
                <w:szCs w:val="12"/>
              </w:rPr>
            </w:pPr>
            <w:r>
              <w:rPr>
                <w:sz w:val="12"/>
                <w:szCs w:val="12"/>
              </w:rPr>
              <w:t>44 771 524</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34 997 225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23</w:t>
            </w:r>
          </w:p>
        </w:tc>
      </w:tr>
      <w:tr w:rsidR="0025494F" w:rsidRPr="00FF2DE3">
        <w:trPr>
          <w:trHeight w:val="51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3.2. Regionalny transport publiczny</w:t>
            </w:r>
          </w:p>
        </w:tc>
        <w:tc>
          <w:tcPr>
            <w:tcW w:w="819" w:type="dxa"/>
            <w:tcBorders>
              <w:top w:val="nil"/>
              <w:left w:val="nil"/>
              <w:bottom w:val="single" w:sz="8" w:space="0" w:color="auto"/>
              <w:right w:val="single" w:sz="8" w:space="0" w:color="auto"/>
            </w:tcBorders>
            <w:vAlign w:val="bottom"/>
          </w:tcPr>
          <w:p w:rsidR="0025494F" w:rsidRPr="00FF2DE3" w:rsidRDefault="000B1E11" w:rsidP="00A7608B">
            <w:pPr>
              <w:jc w:val="center"/>
              <w:rPr>
                <w:sz w:val="12"/>
                <w:szCs w:val="12"/>
              </w:rPr>
            </w:pPr>
            <w:r>
              <w:rPr>
                <w:sz w:val="12"/>
                <w:szCs w:val="12"/>
              </w:rPr>
              <w:t>88 161 040</w:t>
            </w:r>
          </w:p>
        </w:tc>
        <w:tc>
          <w:tcPr>
            <w:tcW w:w="851" w:type="dxa"/>
            <w:tcBorders>
              <w:top w:val="nil"/>
              <w:left w:val="nil"/>
              <w:bottom w:val="single" w:sz="8" w:space="0" w:color="auto"/>
              <w:right w:val="single" w:sz="8" w:space="0" w:color="auto"/>
            </w:tcBorders>
            <w:vAlign w:val="bottom"/>
          </w:tcPr>
          <w:p w:rsidR="0025494F" w:rsidRPr="00FF2DE3" w:rsidRDefault="000B1E11" w:rsidP="00A7608B">
            <w:pPr>
              <w:jc w:val="right"/>
              <w:rPr>
                <w:sz w:val="12"/>
                <w:szCs w:val="12"/>
              </w:rPr>
            </w:pPr>
            <w:r>
              <w:rPr>
                <w:sz w:val="12"/>
                <w:szCs w:val="12"/>
              </w:rPr>
              <w:t>79 303 120</w:t>
            </w:r>
          </w:p>
        </w:tc>
        <w:tc>
          <w:tcPr>
            <w:tcW w:w="843" w:type="dxa"/>
            <w:tcBorders>
              <w:top w:val="nil"/>
              <w:left w:val="nil"/>
              <w:bottom w:val="single" w:sz="8" w:space="0" w:color="auto"/>
              <w:right w:val="single" w:sz="8" w:space="0" w:color="auto"/>
            </w:tcBorders>
            <w:vAlign w:val="bottom"/>
          </w:tcPr>
          <w:p w:rsidR="0025494F" w:rsidRPr="00FF2DE3" w:rsidRDefault="000B1E11" w:rsidP="00A7608B">
            <w:pPr>
              <w:jc w:val="right"/>
              <w:rPr>
                <w:sz w:val="12"/>
                <w:szCs w:val="12"/>
              </w:rPr>
            </w:pPr>
            <w:r>
              <w:rPr>
                <w:sz w:val="12"/>
                <w:szCs w:val="12"/>
              </w:rPr>
              <w:t>66 164 748</w:t>
            </w:r>
          </w:p>
        </w:tc>
        <w:tc>
          <w:tcPr>
            <w:tcW w:w="662" w:type="dxa"/>
            <w:tcBorders>
              <w:top w:val="nil"/>
              <w:left w:val="nil"/>
              <w:bottom w:val="single" w:sz="8" w:space="0" w:color="auto"/>
              <w:right w:val="single" w:sz="8" w:space="0" w:color="auto"/>
            </w:tcBorders>
            <w:vAlign w:val="bottom"/>
          </w:tcPr>
          <w:p w:rsidR="0025494F" w:rsidRPr="00FF2DE3" w:rsidRDefault="000B1E11" w:rsidP="00A7608B">
            <w:pPr>
              <w:jc w:val="right"/>
              <w:rPr>
                <w:sz w:val="12"/>
                <w:szCs w:val="12"/>
              </w:rPr>
            </w:pPr>
            <w:r>
              <w:rPr>
                <w:sz w:val="12"/>
                <w:szCs w:val="12"/>
              </w:rPr>
              <w:t>66 164 748</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13 138 372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7 838 990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7 838 990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5 299 382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5 299 382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8 857 920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28, 52</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18</w:t>
            </w:r>
          </w:p>
        </w:tc>
      </w:tr>
      <w:tr w:rsidR="0025494F" w:rsidRPr="00FF2DE3">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3.3. Lotniska i infrastruktura lotnicza</w:t>
            </w:r>
          </w:p>
        </w:tc>
        <w:tc>
          <w:tcPr>
            <w:tcW w:w="819" w:type="dxa"/>
            <w:tcBorders>
              <w:top w:val="nil"/>
              <w:left w:val="nil"/>
              <w:bottom w:val="single" w:sz="8" w:space="0" w:color="auto"/>
              <w:right w:val="single" w:sz="8" w:space="0" w:color="auto"/>
            </w:tcBorders>
            <w:vAlign w:val="bottom"/>
          </w:tcPr>
          <w:p w:rsidR="0025494F" w:rsidRPr="00FF2DE3" w:rsidRDefault="00D67B34" w:rsidP="00A7608B">
            <w:pPr>
              <w:jc w:val="center"/>
              <w:rPr>
                <w:sz w:val="12"/>
                <w:szCs w:val="12"/>
              </w:rPr>
            </w:pPr>
            <w:r>
              <w:rPr>
                <w:sz w:val="12"/>
                <w:szCs w:val="12"/>
              </w:rPr>
              <w:t>66 656 024</w:t>
            </w:r>
          </w:p>
        </w:tc>
        <w:tc>
          <w:tcPr>
            <w:tcW w:w="851" w:type="dxa"/>
            <w:tcBorders>
              <w:top w:val="nil"/>
              <w:left w:val="nil"/>
              <w:bottom w:val="single" w:sz="8" w:space="0" w:color="auto"/>
              <w:right w:val="single" w:sz="8" w:space="0" w:color="auto"/>
            </w:tcBorders>
            <w:vAlign w:val="bottom"/>
          </w:tcPr>
          <w:p w:rsidR="0025494F" w:rsidRPr="00FF2DE3" w:rsidRDefault="00D67B34" w:rsidP="00A7608B">
            <w:pPr>
              <w:jc w:val="right"/>
              <w:rPr>
                <w:sz w:val="12"/>
                <w:szCs w:val="12"/>
              </w:rPr>
            </w:pPr>
            <w:r>
              <w:rPr>
                <w:sz w:val="12"/>
                <w:szCs w:val="12"/>
              </w:rPr>
              <w:t>39 977 192</w:t>
            </w:r>
          </w:p>
        </w:tc>
        <w:tc>
          <w:tcPr>
            <w:tcW w:w="843" w:type="dxa"/>
            <w:tcBorders>
              <w:top w:val="nil"/>
              <w:left w:val="nil"/>
              <w:bottom w:val="single" w:sz="8" w:space="0" w:color="auto"/>
              <w:right w:val="single" w:sz="8" w:space="0" w:color="auto"/>
            </w:tcBorders>
            <w:vAlign w:val="bottom"/>
          </w:tcPr>
          <w:p w:rsidR="0025494F" w:rsidRPr="00FF2DE3" w:rsidRDefault="00D67B34" w:rsidP="00A7608B">
            <w:pPr>
              <w:jc w:val="right"/>
              <w:rPr>
                <w:sz w:val="12"/>
                <w:szCs w:val="12"/>
              </w:rPr>
            </w:pPr>
            <w:r>
              <w:rPr>
                <w:sz w:val="12"/>
                <w:szCs w:val="12"/>
              </w:rPr>
              <w:t>36 423 517</w:t>
            </w:r>
          </w:p>
        </w:tc>
        <w:tc>
          <w:tcPr>
            <w:tcW w:w="662" w:type="dxa"/>
            <w:tcBorders>
              <w:top w:val="nil"/>
              <w:left w:val="nil"/>
              <w:bottom w:val="single" w:sz="8" w:space="0" w:color="auto"/>
              <w:right w:val="single" w:sz="8" w:space="0" w:color="auto"/>
            </w:tcBorders>
            <w:vAlign w:val="bottom"/>
          </w:tcPr>
          <w:p w:rsidR="0025494F" w:rsidRPr="00FF2DE3" w:rsidRDefault="00D67B34" w:rsidP="00A7608B">
            <w:pPr>
              <w:jc w:val="right"/>
              <w:rPr>
                <w:sz w:val="12"/>
                <w:szCs w:val="12"/>
              </w:rPr>
            </w:pPr>
            <w:r>
              <w:rPr>
                <w:sz w:val="12"/>
                <w:szCs w:val="12"/>
              </w:rPr>
              <w:t>36 423 517</w:t>
            </w:r>
            <w:r w:rsidR="0025494F" w:rsidRPr="00FF2DE3">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3 553 675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3 553 675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3 553 675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26 678 832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29</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b/>
                <w:bCs/>
                <w:sz w:val="16"/>
                <w:szCs w:val="16"/>
              </w:rPr>
            </w:pPr>
            <w:r w:rsidRPr="00FF2DE3">
              <w:rPr>
                <w:b/>
                <w:bCs/>
                <w:sz w:val="16"/>
                <w:szCs w:val="16"/>
              </w:rPr>
              <w:t>PRIORYTET IV</w:t>
            </w:r>
          </w:p>
        </w:tc>
        <w:tc>
          <w:tcPr>
            <w:tcW w:w="819" w:type="dxa"/>
            <w:tcBorders>
              <w:top w:val="nil"/>
              <w:left w:val="nil"/>
              <w:bottom w:val="single" w:sz="8" w:space="0" w:color="auto"/>
              <w:right w:val="single" w:sz="8" w:space="0" w:color="auto"/>
            </w:tcBorders>
            <w:vAlign w:val="bottom"/>
          </w:tcPr>
          <w:p w:rsidR="0025494F" w:rsidRPr="00FF2DE3" w:rsidRDefault="00814341" w:rsidP="00A7608B">
            <w:pPr>
              <w:jc w:val="center"/>
              <w:rPr>
                <w:b/>
                <w:bCs/>
                <w:sz w:val="12"/>
                <w:szCs w:val="12"/>
              </w:rPr>
            </w:pPr>
            <w:r>
              <w:rPr>
                <w:b/>
                <w:bCs/>
                <w:sz w:val="12"/>
                <w:szCs w:val="12"/>
              </w:rPr>
              <w:t>381 800 969</w:t>
            </w:r>
          </w:p>
        </w:tc>
        <w:tc>
          <w:tcPr>
            <w:tcW w:w="851" w:type="dxa"/>
            <w:tcBorders>
              <w:top w:val="nil"/>
              <w:left w:val="nil"/>
              <w:bottom w:val="single" w:sz="8" w:space="0" w:color="auto"/>
              <w:right w:val="single" w:sz="8" w:space="0" w:color="auto"/>
            </w:tcBorders>
            <w:vAlign w:val="bottom"/>
          </w:tcPr>
          <w:p w:rsidR="0025494F" w:rsidRPr="00FF2DE3" w:rsidRDefault="00814341" w:rsidP="00A7608B">
            <w:pPr>
              <w:jc w:val="right"/>
              <w:rPr>
                <w:b/>
                <w:bCs/>
                <w:sz w:val="12"/>
                <w:szCs w:val="12"/>
              </w:rPr>
            </w:pPr>
            <w:r>
              <w:rPr>
                <w:b/>
                <w:bCs/>
                <w:sz w:val="12"/>
                <w:szCs w:val="12"/>
              </w:rPr>
              <w:t>253 296 056</w:t>
            </w:r>
          </w:p>
        </w:tc>
        <w:tc>
          <w:tcPr>
            <w:tcW w:w="843" w:type="dxa"/>
            <w:tcBorders>
              <w:top w:val="nil"/>
              <w:left w:val="nil"/>
              <w:bottom w:val="single" w:sz="8" w:space="0" w:color="auto"/>
              <w:right w:val="single" w:sz="8" w:space="0" w:color="auto"/>
            </w:tcBorders>
            <w:vAlign w:val="bottom"/>
          </w:tcPr>
          <w:p w:rsidR="0025494F" w:rsidRPr="00FF2DE3" w:rsidRDefault="00814341" w:rsidP="00A7608B">
            <w:pPr>
              <w:jc w:val="right"/>
              <w:rPr>
                <w:b/>
                <w:bCs/>
                <w:sz w:val="12"/>
                <w:szCs w:val="12"/>
              </w:rPr>
            </w:pPr>
            <w:r>
              <w:rPr>
                <w:b/>
                <w:bCs/>
                <w:sz w:val="12"/>
                <w:szCs w:val="12"/>
              </w:rPr>
              <w:t>215 301 647</w:t>
            </w:r>
          </w:p>
        </w:tc>
        <w:tc>
          <w:tcPr>
            <w:tcW w:w="662" w:type="dxa"/>
            <w:tcBorders>
              <w:top w:val="nil"/>
              <w:left w:val="nil"/>
              <w:bottom w:val="single" w:sz="8" w:space="0" w:color="auto"/>
              <w:right w:val="single" w:sz="8" w:space="0" w:color="auto"/>
            </w:tcBorders>
            <w:vAlign w:val="bottom"/>
          </w:tcPr>
          <w:p w:rsidR="0025494F" w:rsidRPr="00FF2DE3" w:rsidRDefault="00814341" w:rsidP="00A7608B">
            <w:pPr>
              <w:jc w:val="right"/>
              <w:rPr>
                <w:b/>
                <w:bCs/>
                <w:sz w:val="12"/>
                <w:szCs w:val="12"/>
              </w:rPr>
            </w:pPr>
            <w:r>
              <w:rPr>
                <w:b/>
                <w:bCs/>
                <w:sz w:val="12"/>
                <w:szCs w:val="12"/>
              </w:rPr>
              <w:t> 215 301 647</w:t>
            </w:r>
            <w:r w:rsidR="0025494F" w:rsidRPr="00FF2DE3">
              <w:rPr>
                <w:b/>
                <w:bCs/>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814341" w:rsidP="00A7608B">
            <w:pPr>
              <w:jc w:val="right"/>
              <w:rPr>
                <w:b/>
                <w:bCs/>
                <w:sz w:val="12"/>
                <w:szCs w:val="12"/>
              </w:rPr>
            </w:pPr>
            <w:r>
              <w:rPr>
                <w:b/>
                <w:bCs/>
                <w:sz w:val="12"/>
                <w:szCs w:val="12"/>
              </w:rPr>
              <w:t>37 994 409</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15 550 491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1 200 000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14 350 491   </w:t>
            </w:r>
          </w:p>
        </w:tc>
        <w:tc>
          <w:tcPr>
            <w:tcW w:w="999" w:type="dxa"/>
            <w:gridSpan w:val="3"/>
            <w:tcBorders>
              <w:top w:val="nil"/>
              <w:left w:val="nil"/>
              <w:bottom w:val="single" w:sz="8" w:space="0" w:color="auto"/>
              <w:right w:val="single" w:sz="8" w:space="0" w:color="auto"/>
            </w:tcBorders>
            <w:vAlign w:val="bottom"/>
          </w:tcPr>
          <w:p w:rsidR="0025494F" w:rsidRPr="00FF2DE3" w:rsidRDefault="00814341" w:rsidP="00A7608B">
            <w:pPr>
              <w:jc w:val="right"/>
              <w:rPr>
                <w:b/>
                <w:bCs/>
                <w:sz w:val="12"/>
                <w:szCs w:val="12"/>
              </w:rPr>
            </w:pPr>
            <w:r>
              <w:rPr>
                <w:b/>
                <w:bCs/>
                <w:sz w:val="12"/>
                <w:szCs w:val="12"/>
              </w:rPr>
              <w:t>21 306 418</w:t>
            </w:r>
          </w:p>
        </w:tc>
        <w:tc>
          <w:tcPr>
            <w:tcW w:w="783" w:type="dxa"/>
            <w:tcBorders>
              <w:top w:val="nil"/>
              <w:left w:val="nil"/>
              <w:bottom w:val="single" w:sz="8" w:space="0" w:color="auto"/>
              <w:right w:val="single" w:sz="8" w:space="0" w:color="auto"/>
            </w:tcBorders>
            <w:vAlign w:val="bottom"/>
          </w:tcPr>
          <w:p w:rsidR="0025494F" w:rsidRPr="00FF2DE3" w:rsidRDefault="00814341" w:rsidP="00A7608B">
            <w:pPr>
              <w:jc w:val="right"/>
              <w:rPr>
                <w:b/>
                <w:bCs/>
                <w:sz w:val="12"/>
                <w:szCs w:val="12"/>
              </w:rPr>
            </w:pPr>
            <w:r>
              <w:rPr>
                <w:b/>
                <w:bCs/>
                <w:sz w:val="12"/>
                <w:szCs w:val="12"/>
              </w:rPr>
              <w:t>17 025 918</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4 280 500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1 137 500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1 137 500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128 504 913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4.1. Gospodarka wodno-ściekowa</w:t>
            </w:r>
          </w:p>
        </w:tc>
        <w:tc>
          <w:tcPr>
            <w:tcW w:w="819" w:type="dxa"/>
            <w:tcBorders>
              <w:top w:val="nil"/>
              <w:left w:val="nil"/>
              <w:bottom w:val="single" w:sz="8" w:space="0" w:color="auto"/>
              <w:right w:val="single" w:sz="8" w:space="0" w:color="auto"/>
            </w:tcBorders>
            <w:vAlign w:val="bottom"/>
          </w:tcPr>
          <w:p w:rsidR="0025494F" w:rsidRPr="00FF2DE3" w:rsidRDefault="00210E83" w:rsidP="00A7608B">
            <w:pPr>
              <w:jc w:val="center"/>
              <w:rPr>
                <w:sz w:val="12"/>
                <w:szCs w:val="12"/>
              </w:rPr>
            </w:pPr>
            <w:r>
              <w:rPr>
                <w:sz w:val="12"/>
                <w:szCs w:val="12"/>
              </w:rPr>
              <w:t>125 626 114</w:t>
            </w:r>
          </w:p>
        </w:tc>
        <w:tc>
          <w:tcPr>
            <w:tcW w:w="851" w:type="dxa"/>
            <w:tcBorders>
              <w:top w:val="nil"/>
              <w:left w:val="nil"/>
              <w:bottom w:val="single" w:sz="8" w:space="0" w:color="auto"/>
              <w:right w:val="single" w:sz="8" w:space="0" w:color="auto"/>
            </w:tcBorders>
            <w:vAlign w:val="bottom"/>
          </w:tcPr>
          <w:p w:rsidR="0025494F" w:rsidRPr="00FF2DE3" w:rsidRDefault="00210E83" w:rsidP="00A7608B">
            <w:pPr>
              <w:jc w:val="right"/>
              <w:rPr>
                <w:sz w:val="12"/>
                <w:szCs w:val="12"/>
              </w:rPr>
            </w:pPr>
            <w:r>
              <w:rPr>
                <w:sz w:val="12"/>
                <w:szCs w:val="12"/>
              </w:rPr>
              <w:t>125 626 114</w:t>
            </w:r>
          </w:p>
        </w:tc>
        <w:tc>
          <w:tcPr>
            <w:tcW w:w="843" w:type="dxa"/>
            <w:tcBorders>
              <w:top w:val="nil"/>
              <w:left w:val="nil"/>
              <w:bottom w:val="single" w:sz="8" w:space="0" w:color="auto"/>
              <w:right w:val="single" w:sz="8" w:space="0" w:color="auto"/>
            </w:tcBorders>
            <w:vAlign w:val="bottom"/>
          </w:tcPr>
          <w:p w:rsidR="0025494F" w:rsidRPr="00FF2DE3" w:rsidRDefault="00210E83" w:rsidP="00A7608B">
            <w:pPr>
              <w:jc w:val="right"/>
              <w:rPr>
                <w:sz w:val="12"/>
                <w:szCs w:val="12"/>
              </w:rPr>
            </w:pPr>
            <w:r>
              <w:rPr>
                <w:sz w:val="12"/>
                <w:szCs w:val="12"/>
              </w:rPr>
              <w:t>106 032 196</w:t>
            </w:r>
          </w:p>
        </w:tc>
        <w:tc>
          <w:tcPr>
            <w:tcW w:w="662" w:type="dxa"/>
            <w:tcBorders>
              <w:top w:val="nil"/>
              <w:left w:val="nil"/>
              <w:bottom w:val="single" w:sz="8" w:space="0" w:color="auto"/>
              <w:right w:val="single" w:sz="8" w:space="0" w:color="auto"/>
            </w:tcBorders>
            <w:vAlign w:val="bottom"/>
          </w:tcPr>
          <w:p w:rsidR="0025494F" w:rsidRPr="00FF2DE3" w:rsidRDefault="00210E83" w:rsidP="00A7608B">
            <w:pPr>
              <w:jc w:val="right"/>
              <w:rPr>
                <w:sz w:val="12"/>
                <w:szCs w:val="12"/>
              </w:rPr>
            </w:pPr>
            <w:r>
              <w:rPr>
                <w:sz w:val="12"/>
                <w:szCs w:val="12"/>
              </w:rPr>
              <w:t> 106 032 196</w:t>
            </w:r>
            <w:r w:rsidR="0025494F" w:rsidRPr="00FF2DE3">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10E83" w:rsidP="00A7608B">
            <w:pPr>
              <w:jc w:val="right"/>
              <w:rPr>
                <w:sz w:val="12"/>
                <w:szCs w:val="12"/>
              </w:rPr>
            </w:pPr>
            <w:r>
              <w:rPr>
                <w:sz w:val="12"/>
                <w:szCs w:val="12"/>
              </w:rPr>
              <w:t>19 593 918</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210E83" w:rsidP="00A7608B">
            <w:pPr>
              <w:jc w:val="right"/>
              <w:rPr>
                <w:sz w:val="12"/>
                <w:szCs w:val="12"/>
              </w:rPr>
            </w:pPr>
            <w:r>
              <w:rPr>
                <w:sz w:val="12"/>
                <w:szCs w:val="12"/>
              </w:rPr>
              <w:t>19 593 918</w:t>
            </w:r>
          </w:p>
        </w:tc>
        <w:tc>
          <w:tcPr>
            <w:tcW w:w="783" w:type="dxa"/>
            <w:tcBorders>
              <w:top w:val="nil"/>
              <w:left w:val="nil"/>
              <w:bottom w:val="single" w:sz="8" w:space="0" w:color="auto"/>
              <w:right w:val="single" w:sz="8" w:space="0" w:color="auto"/>
            </w:tcBorders>
            <w:vAlign w:val="bottom"/>
          </w:tcPr>
          <w:p w:rsidR="0025494F" w:rsidRPr="00FF2DE3" w:rsidRDefault="00210E83" w:rsidP="00A7608B">
            <w:pPr>
              <w:jc w:val="right"/>
              <w:rPr>
                <w:sz w:val="12"/>
                <w:szCs w:val="12"/>
              </w:rPr>
            </w:pPr>
            <w:r>
              <w:rPr>
                <w:sz w:val="12"/>
                <w:szCs w:val="12"/>
              </w:rPr>
              <w:t>16 075 918</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3 518 000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44, 45, 46</w:t>
            </w:r>
          </w:p>
        </w:tc>
      </w:tr>
      <w:tr w:rsidR="0025494F" w:rsidRPr="00FF2DE3">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4.2. Ochrona powierzchni ziemi</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FF2DE3">
              <w:rPr>
                <w:sz w:val="12"/>
                <w:szCs w:val="12"/>
              </w:rPr>
              <w:t xml:space="preserve">77 424 855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36 969 942   </w:t>
            </w:r>
          </w:p>
        </w:tc>
        <w:tc>
          <w:tcPr>
            <w:tcW w:w="84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31 424 451   </w:t>
            </w:r>
          </w:p>
        </w:tc>
        <w:tc>
          <w:tcPr>
            <w:tcW w:w="66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31 424 451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5 545 491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5 545 491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5 545 491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40 454 913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44, 50</w:t>
            </w:r>
          </w:p>
        </w:tc>
      </w:tr>
      <w:tr w:rsidR="0025494F" w:rsidRPr="00FF2DE3">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4.3. Ochrona powietrza, energetyka</w:t>
            </w:r>
          </w:p>
        </w:tc>
        <w:tc>
          <w:tcPr>
            <w:tcW w:w="819" w:type="dxa"/>
            <w:tcBorders>
              <w:top w:val="nil"/>
              <w:left w:val="nil"/>
              <w:bottom w:val="single" w:sz="8" w:space="0" w:color="auto"/>
              <w:right w:val="single" w:sz="8" w:space="0" w:color="auto"/>
            </w:tcBorders>
            <w:vAlign w:val="bottom"/>
          </w:tcPr>
          <w:p w:rsidR="0025494F" w:rsidRPr="00FF2DE3" w:rsidRDefault="00210E83" w:rsidP="00A7608B">
            <w:pPr>
              <w:jc w:val="center"/>
              <w:rPr>
                <w:sz w:val="12"/>
                <w:szCs w:val="12"/>
              </w:rPr>
            </w:pPr>
            <w:r>
              <w:rPr>
                <w:sz w:val="12"/>
                <w:szCs w:val="12"/>
              </w:rPr>
              <w:t>151 750 000</w:t>
            </w:r>
          </w:p>
        </w:tc>
        <w:tc>
          <w:tcPr>
            <w:tcW w:w="851" w:type="dxa"/>
            <w:tcBorders>
              <w:top w:val="nil"/>
              <w:left w:val="nil"/>
              <w:bottom w:val="single" w:sz="8" w:space="0" w:color="auto"/>
              <w:right w:val="single" w:sz="8" w:space="0" w:color="auto"/>
            </w:tcBorders>
            <w:vAlign w:val="bottom"/>
          </w:tcPr>
          <w:p w:rsidR="0025494F" w:rsidRPr="00FF2DE3" w:rsidRDefault="00210E83" w:rsidP="00A7608B">
            <w:pPr>
              <w:jc w:val="right"/>
              <w:rPr>
                <w:sz w:val="12"/>
                <w:szCs w:val="12"/>
              </w:rPr>
            </w:pPr>
            <w:r>
              <w:rPr>
                <w:sz w:val="12"/>
                <w:szCs w:val="12"/>
              </w:rPr>
              <w:t>63 700 000</w:t>
            </w:r>
          </w:p>
        </w:tc>
        <w:tc>
          <w:tcPr>
            <w:tcW w:w="843" w:type="dxa"/>
            <w:tcBorders>
              <w:top w:val="nil"/>
              <w:left w:val="nil"/>
              <w:bottom w:val="single" w:sz="8" w:space="0" w:color="auto"/>
              <w:right w:val="single" w:sz="8" w:space="0" w:color="auto"/>
            </w:tcBorders>
            <w:vAlign w:val="bottom"/>
          </w:tcPr>
          <w:p w:rsidR="0025494F" w:rsidRPr="00FF2DE3" w:rsidRDefault="00210E83" w:rsidP="00A7608B">
            <w:pPr>
              <w:jc w:val="right"/>
              <w:rPr>
                <w:sz w:val="12"/>
                <w:szCs w:val="12"/>
              </w:rPr>
            </w:pPr>
            <w:r>
              <w:rPr>
                <w:sz w:val="12"/>
                <w:szCs w:val="12"/>
              </w:rPr>
              <w:t>54 895 000</w:t>
            </w:r>
          </w:p>
        </w:tc>
        <w:tc>
          <w:tcPr>
            <w:tcW w:w="662" w:type="dxa"/>
            <w:tcBorders>
              <w:top w:val="nil"/>
              <w:left w:val="nil"/>
              <w:bottom w:val="single" w:sz="8" w:space="0" w:color="auto"/>
              <w:right w:val="single" w:sz="8" w:space="0" w:color="auto"/>
            </w:tcBorders>
            <w:vAlign w:val="bottom"/>
          </w:tcPr>
          <w:p w:rsidR="0025494F" w:rsidRPr="00FF2DE3" w:rsidRDefault="00210E83" w:rsidP="00A7608B">
            <w:pPr>
              <w:jc w:val="right"/>
              <w:rPr>
                <w:sz w:val="12"/>
                <w:szCs w:val="12"/>
              </w:rPr>
            </w:pPr>
            <w:r>
              <w:rPr>
                <w:sz w:val="12"/>
                <w:szCs w:val="12"/>
              </w:rPr>
              <w:t>54 895 000</w:t>
            </w:r>
            <w:r w:rsidR="0025494F" w:rsidRPr="00FF2DE3">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8 805 000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8 805 000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8 805 000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88 050 000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39, 40, 41, 42, 43</w:t>
            </w:r>
          </w:p>
        </w:tc>
        <w:tc>
          <w:tcPr>
            <w:tcW w:w="425" w:type="dxa"/>
            <w:tcBorders>
              <w:top w:val="nil"/>
              <w:left w:val="nil"/>
              <w:bottom w:val="single" w:sz="8" w:space="0" w:color="auto"/>
              <w:right w:val="single" w:sz="8" w:space="0" w:color="auto"/>
            </w:tcBorders>
            <w:vAlign w:val="bottom"/>
          </w:tcPr>
          <w:p w:rsidR="0025494F" w:rsidRDefault="00AE113F">
            <w:pPr>
              <w:jc w:val="right"/>
              <w:rPr>
                <w:sz w:val="12"/>
                <w:szCs w:val="12"/>
              </w:rPr>
            </w:pPr>
            <w:r>
              <w:rPr>
                <w:sz w:val="12"/>
                <w:szCs w:val="12"/>
              </w:rPr>
              <w:t>33,</w:t>
            </w:r>
            <w:r w:rsidR="0025494F" w:rsidRPr="00FF2DE3">
              <w:rPr>
                <w:sz w:val="12"/>
                <w:szCs w:val="12"/>
              </w:rPr>
              <w:t xml:space="preserve"> 47</w:t>
            </w:r>
          </w:p>
        </w:tc>
      </w:tr>
      <w:tr w:rsidR="0025494F" w:rsidRPr="00FF2DE3">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4.4. Ochrona przyrody, zagrożenia, systemy monitoringu</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FF2DE3">
              <w:rPr>
                <w:sz w:val="12"/>
                <w:szCs w:val="12"/>
              </w:rPr>
              <w:t xml:space="preserve">27 000 </w:t>
            </w:r>
            <w:proofErr w:type="spellStart"/>
            <w:r w:rsidRPr="00FF2DE3">
              <w:rPr>
                <w:sz w:val="12"/>
                <w:szCs w:val="12"/>
              </w:rPr>
              <w:t>000</w:t>
            </w:r>
            <w:proofErr w:type="spellEnd"/>
            <w:r w:rsidRPr="00FF2DE3">
              <w:rPr>
                <w:sz w:val="12"/>
                <w:szCs w:val="12"/>
              </w:rPr>
              <w:t xml:space="preserve">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27 000 </w:t>
            </w:r>
            <w:proofErr w:type="spellStart"/>
            <w:r w:rsidRPr="00FF2DE3">
              <w:rPr>
                <w:sz w:val="12"/>
                <w:szCs w:val="12"/>
              </w:rPr>
              <w:t>000</w:t>
            </w:r>
            <w:proofErr w:type="spellEnd"/>
            <w:r w:rsidRPr="00FF2DE3">
              <w:rPr>
                <w:sz w:val="12"/>
                <w:szCs w:val="12"/>
              </w:rPr>
              <w:t xml:space="preserve">   </w:t>
            </w:r>
          </w:p>
        </w:tc>
        <w:tc>
          <w:tcPr>
            <w:tcW w:w="84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22 950 000   </w:t>
            </w:r>
          </w:p>
        </w:tc>
        <w:tc>
          <w:tcPr>
            <w:tcW w:w="66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22 950 000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4 050 000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1 200 000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1 200 000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1 712 500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950 000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762 500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1 137 500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1 137 500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53, 54</w:t>
            </w:r>
          </w:p>
        </w:tc>
      </w:tr>
      <w:tr w:rsidR="0025494F" w:rsidRPr="00FF2DE3">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b/>
                <w:bCs/>
                <w:sz w:val="16"/>
                <w:szCs w:val="16"/>
              </w:rPr>
            </w:pPr>
            <w:r w:rsidRPr="00FF2DE3">
              <w:rPr>
                <w:b/>
                <w:bCs/>
                <w:sz w:val="16"/>
                <w:szCs w:val="16"/>
              </w:rPr>
              <w:t>PRIORYTET V</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 xml:space="preserve">237 580 400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105 580 400   </w:t>
            </w:r>
          </w:p>
        </w:tc>
        <w:tc>
          <w:tcPr>
            <w:tcW w:w="843"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89 743 340   </w:t>
            </w:r>
          </w:p>
        </w:tc>
        <w:tc>
          <w:tcPr>
            <w:tcW w:w="66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89 743 340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15 837 060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15 837 060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15 837 060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132 000 </w:t>
            </w:r>
            <w:proofErr w:type="spellStart"/>
            <w:r w:rsidRPr="00FF2DE3">
              <w:rPr>
                <w:b/>
                <w:bCs/>
                <w:sz w:val="12"/>
                <w:szCs w:val="12"/>
              </w:rPr>
              <w:t>000</w:t>
            </w:r>
            <w:proofErr w:type="spellEnd"/>
            <w:r w:rsidRPr="00FF2DE3">
              <w:rPr>
                <w:b/>
                <w:bCs/>
                <w:sz w:val="12"/>
                <w:szCs w:val="12"/>
              </w:rPr>
              <w:t xml:space="preserve">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496" w:type="dxa"/>
            <w:tcBorders>
              <w:top w:val="nil"/>
              <w:left w:val="nil"/>
              <w:bottom w:val="single" w:sz="8" w:space="0" w:color="auto"/>
              <w:right w:val="single" w:sz="8" w:space="0" w:color="auto"/>
            </w:tcBorders>
            <w:vAlign w:val="bottom"/>
          </w:tcPr>
          <w:p w:rsidR="0025494F" w:rsidRDefault="0025494F">
            <w:pPr>
              <w:jc w:val="right"/>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5.1. Transport miejski</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Pr>
                <w:sz w:val="12"/>
                <w:szCs w:val="12"/>
              </w:rPr>
              <w:t>16 180 400</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16 180 400</w:t>
            </w:r>
          </w:p>
        </w:tc>
        <w:tc>
          <w:tcPr>
            <w:tcW w:w="84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13 543 340</w:t>
            </w:r>
          </w:p>
        </w:tc>
        <w:tc>
          <w:tcPr>
            <w:tcW w:w="66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13 543 340</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2 637 060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2 637 060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2 637 060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25</w:t>
            </w:r>
          </w:p>
        </w:tc>
      </w:tr>
      <w:tr w:rsidR="0025494F" w:rsidRPr="00FF2DE3">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5.2. Rewitalizacja miast</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Pr>
                <w:sz w:val="12"/>
                <w:szCs w:val="12"/>
              </w:rPr>
              <w:t>221 400 000</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89 400 000</w:t>
            </w:r>
          </w:p>
        </w:tc>
        <w:tc>
          <w:tcPr>
            <w:tcW w:w="84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76 200 000</w:t>
            </w:r>
          </w:p>
        </w:tc>
        <w:tc>
          <w:tcPr>
            <w:tcW w:w="66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76 200 000</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13 200 000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13 200 000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13 200 000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132 000 </w:t>
            </w:r>
            <w:proofErr w:type="spellStart"/>
            <w:r w:rsidRPr="00FF2DE3">
              <w:rPr>
                <w:sz w:val="12"/>
                <w:szCs w:val="12"/>
              </w:rPr>
              <w:t>000</w:t>
            </w:r>
            <w:proofErr w:type="spellEnd"/>
            <w:r w:rsidRPr="00FF2DE3">
              <w:rPr>
                <w:sz w:val="12"/>
                <w:szCs w:val="12"/>
              </w:rPr>
              <w:t xml:space="preserve">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61,</w:t>
            </w:r>
            <w:r>
              <w:rPr>
                <w:sz w:val="12"/>
                <w:szCs w:val="12"/>
              </w:rPr>
              <w:t xml:space="preserve"> </w:t>
            </w:r>
            <w:r w:rsidRPr="00FF2DE3">
              <w:rPr>
                <w:sz w:val="12"/>
                <w:szCs w:val="12"/>
              </w:rPr>
              <w:t>78</w:t>
            </w:r>
          </w:p>
        </w:tc>
      </w:tr>
      <w:tr w:rsidR="0025494F" w:rsidRPr="00FF2DE3">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b/>
                <w:bCs/>
                <w:sz w:val="16"/>
                <w:szCs w:val="16"/>
              </w:rPr>
            </w:pPr>
            <w:r w:rsidRPr="00FF2DE3">
              <w:rPr>
                <w:b/>
                <w:bCs/>
                <w:sz w:val="16"/>
                <w:szCs w:val="16"/>
              </w:rPr>
              <w:t>PRIORYTET VI</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 xml:space="preserve">269 310 560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176 685 560   </w:t>
            </w:r>
          </w:p>
        </w:tc>
        <w:tc>
          <w:tcPr>
            <w:tcW w:w="843"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150 182 726   </w:t>
            </w:r>
          </w:p>
        </w:tc>
        <w:tc>
          <w:tcPr>
            <w:tcW w:w="66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150 182 726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26 502 834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4 312 500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4 312 500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20 658 625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15 693 004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4 965 621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1 531 709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1 531 709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92 625 000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6.1. Kultura</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FF2DE3">
              <w:rPr>
                <w:sz w:val="12"/>
                <w:szCs w:val="12"/>
              </w:rPr>
              <w:t xml:space="preserve">97 685 560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85 685 560   </w:t>
            </w:r>
          </w:p>
        </w:tc>
        <w:tc>
          <w:tcPr>
            <w:tcW w:w="84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72 832 726   </w:t>
            </w:r>
          </w:p>
        </w:tc>
        <w:tc>
          <w:tcPr>
            <w:tcW w:w="66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72 832 726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12 852 834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11 448 625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8 427 004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3 021 621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1 404 209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1 404 209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12 000 </w:t>
            </w:r>
            <w:proofErr w:type="spellStart"/>
            <w:r w:rsidRPr="00FF2DE3">
              <w:rPr>
                <w:sz w:val="12"/>
                <w:szCs w:val="12"/>
              </w:rPr>
              <w:t>000</w:t>
            </w:r>
            <w:proofErr w:type="spellEnd"/>
            <w:r w:rsidRPr="00FF2DE3">
              <w:rPr>
                <w:sz w:val="12"/>
                <w:szCs w:val="12"/>
              </w:rPr>
              <w:t xml:space="preserve">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58, 59, 60</w:t>
            </w:r>
          </w:p>
        </w:tc>
      </w:tr>
      <w:tr w:rsidR="0025494F" w:rsidRPr="00FF2DE3">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6.2. Turystyka</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FF2DE3">
              <w:rPr>
                <w:sz w:val="12"/>
                <w:szCs w:val="12"/>
              </w:rPr>
              <w:t xml:space="preserve">171 625 000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91 000 </w:t>
            </w:r>
            <w:proofErr w:type="spellStart"/>
            <w:r w:rsidRPr="00FF2DE3">
              <w:rPr>
                <w:sz w:val="12"/>
                <w:szCs w:val="12"/>
              </w:rPr>
              <w:t>000</w:t>
            </w:r>
            <w:proofErr w:type="spellEnd"/>
            <w:r w:rsidRPr="00FF2DE3">
              <w:rPr>
                <w:sz w:val="12"/>
                <w:szCs w:val="12"/>
              </w:rPr>
              <w:t xml:space="preserve">   </w:t>
            </w:r>
          </w:p>
        </w:tc>
        <w:tc>
          <w:tcPr>
            <w:tcW w:w="84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77 350 000   </w:t>
            </w:r>
          </w:p>
        </w:tc>
        <w:tc>
          <w:tcPr>
            <w:tcW w:w="66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77 350 000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13 650 000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4 312 500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4 312 500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9 210 000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7 266 000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1 944 000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127 500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127 500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80 625 000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55, 56, 57, 24</w:t>
            </w:r>
          </w:p>
        </w:tc>
      </w:tr>
      <w:tr w:rsidR="0025494F" w:rsidRPr="00FF2DE3">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b/>
                <w:bCs/>
                <w:sz w:val="16"/>
                <w:szCs w:val="16"/>
              </w:rPr>
            </w:pPr>
            <w:r w:rsidRPr="00FF2DE3">
              <w:rPr>
                <w:b/>
                <w:bCs/>
                <w:sz w:val="16"/>
                <w:szCs w:val="16"/>
              </w:rPr>
              <w:t>PRIORYTET VII</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 xml:space="preserve">234 423 180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193 923 180   </w:t>
            </w:r>
          </w:p>
        </w:tc>
        <w:tc>
          <w:tcPr>
            <w:tcW w:w="843"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164 834 703   </w:t>
            </w:r>
          </w:p>
        </w:tc>
        <w:tc>
          <w:tcPr>
            <w:tcW w:w="66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164 834 703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29 088 477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3 993 750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393 750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3 600 000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23 587 227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9 726 486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13 860 741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1 507 500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1 507 500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40 500 000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7.1. Infrastruktura służąca ochronie zdrowia i życia</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Pr>
                <w:sz w:val="12"/>
                <w:szCs w:val="12"/>
              </w:rPr>
              <w:t>93 066 744</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75 066 744</w:t>
            </w:r>
          </w:p>
        </w:tc>
        <w:tc>
          <w:tcPr>
            <w:tcW w:w="84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64 259 517</w:t>
            </w:r>
          </w:p>
        </w:tc>
        <w:tc>
          <w:tcPr>
            <w:tcW w:w="66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64 259 517</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10 807 227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1 800 000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1 800 000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9 007 227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600 486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8 406 741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18 000 </w:t>
            </w:r>
            <w:proofErr w:type="spellStart"/>
            <w:r w:rsidRPr="00FF2DE3">
              <w:rPr>
                <w:sz w:val="12"/>
                <w:szCs w:val="12"/>
              </w:rPr>
              <w:t>000</w:t>
            </w:r>
            <w:proofErr w:type="spellEnd"/>
            <w:r w:rsidRPr="00FF2DE3">
              <w:rPr>
                <w:sz w:val="12"/>
                <w:szCs w:val="12"/>
              </w:rPr>
              <w:t xml:space="preserve">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76</w:t>
            </w:r>
          </w:p>
        </w:tc>
      </w:tr>
      <w:tr w:rsidR="0025494F" w:rsidRPr="00FF2DE3">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7.2. Infrastruktura służąca edukacji</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0C2B98">
              <w:rPr>
                <w:sz w:val="12"/>
                <w:szCs w:val="12"/>
              </w:rPr>
              <w:t>121</w:t>
            </w:r>
            <w:r>
              <w:rPr>
                <w:sz w:val="12"/>
                <w:szCs w:val="12"/>
              </w:rPr>
              <w:t> </w:t>
            </w:r>
            <w:r w:rsidRPr="000C2B98">
              <w:rPr>
                <w:sz w:val="12"/>
                <w:szCs w:val="12"/>
              </w:rPr>
              <w:t>336</w:t>
            </w:r>
            <w:r>
              <w:rPr>
                <w:sz w:val="12"/>
                <w:szCs w:val="12"/>
              </w:rPr>
              <w:t xml:space="preserve"> </w:t>
            </w:r>
            <w:r w:rsidRPr="000C2B98">
              <w:rPr>
                <w:sz w:val="12"/>
                <w:szCs w:val="12"/>
              </w:rPr>
              <w:t>088</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0C2B98">
              <w:rPr>
                <w:sz w:val="12"/>
                <w:szCs w:val="12"/>
              </w:rPr>
              <w:t>98</w:t>
            </w:r>
            <w:r>
              <w:rPr>
                <w:sz w:val="12"/>
                <w:szCs w:val="12"/>
              </w:rPr>
              <w:t> </w:t>
            </w:r>
            <w:r w:rsidRPr="000C2B98">
              <w:rPr>
                <w:sz w:val="12"/>
                <w:szCs w:val="12"/>
              </w:rPr>
              <w:t>836</w:t>
            </w:r>
            <w:r>
              <w:rPr>
                <w:sz w:val="12"/>
                <w:szCs w:val="12"/>
              </w:rPr>
              <w:t xml:space="preserve"> </w:t>
            </w:r>
            <w:r w:rsidRPr="000C2B98">
              <w:rPr>
                <w:sz w:val="12"/>
                <w:szCs w:val="12"/>
              </w:rPr>
              <w:t>088</w:t>
            </w:r>
          </w:p>
        </w:tc>
        <w:tc>
          <w:tcPr>
            <w:tcW w:w="843" w:type="dxa"/>
            <w:tcBorders>
              <w:top w:val="nil"/>
              <w:left w:val="nil"/>
              <w:bottom w:val="single" w:sz="8" w:space="0" w:color="auto"/>
              <w:right w:val="single" w:sz="8" w:space="0" w:color="auto"/>
            </w:tcBorders>
            <w:vAlign w:val="bottom"/>
          </w:tcPr>
          <w:p w:rsidR="0025494F" w:rsidRPr="000C2B98" w:rsidRDefault="0025494F" w:rsidP="00A7608B">
            <w:pPr>
              <w:jc w:val="right"/>
              <w:rPr>
                <w:sz w:val="12"/>
                <w:szCs w:val="12"/>
              </w:rPr>
            </w:pPr>
            <w:r>
              <w:rPr>
                <w:sz w:val="12"/>
                <w:szCs w:val="12"/>
              </w:rPr>
              <w:t>83 142 338</w:t>
            </w:r>
            <w:r w:rsidRPr="000C2B98">
              <w:rPr>
                <w:sz w:val="12"/>
                <w:szCs w:val="12"/>
              </w:rPr>
              <w:t xml:space="preserve">   </w:t>
            </w:r>
          </w:p>
        </w:tc>
        <w:tc>
          <w:tcPr>
            <w:tcW w:w="662" w:type="dxa"/>
            <w:tcBorders>
              <w:top w:val="nil"/>
              <w:left w:val="nil"/>
              <w:bottom w:val="single" w:sz="8" w:space="0" w:color="auto"/>
              <w:right w:val="single" w:sz="8" w:space="0" w:color="auto"/>
            </w:tcBorders>
            <w:vAlign w:val="bottom"/>
          </w:tcPr>
          <w:p w:rsidR="0025494F" w:rsidRPr="000C2B98" w:rsidRDefault="0025494F" w:rsidP="00CD1BDB">
            <w:pPr>
              <w:jc w:val="right"/>
              <w:rPr>
                <w:sz w:val="12"/>
                <w:szCs w:val="12"/>
              </w:rPr>
            </w:pPr>
            <w:bookmarkStart w:id="202" w:name="_Toc294258704"/>
            <w:bookmarkStart w:id="203" w:name="_Toc300054627"/>
            <w:bookmarkStart w:id="204" w:name="_Toc302385025"/>
            <w:r>
              <w:rPr>
                <w:sz w:val="12"/>
                <w:szCs w:val="12"/>
              </w:rPr>
              <w:t>83 142 338</w:t>
            </w:r>
            <w:bookmarkEnd w:id="202"/>
            <w:bookmarkEnd w:id="203"/>
            <w:bookmarkEnd w:id="204"/>
            <w:r w:rsidRPr="000C2B98">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15 693 750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2 193 750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393 750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1 800 000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12 510 000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8 160 000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4 350 000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990 000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990 000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22 500 000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75, 77</w:t>
            </w:r>
          </w:p>
        </w:tc>
      </w:tr>
      <w:tr w:rsidR="0025494F" w:rsidRPr="00FF2DE3">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7.3. Infrastruktura służąca pomocy społecznej</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0C2B98">
              <w:rPr>
                <w:sz w:val="12"/>
                <w:szCs w:val="12"/>
              </w:rPr>
              <w:t>20</w:t>
            </w:r>
            <w:r>
              <w:rPr>
                <w:sz w:val="12"/>
                <w:szCs w:val="12"/>
              </w:rPr>
              <w:t> </w:t>
            </w:r>
            <w:r w:rsidRPr="000C2B98">
              <w:rPr>
                <w:sz w:val="12"/>
                <w:szCs w:val="12"/>
              </w:rPr>
              <w:t>020</w:t>
            </w:r>
            <w:r>
              <w:rPr>
                <w:sz w:val="12"/>
                <w:szCs w:val="12"/>
              </w:rPr>
              <w:t xml:space="preserve"> </w:t>
            </w:r>
            <w:r w:rsidRPr="000C2B98">
              <w:rPr>
                <w:sz w:val="12"/>
                <w:szCs w:val="12"/>
              </w:rPr>
              <w:t>348</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0C2B98">
              <w:rPr>
                <w:sz w:val="12"/>
                <w:szCs w:val="12"/>
              </w:rPr>
              <w:t>20</w:t>
            </w:r>
            <w:r>
              <w:rPr>
                <w:sz w:val="12"/>
                <w:szCs w:val="12"/>
              </w:rPr>
              <w:t> </w:t>
            </w:r>
            <w:r w:rsidRPr="000C2B98">
              <w:rPr>
                <w:sz w:val="12"/>
                <w:szCs w:val="12"/>
              </w:rPr>
              <w:t>020</w:t>
            </w:r>
            <w:r>
              <w:rPr>
                <w:sz w:val="12"/>
                <w:szCs w:val="12"/>
              </w:rPr>
              <w:t xml:space="preserve"> </w:t>
            </w:r>
            <w:r w:rsidRPr="000C2B98">
              <w:rPr>
                <w:sz w:val="12"/>
                <w:szCs w:val="12"/>
              </w:rPr>
              <w:t>348</w:t>
            </w:r>
          </w:p>
        </w:tc>
        <w:tc>
          <w:tcPr>
            <w:tcW w:w="843" w:type="dxa"/>
            <w:tcBorders>
              <w:top w:val="nil"/>
              <w:left w:val="nil"/>
              <w:bottom w:val="single" w:sz="8" w:space="0" w:color="auto"/>
              <w:right w:val="single" w:sz="8" w:space="0" w:color="auto"/>
            </w:tcBorders>
            <w:vAlign w:val="bottom"/>
          </w:tcPr>
          <w:p w:rsidR="0025494F" w:rsidRPr="000C2B98" w:rsidRDefault="0025494F" w:rsidP="00A7608B">
            <w:pPr>
              <w:jc w:val="right"/>
              <w:rPr>
                <w:sz w:val="12"/>
                <w:szCs w:val="12"/>
              </w:rPr>
            </w:pPr>
            <w:r w:rsidRPr="000C2B98">
              <w:rPr>
                <w:sz w:val="12"/>
                <w:szCs w:val="12"/>
              </w:rPr>
              <w:t>17 432 848</w:t>
            </w:r>
          </w:p>
        </w:tc>
        <w:tc>
          <w:tcPr>
            <w:tcW w:w="662" w:type="dxa"/>
            <w:tcBorders>
              <w:top w:val="nil"/>
              <w:left w:val="nil"/>
              <w:bottom w:val="single" w:sz="8" w:space="0" w:color="auto"/>
              <w:right w:val="single" w:sz="8" w:space="0" w:color="auto"/>
            </w:tcBorders>
            <w:vAlign w:val="bottom"/>
          </w:tcPr>
          <w:p w:rsidR="0025494F" w:rsidRPr="000C2B98" w:rsidRDefault="0025494F" w:rsidP="00CD1BDB">
            <w:pPr>
              <w:jc w:val="right"/>
              <w:rPr>
                <w:sz w:val="12"/>
                <w:szCs w:val="12"/>
              </w:rPr>
            </w:pPr>
            <w:bookmarkStart w:id="205" w:name="_Toc294258705"/>
            <w:bookmarkStart w:id="206" w:name="_Toc300054628"/>
            <w:bookmarkStart w:id="207" w:name="_Toc302385026"/>
            <w:r w:rsidRPr="000C2B98">
              <w:rPr>
                <w:sz w:val="12"/>
                <w:szCs w:val="12"/>
              </w:rPr>
              <w:t>17 432 848</w:t>
            </w:r>
            <w:bookmarkEnd w:id="205"/>
            <w:bookmarkEnd w:id="206"/>
            <w:bookmarkEnd w:id="207"/>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2 587 500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2 070 000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966 000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1 104 000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517 500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517 500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79</w:t>
            </w:r>
          </w:p>
        </w:tc>
      </w:tr>
      <w:tr w:rsidR="0025494F" w:rsidRPr="00FF2DE3">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b/>
                <w:bCs/>
                <w:sz w:val="16"/>
                <w:szCs w:val="16"/>
              </w:rPr>
            </w:pPr>
            <w:r w:rsidRPr="00FF2DE3">
              <w:rPr>
                <w:b/>
                <w:bCs/>
                <w:sz w:val="16"/>
                <w:szCs w:val="16"/>
              </w:rPr>
              <w:t>PRIORYTET VIII</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 xml:space="preserve">64 641 060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64 641 060   </w:t>
            </w:r>
          </w:p>
        </w:tc>
        <w:tc>
          <w:tcPr>
            <w:tcW w:w="843"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54 944 901   </w:t>
            </w:r>
          </w:p>
        </w:tc>
        <w:tc>
          <w:tcPr>
            <w:tcW w:w="66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54 944 901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9 696 159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9 696 159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9 696 159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496" w:type="dxa"/>
            <w:tcBorders>
              <w:top w:val="nil"/>
              <w:left w:val="nil"/>
              <w:bottom w:val="single" w:sz="8" w:space="0" w:color="auto"/>
              <w:right w:val="single" w:sz="8" w:space="0" w:color="auto"/>
            </w:tcBorders>
            <w:vAlign w:val="bottom"/>
          </w:tcPr>
          <w:p w:rsidR="0025494F" w:rsidRDefault="0025494F">
            <w:pPr>
              <w:jc w:val="right"/>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 xml:space="preserve">8.1. Wsparcie procesów </w:t>
            </w:r>
            <w:r w:rsidRPr="00FF2DE3">
              <w:rPr>
                <w:sz w:val="16"/>
                <w:szCs w:val="16"/>
              </w:rPr>
              <w:lastRenderedPageBreak/>
              <w:t>zarządzania i wdrażania RPO WM</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FF2DE3">
              <w:rPr>
                <w:sz w:val="12"/>
                <w:szCs w:val="12"/>
              </w:rPr>
              <w:lastRenderedPageBreak/>
              <w:t xml:space="preserve">48 391 060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48 391 060   </w:t>
            </w:r>
          </w:p>
        </w:tc>
        <w:tc>
          <w:tcPr>
            <w:tcW w:w="84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41 132 401   </w:t>
            </w:r>
          </w:p>
        </w:tc>
        <w:tc>
          <w:tcPr>
            <w:tcW w:w="66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41 132 401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7 258 659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7 258 659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7 258 659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85</w:t>
            </w:r>
            <w:r>
              <w:rPr>
                <w:sz w:val="12"/>
                <w:szCs w:val="12"/>
              </w:rPr>
              <w:t>, 86</w:t>
            </w:r>
          </w:p>
        </w:tc>
      </w:tr>
      <w:tr w:rsidR="0025494F" w:rsidRPr="00FF2DE3">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lastRenderedPageBreak/>
              <w:t>8.2. Działania informacyjne i promocyjne</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FF2DE3">
              <w:rPr>
                <w:sz w:val="12"/>
                <w:szCs w:val="12"/>
              </w:rPr>
              <w:t xml:space="preserve">16 250 000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16 250 000   </w:t>
            </w:r>
          </w:p>
        </w:tc>
        <w:tc>
          <w:tcPr>
            <w:tcW w:w="84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13 812 500   </w:t>
            </w:r>
          </w:p>
        </w:tc>
        <w:tc>
          <w:tcPr>
            <w:tcW w:w="66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13 812 500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2 437 500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2 437 500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2 437 500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Pr="00FF2DE3" w:rsidRDefault="0025494F" w:rsidP="00A7608B">
            <w:pPr>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86</w:t>
            </w:r>
          </w:p>
        </w:tc>
      </w:tr>
      <w:tr w:rsidR="0025494F" w:rsidRPr="00FF2DE3">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b/>
                <w:bCs/>
                <w:sz w:val="16"/>
                <w:szCs w:val="16"/>
              </w:rPr>
            </w:pPr>
            <w:r w:rsidRPr="00FF2DE3">
              <w:rPr>
                <w:b/>
                <w:bCs/>
                <w:sz w:val="16"/>
                <w:szCs w:val="16"/>
              </w:rPr>
              <w:t>RAZEM</w:t>
            </w:r>
          </w:p>
        </w:tc>
        <w:tc>
          <w:tcPr>
            <w:tcW w:w="819" w:type="dxa"/>
            <w:tcBorders>
              <w:top w:val="nil"/>
              <w:left w:val="nil"/>
              <w:bottom w:val="single" w:sz="8" w:space="0" w:color="auto"/>
              <w:right w:val="single" w:sz="8" w:space="0" w:color="auto"/>
            </w:tcBorders>
            <w:vAlign w:val="bottom"/>
          </w:tcPr>
          <w:p w:rsidR="0025494F" w:rsidRPr="00FF2DE3" w:rsidRDefault="00210E83" w:rsidP="00A7608B">
            <w:pPr>
              <w:jc w:val="center"/>
              <w:rPr>
                <w:b/>
                <w:bCs/>
                <w:sz w:val="12"/>
                <w:szCs w:val="12"/>
              </w:rPr>
            </w:pPr>
            <w:r>
              <w:rPr>
                <w:b/>
                <w:bCs/>
                <w:sz w:val="12"/>
                <w:szCs w:val="12"/>
              </w:rPr>
              <w:t>3 076 184 802</w:t>
            </w:r>
          </w:p>
        </w:tc>
        <w:tc>
          <w:tcPr>
            <w:tcW w:w="851" w:type="dxa"/>
            <w:tcBorders>
              <w:top w:val="nil"/>
              <w:left w:val="nil"/>
              <w:bottom w:val="single" w:sz="8" w:space="0" w:color="auto"/>
              <w:right w:val="single" w:sz="8" w:space="0" w:color="auto"/>
            </w:tcBorders>
            <w:vAlign w:val="bottom"/>
          </w:tcPr>
          <w:p w:rsidR="0025494F" w:rsidRPr="00FF2DE3" w:rsidRDefault="00210E83" w:rsidP="00A7608B">
            <w:pPr>
              <w:jc w:val="right"/>
              <w:rPr>
                <w:b/>
                <w:bCs/>
                <w:sz w:val="12"/>
                <w:szCs w:val="12"/>
              </w:rPr>
            </w:pPr>
            <w:r>
              <w:rPr>
                <w:b/>
                <w:bCs/>
                <w:sz w:val="12"/>
                <w:szCs w:val="12"/>
              </w:rPr>
              <w:t>2 198 356 237</w:t>
            </w:r>
          </w:p>
        </w:tc>
        <w:tc>
          <w:tcPr>
            <w:tcW w:w="843" w:type="dxa"/>
            <w:tcBorders>
              <w:top w:val="nil"/>
              <w:left w:val="nil"/>
              <w:bottom w:val="single" w:sz="8" w:space="0" w:color="auto"/>
              <w:right w:val="single" w:sz="8" w:space="0" w:color="auto"/>
            </w:tcBorders>
            <w:vAlign w:val="bottom"/>
          </w:tcPr>
          <w:p w:rsidR="0025494F" w:rsidRPr="00FF2DE3" w:rsidRDefault="00210E83" w:rsidP="00A7608B">
            <w:pPr>
              <w:jc w:val="right"/>
              <w:rPr>
                <w:b/>
                <w:bCs/>
                <w:sz w:val="12"/>
                <w:szCs w:val="12"/>
              </w:rPr>
            </w:pPr>
            <w:r>
              <w:rPr>
                <w:b/>
                <w:bCs/>
                <w:sz w:val="12"/>
                <w:szCs w:val="12"/>
              </w:rPr>
              <w:t>1 868 602 800</w:t>
            </w:r>
          </w:p>
        </w:tc>
        <w:tc>
          <w:tcPr>
            <w:tcW w:w="662" w:type="dxa"/>
            <w:tcBorders>
              <w:top w:val="nil"/>
              <w:left w:val="nil"/>
              <w:bottom w:val="single" w:sz="8" w:space="0" w:color="auto"/>
              <w:right w:val="single" w:sz="8" w:space="0" w:color="auto"/>
            </w:tcBorders>
            <w:vAlign w:val="bottom"/>
          </w:tcPr>
          <w:p w:rsidR="0025494F" w:rsidRPr="00FF2DE3" w:rsidRDefault="00210E83" w:rsidP="00A7608B">
            <w:pPr>
              <w:jc w:val="right"/>
              <w:rPr>
                <w:b/>
                <w:bCs/>
                <w:sz w:val="12"/>
                <w:szCs w:val="12"/>
              </w:rPr>
            </w:pPr>
            <w:r>
              <w:rPr>
                <w:b/>
                <w:bCs/>
                <w:sz w:val="12"/>
                <w:szCs w:val="12"/>
              </w:rPr>
              <w:t>1 868 602 800</w:t>
            </w:r>
            <w:r w:rsidR="0025494F" w:rsidRPr="00FF2DE3">
              <w:rPr>
                <w:b/>
                <w:bCs/>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10E83" w:rsidP="00A7608B">
            <w:pPr>
              <w:jc w:val="right"/>
              <w:rPr>
                <w:b/>
                <w:bCs/>
                <w:sz w:val="12"/>
                <w:szCs w:val="12"/>
              </w:rPr>
            </w:pPr>
            <w:r>
              <w:rPr>
                <w:b/>
                <w:bCs/>
                <w:sz w:val="12"/>
                <w:szCs w:val="12"/>
              </w:rPr>
              <w:t>329 753 437</w:t>
            </w:r>
          </w:p>
        </w:tc>
        <w:tc>
          <w:tcPr>
            <w:tcW w:w="699" w:type="dxa"/>
            <w:tcBorders>
              <w:top w:val="nil"/>
              <w:left w:val="nil"/>
              <w:bottom w:val="single" w:sz="8" w:space="0" w:color="auto"/>
              <w:right w:val="single" w:sz="8" w:space="0" w:color="auto"/>
            </w:tcBorders>
            <w:vAlign w:val="bottom"/>
          </w:tcPr>
          <w:p w:rsidR="0025494F" w:rsidRPr="00FF2DE3" w:rsidRDefault="00210E83" w:rsidP="00031A40">
            <w:pPr>
              <w:jc w:val="right"/>
              <w:rPr>
                <w:b/>
                <w:bCs/>
                <w:sz w:val="12"/>
                <w:szCs w:val="12"/>
              </w:rPr>
            </w:pPr>
            <w:r>
              <w:rPr>
                <w:b/>
                <w:bCs/>
                <w:sz w:val="12"/>
                <w:szCs w:val="12"/>
              </w:rPr>
              <w:t> 114 871 046</w:t>
            </w:r>
            <w:r w:rsidR="0025494F" w:rsidRPr="00FF2DE3">
              <w:rPr>
                <w:b/>
                <w:bCs/>
                <w:sz w:val="12"/>
                <w:szCs w:val="12"/>
              </w:rPr>
              <w:t xml:space="preserve">  </w:t>
            </w:r>
          </w:p>
        </w:tc>
        <w:tc>
          <w:tcPr>
            <w:tcW w:w="628" w:type="dxa"/>
            <w:tcBorders>
              <w:top w:val="nil"/>
              <w:left w:val="nil"/>
              <w:bottom w:val="single" w:sz="8" w:space="0" w:color="auto"/>
              <w:right w:val="single" w:sz="8" w:space="0" w:color="auto"/>
            </w:tcBorders>
            <w:vAlign w:val="bottom"/>
          </w:tcPr>
          <w:p w:rsidR="0025494F" w:rsidRPr="00FF2DE3" w:rsidRDefault="0025494F" w:rsidP="00031A40">
            <w:pPr>
              <w:jc w:val="right"/>
              <w:rPr>
                <w:b/>
                <w:bCs/>
                <w:sz w:val="12"/>
                <w:szCs w:val="12"/>
              </w:rPr>
            </w:pPr>
            <w:r w:rsidRPr="00FF2DE3">
              <w:rPr>
                <w:b/>
                <w:bCs/>
                <w:sz w:val="12"/>
                <w:szCs w:val="12"/>
              </w:rPr>
              <w:t xml:space="preserve">1 593 750   </w:t>
            </w:r>
          </w:p>
        </w:tc>
        <w:tc>
          <w:tcPr>
            <w:tcW w:w="777" w:type="dxa"/>
            <w:tcBorders>
              <w:top w:val="nil"/>
              <w:left w:val="nil"/>
              <w:bottom w:val="single" w:sz="8" w:space="0" w:color="auto"/>
              <w:right w:val="single" w:sz="8" w:space="0" w:color="auto"/>
            </w:tcBorders>
            <w:vAlign w:val="bottom"/>
          </w:tcPr>
          <w:p w:rsidR="0025494F" w:rsidRPr="00FF2DE3" w:rsidRDefault="00210E83" w:rsidP="00031A40">
            <w:pPr>
              <w:jc w:val="right"/>
              <w:rPr>
                <w:b/>
                <w:bCs/>
                <w:sz w:val="12"/>
                <w:szCs w:val="12"/>
              </w:rPr>
            </w:pPr>
            <w:r>
              <w:rPr>
                <w:b/>
                <w:bCs/>
                <w:sz w:val="12"/>
                <w:szCs w:val="12"/>
              </w:rPr>
              <w:t>113 277 296</w:t>
            </w:r>
          </w:p>
        </w:tc>
        <w:tc>
          <w:tcPr>
            <w:tcW w:w="999" w:type="dxa"/>
            <w:gridSpan w:val="3"/>
            <w:tcBorders>
              <w:top w:val="nil"/>
              <w:left w:val="nil"/>
              <w:bottom w:val="single" w:sz="8" w:space="0" w:color="auto"/>
              <w:right w:val="single" w:sz="8" w:space="0" w:color="auto"/>
            </w:tcBorders>
            <w:vAlign w:val="bottom"/>
          </w:tcPr>
          <w:p w:rsidR="0025494F" w:rsidRPr="00FF2DE3" w:rsidRDefault="00210E83" w:rsidP="00031A40">
            <w:pPr>
              <w:jc w:val="right"/>
              <w:rPr>
                <w:b/>
                <w:bCs/>
                <w:sz w:val="12"/>
                <w:szCs w:val="12"/>
              </w:rPr>
            </w:pPr>
            <w:r>
              <w:rPr>
                <w:b/>
                <w:bCs/>
                <w:sz w:val="12"/>
                <w:szCs w:val="12"/>
              </w:rPr>
              <w:t>204 465 654</w:t>
            </w:r>
          </w:p>
        </w:tc>
        <w:tc>
          <w:tcPr>
            <w:tcW w:w="783" w:type="dxa"/>
            <w:tcBorders>
              <w:top w:val="nil"/>
              <w:left w:val="nil"/>
              <w:bottom w:val="single" w:sz="8" w:space="0" w:color="auto"/>
              <w:right w:val="single" w:sz="8" w:space="0" w:color="auto"/>
            </w:tcBorders>
            <w:vAlign w:val="bottom"/>
          </w:tcPr>
          <w:p w:rsidR="0025494F" w:rsidRPr="00FF2DE3" w:rsidRDefault="00C64A52" w:rsidP="00031A40">
            <w:pPr>
              <w:jc w:val="right"/>
              <w:rPr>
                <w:b/>
                <w:bCs/>
                <w:sz w:val="12"/>
                <w:szCs w:val="12"/>
              </w:rPr>
            </w:pPr>
            <w:r>
              <w:rPr>
                <w:b/>
                <w:bCs/>
                <w:sz w:val="12"/>
                <w:szCs w:val="12"/>
              </w:rPr>
              <w:t>113 038 754</w:t>
            </w:r>
          </w:p>
        </w:tc>
        <w:tc>
          <w:tcPr>
            <w:tcW w:w="610" w:type="dxa"/>
            <w:tcBorders>
              <w:top w:val="nil"/>
              <w:left w:val="nil"/>
              <w:bottom w:val="single" w:sz="8" w:space="0" w:color="auto"/>
              <w:right w:val="single" w:sz="8" w:space="0" w:color="auto"/>
            </w:tcBorders>
            <w:vAlign w:val="bottom"/>
          </w:tcPr>
          <w:p w:rsidR="0025494F" w:rsidRPr="00FF2DE3" w:rsidRDefault="0025494F" w:rsidP="0014684B">
            <w:pPr>
              <w:jc w:val="right"/>
              <w:rPr>
                <w:b/>
                <w:bCs/>
                <w:sz w:val="12"/>
                <w:szCs w:val="12"/>
              </w:rPr>
            </w:pPr>
            <w:r w:rsidRPr="00FF2DE3">
              <w:rPr>
                <w:b/>
                <w:bCs/>
                <w:sz w:val="12"/>
                <w:szCs w:val="12"/>
              </w:rPr>
              <w:t xml:space="preserve">91 426 </w:t>
            </w:r>
            <w:r>
              <w:rPr>
                <w:b/>
                <w:bCs/>
                <w:sz w:val="12"/>
                <w:szCs w:val="12"/>
              </w:rPr>
              <w:t>900</w:t>
            </w:r>
            <w:r w:rsidRPr="00FF2DE3">
              <w:rPr>
                <w:b/>
                <w:bCs/>
                <w:sz w:val="12"/>
                <w:szCs w:val="12"/>
              </w:rPr>
              <w:t xml:space="preserve">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10 416 737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3 039 209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7 377 528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877 828 565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496" w:type="dxa"/>
            <w:tcBorders>
              <w:top w:val="nil"/>
              <w:left w:val="nil"/>
              <w:bottom w:val="single" w:sz="8" w:space="0" w:color="auto"/>
              <w:right w:val="single" w:sz="8" w:space="0" w:color="auto"/>
            </w:tcBorders>
            <w:vAlign w:val="bottom"/>
          </w:tcPr>
          <w:p w:rsidR="0025494F" w:rsidRPr="00FF2DE3" w:rsidRDefault="0025494F" w:rsidP="00A7608B">
            <w:pPr>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Pr="00FF2DE3" w:rsidRDefault="0025494F" w:rsidP="00A7608B">
            <w:pPr>
              <w:rPr>
                <w:sz w:val="12"/>
                <w:szCs w:val="12"/>
              </w:rPr>
            </w:pPr>
            <w:r w:rsidRPr="00FF2DE3">
              <w:rPr>
                <w:sz w:val="12"/>
                <w:szCs w:val="12"/>
              </w:rPr>
              <w:t> </w:t>
            </w:r>
          </w:p>
        </w:tc>
      </w:tr>
    </w:tbl>
    <w:p w:rsidR="0025494F" w:rsidRPr="00FF2DE3" w:rsidRDefault="0025494F" w:rsidP="00A7608B">
      <w:pPr>
        <w:sectPr w:rsidR="0025494F" w:rsidRPr="00FF2DE3" w:rsidSect="00A7608B">
          <w:pgSz w:w="16838" w:h="11906" w:orient="landscape"/>
          <w:pgMar w:top="180" w:right="567" w:bottom="180" w:left="567" w:header="709" w:footer="709" w:gutter="0"/>
          <w:cols w:space="708"/>
          <w:docGrid w:linePitch="360"/>
        </w:sectPr>
      </w:pPr>
    </w:p>
    <w:p w:rsidR="0025494F" w:rsidRPr="00FF2DE3" w:rsidRDefault="0025494F" w:rsidP="00A7608B">
      <w:pPr>
        <w:pStyle w:val="Nagwek2"/>
        <w:spacing w:after="20" w:line="264" w:lineRule="auto"/>
        <w:ind w:left="0"/>
        <w:rPr>
          <w:b/>
          <w:bCs/>
        </w:rPr>
      </w:pPr>
      <w:bookmarkStart w:id="208" w:name="_Toc337640265"/>
      <w:bookmarkStart w:id="209" w:name="_Toc337640511"/>
      <w:bookmarkStart w:id="210" w:name="_Toc343062531"/>
      <w:r w:rsidRPr="00FF2DE3">
        <w:rPr>
          <w:b/>
          <w:bCs/>
        </w:rPr>
        <w:lastRenderedPageBreak/>
        <w:t xml:space="preserve">Załącznik </w:t>
      </w:r>
      <w:r>
        <w:rPr>
          <w:b/>
          <w:bCs/>
        </w:rPr>
        <w:t xml:space="preserve">nr </w:t>
      </w:r>
      <w:r w:rsidRPr="00FF2DE3">
        <w:rPr>
          <w:b/>
          <w:bCs/>
        </w:rPr>
        <w:t>2. Poziom wydatków pochodzących z funduszy strukturalnych w ramach programu operacyjnego przeznaczonych na realizację Strategii Lizbońskiej.</w:t>
      </w:r>
      <w:bookmarkEnd w:id="208"/>
      <w:bookmarkEnd w:id="209"/>
      <w:bookmarkEnd w:id="210"/>
    </w:p>
    <w:p w:rsidR="0025494F" w:rsidRDefault="0025494F" w:rsidP="00A7608B">
      <w:pPr>
        <w:rPr>
          <w:sz w:val="22"/>
          <w:szCs w:val="22"/>
        </w:rPr>
      </w:pPr>
    </w:p>
    <w:p w:rsidR="0025494F" w:rsidRPr="00FF2DE3" w:rsidRDefault="0025494F" w:rsidP="00A7608B">
      <w:r w:rsidRPr="00FF2DE3">
        <w:rPr>
          <w:sz w:val="22"/>
          <w:szCs w:val="22"/>
        </w:rPr>
        <w:t>Tabela finansowa 5. Przybliżony podział środków z EFRR dla RPO WM,</w:t>
      </w:r>
      <w:r>
        <w:rPr>
          <w:sz w:val="22"/>
          <w:szCs w:val="22"/>
        </w:rPr>
        <w:t xml:space="preserve"> </w:t>
      </w:r>
      <w:r w:rsidRPr="00FF2DE3">
        <w:rPr>
          <w:sz w:val="22"/>
          <w:szCs w:val="22"/>
        </w:rPr>
        <w:t>według kategorii podstawowych celów Strategii Lizbońskiej</w:t>
      </w:r>
      <w:r>
        <w:rPr>
          <w:sz w:val="22"/>
          <w:szCs w:val="22"/>
        </w:rPr>
        <w:t xml:space="preserve"> </w:t>
      </w:r>
      <w:r w:rsidRPr="00FF2DE3">
        <w:rPr>
          <w:sz w:val="22"/>
          <w:szCs w:val="22"/>
        </w:rPr>
        <w:t>dla całego okresu programowania (w euro).</w:t>
      </w:r>
    </w:p>
    <w:tbl>
      <w:tblPr>
        <w:tblW w:w="9015" w:type="dxa"/>
        <w:tblInd w:w="-68" w:type="dxa"/>
        <w:tblCellMar>
          <w:left w:w="70" w:type="dxa"/>
          <w:right w:w="70" w:type="dxa"/>
        </w:tblCellMar>
        <w:tblLook w:val="0000"/>
      </w:tblPr>
      <w:tblGrid>
        <w:gridCol w:w="519"/>
        <w:gridCol w:w="6876"/>
        <w:gridCol w:w="1620"/>
      </w:tblGrid>
      <w:tr w:rsidR="0025494F" w:rsidRPr="00FF2DE3">
        <w:trPr>
          <w:trHeight w:val="300"/>
        </w:trPr>
        <w:tc>
          <w:tcPr>
            <w:tcW w:w="519" w:type="dxa"/>
            <w:tcBorders>
              <w:top w:val="single" w:sz="4" w:space="0" w:color="auto"/>
              <w:left w:val="single" w:sz="4" w:space="0" w:color="auto"/>
              <w:bottom w:val="nil"/>
              <w:right w:val="single" w:sz="4" w:space="0" w:color="auto"/>
            </w:tcBorders>
            <w:noWrap/>
            <w:vAlign w:val="bottom"/>
          </w:tcPr>
          <w:p w:rsidR="0025494F" w:rsidRPr="00FF2DE3" w:rsidRDefault="0025494F" w:rsidP="00430C41">
            <w:pPr>
              <w:jc w:val="center"/>
            </w:pPr>
            <w:r w:rsidRPr="00FF2DE3">
              <w:rPr>
                <w:sz w:val="22"/>
                <w:szCs w:val="22"/>
              </w:rPr>
              <w:t>Kod</w:t>
            </w:r>
          </w:p>
        </w:tc>
        <w:tc>
          <w:tcPr>
            <w:tcW w:w="6876" w:type="dxa"/>
            <w:tcBorders>
              <w:top w:val="single" w:sz="4" w:space="0" w:color="auto"/>
              <w:left w:val="nil"/>
              <w:bottom w:val="nil"/>
              <w:right w:val="single" w:sz="4" w:space="0" w:color="auto"/>
            </w:tcBorders>
            <w:vAlign w:val="bottom"/>
          </w:tcPr>
          <w:p w:rsidR="0025494F" w:rsidRPr="00FF2DE3" w:rsidRDefault="0025494F" w:rsidP="00430C41">
            <w:pPr>
              <w:jc w:val="center"/>
            </w:pPr>
            <w:r w:rsidRPr="00FF2DE3">
              <w:rPr>
                <w:sz w:val="22"/>
                <w:szCs w:val="22"/>
              </w:rPr>
              <w:t>Kategoria interwencji</w:t>
            </w:r>
          </w:p>
        </w:tc>
        <w:tc>
          <w:tcPr>
            <w:tcW w:w="1620" w:type="dxa"/>
            <w:tcBorders>
              <w:top w:val="single" w:sz="4" w:space="0" w:color="auto"/>
              <w:left w:val="nil"/>
              <w:bottom w:val="nil"/>
              <w:right w:val="single" w:sz="4" w:space="0" w:color="auto"/>
            </w:tcBorders>
            <w:vAlign w:val="bottom"/>
          </w:tcPr>
          <w:p w:rsidR="0025494F" w:rsidRPr="00FF2DE3" w:rsidRDefault="0025494F" w:rsidP="00430C41">
            <w:pPr>
              <w:jc w:val="center"/>
            </w:pPr>
            <w:r w:rsidRPr="00FF2DE3">
              <w:rPr>
                <w:sz w:val="22"/>
                <w:szCs w:val="22"/>
              </w:rPr>
              <w:t>Kwota</w:t>
            </w:r>
          </w:p>
        </w:tc>
      </w:tr>
      <w:tr w:rsidR="0025494F" w:rsidRPr="00FF2DE3">
        <w:trPr>
          <w:trHeight w:val="300"/>
        </w:trPr>
        <w:tc>
          <w:tcPr>
            <w:tcW w:w="519" w:type="dxa"/>
            <w:tcBorders>
              <w:top w:val="single" w:sz="4" w:space="0" w:color="auto"/>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01</w:t>
            </w:r>
          </w:p>
        </w:tc>
        <w:tc>
          <w:tcPr>
            <w:tcW w:w="6876" w:type="dxa"/>
            <w:tcBorders>
              <w:top w:val="single" w:sz="4" w:space="0" w:color="auto"/>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Działalność </w:t>
            </w:r>
            <w:proofErr w:type="spellStart"/>
            <w:r w:rsidRPr="00FF2DE3">
              <w:rPr>
                <w:sz w:val="22"/>
                <w:szCs w:val="22"/>
              </w:rPr>
              <w:t>B+RT</w:t>
            </w:r>
            <w:proofErr w:type="spellEnd"/>
            <w:r w:rsidRPr="00FF2DE3">
              <w:rPr>
                <w:sz w:val="22"/>
                <w:szCs w:val="22"/>
              </w:rPr>
              <w:t xml:space="preserve"> prowadzona w ośrodkach badawczych</w:t>
            </w:r>
          </w:p>
        </w:tc>
        <w:tc>
          <w:tcPr>
            <w:tcW w:w="1620" w:type="dxa"/>
            <w:tcBorders>
              <w:top w:val="single" w:sz="4" w:space="0" w:color="auto"/>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44 200 190</w:t>
            </w:r>
          </w:p>
        </w:tc>
      </w:tr>
      <w:tr w:rsidR="0025494F" w:rsidRPr="00FF2DE3">
        <w:trPr>
          <w:trHeight w:val="9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02</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Infrastruktura </w:t>
            </w:r>
            <w:proofErr w:type="spellStart"/>
            <w:r w:rsidRPr="00FF2DE3">
              <w:rPr>
                <w:sz w:val="22"/>
                <w:szCs w:val="22"/>
              </w:rPr>
              <w:t>B+RT</w:t>
            </w:r>
            <w:proofErr w:type="spellEnd"/>
            <w:r w:rsidRPr="00FF2DE3">
              <w:rPr>
                <w:sz w:val="22"/>
                <w:szCs w:val="22"/>
              </w:rPr>
              <w:t xml:space="preserve"> (w tym wyposażenie w sprzęt, oprzyrządowanie</w:t>
            </w:r>
            <w:r>
              <w:rPr>
                <w:sz w:val="22"/>
                <w:szCs w:val="22"/>
              </w:rPr>
              <w:t xml:space="preserve">                  </w:t>
            </w:r>
            <w:r w:rsidRPr="00FF2DE3">
              <w:rPr>
                <w:sz w:val="22"/>
                <w:szCs w:val="22"/>
              </w:rPr>
              <w:t xml:space="preserve"> i szybkie sieci informatyczne łączące ośrodki badawcze) oraz specjalistyczne ośrodki kompetencji technologicznych</w:t>
            </w:r>
          </w:p>
        </w:tc>
        <w:tc>
          <w:tcPr>
            <w:tcW w:w="1620" w:type="dxa"/>
            <w:tcBorders>
              <w:top w:val="nil"/>
              <w:left w:val="nil"/>
              <w:bottom w:val="single" w:sz="4" w:space="0" w:color="auto"/>
              <w:right w:val="single" w:sz="4" w:space="0" w:color="auto"/>
            </w:tcBorders>
            <w:noWrap/>
            <w:vAlign w:val="bottom"/>
          </w:tcPr>
          <w:p w:rsidR="0025494F" w:rsidRDefault="0025494F" w:rsidP="00430C41">
            <w:pPr>
              <w:jc w:val="right"/>
            </w:pPr>
            <w:r>
              <w:rPr>
                <w:sz w:val="22"/>
                <w:szCs w:val="22"/>
              </w:rPr>
              <w:t>18 039 229</w:t>
            </w:r>
          </w:p>
          <w:p w:rsidR="0025494F" w:rsidRPr="00FF2DE3" w:rsidRDefault="0025494F" w:rsidP="00430C41">
            <w:pPr>
              <w:jc w:val="right"/>
            </w:pPr>
          </w:p>
        </w:tc>
      </w:tr>
      <w:tr w:rsidR="0025494F" w:rsidRPr="00FF2DE3">
        <w:trPr>
          <w:trHeight w:val="15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03</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Transfer technologii i udoskonalanie sieci współpracy między MSP, między MSP a innymi przedsiębiorstwami, uczelniami, wszelkiego rodzaju instytucjami na poziomie szkolnictwa pomaturalnego, władzami regionalnymi, ośrodkami badawczymi oraz biegunami naukowymi </w:t>
            </w:r>
            <w:r>
              <w:rPr>
                <w:sz w:val="22"/>
                <w:szCs w:val="22"/>
              </w:rPr>
              <w:t xml:space="preserve">                </w:t>
            </w:r>
            <w:r w:rsidRPr="00FF2DE3">
              <w:rPr>
                <w:sz w:val="22"/>
                <w:szCs w:val="22"/>
              </w:rPr>
              <w:t xml:space="preserve">i technologicznymi (parkami naukowymi i technologicznymi, </w:t>
            </w:r>
            <w:proofErr w:type="spellStart"/>
            <w:r w:rsidRPr="00FF2DE3">
              <w:rPr>
                <w:sz w:val="22"/>
                <w:szCs w:val="22"/>
              </w:rPr>
              <w:t>technopoliami</w:t>
            </w:r>
            <w:proofErr w:type="spellEnd"/>
            <w:r w:rsidRPr="00FF2DE3">
              <w:rPr>
                <w:sz w:val="22"/>
                <w:szCs w:val="22"/>
              </w:rPr>
              <w:t>, itd.)</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5 312 500</w:t>
            </w:r>
          </w:p>
        </w:tc>
      </w:tr>
      <w:tr w:rsidR="0025494F" w:rsidRPr="00FF2DE3">
        <w:trPr>
          <w:trHeight w:val="6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04</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Wsparcie na rzecz rozwoju </w:t>
            </w:r>
            <w:proofErr w:type="spellStart"/>
            <w:r w:rsidRPr="00FF2DE3">
              <w:rPr>
                <w:sz w:val="22"/>
                <w:szCs w:val="22"/>
              </w:rPr>
              <w:t>B+RT</w:t>
            </w:r>
            <w:proofErr w:type="spellEnd"/>
            <w:r w:rsidRPr="00FF2DE3">
              <w:rPr>
                <w:sz w:val="22"/>
                <w:szCs w:val="22"/>
              </w:rPr>
              <w:t xml:space="preserve">, w szczególności w MSP (w tym dostęp do usług związanych z </w:t>
            </w:r>
            <w:proofErr w:type="spellStart"/>
            <w:r w:rsidRPr="00FF2DE3">
              <w:rPr>
                <w:sz w:val="22"/>
                <w:szCs w:val="22"/>
              </w:rPr>
              <w:t>B+RT</w:t>
            </w:r>
            <w:proofErr w:type="spellEnd"/>
            <w:r w:rsidRPr="00FF2DE3">
              <w:rPr>
                <w:sz w:val="22"/>
                <w:szCs w:val="22"/>
              </w:rPr>
              <w:t xml:space="preserve"> w ośrodkach badawczych)</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1 062 500</w:t>
            </w:r>
          </w:p>
        </w:tc>
      </w:tr>
      <w:tr w:rsidR="0025494F" w:rsidRPr="00FF2DE3">
        <w:trPr>
          <w:trHeight w:val="6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05</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Usługi w zakresie zaawansowanego wsparcia dla przedsiębiorstw i grup przedsiębiorstw</w:t>
            </w:r>
          </w:p>
        </w:tc>
        <w:tc>
          <w:tcPr>
            <w:tcW w:w="1620" w:type="dxa"/>
            <w:tcBorders>
              <w:top w:val="nil"/>
              <w:left w:val="nil"/>
              <w:bottom w:val="single" w:sz="4" w:space="0" w:color="auto"/>
              <w:right w:val="single" w:sz="4" w:space="0" w:color="auto"/>
            </w:tcBorders>
            <w:noWrap/>
            <w:vAlign w:val="bottom"/>
          </w:tcPr>
          <w:p w:rsidR="0025494F" w:rsidRDefault="0025494F" w:rsidP="00430C41">
            <w:pPr>
              <w:jc w:val="right"/>
            </w:pPr>
          </w:p>
          <w:p w:rsidR="0025494F" w:rsidRPr="00834EA3" w:rsidRDefault="00AF0C6C" w:rsidP="00430C41">
            <w:pPr>
              <w:jc w:val="right"/>
            </w:pPr>
            <w:r>
              <w:rPr>
                <w:sz w:val="22"/>
                <w:szCs w:val="22"/>
              </w:rPr>
              <w:t>1</w:t>
            </w:r>
            <w:r w:rsidR="0025494F" w:rsidRPr="00834EA3">
              <w:rPr>
                <w:sz w:val="22"/>
                <w:szCs w:val="22"/>
              </w:rPr>
              <w:t>9</w:t>
            </w:r>
            <w:r w:rsidR="0025494F">
              <w:rPr>
                <w:sz w:val="22"/>
                <w:szCs w:val="22"/>
              </w:rPr>
              <w:t> </w:t>
            </w:r>
            <w:r w:rsidR="0025494F" w:rsidRPr="00834EA3">
              <w:rPr>
                <w:sz w:val="22"/>
                <w:szCs w:val="22"/>
              </w:rPr>
              <w:t>518</w:t>
            </w:r>
            <w:r w:rsidR="0025494F">
              <w:rPr>
                <w:sz w:val="22"/>
                <w:szCs w:val="22"/>
              </w:rPr>
              <w:t xml:space="preserve"> </w:t>
            </w:r>
            <w:r w:rsidR="0025494F" w:rsidRPr="00834EA3">
              <w:rPr>
                <w:sz w:val="22"/>
                <w:szCs w:val="22"/>
              </w:rPr>
              <w:t>990</w:t>
            </w:r>
          </w:p>
        </w:tc>
      </w:tr>
      <w:tr w:rsidR="0025494F" w:rsidRPr="00FF2DE3">
        <w:trPr>
          <w:trHeight w:val="12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06</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Wsparcie na rzecz MSP w zakresie promocji produktów i procesów przyjaznych dla środowiska (wdrożenie efektywnych systemów zarządzania środowiskiem, wdrożenie i stosowanie/ użytkowanie technologii zapobiegania zanieczyszczeniom, wdrożenie czystych technologii do działalności produkcyjnej przedsiębiorstw)</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7 962 166</w:t>
            </w:r>
          </w:p>
        </w:tc>
      </w:tr>
      <w:tr w:rsidR="0025494F" w:rsidRPr="00FF2DE3">
        <w:trPr>
          <w:trHeight w:val="9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07</w:t>
            </w:r>
          </w:p>
        </w:tc>
        <w:tc>
          <w:tcPr>
            <w:tcW w:w="6876" w:type="dxa"/>
            <w:tcBorders>
              <w:top w:val="nil"/>
              <w:left w:val="nil"/>
              <w:bottom w:val="single" w:sz="4" w:space="0" w:color="auto"/>
              <w:right w:val="single" w:sz="4" w:space="0" w:color="auto"/>
            </w:tcBorders>
          </w:tcPr>
          <w:p w:rsidR="0025494F" w:rsidRDefault="0025494F" w:rsidP="00430C41">
            <w:pPr>
              <w:jc w:val="both"/>
            </w:pPr>
            <w:r w:rsidRPr="00FF2DE3">
              <w:rPr>
                <w:sz w:val="22"/>
                <w:szCs w:val="22"/>
              </w:rPr>
              <w:t>Inwestycje w przedsiębiorstwa bezpośrednio związane z dziedziną badań</w:t>
            </w:r>
            <w:r>
              <w:rPr>
                <w:sz w:val="22"/>
                <w:szCs w:val="22"/>
              </w:rPr>
              <w:t xml:space="preserve"> </w:t>
            </w:r>
            <w:r w:rsidRPr="00FF2DE3">
              <w:rPr>
                <w:sz w:val="22"/>
                <w:szCs w:val="22"/>
              </w:rPr>
              <w:t>i</w:t>
            </w:r>
            <w:r>
              <w:rPr>
                <w:sz w:val="22"/>
                <w:szCs w:val="22"/>
              </w:rPr>
              <w:t> </w:t>
            </w:r>
            <w:r w:rsidRPr="00FF2DE3">
              <w:rPr>
                <w:sz w:val="22"/>
                <w:szCs w:val="22"/>
              </w:rPr>
              <w:t xml:space="preserve">innowacji (innowacyjne technologie, tworzenie przedsiębiorstw przez uczelnie, istniejące ośrodki </w:t>
            </w:r>
            <w:proofErr w:type="spellStart"/>
            <w:r w:rsidRPr="00FF2DE3">
              <w:rPr>
                <w:sz w:val="22"/>
                <w:szCs w:val="22"/>
              </w:rPr>
              <w:t>B+RT</w:t>
            </w:r>
            <w:proofErr w:type="spellEnd"/>
            <w:r w:rsidRPr="00FF2DE3">
              <w:rPr>
                <w:sz w:val="22"/>
                <w:szCs w:val="22"/>
              </w:rPr>
              <w:t xml:space="preserve"> i przedsiębiorstwa, itp.)</w:t>
            </w:r>
          </w:p>
        </w:tc>
        <w:tc>
          <w:tcPr>
            <w:tcW w:w="1620" w:type="dxa"/>
            <w:tcBorders>
              <w:top w:val="nil"/>
              <w:left w:val="nil"/>
              <w:bottom w:val="single" w:sz="4" w:space="0" w:color="auto"/>
              <w:right w:val="single" w:sz="4" w:space="0" w:color="auto"/>
            </w:tcBorders>
            <w:noWrap/>
            <w:vAlign w:val="bottom"/>
          </w:tcPr>
          <w:p w:rsidR="0025494F" w:rsidRPr="00FF2DE3" w:rsidRDefault="00AF0C6C" w:rsidP="00430C41">
            <w:pPr>
              <w:jc w:val="right"/>
            </w:pPr>
            <w:r>
              <w:rPr>
                <w:sz w:val="22"/>
                <w:szCs w:val="22"/>
              </w:rPr>
              <w:t>162 751 653</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08</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Inne inwestycje w przedsiębiorstwa</w:t>
            </w:r>
          </w:p>
        </w:tc>
        <w:tc>
          <w:tcPr>
            <w:tcW w:w="1620" w:type="dxa"/>
            <w:tcBorders>
              <w:top w:val="nil"/>
              <w:left w:val="nil"/>
              <w:bottom w:val="single" w:sz="4" w:space="0" w:color="auto"/>
              <w:right w:val="single" w:sz="4" w:space="0" w:color="auto"/>
            </w:tcBorders>
            <w:noWrap/>
            <w:vAlign w:val="bottom"/>
          </w:tcPr>
          <w:p w:rsidR="0025494F" w:rsidRDefault="0025494F" w:rsidP="00430C41">
            <w:pPr>
              <w:jc w:val="right"/>
            </w:pPr>
            <w:r>
              <w:rPr>
                <w:sz w:val="22"/>
                <w:szCs w:val="22"/>
              </w:rPr>
              <w:t> </w:t>
            </w:r>
          </w:p>
          <w:p w:rsidR="0025494F" w:rsidRPr="00FF2DE3" w:rsidRDefault="0025494F" w:rsidP="00430C41">
            <w:pPr>
              <w:jc w:val="right"/>
            </w:pPr>
            <w:r>
              <w:rPr>
                <w:sz w:val="22"/>
                <w:szCs w:val="22"/>
              </w:rPr>
              <w:t>55 816 156</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09</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Inne działania mające na celu pobudzanie badań, innowacji </w:t>
            </w:r>
            <w:r>
              <w:rPr>
                <w:sz w:val="22"/>
                <w:szCs w:val="22"/>
              </w:rPr>
              <w:t xml:space="preserve">                                 </w:t>
            </w:r>
            <w:r w:rsidRPr="00FF2DE3">
              <w:rPr>
                <w:sz w:val="22"/>
                <w:szCs w:val="22"/>
              </w:rPr>
              <w:t>i przedsiębiorczości w MSP</w:t>
            </w:r>
          </w:p>
        </w:tc>
        <w:tc>
          <w:tcPr>
            <w:tcW w:w="1620" w:type="dxa"/>
            <w:tcBorders>
              <w:top w:val="nil"/>
              <w:left w:val="nil"/>
              <w:bottom w:val="single" w:sz="4" w:space="0" w:color="auto"/>
              <w:right w:val="single" w:sz="4" w:space="0" w:color="auto"/>
            </w:tcBorders>
            <w:noWrap/>
            <w:vAlign w:val="bottom"/>
          </w:tcPr>
          <w:p w:rsidR="0025494F" w:rsidRPr="00FF2DE3" w:rsidRDefault="00AF0C6C" w:rsidP="00430C41">
            <w:pPr>
              <w:jc w:val="right"/>
            </w:pPr>
            <w:r>
              <w:rPr>
                <w:sz w:val="22"/>
                <w:szCs w:val="22"/>
              </w:rPr>
              <w:t>125</w:t>
            </w:r>
            <w:r w:rsidRPr="00FF2DE3">
              <w:rPr>
                <w:sz w:val="22"/>
                <w:szCs w:val="22"/>
              </w:rPr>
              <w:t xml:space="preserve"> </w:t>
            </w:r>
            <w:r w:rsidR="0025494F" w:rsidRPr="00FF2DE3">
              <w:rPr>
                <w:sz w:val="22"/>
                <w:szCs w:val="22"/>
              </w:rPr>
              <w:t>390 000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10</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Infrastruktura telekomunikacyjna (w tym sieci szerokopasmowe)</w:t>
            </w:r>
          </w:p>
        </w:tc>
        <w:tc>
          <w:tcPr>
            <w:tcW w:w="1620" w:type="dxa"/>
            <w:tcBorders>
              <w:top w:val="nil"/>
              <w:left w:val="nil"/>
              <w:bottom w:val="single" w:sz="4" w:space="0" w:color="auto"/>
              <w:right w:val="single" w:sz="4" w:space="0" w:color="auto"/>
            </w:tcBorders>
            <w:noWrap/>
            <w:vAlign w:val="bottom"/>
          </w:tcPr>
          <w:p w:rsidR="0025494F" w:rsidRDefault="0025494F" w:rsidP="00430C41">
            <w:pPr>
              <w:jc w:val="right"/>
            </w:pPr>
            <w:r>
              <w:rPr>
                <w:sz w:val="22"/>
                <w:szCs w:val="22"/>
              </w:rPr>
              <w:t> </w:t>
            </w:r>
          </w:p>
          <w:p w:rsidR="0025494F" w:rsidRPr="00FF2DE3" w:rsidRDefault="0025494F" w:rsidP="00430C41">
            <w:pPr>
              <w:jc w:val="right"/>
            </w:pPr>
            <w:r>
              <w:rPr>
                <w:sz w:val="22"/>
                <w:szCs w:val="22"/>
              </w:rPr>
              <w:t>135 450 898</w:t>
            </w:r>
          </w:p>
        </w:tc>
      </w:tr>
      <w:tr w:rsidR="0025494F" w:rsidRPr="00FF2DE3">
        <w:trPr>
          <w:trHeight w:val="6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11</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Technologie informacyjne i komunikacyjne (dostęp, bezpieczeństwo, </w:t>
            </w:r>
            <w:proofErr w:type="spellStart"/>
            <w:r w:rsidRPr="00FF2DE3">
              <w:rPr>
                <w:sz w:val="22"/>
                <w:szCs w:val="22"/>
              </w:rPr>
              <w:t>interoperacyjność</w:t>
            </w:r>
            <w:proofErr w:type="spellEnd"/>
            <w:r w:rsidRPr="00FF2DE3">
              <w:rPr>
                <w:sz w:val="22"/>
                <w:szCs w:val="22"/>
              </w:rPr>
              <w:t>, zapobieganie zagrożeniom, badania, innowacje, treści cyfrowe, itp.)</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5 950 000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12</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Technologie informacyjne i komunikacyjne (sieci </w:t>
            </w:r>
            <w:proofErr w:type="spellStart"/>
            <w:r w:rsidRPr="00FF2DE3">
              <w:rPr>
                <w:sz w:val="22"/>
                <w:szCs w:val="22"/>
              </w:rPr>
              <w:t>TEN-ICT</w:t>
            </w:r>
            <w:proofErr w:type="spellEnd"/>
            <w:r w:rsidRPr="00FF2DE3">
              <w:rPr>
                <w:sz w:val="22"/>
                <w:szCs w:val="22"/>
              </w:rPr>
              <w:t>)</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6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13</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Usługi i aplikacje dla obywateli (e-zdrowie, e-administracja, e-edukacja, </w:t>
            </w:r>
            <w:proofErr w:type="spellStart"/>
            <w:r w:rsidRPr="00FF2DE3">
              <w:rPr>
                <w:sz w:val="22"/>
                <w:szCs w:val="22"/>
              </w:rPr>
              <w:t>eintegracja</w:t>
            </w:r>
            <w:proofErr w:type="spellEnd"/>
            <w:r w:rsidRPr="00FF2DE3">
              <w:rPr>
                <w:sz w:val="22"/>
                <w:szCs w:val="22"/>
              </w:rPr>
              <w:t>, itp.)</w:t>
            </w:r>
          </w:p>
        </w:tc>
        <w:tc>
          <w:tcPr>
            <w:tcW w:w="1620" w:type="dxa"/>
            <w:tcBorders>
              <w:top w:val="nil"/>
              <w:left w:val="nil"/>
              <w:bottom w:val="single" w:sz="4" w:space="0" w:color="auto"/>
              <w:right w:val="single" w:sz="4" w:space="0" w:color="auto"/>
            </w:tcBorders>
            <w:noWrap/>
            <w:vAlign w:val="bottom"/>
          </w:tcPr>
          <w:p w:rsidR="0025494F" w:rsidRDefault="0025494F" w:rsidP="00430C41">
            <w:pPr>
              <w:jc w:val="right"/>
            </w:pPr>
            <w:r>
              <w:rPr>
                <w:sz w:val="22"/>
                <w:szCs w:val="22"/>
              </w:rPr>
              <w:t> </w:t>
            </w:r>
          </w:p>
          <w:p w:rsidR="0025494F" w:rsidRPr="00FF2DE3" w:rsidRDefault="0025494F" w:rsidP="00430C41">
            <w:pPr>
              <w:jc w:val="right"/>
            </w:pPr>
            <w:r>
              <w:rPr>
                <w:sz w:val="22"/>
                <w:szCs w:val="22"/>
              </w:rPr>
              <w:t>44 273 168</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14</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Usługi i aplikacje dla MSP (e-handel, kształcenie i szkolenie, tworzenie sieci, itp.)</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 xml:space="preserve">9 000 </w:t>
            </w:r>
            <w:proofErr w:type="spellStart"/>
            <w:r w:rsidRPr="00FF2DE3">
              <w:rPr>
                <w:sz w:val="22"/>
                <w:szCs w:val="22"/>
              </w:rPr>
              <w:t>000</w:t>
            </w:r>
            <w:proofErr w:type="spellEnd"/>
          </w:p>
        </w:tc>
      </w:tr>
      <w:tr w:rsidR="0025494F" w:rsidRPr="00FF2DE3">
        <w:trPr>
          <w:trHeight w:val="6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15</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Inne działania mające na celu poprawę dostępu MSP do TIK i ich wydajne użytkowanie</w:t>
            </w:r>
          </w:p>
        </w:tc>
        <w:tc>
          <w:tcPr>
            <w:tcW w:w="1620" w:type="dxa"/>
            <w:tcBorders>
              <w:top w:val="nil"/>
              <w:left w:val="nil"/>
              <w:bottom w:val="single" w:sz="4" w:space="0" w:color="auto"/>
              <w:right w:val="single" w:sz="4" w:space="0" w:color="auto"/>
            </w:tcBorders>
            <w:noWrap/>
            <w:vAlign w:val="bottom"/>
          </w:tcPr>
          <w:p w:rsidR="0025494F" w:rsidRDefault="0025494F" w:rsidP="00430C41">
            <w:pPr>
              <w:jc w:val="right"/>
            </w:pPr>
            <w:r>
              <w:rPr>
                <w:sz w:val="22"/>
                <w:szCs w:val="22"/>
              </w:rPr>
              <w:t> </w:t>
            </w:r>
          </w:p>
          <w:p w:rsidR="0025494F" w:rsidRPr="00FF2DE3" w:rsidRDefault="0025494F" w:rsidP="00430C41">
            <w:pPr>
              <w:jc w:val="right"/>
            </w:pPr>
            <w:r>
              <w:rPr>
                <w:sz w:val="22"/>
                <w:szCs w:val="22"/>
              </w:rPr>
              <w:t>10 453 561</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16</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Kolej</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17</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Kolej (sieci </w:t>
            </w:r>
            <w:proofErr w:type="spellStart"/>
            <w:r w:rsidRPr="00FF2DE3">
              <w:rPr>
                <w:sz w:val="22"/>
                <w:szCs w:val="22"/>
              </w:rPr>
              <w:t>TEN-T</w:t>
            </w:r>
            <w:proofErr w:type="spellEnd"/>
            <w:r w:rsidRPr="00FF2DE3">
              <w:rPr>
                <w:sz w:val="22"/>
                <w:szCs w:val="22"/>
              </w:rPr>
              <w:t>)</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20</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Autostrady</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21</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Autostrady (sieci </w:t>
            </w:r>
            <w:proofErr w:type="spellStart"/>
            <w:r w:rsidRPr="00FF2DE3">
              <w:rPr>
                <w:sz w:val="22"/>
                <w:szCs w:val="22"/>
              </w:rPr>
              <w:t>TEN-T</w:t>
            </w:r>
            <w:proofErr w:type="spellEnd"/>
            <w:r w:rsidRPr="00FF2DE3">
              <w:rPr>
                <w:sz w:val="22"/>
                <w:szCs w:val="22"/>
              </w:rPr>
              <w:t>)</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26</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Transport multimodalny</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lastRenderedPageBreak/>
              <w:t>27</w:t>
            </w:r>
          </w:p>
        </w:tc>
        <w:tc>
          <w:tcPr>
            <w:tcW w:w="6876" w:type="dxa"/>
            <w:tcBorders>
              <w:top w:val="nil"/>
              <w:left w:val="nil"/>
              <w:bottom w:val="single" w:sz="4" w:space="0" w:color="auto"/>
              <w:right w:val="single" w:sz="4" w:space="0" w:color="auto"/>
            </w:tcBorders>
          </w:tcPr>
          <w:p w:rsidR="0025494F" w:rsidRPr="00FF2DE3" w:rsidRDefault="0025494F" w:rsidP="00430C41">
            <w:pPr>
              <w:jc w:val="both"/>
              <w:rPr>
                <w:lang w:val="de-DE"/>
              </w:rPr>
            </w:pPr>
            <w:r w:rsidRPr="00FF2DE3">
              <w:rPr>
                <w:sz w:val="22"/>
                <w:szCs w:val="22"/>
                <w:lang w:val="de-DE"/>
              </w:rPr>
              <w:t xml:space="preserve">Transport </w:t>
            </w:r>
            <w:proofErr w:type="spellStart"/>
            <w:r w:rsidRPr="00FF2DE3">
              <w:rPr>
                <w:sz w:val="22"/>
                <w:szCs w:val="22"/>
                <w:lang w:val="de-DE"/>
              </w:rPr>
              <w:t>multimodalny</w:t>
            </w:r>
            <w:proofErr w:type="spellEnd"/>
            <w:r w:rsidRPr="00FF2DE3">
              <w:rPr>
                <w:sz w:val="22"/>
                <w:szCs w:val="22"/>
                <w:lang w:val="de-DE"/>
              </w:rPr>
              <w:t xml:space="preserve"> (</w:t>
            </w:r>
            <w:proofErr w:type="spellStart"/>
            <w:r w:rsidRPr="00FF2DE3">
              <w:rPr>
                <w:sz w:val="22"/>
                <w:szCs w:val="22"/>
                <w:lang w:val="de-DE"/>
              </w:rPr>
              <w:t>sieci</w:t>
            </w:r>
            <w:proofErr w:type="spellEnd"/>
            <w:r w:rsidRPr="00FF2DE3">
              <w:rPr>
                <w:sz w:val="22"/>
                <w:szCs w:val="22"/>
                <w:lang w:val="de-DE"/>
              </w:rPr>
              <w:t xml:space="preserve"> TEN-T)</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28</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Inteligentne systemy transportu</w:t>
            </w:r>
          </w:p>
        </w:tc>
        <w:tc>
          <w:tcPr>
            <w:tcW w:w="1620" w:type="dxa"/>
            <w:tcBorders>
              <w:top w:val="nil"/>
              <w:left w:val="nil"/>
              <w:bottom w:val="single" w:sz="4" w:space="0" w:color="auto"/>
              <w:right w:val="single" w:sz="4" w:space="0" w:color="auto"/>
            </w:tcBorders>
            <w:noWrap/>
            <w:vAlign w:val="bottom"/>
          </w:tcPr>
          <w:p w:rsidR="0025494F" w:rsidRPr="00FF2DE3" w:rsidRDefault="00DF58D8" w:rsidP="00430C41">
            <w:pPr>
              <w:jc w:val="right"/>
            </w:pPr>
            <w:r>
              <w:rPr>
                <w:sz w:val="22"/>
                <w:szCs w:val="22"/>
              </w:rPr>
              <w:t>5 214 193</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29</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Porty lotnicze</w:t>
            </w:r>
          </w:p>
        </w:tc>
        <w:tc>
          <w:tcPr>
            <w:tcW w:w="1620" w:type="dxa"/>
            <w:tcBorders>
              <w:top w:val="nil"/>
              <w:left w:val="nil"/>
              <w:bottom w:val="single" w:sz="4" w:space="0" w:color="auto"/>
              <w:right w:val="single" w:sz="4" w:space="0" w:color="auto"/>
            </w:tcBorders>
            <w:noWrap/>
            <w:vAlign w:val="bottom"/>
          </w:tcPr>
          <w:p w:rsidR="0025494F" w:rsidRPr="00FF2DE3" w:rsidRDefault="00DF58D8" w:rsidP="00430C41">
            <w:pPr>
              <w:jc w:val="right"/>
            </w:pPr>
            <w:r>
              <w:rPr>
                <w:sz w:val="22"/>
                <w:szCs w:val="22"/>
              </w:rPr>
              <w:t>36 423 517</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30</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Porty</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32</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Śródlądowe drogi wodne (sieci </w:t>
            </w:r>
            <w:proofErr w:type="spellStart"/>
            <w:r w:rsidRPr="00FF2DE3">
              <w:rPr>
                <w:sz w:val="22"/>
                <w:szCs w:val="22"/>
              </w:rPr>
              <w:t>TEN-T</w:t>
            </w:r>
            <w:proofErr w:type="spellEnd"/>
            <w:r w:rsidRPr="00FF2DE3">
              <w:rPr>
                <w:sz w:val="22"/>
                <w:szCs w:val="22"/>
              </w:rPr>
              <w:t>)</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34</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Energia elektryczna (sieci </w:t>
            </w:r>
            <w:proofErr w:type="spellStart"/>
            <w:r w:rsidRPr="00FF2DE3">
              <w:rPr>
                <w:sz w:val="22"/>
                <w:szCs w:val="22"/>
              </w:rPr>
              <w:t>TEN-T</w:t>
            </w:r>
            <w:proofErr w:type="spellEnd"/>
            <w:r w:rsidRPr="00FF2DE3">
              <w:rPr>
                <w:sz w:val="22"/>
                <w:szCs w:val="22"/>
              </w:rPr>
              <w:t>)</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D30DF1" w:rsidRDefault="0025494F" w:rsidP="00430C41">
            <w:pPr>
              <w:jc w:val="center"/>
            </w:pPr>
            <w:r w:rsidRPr="00D30DF1">
              <w:rPr>
                <w:sz w:val="22"/>
                <w:szCs w:val="22"/>
              </w:rPr>
              <w:t>36</w:t>
            </w:r>
          </w:p>
        </w:tc>
        <w:tc>
          <w:tcPr>
            <w:tcW w:w="6876" w:type="dxa"/>
            <w:tcBorders>
              <w:top w:val="nil"/>
              <w:left w:val="nil"/>
              <w:bottom w:val="single" w:sz="4" w:space="0" w:color="auto"/>
              <w:right w:val="single" w:sz="4" w:space="0" w:color="auto"/>
            </w:tcBorders>
          </w:tcPr>
          <w:p w:rsidR="0025494F" w:rsidRPr="00D30DF1" w:rsidRDefault="0025494F" w:rsidP="00430C41">
            <w:pPr>
              <w:jc w:val="both"/>
            </w:pPr>
            <w:r w:rsidRPr="00D30DF1">
              <w:rPr>
                <w:sz w:val="22"/>
                <w:szCs w:val="22"/>
              </w:rPr>
              <w:t xml:space="preserve">Gaz ziemny (sieci </w:t>
            </w:r>
            <w:proofErr w:type="spellStart"/>
            <w:r w:rsidRPr="00D30DF1">
              <w:rPr>
                <w:sz w:val="22"/>
                <w:szCs w:val="22"/>
              </w:rPr>
              <w:t>TEN-T</w:t>
            </w:r>
            <w:proofErr w:type="spellEnd"/>
            <w:r w:rsidRPr="00D30DF1">
              <w:rPr>
                <w:sz w:val="22"/>
                <w:szCs w:val="22"/>
              </w:rPr>
              <w:t>)</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38</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Produkty ropopochodne (sieci </w:t>
            </w:r>
            <w:proofErr w:type="spellStart"/>
            <w:r w:rsidRPr="00FF2DE3">
              <w:rPr>
                <w:sz w:val="22"/>
                <w:szCs w:val="22"/>
              </w:rPr>
              <w:t>TEN-T</w:t>
            </w:r>
            <w:proofErr w:type="spellEnd"/>
            <w:r w:rsidRPr="00FF2DE3">
              <w:rPr>
                <w:sz w:val="22"/>
                <w:szCs w:val="22"/>
              </w:rPr>
              <w:t>)</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39</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Energia odnawialna: wiatrowa</w:t>
            </w:r>
          </w:p>
        </w:tc>
        <w:tc>
          <w:tcPr>
            <w:tcW w:w="1620" w:type="dxa"/>
            <w:tcBorders>
              <w:top w:val="nil"/>
              <w:left w:val="nil"/>
              <w:bottom w:val="single" w:sz="4" w:space="0" w:color="auto"/>
              <w:right w:val="single" w:sz="4" w:space="0" w:color="auto"/>
            </w:tcBorders>
            <w:noWrap/>
            <w:vAlign w:val="bottom"/>
          </w:tcPr>
          <w:p w:rsidR="0025494F" w:rsidRPr="00FF2DE3" w:rsidRDefault="00DF58D8" w:rsidP="00DF58D8">
            <w:pPr>
              <w:jc w:val="right"/>
            </w:pPr>
            <w:r>
              <w:rPr>
                <w:sz w:val="22"/>
                <w:szCs w:val="22"/>
              </w:rPr>
              <w:t>8</w:t>
            </w:r>
            <w:r w:rsidR="0025494F" w:rsidRPr="00FF2DE3">
              <w:rPr>
                <w:sz w:val="22"/>
                <w:szCs w:val="22"/>
              </w:rPr>
              <w:t xml:space="preserve"> 0</w:t>
            </w:r>
            <w:r>
              <w:rPr>
                <w:sz w:val="22"/>
                <w:szCs w:val="22"/>
              </w:rPr>
              <w:t>5</w:t>
            </w:r>
            <w:r w:rsidR="0025494F" w:rsidRPr="00FF2DE3">
              <w:rPr>
                <w:sz w:val="22"/>
                <w:szCs w:val="22"/>
              </w:rPr>
              <w:t>0 000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40</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Energia odnawialna: słoneczna</w:t>
            </w:r>
          </w:p>
        </w:tc>
        <w:tc>
          <w:tcPr>
            <w:tcW w:w="1620" w:type="dxa"/>
            <w:tcBorders>
              <w:top w:val="nil"/>
              <w:left w:val="nil"/>
              <w:bottom w:val="single" w:sz="4" w:space="0" w:color="auto"/>
              <w:right w:val="single" w:sz="4" w:space="0" w:color="auto"/>
            </w:tcBorders>
            <w:noWrap/>
            <w:vAlign w:val="bottom"/>
          </w:tcPr>
          <w:p w:rsidR="0025494F" w:rsidRPr="00FF2DE3" w:rsidRDefault="00DF58D8" w:rsidP="00DF58D8">
            <w:pPr>
              <w:jc w:val="right"/>
            </w:pPr>
            <w:r>
              <w:rPr>
                <w:sz w:val="22"/>
                <w:szCs w:val="22"/>
              </w:rPr>
              <w:t>5</w:t>
            </w:r>
            <w:r w:rsidR="0025494F" w:rsidRPr="00FF2DE3">
              <w:rPr>
                <w:sz w:val="22"/>
                <w:szCs w:val="22"/>
              </w:rPr>
              <w:t xml:space="preserve"> 5</w:t>
            </w:r>
            <w:r>
              <w:rPr>
                <w:sz w:val="22"/>
                <w:szCs w:val="22"/>
              </w:rPr>
              <w:t>0</w:t>
            </w:r>
            <w:r w:rsidR="0025494F" w:rsidRPr="00FF2DE3">
              <w:rPr>
                <w:sz w:val="22"/>
                <w:szCs w:val="22"/>
              </w:rPr>
              <w:t>0 000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41</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Energia odnawialna: biomasa</w:t>
            </w:r>
          </w:p>
        </w:tc>
        <w:tc>
          <w:tcPr>
            <w:tcW w:w="1620" w:type="dxa"/>
            <w:tcBorders>
              <w:top w:val="nil"/>
              <w:left w:val="nil"/>
              <w:bottom w:val="single" w:sz="4" w:space="0" w:color="auto"/>
              <w:right w:val="single" w:sz="4" w:space="0" w:color="auto"/>
            </w:tcBorders>
            <w:noWrap/>
            <w:vAlign w:val="bottom"/>
          </w:tcPr>
          <w:p w:rsidR="0025494F" w:rsidRPr="00FF2DE3" w:rsidRDefault="00DF58D8" w:rsidP="00DF58D8">
            <w:pPr>
              <w:jc w:val="right"/>
            </w:pPr>
            <w:r>
              <w:rPr>
                <w:sz w:val="22"/>
                <w:szCs w:val="22"/>
              </w:rPr>
              <w:t>6</w:t>
            </w:r>
            <w:r w:rsidR="0025494F" w:rsidRPr="00FF2DE3">
              <w:rPr>
                <w:sz w:val="22"/>
                <w:szCs w:val="22"/>
              </w:rPr>
              <w:t xml:space="preserve"> </w:t>
            </w:r>
            <w:r>
              <w:rPr>
                <w:sz w:val="22"/>
                <w:szCs w:val="22"/>
              </w:rPr>
              <w:t>77</w:t>
            </w:r>
            <w:r w:rsidR="0025494F" w:rsidRPr="00FF2DE3">
              <w:rPr>
                <w:sz w:val="22"/>
                <w:szCs w:val="22"/>
              </w:rPr>
              <w:t>5 000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42</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Energia odnawialna: hydroelektryczna, geotermiczna i pozostałe</w:t>
            </w:r>
          </w:p>
        </w:tc>
        <w:tc>
          <w:tcPr>
            <w:tcW w:w="1620" w:type="dxa"/>
            <w:tcBorders>
              <w:top w:val="nil"/>
              <w:left w:val="nil"/>
              <w:bottom w:val="single" w:sz="4" w:space="0" w:color="auto"/>
              <w:right w:val="single" w:sz="4" w:space="0" w:color="auto"/>
            </w:tcBorders>
            <w:noWrap/>
            <w:vAlign w:val="bottom"/>
          </w:tcPr>
          <w:p w:rsidR="0025494F" w:rsidRPr="00FF2DE3" w:rsidRDefault="0025494F" w:rsidP="00DF58D8">
            <w:pPr>
              <w:jc w:val="right"/>
            </w:pPr>
            <w:r w:rsidRPr="00FF2DE3">
              <w:rPr>
                <w:sz w:val="22"/>
                <w:szCs w:val="22"/>
              </w:rPr>
              <w:t>1</w:t>
            </w:r>
            <w:r w:rsidR="00DF58D8">
              <w:rPr>
                <w:sz w:val="22"/>
                <w:szCs w:val="22"/>
              </w:rPr>
              <w:t>1</w:t>
            </w:r>
            <w:r w:rsidRPr="00FF2DE3">
              <w:rPr>
                <w:sz w:val="22"/>
                <w:szCs w:val="22"/>
              </w:rPr>
              <w:t xml:space="preserve"> </w:t>
            </w:r>
            <w:r w:rsidR="00DF58D8">
              <w:rPr>
                <w:sz w:val="22"/>
                <w:szCs w:val="22"/>
              </w:rPr>
              <w:t>450</w:t>
            </w:r>
            <w:r w:rsidRPr="00FF2DE3">
              <w:rPr>
                <w:sz w:val="22"/>
                <w:szCs w:val="22"/>
              </w:rPr>
              <w:t xml:space="preserve"> 000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43</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Efektywność energetyczna, produkcja skojarzona </w:t>
            </w:r>
            <w:proofErr w:type="spellStart"/>
            <w:r w:rsidRPr="00FF2DE3">
              <w:rPr>
                <w:sz w:val="22"/>
                <w:szCs w:val="22"/>
              </w:rPr>
              <w:t>(kogeneracj</w:t>
            </w:r>
            <w:proofErr w:type="spellEnd"/>
            <w:r w:rsidRPr="00FF2DE3">
              <w:rPr>
                <w:sz w:val="22"/>
                <w:szCs w:val="22"/>
              </w:rPr>
              <w:t>a), zarządzanie energią</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10 710 000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52</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Promowanie czystego transportu miejskiego</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16 529 614</w:t>
            </w:r>
          </w:p>
        </w:tc>
      </w:tr>
      <w:tr w:rsidR="0025494F" w:rsidRPr="00FF2DE3">
        <w:trPr>
          <w:trHeight w:val="9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62</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Rozwój systemów i strategii uczenia się przez całe życie </w:t>
            </w:r>
            <w:r>
              <w:rPr>
                <w:sz w:val="22"/>
                <w:szCs w:val="22"/>
              </w:rPr>
              <w:t xml:space="preserve">                                    </w:t>
            </w:r>
            <w:r w:rsidRPr="00FF2DE3">
              <w:rPr>
                <w:sz w:val="22"/>
                <w:szCs w:val="22"/>
              </w:rPr>
              <w:t xml:space="preserve">w przedsiębiorstwach; szkolenia i usługi na rzecz zwiększenia zdolności adaptacyjnych pracowników do zmian; promowanie przedsiębiorczości </w:t>
            </w:r>
            <w:r>
              <w:rPr>
                <w:sz w:val="22"/>
                <w:szCs w:val="22"/>
              </w:rPr>
              <w:t xml:space="preserve">                </w:t>
            </w:r>
            <w:r w:rsidRPr="00FF2DE3">
              <w:rPr>
                <w:sz w:val="22"/>
                <w:szCs w:val="22"/>
              </w:rPr>
              <w:t>i innowacji</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6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63</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Opracowywanie i upowszechnianie innowacyjnych i bardziej wydajnych form organizacji pracy</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12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64</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Rozwój specjalistycznych usług w zakresie zatrudnienia, szkolenia</w:t>
            </w:r>
            <w:r>
              <w:rPr>
                <w:sz w:val="22"/>
                <w:szCs w:val="22"/>
              </w:rPr>
              <w:t xml:space="preserve">                      </w:t>
            </w:r>
            <w:r w:rsidRPr="00FF2DE3">
              <w:rPr>
                <w:sz w:val="22"/>
                <w:szCs w:val="22"/>
              </w:rPr>
              <w:t xml:space="preserve"> i wsparcia w związku z restrukturyzacją sektorów i przedsiębiorstw, rozwój systemów przewidywania zmian w sferze zatrudnienia i zapotrzebowania na kwalifikacje i przyszłych wymogów w zakresie zatrudnienia i kwalifikacji</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65</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Modernizacja i wzmacnianie instytucji rynku pracy</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66</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Wdrażanie aktywnych i prewencyjnych instrumentów rynku pracy</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67</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Działania na rzecz aktywnego starzenia się oraz wydłużania życia zawodowego</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68</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Wsparcie na rzecz </w:t>
            </w:r>
            <w:proofErr w:type="spellStart"/>
            <w:r w:rsidRPr="00FF2DE3">
              <w:rPr>
                <w:sz w:val="22"/>
                <w:szCs w:val="22"/>
              </w:rPr>
              <w:t>samozatrudnienia</w:t>
            </w:r>
            <w:proofErr w:type="spellEnd"/>
            <w:r w:rsidRPr="00FF2DE3">
              <w:rPr>
                <w:sz w:val="22"/>
                <w:szCs w:val="22"/>
              </w:rPr>
              <w:t xml:space="preserve"> i zakładania działalności gospodarczej</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12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69</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Działania na rzecz zwiększenia trwałego udziału kobiet w zatrudnieniu oraz ich rozwoju zawodowego w perspektywie zmniejszenia dyskryminacji ze względu na płeć na rynku pracy oraz lepszego godzenia życia zawodowego z prywatnym, a zwłaszcza większego dostępu do usług opiekuńczo-wychowawczych nad dziećmi i osobami zależnymi</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6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70</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Konkretne działania na rzecz zwiększenia udziału migrantów </w:t>
            </w:r>
            <w:r>
              <w:rPr>
                <w:sz w:val="22"/>
                <w:szCs w:val="22"/>
              </w:rPr>
              <w:t xml:space="preserve">                             </w:t>
            </w:r>
            <w:r w:rsidRPr="00FF2DE3">
              <w:rPr>
                <w:sz w:val="22"/>
                <w:szCs w:val="22"/>
              </w:rPr>
              <w:t>w zatrudnieniu w perspektywie wzmocnienie ich integracji społecznej</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9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71</w:t>
            </w:r>
          </w:p>
        </w:tc>
        <w:tc>
          <w:tcPr>
            <w:tcW w:w="6876" w:type="dxa"/>
            <w:tcBorders>
              <w:top w:val="nil"/>
              <w:left w:val="nil"/>
              <w:bottom w:val="single" w:sz="4" w:space="0" w:color="auto"/>
              <w:right w:val="single" w:sz="4" w:space="0" w:color="auto"/>
            </w:tcBorders>
            <w:vAlign w:val="bottom"/>
          </w:tcPr>
          <w:p w:rsidR="0025494F" w:rsidRPr="00FF2DE3" w:rsidRDefault="0025494F" w:rsidP="00430C41">
            <w:pPr>
              <w:jc w:val="both"/>
            </w:pPr>
            <w:r w:rsidRPr="00FF2DE3">
              <w:rPr>
                <w:sz w:val="22"/>
                <w:szCs w:val="22"/>
              </w:rPr>
              <w:t>Ścieżki integracji i powrotu do zatrudnienia dla osób w gorszym położeniu; zwalczanie dyskryminacji w dostępie do rynku pracy i rozwoju kariery zawodowej oraz promowanie akceptacji dla różnorodności w miejscu pracy</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18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72</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Opracowywanie, uruchomienie i wdrożenie reform systemów kształcenia</w:t>
            </w:r>
            <w:r>
              <w:rPr>
                <w:sz w:val="22"/>
                <w:szCs w:val="22"/>
              </w:rPr>
              <w:t xml:space="preserve">            </w:t>
            </w:r>
            <w:r w:rsidRPr="00FF2DE3">
              <w:rPr>
                <w:sz w:val="22"/>
                <w:szCs w:val="22"/>
              </w:rPr>
              <w:t xml:space="preserve"> i szkolenia celem zwiększenia zdolności do zatrudnienia, zwiększenia stopnia dostosowania systemów kształcenia i szkolenia podstawowego</w:t>
            </w:r>
            <w:r>
              <w:rPr>
                <w:sz w:val="22"/>
                <w:szCs w:val="22"/>
              </w:rPr>
              <w:t xml:space="preserve">                 </w:t>
            </w:r>
            <w:r w:rsidRPr="00FF2DE3">
              <w:rPr>
                <w:sz w:val="22"/>
                <w:szCs w:val="22"/>
              </w:rPr>
              <w:t xml:space="preserve"> i zawodowego do potrzeb rynku pracy, oraz systematycznej aktualizacji</w:t>
            </w:r>
            <w:r w:rsidRPr="00FF2DE3">
              <w:rPr>
                <w:sz w:val="22"/>
                <w:szCs w:val="22"/>
              </w:rPr>
              <w:br/>
              <w:t>kwalifikacji kadry systemu oświaty w perspektywie gospodarki opartej na innowacji i wiedzy</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15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lastRenderedPageBreak/>
              <w:t>73</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Działania na rzecz zwiększenia udziału w kształceniu i szkoleniu przez całe życie, w szczególności poprzez przedsięwzięcia na rzecz ograniczenia przedwczesnego porzucania </w:t>
            </w:r>
            <w:proofErr w:type="spellStart"/>
            <w:r w:rsidRPr="00FF2DE3">
              <w:rPr>
                <w:sz w:val="22"/>
                <w:szCs w:val="22"/>
              </w:rPr>
              <w:t>skolaryzacji</w:t>
            </w:r>
            <w:proofErr w:type="spellEnd"/>
            <w:r w:rsidRPr="00FF2DE3">
              <w:rPr>
                <w:sz w:val="22"/>
                <w:szCs w:val="22"/>
              </w:rPr>
              <w:t xml:space="preserve"> oraz zminimalizowania dyskryminacji ze względu na płeć oraz poprzez działania na rzecz poprawy jakości i dostępu do kształcenia i szkoleń na poziomie początkowym, zawodowym i wyższym</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9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74</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Rozwój potencjału ludzkiego w zakresie badań i innowacji, w szczególności poprzez studia podyplomowe i szkolenia naukowców oraz poprzez współpracę sieciową między uczelniami, ośrodkami badawczymi </w:t>
            </w:r>
            <w:r>
              <w:rPr>
                <w:sz w:val="22"/>
                <w:szCs w:val="22"/>
              </w:rPr>
              <w:t xml:space="preserve">                       </w:t>
            </w:r>
            <w:r w:rsidRPr="00FF2DE3">
              <w:rPr>
                <w:sz w:val="22"/>
                <w:szCs w:val="22"/>
              </w:rPr>
              <w:t>i przedsiębiorstwami</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vAlign w:val="bottom"/>
          </w:tcPr>
          <w:p w:rsidR="0025494F" w:rsidRPr="00FF2DE3" w:rsidRDefault="0025494F" w:rsidP="00430C41">
            <w:r w:rsidRPr="00FF2DE3">
              <w:rPr>
                <w:sz w:val="22"/>
                <w:szCs w:val="22"/>
              </w:rPr>
              <w:t> </w:t>
            </w:r>
          </w:p>
        </w:tc>
        <w:tc>
          <w:tcPr>
            <w:tcW w:w="6876" w:type="dxa"/>
            <w:tcBorders>
              <w:top w:val="nil"/>
              <w:left w:val="nil"/>
              <w:bottom w:val="single" w:sz="4" w:space="0" w:color="auto"/>
              <w:right w:val="single" w:sz="4" w:space="0" w:color="auto"/>
            </w:tcBorders>
            <w:noWrap/>
            <w:vAlign w:val="bottom"/>
          </w:tcPr>
          <w:p w:rsidR="0025494F" w:rsidRPr="00FF2DE3" w:rsidRDefault="0025494F" w:rsidP="00430C41">
            <w:pPr>
              <w:jc w:val="both"/>
            </w:pPr>
            <w:r w:rsidRPr="00FF2DE3">
              <w:rPr>
                <w:sz w:val="22"/>
                <w:szCs w:val="22"/>
              </w:rPr>
              <w:t>RAZEM</w:t>
            </w:r>
          </w:p>
        </w:tc>
        <w:tc>
          <w:tcPr>
            <w:tcW w:w="1620" w:type="dxa"/>
            <w:tcBorders>
              <w:top w:val="nil"/>
              <w:left w:val="nil"/>
              <w:bottom w:val="single" w:sz="4" w:space="0" w:color="auto"/>
              <w:right w:val="single" w:sz="4" w:space="0" w:color="auto"/>
            </w:tcBorders>
            <w:noWrap/>
            <w:vAlign w:val="bottom"/>
          </w:tcPr>
          <w:p w:rsidR="0025494F" w:rsidRPr="00FF2DE3" w:rsidRDefault="000B1237" w:rsidP="000B1237">
            <w:pPr>
              <w:jc w:val="right"/>
            </w:pPr>
            <w:r w:rsidRPr="00FF2DE3">
              <w:rPr>
                <w:sz w:val="22"/>
                <w:szCs w:val="22"/>
              </w:rPr>
              <w:t>7</w:t>
            </w:r>
            <w:r>
              <w:rPr>
                <w:sz w:val="22"/>
                <w:szCs w:val="22"/>
              </w:rPr>
              <w:t>45</w:t>
            </w:r>
            <w:r w:rsidRPr="00FF2DE3">
              <w:rPr>
                <w:sz w:val="22"/>
                <w:szCs w:val="22"/>
              </w:rPr>
              <w:t xml:space="preserve"> </w:t>
            </w:r>
            <w:r>
              <w:rPr>
                <w:sz w:val="22"/>
                <w:szCs w:val="22"/>
              </w:rPr>
              <w:t>833</w:t>
            </w:r>
            <w:r w:rsidR="0025494F" w:rsidRPr="00FF2DE3">
              <w:rPr>
                <w:sz w:val="22"/>
                <w:szCs w:val="22"/>
              </w:rPr>
              <w:t xml:space="preserve"> </w:t>
            </w:r>
            <w:r>
              <w:rPr>
                <w:sz w:val="22"/>
                <w:szCs w:val="22"/>
              </w:rPr>
              <w:t>335</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vAlign w:val="bottom"/>
          </w:tcPr>
          <w:p w:rsidR="0025494F" w:rsidRPr="00FF2DE3" w:rsidRDefault="0025494F" w:rsidP="00430C41">
            <w:r w:rsidRPr="00FF2DE3">
              <w:rPr>
                <w:sz w:val="22"/>
                <w:szCs w:val="22"/>
              </w:rPr>
              <w:t> </w:t>
            </w:r>
          </w:p>
        </w:tc>
        <w:tc>
          <w:tcPr>
            <w:tcW w:w="6876" w:type="dxa"/>
            <w:tcBorders>
              <w:top w:val="nil"/>
              <w:left w:val="nil"/>
              <w:bottom w:val="single" w:sz="4" w:space="0" w:color="auto"/>
              <w:right w:val="single" w:sz="4" w:space="0" w:color="auto"/>
            </w:tcBorders>
            <w:noWrap/>
            <w:vAlign w:val="bottom"/>
          </w:tcPr>
          <w:p w:rsidR="0025494F" w:rsidRPr="00FF2DE3" w:rsidRDefault="0025494F" w:rsidP="00430C41">
            <w:pPr>
              <w:jc w:val="both"/>
            </w:pPr>
            <w:r w:rsidRPr="00FF2DE3">
              <w:rPr>
                <w:sz w:val="22"/>
                <w:szCs w:val="22"/>
              </w:rPr>
              <w:t>Alokacja EFRR na RPO WM</w:t>
            </w:r>
          </w:p>
        </w:tc>
        <w:tc>
          <w:tcPr>
            <w:tcW w:w="1620" w:type="dxa"/>
            <w:tcBorders>
              <w:top w:val="nil"/>
              <w:left w:val="nil"/>
              <w:bottom w:val="single" w:sz="4" w:space="0" w:color="auto"/>
              <w:right w:val="single" w:sz="4" w:space="0" w:color="auto"/>
            </w:tcBorders>
            <w:noWrap/>
            <w:vAlign w:val="bottom"/>
          </w:tcPr>
          <w:p w:rsidR="0025494F" w:rsidRPr="00FF2DE3" w:rsidRDefault="0025494F" w:rsidP="000B1237">
            <w:pPr>
              <w:jc w:val="right"/>
            </w:pPr>
            <w:r w:rsidRPr="00FF2DE3">
              <w:rPr>
                <w:sz w:val="22"/>
                <w:szCs w:val="22"/>
              </w:rPr>
              <w:t>1 </w:t>
            </w:r>
            <w:r w:rsidR="000B1237" w:rsidRPr="00FF2DE3">
              <w:rPr>
                <w:sz w:val="22"/>
                <w:szCs w:val="22"/>
              </w:rPr>
              <w:t>8</w:t>
            </w:r>
            <w:r w:rsidR="000B1237">
              <w:rPr>
                <w:sz w:val="22"/>
                <w:szCs w:val="22"/>
              </w:rPr>
              <w:t>68</w:t>
            </w:r>
            <w:r w:rsidR="000B1237" w:rsidRPr="00FF2DE3">
              <w:rPr>
                <w:sz w:val="22"/>
                <w:szCs w:val="22"/>
              </w:rPr>
              <w:t> </w:t>
            </w:r>
            <w:r w:rsidR="000B1237">
              <w:rPr>
                <w:sz w:val="22"/>
                <w:szCs w:val="22"/>
              </w:rPr>
              <w:t>602</w:t>
            </w:r>
            <w:r w:rsidR="000B1237" w:rsidRPr="00FF2DE3">
              <w:rPr>
                <w:sz w:val="22"/>
                <w:szCs w:val="22"/>
              </w:rPr>
              <w:t xml:space="preserve"> </w:t>
            </w:r>
            <w:r w:rsidR="000B1237">
              <w:rPr>
                <w:sz w:val="22"/>
                <w:szCs w:val="22"/>
              </w:rPr>
              <w:t>800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vAlign w:val="bottom"/>
          </w:tcPr>
          <w:p w:rsidR="0025494F" w:rsidRPr="00FF2DE3" w:rsidRDefault="0025494F" w:rsidP="00430C41">
            <w:r w:rsidRPr="00FF2DE3">
              <w:rPr>
                <w:sz w:val="22"/>
                <w:szCs w:val="22"/>
              </w:rPr>
              <w:t> </w:t>
            </w:r>
          </w:p>
        </w:tc>
        <w:tc>
          <w:tcPr>
            <w:tcW w:w="6876" w:type="dxa"/>
            <w:tcBorders>
              <w:top w:val="nil"/>
              <w:left w:val="nil"/>
              <w:bottom w:val="single" w:sz="4" w:space="0" w:color="auto"/>
              <w:right w:val="single" w:sz="4" w:space="0" w:color="auto"/>
            </w:tcBorders>
            <w:noWrap/>
            <w:vAlign w:val="bottom"/>
          </w:tcPr>
          <w:p w:rsidR="0025494F" w:rsidRPr="00FF2DE3" w:rsidRDefault="0025494F" w:rsidP="00430C41">
            <w:pPr>
              <w:jc w:val="both"/>
            </w:pPr>
            <w:r w:rsidRPr="00FF2DE3">
              <w:rPr>
                <w:sz w:val="22"/>
                <w:szCs w:val="22"/>
              </w:rPr>
              <w:t> % środków przeznaczonych na realizację celów Strategii Lizbońskiej do całkowitej alokacji EFRR na RPO WM</w:t>
            </w:r>
            <w:r w:rsidRPr="00FF2DE3">
              <w:rPr>
                <w:sz w:val="16"/>
                <w:szCs w:val="16"/>
              </w:rPr>
              <w:t> </w:t>
            </w:r>
          </w:p>
        </w:tc>
        <w:tc>
          <w:tcPr>
            <w:tcW w:w="1620" w:type="dxa"/>
            <w:tcBorders>
              <w:top w:val="nil"/>
              <w:left w:val="nil"/>
              <w:bottom w:val="single" w:sz="4" w:space="0" w:color="auto"/>
              <w:right w:val="single" w:sz="4" w:space="0" w:color="auto"/>
            </w:tcBorders>
            <w:noWrap/>
            <w:vAlign w:val="bottom"/>
          </w:tcPr>
          <w:p w:rsidR="0025494F" w:rsidRPr="00FF2DE3" w:rsidRDefault="0025494F" w:rsidP="000B1237">
            <w:pPr>
              <w:jc w:val="right"/>
            </w:pPr>
            <w:r w:rsidRPr="00FF2DE3">
              <w:rPr>
                <w:sz w:val="22"/>
                <w:szCs w:val="22"/>
              </w:rPr>
              <w:t>39,</w:t>
            </w:r>
            <w:r w:rsidR="000B1237">
              <w:rPr>
                <w:sz w:val="22"/>
                <w:szCs w:val="22"/>
              </w:rPr>
              <w:t>9</w:t>
            </w:r>
          </w:p>
        </w:tc>
      </w:tr>
    </w:tbl>
    <w:p w:rsidR="0025494F" w:rsidRPr="00FF2DE3" w:rsidRDefault="0025494F" w:rsidP="00A7608B">
      <w:pPr>
        <w:pStyle w:val="Nagwek2"/>
        <w:spacing w:after="20" w:line="264" w:lineRule="auto"/>
        <w:ind w:left="0"/>
        <w:rPr>
          <w:b/>
          <w:bCs/>
        </w:rPr>
      </w:pPr>
    </w:p>
    <w:p w:rsidR="0025494F" w:rsidRPr="00FF2DE3" w:rsidRDefault="0025494F" w:rsidP="00A7608B">
      <w:pPr>
        <w:pStyle w:val="Nagwek2"/>
        <w:spacing w:after="20" w:line="264" w:lineRule="auto"/>
        <w:ind w:left="0"/>
        <w:rPr>
          <w:b/>
          <w:bCs/>
        </w:rPr>
        <w:sectPr w:rsidR="0025494F" w:rsidRPr="00FF2DE3" w:rsidSect="00A7608B">
          <w:pgSz w:w="11906" w:h="16838"/>
          <w:pgMar w:top="1417" w:right="1417" w:bottom="1417" w:left="1417" w:header="708" w:footer="708" w:gutter="0"/>
          <w:cols w:space="708"/>
          <w:docGrid w:linePitch="360"/>
        </w:sectPr>
      </w:pPr>
    </w:p>
    <w:p w:rsidR="0025494F" w:rsidRPr="00FF2DE3" w:rsidRDefault="0025494F" w:rsidP="00A7608B">
      <w:pPr>
        <w:pStyle w:val="Nagwek2"/>
        <w:spacing w:after="20" w:line="264" w:lineRule="auto"/>
        <w:ind w:left="0"/>
        <w:rPr>
          <w:b/>
          <w:bCs/>
        </w:rPr>
      </w:pPr>
      <w:bookmarkStart w:id="211" w:name="_Toc337640266"/>
      <w:bookmarkStart w:id="212" w:name="_Toc337640512"/>
      <w:bookmarkStart w:id="213" w:name="_Toc343062532"/>
      <w:r w:rsidRPr="00FF2DE3">
        <w:rPr>
          <w:b/>
          <w:bCs/>
        </w:rPr>
        <w:lastRenderedPageBreak/>
        <w:t xml:space="preserve">Załącznik </w:t>
      </w:r>
      <w:r>
        <w:rPr>
          <w:b/>
          <w:bCs/>
        </w:rPr>
        <w:t xml:space="preserve">nr </w:t>
      </w:r>
      <w:r w:rsidRPr="00FF2DE3">
        <w:rPr>
          <w:b/>
          <w:bCs/>
        </w:rPr>
        <w:t>3. Tabela wskaźników produktu i</w:t>
      </w:r>
      <w:r>
        <w:rPr>
          <w:b/>
          <w:bCs/>
        </w:rPr>
        <w:t xml:space="preserve"> rezultatu na poziomie projektu</w:t>
      </w:r>
      <w:r w:rsidRPr="00FF2DE3">
        <w:rPr>
          <w:b/>
          <w:bCs/>
        </w:rPr>
        <w:t>.</w:t>
      </w:r>
      <w:bookmarkEnd w:id="211"/>
      <w:bookmarkEnd w:id="212"/>
      <w:bookmarkEnd w:id="213"/>
      <w:r w:rsidRPr="00FF2DE3">
        <w:rPr>
          <w:b/>
          <w:bCs/>
        </w:rPr>
        <w:t xml:space="preserve"> </w:t>
      </w:r>
    </w:p>
    <w:p w:rsidR="0025494F" w:rsidRPr="00FF2DE3" w:rsidRDefault="0025494F" w:rsidP="00A7608B">
      <w:pPr>
        <w:pStyle w:val="Nagwek2"/>
        <w:spacing w:after="20" w:line="264" w:lineRule="auto"/>
        <w:ind w:left="0"/>
        <w:rPr>
          <w:b/>
          <w:bCs/>
        </w:rPr>
      </w:pPr>
    </w:p>
    <w:p w:rsidR="00412A99" w:rsidRDefault="00412A99" w:rsidP="00E039F2">
      <w:pPr>
        <w:pStyle w:val="Nagwek2"/>
        <w:spacing w:after="20" w:line="264" w:lineRule="auto"/>
        <w:ind w:left="0"/>
      </w:pPr>
    </w:p>
    <w:tbl>
      <w:tblPr>
        <w:tblW w:w="14054" w:type="dxa"/>
        <w:tblInd w:w="-68" w:type="dxa"/>
        <w:tblCellMar>
          <w:left w:w="70" w:type="dxa"/>
          <w:right w:w="70" w:type="dxa"/>
        </w:tblCellMar>
        <w:tblLook w:val="0000"/>
      </w:tblPr>
      <w:tblGrid>
        <w:gridCol w:w="965"/>
        <w:gridCol w:w="1221"/>
        <w:gridCol w:w="1362"/>
        <w:gridCol w:w="12"/>
        <w:gridCol w:w="1040"/>
        <w:gridCol w:w="7021"/>
        <w:gridCol w:w="14"/>
        <w:gridCol w:w="1285"/>
        <w:gridCol w:w="1134"/>
      </w:tblGrid>
      <w:tr w:rsidR="00412A99" w:rsidRPr="00412A99" w:rsidTr="00E85602">
        <w:trPr>
          <w:trHeight w:val="795"/>
        </w:trPr>
        <w:tc>
          <w:tcPr>
            <w:tcW w:w="965" w:type="dxa"/>
            <w:tcBorders>
              <w:top w:val="single" w:sz="4" w:space="0" w:color="auto"/>
              <w:left w:val="single" w:sz="4" w:space="0" w:color="auto"/>
              <w:bottom w:val="single" w:sz="4" w:space="0" w:color="auto"/>
              <w:right w:val="single" w:sz="4" w:space="0" w:color="auto"/>
            </w:tcBorders>
            <w:vAlign w:val="center"/>
          </w:tcPr>
          <w:p w:rsidR="00412A99" w:rsidRPr="00412A99" w:rsidRDefault="00412A99" w:rsidP="00412A99">
            <w:pPr>
              <w:spacing w:line="276" w:lineRule="auto"/>
              <w:jc w:val="center"/>
              <w:rPr>
                <w:b/>
                <w:bCs/>
                <w:sz w:val="20"/>
                <w:szCs w:val="20"/>
                <w:lang w:eastAsia="en-US"/>
              </w:rPr>
            </w:pPr>
            <w:r w:rsidRPr="00412A99">
              <w:rPr>
                <w:b/>
                <w:bCs/>
                <w:sz w:val="20"/>
                <w:szCs w:val="20"/>
                <w:lang w:eastAsia="en-US"/>
              </w:rPr>
              <w:t>L.p.</w:t>
            </w:r>
          </w:p>
        </w:tc>
        <w:tc>
          <w:tcPr>
            <w:tcW w:w="1221" w:type="dxa"/>
            <w:tcBorders>
              <w:top w:val="single" w:sz="4" w:space="0" w:color="auto"/>
              <w:left w:val="nil"/>
              <w:bottom w:val="single" w:sz="4" w:space="0" w:color="auto"/>
              <w:right w:val="single" w:sz="4" w:space="0" w:color="auto"/>
            </w:tcBorders>
            <w:vAlign w:val="center"/>
          </w:tcPr>
          <w:p w:rsidR="00412A99" w:rsidRPr="00412A99" w:rsidRDefault="00412A99" w:rsidP="00412A99">
            <w:pPr>
              <w:spacing w:line="276" w:lineRule="auto"/>
              <w:jc w:val="center"/>
              <w:rPr>
                <w:b/>
                <w:bCs/>
                <w:sz w:val="20"/>
                <w:szCs w:val="20"/>
                <w:lang w:eastAsia="en-US"/>
              </w:rPr>
            </w:pPr>
            <w:r w:rsidRPr="00412A99">
              <w:rPr>
                <w:b/>
                <w:bCs/>
                <w:sz w:val="20"/>
                <w:szCs w:val="20"/>
                <w:lang w:eastAsia="en-US"/>
              </w:rPr>
              <w:t>Numer priorytetu RPO WM</w:t>
            </w:r>
          </w:p>
        </w:tc>
        <w:tc>
          <w:tcPr>
            <w:tcW w:w="1374" w:type="dxa"/>
            <w:gridSpan w:val="2"/>
            <w:tcBorders>
              <w:top w:val="single" w:sz="4" w:space="0" w:color="auto"/>
              <w:left w:val="nil"/>
              <w:bottom w:val="single" w:sz="4" w:space="0" w:color="auto"/>
              <w:right w:val="single" w:sz="4" w:space="0" w:color="auto"/>
            </w:tcBorders>
            <w:vAlign w:val="center"/>
          </w:tcPr>
          <w:p w:rsidR="00412A99" w:rsidRPr="00412A99" w:rsidRDefault="00412A99" w:rsidP="00412A99">
            <w:pPr>
              <w:spacing w:line="276" w:lineRule="auto"/>
              <w:jc w:val="center"/>
              <w:rPr>
                <w:b/>
                <w:bCs/>
                <w:sz w:val="20"/>
                <w:szCs w:val="20"/>
                <w:lang w:eastAsia="en-US"/>
              </w:rPr>
            </w:pPr>
            <w:r w:rsidRPr="00412A99">
              <w:rPr>
                <w:b/>
                <w:bCs/>
                <w:sz w:val="20"/>
                <w:szCs w:val="20"/>
                <w:lang w:eastAsia="en-US"/>
              </w:rPr>
              <w:t>Typ wskaźnika</w:t>
            </w:r>
          </w:p>
        </w:tc>
        <w:tc>
          <w:tcPr>
            <w:tcW w:w="1040" w:type="dxa"/>
            <w:tcBorders>
              <w:top w:val="single" w:sz="4" w:space="0" w:color="auto"/>
              <w:left w:val="nil"/>
              <w:bottom w:val="single" w:sz="4" w:space="0" w:color="auto"/>
              <w:right w:val="single" w:sz="4" w:space="0" w:color="auto"/>
            </w:tcBorders>
            <w:vAlign w:val="center"/>
          </w:tcPr>
          <w:p w:rsidR="00412A99" w:rsidRPr="00412A99" w:rsidRDefault="00412A99" w:rsidP="00412A99">
            <w:pPr>
              <w:spacing w:line="276" w:lineRule="auto"/>
              <w:jc w:val="center"/>
              <w:rPr>
                <w:b/>
                <w:bCs/>
                <w:sz w:val="20"/>
                <w:szCs w:val="20"/>
                <w:lang w:eastAsia="en-US"/>
              </w:rPr>
            </w:pPr>
            <w:r w:rsidRPr="00412A99">
              <w:rPr>
                <w:b/>
                <w:bCs/>
                <w:sz w:val="20"/>
                <w:szCs w:val="20"/>
                <w:lang w:eastAsia="en-US"/>
              </w:rPr>
              <w:t>Działanie</w:t>
            </w:r>
          </w:p>
        </w:tc>
        <w:tc>
          <w:tcPr>
            <w:tcW w:w="7035" w:type="dxa"/>
            <w:gridSpan w:val="2"/>
            <w:tcBorders>
              <w:top w:val="single" w:sz="4" w:space="0" w:color="auto"/>
              <w:left w:val="nil"/>
              <w:bottom w:val="single" w:sz="4" w:space="0" w:color="auto"/>
              <w:right w:val="single" w:sz="4" w:space="0" w:color="auto"/>
            </w:tcBorders>
            <w:vAlign w:val="center"/>
          </w:tcPr>
          <w:p w:rsidR="00412A99" w:rsidRPr="00412A99" w:rsidRDefault="00412A99" w:rsidP="00412A99">
            <w:pPr>
              <w:spacing w:line="276" w:lineRule="auto"/>
              <w:jc w:val="center"/>
              <w:rPr>
                <w:b/>
                <w:bCs/>
                <w:sz w:val="20"/>
                <w:szCs w:val="20"/>
                <w:lang w:eastAsia="en-US"/>
              </w:rPr>
            </w:pPr>
            <w:r w:rsidRPr="00412A99">
              <w:rPr>
                <w:b/>
                <w:bCs/>
                <w:sz w:val="20"/>
                <w:szCs w:val="20"/>
                <w:lang w:eastAsia="en-US"/>
              </w:rPr>
              <w:t>Nazwa wskaźnika</w:t>
            </w:r>
          </w:p>
        </w:tc>
        <w:tc>
          <w:tcPr>
            <w:tcW w:w="1285" w:type="dxa"/>
            <w:tcBorders>
              <w:top w:val="single" w:sz="4" w:space="0" w:color="auto"/>
              <w:left w:val="nil"/>
              <w:bottom w:val="single" w:sz="4" w:space="0" w:color="auto"/>
              <w:right w:val="single" w:sz="4" w:space="0" w:color="auto"/>
            </w:tcBorders>
            <w:vAlign w:val="center"/>
          </w:tcPr>
          <w:p w:rsidR="00412A99" w:rsidRPr="00412A99" w:rsidRDefault="00412A99" w:rsidP="00412A99">
            <w:pPr>
              <w:spacing w:line="276" w:lineRule="auto"/>
              <w:jc w:val="center"/>
              <w:rPr>
                <w:b/>
                <w:bCs/>
                <w:sz w:val="20"/>
                <w:szCs w:val="20"/>
                <w:lang w:eastAsia="en-US"/>
              </w:rPr>
            </w:pPr>
            <w:r w:rsidRPr="00412A99">
              <w:rPr>
                <w:b/>
                <w:bCs/>
                <w:sz w:val="20"/>
                <w:szCs w:val="20"/>
                <w:lang w:eastAsia="en-US"/>
              </w:rPr>
              <w:t>Jedn. Miary</w:t>
            </w:r>
          </w:p>
        </w:tc>
        <w:tc>
          <w:tcPr>
            <w:tcW w:w="1134" w:type="dxa"/>
            <w:tcBorders>
              <w:top w:val="single" w:sz="4" w:space="0" w:color="auto"/>
              <w:left w:val="nil"/>
              <w:bottom w:val="single" w:sz="4" w:space="0" w:color="auto"/>
              <w:right w:val="single" w:sz="4" w:space="0" w:color="auto"/>
            </w:tcBorders>
            <w:vAlign w:val="center"/>
          </w:tcPr>
          <w:p w:rsidR="00412A99" w:rsidRPr="00412A99" w:rsidRDefault="00412A99" w:rsidP="00412A99">
            <w:pPr>
              <w:spacing w:line="276" w:lineRule="auto"/>
              <w:jc w:val="center"/>
              <w:rPr>
                <w:b/>
                <w:bCs/>
                <w:sz w:val="20"/>
                <w:szCs w:val="20"/>
                <w:lang w:eastAsia="en-US"/>
              </w:rPr>
            </w:pPr>
            <w:r w:rsidRPr="00412A99">
              <w:rPr>
                <w:b/>
                <w:bCs/>
                <w:sz w:val="20"/>
                <w:szCs w:val="20"/>
                <w:lang w:eastAsia="en-US"/>
              </w:rPr>
              <w:t>Numer KSI</w:t>
            </w:r>
          </w:p>
        </w:tc>
      </w:tr>
      <w:tr w:rsidR="00412A99" w:rsidRPr="00412A99" w:rsidTr="00E85602">
        <w:tc>
          <w:tcPr>
            <w:tcW w:w="14054" w:type="dxa"/>
            <w:gridSpan w:val="9"/>
            <w:tcBorders>
              <w:top w:val="single" w:sz="4" w:space="0" w:color="auto"/>
              <w:left w:val="single" w:sz="4" w:space="0" w:color="auto"/>
              <w:bottom w:val="single" w:sz="4" w:space="0" w:color="auto"/>
              <w:right w:val="single" w:sz="4" w:space="0" w:color="000000"/>
            </w:tcBorders>
            <w:shd w:val="clear" w:color="auto" w:fill="C0C0C0"/>
            <w:vAlign w:val="center"/>
          </w:tcPr>
          <w:p w:rsidR="00412A99" w:rsidRPr="00412A99" w:rsidRDefault="00412A99" w:rsidP="00412A99">
            <w:pPr>
              <w:spacing w:line="276" w:lineRule="auto"/>
              <w:jc w:val="center"/>
              <w:rPr>
                <w:b/>
                <w:bCs/>
                <w:sz w:val="20"/>
                <w:szCs w:val="20"/>
                <w:lang w:eastAsia="en-US"/>
              </w:rPr>
            </w:pPr>
            <w:r w:rsidRPr="00412A99">
              <w:rPr>
                <w:b/>
                <w:bCs/>
                <w:sz w:val="20"/>
                <w:szCs w:val="20"/>
                <w:lang w:eastAsia="en-US"/>
              </w:rPr>
              <w:t>Priorytet I</w:t>
            </w:r>
          </w:p>
        </w:tc>
      </w:tr>
      <w:tr w:rsidR="00412A99"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b/>
                <w:sz w:val="20"/>
                <w:szCs w:val="20"/>
                <w:lang w:eastAsia="en-US"/>
              </w:rPr>
              <w:t>Wskaźniki dla Działania 1.1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Liczba utworzonych nowych etatów badawczych </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R.101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utworzonych nowych etatów badawczych dla kobiet</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utworzonych nowych etatów badawczych dla mężczyzn</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utworzonych laboratoriów</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P.2.1.2</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przedsiębiorstw korzystających z usług utworzonych laboratoriów</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R.2.1.2</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zmodernizowanych laboratoriów</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P.2.1.3</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przedsiębiorstw korzystających z usług zmodernizowanych laboratoriów</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R.2.1.3</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zakupionej aparatury naukowo-badawczej</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P.2.3.1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Instytucji korzystających z zakupionej aparatury naukowo-badawczej</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R.2.3.1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Liczba projektów badawczych, rozwojowych i celowych realizowanych </w:t>
            </w:r>
            <w:r w:rsidRPr="00412A99">
              <w:rPr>
                <w:sz w:val="20"/>
                <w:szCs w:val="20"/>
                <w:lang w:eastAsia="en-US"/>
              </w:rPr>
              <w:br/>
              <w:t>przy wykorzystaniu wspartej infrastruktury</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R.2.1.1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objętych wsparciem ośrodków badawczych</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P.2.1.1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Liczba ośrodków wyposażonych w sprzęt specjalistyczny </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pracowników naukowych  zaangażowanych w realizację projektu</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P.1.3.4</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Liczba wdrożeń powstałych w wyniku zrealizowanych projektów </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R.1.3.1</w:t>
            </w:r>
          </w:p>
        </w:tc>
      </w:tr>
      <w:tr w:rsidR="00412A99"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b/>
                <w:sz w:val="20"/>
                <w:szCs w:val="20"/>
                <w:lang w:eastAsia="en-US"/>
              </w:rPr>
              <w:lastRenderedPageBreak/>
              <w:t>Wskaźniki dla Działania 1.2</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pracowników naukowych zaangażowanych w realizację projektu</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P.1.3.4</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jednostek naukowych zaangażowanych w realizację projektu</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P.4.1.1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wdrożeń powstałych w wyniku zrealizowanych projektów</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R.1.3.1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zgłoszeń patentowych jako efekt realizacji projektu celowego</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roofErr w:type="spellStart"/>
            <w:r w:rsidRPr="00412A99">
              <w:rPr>
                <w:sz w:val="20"/>
                <w:szCs w:val="20"/>
                <w:lang w:eastAsia="en-US"/>
              </w:rPr>
              <w:t>szt</w:t>
            </w:r>
            <w:proofErr w:type="spellEnd"/>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R.4.1.1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Liczba utworzonych nowych etatów badawczych </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R.101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utworzonych nowych etatów badawczych dla kobiet</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utworzonych nowych etatów badawczych dla mężczyzn</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Liczba przedsiębiorstw wspartych w zakresie wdrożenia wyników prac </w:t>
            </w:r>
            <w:proofErr w:type="spellStart"/>
            <w:r w:rsidRPr="00412A99">
              <w:rPr>
                <w:sz w:val="20"/>
                <w:szCs w:val="20"/>
                <w:lang w:eastAsia="en-US"/>
              </w:rPr>
              <w:t>B+RT</w:t>
            </w:r>
            <w:proofErr w:type="spellEnd"/>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P.7.1.1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autoSpaceDE w:val="0"/>
              <w:autoSpaceDN w:val="0"/>
              <w:adjustRightInd w:val="0"/>
              <w:jc w:val="both"/>
              <w:rPr>
                <w:sz w:val="20"/>
                <w:szCs w:val="20"/>
                <w:lang w:eastAsia="en-US"/>
              </w:rPr>
            </w:pPr>
            <w:r w:rsidRPr="00412A99">
              <w:rPr>
                <w:sz w:val="20"/>
                <w:szCs w:val="20"/>
                <w:lang w:eastAsia="en-US"/>
              </w:rPr>
              <w:t>Liczba nowych produktów lub usług wprowadzanych na rynek</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R.7.1.1</w:t>
            </w:r>
          </w:p>
        </w:tc>
      </w:tr>
      <w:tr w:rsidR="00412A99"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b/>
                <w:sz w:val="20"/>
                <w:szCs w:val="20"/>
                <w:lang w:eastAsia="en-US"/>
              </w:rPr>
              <w:t>Działanie 1.3</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przedsięwzięć o charakterze inwestycyjnym</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utworzonych inkubatorów przedsiębiorczości</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Liczba wspartych terenów inwestycyjnych </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P.8.1.1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Powierzchnia wspartych terenów inwestycyjnych </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P.8.1.2</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inwestycji zlokalizowanych na przygotowanych terenach</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R.8.1.1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Wartość inwestycji zlokalizowanych na przygotowanych terenach</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PLN</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R.8.1.2</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zmodernizowanych obiektów poprzemysłowych</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Powierzchnia zmodernizowanych obiektów poprzemysłowych </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Liczba zmodernizowanych obiektów powojskowych </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Powierzchnia zmodernizowanych obiektów powojskowych j</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R.100</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kobiet</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mężczyzn</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14054" w:type="dxa"/>
            <w:gridSpan w:val="9"/>
            <w:tcBorders>
              <w:top w:val="single" w:sz="4" w:space="0" w:color="auto"/>
              <w:left w:val="single" w:sz="4" w:space="0" w:color="auto"/>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b/>
                <w:sz w:val="20"/>
                <w:szCs w:val="20"/>
                <w:lang w:eastAsia="en-US"/>
              </w:rPr>
            </w:pPr>
            <w:r w:rsidRPr="00412A99">
              <w:rPr>
                <w:b/>
                <w:sz w:val="20"/>
                <w:szCs w:val="20"/>
                <w:lang w:eastAsia="en-US"/>
              </w:rPr>
              <w:t>Wskaźniki dla Działania 1.4  - tylko dla funduszy pożyczkowych</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wspartych funduszy pożyczkowych</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P.5.8.1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przedsiębiorstw wspartych przez fundusze pożyczkowe</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R.5.8.1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Wartość udzielonych pożyczek</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PLN</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R.5.8.2</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R.100</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kobiet</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mężczyzn</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 xml:space="preserve">Wskaźniki dla Działania 1.4 - tylko dla funduszy </w:t>
            </w:r>
            <w:proofErr w:type="spellStart"/>
            <w:r w:rsidRPr="00412A99">
              <w:rPr>
                <w:b/>
                <w:sz w:val="20"/>
                <w:szCs w:val="20"/>
                <w:lang w:eastAsia="en-US"/>
              </w:rPr>
              <w:t>poręczeniowych</w:t>
            </w:r>
            <w:proofErr w:type="spellEnd"/>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wspartych funduszy </w:t>
            </w:r>
            <w:proofErr w:type="spellStart"/>
            <w:r w:rsidRPr="00412A99">
              <w:rPr>
                <w:sz w:val="20"/>
                <w:szCs w:val="20"/>
                <w:lang w:eastAsia="en-US"/>
              </w:rPr>
              <w:t>poręczeniowych</w:t>
            </w:r>
            <w:proofErr w:type="spellEnd"/>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P.5.8.2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przedsiębiorstw wspartych przez fundusze poręczeniowe</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R.5.8.3</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Wartość udzielonych poręczeń</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PLN</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R.5.8.4</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kobiet</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mężczyzn</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853D8A">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lastRenderedPageBreak/>
              <w:t>Wskaźniki dla Działania 1.4 – tylko dla Menadżera Funduszu Powierniczego JEREMIE</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Pr>
                <w:sz w:val="20"/>
                <w:szCs w:val="20"/>
                <w:lang w:eastAsia="en-US"/>
              </w:rPr>
              <w:t>Liczba dokapitalizowanych funduszy powierniczych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Pr>
                <w:sz w:val="20"/>
                <w:szCs w:val="20"/>
                <w:lang w:eastAsia="en-US"/>
              </w:rPr>
              <w:t>Wartość środków przekazanych ostatecznym odbiorcom</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PLN</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1.4 - tylko dla instytucji otoczenia biznesu (IOB)</w:t>
            </w:r>
            <w:r w:rsidRPr="00412A99">
              <w:rPr>
                <w:b/>
                <w:bCs/>
                <w:i/>
                <w:iCs/>
                <w:sz w:val="20"/>
                <w:szCs w:val="20"/>
                <w:lang w:eastAsia="en-US"/>
              </w:rPr>
              <w:t xml:space="preserve"> </w:t>
            </w:r>
            <w:r w:rsidRPr="00412A99">
              <w:rPr>
                <w:b/>
                <w:sz w:val="20"/>
                <w:szCs w:val="20"/>
                <w:lang w:eastAsia="en-US"/>
              </w:rPr>
              <w:t xml:space="preserve">z wyjątkiem funduszy pożyczkowych i </w:t>
            </w:r>
            <w:proofErr w:type="spellStart"/>
            <w:r w:rsidRPr="00412A99">
              <w:rPr>
                <w:b/>
                <w:sz w:val="20"/>
                <w:szCs w:val="20"/>
                <w:lang w:eastAsia="en-US"/>
              </w:rPr>
              <w:t>poręczeniowych</w:t>
            </w:r>
            <w:proofErr w:type="spellEnd"/>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wspartych instytucji otoczenia biznesu (IOB)</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P.3.2.1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usług wykonanych na rzecz przedsiębiorstw przez IOB</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R.3.2.1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nowych i ulepszonych usług świadczonych przez IOB</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R.3.2.3</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przedsiębiorstw wspartych przez IOB</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nowoutworzonych COI / COIE</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wspartych działających COI / COIE</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projektów inwestycyjnych obsłużonych przez COI / COIE</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szt</w:t>
            </w:r>
            <w:proofErr w:type="spellEnd"/>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R.5.7.1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kobiet</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mężczyzn</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1.5</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technologii</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P.7.4.2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przedsiębiorstw objętych wsparciem w zakresie innowacji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nabytych patentów</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nabytych wzorów użytkowych / wzorów przemysłowych / prac badawczo – rozwojowych lub uzyskanych licencji</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innowacji wprowadzonych przez powstałe dzięki udzielonemu wsparciu przedsiębiorstwa.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szt</w:t>
            </w:r>
            <w:proofErr w:type="spellEnd"/>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R.7.3.2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Wartość zakupionych środków trwałych/wartości niematerialnych i prawnych służących wdrożeniu projektu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PLN</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P.7.2.2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nowych produktów/usług</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R.7.2.1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udoskonalonych produktów/usług</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R.7.2.2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uzyskanych certyfikatów w zakresie zarządzania środowiskiem</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uzyskanych certyfikatów w zakresie zarządzania jakością</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uzyskanych certyfikacji wyrobów/usług/maszyn/urządzeń</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obiektów budowlanych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wybudowanych obiektów budowlanych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m2</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obiektów budowlanych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autoSpaceDE w:val="0"/>
              <w:autoSpaceDN w:val="0"/>
              <w:adjustRightInd w:val="0"/>
              <w:jc w:val="both"/>
              <w:rPr>
                <w:sz w:val="20"/>
                <w:szCs w:val="20"/>
                <w:lang w:eastAsia="en-US"/>
              </w:rPr>
            </w:pPr>
            <w:r w:rsidRPr="00412A99">
              <w:rPr>
                <w:sz w:val="20"/>
                <w:szCs w:val="20"/>
                <w:lang w:eastAsia="en-US"/>
              </w:rPr>
              <w:t>Powierzchnia zmodernizowanych obiektów budowlanych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m2</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1.6</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wspartych powiązań kooperacyjnych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P.3.1.1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transferów technologii dokonanych pomiędzy zaangażowanymi przedsiębiorstwami</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R.3.1.1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przedsiębiorstw zaangażowanych w powiązania kooperacyjne</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P.3.1.2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szkół wyższych zaangażowanych w powiązanie kooperacyjne</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badawczo-rozwojowych zaangażowanych w powiązanie kooperacyjne</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nowych/udoskonalonych produktów/usług wdrożonych przez przedsiębiorstwa dzięki powiązaniom kooperacyjnym</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R.3.1.2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nabytych/wdrożonych nowych technologii w ramach </w:t>
            </w:r>
            <w:proofErr w:type="spellStart"/>
            <w:r w:rsidRPr="00412A99">
              <w:rPr>
                <w:sz w:val="20"/>
                <w:szCs w:val="20"/>
                <w:lang w:eastAsia="en-US"/>
              </w:rPr>
              <w:t>klastra</w:t>
            </w:r>
            <w:proofErr w:type="spellEnd"/>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1.7 – tylko dla przedsiębiorców</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rPr>
                <w:sz w:val="20"/>
                <w:szCs w:val="20"/>
                <w:lang w:eastAsia="en-US"/>
              </w:rPr>
            </w:pPr>
            <w:r w:rsidRPr="00412A99">
              <w:rPr>
                <w:sz w:val="20"/>
                <w:szCs w:val="20"/>
                <w:lang w:eastAsia="en-US"/>
              </w:rPr>
              <w:t xml:space="preserve">Liczba przedsięwzięć informacyjno-promocyjnych o charakterze międzynarodowym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P.5.4.1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rPr>
                <w:sz w:val="20"/>
                <w:szCs w:val="20"/>
                <w:lang w:eastAsia="en-US"/>
              </w:rPr>
            </w:pPr>
            <w:r w:rsidRPr="00412A99">
              <w:rPr>
                <w:sz w:val="20"/>
                <w:szCs w:val="20"/>
                <w:lang w:eastAsia="en-US"/>
              </w:rPr>
              <w:t xml:space="preserve">Liczba przedsiębiorstw wspartych w zakresie eksportu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P.5.6.1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rPr>
                <w:sz w:val="20"/>
                <w:szCs w:val="20"/>
                <w:lang w:eastAsia="en-US"/>
              </w:rPr>
            </w:pPr>
            <w:r w:rsidRPr="00412A99">
              <w:rPr>
                <w:sz w:val="20"/>
                <w:szCs w:val="20"/>
                <w:lang w:eastAsia="en-US"/>
              </w:rPr>
              <w:t>Liczba podpisanych kontraktów handlowych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R.5.6.1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rPr>
                <w:sz w:val="20"/>
                <w:szCs w:val="20"/>
                <w:lang w:eastAsia="en-US"/>
              </w:rPr>
            </w:pPr>
            <w:r w:rsidRPr="00412A99">
              <w:rPr>
                <w:sz w:val="20"/>
                <w:szCs w:val="20"/>
                <w:lang w:eastAsia="en-US"/>
              </w:rPr>
              <w:t>Przewidywana całkowita liczba bezpośrednio utworzonych nowych etatów (EPC) dla kobiet</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rPr>
                <w:sz w:val="20"/>
                <w:szCs w:val="20"/>
                <w:lang w:eastAsia="en-US"/>
              </w:rPr>
            </w:pPr>
            <w:r w:rsidRPr="00412A99">
              <w:rPr>
                <w:sz w:val="20"/>
                <w:szCs w:val="20"/>
                <w:lang w:eastAsia="en-US"/>
              </w:rPr>
              <w:t>Przewidywana całkowita liczba bezpośrednio utworzonych nowych etatów (EPC) dla mężczyzn</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 xml:space="preserve">Wskaźniki dla Działania 1.7 – </w:t>
            </w:r>
            <w:r w:rsidRPr="00412A99">
              <w:rPr>
                <w:b/>
                <w:sz w:val="20"/>
                <w:szCs w:val="20"/>
              </w:rPr>
              <w:t xml:space="preserve">tylko dla </w:t>
            </w:r>
            <w:r w:rsidRPr="00412A99">
              <w:rPr>
                <w:b/>
                <w:bCs/>
                <w:iCs/>
                <w:sz w:val="20"/>
                <w:szCs w:val="20"/>
              </w:rPr>
              <w:t>jednostek samorządu terytorialnego, ich związków i stowarzyszeń; instytucji regionalnych wspierających promocję regionu; organizacji pozarządowych działających na rzecz przedsiębiorców; podmiotów, które wykonują usługi publiczne na zlecenie jednostek samorządu terytorialnego, w których większość udziałów lub akcji posiada samorząd terytorialny</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 xml:space="preserve">Liczba przedsięwzięć informacyjno-promocyjnych o charakterze międzynarodowym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P.5.4.1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Liczba zbudowanych lub rozbudowanych systemów informacji przestrzennej wspomagającej promocję Mazowsza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Liczba utworzonych lub dostosowanych baz danych wspomagających promocję Mazowsza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Liczba wdrożonych aplikacji komputerowych wspomagających promocję Mazowsza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Liczba utworzonych stron internetowych umożliwiających dostęp do informacji niezbędnej do działań inwestycyjnych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Liczba wdrożonych lub rozbudowanych serwisów informacyjnych wspomagających promocję rozwoju Mazowsza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rPr>
            </w:pPr>
            <w:r w:rsidRPr="00412A99">
              <w:rPr>
                <w:sz w:val="20"/>
                <w:szCs w:val="20"/>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rPr>
            </w:pPr>
            <w:r w:rsidRPr="00412A99">
              <w:rPr>
                <w:sz w:val="20"/>
                <w:szCs w:val="20"/>
              </w:rPr>
              <w:t>Liczba podmiotów/osób wykorzystujących serwisy informacyjne wspomagające promocję Mazowsza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rPr>
            </w:pPr>
            <w:r w:rsidRPr="00412A99">
              <w:rPr>
                <w:sz w:val="20"/>
                <w:szCs w:val="20"/>
              </w:rPr>
              <w:t>szt./rok</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 xml:space="preserve">Liczba przedsiębiorstw wspartych w zakresie eksportu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P.5.6.1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Liczba podpisanych kontraktów handlowych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R.5.6.1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Przewidywana całkowita liczba bezpośrednio utworzonych nowych etatów (EPC) dla kobiet</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Przewidywana całkowita liczba bezpośrednio utworzonych nowych etatów (EPC) dla mężczyzn</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1.8</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przedsiębiorstw, które dokonały zmiany w produkcji w zakresie ochrony powietrza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P.6.1.1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Zmiana emisji głównych zanieczyszczeń powietrza: dwutlenku siarki, tlenku azotu, pyłów, dwutlenku węgla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tony/rok</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R.6.1.1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przedsiębiorstw, które dokonały zmiany w produkcji w zakresie gospodarki odpadami</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P.6.1.2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Zmiana ilości wytwarzanych odpadów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tony/rok</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R.6.1.2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przedsiębiorstw, które dokonały zmiany w produkcji w zakresie gospodarki wodno-ściekowej</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P.6.1.3</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Zmiana ilości zużycia wody</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m3/rok</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R.6.1.3</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Zmiana ilości ścieków przemysłowych wymagających oczyszczenia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m3/rok</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R.6.1.4</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Zmiana energochłonności</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MWh</w:t>
            </w:r>
            <w:proofErr w:type="spellEnd"/>
            <w:r w:rsidRPr="00412A99">
              <w:rPr>
                <w:sz w:val="20"/>
                <w:szCs w:val="20"/>
                <w:lang w:eastAsia="en-US"/>
              </w:rPr>
              <w:t>/rok</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R.7.4.2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single" w:sz="4" w:space="0" w:color="auto"/>
              <w:left w:val="single" w:sz="4" w:space="0" w:color="auto"/>
              <w:bottom w:val="single" w:sz="4" w:space="0" w:color="auto"/>
              <w:right w:val="single" w:sz="4" w:space="0" w:color="000000"/>
            </w:tcBorders>
            <w:shd w:val="clear" w:color="auto" w:fill="C0C0C0"/>
            <w:noWrap/>
            <w:vAlign w:val="center"/>
          </w:tcPr>
          <w:p w:rsidR="00C96F72" w:rsidRPr="00412A99" w:rsidRDefault="00C96F72" w:rsidP="00412A99">
            <w:pPr>
              <w:spacing w:line="276" w:lineRule="auto"/>
              <w:jc w:val="center"/>
              <w:rPr>
                <w:b/>
                <w:bCs/>
                <w:sz w:val="20"/>
                <w:szCs w:val="20"/>
                <w:lang w:eastAsia="en-US"/>
              </w:rPr>
            </w:pPr>
            <w:r w:rsidRPr="00412A99">
              <w:rPr>
                <w:b/>
                <w:bCs/>
                <w:sz w:val="20"/>
                <w:szCs w:val="20"/>
                <w:lang w:eastAsia="en-US"/>
              </w:rPr>
              <w:t>Priorytet II</w:t>
            </w: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 xml:space="preserve">Wskaźniki dla Działania 2.1  - </w:t>
            </w:r>
            <w:r w:rsidRPr="00412A99">
              <w:rPr>
                <w:b/>
                <w:sz w:val="20"/>
                <w:szCs w:val="20"/>
              </w:rPr>
              <w:t>dotyczą projektów obejmujących budowę sieci Internetu szerokopasmowego.</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Długość wybudowanej sieci Internetu szerokopasmowego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P.10.1.1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które uzyskały możliwość dostępu do Internetu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MŚP, które uzyskały możliwość dostępu do Internetu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szkół, które uzyskały możliwość dostępu do Internetu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szt</w:t>
            </w:r>
            <w:proofErr w:type="spellEnd"/>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publicznych, które uzyskały możliwość dostępu do Internetu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szt</w:t>
            </w:r>
            <w:proofErr w:type="spellEnd"/>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R.10.1.4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organizacyjnych połączonych siecią WAN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sieci szkieletowych będących w posiadaniu podmiotów publicznych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uruchomionych PIAP</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P.10.2.1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PIAP</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PIAP</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r w:rsidR="00DF14D9">
              <w:rPr>
                <w:sz w:val="20"/>
                <w:szCs w:val="20"/>
                <w:lang w:eastAsia="en-US"/>
              </w:rPr>
              <w:t>/rok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nowopowstałej sieci LAN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zmodernizowanej sieci LAN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węzłów dostępowych umożliwiających dostęp do sieci szerokopasmowej</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wdrożonych platform serwerowych dla funkcjonowania aplikacji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odsłon strony internetowej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keepNext/>
              <w:jc w:val="center"/>
              <w:rPr>
                <w:b/>
                <w:sz w:val="20"/>
                <w:szCs w:val="20"/>
              </w:rPr>
            </w:pPr>
            <w:r w:rsidRPr="00412A99">
              <w:rPr>
                <w:b/>
                <w:sz w:val="20"/>
                <w:szCs w:val="20"/>
                <w:lang w:eastAsia="en-US"/>
              </w:rPr>
              <w:t xml:space="preserve">Wskaźniki dla Działania 2.1 -  </w:t>
            </w:r>
            <w:r w:rsidRPr="00412A99">
              <w:rPr>
                <w:b/>
                <w:sz w:val="20"/>
                <w:szCs w:val="20"/>
              </w:rPr>
              <w:t>dotyczą projektów nie obejmujących budowę sieci Internetu szerokopasmowego, tworzenia hot-spotów oraz systemów informacji przestrzennej.</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rejestrów publicznych udostępnionych </w:t>
            </w:r>
            <w:proofErr w:type="spellStart"/>
            <w:r w:rsidRPr="00412A99">
              <w:rPr>
                <w:sz w:val="20"/>
                <w:szCs w:val="20"/>
                <w:lang w:eastAsia="en-US"/>
              </w:rPr>
              <w:t>on-line</w:t>
            </w:r>
            <w:proofErr w:type="spellEnd"/>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P.11.3.1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użytkowników udostępnionych rejestrów publicznych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R.11.3.1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uruchomionych </w:t>
            </w:r>
            <w:proofErr w:type="spellStart"/>
            <w:r w:rsidRPr="00412A99">
              <w:rPr>
                <w:sz w:val="20"/>
                <w:szCs w:val="20"/>
                <w:lang w:eastAsia="en-US"/>
              </w:rPr>
              <w:t>on-line</w:t>
            </w:r>
            <w:proofErr w:type="spellEnd"/>
            <w:r w:rsidRPr="00412A99">
              <w:rPr>
                <w:sz w:val="20"/>
                <w:szCs w:val="20"/>
                <w:lang w:eastAsia="en-US"/>
              </w:rPr>
              <w:t xml:space="preserve"> usług na poziomie 1 – Informacja</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P.13.3.1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uruchomionych </w:t>
            </w:r>
            <w:proofErr w:type="spellStart"/>
            <w:r w:rsidRPr="00412A99">
              <w:rPr>
                <w:sz w:val="20"/>
                <w:szCs w:val="20"/>
                <w:lang w:eastAsia="en-US"/>
              </w:rPr>
              <w:t>on-line</w:t>
            </w:r>
            <w:proofErr w:type="spellEnd"/>
            <w:r w:rsidRPr="00412A99">
              <w:rPr>
                <w:sz w:val="20"/>
                <w:szCs w:val="20"/>
                <w:lang w:eastAsia="en-US"/>
              </w:rPr>
              <w:t xml:space="preserve"> usług na poziomie 2 - Interakcja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P.13.3.2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uruchomionych </w:t>
            </w:r>
            <w:proofErr w:type="spellStart"/>
            <w:r w:rsidRPr="00412A99">
              <w:rPr>
                <w:sz w:val="20"/>
                <w:szCs w:val="20"/>
                <w:lang w:eastAsia="en-US"/>
              </w:rPr>
              <w:t>on-line</w:t>
            </w:r>
            <w:proofErr w:type="spellEnd"/>
            <w:r w:rsidRPr="00412A99">
              <w:rPr>
                <w:sz w:val="20"/>
                <w:szCs w:val="20"/>
                <w:lang w:eastAsia="en-US"/>
              </w:rPr>
              <w:t xml:space="preserve"> usług na poziomie 3 – dwustronna interakcja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P.13.3.3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uruchomionych </w:t>
            </w:r>
            <w:proofErr w:type="spellStart"/>
            <w:r w:rsidRPr="00412A99">
              <w:rPr>
                <w:sz w:val="20"/>
                <w:szCs w:val="20"/>
                <w:lang w:eastAsia="en-US"/>
              </w:rPr>
              <w:t>on-line</w:t>
            </w:r>
            <w:proofErr w:type="spellEnd"/>
            <w:r w:rsidRPr="00412A99">
              <w:rPr>
                <w:sz w:val="20"/>
                <w:szCs w:val="20"/>
                <w:lang w:eastAsia="en-US"/>
              </w:rPr>
              <w:t xml:space="preserve"> usług na poziomie 4 – transakcja</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P.13.3.4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osób korzystających z usług </w:t>
            </w:r>
            <w:proofErr w:type="spellStart"/>
            <w:r w:rsidRPr="00412A99">
              <w:rPr>
                <w:sz w:val="20"/>
                <w:szCs w:val="20"/>
                <w:lang w:eastAsia="en-US"/>
              </w:rPr>
              <w:t>on-line</w:t>
            </w:r>
            <w:proofErr w:type="spellEnd"/>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R.13.3.1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utworzonych aplikacji lub udostępnionych usług teleinformatycznych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P.11.1.1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naukowych korzystających z utworzonych aplikacji lub usług teleinformatycznych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szt</w:t>
            </w:r>
            <w:proofErr w:type="spellEnd"/>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R.11.1.1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jednostek sektora publicznego korzystających z utworzonych aplikacji </w:t>
            </w:r>
            <w:r w:rsidRPr="00412A99">
              <w:rPr>
                <w:sz w:val="20"/>
                <w:szCs w:val="20"/>
                <w:lang w:eastAsia="en-US"/>
              </w:rPr>
              <w:br/>
              <w:t>lub usług teleinformatycznych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szt</w:t>
            </w:r>
            <w:proofErr w:type="spellEnd"/>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R.11.1.2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które zyskały możliwość używania podpisu elektronicznego</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R.11.2.1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uruchomionych PIAP</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P.10.2.1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PIAP</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PIAP</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r w:rsidR="00DF14D9">
              <w:rPr>
                <w:sz w:val="20"/>
                <w:szCs w:val="20"/>
                <w:lang w:eastAsia="en-US"/>
              </w:rPr>
              <w:t>/rok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autoSpaceDE w:val="0"/>
              <w:autoSpaceDN w:val="0"/>
              <w:adjustRightInd w:val="0"/>
              <w:jc w:val="both"/>
              <w:rPr>
                <w:sz w:val="20"/>
                <w:szCs w:val="20"/>
                <w:lang w:eastAsia="en-US"/>
              </w:rPr>
            </w:pPr>
            <w:r w:rsidRPr="00412A99">
              <w:rPr>
                <w:sz w:val="20"/>
                <w:szCs w:val="20"/>
                <w:lang w:eastAsia="en-US"/>
              </w:rPr>
              <w:t xml:space="preserve">Przewidywana całkowita liczba bezpośrednio utworzonych nowych etatów (EPC)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autoSpaceDE w:val="0"/>
              <w:autoSpaceDN w:val="0"/>
              <w:adjustRightInd w:val="0"/>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autoSpaceDE w:val="0"/>
              <w:autoSpaceDN w:val="0"/>
              <w:adjustRightInd w:val="0"/>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rozbudowanych lokalnych lub regionalnych bezpiecznych systemów transmisji danych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pracowników biorących udział w szkoleniach </w:t>
            </w:r>
            <w:proofErr w:type="spellStart"/>
            <w:r w:rsidRPr="00412A99">
              <w:rPr>
                <w:sz w:val="20"/>
                <w:szCs w:val="20"/>
                <w:lang w:eastAsia="en-US"/>
              </w:rPr>
              <w:t>e-learningowych</w:t>
            </w:r>
            <w:proofErr w:type="spellEnd"/>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stron internetowych o funkcjonalności umożliwiającej kontakt </w:t>
            </w:r>
            <w:proofErr w:type="spellStart"/>
            <w:r w:rsidRPr="00412A99">
              <w:rPr>
                <w:sz w:val="20"/>
                <w:szCs w:val="20"/>
                <w:lang w:eastAsia="en-US"/>
              </w:rPr>
              <w:t>on-line</w:t>
            </w:r>
            <w:proofErr w:type="spellEnd"/>
            <w:r w:rsidRPr="00412A99">
              <w:rPr>
                <w:sz w:val="20"/>
                <w:szCs w:val="20"/>
                <w:lang w:eastAsia="en-US"/>
              </w:rPr>
              <w:t xml:space="preserve"> obywatela z urzędem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utworzonych stron internetowych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instytucji administracji publicznej świadczących usługi dla obywateli </w:t>
            </w:r>
            <w:proofErr w:type="spellStart"/>
            <w:r w:rsidRPr="00412A99">
              <w:rPr>
                <w:sz w:val="20"/>
                <w:szCs w:val="20"/>
                <w:lang w:eastAsia="en-US"/>
              </w:rPr>
              <w:t>on-line</w:t>
            </w:r>
            <w:proofErr w:type="spellEnd"/>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systemów antywirusowych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użytkowników objętych systemem antywirusowym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wdrożonych systemów elektronicznej archiwizacji dokumentów </w:t>
            </w:r>
            <w:r w:rsidRPr="00412A99">
              <w:rPr>
                <w:sz w:val="20"/>
                <w:szCs w:val="20"/>
                <w:lang w:eastAsia="en-US"/>
              </w:rPr>
              <w:br/>
              <w:t>w jednostkach publicznych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systemów archiwizacji i backupu danych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systemów bezpieczeństwa sieci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systemów elektronicznego obiegu dokumentów w jednostkach publicznych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elektronicznych obiegów dokumentów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systemów intranetu w jednostkach publicznych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publicznych ośrodków ochrony zdrowia świadczących usługi </w:t>
            </w:r>
            <w:proofErr w:type="spellStart"/>
            <w:r w:rsidRPr="00412A99">
              <w:rPr>
                <w:sz w:val="20"/>
                <w:szCs w:val="20"/>
                <w:lang w:eastAsia="en-US"/>
              </w:rPr>
              <w:t>on-line</w:t>
            </w:r>
            <w:proofErr w:type="spellEnd"/>
            <w:r w:rsidRPr="00412A99">
              <w:rPr>
                <w:sz w:val="20"/>
                <w:szCs w:val="20"/>
                <w:lang w:eastAsia="en-US"/>
              </w:rPr>
              <w:t xml:space="preserve"> </w:t>
            </w:r>
            <w:r w:rsidRPr="00412A99">
              <w:rPr>
                <w:sz w:val="20"/>
                <w:szCs w:val="20"/>
                <w:lang w:eastAsia="en-US"/>
              </w:rPr>
              <w:br/>
              <w:t>dla obywateli</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systemów identyfikacji i autentykacji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użytkowników objętych systemem </w:t>
            </w:r>
            <w:proofErr w:type="spellStart"/>
            <w:r w:rsidRPr="00412A99">
              <w:rPr>
                <w:sz w:val="20"/>
                <w:szCs w:val="20"/>
                <w:lang w:eastAsia="en-US"/>
              </w:rPr>
              <w:t>autentyfikacji</w:t>
            </w:r>
            <w:proofErr w:type="spellEnd"/>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użytkowników objętych systemem identyfikacji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uruchomionych </w:t>
            </w:r>
            <w:proofErr w:type="spellStart"/>
            <w:r w:rsidRPr="00412A99">
              <w:rPr>
                <w:sz w:val="20"/>
                <w:szCs w:val="20"/>
                <w:lang w:eastAsia="en-US"/>
              </w:rPr>
              <w:t>on-line</w:t>
            </w:r>
            <w:proofErr w:type="spellEnd"/>
            <w:r w:rsidRPr="00412A99">
              <w:rPr>
                <w:sz w:val="20"/>
                <w:szCs w:val="20"/>
                <w:lang w:eastAsia="en-US"/>
              </w:rPr>
              <w:t xml:space="preserve"> usług na poziomie 1 – Informacja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P.13.3.1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uruchomionych </w:t>
            </w:r>
            <w:proofErr w:type="spellStart"/>
            <w:r w:rsidRPr="00412A99">
              <w:rPr>
                <w:sz w:val="20"/>
                <w:szCs w:val="20"/>
                <w:lang w:eastAsia="en-US"/>
              </w:rPr>
              <w:t>on-line</w:t>
            </w:r>
            <w:proofErr w:type="spellEnd"/>
            <w:r w:rsidRPr="00412A99">
              <w:rPr>
                <w:sz w:val="20"/>
                <w:szCs w:val="20"/>
                <w:lang w:eastAsia="en-US"/>
              </w:rPr>
              <w:t xml:space="preserve"> usług na poziomie 2 - Interakcja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P.13.3.2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uruchomionych </w:t>
            </w:r>
            <w:proofErr w:type="spellStart"/>
            <w:r w:rsidRPr="00412A99">
              <w:rPr>
                <w:sz w:val="20"/>
                <w:szCs w:val="20"/>
                <w:lang w:eastAsia="en-US"/>
              </w:rPr>
              <w:t>on-line</w:t>
            </w:r>
            <w:proofErr w:type="spellEnd"/>
            <w:r w:rsidRPr="00412A99">
              <w:rPr>
                <w:sz w:val="20"/>
                <w:szCs w:val="20"/>
                <w:lang w:eastAsia="en-US"/>
              </w:rPr>
              <w:t xml:space="preserve"> usług na poziomie 3 – dwustronna interakcja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P.13.3.3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uruchomionych </w:t>
            </w:r>
            <w:proofErr w:type="spellStart"/>
            <w:r w:rsidRPr="00412A99">
              <w:rPr>
                <w:sz w:val="20"/>
                <w:szCs w:val="20"/>
                <w:lang w:eastAsia="en-US"/>
              </w:rPr>
              <w:t>on-line</w:t>
            </w:r>
            <w:proofErr w:type="spellEnd"/>
            <w:r w:rsidRPr="00412A99">
              <w:rPr>
                <w:sz w:val="20"/>
                <w:szCs w:val="20"/>
                <w:lang w:eastAsia="en-US"/>
              </w:rPr>
              <w:t xml:space="preserve"> usług na poziomie 4 – transakcja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P.13.3.4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osób korzystających z usług </w:t>
            </w:r>
            <w:proofErr w:type="spellStart"/>
            <w:r w:rsidRPr="00412A99">
              <w:rPr>
                <w:sz w:val="20"/>
                <w:szCs w:val="20"/>
                <w:lang w:eastAsia="en-US"/>
              </w:rPr>
              <w:t>on-line</w:t>
            </w:r>
            <w:proofErr w:type="spellEnd"/>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R.13.3.1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utworzonych aplikacji lub udostępnionych usług teleinformatycznych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P.11.1.1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naukowych korzystających z utworzonych aplikacji lub usług teleinformatycznych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szt</w:t>
            </w:r>
            <w:proofErr w:type="spellEnd"/>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R.11.1.1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jednostek sektora publicznego korzystających z utworzonych aplikacji </w:t>
            </w:r>
            <w:r w:rsidRPr="00412A99">
              <w:rPr>
                <w:sz w:val="20"/>
                <w:szCs w:val="20"/>
                <w:lang w:eastAsia="en-US"/>
              </w:rPr>
              <w:br/>
              <w:t>lub usług teleinformatycznych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szt</w:t>
            </w:r>
            <w:proofErr w:type="spellEnd"/>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R.11.1.2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które zyskały możliwość używania podpisu elektronicznego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R.11.2.1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rejestrów publicznych udostępnionych </w:t>
            </w:r>
            <w:proofErr w:type="spellStart"/>
            <w:r w:rsidRPr="00412A99">
              <w:rPr>
                <w:sz w:val="20"/>
                <w:szCs w:val="20"/>
                <w:lang w:eastAsia="en-US"/>
              </w:rPr>
              <w:t>on-line</w:t>
            </w:r>
            <w:proofErr w:type="spellEnd"/>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P.11.3.1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użytkowników udostępnionych rejestrów publicznych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R.11.3.1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uruchomionych PIAP</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P.10.2.1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PIAP</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R.10.2.1</w:t>
            </w: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2.3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budynków połączonych siecią WAN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punktów dostępowych połączonych siecią WAN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komputerów posiadających dostęp do Internetu</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punktów dostępu do Internetu uzyskanych dzięki węzłom dostępowym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systemów zarządzania relacjami z klientami (CRM)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punktów dostępowych w sieci LAN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węzłów sieci szkieletowej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oprogramowania antywirusowego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archiwizowanych lub </w:t>
            </w:r>
            <w:proofErr w:type="spellStart"/>
            <w:r w:rsidRPr="00412A99">
              <w:rPr>
                <w:sz w:val="20"/>
                <w:szCs w:val="20"/>
                <w:lang w:eastAsia="en-US"/>
              </w:rPr>
              <w:t>backupowanych</w:t>
            </w:r>
            <w:proofErr w:type="spellEnd"/>
            <w:r w:rsidRPr="00412A99">
              <w:rPr>
                <w:sz w:val="20"/>
                <w:szCs w:val="20"/>
                <w:lang w:eastAsia="en-US"/>
              </w:rPr>
              <w:t xml:space="preserve"> danych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GB</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zintegrowanych systemów zarządzania przedsiębiorstwem (ERP)</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MŚP, które uzyskały możliwość dostępu do </w:t>
            </w:r>
            <w:proofErr w:type="spellStart"/>
            <w:r w:rsidRPr="00412A99">
              <w:rPr>
                <w:sz w:val="20"/>
                <w:szCs w:val="20"/>
                <w:lang w:eastAsia="en-US"/>
              </w:rPr>
              <w:t>internetu</w:t>
            </w:r>
            <w:proofErr w:type="spellEnd"/>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szt</w:t>
            </w:r>
            <w:proofErr w:type="spellEnd"/>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single" w:sz="4" w:space="0" w:color="auto"/>
              <w:left w:val="single" w:sz="4" w:space="0" w:color="auto"/>
              <w:bottom w:val="single" w:sz="4" w:space="0" w:color="auto"/>
              <w:right w:val="single" w:sz="4" w:space="0" w:color="000000"/>
            </w:tcBorders>
            <w:shd w:val="clear" w:color="auto" w:fill="C0C0C0"/>
            <w:noWrap/>
            <w:vAlign w:val="center"/>
          </w:tcPr>
          <w:p w:rsidR="00C96F72" w:rsidRPr="00412A99" w:rsidRDefault="00C96F72" w:rsidP="00412A99">
            <w:pPr>
              <w:spacing w:line="276" w:lineRule="auto"/>
              <w:jc w:val="center"/>
              <w:rPr>
                <w:b/>
                <w:bCs/>
                <w:sz w:val="20"/>
                <w:szCs w:val="20"/>
                <w:lang w:eastAsia="en-US"/>
              </w:rPr>
            </w:pPr>
            <w:r w:rsidRPr="00412A99">
              <w:rPr>
                <w:b/>
                <w:bCs/>
                <w:sz w:val="20"/>
                <w:szCs w:val="20"/>
                <w:lang w:eastAsia="en-US"/>
              </w:rPr>
              <w:lastRenderedPageBreak/>
              <w:t>Priorytet III</w:t>
            </w: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3.1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wybudowanych dróg wojewódzkich</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P.23.1.1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wybudowanych dróg powiatowych</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P.23.1.2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wybudowanych dróg gminnych</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P.23.1.3</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przebudowanych dróg wojewódzkich</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P.23.2.1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przebudowanych dróg powiatowych</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P.23.2.2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przebudowanych dróg gminnych</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P.23.2.3</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Oszczędność czasu w przewozach pasażerskich </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PLN/rok</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R.23.1.1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tcPr>
          <w:p w:rsidR="00C96F72" w:rsidRPr="00412A99" w:rsidRDefault="00C96F72" w:rsidP="00412A99">
            <w:pPr>
              <w:spacing w:line="276" w:lineRule="auto"/>
              <w:jc w:val="both"/>
              <w:rPr>
                <w:sz w:val="20"/>
                <w:szCs w:val="20"/>
                <w:lang w:eastAsia="en-US"/>
              </w:rPr>
            </w:pPr>
            <w:r w:rsidRPr="00412A99">
              <w:rPr>
                <w:sz w:val="20"/>
                <w:szCs w:val="20"/>
                <w:lang w:eastAsia="en-US"/>
              </w:rPr>
              <w:t>Oszczędność czasu w przewozach towarowych</w:t>
            </w:r>
          </w:p>
        </w:tc>
        <w:tc>
          <w:tcPr>
            <w:tcW w:w="1285" w:type="dxa"/>
            <w:tcBorders>
              <w:top w:val="nil"/>
              <w:left w:val="nil"/>
              <w:bottom w:val="single" w:sz="4" w:space="0" w:color="auto"/>
              <w:right w:val="single" w:sz="4" w:space="0" w:color="auto"/>
            </w:tcBorders>
            <w:shd w:val="clear" w:color="auto" w:fill="FFFFFF"/>
          </w:tcPr>
          <w:p w:rsidR="00C96F72" w:rsidRPr="00412A99" w:rsidRDefault="00C96F72" w:rsidP="00412A99">
            <w:pPr>
              <w:spacing w:line="276" w:lineRule="auto"/>
              <w:jc w:val="center"/>
              <w:rPr>
                <w:sz w:val="20"/>
                <w:szCs w:val="20"/>
                <w:lang w:eastAsia="en-US"/>
              </w:rPr>
            </w:pPr>
            <w:r w:rsidRPr="00412A99">
              <w:rPr>
                <w:sz w:val="20"/>
                <w:szCs w:val="20"/>
                <w:lang w:eastAsia="en-US"/>
              </w:rPr>
              <w:t>PLN/rok</w:t>
            </w:r>
          </w:p>
        </w:tc>
        <w:tc>
          <w:tcPr>
            <w:tcW w:w="1134" w:type="dxa"/>
            <w:tcBorders>
              <w:top w:val="nil"/>
              <w:left w:val="nil"/>
              <w:bottom w:val="single" w:sz="4" w:space="0" w:color="auto"/>
              <w:right w:val="single" w:sz="4" w:space="0" w:color="auto"/>
            </w:tcBorders>
            <w:shd w:val="clear" w:color="auto" w:fill="FFFFFF"/>
          </w:tcPr>
          <w:p w:rsidR="00C96F72" w:rsidRPr="00412A99" w:rsidRDefault="00C96F72" w:rsidP="00412A99">
            <w:pPr>
              <w:spacing w:line="276" w:lineRule="auto"/>
              <w:jc w:val="center"/>
              <w:rPr>
                <w:sz w:val="20"/>
                <w:szCs w:val="20"/>
                <w:lang w:eastAsia="en-US"/>
              </w:rPr>
            </w:pPr>
            <w:r w:rsidRPr="00412A99">
              <w:rPr>
                <w:sz w:val="20"/>
                <w:szCs w:val="20"/>
                <w:lang w:eastAsia="en-US"/>
              </w:rPr>
              <w:t>R.23.1.2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wybudowanych chodników</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zmodernizowanych chodników</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wybudowanych ścieżek rowerowych</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zmodernizowanych ścieżek rowerowych</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wybudowanych przejść dla pieszych </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zmodernizowanych przejść dla pieszych </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skrzyżowań</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skrzyżowań</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estakad/mostów/tuneli/ wiaduktów</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estakad/mostów/tuneli/wiaduktów</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innych obiektów infrastruktury drogowej</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innych obiektów infrastruktury drogowej</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urządzeń bezpieczeństwa ruchu</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urządzeń bezpieczeństwa ruchu</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obiektów infrastruktury ochrony środowiska</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obiektów infrastruktury ochrony środowiska</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Ograniczenie liczby wypadków drogowych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dla kobiet </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mężczyzn</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3.2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zakupionych  jednostek taboru kolejowego</w:t>
            </w:r>
          </w:p>
        </w:tc>
        <w:tc>
          <w:tcPr>
            <w:tcW w:w="1299"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P.18.1.1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jednostek taboru kolejowego</w:t>
            </w:r>
          </w:p>
        </w:tc>
        <w:tc>
          <w:tcPr>
            <w:tcW w:w="1299"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P.18.1.2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Pojemność zakupionego taboru kolejowego</w:t>
            </w:r>
          </w:p>
        </w:tc>
        <w:tc>
          <w:tcPr>
            <w:tcW w:w="1299"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P.18.1.3</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Pojemność zmodernizowanego  taboru kolejowego</w:t>
            </w:r>
          </w:p>
        </w:tc>
        <w:tc>
          <w:tcPr>
            <w:tcW w:w="1299"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P.18.1.4</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Przyrost liczby ludności korzystającej z regionalnego transportu publicznego wspartego w ramach Programu</w:t>
            </w:r>
          </w:p>
        </w:tc>
        <w:tc>
          <w:tcPr>
            <w:tcW w:w="1299"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17"/>
                <w:szCs w:val="17"/>
                <w:lang w:eastAsia="en-US"/>
              </w:rPr>
              <w:t>tys. osób</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wybudowanych obiektów </w:t>
            </w:r>
            <w:proofErr w:type="spellStart"/>
            <w:r w:rsidRPr="00412A99">
              <w:rPr>
                <w:sz w:val="20"/>
                <w:szCs w:val="20"/>
                <w:lang w:eastAsia="en-US"/>
              </w:rPr>
              <w:t>park&amp;ride</w:t>
            </w:r>
            <w:proofErr w:type="spellEnd"/>
          </w:p>
        </w:tc>
        <w:tc>
          <w:tcPr>
            <w:tcW w:w="1299"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P.52.3.1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nowopowstałych miejsc postojowych typu </w:t>
            </w:r>
            <w:proofErr w:type="spellStart"/>
            <w:r w:rsidRPr="00412A99">
              <w:rPr>
                <w:sz w:val="20"/>
                <w:szCs w:val="20"/>
                <w:lang w:eastAsia="en-US"/>
              </w:rPr>
              <w:t>park&amp;ride</w:t>
            </w:r>
            <w:proofErr w:type="spellEnd"/>
          </w:p>
        </w:tc>
        <w:tc>
          <w:tcPr>
            <w:tcW w:w="1299"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osób korzystających z obiektów </w:t>
            </w:r>
            <w:proofErr w:type="spellStart"/>
            <w:r w:rsidRPr="00412A99">
              <w:rPr>
                <w:sz w:val="20"/>
                <w:szCs w:val="20"/>
                <w:lang w:eastAsia="en-US"/>
              </w:rPr>
              <w:t>park&amp;ride</w:t>
            </w:r>
            <w:proofErr w:type="spellEnd"/>
          </w:p>
        </w:tc>
        <w:tc>
          <w:tcPr>
            <w:tcW w:w="1299"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99"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99"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keepNext/>
              <w:spacing w:line="276" w:lineRule="auto"/>
              <w:jc w:val="center"/>
              <w:rPr>
                <w:b/>
                <w:sz w:val="20"/>
                <w:szCs w:val="20"/>
                <w:lang w:eastAsia="en-US"/>
              </w:rPr>
            </w:pPr>
            <w:r w:rsidRPr="00412A99">
              <w:rPr>
                <w:b/>
                <w:sz w:val="20"/>
                <w:szCs w:val="20"/>
                <w:lang w:eastAsia="en-US"/>
              </w:rPr>
              <w:t>Wskaźniki dla Działania 3.3</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3.3</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lotnisk</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P.29.1.1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3.3</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pasażerów</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17"/>
                <w:szCs w:val="17"/>
                <w:lang w:eastAsia="en-US"/>
              </w:rPr>
            </w:pPr>
            <w:r w:rsidRPr="00412A99">
              <w:rPr>
                <w:sz w:val="17"/>
                <w:szCs w:val="17"/>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R.29.1.1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Del="008F6F7C"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3.3</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17"/>
                <w:szCs w:val="17"/>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Del="008F6F7C"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3.3</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17"/>
                <w:szCs w:val="17"/>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Del="008F6F7C"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3.3</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17"/>
                <w:szCs w:val="17"/>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single" w:sz="4" w:space="0" w:color="auto"/>
              <w:left w:val="single" w:sz="4" w:space="0" w:color="auto"/>
              <w:bottom w:val="single" w:sz="4" w:space="0" w:color="auto"/>
              <w:right w:val="single" w:sz="4" w:space="0" w:color="000000"/>
            </w:tcBorders>
            <w:shd w:val="clear" w:color="auto" w:fill="C0C0C0"/>
            <w:noWrap/>
            <w:vAlign w:val="center"/>
          </w:tcPr>
          <w:p w:rsidR="00C96F72" w:rsidRPr="00412A99" w:rsidRDefault="00C96F72" w:rsidP="00412A99">
            <w:pPr>
              <w:spacing w:line="276" w:lineRule="auto"/>
              <w:jc w:val="center"/>
              <w:rPr>
                <w:b/>
                <w:bCs/>
                <w:sz w:val="20"/>
                <w:szCs w:val="20"/>
                <w:lang w:eastAsia="en-US"/>
              </w:rPr>
            </w:pPr>
            <w:r w:rsidRPr="00412A99">
              <w:rPr>
                <w:b/>
                <w:bCs/>
                <w:sz w:val="20"/>
                <w:szCs w:val="20"/>
                <w:lang w:eastAsia="en-US"/>
              </w:rPr>
              <w:t>Priorytet IV</w:t>
            </w: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4.1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 sieci kanalizacji deszczowej w ramach kompleksowego projektu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zabezpieczonych terenów przez wybudowaną sieć kanalizacji deszczowej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wybudowanych przepompowni ścieków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zmodernizowanych przepompowni ścieków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przepompowanych ścieków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r w:rsidRPr="00412A99">
              <w:rPr>
                <w:sz w:val="20"/>
                <w:szCs w:val="20"/>
                <w:lang w:eastAsia="en-US"/>
              </w:rPr>
              <w:t>/rok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stacji uzdatniania wody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stacji uzdatniania wody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wody uzdatnionej za pomocą wybudowanych/zmodernizowanych stacji uzdatniania wody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r w:rsidRPr="00412A99">
              <w:rPr>
                <w:sz w:val="20"/>
                <w:szCs w:val="20"/>
                <w:lang w:eastAsia="en-US"/>
              </w:rPr>
              <w:t>/rok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zbiorników umożliwiających pozyskiwanie wody pitnej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zbiorników umożliwiających pozyskiwanie wody pitnej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uzdatnionej wody dostarczonej odbiorcom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r w:rsidRPr="00412A99">
              <w:rPr>
                <w:sz w:val="20"/>
                <w:szCs w:val="20"/>
                <w:lang w:eastAsia="en-US"/>
              </w:rPr>
              <w:t>/doba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pozyskanej wody pitnej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r w:rsidRPr="00412A99">
              <w:rPr>
                <w:sz w:val="20"/>
                <w:szCs w:val="20"/>
                <w:lang w:eastAsia="en-US"/>
              </w:rPr>
              <w:t>/rok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 sieci wodociągowej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zmodernizowanej sieci wodociągowej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P.45.1.2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 sieci wodociągowej w ramach kompleksowego projektu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P.46.1.1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zmodernizowanej  sieci wodociągowej w ramach kompleksowego projektu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P.46.1.2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podłączonych do wybudowanej/zmodernizowanej sieci wodociągowej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R.45.1.1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 sieci kanalizacji sanitarnej w ramach kompleksowego projektu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P.45.1.3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zmodernizowanej sieci kanalizacji sanitarnej w ramach kompleksowego projektu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P.45.1.4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 sieci kanalizacji sanitarnej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P.46.1.3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zmodernizowanej sieci kanalizacji sanitarnej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P.46.1.4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podłączonych do wybudowanej/zmodernizowanej sieci kanalizacyjnej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R.45.1.2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oczyszczalni ścieków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P.46.1.5</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przebudowanych oczyszczalni ścieków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P.46.1.6</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oczyszczonych ścieków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r w:rsidRPr="00412A99">
              <w:rPr>
                <w:sz w:val="20"/>
                <w:szCs w:val="20"/>
                <w:lang w:eastAsia="en-US"/>
              </w:rPr>
              <w:t>/rok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Del="006F043B"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6F043B"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both"/>
              <w:rPr>
                <w:sz w:val="20"/>
                <w:szCs w:val="20"/>
                <w:lang w:eastAsia="en-US"/>
              </w:rPr>
            </w:pPr>
            <w:r w:rsidRPr="00412A99">
              <w:rPr>
                <w:sz w:val="20"/>
                <w:szCs w:val="20"/>
                <w:lang w:eastAsia="en-US"/>
              </w:rPr>
              <w:t>Obciążenie wybudowanej oczyszczalni ścieków ładunkiem zanieczyszczeń</w:t>
            </w:r>
          </w:p>
        </w:tc>
        <w:tc>
          <w:tcPr>
            <w:tcW w:w="1285"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g/ m</w:t>
            </w:r>
            <w:r w:rsidRPr="00412A99">
              <w:rPr>
                <w:sz w:val="20"/>
                <w:szCs w:val="20"/>
                <w:vertAlign w:val="superscript"/>
                <w:lang w:eastAsia="en-US"/>
              </w:rPr>
              <w:t>3</w:t>
            </w:r>
          </w:p>
        </w:tc>
        <w:tc>
          <w:tcPr>
            <w:tcW w:w="1134"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p>
        </w:tc>
      </w:tr>
      <w:tr w:rsidR="00C96F72" w:rsidRPr="00412A99" w:rsidDel="006F043B"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6F043B"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jc w:val="both"/>
              <w:rPr>
                <w:sz w:val="20"/>
                <w:szCs w:val="20"/>
                <w:lang w:eastAsia="en-US"/>
              </w:rPr>
            </w:pPr>
            <w:r w:rsidRPr="00412A99">
              <w:rPr>
                <w:sz w:val="20"/>
                <w:szCs w:val="20"/>
                <w:lang w:eastAsia="en-US"/>
              </w:rPr>
              <w:t>Obciążenie zmodernizowanej oczyszczalni ścieków ładunkiem zanieczyszczeń</w:t>
            </w:r>
          </w:p>
        </w:tc>
        <w:tc>
          <w:tcPr>
            <w:tcW w:w="1285"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g/ m</w:t>
            </w:r>
            <w:r w:rsidRPr="00412A99">
              <w:rPr>
                <w:sz w:val="20"/>
                <w:szCs w:val="20"/>
                <w:vertAlign w:val="superscript"/>
                <w:lang w:eastAsia="en-US"/>
              </w:rPr>
              <w:t>3</w:t>
            </w:r>
          </w:p>
        </w:tc>
        <w:tc>
          <w:tcPr>
            <w:tcW w:w="1134"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p>
        </w:tc>
      </w:tr>
      <w:tr w:rsidR="00C96F72" w:rsidRPr="00412A99" w:rsidDel="006F043B"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6F043B"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Przepustowość wybudowanej oczyszczalni ścieków</w:t>
            </w:r>
          </w:p>
        </w:tc>
        <w:tc>
          <w:tcPr>
            <w:tcW w:w="1285"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r w:rsidRPr="00412A99">
              <w:rPr>
                <w:sz w:val="20"/>
                <w:szCs w:val="20"/>
                <w:lang w:eastAsia="en-US"/>
              </w:rPr>
              <w:t>/doba</w:t>
            </w:r>
          </w:p>
        </w:tc>
        <w:tc>
          <w:tcPr>
            <w:tcW w:w="1134"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p>
        </w:tc>
      </w:tr>
      <w:tr w:rsidR="00C96F72" w:rsidRPr="00412A99" w:rsidDel="006F043B"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6F043B"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jc w:val="both"/>
              <w:rPr>
                <w:sz w:val="20"/>
                <w:szCs w:val="20"/>
                <w:lang w:eastAsia="en-US"/>
              </w:rPr>
            </w:pPr>
            <w:r w:rsidRPr="00412A99">
              <w:rPr>
                <w:sz w:val="20"/>
                <w:szCs w:val="20"/>
                <w:lang w:eastAsia="en-US"/>
              </w:rPr>
              <w:t>Przepustowość zmodernizowanej oczyszczalni ścieków</w:t>
            </w:r>
          </w:p>
        </w:tc>
        <w:tc>
          <w:tcPr>
            <w:tcW w:w="1285"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r w:rsidRPr="00412A99">
              <w:rPr>
                <w:sz w:val="20"/>
                <w:szCs w:val="20"/>
                <w:lang w:eastAsia="en-US"/>
              </w:rPr>
              <w:t>/doba</w:t>
            </w:r>
          </w:p>
        </w:tc>
        <w:tc>
          <w:tcPr>
            <w:tcW w:w="1134"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p>
        </w:tc>
      </w:tr>
      <w:tr w:rsidR="00C96F72" w:rsidRPr="00412A99" w:rsidDel="006F043B"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6F043B"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Del="006F043B"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6F043B"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p>
        </w:tc>
      </w:tr>
      <w:tr w:rsidR="00C96F72" w:rsidRPr="00412A99" w:rsidDel="006F043B"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6F043B"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4.2 - tylko dla projektów dotyczących gospodarki odpadami</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zlikwidowanych składowisk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zmodernizowanych składowisk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t>
            </w:r>
            <w:proofErr w:type="spellStart"/>
            <w:r w:rsidRPr="00412A99">
              <w:rPr>
                <w:sz w:val="20"/>
                <w:szCs w:val="20"/>
                <w:lang w:eastAsia="en-US"/>
              </w:rPr>
              <w:t>nowowybudowanych</w:t>
            </w:r>
            <w:proofErr w:type="spellEnd"/>
            <w:r w:rsidRPr="00412A99">
              <w:rPr>
                <w:sz w:val="20"/>
                <w:szCs w:val="20"/>
                <w:lang w:eastAsia="en-US"/>
              </w:rPr>
              <w:t xml:space="preserve"> spalarni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spalarni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t>
            </w:r>
            <w:proofErr w:type="spellStart"/>
            <w:r w:rsidRPr="00412A99">
              <w:rPr>
                <w:sz w:val="20"/>
                <w:szCs w:val="20"/>
                <w:lang w:eastAsia="en-US"/>
              </w:rPr>
              <w:t>nowowybudowanych</w:t>
            </w:r>
            <w:proofErr w:type="spellEnd"/>
            <w:r w:rsidRPr="00412A99">
              <w:rPr>
                <w:sz w:val="20"/>
                <w:szCs w:val="20"/>
                <w:lang w:eastAsia="en-US"/>
              </w:rPr>
              <w:t xml:space="preserve"> kompostowni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kompostowni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t>
            </w:r>
            <w:proofErr w:type="spellStart"/>
            <w:r w:rsidRPr="00412A99">
              <w:rPr>
                <w:sz w:val="20"/>
                <w:szCs w:val="20"/>
                <w:lang w:eastAsia="en-US"/>
              </w:rPr>
              <w:t>nowowybudowanych</w:t>
            </w:r>
            <w:proofErr w:type="spellEnd"/>
            <w:r w:rsidRPr="00412A99">
              <w:rPr>
                <w:sz w:val="20"/>
                <w:szCs w:val="20"/>
                <w:lang w:eastAsia="en-US"/>
              </w:rPr>
              <w:t xml:space="preserve">  składowisk</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P.44.1.5</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Przepustowość wybudowanego składowiska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tony/doba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składowisk</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P.44.1.6</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Przepustowość zmodernizowanego składowiska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tony/doba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t>
            </w:r>
            <w:proofErr w:type="spellStart"/>
            <w:r w:rsidRPr="00412A99">
              <w:rPr>
                <w:sz w:val="20"/>
                <w:szCs w:val="20"/>
                <w:lang w:eastAsia="en-US"/>
              </w:rPr>
              <w:t>nowowybudowanych</w:t>
            </w:r>
            <w:proofErr w:type="spellEnd"/>
            <w:r w:rsidRPr="00412A99">
              <w:rPr>
                <w:sz w:val="20"/>
                <w:szCs w:val="20"/>
                <w:lang w:eastAsia="en-US"/>
              </w:rPr>
              <w:t xml:space="preserve"> sortowni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P.44.1.7</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Przepustowość wybudowanej sortowni odpadów komunalnych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tony/doba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sortowni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P.44.1.8</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innych </w:t>
            </w:r>
            <w:proofErr w:type="spellStart"/>
            <w:r w:rsidRPr="00412A99">
              <w:rPr>
                <w:sz w:val="20"/>
                <w:szCs w:val="20"/>
                <w:lang w:eastAsia="en-US"/>
              </w:rPr>
              <w:t>nowowybudowanych</w:t>
            </w:r>
            <w:proofErr w:type="spellEnd"/>
            <w:r w:rsidRPr="00412A99">
              <w:rPr>
                <w:sz w:val="20"/>
                <w:szCs w:val="20"/>
                <w:lang w:eastAsia="en-US"/>
              </w:rPr>
              <w:t xml:space="preserve"> zakładów ZZO w ramach projektów kompleksowych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P.44.1.9</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innych zakładów ZZO zmodernizowanych w ramach projektów kompleksowych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P.44.1.10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objętych systemem zagospodarowania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R.44.1.1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przerobowa ZZO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R.44.1.2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Ilość odpadów poddawanych recyklingowi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nowych instalacji do unieszkodliwiania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Wartość nowych instalacji do unieszkodliwiania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PLN</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P.44.2.3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zmodernizowanych instalacji do unieszkodliwiania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P.44.2.4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Zmiana ilości odzyskanych odpadów we wspartych przedsiębiorstwach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R.44.2.2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usuniętego /unieszkodliwionego azbestu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budynków użyteczności publicznej, z których usunięto azbest</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 której usunięto azbest</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2</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usuniętej gleby zanieczyszczonej pokruszonym azbestem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rur, z których usunięto azbest</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mb</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zakupionych pojemników do selektywnej zbiórki odpadów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objętych selektywną zbiórką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Ilość odpadów poddawanych segregacji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Obszar objęty organizacją i wdrażaniem systemów selektywnej zbiórki odpadów </w:t>
            </w:r>
            <w:r w:rsidRPr="00412A99">
              <w:rPr>
                <w:sz w:val="20"/>
                <w:szCs w:val="20"/>
                <w:lang w:eastAsia="en-US"/>
              </w:rPr>
              <w:br/>
              <w:t>i recyklingu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4.2 - tylko dla projektów dotyczących rekultywacji</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terenów poprzemysłowych oraz powojskowych poddanych rekultywacji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 50.1.1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zrekultywowanych składowisk odpadów niebezpiecznych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zrekultywowanych składowisk odpadów komunalnych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zrekultywowanych składowisk</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P.50.1.2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Objętość odpadów składowanych na terenach rekultywowanych w wyniku realizacji projektu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mężczyzn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4.3 (wspólne dla dwóch schematów)</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węzłów cieplnych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węzłów cieplnych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budynków podłączonych do sieci ciepłowniczej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zamontowanych instalacji ograniczających emisję zanieczyszczeń pyłowych </w:t>
            </w:r>
            <w:r w:rsidRPr="00412A99">
              <w:rPr>
                <w:sz w:val="20"/>
                <w:szCs w:val="20"/>
                <w:lang w:eastAsia="en-US"/>
              </w:rPr>
              <w:br/>
              <w:t>i gazowych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 sieci energetycznej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lang w:eastAsia="en-US"/>
              </w:rPr>
            </w:pPr>
            <w:r w:rsidRPr="00412A99">
              <w:rPr>
                <w:sz w:val="22"/>
                <w:szCs w:val="22"/>
                <w:lang w:eastAsia="en-US"/>
              </w:rPr>
              <w:t>P.33.1.1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zmodernizowanej sieci energetycznej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lang w:eastAsia="en-US"/>
              </w:rPr>
            </w:pPr>
            <w:r w:rsidRPr="00412A99">
              <w:rPr>
                <w:sz w:val="22"/>
                <w:szCs w:val="22"/>
                <w:lang w:eastAsia="en-US"/>
              </w:rPr>
              <w:t>P.33.1.2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odbiorców mających dostęp do wybudowanej sieci energetycznej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2"/>
                <w:szCs w:val="22"/>
                <w:lang w:eastAsia="en-US"/>
              </w:rPr>
            </w:pPr>
            <w:r w:rsidRPr="00412A99">
              <w:rPr>
                <w:sz w:val="20"/>
                <w:szCs w:val="20"/>
                <w:lang w:eastAsia="en-US"/>
              </w:rPr>
              <w:t>R.33.1.1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Długość wybudowanych/zmodernizowanych gazociągów przesyłowych </w:t>
            </w:r>
            <w:r w:rsidRPr="00412A99">
              <w:rPr>
                <w:sz w:val="20"/>
                <w:szCs w:val="20"/>
                <w:lang w:eastAsia="en-US"/>
              </w:rPr>
              <w:br/>
              <w:t>i dystrybucyjnych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lang w:eastAsia="en-US"/>
              </w:rPr>
            </w:pPr>
            <w:r w:rsidRPr="00412A99">
              <w:rPr>
                <w:sz w:val="22"/>
                <w:szCs w:val="22"/>
                <w:lang w:eastAsia="en-US"/>
              </w:rPr>
              <w:t>P.35.1.1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wytwarzania energii elektrycznej z wiatru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lang w:eastAsia="en-US"/>
              </w:rPr>
            </w:pPr>
            <w:r w:rsidRPr="00412A99">
              <w:rPr>
                <w:sz w:val="22"/>
                <w:szCs w:val="22"/>
                <w:lang w:eastAsia="en-US"/>
              </w:rPr>
              <w:t>P.39.1.1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zainstalowana energii elektrycznej (energia wiatrowa)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lang w:eastAsia="en-US"/>
              </w:rPr>
            </w:pPr>
            <w:r w:rsidRPr="00412A99">
              <w:rPr>
                <w:sz w:val="22"/>
                <w:szCs w:val="22"/>
                <w:lang w:eastAsia="en-US"/>
              </w:rPr>
              <w:t>P.39.1.3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wytwarzania energii cieplnej i elektrycznej przy wykorzystaniu energii promieniowania słonecznego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lang w:eastAsia="en-US"/>
              </w:rPr>
            </w:pPr>
            <w:r w:rsidRPr="00412A99">
              <w:rPr>
                <w:sz w:val="22"/>
                <w:szCs w:val="22"/>
                <w:lang w:eastAsia="en-US"/>
              </w:rPr>
              <w:t>P.40.1.1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wytwarzania energii elektrycznej przy wykorzystaniu energii promieniowania słonecznego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lang w:eastAsia="en-US"/>
              </w:rPr>
            </w:pPr>
            <w:r w:rsidRPr="00412A99">
              <w:rPr>
                <w:sz w:val="22"/>
                <w:szCs w:val="22"/>
                <w:lang w:eastAsia="en-US"/>
              </w:rPr>
              <w:t>P.40.1.2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wytwarzania energii cieplnej przy wykorzystaniu energii promieniowania słonecznego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P.40.1.3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zainstalowana energii elektrycznej (energia słoneczna)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P.40.1.5</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zainstalowana energii cieplnej (energia słoneczna)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P.40.1.6</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wybudowanych jednostek wytwarzania energii elektrycznej i cieplnej </w:t>
            </w:r>
            <w:r w:rsidRPr="00412A99">
              <w:rPr>
                <w:sz w:val="20"/>
                <w:szCs w:val="20"/>
                <w:lang w:eastAsia="en-US"/>
              </w:rPr>
              <w:br/>
              <w:t>z biomasy i biogazu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P.41.1.5</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wybudowanych jednostek wytwarzania energii elektrycznej z biomasy </w:t>
            </w:r>
            <w:r w:rsidRPr="00412A99">
              <w:rPr>
                <w:sz w:val="20"/>
                <w:szCs w:val="20"/>
                <w:lang w:eastAsia="en-US"/>
              </w:rPr>
              <w:br/>
              <w:t>i biogazu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P.41.1.6</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jednostek wytwarzania energii cieplnej z biomasy i biogazu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P.41.1.7</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zainstalowana energii elektrycznej (biomasa)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P.41.1.8</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zainstalowana energii cieplnej (biomasa)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P.41.1.9</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jednostek wytwarzania energii elektrycznej z energii wodnej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P.42.1.1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jednostek wytwarzania energii cieplnej z energii geotermicznej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P.42.1.2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rPr>
                <w:sz w:val="20"/>
                <w:szCs w:val="20"/>
                <w:lang w:eastAsia="en-US"/>
              </w:rPr>
            </w:pPr>
            <w:r w:rsidRPr="00412A99">
              <w:rPr>
                <w:sz w:val="20"/>
                <w:szCs w:val="20"/>
                <w:lang w:eastAsia="en-US"/>
              </w:rPr>
              <w:t>Moc zainstalowana energii elektrycznej (hydroelektryczna, geotermiczna i pozostałe)</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P.42.1.4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zainstalowana energii cieplnej (hydroelektryczna, geotermiczna i pozostałe)</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P.42.1.5</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wybudowanych/przebudowanych jednostek wytwarzania energii elektrycznej i cieplnej (wysokosprawne wytwarzanie energii)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P.43.1.1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wybudowanych/przebudowanych jednostek wytwarzania energii elektrycznej (wysokosprawne wytwarzanie energii)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P.43.1.2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wybudowanych/przebudowanych jednostek wytwarzania energii cieplnej (wysokosprawne wytwarzanie energii)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P.43.1.3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Moc zainstalowana energii elektrycznej (produkcja skojarzona </w:t>
            </w:r>
            <w:proofErr w:type="spellStart"/>
            <w:r w:rsidRPr="00412A99">
              <w:rPr>
                <w:sz w:val="20"/>
                <w:szCs w:val="20"/>
                <w:lang w:eastAsia="en-US"/>
              </w:rPr>
              <w:t>(kogeneracj</w:t>
            </w:r>
            <w:proofErr w:type="spellEnd"/>
            <w:r w:rsidRPr="00412A99">
              <w:rPr>
                <w:sz w:val="20"/>
                <w:szCs w:val="20"/>
                <w:lang w:eastAsia="en-US"/>
              </w:rPr>
              <w:t>a), zarządzanie energią)</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P.43.1.4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Moc zainstalowana energii cieplnej (produkcja skojarzona </w:t>
            </w:r>
            <w:proofErr w:type="spellStart"/>
            <w:r w:rsidRPr="00412A99">
              <w:rPr>
                <w:sz w:val="20"/>
                <w:szCs w:val="20"/>
                <w:lang w:eastAsia="en-US"/>
              </w:rPr>
              <w:t>(kogeneracj</w:t>
            </w:r>
            <w:proofErr w:type="spellEnd"/>
            <w:r w:rsidRPr="00412A99">
              <w:rPr>
                <w:sz w:val="20"/>
                <w:szCs w:val="20"/>
                <w:lang w:eastAsia="en-US"/>
              </w:rPr>
              <w:t>a), zarządzanie energią)</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P.43.1.5</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wybudowanej/przebudowanej sieci dystrybucyjnej energii elektrycznej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P.43.2.1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wybudowanej/przebudowanej sieci ciepłowniczej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P.43.2.2</w:t>
            </w:r>
          </w:p>
        </w:tc>
      </w:tr>
      <w:tr w:rsidR="00C96F72" w:rsidRPr="00412A99" w:rsidDel="005C78B6"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5C78B6"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Del="005C78B6"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Del="005C78B6"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Del="005C78B6"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Del="005C78B6" w:rsidRDefault="00C96F72" w:rsidP="00412A99">
            <w:pPr>
              <w:spacing w:line="276" w:lineRule="auto"/>
              <w:jc w:val="both"/>
              <w:rPr>
                <w:sz w:val="20"/>
                <w:szCs w:val="20"/>
                <w:lang w:eastAsia="en-US"/>
              </w:rPr>
            </w:pPr>
            <w:r w:rsidRPr="00412A99">
              <w:rPr>
                <w:sz w:val="20"/>
                <w:szCs w:val="20"/>
                <w:lang w:eastAsia="en-US"/>
              </w:rPr>
              <w:t>Liczba zainstalowanych transformatorów</w:t>
            </w:r>
          </w:p>
        </w:tc>
        <w:tc>
          <w:tcPr>
            <w:tcW w:w="1285" w:type="dxa"/>
            <w:tcBorders>
              <w:top w:val="nil"/>
              <w:left w:val="nil"/>
              <w:bottom w:val="single" w:sz="4" w:space="0" w:color="auto"/>
              <w:right w:val="single" w:sz="4" w:space="0" w:color="auto"/>
            </w:tcBorders>
            <w:vAlign w:val="center"/>
          </w:tcPr>
          <w:p w:rsidR="00C96F72" w:rsidRPr="00412A99" w:rsidDel="005C78B6"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Del="005C78B6" w:rsidRDefault="00C96F72" w:rsidP="00412A99">
            <w:pPr>
              <w:spacing w:line="276" w:lineRule="auto"/>
              <w:jc w:val="center"/>
              <w:rPr>
                <w:sz w:val="20"/>
                <w:szCs w:val="20"/>
                <w:lang w:eastAsia="en-US"/>
              </w:rPr>
            </w:pPr>
            <w:r w:rsidRPr="00412A99">
              <w:rPr>
                <w:sz w:val="20"/>
                <w:szCs w:val="20"/>
                <w:lang w:eastAsia="en-US"/>
              </w:rPr>
              <w:t>P.43.2.3</w:t>
            </w:r>
          </w:p>
        </w:tc>
      </w:tr>
      <w:tr w:rsidR="00C96F72" w:rsidRPr="00412A99" w:rsidDel="005C78B6"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5C78B6"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zaoszczędzonej energii elektrycznej w wyniku realizacji projektów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MWh</w:t>
            </w:r>
            <w:proofErr w:type="spellEnd"/>
            <w:r w:rsidRPr="00412A99">
              <w:rPr>
                <w:sz w:val="20"/>
                <w:szCs w:val="20"/>
                <w:lang w:eastAsia="en-US"/>
              </w:rPr>
              <w:t>/rok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R.43.2.1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obiektów objętych termomodernizacją</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P.43.3.1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zaoszczędzonej energii pierwotnej w wyniku realizacji projektów</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GJ/rok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R.39.1.2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Zmiana emisji głównych zanieczyszczeń powietrza: dwutlenek siarki, tlenki azotu, pyły, dwutlenek węgla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R.47.1.1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4.4 – tylko dla projektów dotyczących ochrony przyrody i kształtowania postaw ekologicznych</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opracowanych planów ochrony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P.51.1.1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Powierzchnia obszarów, dla których opracowano plany ochrony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R.51.1.2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Łączna powierzchnia obszarów, na których przywrócono lub zapewniono ochronę właściwego stanu ekosystemów</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R.51.1.1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4.4 – tylko dla projektów dotyczących ochrony przeciwpowodziowej, zagrożeń środowiska i monitoringu jego stanu</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Pojemność wybudowanych zbiorników retencyjnych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dam</w:t>
            </w:r>
            <w:r w:rsidRPr="00412A99">
              <w:rPr>
                <w:sz w:val="20"/>
                <w:szCs w:val="20"/>
                <w:vertAlign w:val="superscript"/>
                <w:lang w:eastAsia="en-US"/>
              </w:rPr>
              <w:t>3</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Pojemność zmodernizowanych zbiorników retencyjnych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dam</w:t>
            </w:r>
            <w:r w:rsidRPr="00412A99">
              <w:rPr>
                <w:sz w:val="20"/>
                <w:szCs w:val="20"/>
                <w:vertAlign w:val="superscript"/>
                <w:lang w:eastAsia="en-US"/>
              </w:rPr>
              <w:t>3</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zakupionego sprzętu ratowniczego</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szt</w:t>
            </w:r>
            <w:proofErr w:type="spellEnd"/>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Wartość zakupionego sprzętu ratowniczego</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PLN</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zakupionych wozów pożarniczych wyposażonych w sprzęt do prowadzenia akcji ratowniczych i usuwania skutków katastrof</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P.53.1.1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stworzonych w ramach realizacji programu stanowisk do analizowania </w:t>
            </w:r>
            <w:r w:rsidRPr="00412A99">
              <w:rPr>
                <w:sz w:val="20"/>
                <w:szCs w:val="20"/>
                <w:lang w:eastAsia="en-US"/>
              </w:rPr>
              <w:br/>
              <w:t xml:space="preserve">i prognozowania zagrożeń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P.53.1.2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objętych ochroną przeciwpożarową lasów i innymi środkami ochrony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R.53.1.1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nowych stanowisk pomiarowych i innych narzędzi w zakresie monitoringu środowiska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P.53.3.1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stanowisk pomiarowych i innych narzędzi w zakresie monitoringu środowiska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P.53.3.2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terenów objętych systemem monitoringu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R.53.3.1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wybudowanych, wyremontowanych lub przebudowanych wałów przeciwpowodziowych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P.53.2.1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wyremontowanych lub przebudowanych pozostałych obiektów ochrony przeciwpowodziowej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P.53.2.2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terenów objętych ochroną przeciwpowodziową</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R.53.2.2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objętych ochroną przeciwpowodziową</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R.53.2.3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single" w:sz="4" w:space="0" w:color="auto"/>
              <w:left w:val="single" w:sz="4" w:space="0" w:color="auto"/>
              <w:bottom w:val="single" w:sz="4" w:space="0" w:color="auto"/>
              <w:right w:val="single" w:sz="4" w:space="0" w:color="000000"/>
            </w:tcBorders>
            <w:shd w:val="clear" w:color="auto" w:fill="C0C0C0"/>
            <w:noWrap/>
            <w:vAlign w:val="center"/>
          </w:tcPr>
          <w:p w:rsidR="00C96F72" w:rsidRPr="00412A99" w:rsidRDefault="00C96F72" w:rsidP="00412A99">
            <w:pPr>
              <w:keepNext/>
              <w:spacing w:line="276" w:lineRule="auto"/>
              <w:jc w:val="center"/>
              <w:rPr>
                <w:b/>
                <w:bCs/>
                <w:sz w:val="20"/>
                <w:szCs w:val="20"/>
                <w:lang w:eastAsia="en-US"/>
              </w:rPr>
            </w:pPr>
            <w:r w:rsidRPr="00412A99">
              <w:rPr>
                <w:b/>
                <w:bCs/>
                <w:sz w:val="20"/>
                <w:szCs w:val="20"/>
                <w:lang w:eastAsia="en-US"/>
              </w:rPr>
              <w:t>Priorytet V</w:t>
            </w: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5.1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 sieci transportu szynowego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przebudowanej sieci transportu szynowego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P.25.1.2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Pojemność jednostek zakupionego taboru komunikacji miejskiej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P.25.2.2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zakupionych jednostek taboru komunikacji miejskiej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P.25.2.1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jednostek taboru komunikacji miejskiej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P.25.2.3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Pojemność jednostek zmodernizowanego taboru komunikacji miejskiej</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P.25.2.4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komunikacji miejskiej</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R.25.1.1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5.2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obiektów budowlanych wybudowanych/przebudowanych/poddanych renowacji na obszarze </w:t>
            </w:r>
            <w:proofErr w:type="spellStart"/>
            <w:r w:rsidRPr="00412A99">
              <w:rPr>
                <w:sz w:val="20"/>
                <w:szCs w:val="20"/>
                <w:lang w:eastAsia="en-US"/>
              </w:rPr>
              <w:t>rewitalizowanym</w:t>
            </w:r>
            <w:proofErr w:type="spellEnd"/>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urządzeń poprawiających bezpieczeństwo na obszarze </w:t>
            </w:r>
            <w:proofErr w:type="spellStart"/>
            <w:r w:rsidRPr="00412A99">
              <w:rPr>
                <w:sz w:val="20"/>
                <w:szCs w:val="20"/>
                <w:lang w:eastAsia="en-US"/>
              </w:rPr>
              <w:t>rewitalizowanym</w:t>
            </w:r>
            <w:proofErr w:type="spellEnd"/>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zbudowanych/przebudowanych/doposażonych obiektów infrastruktury mieszkalnictwa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P.78.1.1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obiektów infrastruktury mieszkalnictwa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R.78.1.1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t>
            </w:r>
            <w:proofErr w:type="spellStart"/>
            <w:r w:rsidRPr="00412A99">
              <w:rPr>
                <w:sz w:val="20"/>
                <w:szCs w:val="20"/>
                <w:lang w:eastAsia="en-US"/>
              </w:rPr>
              <w:t>zrewitalizowanych</w:t>
            </w:r>
            <w:proofErr w:type="spellEnd"/>
            <w:r w:rsidRPr="00412A99">
              <w:rPr>
                <w:sz w:val="20"/>
                <w:szCs w:val="20"/>
                <w:lang w:eastAsia="en-US"/>
              </w:rPr>
              <w:t xml:space="preserve"> obszarów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P.61.1.1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Powierzchnia </w:t>
            </w:r>
            <w:proofErr w:type="spellStart"/>
            <w:r w:rsidRPr="00412A99">
              <w:rPr>
                <w:sz w:val="20"/>
                <w:szCs w:val="20"/>
                <w:lang w:eastAsia="en-US"/>
              </w:rPr>
              <w:t>zrewitalizowanych</w:t>
            </w:r>
            <w:proofErr w:type="spellEnd"/>
            <w:r w:rsidRPr="00412A99">
              <w:rPr>
                <w:sz w:val="20"/>
                <w:szCs w:val="20"/>
                <w:lang w:eastAsia="en-US"/>
              </w:rPr>
              <w:t xml:space="preserve"> obszarów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P.61.1.2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nowych przedsiębiorstw zlokalizowanych na </w:t>
            </w:r>
            <w:proofErr w:type="spellStart"/>
            <w:r w:rsidRPr="00412A99">
              <w:rPr>
                <w:sz w:val="20"/>
                <w:szCs w:val="20"/>
                <w:lang w:eastAsia="en-US"/>
              </w:rPr>
              <w:t>zrewitalizowanych</w:t>
            </w:r>
            <w:proofErr w:type="spellEnd"/>
            <w:r w:rsidRPr="00412A99">
              <w:rPr>
                <w:sz w:val="20"/>
                <w:szCs w:val="20"/>
                <w:lang w:eastAsia="en-US"/>
              </w:rPr>
              <w:t xml:space="preserve"> obszarach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R.61.1.1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etatów (EPC)</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etatów (EPC) dla kobiet</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single" w:sz="4" w:space="0" w:color="auto"/>
              <w:left w:val="single" w:sz="4" w:space="0" w:color="auto"/>
              <w:bottom w:val="single" w:sz="4" w:space="0" w:color="auto"/>
              <w:right w:val="single" w:sz="4" w:space="0" w:color="000000"/>
            </w:tcBorders>
            <w:shd w:val="clear" w:color="auto" w:fill="C0C0C0"/>
            <w:noWrap/>
            <w:vAlign w:val="center"/>
          </w:tcPr>
          <w:p w:rsidR="00C96F72" w:rsidRPr="00412A99" w:rsidRDefault="00C96F72" w:rsidP="00412A99">
            <w:pPr>
              <w:spacing w:line="276" w:lineRule="auto"/>
              <w:jc w:val="center"/>
              <w:rPr>
                <w:b/>
                <w:bCs/>
                <w:sz w:val="20"/>
                <w:szCs w:val="20"/>
                <w:lang w:eastAsia="en-US"/>
              </w:rPr>
            </w:pPr>
            <w:r w:rsidRPr="00412A99">
              <w:rPr>
                <w:b/>
                <w:bCs/>
                <w:sz w:val="20"/>
                <w:szCs w:val="20"/>
                <w:lang w:eastAsia="en-US"/>
              </w:rPr>
              <w:t>Priorytet VI</w:t>
            </w: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6.1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obiektów/zbiorów dziedzictwa kulturowego objętych wsparciem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P.58.1.1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obiektów dziedzictwa kulturowego zapewniających dostęp dla osób niepełnosprawnych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P.58.1.2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odwiedzających obiekty dziedzictwa kulturowego objęte wsparciem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R.58.1.1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obiektów/zbiorów poddanych konserwacji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P.58.1.3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zamontowanych systemów zabezpieczeń obiektów/zbiorów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P.58.2.1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zabezpieczonych obiektów/zbiorów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R.58.2.1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obiektów instytucji kultury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P.59.1.1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przebudowanych obiektów instytucji kultury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P.59.1.2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obiektów instytucji kultury zapewniających dostęp dla osób niepełnosprawnych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P.59.1.3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odwiedzających dofinansowane instytucje kultury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R.59.1.1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utworzonych punktów informacji nt. kultury w regionie</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utworzonych stron internetowych dotyczących kultury regionu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stworzonych markowych produktów kulturowych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projektów dotyczących promocji regionu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szt</w:t>
            </w:r>
            <w:proofErr w:type="spellEnd"/>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nowych ofert programowych w zakresie  kultury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6.2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obiektów turystycznych i rekreacyjnych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przebudowanych obiektów turystycznych i rekreacyjnych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obiektów turystycznych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R.57.1.2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utworzonych punktów informacji turystycznej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projektów dotyczących promocji turystyki w regionie</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przedsięwzięć dotyczących informacji i promocji turystycznej w regionie</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objętych informacją i promocją turystyczną w regionie</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wybudowanych lub oznakowanych/wytyczonych ścieżek rowerowych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P.24.1.1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zmodernizowanych ścieżek rowerowych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nowych  produktów turystycznych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zmodyfikowanych produktów turystycznych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produktów turystycznych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R.57.1.1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przebudowanych obiektów dziedzictwa kulturowego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P.57.1.7</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odwiedzających obiekty dziedzictwa kulturowego objęte wsparciem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R.58.1.1.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wybudowanych szlaków turystycznych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P.57.1.8</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Długość przebudowanych szlaków turystycznych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P.57.1.9</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wybudowanych/przebudowanych kompleksów uzdrowiskowych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P.57.1.10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kompleksu uzdrowiskowego</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R.57.1.3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utworzonych turystycznych portali informacyjnych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turystów korzystających z systemu rezerwacji i informacji turystycznej</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R.57.2.1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na obszarach wiejskich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single" w:sz="4" w:space="0" w:color="auto"/>
              <w:left w:val="single" w:sz="4" w:space="0" w:color="auto"/>
              <w:bottom w:val="single" w:sz="4" w:space="0" w:color="auto"/>
              <w:right w:val="single" w:sz="4" w:space="0" w:color="000000"/>
            </w:tcBorders>
            <w:shd w:val="clear" w:color="auto" w:fill="C0C0C0"/>
            <w:noWrap/>
            <w:vAlign w:val="center"/>
          </w:tcPr>
          <w:p w:rsidR="00C96F72" w:rsidRPr="00412A99" w:rsidRDefault="00C96F72" w:rsidP="00412A99">
            <w:pPr>
              <w:spacing w:line="276" w:lineRule="auto"/>
              <w:jc w:val="center"/>
              <w:rPr>
                <w:b/>
                <w:bCs/>
                <w:sz w:val="20"/>
                <w:szCs w:val="20"/>
                <w:lang w:eastAsia="en-US"/>
              </w:rPr>
            </w:pPr>
            <w:r w:rsidRPr="00412A99">
              <w:rPr>
                <w:b/>
                <w:bCs/>
                <w:sz w:val="20"/>
                <w:szCs w:val="20"/>
                <w:lang w:eastAsia="en-US"/>
              </w:rPr>
              <w:t>Priorytet VII</w:t>
            </w: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7.1 ( wspólne dla dwóch schematów)</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instytucji ochrony zdrowia</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P.76.1.1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przebudowanych instytucji ochrony zdrowia</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P.76.1.2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przebudowanych/zmodernizowanych obiektów infrastruktury służącej ochronie zdrowia i życia</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2</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pacjentów korzystających z infrastruktury ochrony zdrowia</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R.76.1.1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doposażonych instytucji ochrony zdrowia</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P.76.2.1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zakupionego wyposażenia dla obiektów infrastruktury służącej ochronie zdrowia i życia</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zakupionego specjalistycznego medycznego sprzętu:</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3635" w:type="dxa"/>
            <w:gridSpan w:val="4"/>
            <w:vMerge w:val="restart"/>
            <w:tcBorders>
              <w:top w:val="nil"/>
              <w:left w:val="nil"/>
              <w:right w:val="single" w:sz="4" w:space="0" w:color="auto"/>
            </w:tcBorders>
            <w:noWrap/>
            <w:vAlign w:val="center"/>
          </w:tcPr>
          <w:p w:rsidR="00C96F72" w:rsidRPr="00412A99" w:rsidRDefault="00C96F72" w:rsidP="00412A99">
            <w:pPr>
              <w:spacing w:line="276" w:lineRule="auto"/>
              <w:jc w:val="center"/>
              <w:rPr>
                <w:sz w:val="20"/>
                <w:szCs w:val="20"/>
                <w:lang w:eastAsia="en-US"/>
              </w:rPr>
            </w:pP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aparaty RTG</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3635" w:type="dxa"/>
            <w:gridSpan w:val="4"/>
            <w:vMerge/>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endoskopy</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62"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52"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Potencjalna liczba specjalistycznych badań medycznych, które zostaną wykonane zakupionym sprzętem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R.76.2.1</w:t>
            </w: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keepNext/>
              <w:spacing w:line="276" w:lineRule="auto"/>
              <w:jc w:val="center"/>
              <w:rPr>
                <w:b/>
                <w:sz w:val="20"/>
                <w:szCs w:val="20"/>
                <w:lang w:eastAsia="en-US"/>
              </w:rPr>
            </w:pPr>
            <w:r w:rsidRPr="00412A99">
              <w:rPr>
                <w:b/>
                <w:sz w:val="20"/>
                <w:szCs w:val="20"/>
                <w:lang w:eastAsia="en-US"/>
              </w:rPr>
              <w:t>Wskaźniki dla Działania 7.2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zbudowanych/przebudowanych/doposażonych obiektów infrastruktury opiekuńczo-wychowawczej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P.77.1.1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obiektów infrastruktury opiekuńczo-wychowawczej</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R.77.1.1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miejsc w przedszkolach zbudowanych lub zmodernizowanych na obszarach wiejskich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zbudowanych/przebudowanych obiektów infrastruktury służącej edukacji</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2</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wybudowanych obiektów infrastruktury szkół wyższych/szkół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obiektów infrastruktury szkół wyższych/szkół zapewniających dostęp dla osób niepełnosprawnych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P.75.1.2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przebudowanych obiektów infrastruktury szkół wyższych/szkół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P.75.1.3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edukacyjnych obiektów objętych wsparciem realizujących program „Uczenia się przez całe życie” lub inny program wspierający kształcenie ustawiczne</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uczniów korzystających z infrastruktury wspartej w wyniku realizacji projektów</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studentów korzystających z infrastruktury wspartej w wyniku realizacji projektów</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R.75.1.2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szkół wyższych doposażonych w aparaturę naukowo-badawczą na potrzeby dydaktyki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P.75.2.1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szkół doposażonych w sprzęt na potrzeby dydaktyki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P.75.2.2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uczniów korzystających z infrastruktury dydaktycznej wspartej w wyniku realizacji projektów</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R.75.2.1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studentów korzystających z infrastruktury dydaktycznej wspartej w wyniku realizacji projektów</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R.75.2.2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highlight w:val="yellow"/>
                <w:lang w:eastAsia="en-US"/>
              </w:rPr>
            </w:pPr>
            <w:r w:rsidRPr="00412A99">
              <w:rPr>
                <w:sz w:val="20"/>
                <w:szCs w:val="20"/>
                <w:lang w:eastAsia="en-US"/>
              </w:rPr>
              <w:t>Liczba zakupionego sprzętu dla obiektów infrastruktury służącej edukacji</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highlight w:val="yellow"/>
                <w:lang w:eastAsia="en-US"/>
              </w:rPr>
            </w:pPr>
            <w:r w:rsidRPr="00412A99">
              <w:rPr>
                <w:sz w:val="20"/>
                <w:szCs w:val="20"/>
                <w:lang w:eastAsia="en-US"/>
              </w:rPr>
              <w:t>Liczba zakupionego wyposażenia dla obiektów infrastruktury służącej edukacji</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rPr>
          <w:cantSplit/>
        </w:trPr>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rPr>
                <w:sz w:val="20"/>
                <w:szCs w:val="20"/>
                <w:lang w:eastAsia="en-US"/>
              </w:rPr>
            </w:pPr>
            <w:r w:rsidRPr="00412A99">
              <w:rPr>
                <w:sz w:val="20"/>
                <w:szCs w:val="20"/>
                <w:lang w:eastAsia="en-US"/>
              </w:rPr>
              <w:t>Przewidywana całkowita liczba bezpośrednio utworzonych nowych etatów (EPC) 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7.3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zbudowanych/przebudowanych/doposażonych obiektów infrastruktury społecznej</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P.79.1.1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obiektów infrastruktury służącej pomocy społecznej dostosowanych </w:t>
            </w:r>
            <w:r w:rsidRPr="00412A99">
              <w:rPr>
                <w:sz w:val="20"/>
                <w:szCs w:val="20"/>
                <w:lang w:eastAsia="en-US"/>
              </w:rPr>
              <w:br/>
              <w:t>do potrzeb osób niepełnosprawnych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miejsc w obiektach służących pomocy społecznej utworzonych w wyniku realizacji projektów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zbudowanych/przebudowanych/doposażonych obiektów infrastruktury służącej pomocy społecznej</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2</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zakupionego sprzętu dla obiektów infrastruktury służącej pomocy społecznej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obiektów infrastruktury społecznej</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R.79.1.1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rPr>
          <w:trHeight w:val="255"/>
        </w:trPr>
        <w:tc>
          <w:tcPr>
            <w:tcW w:w="14054" w:type="dxa"/>
            <w:gridSpan w:val="9"/>
            <w:tcBorders>
              <w:top w:val="single" w:sz="4" w:space="0" w:color="auto"/>
              <w:left w:val="single" w:sz="4" w:space="0" w:color="auto"/>
              <w:bottom w:val="single" w:sz="4" w:space="0" w:color="auto"/>
              <w:right w:val="single" w:sz="4" w:space="0" w:color="000000"/>
            </w:tcBorders>
            <w:shd w:val="clear" w:color="auto" w:fill="C0C0C0"/>
            <w:noWrap/>
            <w:vAlign w:val="center"/>
          </w:tcPr>
          <w:p w:rsidR="00C96F72" w:rsidRPr="00412A99" w:rsidRDefault="00C96F72" w:rsidP="00412A99">
            <w:pPr>
              <w:spacing w:line="276" w:lineRule="auto"/>
              <w:jc w:val="center"/>
              <w:rPr>
                <w:b/>
                <w:bCs/>
                <w:sz w:val="20"/>
                <w:szCs w:val="20"/>
                <w:lang w:eastAsia="en-US"/>
              </w:rPr>
            </w:pPr>
            <w:r w:rsidRPr="00412A99">
              <w:rPr>
                <w:b/>
                <w:bCs/>
                <w:sz w:val="20"/>
                <w:szCs w:val="20"/>
                <w:lang w:eastAsia="en-US"/>
              </w:rPr>
              <w:t>Priorytet VIII</w:t>
            </w:r>
          </w:p>
        </w:tc>
      </w:tr>
      <w:tr w:rsidR="00C96F72" w:rsidRPr="00412A99" w:rsidTr="00E85602">
        <w:trPr>
          <w:trHeight w:val="270"/>
        </w:trPr>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8.1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miejsc pracy sfinansowanych ze środków programu (pomocy technicznej)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etatomiesiąc</w:t>
            </w:r>
            <w:proofErr w:type="spellEnd"/>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P.85.1.1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przeprowadzonych szkoleń, warsztatów, treningów, wizyt studyjnych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P.85.1.2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przeszkolonych osób</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R.85.1.1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zakupionych zestawów komputerowych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P.85.1.3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Wynajęta / wyremontowana powierzchnia biurowa związana z obsługą RPO WM</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2</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Oprogramowanie zakupione w związku z obsługą RPO WM</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przeprowadzonych kontroli</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lastRenderedPageBreak/>
              <w:t>8.</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zaangażowanych w ocenę projektów w ramach RPO WM</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9.</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zorganizowanych posiedzeń Komitetu Monitorującego RPO WM</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10.</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ocen, ekspertyz, analiz, studiów, opracowań i koncepcji wykonanych przez </w:t>
            </w:r>
            <w:proofErr w:type="spellStart"/>
            <w:r w:rsidRPr="00412A99">
              <w:rPr>
                <w:sz w:val="20"/>
                <w:szCs w:val="20"/>
                <w:lang w:eastAsia="en-US"/>
              </w:rPr>
              <w:t>ewaluatorów</w:t>
            </w:r>
            <w:proofErr w:type="spellEnd"/>
            <w:r w:rsidRPr="00412A99">
              <w:rPr>
                <w:sz w:val="20"/>
                <w:szCs w:val="20"/>
                <w:lang w:eastAsia="en-US"/>
              </w:rPr>
              <w:t xml:space="preserve"> zewnętrznych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P.86.1.1</w:t>
            </w: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8.2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11.</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zorganizowanych kampanii promujących RPO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12.</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utworzonych punktów kontaktowych, w tym infolinie</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13.</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przeszkolonych potencjalnych i rzeczywistych beneficjentów Programu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wejść na stronę internetową</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ilość</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697B5C">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punktów informacyjnych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 / 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697B5C">
        <w:tc>
          <w:tcPr>
            <w:tcW w:w="965" w:type="dxa"/>
            <w:tcBorders>
              <w:top w:val="single" w:sz="4" w:space="0" w:color="auto"/>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1221" w:type="dxa"/>
            <w:tcBorders>
              <w:top w:val="single" w:sz="4" w:space="0" w:color="auto"/>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single" w:sz="4" w:space="0" w:color="auto"/>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single" w:sz="4" w:space="0" w:color="auto"/>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8.2</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zorganizowanych konferencji, spotkań, seminariów</w:t>
            </w:r>
          </w:p>
        </w:tc>
        <w:tc>
          <w:tcPr>
            <w:tcW w:w="1285" w:type="dxa"/>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single" w:sz="4" w:space="0" w:color="auto"/>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P.86.1.2</w:t>
            </w:r>
          </w:p>
        </w:tc>
      </w:tr>
      <w:tr w:rsidR="00C96F72" w:rsidRPr="00412A99" w:rsidTr="00697B5C">
        <w:tc>
          <w:tcPr>
            <w:tcW w:w="965" w:type="dxa"/>
            <w:tcBorders>
              <w:top w:val="single" w:sz="4" w:space="0" w:color="auto"/>
              <w:left w:val="single" w:sz="4" w:space="0" w:color="auto"/>
              <w:bottom w:val="single" w:sz="4" w:space="0" w:color="auto"/>
              <w:right w:val="single" w:sz="4" w:space="0" w:color="auto"/>
            </w:tcBorders>
            <w:noWrap/>
            <w:vAlign w:val="center"/>
          </w:tcPr>
          <w:p w:rsidR="00C96F72" w:rsidRPr="00412A99" w:rsidRDefault="00697B5C" w:rsidP="00412A99">
            <w:pPr>
              <w:spacing w:line="276" w:lineRule="auto"/>
              <w:jc w:val="center"/>
              <w:rPr>
                <w:sz w:val="20"/>
                <w:szCs w:val="20"/>
                <w:lang w:eastAsia="en-US"/>
              </w:rPr>
            </w:pPr>
            <w:r>
              <w:rPr>
                <w:sz w:val="20"/>
                <w:szCs w:val="20"/>
                <w:lang w:eastAsia="en-US"/>
              </w:rPr>
              <w:t>17.</w:t>
            </w:r>
          </w:p>
        </w:tc>
        <w:tc>
          <w:tcPr>
            <w:tcW w:w="1221" w:type="dxa"/>
            <w:tcBorders>
              <w:top w:val="single" w:sz="4" w:space="0" w:color="auto"/>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single" w:sz="4" w:space="0" w:color="auto"/>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single" w:sz="4" w:space="0" w:color="auto"/>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8.2</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przeprowadzonych szkoleń, warsztatów, treningów, wizyt studyjnych</w:t>
            </w:r>
          </w:p>
        </w:tc>
        <w:tc>
          <w:tcPr>
            <w:tcW w:w="1285" w:type="dxa"/>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single" w:sz="4" w:space="0" w:color="auto"/>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P.85.1.2</w:t>
            </w:r>
          </w:p>
        </w:tc>
      </w:tr>
    </w:tbl>
    <w:p w:rsidR="0025494F" w:rsidRPr="00E039F2" w:rsidRDefault="0025494F" w:rsidP="00E039F2">
      <w:pPr>
        <w:pStyle w:val="Nagwek2"/>
        <w:spacing w:after="20" w:line="264" w:lineRule="auto"/>
        <w:ind w:left="0"/>
        <w:rPr>
          <w:b/>
          <w:iCs/>
        </w:rPr>
      </w:pPr>
      <w:r>
        <w:br w:type="page"/>
      </w:r>
      <w:bookmarkStart w:id="214" w:name="_Toc337640267"/>
      <w:bookmarkStart w:id="215" w:name="_Toc337640513"/>
      <w:bookmarkStart w:id="216" w:name="_Toc343062533"/>
      <w:r w:rsidRPr="00E039F2">
        <w:rPr>
          <w:b/>
          <w:iCs/>
        </w:rPr>
        <w:lastRenderedPageBreak/>
        <w:t>Załącznik nr 4. Lista dużych i kluczowych projektów w ramach priorytetów.</w:t>
      </w:r>
      <w:bookmarkEnd w:id="214"/>
      <w:bookmarkEnd w:id="215"/>
      <w:bookmarkEnd w:id="216"/>
    </w:p>
    <w:p w:rsidR="0025494F" w:rsidRDefault="0025494F" w:rsidP="00243C3A"/>
    <w:tbl>
      <w:tblPr>
        <w:tblW w:w="15041" w:type="dxa"/>
        <w:tblInd w:w="55" w:type="dxa"/>
        <w:tblCellMar>
          <w:left w:w="70" w:type="dxa"/>
          <w:right w:w="70" w:type="dxa"/>
        </w:tblCellMar>
        <w:tblLook w:val="04A0"/>
      </w:tblPr>
      <w:tblGrid>
        <w:gridCol w:w="496"/>
        <w:gridCol w:w="7796"/>
        <w:gridCol w:w="1843"/>
        <w:gridCol w:w="1646"/>
        <w:gridCol w:w="141"/>
        <w:gridCol w:w="1418"/>
        <w:gridCol w:w="1701"/>
      </w:tblGrid>
      <w:tr w:rsidR="00E92EC2" w:rsidRPr="00D64D53" w:rsidTr="000D0835">
        <w:trPr>
          <w:trHeight w:val="1125"/>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EC2" w:rsidRPr="00D64D53" w:rsidRDefault="00E92EC2" w:rsidP="00772B5C">
            <w:pPr>
              <w:jc w:val="center"/>
              <w:rPr>
                <w:rFonts w:ascii="Arial" w:hAnsi="Arial" w:cs="Arial"/>
                <w:b/>
                <w:bCs/>
                <w:sz w:val="16"/>
                <w:szCs w:val="16"/>
              </w:rPr>
            </w:pPr>
            <w:r w:rsidRPr="00D64D53">
              <w:rPr>
                <w:rFonts w:ascii="Arial" w:hAnsi="Arial" w:cs="Arial"/>
                <w:b/>
                <w:bCs/>
                <w:sz w:val="16"/>
                <w:szCs w:val="16"/>
              </w:rPr>
              <w:t>Lp.</w:t>
            </w:r>
          </w:p>
        </w:tc>
        <w:tc>
          <w:tcPr>
            <w:tcW w:w="7796" w:type="dxa"/>
            <w:tcBorders>
              <w:top w:val="single" w:sz="4" w:space="0" w:color="auto"/>
              <w:left w:val="nil"/>
              <w:bottom w:val="single" w:sz="4" w:space="0" w:color="auto"/>
              <w:right w:val="single" w:sz="4" w:space="0" w:color="auto"/>
            </w:tcBorders>
            <w:shd w:val="clear" w:color="auto" w:fill="auto"/>
            <w:vAlign w:val="center"/>
            <w:hideMark/>
          </w:tcPr>
          <w:p w:rsidR="00E92EC2" w:rsidRPr="00D64D53" w:rsidRDefault="00E92EC2" w:rsidP="00772B5C">
            <w:pPr>
              <w:jc w:val="center"/>
              <w:rPr>
                <w:rFonts w:ascii="Arial" w:hAnsi="Arial" w:cs="Arial"/>
                <w:b/>
                <w:bCs/>
                <w:sz w:val="16"/>
                <w:szCs w:val="16"/>
              </w:rPr>
            </w:pPr>
            <w:r w:rsidRPr="00D64D53">
              <w:rPr>
                <w:rFonts w:ascii="Arial" w:hAnsi="Arial" w:cs="Arial"/>
                <w:b/>
                <w:bCs/>
                <w:sz w:val="16"/>
                <w:szCs w:val="16"/>
              </w:rPr>
              <w:t>Nazwa / Tytuł</w:t>
            </w:r>
            <w:r w:rsidRPr="00D64D53">
              <w:rPr>
                <w:rFonts w:ascii="Arial" w:hAnsi="Arial" w:cs="Arial"/>
                <w:b/>
                <w:bCs/>
                <w:sz w:val="16"/>
                <w:szCs w:val="16"/>
              </w:rPr>
              <w:br/>
              <w:t>projektu</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92EC2" w:rsidRPr="00D64D53" w:rsidRDefault="00E92EC2" w:rsidP="00772B5C">
            <w:pPr>
              <w:jc w:val="center"/>
              <w:rPr>
                <w:rFonts w:ascii="Arial" w:hAnsi="Arial" w:cs="Arial"/>
                <w:b/>
                <w:bCs/>
                <w:sz w:val="16"/>
                <w:szCs w:val="16"/>
              </w:rPr>
            </w:pPr>
            <w:r w:rsidRPr="00D64D53">
              <w:rPr>
                <w:rFonts w:ascii="Arial" w:hAnsi="Arial" w:cs="Arial"/>
                <w:b/>
                <w:bCs/>
                <w:sz w:val="16"/>
                <w:szCs w:val="16"/>
              </w:rPr>
              <w:t>Orientacyjny</w:t>
            </w:r>
            <w:r w:rsidRPr="00D64D53">
              <w:rPr>
                <w:rFonts w:ascii="Arial" w:hAnsi="Arial" w:cs="Arial"/>
                <w:b/>
                <w:bCs/>
                <w:sz w:val="16"/>
                <w:szCs w:val="16"/>
              </w:rPr>
              <w:br/>
              <w:t>koszt</w:t>
            </w:r>
            <w:r w:rsidRPr="00D64D53">
              <w:rPr>
                <w:rFonts w:ascii="Arial" w:hAnsi="Arial" w:cs="Arial"/>
                <w:b/>
                <w:bCs/>
                <w:sz w:val="16"/>
                <w:szCs w:val="16"/>
              </w:rPr>
              <w:br/>
              <w:t>całkowity (zł)</w:t>
            </w:r>
          </w:p>
        </w:tc>
        <w:tc>
          <w:tcPr>
            <w:tcW w:w="1787" w:type="dxa"/>
            <w:gridSpan w:val="2"/>
            <w:tcBorders>
              <w:top w:val="single" w:sz="4" w:space="0" w:color="auto"/>
              <w:left w:val="nil"/>
              <w:bottom w:val="single" w:sz="4" w:space="0" w:color="auto"/>
              <w:right w:val="single" w:sz="4" w:space="0" w:color="auto"/>
            </w:tcBorders>
            <w:shd w:val="clear" w:color="auto" w:fill="auto"/>
            <w:vAlign w:val="center"/>
            <w:hideMark/>
          </w:tcPr>
          <w:p w:rsidR="00E92EC2" w:rsidRPr="00D64D53" w:rsidRDefault="00E92EC2" w:rsidP="00CC609C">
            <w:pPr>
              <w:jc w:val="center"/>
              <w:rPr>
                <w:rFonts w:ascii="Arial" w:hAnsi="Arial" w:cs="Arial"/>
                <w:b/>
                <w:bCs/>
                <w:sz w:val="16"/>
                <w:szCs w:val="16"/>
              </w:rPr>
            </w:pPr>
            <w:r w:rsidRPr="00D64D53">
              <w:rPr>
                <w:rFonts w:ascii="Arial" w:hAnsi="Arial" w:cs="Arial"/>
                <w:b/>
                <w:bCs/>
                <w:sz w:val="16"/>
                <w:szCs w:val="16"/>
              </w:rPr>
              <w:t xml:space="preserve">Orientacyjny koszt całkowity w Euro (wg </w:t>
            </w:r>
            <w:r w:rsidR="00C9074B">
              <w:rPr>
                <w:rFonts w:ascii="Arial" w:hAnsi="Arial" w:cs="Arial"/>
                <w:b/>
                <w:bCs/>
                <w:sz w:val="16"/>
                <w:szCs w:val="16"/>
              </w:rPr>
              <w:t>stałego kursu identyfikacji projektu du</w:t>
            </w:r>
            <w:r w:rsidR="00CC609C">
              <w:rPr>
                <w:rFonts w:ascii="Arial" w:hAnsi="Arial" w:cs="Arial"/>
                <w:b/>
                <w:bCs/>
                <w:sz w:val="16"/>
                <w:szCs w:val="16"/>
              </w:rPr>
              <w:t>ż</w:t>
            </w:r>
            <w:r w:rsidR="00C9074B">
              <w:rPr>
                <w:rFonts w:ascii="Arial" w:hAnsi="Arial" w:cs="Arial"/>
                <w:b/>
                <w:bCs/>
                <w:sz w:val="16"/>
                <w:szCs w:val="16"/>
              </w:rPr>
              <w:t>ego*</w:t>
            </w:r>
            <w:r w:rsidRPr="00D64D53">
              <w:rPr>
                <w:rFonts w:ascii="Arial" w:hAnsi="Arial" w:cs="Arial"/>
                <w:b/>
                <w:bCs/>
                <w:sz w:val="16"/>
                <w:szCs w:val="16"/>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92EC2" w:rsidRPr="00D64D53" w:rsidRDefault="00E92EC2" w:rsidP="00772B5C">
            <w:pPr>
              <w:jc w:val="center"/>
              <w:rPr>
                <w:rFonts w:ascii="Arial" w:hAnsi="Arial" w:cs="Arial"/>
                <w:b/>
                <w:bCs/>
                <w:sz w:val="16"/>
                <w:szCs w:val="16"/>
              </w:rPr>
            </w:pPr>
            <w:r w:rsidRPr="00D64D53">
              <w:rPr>
                <w:rFonts w:ascii="Arial" w:hAnsi="Arial" w:cs="Arial"/>
                <w:b/>
                <w:bCs/>
                <w:sz w:val="16"/>
                <w:szCs w:val="16"/>
              </w:rPr>
              <w:t>Orientacyjna kwota dofinansowania z EFRR (zł)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92EC2" w:rsidRPr="00D64D53" w:rsidRDefault="00E92EC2" w:rsidP="00772B5C">
            <w:pPr>
              <w:jc w:val="center"/>
              <w:rPr>
                <w:rFonts w:ascii="Arial" w:hAnsi="Arial" w:cs="Arial"/>
                <w:b/>
                <w:bCs/>
                <w:sz w:val="16"/>
                <w:szCs w:val="16"/>
              </w:rPr>
            </w:pPr>
            <w:r w:rsidRPr="00D64D53">
              <w:rPr>
                <w:rFonts w:ascii="Arial" w:hAnsi="Arial" w:cs="Arial"/>
                <w:b/>
                <w:bCs/>
                <w:sz w:val="16"/>
                <w:szCs w:val="16"/>
              </w:rPr>
              <w:t>Beneficjent</w:t>
            </w:r>
          </w:p>
        </w:tc>
      </w:tr>
      <w:tr w:rsidR="00E92EC2" w:rsidRPr="00D64D53" w:rsidTr="00CC609C">
        <w:trPr>
          <w:trHeight w:val="255"/>
        </w:trPr>
        <w:tc>
          <w:tcPr>
            <w:tcW w:w="15041" w:type="dxa"/>
            <w:gridSpan w:val="7"/>
            <w:tcBorders>
              <w:top w:val="single" w:sz="4" w:space="0" w:color="auto"/>
              <w:left w:val="single" w:sz="4" w:space="0" w:color="auto"/>
              <w:bottom w:val="single" w:sz="4" w:space="0" w:color="auto"/>
              <w:right w:val="single" w:sz="4" w:space="0" w:color="000000"/>
            </w:tcBorders>
            <w:shd w:val="clear" w:color="000000" w:fill="FFC000"/>
            <w:vAlign w:val="center"/>
            <w:hideMark/>
          </w:tcPr>
          <w:p w:rsidR="00E92EC2" w:rsidRPr="00D64D53" w:rsidRDefault="00E92EC2" w:rsidP="002745A0">
            <w:pPr>
              <w:jc w:val="center"/>
              <w:rPr>
                <w:rFonts w:ascii="Arial" w:hAnsi="Arial" w:cs="Arial"/>
                <w:b/>
                <w:bCs/>
                <w:sz w:val="16"/>
                <w:szCs w:val="16"/>
              </w:rPr>
            </w:pPr>
            <w:r w:rsidRPr="00D64D53">
              <w:rPr>
                <w:rFonts w:ascii="Arial" w:hAnsi="Arial" w:cs="Arial"/>
                <w:b/>
                <w:bCs/>
                <w:sz w:val="16"/>
                <w:szCs w:val="16"/>
              </w:rPr>
              <w:t>PROJEKTY DUŻE</w:t>
            </w:r>
          </w:p>
        </w:tc>
      </w:tr>
      <w:tr w:rsidR="00E92EC2" w:rsidRPr="00D64D53" w:rsidTr="000D0835">
        <w:trPr>
          <w:trHeight w:val="22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E92EC2" w:rsidRPr="00D64D53" w:rsidRDefault="00E92EC2" w:rsidP="005D0DEB">
            <w:pPr>
              <w:rPr>
                <w:rFonts w:ascii="Arial" w:hAnsi="Arial" w:cs="Arial"/>
                <w:b/>
                <w:bCs/>
                <w:i/>
                <w:iCs/>
                <w:sz w:val="16"/>
                <w:szCs w:val="16"/>
              </w:rPr>
            </w:pPr>
            <w:r w:rsidRPr="00D64D53">
              <w:rPr>
                <w:rFonts w:ascii="Arial" w:hAnsi="Arial" w:cs="Arial"/>
                <w:b/>
                <w:bCs/>
                <w:i/>
                <w:iCs/>
                <w:sz w:val="16"/>
                <w:szCs w:val="16"/>
              </w:rPr>
              <w:t xml:space="preserve">2.1.Przeciwdziałanie wykluczeniu informacyjnemu </w:t>
            </w:r>
          </w:p>
        </w:tc>
        <w:tc>
          <w:tcPr>
            <w:tcW w:w="1843" w:type="dxa"/>
            <w:tcBorders>
              <w:top w:val="nil"/>
              <w:left w:val="nil"/>
              <w:bottom w:val="single" w:sz="4" w:space="0" w:color="auto"/>
              <w:right w:val="nil"/>
            </w:tcBorders>
            <w:shd w:val="clear" w:color="000000" w:fill="D8D8D8"/>
            <w:vAlign w:val="center"/>
            <w:hideMark/>
          </w:tcPr>
          <w:p w:rsidR="00E92EC2" w:rsidRPr="00D64D53" w:rsidRDefault="00E92EC2" w:rsidP="005D0DEB">
            <w:pPr>
              <w:rPr>
                <w:rFonts w:ascii="Arial" w:hAnsi="Arial" w:cs="Arial"/>
                <w:b/>
                <w:bCs/>
                <w:i/>
                <w:iCs/>
                <w:sz w:val="16"/>
                <w:szCs w:val="16"/>
              </w:rPr>
            </w:pPr>
            <w:r w:rsidRPr="00D64D53">
              <w:rPr>
                <w:rFonts w:ascii="Arial" w:hAnsi="Arial" w:cs="Arial"/>
                <w:b/>
                <w:bCs/>
                <w:i/>
                <w:iCs/>
                <w:sz w:val="16"/>
                <w:szCs w:val="16"/>
              </w:rPr>
              <w:t> </w:t>
            </w:r>
          </w:p>
        </w:tc>
        <w:tc>
          <w:tcPr>
            <w:tcW w:w="1646" w:type="dxa"/>
            <w:tcBorders>
              <w:top w:val="nil"/>
              <w:left w:val="nil"/>
              <w:bottom w:val="single" w:sz="4" w:space="0" w:color="auto"/>
              <w:right w:val="nil"/>
            </w:tcBorders>
            <w:shd w:val="clear" w:color="000000" w:fill="D8D8D8"/>
            <w:vAlign w:val="center"/>
            <w:hideMark/>
          </w:tcPr>
          <w:p w:rsidR="00E92EC2" w:rsidRPr="00D64D53" w:rsidRDefault="00E92EC2" w:rsidP="005D0DEB">
            <w:pPr>
              <w:rPr>
                <w:rFonts w:ascii="Arial" w:hAnsi="Arial" w:cs="Arial"/>
                <w:b/>
                <w:bCs/>
                <w:i/>
                <w:iCs/>
                <w:sz w:val="16"/>
                <w:szCs w:val="16"/>
              </w:rPr>
            </w:pPr>
            <w:r w:rsidRPr="00D64D53">
              <w:rPr>
                <w:rFonts w:ascii="Arial" w:hAnsi="Arial" w:cs="Arial"/>
                <w:b/>
                <w:bCs/>
                <w:i/>
                <w:iCs/>
                <w:sz w:val="16"/>
                <w:szCs w:val="16"/>
              </w:rPr>
              <w:t> </w:t>
            </w:r>
          </w:p>
        </w:tc>
        <w:tc>
          <w:tcPr>
            <w:tcW w:w="1559" w:type="dxa"/>
            <w:gridSpan w:val="2"/>
            <w:tcBorders>
              <w:top w:val="nil"/>
              <w:left w:val="nil"/>
              <w:bottom w:val="single" w:sz="4" w:space="0" w:color="auto"/>
              <w:right w:val="nil"/>
            </w:tcBorders>
            <w:shd w:val="clear" w:color="000000" w:fill="D8D8D8"/>
            <w:vAlign w:val="center"/>
            <w:hideMark/>
          </w:tcPr>
          <w:p w:rsidR="00E92EC2" w:rsidRPr="00D64D53" w:rsidRDefault="00E92EC2" w:rsidP="005D0DEB">
            <w:pPr>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E92EC2" w:rsidRPr="00D64D53" w:rsidRDefault="00E92EC2" w:rsidP="005D0DEB">
            <w:pPr>
              <w:rPr>
                <w:rFonts w:ascii="Arial" w:hAnsi="Arial" w:cs="Arial"/>
                <w:b/>
                <w:bCs/>
                <w:i/>
                <w:iCs/>
                <w:sz w:val="16"/>
                <w:szCs w:val="16"/>
              </w:rPr>
            </w:pPr>
            <w:r w:rsidRPr="00D64D53">
              <w:rPr>
                <w:rFonts w:ascii="Arial" w:hAnsi="Arial" w:cs="Arial"/>
                <w:b/>
                <w:bCs/>
                <w:i/>
                <w:iCs/>
                <w:sz w:val="16"/>
                <w:szCs w:val="16"/>
              </w:rPr>
              <w:t> </w:t>
            </w:r>
          </w:p>
        </w:tc>
      </w:tr>
      <w:tr w:rsidR="00E92EC2"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E92EC2" w:rsidRPr="00D64D53" w:rsidRDefault="00E92EC2" w:rsidP="00772B5C">
            <w:pPr>
              <w:spacing w:after="120"/>
              <w:jc w:val="center"/>
              <w:rPr>
                <w:rFonts w:ascii="Arial" w:hAnsi="Arial" w:cs="Arial"/>
                <w:sz w:val="16"/>
                <w:szCs w:val="16"/>
              </w:rPr>
            </w:pPr>
            <w:r w:rsidRPr="00D64D53">
              <w:rPr>
                <w:rFonts w:ascii="Arial" w:hAnsi="Arial" w:cs="Arial"/>
                <w:sz w:val="16"/>
                <w:szCs w:val="16"/>
              </w:rPr>
              <w:t>1.</w:t>
            </w:r>
          </w:p>
        </w:tc>
        <w:tc>
          <w:tcPr>
            <w:tcW w:w="7796" w:type="dxa"/>
            <w:tcBorders>
              <w:top w:val="nil"/>
              <w:left w:val="nil"/>
              <w:bottom w:val="single" w:sz="4" w:space="0" w:color="auto"/>
              <w:right w:val="single" w:sz="4" w:space="0" w:color="auto"/>
            </w:tcBorders>
            <w:shd w:val="clear" w:color="auto" w:fill="auto"/>
            <w:vAlign w:val="center"/>
            <w:hideMark/>
          </w:tcPr>
          <w:p w:rsidR="00E92EC2" w:rsidRPr="00D64D53" w:rsidRDefault="00E92EC2" w:rsidP="00772B5C">
            <w:pPr>
              <w:spacing w:after="120"/>
              <w:rPr>
                <w:rFonts w:ascii="Arial" w:hAnsi="Arial" w:cs="Arial"/>
                <w:sz w:val="16"/>
                <w:szCs w:val="16"/>
              </w:rPr>
            </w:pPr>
            <w:r w:rsidRPr="00D64D53">
              <w:rPr>
                <w:rFonts w:ascii="Arial" w:hAnsi="Arial" w:cs="Arial"/>
                <w:sz w:val="16"/>
                <w:szCs w:val="16"/>
              </w:rPr>
              <w:t>Internet dla Mazowsza</w:t>
            </w:r>
          </w:p>
        </w:tc>
        <w:tc>
          <w:tcPr>
            <w:tcW w:w="1843" w:type="dxa"/>
            <w:tcBorders>
              <w:top w:val="nil"/>
              <w:left w:val="nil"/>
              <w:bottom w:val="single" w:sz="4" w:space="0" w:color="auto"/>
              <w:right w:val="single" w:sz="4" w:space="0" w:color="auto"/>
            </w:tcBorders>
            <w:shd w:val="clear" w:color="auto" w:fill="auto"/>
            <w:vAlign w:val="center"/>
            <w:hideMark/>
          </w:tcPr>
          <w:p w:rsidR="00E92EC2" w:rsidRPr="00D64D53" w:rsidRDefault="00BE2B28" w:rsidP="00772B5C">
            <w:pPr>
              <w:spacing w:after="120"/>
              <w:jc w:val="center"/>
              <w:rPr>
                <w:rFonts w:ascii="Arial" w:hAnsi="Arial" w:cs="Arial"/>
                <w:sz w:val="16"/>
                <w:szCs w:val="16"/>
              </w:rPr>
            </w:pPr>
            <w:r>
              <w:rPr>
                <w:rFonts w:ascii="Arial" w:hAnsi="Arial" w:cs="Arial"/>
                <w:sz w:val="16"/>
                <w:szCs w:val="16"/>
              </w:rPr>
              <w:t>493</w:t>
            </w:r>
            <w:r w:rsidR="00F47EE2">
              <w:rPr>
                <w:rFonts w:ascii="Arial" w:hAnsi="Arial" w:cs="Arial"/>
                <w:sz w:val="16"/>
                <w:szCs w:val="16"/>
              </w:rPr>
              <w:t> </w:t>
            </w:r>
            <w:r>
              <w:rPr>
                <w:rFonts w:ascii="Arial" w:hAnsi="Arial" w:cs="Arial"/>
                <w:sz w:val="16"/>
                <w:szCs w:val="16"/>
              </w:rPr>
              <w:t>339</w:t>
            </w:r>
            <w:r w:rsidR="00F47EE2">
              <w:rPr>
                <w:rFonts w:ascii="Arial" w:hAnsi="Arial" w:cs="Arial"/>
                <w:sz w:val="16"/>
                <w:szCs w:val="16"/>
              </w:rPr>
              <w:t xml:space="preserve"> </w:t>
            </w:r>
            <w:r>
              <w:rPr>
                <w:rFonts w:ascii="Arial" w:hAnsi="Arial" w:cs="Arial"/>
                <w:sz w:val="16"/>
                <w:szCs w:val="16"/>
              </w:rPr>
              <w:t>400</w:t>
            </w:r>
          </w:p>
        </w:tc>
        <w:tc>
          <w:tcPr>
            <w:tcW w:w="1646" w:type="dxa"/>
            <w:tcBorders>
              <w:top w:val="nil"/>
              <w:left w:val="nil"/>
              <w:bottom w:val="single" w:sz="4" w:space="0" w:color="auto"/>
              <w:right w:val="single" w:sz="4" w:space="0" w:color="auto"/>
            </w:tcBorders>
            <w:shd w:val="clear" w:color="auto" w:fill="auto"/>
            <w:vAlign w:val="center"/>
            <w:hideMark/>
          </w:tcPr>
          <w:p w:rsidR="008D3148" w:rsidRPr="0084549C" w:rsidRDefault="008D08D7" w:rsidP="0084549C">
            <w:pPr>
              <w:spacing w:after="120"/>
              <w:jc w:val="center"/>
              <w:rPr>
                <w:rFonts w:ascii="Arial" w:hAnsi="Arial" w:cs="Arial"/>
                <w:sz w:val="16"/>
                <w:szCs w:val="16"/>
              </w:rPr>
            </w:pPr>
            <w:r>
              <w:rPr>
                <w:rFonts w:ascii="Arial" w:hAnsi="Arial" w:cs="Arial"/>
                <w:sz w:val="16"/>
                <w:szCs w:val="16"/>
              </w:rPr>
              <w:t>120 367 784</w:t>
            </w:r>
          </w:p>
          <w:p w:rsidR="00E92EC2" w:rsidRPr="00D64D53" w:rsidRDefault="00E92EC2" w:rsidP="0084549C">
            <w:pPr>
              <w:spacing w:after="120"/>
              <w:rPr>
                <w:rFonts w:ascii="Arial" w:hAnsi="Arial" w:cs="Arial"/>
                <w:sz w:val="16"/>
                <w:szCs w:val="16"/>
              </w:rPr>
            </w:pPr>
          </w:p>
        </w:tc>
        <w:tc>
          <w:tcPr>
            <w:tcW w:w="1559" w:type="dxa"/>
            <w:gridSpan w:val="2"/>
            <w:tcBorders>
              <w:top w:val="nil"/>
              <w:left w:val="nil"/>
              <w:bottom w:val="single" w:sz="4" w:space="0" w:color="auto"/>
              <w:right w:val="single" w:sz="4" w:space="0" w:color="auto"/>
            </w:tcBorders>
            <w:shd w:val="clear" w:color="auto" w:fill="auto"/>
            <w:vAlign w:val="center"/>
            <w:hideMark/>
          </w:tcPr>
          <w:p w:rsidR="00E92EC2" w:rsidRPr="00D64D53" w:rsidRDefault="00E92EC2" w:rsidP="00772B5C">
            <w:pPr>
              <w:spacing w:after="120"/>
              <w:jc w:val="center"/>
              <w:rPr>
                <w:rFonts w:ascii="Arial" w:hAnsi="Arial" w:cs="Arial"/>
                <w:sz w:val="16"/>
                <w:szCs w:val="16"/>
              </w:rPr>
            </w:pPr>
            <w:r w:rsidRPr="00D64D53">
              <w:rPr>
                <w:rFonts w:ascii="Arial" w:hAnsi="Arial" w:cs="Arial"/>
                <w:sz w:val="16"/>
                <w:szCs w:val="16"/>
              </w:rPr>
              <w:t>340 939 423</w:t>
            </w:r>
          </w:p>
        </w:tc>
        <w:tc>
          <w:tcPr>
            <w:tcW w:w="1701" w:type="dxa"/>
            <w:tcBorders>
              <w:top w:val="nil"/>
              <w:left w:val="nil"/>
              <w:bottom w:val="single" w:sz="4" w:space="0" w:color="auto"/>
              <w:right w:val="single" w:sz="4" w:space="0" w:color="auto"/>
            </w:tcBorders>
            <w:shd w:val="clear" w:color="auto" w:fill="auto"/>
            <w:vAlign w:val="center"/>
            <w:hideMark/>
          </w:tcPr>
          <w:p w:rsidR="00E92EC2" w:rsidRPr="00D64D53" w:rsidRDefault="00E92EC2" w:rsidP="00772B5C">
            <w:pPr>
              <w:spacing w:after="120"/>
              <w:jc w:val="center"/>
              <w:rPr>
                <w:rFonts w:ascii="Arial" w:hAnsi="Arial" w:cs="Arial"/>
                <w:sz w:val="16"/>
                <w:szCs w:val="16"/>
              </w:rPr>
            </w:pPr>
            <w:r w:rsidRPr="00D64D53">
              <w:rPr>
                <w:rFonts w:ascii="Arial" w:hAnsi="Arial" w:cs="Arial"/>
                <w:sz w:val="16"/>
                <w:szCs w:val="16"/>
              </w:rPr>
              <w:t>Samorząd Województwa Mazowieckiego</w:t>
            </w:r>
          </w:p>
        </w:tc>
      </w:tr>
      <w:tr w:rsidR="00E92EC2" w:rsidRPr="00D64D53" w:rsidTr="000D0835">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E92EC2" w:rsidRPr="00D64D53" w:rsidRDefault="00E92EC2" w:rsidP="005D0DEB">
            <w:pPr>
              <w:rPr>
                <w:rFonts w:ascii="Arial" w:hAnsi="Arial" w:cs="Arial"/>
                <w:b/>
                <w:bCs/>
                <w:i/>
                <w:iCs/>
                <w:sz w:val="16"/>
                <w:szCs w:val="16"/>
              </w:rPr>
            </w:pPr>
            <w:r w:rsidRPr="00D64D53">
              <w:rPr>
                <w:rFonts w:ascii="Arial" w:hAnsi="Arial" w:cs="Arial"/>
                <w:b/>
                <w:bCs/>
                <w:i/>
                <w:iCs/>
                <w:sz w:val="16"/>
                <w:szCs w:val="16"/>
              </w:rPr>
              <w:t>3.2. Regionalny transport publiczny</w:t>
            </w:r>
          </w:p>
        </w:tc>
        <w:tc>
          <w:tcPr>
            <w:tcW w:w="1843" w:type="dxa"/>
            <w:tcBorders>
              <w:top w:val="nil"/>
              <w:left w:val="nil"/>
              <w:bottom w:val="single" w:sz="4" w:space="0" w:color="auto"/>
              <w:right w:val="nil"/>
            </w:tcBorders>
            <w:shd w:val="clear" w:color="000000" w:fill="D8D8D8"/>
            <w:vAlign w:val="center"/>
            <w:hideMark/>
          </w:tcPr>
          <w:p w:rsidR="00E92EC2" w:rsidRPr="00D64D53" w:rsidRDefault="00E92EC2" w:rsidP="005D0DEB">
            <w:pPr>
              <w:rPr>
                <w:rFonts w:ascii="Arial" w:hAnsi="Arial" w:cs="Arial"/>
                <w:b/>
                <w:bCs/>
                <w:i/>
                <w:iCs/>
                <w:sz w:val="16"/>
                <w:szCs w:val="16"/>
              </w:rPr>
            </w:pPr>
            <w:r w:rsidRPr="00D64D53">
              <w:rPr>
                <w:rFonts w:ascii="Arial" w:hAnsi="Arial" w:cs="Arial"/>
                <w:b/>
                <w:bCs/>
                <w:i/>
                <w:iCs/>
                <w:sz w:val="16"/>
                <w:szCs w:val="16"/>
              </w:rPr>
              <w:t> </w:t>
            </w:r>
          </w:p>
        </w:tc>
        <w:tc>
          <w:tcPr>
            <w:tcW w:w="1646" w:type="dxa"/>
            <w:tcBorders>
              <w:top w:val="nil"/>
              <w:left w:val="nil"/>
              <w:bottom w:val="single" w:sz="4" w:space="0" w:color="auto"/>
              <w:right w:val="nil"/>
            </w:tcBorders>
            <w:shd w:val="clear" w:color="000000" w:fill="D8D8D8"/>
            <w:vAlign w:val="center"/>
            <w:hideMark/>
          </w:tcPr>
          <w:p w:rsidR="00E92EC2" w:rsidRPr="00D64D53" w:rsidRDefault="00E92EC2" w:rsidP="005D0DEB">
            <w:pPr>
              <w:rPr>
                <w:rFonts w:ascii="Arial" w:hAnsi="Arial" w:cs="Arial"/>
                <w:b/>
                <w:bCs/>
                <w:i/>
                <w:iCs/>
                <w:sz w:val="16"/>
                <w:szCs w:val="16"/>
              </w:rPr>
            </w:pPr>
          </w:p>
        </w:tc>
        <w:tc>
          <w:tcPr>
            <w:tcW w:w="1559" w:type="dxa"/>
            <w:gridSpan w:val="2"/>
            <w:tcBorders>
              <w:top w:val="nil"/>
              <w:left w:val="nil"/>
              <w:bottom w:val="single" w:sz="4" w:space="0" w:color="auto"/>
              <w:right w:val="nil"/>
            </w:tcBorders>
            <w:shd w:val="clear" w:color="000000" w:fill="D8D8D8"/>
            <w:vAlign w:val="center"/>
            <w:hideMark/>
          </w:tcPr>
          <w:p w:rsidR="00E92EC2" w:rsidRPr="00D64D53" w:rsidRDefault="00E92EC2" w:rsidP="005D0DEB">
            <w:pPr>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E92EC2" w:rsidRPr="00D64D53" w:rsidRDefault="00E92EC2" w:rsidP="005D0DEB">
            <w:pPr>
              <w:rPr>
                <w:rFonts w:ascii="Arial" w:hAnsi="Arial" w:cs="Arial"/>
                <w:b/>
                <w:bCs/>
                <w:i/>
                <w:iCs/>
                <w:sz w:val="16"/>
                <w:szCs w:val="16"/>
              </w:rPr>
            </w:pPr>
            <w:r w:rsidRPr="00D64D53">
              <w:rPr>
                <w:rFonts w:ascii="Arial" w:hAnsi="Arial" w:cs="Arial"/>
                <w:b/>
                <w:bCs/>
                <w:i/>
                <w:iCs/>
                <w:sz w:val="16"/>
                <w:szCs w:val="16"/>
              </w:rPr>
              <w:t> </w:t>
            </w:r>
          </w:p>
        </w:tc>
      </w:tr>
      <w:tr w:rsidR="00E92EC2"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E92EC2" w:rsidRPr="00D64D53" w:rsidRDefault="00E92EC2" w:rsidP="00772B5C">
            <w:pPr>
              <w:spacing w:after="120"/>
              <w:jc w:val="center"/>
              <w:rPr>
                <w:rFonts w:ascii="Arial" w:hAnsi="Arial" w:cs="Arial"/>
                <w:sz w:val="16"/>
                <w:szCs w:val="16"/>
              </w:rPr>
            </w:pPr>
            <w:r w:rsidRPr="00D64D53">
              <w:rPr>
                <w:rFonts w:ascii="Arial" w:hAnsi="Arial" w:cs="Arial"/>
                <w:sz w:val="16"/>
                <w:szCs w:val="16"/>
              </w:rPr>
              <w:t>2.</w:t>
            </w:r>
          </w:p>
        </w:tc>
        <w:tc>
          <w:tcPr>
            <w:tcW w:w="7796" w:type="dxa"/>
            <w:tcBorders>
              <w:top w:val="nil"/>
              <w:left w:val="nil"/>
              <w:bottom w:val="single" w:sz="4" w:space="0" w:color="auto"/>
              <w:right w:val="single" w:sz="4" w:space="0" w:color="auto"/>
            </w:tcBorders>
            <w:shd w:val="clear" w:color="auto" w:fill="auto"/>
            <w:vAlign w:val="center"/>
            <w:hideMark/>
          </w:tcPr>
          <w:p w:rsidR="00E92EC2" w:rsidRPr="00D64D53" w:rsidRDefault="00E92EC2" w:rsidP="00772B5C">
            <w:pPr>
              <w:spacing w:after="120"/>
              <w:rPr>
                <w:rFonts w:ascii="Arial" w:hAnsi="Arial" w:cs="Arial"/>
                <w:sz w:val="16"/>
                <w:szCs w:val="16"/>
              </w:rPr>
            </w:pPr>
            <w:r w:rsidRPr="00D64D53">
              <w:rPr>
                <w:rFonts w:ascii="Arial" w:hAnsi="Arial" w:cs="Arial"/>
                <w:sz w:val="16"/>
                <w:szCs w:val="16"/>
              </w:rPr>
              <w:t>Zakup kolejowego taboru pasażerskiego do obsługi połączeń regionalnych na linii Warszawskiej Kolei Dojazdowej w Warszawskim Obszarze Metropolitalnym</w:t>
            </w:r>
          </w:p>
        </w:tc>
        <w:tc>
          <w:tcPr>
            <w:tcW w:w="1843" w:type="dxa"/>
            <w:tcBorders>
              <w:top w:val="nil"/>
              <w:left w:val="nil"/>
              <w:bottom w:val="single" w:sz="4" w:space="0" w:color="auto"/>
              <w:right w:val="single" w:sz="4" w:space="0" w:color="auto"/>
            </w:tcBorders>
            <w:shd w:val="clear" w:color="auto" w:fill="auto"/>
            <w:vAlign w:val="center"/>
            <w:hideMark/>
          </w:tcPr>
          <w:p w:rsidR="00E92EC2" w:rsidRPr="00D64D53" w:rsidRDefault="00E92EC2" w:rsidP="00772B5C">
            <w:pPr>
              <w:spacing w:after="120"/>
              <w:jc w:val="center"/>
              <w:rPr>
                <w:rFonts w:ascii="Arial" w:hAnsi="Arial" w:cs="Arial"/>
                <w:sz w:val="16"/>
                <w:szCs w:val="16"/>
              </w:rPr>
            </w:pPr>
            <w:r w:rsidRPr="00D64D53">
              <w:rPr>
                <w:rFonts w:ascii="Arial" w:hAnsi="Arial" w:cs="Arial"/>
                <w:sz w:val="16"/>
                <w:szCs w:val="16"/>
              </w:rPr>
              <w:t>284 232 900</w:t>
            </w:r>
          </w:p>
        </w:tc>
        <w:tc>
          <w:tcPr>
            <w:tcW w:w="1646" w:type="dxa"/>
            <w:tcBorders>
              <w:top w:val="nil"/>
              <w:left w:val="nil"/>
              <w:bottom w:val="single" w:sz="4" w:space="0" w:color="auto"/>
              <w:right w:val="single" w:sz="4" w:space="0" w:color="auto"/>
            </w:tcBorders>
            <w:shd w:val="clear" w:color="auto" w:fill="auto"/>
            <w:vAlign w:val="center"/>
            <w:hideMark/>
          </w:tcPr>
          <w:p w:rsidR="00E92EC2" w:rsidRPr="00D64D53" w:rsidRDefault="008D08D7" w:rsidP="00BB2C59">
            <w:pPr>
              <w:spacing w:after="120"/>
              <w:jc w:val="center"/>
              <w:rPr>
                <w:rFonts w:ascii="Arial" w:hAnsi="Arial" w:cs="Arial"/>
                <w:sz w:val="16"/>
                <w:szCs w:val="16"/>
              </w:rPr>
            </w:pPr>
            <w:r>
              <w:rPr>
                <w:rFonts w:ascii="Arial" w:hAnsi="Arial" w:cs="Arial"/>
                <w:sz w:val="16"/>
                <w:szCs w:val="16"/>
              </w:rPr>
              <w:t>69 379 247</w:t>
            </w:r>
          </w:p>
        </w:tc>
        <w:tc>
          <w:tcPr>
            <w:tcW w:w="1559" w:type="dxa"/>
            <w:gridSpan w:val="2"/>
            <w:tcBorders>
              <w:top w:val="nil"/>
              <w:left w:val="nil"/>
              <w:bottom w:val="single" w:sz="4" w:space="0" w:color="auto"/>
              <w:right w:val="single" w:sz="4" w:space="0" w:color="auto"/>
            </w:tcBorders>
            <w:shd w:val="clear" w:color="auto" w:fill="auto"/>
            <w:vAlign w:val="center"/>
            <w:hideMark/>
          </w:tcPr>
          <w:p w:rsidR="00E92EC2" w:rsidRPr="00D64D53" w:rsidRDefault="00E05119" w:rsidP="00E7514A">
            <w:pPr>
              <w:spacing w:after="120"/>
              <w:jc w:val="center"/>
              <w:rPr>
                <w:rFonts w:ascii="Arial" w:hAnsi="Arial" w:cs="Arial"/>
                <w:sz w:val="16"/>
                <w:szCs w:val="16"/>
              </w:rPr>
            </w:pPr>
            <w:r w:rsidRPr="00E05119">
              <w:rPr>
                <w:rFonts w:ascii="Arial" w:hAnsi="Arial" w:cs="Arial"/>
                <w:sz w:val="16"/>
                <w:szCs w:val="16"/>
              </w:rPr>
              <w:t>93</w:t>
            </w:r>
            <w:r w:rsidR="00F47EE2">
              <w:rPr>
                <w:rFonts w:ascii="Arial" w:hAnsi="Arial" w:cs="Arial"/>
                <w:sz w:val="16"/>
                <w:szCs w:val="16"/>
              </w:rPr>
              <w:t> </w:t>
            </w:r>
            <w:r w:rsidRPr="00E05119">
              <w:rPr>
                <w:rFonts w:ascii="Arial" w:hAnsi="Arial" w:cs="Arial"/>
                <w:sz w:val="16"/>
                <w:szCs w:val="16"/>
              </w:rPr>
              <w:t>218</w:t>
            </w:r>
            <w:r w:rsidR="00F47EE2">
              <w:rPr>
                <w:rFonts w:ascii="Arial" w:hAnsi="Arial" w:cs="Arial"/>
                <w:sz w:val="16"/>
                <w:szCs w:val="16"/>
              </w:rPr>
              <w:t xml:space="preserve"> </w:t>
            </w:r>
            <w:r w:rsidRPr="00E05119">
              <w:rPr>
                <w:rFonts w:ascii="Arial" w:hAnsi="Arial" w:cs="Arial"/>
                <w:sz w:val="16"/>
                <w:szCs w:val="16"/>
              </w:rPr>
              <w:t>137</w:t>
            </w:r>
          </w:p>
        </w:tc>
        <w:tc>
          <w:tcPr>
            <w:tcW w:w="1701" w:type="dxa"/>
            <w:tcBorders>
              <w:top w:val="nil"/>
              <w:left w:val="nil"/>
              <w:bottom w:val="single" w:sz="4" w:space="0" w:color="auto"/>
              <w:right w:val="single" w:sz="4" w:space="0" w:color="auto"/>
            </w:tcBorders>
            <w:shd w:val="clear" w:color="auto" w:fill="auto"/>
            <w:vAlign w:val="center"/>
            <w:hideMark/>
          </w:tcPr>
          <w:p w:rsidR="00E92EC2" w:rsidRPr="00D64D53" w:rsidRDefault="00E92EC2" w:rsidP="00772B5C">
            <w:pPr>
              <w:spacing w:after="120"/>
              <w:jc w:val="center"/>
              <w:rPr>
                <w:rFonts w:ascii="Arial" w:hAnsi="Arial" w:cs="Arial"/>
                <w:sz w:val="16"/>
                <w:szCs w:val="16"/>
              </w:rPr>
            </w:pPr>
            <w:r w:rsidRPr="00D64D53">
              <w:rPr>
                <w:rFonts w:ascii="Arial" w:hAnsi="Arial" w:cs="Arial"/>
                <w:sz w:val="16"/>
                <w:szCs w:val="16"/>
              </w:rPr>
              <w:t>Warszawska Kolej Dojazdowa Sp. z o.o.</w:t>
            </w:r>
          </w:p>
        </w:tc>
      </w:tr>
      <w:tr w:rsidR="00E92EC2" w:rsidRPr="00D64D53" w:rsidTr="000D0835">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E92EC2" w:rsidRPr="00D64D53" w:rsidRDefault="00E92EC2" w:rsidP="005D0DEB">
            <w:pPr>
              <w:rPr>
                <w:rFonts w:ascii="Arial" w:hAnsi="Arial" w:cs="Arial"/>
                <w:b/>
                <w:bCs/>
                <w:i/>
                <w:iCs/>
                <w:sz w:val="16"/>
                <w:szCs w:val="16"/>
              </w:rPr>
            </w:pPr>
            <w:r w:rsidRPr="00D64D53">
              <w:rPr>
                <w:rFonts w:ascii="Arial" w:hAnsi="Arial" w:cs="Arial"/>
                <w:b/>
                <w:bCs/>
                <w:i/>
                <w:iCs/>
                <w:sz w:val="16"/>
                <w:szCs w:val="16"/>
              </w:rPr>
              <w:t>3.3. Lotniska i infrastruktura lotnicza</w:t>
            </w:r>
          </w:p>
        </w:tc>
        <w:tc>
          <w:tcPr>
            <w:tcW w:w="1843" w:type="dxa"/>
            <w:tcBorders>
              <w:top w:val="nil"/>
              <w:left w:val="nil"/>
              <w:bottom w:val="single" w:sz="4" w:space="0" w:color="auto"/>
              <w:right w:val="nil"/>
            </w:tcBorders>
            <w:shd w:val="clear" w:color="000000" w:fill="D8D8D8"/>
            <w:vAlign w:val="center"/>
            <w:hideMark/>
          </w:tcPr>
          <w:p w:rsidR="00E92EC2" w:rsidRPr="00D64D53" w:rsidRDefault="00E92EC2" w:rsidP="005D0DEB">
            <w:pPr>
              <w:rPr>
                <w:rFonts w:ascii="Arial" w:hAnsi="Arial" w:cs="Arial"/>
                <w:b/>
                <w:bCs/>
                <w:i/>
                <w:iCs/>
                <w:sz w:val="16"/>
                <w:szCs w:val="16"/>
              </w:rPr>
            </w:pPr>
            <w:r w:rsidRPr="00D64D53">
              <w:rPr>
                <w:rFonts w:ascii="Arial" w:hAnsi="Arial" w:cs="Arial"/>
                <w:b/>
                <w:bCs/>
                <w:i/>
                <w:iCs/>
                <w:sz w:val="16"/>
                <w:szCs w:val="16"/>
              </w:rPr>
              <w:t> </w:t>
            </w:r>
          </w:p>
        </w:tc>
        <w:tc>
          <w:tcPr>
            <w:tcW w:w="1646" w:type="dxa"/>
            <w:tcBorders>
              <w:top w:val="nil"/>
              <w:left w:val="nil"/>
              <w:bottom w:val="single" w:sz="4" w:space="0" w:color="auto"/>
              <w:right w:val="nil"/>
            </w:tcBorders>
            <w:shd w:val="clear" w:color="000000" w:fill="D8D8D8"/>
            <w:vAlign w:val="center"/>
            <w:hideMark/>
          </w:tcPr>
          <w:p w:rsidR="00E92EC2" w:rsidRPr="00D64D53" w:rsidRDefault="00E92EC2" w:rsidP="005D0DEB">
            <w:pPr>
              <w:rPr>
                <w:rFonts w:ascii="Arial" w:hAnsi="Arial" w:cs="Arial"/>
                <w:b/>
                <w:bCs/>
                <w:i/>
                <w:iCs/>
                <w:sz w:val="16"/>
                <w:szCs w:val="16"/>
              </w:rPr>
            </w:pPr>
          </w:p>
        </w:tc>
        <w:tc>
          <w:tcPr>
            <w:tcW w:w="1559" w:type="dxa"/>
            <w:gridSpan w:val="2"/>
            <w:tcBorders>
              <w:top w:val="nil"/>
              <w:left w:val="nil"/>
              <w:bottom w:val="single" w:sz="4" w:space="0" w:color="auto"/>
              <w:right w:val="nil"/>
            </w:tcBorders>
            <w:shd w:val="clear" w:color="000000" w:fill="D8D8D8"/>
            <w:vAlign w:val="center"/>
            <w:hideMark/>
          </w:tcPr>
          <w:p w:rsidR="00E92EC2" w:rsidRPr="00D64D53" w:rsidRDefault="00E92EC2" w:rsidP="005D0DEB">
            <w:pPr>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E92EC2" w:rsidRPr="00D64D53" w:rsidRDefault="00E92EC2" w:rsidP="005D0DEB">
            <w:pPr>
              <w:rPr>
                <w:rFonts w:ascii="Arial" w:hAnsi="Arial" w:cs="Arial"/>
                <w:b/>
                <w:bCs/>
                <w:i/>
                <w:iCs/>
                <w:sz w:val="16"/>
                <w:szCs w:val="16"/>
              </w:rPr>
            </w:pPr>
            <w:r w:rsidRPr="00D64D53">
              <w:rPr>
                <w:rFonts w:ascii="Arial" w:hAnsi="Arial" w:cs="Arial"/>
                <w:b/>
                <w:bCs/>
                <w:i/>
                <w:iCs/>
                <w:sz w:val="16"/>
                <w:szCs w:val="16"/>
              </w:rPr>
              <w:t> </w:t>
            </w:r>
          </w:p>
        </w:tc>
      </w:tr>
      <w:tr w:rsidR="00E92EC2"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E92EC2" w:rsidRPr="00D64D53" w:rsidRDefault="00E92EC2" w:rsidP="00772B5C">
            <w:pPr>
              <w:spacing w:after="120"/>
              <w:jc w:val="center"/>
              <w:rPr>
                <w:rFonts w:ascii="Arial" w:hAnsi="Arial" w:cs="Arial"/>
                <w:sz w:val="16"/>
                <w:szCs w:val="16"/>
              </w:rPr>
            </w:pPr>
            <w:r w:rsidRPr="00D64D53">
              <w:rPr>
                <w:rFonts w:ascii="Arial" w:hAnsi="Arial" w:cs="Arial"/>
                <w:sz w:val="16"/>
                <w:szCs w:val="16"/>
              </w:rPr>
              <w:t>3.</w:t>
            </w:r>
          </w:p>
        </w:tc>
        <w:tc>
          <w:tcPr>
            <w:tcW w:w="7796" w:type="dxa"/>
            <w:tcBorders>
              <w:top w:val="nil"/>
              <w:left w:val="nil"/>
              <w:bottom w:val="single" w:sz="4" w:space="0" w:color="auto"/>
              <w:right w:val="single" w:sz="4" w:space="0" w:color="auto"/>
            </w:tcBorders>
            <w:shd w:val="clear" w:color="auto" w:fill="auto"/>
            <w:vAlign w:val="center"/>
            <w:hideMark/>
          </w:tcPr>
          <w:p w:rsidR="00E92EC2" w:rsidRPr="00D64D53" w:rsidRDefault="00E92EC2" w:rsidP="00772B5C">
            <w:pPr>
              <w:spacing w:after="120"/>
              <w:rPr>
                <w:rFonts w:ascii="Arial" w:hAnsi="Arial" w:cs="Arial"/>
                <w:sz w:val="16"/>
                <w:szCs w:val="16"/>
              </w:rPr>
            </w:pPr>
            <w:r w:rsidRPr="00D64D53">
              <w:rPr>
                <w:rFonts w:ascii="Arial" w:hAnsi="Arial" w:cs="Arial"/>
                <w:sz w:val="16"/>
                <w:szCs w:val="16"/>
              </w:rPr>
              <w:t>Uruchomienie lotniska komunikacyjnego poprzez modernizację istniejącej infrastruktury oraz budowę nowej związanej z obsługą samolotów i pasażerów na terenie byłego lotniska wojskowego w Modlinie (Nowy Dwór Mazowiecki).</w:t>
            </w:r>
          </w:p>
        </w:tc>
        <w:tc>
          <w:tcPr>
            <w:tcW w:w="1843" w:type="dxa"/>
            <w:tcBorders>
              <w:top w:val="nil"/>
              <w:left w:val="nil"/>
              <w:bottom w:val="single" w:sz="4" w:space="0" w:color="auto"/>
              <w:right w:val="single" w:sz="4" w:space="0" w:color="auto"/>
            </w:tcBorders>
            <w:shd w:val="clear" w:color="auto" w:fill="auto"/>
            <w:vAlign w:val="center"/>
            <w:hideMark/>
          </w:tcPr>
          <w:p w:rsidR="00E92EC2" w:rsidRPr="00D64D53" w:rsidRDefault="00E7514A" w:rsidP="00681916">
            <w:pPr>
              <w:spacing w:after="120"/>
              <w:jc w:val="center"/>
              <w:rPr>
                <w:rFonts w:ascii="Arial" w:hAnsi="Arial" w:cs="Arial"/>
                <w:sz w:val="16"/>
                <w:szCs w:val="16"/>
              </w:rPr>
            </w:pPr>
            <w:r>
              <w:rPr>
                <w:rFonts w:ascii="Arial" w:hAnsi="Arial" w:cs="Arial"/>
                <w:sz w:val="16"/>
                <w:szCs w:val="16"/>
              </w:rPr>
              <w:t>454</w:t>
            </w:r>
            <w:r w:rsidR="00681916">
              <w:rPr>
                <w:rFonts w:ascii="Arial" w:hAnsi="Arial" w:cs="Arial"/>
                <w:sz w:val="16"/>
                <w:szCs w:val="16"/>
              </w:rPr>
              <w:t> </w:t>
            </w:r>
            <w:r>
              <w:rPr>
                <w:rFonts w:ascii="Arial" w:hAnsi="Arial" w:cs="Arial"/>
                <w:sz w:val="16"/>
                <w:szCs w:val="16"/>
              </w:rPr>
              <w:t>006</w:t>
            </w:r>
            <w:r w:rsidR="00681916">
              <w:rPr>
                <w:rFonts w:ascii="Arial" w:hAnsi="Arial" w:cs="Arial"/>
                <w:sz w:val="16"/>
                <w:szCs w:val="16"/>
              </w:rPr>
              <w:t xml:space="preserve"> </w:t>
            </w:r>
            <w:r w:rsidR="0084549C">
              <w:rPr>
                <w:rFonts w:ascii="Arial" w:hAnsi="Arial" w:cs="Arial"/>
                <w:sz w:val="16"/>
                <w:szCs w:val="16"/>
              </w:rPr>
              <w:t>476</w:t>
            </w:r>
          </w:p>
        </w:tc>
        <w:tc>
          <w:tcPr>
            <w:tcW w:w="1646" w:type="dxa"/>
            <w:tcBorders>
              <w:top w:val="nil"/>
              <w:left w:val="nil"/>
              <w:bottom w:val="single" w:sz="4" w:space="0" w:color="auto"/>
              <w:right w:val="single" w:sz="4" w:space="0" w:color="auto"/>
            </w:tcBorders>
            <w:shd w:val="clear" w:color="auto" w:fill="auto"/>
            <w:vAlign w:val="center"/>
            <w:hideMark/>
          </w:tcPr>
          <w:p w:rsidR="00E92EC2" w:rsidRPr="00D64D53" w:rsidRDefault="008D08D7" w:rsidP="00E7514A">
            <w:pPr>
              <w:spacing w:after="120"/>
              <w:jc w:val="center"/>
              <w:rPr>
                <w:rFonts w:ascii="Arial" w:hAnsi="Arial" w:cs="Arial"/>
                <w:sz w:val="16"/>
                <w:szCs w:val="16"/>
              </w:rPr>
            </w:pPr>
            <w:r>
              <w:rPr>
                <w:rFonts w:ascii="Arial" w:hAnsi="Arial" w:cs="Arial"/>
                <w:sz w:val="16"/>
                <w:szCs w:val="16"/>
              </w:rPr>
              <w:t>110 819 780</w:t>
            </w:r>
          </w:p>
        </w:tc>
        <w:tc>
          <w:tcPr>
            <w:tcW w:w="1559" w:type="dxa"/>
            <w:gridSpan w:val="2"/>
            <w:tcBorders>
              <w:top w:val="nil"/>
              <w:left w:val="nil"/>
              <w:bottom w:val="single" w:sz="4" w:space="0" w:color="auto"/>
              <w:right w:val="single" w:sz="4" w:space="0" w:color="auto"/>
            </w:tcBorders>
            <w:shd w:val="clear" w:color="auto" w:fill="auto"/>
            <w:vAlign w:val="center"/>
            <w:hideMark/>
          </w:tcPr>
          <w:p w:rsidR="00E92EC2" w:rsidRPr="00D64D53" w:rsidRDefault="00BB2C59" w:rsidP="00772B5C">
            <w:pPr>
              <w:spacing w:after="120"/>
              <w:jc w:val="center"/>
              <w:rPr>
                <w:rFonts w:ascii="Arial" w:hAnsi="Arial" w:cs="Arial"/>
                <w:sz w:val="16"/>
                <w:szCs w:val="16"/>
              </w:rPr>
            </w:pPr>
            <w:r>
              <w:rPr>
                <w:rFonts w:ascii="Arial" w:hAnsi="Arial" w:cs="Arial"/>
                <w:sz w:val="16"/>
                <w:szCs w:val="16"/>
              </w:rPr>
              <w:t>149 044 017</w:t>
            </w:r>
          </w:p>
        </w:tc>
        <w:tc>
          <w:tcPr>
            <w:tcW w:w="1701" w:type="dxa"/>
            <w:tcBorders>
              <w:top w:val="nil"/>
              <w:left w:val="nil"/>
              <w:bottom w:val="single" w:sz="4" w:space="0" w:color="auto"/>
              <w:right w:val="single" w:sz="4" w:space="0" w:color="auto"/>
            </w:tcBorders>
            <w:shd w:val="clear" w:color="auto" w:fill="auto"/>
            <w:vAlign w:val="center"/>
            <w:hideMark/>
          </w:tcPr>
          <w:p w:rsidR="00E92EC2" w:rsidRPr="00D64D53" w:rsidRDefault="00E92EC2" w:rsidP="00772B5C">
            <w:pPr>
              <w:spacing w:after="120"/>
              <w:jc w:val="center"/>
              <w:rPr>
                <w:rFonts w:ascii="Arial" w:hAnsi="Arial" w:cs="Arial"/>
                <w:sz w:val="16"/>
                <w:szCs w:val="16"/>
              </w:rPr>
            </w:pPr>
            <w:r w:rsidRPr="00D64D53">
              <w:rPr>
                <w:rFonts w:ascii="Arial" w:hAnsi="Arial" w:cs="Arial"/>
                <w:sz w:val="16"/>
                <w:szCs w:val="16"/>
              </w:rPr>
              <w:t>Mazowiecki Port Lotniczy Warszawa-Modlin Sp. z o. o.</w:t>
            </w:r>
          </w:p>
        </w:tc>
      </w:tr>
      <w:tr w:rsidR="00E92EC2" w:rsidRPr="00D64D53" w:rsidTr="00CC609C">
        <w:trPr>
          <w:trHeight w:val="255"/>
        </w:trPr>
        <w:tc>
          <w:tcPr>
            <w:tcW w:w="15041" w:type="dxa"/>
            <w:gridSpan w:val="7"/>
            <w:tcBorders>
              <w:top w:val="single" w:sz="4" w:space="0" w:color="auto"/>
              <w:left w:val="single" w:sz="4" w:space="0" w:color="auto"/>
              <w:bottom w:val="single" w:sz="4" w:space="0" w:color="auto"/>
              <w:right w:val="single" w:sz="4" w:space="0" w:color="000000"/>
            </w:tcBorders>
            <w:shd w:val="clear" w:color="000000" w:fill="FFC000"/>
            <w:hideMark/>
          </w:tcPr>
          <w:p w:rsidR="00E92EC2" w:rsidRPr="00D64D53" w:rsidRDefault="00E92EC2" w:rsidP="005D0DEB">
            <w:pPr>
              <w:jc w:val="center"/>
              <w:rPr>
                <w:rFonts w:ascii="Arial" w:hAnsi="Arial" w:cs="Arial"/>
                <w:b/>
                <w:bCs/>
                <w:sz w:val="16"/>
                <w:szCs w:val="16"/>
              </w:rPr>
            </w:pPr>
            <w:r w:rsidRPr="00D64D53">
              <w:rPr>
                <w:rFonts w:ascii="Arial" w:hAnsi="Arial" w:cs="Arial"/>
                <w:b/>
                <w:bCs/>
                <w:sz w:val="16"/>
                <w:szCs w:val="16"/>
              </w:rPr>
              <w:t>PROJEKTY KLUCZOWE</w:t>
            </w:r>
          </w:p>
        </w:tc>
      </w:tr>
      <w:tr w:rsidR="000A5122" w:rsidRPr="00D64D53" w:rsidTr="000D0835">
        <w:trPr>
          <w:trHeight w:val="255"/>
        </w:trPr>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A5122" w:rsidRPr="000A5122" w:rsidRDefault="000A5122" w:rsidP="00772B5C">
            <w:pPr>
              <w:jc w:val="center"/>
              <w:rPr>
                <w:rFonts w:ascii="Arial" w:hAnsi="Arial" w:cs="Arial"/>
                <w:b/>
                <w:bCs/>
                <w:sz w:val="16"/>
                <w:szCs w:val="16"/>
              </w:rPr>
            </w:pPr>
            <w:r w:rsidRPr="000A5122">
              <w:rPr>
                <w:rFonts w:ascii="Arial" w:hAnsi="Arial" w:cs="Arial"/>
                <w:b/>
                <w:bCs/>
                <w:sz w:val="16"/>
                <w:szCs w:val="16"/>
              </w:rPr>
              <w:t>Lp.</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122" w:rsidRPr="000A5122" w:rsidRDefault="000A5122" w:rsidP="00772B5C">
            <w:pPr>
              <w:jc w:val="center"/>
              <w:rPr>
                <w:rFonts w:ascii="Arial" w:hAnsi="Arial" w:cs="Arial"/>
                <w:b/>
                <w:bCs/>
                <w:sz w:val="16"/>
                <w:szCs w:val="16"/>
              </w:rPr>
            </w:pPr>
            <w:r w:rsidRPr="000A5122">
              <w:rPr>
                <w:rFonts w:ascii="Arial" w:hAnsi="Arial" w:cs="Arial"/>
                <w:b/>
                <w:bCs/>
                <w:sz w:val="16"/>
                <w:szCs w:val="16"/>
              </w:rPr>
              <w:t>Nazwa / Tytuł</w:t>
            </w:r>
            <w:r w:rsidRPr="000A5122">
              <w:rPr>
                <w:rFonts w:ascii="Arial" w:hAnsi="Arial" w:cs="Arial"/>
                <w:b/>
                <w:bCs/>
                <w:sz w:val="16"/>
                <w:szCs w:val="16"/>
              </w:rPr>
              <w:br/>
              <w:t>projektu</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122" w:rsidRPr="000A5122" w:rsidRDefault="000A5122" w:rsidP="00772B5C">
            <w:pPr>
              <w:jc w:val="center"/>
              <w:rPr>
                <w:rFonts w:ascii="Arial" w:hAnsi="Arial" w:cs="Arial"/>
                <w:b/>
                <w:bCs/>
                <w:sz w:val="16"/>
                <w:szCs w:val="16"/>
              </w:rPr>
            </w:pPr>
            <w:r w:rsidRPr="000A5122">
              <w:rPr>
                <w:rFonts w:ascii="Arial" w:hAnsi="Arial" w:cs="Arial"/>
                <w:b/>
                <w:bCs/>
                <w:sz w:val="16"/>
                <w:szCs w:val="16"/>
              </w:rPr>
              <w:t>Orientacyjny</w:t>
            </w:r>
            <w:r w:rsidRPr="000A5122">
              <w:rPr>
                <w:rFonts w:ascii="Arial" w:hAnsi="Arial" w:cs="Arial"/>
                <w:b/>
                <w:bCs/>
                <w:sz w:val="16"/>
                <w:szCs w:val="16"/>
              </w:rPr>
              <w:br/>
              <w:t>koszt</w:t>
            </w:r>
            <w:r w:rsidRPr="000A5122">
              <w:rPr>
                <w:rFonts w:ascii="Arial" w:hAnsi="Arial" w:cs="Arial"/>
                <w:b/>
                <w:bCs/>
                <w:sz w:val="16"/>
                <w:szCs w:val="16"/>
              </w:rPr>
              <w:br/>
              <w:t>całkowity (zł)</w:t>
            </w:r>
          </w:p>
        </w:tc>
        <w:tc>
          <w:tcPr>
            <w:tcW w:w="17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122" w:rsidRPr="000A5122" w:rsidRDefault="000A5122" w:rsidP="00CC609C">
            <w:pPr>
              <w:jc w:val="center"/>
              <w:rPr>
                <w:rFonts w:ascii="Arial" w:hAnsi="Arial" w:cs="Arial"/>
                <w:b/>
                <w:bCs/>
                <w:sz w:val="16"/>
                <w:szCs w:val="16"/>
              </w:rPr>
            </w:pPr>
            <w:r w:rsidRPr="000A5122">
              <w:rPr>
                <w:rFonts w:ascii="Arial" w:hAnsi="Arial" w:cs="Arial"/>
                <w:b/>
                <w:bCs/>
                <w:sz w:val="16"/>
                <w:szCs w:val="16"/>
              </w:rPr>
              <w:t>Orientacyjny kos</w:t>
            </w:r>
            <w:r>
              <w:rPr>
                <w:rFonts w:ascii="Arial" w:hAnsi="Arial" w:cs="Arial"/>
                <w:b/>
                <w:bCs/>
                <w:sz w:val="16"/>
                <w:szCs w:val="16"/>
              </w:rPr>
              <w:t xml:space="preserve">zt całkowity w Euro (wg kursu </w:t>
            </w:r>
            <w:r w:rsidR="008874D0">
              <w:rPr>
                <w:rFonts w:ascii="Arial" w:hAnsi="Arial" w:cs="Arial"/>
                <w:b/>
                <w:bCs/>
                <w:sz w:val="16"/>
                <w:szCs w:val="16"/>
              </w:rPr>
              <w:t>4,1436</w:t>
            </w:r>
            <w:r w:rsidRPr="000A5122">
              <w:rPr>
                <w:rFonts w:ascii="Arial" w:hAnsi="Arial" w:cs="Arial"/>
                <w:b/>
                <w:bCs/>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A5122" w:rsidRPr="000A5122" w:rsidRDefault="000A5122" w:rsidP="00772B5C">
            <w:pPr>
              <w:jc w:val="center"/>
              <w:rPr>
                <w:rFonts w:ascii="Arial" w:hAnsi="Arial" w:cs="Arial"/>
                <w:b/>
                <w:bCs/>
                <w:sz w:val="16"/>
                <w:szCs w:val="16"/>
              </w:rPr>
            </w:pPr>
            <w:r w:rsidRPr="000A5122">
              <w:rPr>
                <w:rFonts w:ascii="Arial" w:hAnsi="Arial" w:cs="Arial"/>
                <w:b/>
                <w:bCs/>
                <w:sz w:val="16"/>
                <w:szCs w:val="16"/>
              </w:rPr>
              <w:t>Orientacyjna kwota dofinansowania z EFRR (zł)</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0A5122" w:rsidRPr="000A5122" w:rsidRDefault="000A5122" w:rsidP="005D0DEB">
            <w:pPr>
              <w:jc w:val="center"/>
              <w:rPr>
                <w:rFonts w:ascii="Arial" w:hAnsi="Arial" w:cs="Arial"/>
                <w:b/>
                <w:bCs/>
                <w:sz w:val="16"/>
                <w:szCs w:val="16"/>
              </w:rPr>
            </w:pPr>
            <w:r w:rsidRPr="000A5122">
              <w:rPr>
                <w:rFonts w:ascii="Arial" w:hAnsi="Arial" w:cs="Arial"/>
                <w:b/>
                <w:bCs/>
                <w:sz w:val="16"/>
                <w:szCs w:val="16"/>
              </w:rPr>
              <w:t>Beneficjent</w:t>
            </w:r>
          </w:p>
        </w:tc>
      </w:tr>
      <w:tr w:rsidR="00E92EC2" w:rsidRPr="00D64D53" w:rsidTr="00CC609C">
        <w:trPr>
          <w:trHeight w:val="255"/>
        </w:trPr>
        <w:tc>
          <w:tcPr>
            <w:tcW w:w="15041" w:type="dxa"/>
            <w:gridSpan w:val="7"/>
            <w:tcBorders>
              <w:top w:val="single" w:sz="4" w:space="0" w:color="auto"/>
              <w:left w:val="single" w:sz="4" w:space="0" w:color="auto"/>
              <w:bottom w:val="single" w:sz="4" w:space="0" w:color="auto"/>
              <w:right w:val="single" w:sz="4" w:space="0" w:color="000000"/>
            </w:tcBorders>
            <w:shd w:val="clear" w:color="000000" w:fill="FFFF00"/>
            <w:vAlign w:val="center"/>
            <w:hideMark/>
          </w:tcPr>
          <w:p w:rsidR="00E92EC2" w:rsidRPr="00D64D53" w:rsidRDefault="00E92EC2" w:rsidP="005D0DEB">
            <w:pPr>
              <w:rPr>
                <w:rFonts w:ascii="Arial" w:hAnsi="Arial" w:cs="Arial"/>
                <w:b/>
                <w:bCs/>
                <w:sz w:val="16"/>
                <w:szCs w:val="16"/>
              </w:rPr>
            </w:pPr>
            <w:r w:rsidRPr="00D64D53">
              <w:rPr>
                <w:rFonts w:ascii="Arial" w:hAnsi="Arial" w:cs="Arial"/>
                <w:b/>
                <w:bCs/>
                <w:sz w:val="16"/>
                <w:szCs w:val="16"/>
              </w:rPr>
              <w:t xml:space="preserve">PRIORYTET I - Tworzenie warunków dla rozwoju potencjału innowacyjnego i przedsiębiorczości na Mazowszu </w:t>
            </w:r>
          </w:p>
        </w:tc>
      </w:tr>
      <w:tr w:rsidR="00E92EC2" w:rsidRPr="00D64D53" w:rsidTr="000D0835">
        <w:trPr>
          <w:trHeight w:val="25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E92EC2" w:rsidRPr="00D64D53" w:rsidRDefault="00E92EC2" w:rsidP="005D0DEB">
            <w:pPr>
              <w:rPr>
                <w:rFonts w:ascii="Arial" w:hAnsi="Arial" w:cs="Arial"/>
                <w:b/>
                <w:bCs/>
                <w:i/>
                <w:iCs/>
                <w:sz w:val="16"/>
                <w:szCs w:val="16"/>
              </w:rPr>
            </w:pPr>
            <w:r w:rsidRPr="00D64D53">
              <w:rPr>
                <w:rFonts w:ascii="Arial" w:hAnsi="Arial" w:cs="Arial"/>
                <w:b/>
                <w:bCs/>
                <w:i/>
                <w:iCs/>
                <w:sz w:val="16"/>
                <w:szCs w:val="16"/>
              </w:rPr>
              <w:t xml:space="preserve">   1.1. Wzmocnienie sektora badawczo-rozwojowego                                                                                                                                                              </w:t>
            </w:r>
          </w:p>
        </w:tc>
        <w:tc>
          <w:tcPr>
            <w:tcW w:w="1843" w:type="dxa"/>
            <w:tcBorders>
              <w:top w:val="nil"/>
              <w:left w:val="nil"/>
              <w:bottom w:val="single" w:sz="4" w:space="0" w:color="auto"/>
              <w:right w:val="nil"/>
            </w:tcBorders>
            <w:shd w:val="clear" w:color="000000" w:fill="D8D8D8"/>
            <w:vAlign w:val="center"/>
            <w:hideMark/>
          </w:tcPr>
          <w:p w:rsidR="00E92EC2" w:rsidRPr="00D64D53" w:rsidRDefault="00E92EC2" w:rsidP="005D0DEB">
            <w:pPr>
              <w:rPr>
                <w:rFonts w:ascii="Arial" w:hAnsi="Arial" w:cs="Arial"/>
                <w:b/>
                <w:bCs/>
                <w:i/>
                <w:iCs/>
                <w:sz w:val="16"/>
                <w:szCs w:val="16"/>
              </w:rPr>
            </w:pPr>
            <w:r w:rsidRPr="00D64D53">
              <w:rPr>
                <w:rFonts w:ascii="Arial" w:hAnsi="Arial" w:cs="Arial"/>
                <w:b/>
                <w:bCs/>
                <w:i/>
                <w:iCs/>
                <w:sz w:val="16"/>
                <w:szCs w:val="16"/>
              </w:rPr>
              <w:t> </w:t>
            </w:r>
          </w:p>
        </w:tc>
        <w:tc>
          <w:tcPr>
            <w:tcW w:w="1787" w:type="dxa"/>
            <w:gridSpan w:val="2"/>
            <w:tcBorders>
              <w:top w:val="nil"/>
              <w:left w:val="nil"/>
              <w:bottom w:val="single" w:sz="4" w:space="0" w:color="auto"/>
              <w:right w:val="nil"/>
            </w:tcBorders>
            <w:shd w:val="clear" w:color="000000" w:fill="D8D8D8"/>
            <w:vAlign w:val="center"/>
            <w:hideMark/>
          </w:tcPr>
          <w:p w:rsidR="00E92EC2" w:rsidRPr="00D64D53" w:rsidRDefault="00E92EC2" w:rsidP="005D0DEB">
            <w:pPr>
              <w:rPr>
                <w:rFonts w:ascii="Arial" w:hAnsi="Arial" w:cs="Arial"/>
                <w:b/>
                <w:bCs/>
                <w:i/>
                <w:iCs/>
                <w:sz w:val="16"/>
                <w:szCs w:val="16"/>
              </w:rPr>
            </w:pPr>
            <w:r w:rsidRPr="00D64D53">
              <w:rPr>
                <w:rFonts w:ascii="Arial" w:hAnsi="Arial" w:cs="Arial"/>
                <w:b/>
                <w:bCs/>
                <w:i/>
                <w:iCs/>
                <w:sz w:val="16"/>
                <w:szCs w:val="16"/>
              </w:rPr>
              <w:t> </w:t>
            </w:r>
          </w:p>
        </w:tc>
        <w:tc>
          <w:tcPr>
            <w:tcW w:w="1418" w:type="dxa"/>
            <w:tcBorders>
              <w:top w:val="nil"/>
              <w:left w:val="nil"/>
              <w:bottom w:val="single" w:sz="4" w:space="0" w:color="auto"/>
              <w:right w:val="nil"/>
            </w:tcBorders>
            <w:shd w:val="clear" w:color="000000" w:fill="D8D8D8"/>
            <w:vAlign w:val="center"/>
            <w:hideMark/>
          </w:tcPr>
          <w:p w:rsidR="00E92EC2" w:rsidRPr="00D64D53" w:rsidRDefault="00E92EC2" w:rsidP="005D0DEB">
            <w:pPr>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E92EC2" w:rsidRPr="00D64D53" w:rsidRDefault="00E92EC2" w:rsidP="005D0DEB">
            <w:pPr>
              <w:rPr>
                <w:rFonts w:ascii="Arial" w:hAnsi="Arial" w:cs="Arial"/>
                <w:b/>
                <w:bCs/>
                <w:i/>
                <w:iCs/>
                <w:sz w:val="16"/>
                <w:szCs w:val="16"/>
              </w:rPr>
            </w:pPr>
            <w:r w:rsidRPr="00D64D53">
              <w:rPr>
                <w:rFonts w:ascii="Arial" w:hAnsi="Arial" w:cs="Arial"/>
                <w:b/>
                <w:bCs/>
                <w:i/>
                <w:iCs/>
                <w:sz w:val="16"/>
                <w:szCs w:val="16"/>
              </w:rPr>
              <w:t> </w:t>
            </w:r>
          </w:p>
        </w:tc>
      </w:tr>
      <w:tr w:rsidR="00B65D51"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1</w:t>
            </w:r>
          </w:p>
        </w:tc>
        <w:tc>
          <w:tcPr>
            <w:tcW w:w="7796"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rPr>
                <w:rFonts w:ascii="Arial" w:hAnsi="Arial" w:cs="Arial"/>
                <w:sz w:val="16"/>
                <w:szCs w:val="16"/>
              </w:rPr>
            </w:pPr>
            <w:r w:rsidRPr="00D64D53">
              <w:rPr>
                <w:rFonts w:ascii="Arial" w:hAnsi="Arial" w:cs="Arial"/>
                <w:sz w:val="16"/>
                <w:szCs w:val="16"/>
              </w:rPr>
              <w:t>Stworzenie powiązań kooperacyjnych miedzy sferą badawczą a przedsiębiorstwami w celu poprawy konkurencyjności regionu i zwiększenia spójności gospodarczej i społecznej</w:t>
            </w:r>
          </w:p>
        </w:tc>
        <w:tc>
          <w:tcPr>
            <w:tcW w:w="1843"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 xml:space="preserve">14 000 </w:t>
            </w:r>
            <w:proofErr w:type="spellStart"/>
            <w:r w:rsidRPr="00D64D53">
              <w:rPr>
                <w:rFonts w:ascii="Arial" w:hAnsi="Arial" w:cs="Arial"/>
                <w:sz w:val="16"/>
                <w:szCs w:val="16"/>
              </w:rPr>
              <w:t>000</w:t>
            </w:r>
            <w:proofErr w:type="spellEnd"/>
          </w:p>
        </w:tc>
        <w:tc>
          <w:tcPr>
            <w:tcW w:w="1787" w:type="dxa"/>
            <w:gridSpan w:val="2"/>
            <w:tcBorders>
              <w:top w:val="nil"/>
              <w:left w:val="nil"/>
              <w:bottom w:val="single" w:sz="4" w:space="0" w:color="auto"/>
              <w:right w:val="single" w:sz="4" w:space="0" w:color="auto"/>
            </w:tcBorders>
            <w:shd w:val="clear" w:color="auto" w:fill="auto"/>
            <w:vAlign w:val="center"/>
            <w:hideMark/>
          </w:tcPr>
          <w:p w:rsidR="00F06F46" w:rsidRDefault="008D08D7" w:rsidP="000C4D92">
            <w:pPr>
              <w:spacing w:after="120"/>
              <w:jc w:val="center"/>
              <w:rPr>
                <w:rFonts w:ascii="Arial" w:hAnsi="Arial" w:cs="Arial"/>
                <w:sz w:val="16"/>
                <w:szCs w:val="16"/>
              </w:rPr>
            </w:pPr>
            <w:r>
              <w:rPr>
                <w:rFonts w:ascii="Arial" w:hAnsi="Arial" w:cs="Arial"/>
                <w:sz w:val="16"/>
                <w:szCs w:val="16"/>
              </w:rPr>
              <w:t>3 417 301</w:t>
            </w:r>
          </w:p>
          <w:p w:rsidR="00B65D51" w:rsidRDefault="00B65D51"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11 900 000</w:t>
            </w:r>
          </w:p>
        </w:tc>
        <w:tc>
          <w:tcPr>
            <w:tcW w:w="1701" w:type="dxa"/>
            <w:tcBorders>
              <w:top w:val="nil"/>
              <w:left w:val="nil"/>
              <w:bottom w:val="single" w:sz="4" w:space="0" w:color="auto"/>
              <w:right w:val="single" w:sz="4" w:space="0" w:color="auto"/>
            </w:tcBorders>
            <w:shd w:val="clear" w:color="auto" w:fill="auto"/>
            <w:vAlign w:val="center"/>
            <w:hideMark/>
          </w:tcPr>
          <w:p w:rsidR="00B65D51" w:rsidRDefault="00B65D51" w:rsidP="000C4D92">
            <w:pPr>
              <w:spacing w:after="120"/>
              <w:jc w:val="center"/>
              <w:rPr>
                <w:rFonts w:ascii="Arial" w:hAnsi="Arial" w:cs="Arial"/>
                <w:sz w:val="16"/>
                <w:szCs w:val="16"/>
              </w:rPr>
            </w:pPr>
          </w:p>
          <w:p w:rsidR="00BE2B28" w:rsidRPr="00D64D53" w:rsidRDefault="00BE2B28" w:rsidP="000C4D92">
            <w:pPr>
              <w:spacing w:after="120"/>
              <w:jc w:val="center"/>
              <w:rPr>
                <w:rFonts w:ascii="Arial" w:hAnsi="Arial" w:cs="Arial"/>
                <w:sz w:val="16"/>
                <w:szCs w:val="16"/>
              </w:rPr>
            </w:pPr>
            <w:r w:rsidRPr="00BE2B28">
              <w:rPr>
                <w:rFonts w:ascii="Arial" w:hAnsi="Arial" w:cs="Arial"/>
                <w:sz w:val="16"/>
                <w:szCs w:val="16"/>
              </w:rPr>
              <w:t>Uniwersytet Technologiczno- Humanistyczny im. K. Pułaskiego</w:t>
            </w:r>
          </w:p>
        </w:tc>
      </w:tr>
      <w:tr w:rsidR="00B65D51"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2</w:t>
            </w:r>
          </w:p>
        </w:tc>
        <w:tc>
          <w:tcPr>
            <w:tcW w:w="7796"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rPr>
                <w:rFonts w:ascii="Arial" w:hAnsi="Arial" w:cs="Arial"/>
                <w:sz w:val="16"/>
                <w:szCs w:val="16"/>
              </w:rPr>
            </w:pPr>
            <w:r w:rsidRPr="00D64D53">
              <w:rPr>
                <w:rFonts w:ascii="Arial" w:hAnsi="Arial" w:cs="Arial"/>
                <w:sz w:val="16"/>
                <w:szCs w:val="16"/>
              </w:rPr>
              <w:t>Wzmocnienie potencjału innowacyjnego ośrodka w Świerku w zakresie rozwoju technologii wykorzystujących promieniowanie</w:t>
            </w:r>
          </w:p>
        </w:tc>
        <w:tc>
          <w:tcPr>
            <w:tcW w:w="1843"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39 705 882</w:t>
            </w:r>
          </w:p>
        </w:tc>
        <w:tc>
          <w:tcPr>
            <w:tcW w:w="1787" w:type="dxa"/>
            <w:gridSpan w:val="2"/>
            <w:tcBorders>
              <w:top w:val="nil"/>
              <w:left w:val="nil"/>
              <w:bottom w:val="single" w:sz="4" w:space="0" w:color="auto"/>
              <w:right w:val="single" w:sz="4" w:space="0" w:color="auto"/>
            </w:tcBorders>
            <w:shd w:val="clear" w:color="auto" w:fill="auto"/>
            <w:vAlign w:val="center"/>
            <w:hideMark/>
          </w:tcPr>
          <w:p w:rsidR="00B65D51" w:rsidRDefault="008D08D7" w:rsidP="000C4D92">
            <w:pPr>
              <w:spacing w:after="120"/>
              <w:jc w:val="center"/>
              <w:rPr>
                <w:rFonts w:ascii="Arial" w:hAnsi="Arial" w:cs="Arial"/>
                <w:sz w:val="16"/>
                <w:szCs w:val="16"/>
              </w:rPr>
            </w:pPr>
            <w:r>
              <w:rPr>
                <w:rFonts w:ascii="Arial" w:hAnsi="Arial" w:cs="Arial"/>
                <w:sz w:val="16"/>
                <w:szCs w:val="16"/>
              </w:rPr>
              <w:t>9 691 925</w:t>
            </w:r>
          </w:p>
        </w:tc>
        <w:tc>
          <w:tcPr>
            <w:tcW w:w="1418"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33 705 882</w:t>
            </w:r>
          </w:p>
        </w:tc>
        <w:tc>
          <w:tcPr>
            <w:tcW w:w="1701"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Narodowe Centrum Badań Jądrowych</w:t>
            </w:r>
          </w:p>
        </w:tc>
      </w:tr>
      <w:tr w:rsidR="00B65D51"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3</w:t>
            </w:r>
          </w:p>
        </w:tc>
        <w:tc>
          <w:tcPr>
            <w:tcW w:w="7796"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rPr>
                <w:rFonts w:ascii="Arial" w:hAnsi="Arial" w:cs="Arial"/>
                <w:sz w:val="16"/>
                <w:szCs w:val="16"/>
              </w:rPr>
            </w:pPr>
            <w:r w:rsidRPr="00D64D53">
              <w:rPr>
                <w:rFonts w:ascii="Arial" w:hAnsi="Arial" w:cs="Arial"/>
                <w:sz w:val="16"/>
                <w:szCs w:val="16"/>
              </w:rPr>
              <w:t>Centrum Badawcze Polskiej Akademii Nauk "Konwersja Energii i Źródła Odnawialne w gminie Jabłonna"</w:t>
            </w:r>
          </w:p>
        </w:tc>
        <w:tc>
          <w:tcPr>
            <w:tcW w:w="1843"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89 657 942</w:t>
            </w:r>
          </w:p>
        </w:tc>
        <w:tc>
          <w:tcPr>
            <w:tcW w:w="1787" w:type="dxa"/>
            <w:gridSpan w:val="2"/>
            <w:tcBorders>
              <w:top w:val="nil"/>
              <w:left w:val="nil"/>
              <w:bottom w:val="single" w:sz="4" w:space="0" w:color="auto"/>
              <w:right w:val="single" w:sz="4" w:space="0" w:color="auto"/>
            </w:tcBorders>
            <w:shd w:val="clear" w:color="auto" w:fill="auto"/>
            <w:vAlign w:val="center"/>
            <w:hideMark/>
          </w:tcPr>
          <w:p w:rsidR="00F06F46" w:rsidRDefault="00B678B2" w:rsidP="000C4D92">
            <w:pPr>
              <w:spacing w:after="120"/>
              <w:jc w:val="center"/>
              <w:rPr>
                <w:rFonts w:ascii="Arial" w:hAnsi="Arial" w:cs="Arial"/>
                <w:sz w:val="16"/>
                <w:szCs w:val="16"/>
              </w:rPr>
            </w:pPr>
            <w:r>
              <w:rPr>
                <w:rFonts w:ascii="Arial" w:hAnsi="Arial" w:cs="Arial"/>
                <w:sz w:val="16"/>
                <w:szCs w:val="16"/>
              </w:rPr>
              <w:t>21</w:t>
            </w:r>
            <w:r w:rsidR="008D08D7">
              <w:rPr>
                <w:rFonts w:ascii="Arial" w:hAnsi="Arial" w:cs="Arial"/>
                <w:sz w:val="16"/>
                <w:szCs w:val="16"/>
              </w:rPr>
              <w:t> 884 872</w:t>
            </w:r>
          </w:p>
          <w:p w:rsidR="00B65D51" w:rsidRDefault="00B65D51"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75 851 733</w:t>
            </w:r>
          </w:p>
        </w:tc>
        <w:tc>
          <w:tcPr>
            <w:tcW w:w="1701"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 xml:space="preserve">Instytut Maszyn Przepływowych im. Roberta </w:t>
            </w:r>
            <w:proofErr w:type="spellStart"/>
            <w:r w:rsidRPr="00D64D53">
              <w:rPr>
                <w:rFonts w:ascii="Arial" w:hAnsi="Arial" w:cs="Arial"/>
                <w:sz w:val="16"/>
                <w:szCs w:val="16"/>
              </w:rPr>
              <w:t>Szewalskiego</w:t>
            </w:r>
            <w:proofErr w:type="spellEnd"/>
            <w:r w:rsidRPr="00D64D53">
              <w:rPr>
                <w:rFonts w:ascii="Arial" w:hAnsi="Arial" w:cs="Arial"/>
                <w:sz w:val="16"/>
                <w:szCs w:val="16"/>
              </w:rPr>
              <w:t xml:space="preserve"> Polskiej Akademii Nauk</w:t>
            </w:r>
          </w:p>
        </w:tc>
      </w:tr>
      <w:tr w:rsidR="00B65D51"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B65D51" w:rsidRPr="00D64D53" w:rsidRDefault="00B65D51" w:rsidP="00772B5C">
            <w:pPr>
              <w:spacing w:after="120"/>
              <w:jc w:val="center"/>
              <w:rPr>
                <w:rFonts w:ascii="Arial" w:hAnsi="Arial" w:cs="Arial"/>
                <w:sz w:val="16"/>
                <w:szCs w:val="16"/>
              </w:rPr>
            </w:pPr>
            <w:r w:rsidRPr="00D64D53">
              <w:rPr>
                <w:rFonts w:ascii="Arial" w:hAnsi="Arial" w:cs="Arial"/>
                <w:sz w:val="16"/>
                <w:szCs w:val="16"/>
              </w:rPr>
              <w:lastRenderedPageBreak/>
              <w:t>4</w:t>
            </w:r>
          </w:p>
        </w:tc>
        <w:tc>
          <w:tcPr>
            <w:tcW w:w="7796"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rPr>
                <w:rFonts w:ascii="Arial" w:hAnsi="Arial" w:cs="Arial"/>
                <w:sz w:val="16"/>
                <w:szCs w:val="16"/>
              </w:rPr>
            </w:pPr>
            <w:r w:rsidRPr="00D64D53">
              <w:rPr>
                <w:rFonts w:ascii="Arial" w:hAnsi="Arial" w:cs="Arial"/>
                <w:sz w:val="16"/>
                <w:szCs w:val="16"/>
              </w:rPr>
              <w:t>Aparatura WCB (Weterynaryjne Centrum Badawcze)</w:t>
            </w:r>
          </w:p>
        </w:tc>
        <w:tc>
          <w:tcPr>
            <w:tcW w:w="1843"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12 078 755</w:t>
            </w:r>
          </w:p>
        </w:tc>
        <w:tc>
          <w:tcPr>
            <w:tcW w:w="1787" w:type="dxa"/>
            <w:gridSpan w:val="2"/>
            <w:tcBorders>
              <w:top w:val="nil"/>
              <w:left w:val="nil"/>
              <w:bottom w:val="single" w:sz="4" w:space="0" w:color="auto"/>
              <w:right w:val="single" w:sz="4" w:space="0" w:color="auto"/>
            </w:tcBorders>
            <w:shd w:val="clear" w:color="auto" w:fill="auto"/>
            <w:vAlign w:val="center"/>
            <w:hideMark/>
          </w:tcPr>
          <w:p w:rsidR="00F06F46" w:rsidRDefault="00B678B2" w:rsidP="000C4D92">
            <w:pPr>
              <w:spacing w:after="120"/>
              <w:jc w:val="center"/>
              <w:rPr>
                <w:rFonts w:ascii="Arial" w:hAnsi="Arial" w:cs="Arial"/>
                <w:sz w:val="16"/>
                <w:szCs w:val="16"/>
              </w:rPr>
            </w:pPr>
            <w:r>
              <w:rPr>
                <w:rFonts w:ascii="Arial" w:hAnsi="Arial" w:cs="Arial"/>
                <w:sz w:val="16"/>
                <w:szCs w:val="16"/>
              </w:rPr>
              <w:t>2</w:t>
            </w:r>
            <w:r w:rsidR="008D08D7">
              <w:rPr>
                <w:rFonts w:ascii="Arial" w:hAnsi="Arial" w:cs="Arial"/>
                <w:sz w:val="16"/>
                <w:szCs w:val="16"/>
              </w:rPr>
              <w:t> </w:t>
            </w:r>
            <w:r>
              <w:rPr>
                <w:rFonts w:ascii="Arial" w:hAnsi="Arial" w:cs="Arial"/>
                <w:sz w:val="16"/>
                <w:szCs w:val="16"/>
              </w:rPr>
              <w:t>9</w:t>
            </w:r>
            <w:r w:rsidR="008D08D7">
              <w:rPr>
                <w:rFonts w:ascii="Arial" w:hAnsi="Arial" w:cs="Arial"/>
                <w:sz w:val="16"/>
                <w:szCs w:val="16"/>
              </w:rPr>
              <w:t>48 339</w:t>
            </w:r>
            <w:r>
              <w:rPr>
                <w:rFonts w:ascii="Arial" w:hAnsi="Arial" w:cs="Arial"/>
                <w:sz w:val="16"/>
                <w:szCs w:val="16"/>
              </w:rPr>
              <w:t xml:space="preserve"> </w:t>
            </w:r>
          </w:p>
          <w:p w:rsidR="00B65D51" w:rsidRDefault="00B65D51"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10 266 942</w:t>
            </w:r>
          </w:p>
        </w:tc>
        <w:tc>
          <w:tcPr>
            <w:tcW w:w="1701"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Szkoła Główna Gospodarstwa Wiejskiego w Warszawie</w:t>
            </w:r>
          </w:p>
        </w:tc>
      </w:tr>
      <w:tr w:rsidR="00B65D51"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B65D51" w:rsidRPr="00D64D53" w:rsidRDefault="00B65D51" w:rsidP="00772B5C">
            <w:pPr>
              <w:spacing w:after="120"/>
              <w:jc w:val="center"/>
              <w:rPr>
                <w:rFonts w:ascii="Arial" w:hAnsi="Arial" w:cs="Arial"/>
                <w:sz w:val="16"/>
                <w:szCs w:val="16"/>
              </w:rPr>
            </w:pPr>
            <w:r w:rsidRPr="00D64D53">
              <w:rPr>
                <w:rFonts w:ascii="Arial" w:hAnsi="Arial" w:cs="Arial"/>
                <w:sz w:val="16"/>
                <w:szCs w:val="16"/>
              </w:rPr>
              <w:t>5</w:t>
            </w:r>
          </w:p>
        </w:tc>
        <w:tc>
          <w:tcPr>
            <w:tcW w:w="7796"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rPr>
                <w:rFonts w:ascii="Arial" w:hAnsi="Arial" w:cs="Arial"/>
                <w:sz w:val="16"/>
                <w:szCs w:val="16"/>
              </w:rPr>
            </w:pPr>
            <w:r w:rsidRPr="00D64D53">
              <w:rPr>
                <w:rFonts w:ascii="Arial" w:hAnsi="Arial" w:cs="Arial"/>
                <w:sz w:val="16"/>
                <w:szCs w:val="16"/>
              </w:rPr>
              <w:t xml:space="preserve">Rozbudowa </w:t>
            </w:r>
            <w:proofErr w:type="spellStart"/>
            <w:r w:rsidRPr="00D64D53">
              <w:rPr>
                <w:rFonts w:ascii="Arial" w:hAnsi="Arial" w:cs="Arial"/>
                <w:sz w:val="16"/>
                <w:szCs w:val="16"/>
              </w:rPr>
              <w:t>laboratoriow</w:t>
            </w:r>
            <w:proofErr w:type="spellEnd"/>
            <w:r w:rsidRPr="00D64D53">
              <w:rPr>
                <w:rFonts w:ascii="Arial" w:hAnsi="Arial" w:cs="Arial"/>
                <w:sz w:val="16"/>
                <w:szCs w:val="16"/>
              </w:rPr>
              <w:t xml:space="preserve"> i stworzenie prototypów linii doświadczalnych dla innowacyjnych technologii  przygotowanych do wdrożenia przez grupy badawcze Instytutu Wysokich Ciśnień Polskiej Akademii Nauk</w:t>
            </w:r>
          </w:p>
        </w:tc>
        <w:tc>
          <w:tcPr>
            <w:tcW w:w="1843" w:type="dxa"/>
            <w:tcBorders>
              <w:top w:val="nil"/>
              <w:left w:val="nil"/>
              <w:bottom w:val="single" w:sz="4" w:space="0" w:color="auto"/>
              <w:right w:val="single" w:sz="4" w:space="0" w:color="auto"/>
            </w:tcBorders>
            <w:shd w:val="clear" w:color="auto" w:fill="auto"/>
            <w:vAlign w:val="center"/>
            <w:hideMark/>
          </w:tcPr>
          <w:p w:rsidR="00B65D51" w:rsidRPr="00D64D53" w:rsidRDefault="00BE2B28" w:rsidP="000C4D92">
            <w:pPr>
              <w:spacing w:after="120"/>
              <w:jc w:val="center"/>
              <w:rPr>
                <w:rFonts w:ascii="Arial" w:hAnsi="Arial" w:cs="Arial"/>
                <w:sz w:val="16"/>
                <w:szCs w:val="16"/>
              </w:rPr>
            </w:pPr>
            <w:r w:rsidRPr="00BE2B28">
              <w:rPr>
                <w:rFonts w:ascii="Arial" w:hAnsi="Arial" w:cs="Arial"/>
                <w:sz w:val="16"/>
                <w:szCs w:val="16"/>
              </w:rPr>
              <w:t>37</w:t>
            </w:r>
            <w:r w:rsidR="00F47EE2">
              <w:rPr>
                <w:rFonts w:ascii="Arial" w:hAnsi="Arial" w:cs="Arial"/>
                <w:sz w:val="16"/>
                <w:szCs w:val="16"/>
              </w:rPr>
              <w:t xml:space="preserve"> </w:t>
            </w:r>
            <w:r w:rsidRPr="00BE2B28">
              <w:rPr>
                <w:rFonts w:ascii="Arial" w:hAnsi="Arial" w:cs="Arial"/>
                <w:sz w:val="16"/>
                <w:szCs w:val="16"/>
              </w:rPr>
              <w:t>446</w:t>
            </w:r>
            <w:r w:rsidR="00F47EE2">
              <w:rPr>
                <w:rFonts w:ascii="Arial" w:hAnsi="Arial" w:cs="Arial"/>
                <w:sz w:val="16"/>
                <w:szCs w:val="16"/>
              </w:rPr>
              <w:t xml:space="preserve"> </w:t>
            </w:r>
            <w:r w:rsidRPr="00BE2B28">
              <w:rPr>
                <w:rFonts w:ascii="Arial" w:hAnsi="Arial" w:cs="Arial"/>
                <w:sz w:val="16"/>
                <w:szCs w:val="16"/>
              </w:rPr>
              <w:t>445</w:t>
            </w:r>
          </w:p>
        </w:tc>
        <w:tc>
          <w:tcPr>
            <w:tcW w:w="1787" w:type="dxa"/>
            <w:gridSpan w:val="2"/>
            <w:tcBorders>
              <w:top w:val="nil"/>
              <w:left w:val="nil"/>
              <w:bottom w:val="single" w:sz="4" w:space="0" w:color="auto"/>
              <w:right w:val="single" w:sz="4" w:space="0" w:color="auto"/>
            </w:tcBorders>
            <w:shd w:val="clear" w:color="auto" w:fill="auto"/>
            <w:vAlign w:val="center"/>
            <w:hideMark/>
          </w:tcPr>
          <w:p w:rsidR="00F06F46" w:rsidRDefault="00B678B2" w:rsidP="000C4D92">
            <w:pPr>
              <w:spacing w:after="120"/>
              <w:jc w:val="center"/>
              <w:rPr>
                <w:rFonts w:ascii="Arial" w:hAnsi="Arial" w:cs="Arial"/>
                <w:sz w:val="16"/>
                <w:szCs w:val="16"/>
              </w:rPr>
            </w:pPr>
            <w:r>
              <w:rPr>
                <w:rFonts w:ascii="Arial" w:hAnsi="Arial" w:cs="Arial"/>
                <w:sz w:val="16"/>
                <w:szCs w:val="16"/>
              </w:rPr>
              <w:t>9</w:t>
            </w:r>
            <w:r w:rsidR="008D08D7">
              <w:rPr>
                <w:rFonts w:ascii="Arial" w:hAnsi="Arial" w:cs="Arial"/>
                <w:sz w:val="16"/>
                <w:szCs w:val="16"/>
              </w:rPr>
              <w:t> 140 413</w:t>
            </w:r>
          </w:p>
          <w:p w:rsidR="00B65D51" w:rsidRDefault="00B65D51"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26 732 500</w:t>
            </w:r>
          </w:p>
        </w:tc>
        <w:tc>
          <w:tcPr>
            <w:tcW w:w="1701"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Instytut Wysokich Ciśnień Polskiej Akademii Nauk (IWC PAN)</w:t>
            </w:r>
          </w:p>
        </w:tc>
      </w:tr>
      <w:tr w:rsidR="00B65D51"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B65D51" w:rsidRPr="00D64D53" w:rsidRDefault="00B65D51" w:rsidP="00772B5C">
            <w:pPr>
              <w:spacing w:after="120"/>
              <w:jc w:val="center"/>
              <w:rPr>
                <w:rFonts w:ascii="Arial" w:hAnsi="Arial" w:cs="Arial"/>
                <w:sz w:val="16"/>
                <w:szCs w:val="16"/>
              </w:rPr>
            </w:pPr>
            <w:r w:rsidRPr="00D64D53">
              <w:rPr>
                <w:rFonts w:ascii="Arial" w:hAnsi="Arial" w:cs="Arial"/>
                <w:sz w:val="16"/>
                <w:szCs w:val="16"/>
              </w:rPr>
              <w:t>6</w:t>
            </w:r>
          </w:p>
        </w:tc>
        <w:tc>
          <w:tcPr>
            <w:tcW w:w="7796"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rPr>
                <w:rFonts w:ascii="Arial" w:hAnsi="Arial" w:cs="Arial"/>
                <w:sz w:val="16"/>
                <w:szCs w:val="16"/>
              </w:rPr>
            </w:pPr>
            <w:r w:rsidRPr="00D64D53">
              <w:rPr>
                <w:rFonts w:ascii="Arial" w:hAnsi="Arial" w:cs="Arial"/>
                <w:sz w:val="16"/>
                <w:szCs w:val="16"/>
              </w:rPr>
              <w:t>Warszawska Przestrzeń Technologiczna - Centrum Zarządzania Innowacjami i Transferem Technologii Politechniki Warszawskiej</w:t>
            </w:r>
          </w:p>
        </w:tc>
        <w:tc>
          <w:tcPr>
            <w:tcW w:w="1843"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 xml:space="preserve">70 000 </w:t>
            </w:r>
            <w:proofErr w:type="spellStart"/>
            <w:r w:rsidRPr="00D64D53">
              <w:rPr>
                <w:rFonts w:ascii="Arial" w:hAnsi="Arial" w:cs="Arial"/>
                <w:sz w:val="16"/>
                <w:szCs w:val="16"/>
              </w:rPr>
              <w:t>000</w:t>
            </w:r>
            <w:proofErr w:type="spellEnd"/>
          </w:p>
        </w:tc>
        <w:tc>
          <w:tcPr>
            <w:tcW w:w="1787" w:type="dxa"/>
            <w:gridSpan w:val="2"/>
            <w:tcBorders>
              <w:top w:val="nil"/>
              <w:left w:val="nil"/>
              <w:bottom w:val="single" w:sz="4" w:space="0" w:color="auto"/>
              <w:right w:val="single" w:sz="4" w:space="0" w:color="auto"/>
            </w:tcBorders>
            <w:shd w:val="clear" w:color="auto" w:fill="auto"/>
            <w:vAlign w:val="center"/>
            <w:hideMark/>
          </w:tcPr>
          <w:p w:rsidR="00F06F46" w:rsidRDefault="00B678B2" w:rsidP="000C4D92">
            <w:pPr>
              <w:spacing w:after="120"/>
              <w:jc w:val="center"/>
              <w:rPr>
                <w:rFonts w:ascii="Arial" w:hAnsi="Arial" w:cs="Arial"/>
                <w:sz w:val="16"/>
                <w:szCs w:val="16"/>
              </w:rPr>
            </w:pPr>
            <w:r>
              <w:rPr>
                <w:rFonts w:ascii="Arial" w:hAnsi="Arial" w:cs="Arial"/>
                <w:sz w:val="16"/>
                <w:szCs w:val="16"/>
              </w:rPr>
              <w:t>1</w:t>
            </w:r>
            <w:r w:rsidR="008D08D7">
              <w:rPr>
                <w:rFonts w:ascii="Arial" w:hAnsi="Arial" w:cs="Arial"/>
                <w:sz w:val="16"/>
                <w:szCs w:val="16"/>
              </w:rPr>
              <w:t>7 086 507</w:t>
            </w:r>
          </w:p>
          <w:p w:rsidR="00B65D51" w:rsidRDefault="00B65D51"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59 500 000</w:t>
            </w:r>
          </w:p>
        </w:tc>
        <w:tc>
          <w:tcPr>
            <w:tcW w:w="1701"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Politechnika Warszawska</w:t>
            </w:r>
          </w:p>
        </w:tc>
      </w:tr>
      <w:tr w:rsidR="00B65D51"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B65D51" w:rsidRPr="00D64D53" w:rsidRDefault="00B65D51" w:rsidP="00772B5C">
            <w:pPr>
              <w:spacing w:after="120"/>
              <w:jc w:val="center"/>
              <w:rPr>
                <w:rFonts w:ascii="Arial" w:hAnsi="Arial" w:cs="Arial"/>
                <w:sz w:val="16"/>
                <w:szCs w:val="16"/>
              </w:rPr>
            </w:pPr>
            <w:r w:rsidRPr="00D64D53">
              <w:rPr>
                <w:rFonts w:ascii="Arial" w:hAnsi="Arial" w:cs="Arial"/>
                <w:sz w:val="16"/>
                <w:szCs w:val="16"/>
              </w:rPr>
              <w:t>7</w:t>
            </w:r>
          </w:p>
        </w:tc>
        <w:tc>
          <w:tcPr>
            <w:tcW w:w="7796"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7340F">
            <w:pPr>
              <w:spacing w:after="120"/>
              <w:rPr>
                <w:rFonts w:ascii="Arial" w:hAnsi="Arial" w:cs="Arial"/>
                <w:sz w:val="16"/>
                <w:szCs w:val="16"/>
              </w:rPr>
            </w:pPr>
            <w:r w:rsidRPr="00D64D53">
              <w:rPr>
                <w:rFonts w:ascii="Arial" w:hAnsi="Arial" w:cs="Arial"/>
                <w:sz w:val="16"/>
                <w:szCs w:val="16"/>
              </w:rPr>
              <w:t xml:space="preserve">Doposażenie Instytutu Eksploatacji Pojazdów i Maszyn </w:t>
            </w:r>
            <w:r w:rsidR="0007340F">
              <w:rPr>
                <w:rFonts w:ascii="Arial" w:hAnsi="Arial" w:cs="Arial"/>
                <w:sz w:val="16"/>
                <w:szCs w:val="16"/>
              </w:rPr>
              <w:t xml:space="preserve">Uniwersytetu Technologiczno – Humanistycznego im. K. Pułaskiego w Radomiu </w:t>
            </w:r>
            <w:r w:rsidRPr="00D64D53">
              <w:rPr>
                <w:rFonts w:ascii="Arial" w:hAnsi="Arial" w:cs="Arial"/>
                <w:sz w:val="16"/>
                <w:szCs w:val="16"/>
              </w:rPr>
              <w:t>w aparaturę naukowo - dydaktyczną z zakresu bezpieczeństwa ruchu drogowego oraz ochrony przed skażeniami motoryzacyjnymi środowiska</w:t>
            </w:r>
          </w:p>
        </w:tc>
        <w:tc>
          <w:tcPr>
            <w:tcW w:w="1843"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7 933 195</w:t>
            </w:r>
          </w:p>
        </w:tc>
        <w:tc>
          <w:tcPr>
            <w:tcW w:w="1787" w:type="dxa"/>
            <w:gridSpan w:val="2"/>
            <w:tcBorders>
              <w:top w:val="nil"/>
              <w:left w:val="nil"/>
              <w:bottom w:val="single" w:sz="4" w:space="0" w:color="auto"/>
              <w:right w:val="single" w:sz="4" w:space="0" w:color="auto"/>
            </w:tcBorders>
            <w:shd w:val="clear" w:color="auto" w:fill="auto"/>
            <w:vAlign w:val="center"/>
            <w:hideMark/>
          </w:tcPr>
          <w:p w:rsidR="00B65D51" w:rsidRDefault="00B678B2" w:rsidP="008D08D7">
            <w:pPr>
              <w:spacing w:after="120"/>
              <w:jc w:val="center"/>
              <w:rPr>
                <w:rFonts w:ascii="Arial" w:hAnsi="Arial" w:cs="Arial"/>
                <w:sz w:val="16"/>
                <w:szCs w:val="16"/>
              </w:rPr>
            </w:pPr>
            <w:r>
              <w:rPr>
                <w:rFonts w:ascii="Arial" w:hAnsi="Arial" w:cs="Arial"/>
                <w:sz w:val="16"/>
                <w:szCs w:val="16"/>
              </w:rPr>
              <w:t>1</w:t>
            </w:r>
            <w:r w:rsidR="008D08D7">
              <w:rPr>
                <w:rFonts w:ascii="Arial" w:hAnsi="Arial" w:cs="Arial"/>
                <w:sz w:val="16"/>
                <w:szCs w:val="16"/>
              </w:rPr>
              <w:t> </w:t>
            </w:r>
            <w:r>
              <w:rPr>
                <w:rFonts w:ascii="Arial" w:hAnsi="Arial" w:cs="Arial"/>
                <w:sz w:val="16"/>
                <w:szCs w:val="16"/>
              </w:rPr>
              <w:t>9</w:t>
            </w:r>
            <w:r w:rsidR="008D08D7">
              <w:rPr>
                <w:rFonts w:ascii="Arial" w:hAnsi="Arial" w:cs="Arial"/>
                <w:sz w:val="16"/>
                <w:szCs w:val="16"/>
              </w:rPr>
              <w:t>36 436</w:t>
            </w:r>
          </w:p>
        </w:tc>
        <w:tc>
          <w:tcPr>
            <w:tcW w:w="1418"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6 743 216</w:t>
            </w:r>
          </w:p>
        </w:tc>
        <w:tc>
          <w:tcPr>
            <w:tcW w:w="1701" w:type="dxa"/>
            <w:tcBorders>
              <w:top w:val="nil"/>
              <w:left w:val="nil"/>
              <w:bottom w:val="single" w:sz="4" w:space="0" w:color="auto"/>
              <w:right w:val="single" w:sz="4" w:space="0" w:color="auto"/>
            </w:tcBorders>
            <w:shd w:val="clear" w:color="auto" w:fill="auto"/>
            <w:vAlign w:val="center"/>
            <w:hideMark/>
          </w:tcPr>
          <w:p w:rsidR="00B65D51" w:rsidRPr="00D64D53" w:rsidRDefault="00BE2B28" w:rsidP="000C4D92">
            <w:pPr>
              <w:spacing w:after="120"/>
              <w:jc w:val="center"/>
              <w:rPr>
                <w:rFonts w:ascii="Arial" w:hAnsi="Arial" w:cs="Arial"/>
                <w:sz w:val="16"/>
                <w:szCs w:val="16"/>
              </w:rPr>
            </w:pPr>
            <w:r w:rsidRPr="00BE2B28">
              <w:rPr>
                <w:rFonts w:ascii="Arial" w:hAnsi="Arial" w:cs="Arial"/>
                <w:sz w:val="16"/>
                <w:szCs w:val="16"/>
              </w:rPr>
              <w:t>Uniwersytet Technologiczno- Humanistyczny im. K. Pułaskiego</w:t>
            </w:r>
          </w:p>
        </w:tc>
      </w:tr>
      <w:tr w:rsidR="00E92EC2" w:rsidRPr="00D64D53" w:rsidTr="000D0835">
        <w:trPr>
          <w:trHeight w:val="225"/>
        </w:trPr>
        <w:tc>
          <w:tcPr>
            <w:tcW w:w="8292" w:type="dxa"/>
            <w:gridSpan w:val="2"/>
            <w:tcBorders>
              <w:top w:val="single" w:sz="4" w:space="0" w:color="auto"/>
              <w:left w:val="single" w:sz="4" w:space="0" w:color="auto"/>
              <w:bottom w:val="single" w:sz="4" w:space="0" w:color="auto"/>
              <w:right w:val="nil"/>
            </w:tcBorders>
            <w:shd w:val="clear" w:color="C0C0C0" w:fill="D8D8D8"/>
            <w:vAlign w:val="center"/>
            <w:hideMark/>
          </w:tcPr>
          <w:p w:rsidR="00E92EC2" w:rsidRPr="00D64D53" w:rsidRDefault="00E92EC2" w:rsidP="00687B8B">
            <w:pPr>
              <w:keepNext/>
              <w:rPr>
                <w:rFonts w:ascii="Arial" w:hAnsi="Arial" w:cs="Arial"/>
                <w:b/>
                <w:bCs/>
                <w:i/>
                <w:iCs/>
                <w:sz w:val="16"/>
                <w:szCs w:val="16"/>
              </w:rPr>
            </w:pPr>
            <w:r w:rsidRPr="00D64D53">
              <w:rPr>
                <w:rFonts w:ascii="Arial" w:hAnsi="Arial" w:cs="Arial"/>
                <w:b/>
                <w:bCs/>
                <w:i/>
                <w:iCs/>
                <w:sz w:val="16"/>
                <w:szCs w:val="16"/>
              </w:rPr>
              <w:t>1.3. Kompleksowe przygotowanie terenów pod działalność gospodarczą</w:t>
            </w:r>
          </w:p>
        </w:tc>
        <w:tc>
          <w:tcPr>
            <w:tcW w:w="1843" w:type="dxa"/>
            <w:tcBorders>
              <w:top w:val="nil"/>
              <w:left w:val="nil"/>
              <w:bottom w:val="single" w:sz="4" w:space="0" w:color="auto"/>
              <w:right w:val="nil"/>
            </w:tcBorders>
            <w:shd w:val="clear" w:color="000000" w:fill="D8D8D8"/>
            <w:vAlign w:val="center"/>
            <w:hideMark/>
          </w:tcPr>
          <w:p w:rsidR="00E92EC2" w:rsidRPr="00D64D53" w:rsidRDefault="00E92EC2" w:rsidP="00687B8B">
            <w:pPr>
              <w:keepNext/>
              <w:rPr>
                <w:rFonts w:ascii="Arial" w:hAnsi="Arial" w:cs="Arial"/>
                <w:b/>
                <w:bCs/>
                <w:i/>
                <w:iCs/>
                <w:sz w:val="16"/>
                <w:szCs w:val="16"/>
              </w:rPr>
            </w:pPr>
            <w:r w:rsidRPr="00D64D53">
              <w:rPr>
                <w:rFonts w:ascii="Arial" w:hAnsi="Arial" w:cs="Arial"/>
                <w:b/>
                <w:bCs/>
                <w:i/>
                <w:iCs/>
                <w:sz w:val="16"/>
                <w:szCs w:val="16"/>
              </w:rPr>
              <w:t> </w:t>
            </w:r>
          </w:p>
        </w:tc>
        <w:tc>
          <w:tcPr>
            <w:tcW w:w="1787" w:type="dxa"/>
            <w:gridSpan w:val="2"/>
            <w:tcBorders>
              <w:top w:val="nil"/>
              <w:left w:val="nil"/>
              <w:bottom w:val="single" w:sz="4" w:space="0" w:color="auto"/>
              <w:right w:val="nil"/>
            </w:tcBorders>
            <w:shd w:val="clear" w:color="000000" w:fill="D8D8D8"/>
            <w:vAlign w:val="center"/>
            <w:hideMark/>
          </w:tcPr>
          <w:p w:rsidR="00E92EC2" w:rsidRPr="00D64D53" w:rsidRDefault="00E92EC2" w:rsidP="00687B8B">
            <w:pPr>
              <w:keepNext/>
              <w:rPr>
                <w:rFonts w:ascii="Arial" w:hAnsi="Arial" w:cs="Arial"/>
                <w:b/>
                <w:bCs/>
                <w:i/>
                <w:iCs/>
                <w:sz w:val="16"/>
                <w:szCs w:val="16"/>
              </w:rPr>
            </w:pPr>
          </w:p>
        </w:tc>
        <w:tc>
          <w:tcPr>
            <w:tcW w:w="1418" w:type="dxa"/>
            <w:tcBorders>
              <w:top w:val="nil"/>
              <w:left w:val="nil"/>
              <w:bottom w:val="single" w:sz="4" w:space="0" w:color="auto"/>
              <w:right w:val="nil"/>
            </w:tcBorders>
            <w:shd w:val="clear" w:color="000000" w:fill="D8D8D8"/>
            <w:vAlign w:val="center"/>
            <w:hideMark/>
          </w:tcPr>
          <w:p w:rsidR="00E92EC2" w:rsidRPr="00D64D53" w:rsidRDefault="00E92EC2" w:rsidP="00687B8B">
            <w:pPr>
              <w:keepNext/>
              <w:rPr>
                <w:rFonts w:ascii="Arial" w:hAnsi="Arial" w:cs="Arial"/>
                <w:b/>
                <w:bCs/>
                <w:i/>
                <w:iCs/>
                <w:sz w:val="16"/>
                <w:szCs w:val="16"/>
              </w:rPr>
            </w:pPr>
            <w:r w:rsidRPr="00D64D53">
              <w:rPr>
                <w:rFonts w:ascii="Arial" w:hAnsi="Arial" w:cs="Arial"/>
                <w:b/>
                <w:bCs/>
                <w:i/>
                <w:iCs/>
                <w:sz w:val="16"/>
                <w:szCs w:val="16"/>
              </w:rPr>
              <w:t xml:space="preserve">  </w:t>
            </w:r>
          </w:p>
        </w:tc>
        <w:tc>
          <w:tcPr>
            <w:tcW w:w="1701" w:type="dxa"/>
            <w:tcBorders>
              <w:top w:val="nil"/>
              <w:left w:val="nil"/>
              <w:bottom w:val="single" w:sz="4" w:space="0" w:color="auto"/>
              <w:right w:val="single" w:sz="4" w:space="0" w:color="auto"/>
            </w:tcBorders>
            <w:shd w:val="clear" w:color="000000" w:fill="D8D8D8"/>
            <w:vAlign w:val="center"/>
            <w:hideMark/>
          </w:tcPr>
          <w:p w:rsidR="00E92EC2" w:rsidRPr="00D64D53" w:rsidRDefault="00E92EC2" w:rsidP="00687B8B">
            <w:pPr>
              <w:keepNext/>
              <w:rPr>
                <w:rFonts w:ascii="Arial" w:hAnsi="Arial" w:cs="Arial"/>
                <w:b/>
                <w:bCs/>
                <w:i/>
                <w:iCs/>
                <w:sz w:val="16"/>
                <w:szCs w:val="16"/>
              </w:rPr>
            </w:pPr>
            <w:r w:rsidRPr="00D64D53">
              <w:rPr>
                <w:rFonts w:ascii="Arial" w:hAnsi="Arial" w:cs="Arial"/>
                <w:b/>
                <w:bCs/>
                <w:i/>
                <w:iCs/>
                <w:sz w:val="16"/>
                <w:szCs w:val="16"/>
              </w:rPr>
              <w:t> </w:t>
            </w:r>
          </w:p>
        </w:tc>
      </w:tr>
      <w:tr w:rsidR="00B65D51"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B65D51" w:rsidRPr="00D64D53" w:rsidRDefault="00B65D51" w:rsidP="00772B5C">
            <w:pPr>
              <w:spacing w:after="120"/>
              <w:jc w:val="center"/>
              <w:rPr>
                <w:rFonts w:ascii="Arial" w:hAnsi="Arial" w:cs="Arial"/>
                <w:sz w:val="16"/>
                <w:szCs w:val="16"/>
              </w:rPr>
            </w:pPr>
            <w:r w:rsidRPr="00D64D53">
              <w:rPr>
                <w:rFonts w:ascii="Arial" w:hAnsi="Arial" w:cs="Arial"/>
                <w:sz w:val="16"/>
                <w:szCs w:val="16"/>
              </w:rPr>
              <w:t>8</w:t>
            </w:r>
          </w:p>
        </w:tc>
        <w:tc>
          <w:tcPr>
            <w:tcW w:w="7796"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rPr>
                <w:rFonts w:ascii="Arial" w:hAnsi="Arial" w:cs="Arial"/>
                <w:sz w:val="16"/>
                <w:szCs w:val="16"/>
              </w:rPr>
            </w:pPr>
            <w:r w:rsidRPr="00D64D53">
              <w:rPr>
                <w:rFonts w:ascii="Arial" w:hAnsi="Arial" w:cs="Arial"/>
                <w:sz w:val="16"/>
                <w:szCs w:val="16"/>
              </w:rPr>
              <w:t>Warszawska Przestrzeń Technologiczna - Centrum Przedsiębiorczości Smolna 6</w:t>
            </w:r>
          </w:p>
        </w:tc>
        <w:tc>
          <w:tcPr>
            <w:tcW w:w="1843"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9 896 151</w:t>
            </w:r>
          </w:p>
        </w:tc>
        <w:tc>
          <w:tcPr>
            <w:tcW w:w="1787" w:type="dxa"/>
            <w:gridSpan w:val="2"/>
            <w:tcBorders>
              <w:top w:val="nil"/>
              <w:left w:val="nil"/>
              <w:bottom w:val="single" w:sz="4" w:space="0" w:color="auto"/>
              <w:right w:val="single" w:sz="4" w:space="0" w:color="auto"/>
            </w:tcBorders>
            <w:shd w:val="clear" w:color="auto" w:fill="auto"/>
            <w:vAlign w:val="center"/>
            <w:hideMark/>
          </w:tcPr>
          <w:p w:rsidR="00B65D51" w:rsidRDefault="00B678B2" w:rsidP="008D08D7">
            <w:pPr>
              <w:spacing w:after="120"/>
              <w:jc w:val="center"/>
              <w:rPr>
                <w:rFonts w:ascii="Arial" w:hAnsi="Arial" w:cs="Arial"/>
                <w:sz w:val="16"/>
                <w:szCs w:val="16"/>
              </w:rPr>
            </w:pPr>
            <w:r>
              <w:rPr>
                <w:rFonts w:ascii="Arial" w:hAnsi="Arial" w:cs="Arial"/>
                <w:sz w:val="16"/>
                <w:szCs w:val="16"/>
              </w:rPr>
              <w:t>2</w:t>
            </w:r>
            <w:r w:rsidR="008D08D7">
              <w:rPr>
                <w:rFonts w:ascii="Arial" w:hAnsi="Arial" w:cs="Arial"/>
                <w:sz w:val="16"/>
                <w:szCs w:val="16"/>
              </w:rPr>
              <w:t> 415 581</w:t>
            </w:r>
          </w:p>
        </w:tc>
        <w:tc>
          <w:tcPr>
            <w:tcW w:w="1418"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8 271 304</w:t>
            </w:r>
          </w:p>
        </w:tc>
        <w:tc>
          <w:tcPr>
            <w:tcW w:w="1701"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Miasto Stołeczne Warszawa</w:t>
            </w:r>
          </w:p>
        </w:tc>
      </w:tr>
      <w:tr w:rsidR="00B65D51" w:rsidRPr="00D64D53" w:rsidTr="000D0835">
        <w:trPr>
          <w:trHeight w:val="1018"/>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B65D51" w:rsidRPr="00D64D53" w:rsidRDefault="00B65D51" w:rsidP="00772B5C">
            <w:pPr>
              <w:spacing w:after="120"/>
              <w:jc w:val="center"/>
              <w:rPr>
                <w:rFonts w:ascii="Arial" w:hAnsi="Arial" w:cs="Arial"/>
                <w:sz w:val="16"/>
                <w:szCs w:val="16"/>
              </w:rPr>
            </w:pPr>
            <w:r w:rsidRPr="00D64D53">
              <w:rPr>
                <w:rFonts w:ascii="Arial" w:hAnsi="Arial" w:cs="Arial"/>
                <w:sz w:val="16"/>
                <w:szCs w:val="16"/>
              </w:rPr>
              <w:t>9</w:t>
            </w:r>
          </w:p>
        </w:tc>
        <w:tc>
          <w:tcPr>
            <w:tcW w:w="7796"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rPr>
                <w:rFonts w:ascii="Arial" w:hAnsi="Arial" w:cs="Arial"/>
                <w:sz w:val="16"/>
                <w:szCs w:val="16"/>
              </w:rPr>
            </w:pPr>
            <w:r w:rsidRPr="00D64D53">
              <w:rPr>
                <w:rFonts w:ascii="Arial" w:hAnsi="Arial" w:cs="Arial"/>
                <w:sz w:val="16"/>
                <w:szCs w:val="16"/>
              </w:rPr>
              <w:t>Warszawska Przestrzeń Technologiczna - Centrum Kreatywności Targowa 56</w:t>
            </w:r>
          </w:p>
        </w:tc>
        <w:tc>
          <w:tcPr>
            <w:tcW w:w="1843" w:type="dxa"/>
            <w:tcBorders>
              <w:top w:val="nil"/>
              <w:left w:val="nil"/>
              <w:bottom w:val="single" w:sz="4" w:space="0" w:color="auto"/>
              <w:right w:val="single" w:sz="4" w:space="0" w:color="auto"/>
            </w:tcBorders>
            <w:shd w:val="clear" w:color="auto" w:fill="auto"/>
            <w:vAlign w:val="center"/>
            <w:hideMark/>
          </w:tcPr>
          <w:p w:rsidR="00B65D51" w:rsidRPr="00D64D53" w:rsidRDefault="00B678B2" w:rsidP="000C4D92">
            <w:pPr>
              <w:spacing w:after="120"/>
              <w:jc w:val="center"/>
              <w:rPr>
                <w:rFonts w:ascii="Arial" w:hAnsi="Arial" w:cs="Arial"/>
                <w:sz w:val="16"/>
                <w:szCs w:val="16"/>
              </w:rPr>
            </w:pPr>
            <w:r>
              <w:rPr>
                <w:rFonts w:ascii="Arial" w:hAnsi="Arial" w:cs="Arial"/>
                <w:sz w:val="16"/>
                <w:szCs w:val="16"/>
              </w:rPr>
              <w:t>29 998 827</w:t>
            </w:r>
          </w:p>
        </w:tc>
        <w:tc>
          <w:tcPr>
            <w:tcW w:w="1787" w:type="dxa"/>
            <w:gridSpan w:val="2"/>
            <w:tcBorders>
              <w:top w:val="nil"/>
              <w:left w:val="nil"/>
              <w:bottom w:val="single" w:sz="4" w:space="0" w:color="auto"/>
              <w:right w:val="single" w:sz="4" w:space="0" w:color="auto"/>
            </w:tcBorders>
            <w:shd w:val="clear" w:color="auto" w:fill="auto"/>
            <w:vAlign w:val="center"/>
            <w:hideMark/>
          </w:tcPr>
          <w:p w:rsidR="00CC609C" w:rsidRDefault="00CC609C" w:rsidP="000C4D92">
            <w:pPr>
              <w:spacing w:after="120"/>
              <w:jc w:val="center"/>
              <w:rPr>
                <w:rFonts w:ascii="Arial" w:hAnsi="Arial" w:cs="Arial"/>
                <w:sz w:val="16"/>
                <w:szCs w:val="16"/>
              </w:rPr>
            </w:pPr>
          </w:p>
          <w:p w:rsidR="00B65D51" w:rsidRDefault="00B678B2" w:rsidP="008D08D7">
            <w:pPr>
              <w:spacing w:after="120"/>
              <w:jc w:val="center"/>
              <w:rPr>
                <w:rFonts w:ascii="Arial" w:hAnsi="Arial" w:cs="Arial"/>
                <w:sz w:val="16"/>
                <w:szCs w:val="16"/>
              </w:rPr>
            </w:pPr>
            <w:r>
              <w:rPr>
                <w:rFonts w:ascii="Arial" w:hAnsi="Arial" w:cs="Arial"/>
                <w:sz w:val="16"/>
                <w:szCs w:val="16"/>
              </w:rPr>
              <w:t>7 </w:t>
            </w:r>
            <w:r w:rsidR="008D08D7">
              <w:rPr>
                <w:rFonts w:ascii="Arial" w:hAnsi="Arial" w:cs="Arial"/>
                <w:sz w:val="16"/>
                <w:szCs w:val="16"/>
              </w:rPr>
              <w:t> 322 502</w:t>
            </w:r>
          </w:p>
        </w:tc>
        <w:tc>
          <w:tcPr>
            <w:tcW w:w="1418" w:type="dxa"/>
            <w:tcBorders>
              <w:top w:val="nil"/>
              <w:left w:val="nil"/>
              <w:bottom w:val="single" w:sz="4" w:space="0" w:color="auto"/>
              <w:right w:val="single" w:sz="4" w:space="0" w:color="auto"/>
            </w:tcBorders>
            <w:shd w:val="clear" w:color="auto" w:fill="auto"/>
            <w:vAlign w:val="center"/>
            <w:hideMark/>
          </w:tcPr>
          <w:p w:rsidR="00B65D51" w:rsidRPr="00D64D53" w:rsidRDefault="00B678B2" w:rsidP="000C4D92">
            <w:pPr>
              <w:spacing w:after="120"/>
              <w:jc w:val="center"/>
              <w:rPr>
                <w:rFonts w:ascii="Arial" w:hAnsi="Arial" w:cs="Arial"/>
                <w:sz w:val="16"/>
                <w:szCs w:val="16"/>
              </w:rPr>
            </w:pPr>
            <w:r>
              <w:rPr>
                <w:rFonts w:ascii="Arial" w:hAnsi="Arial" w:cs="Arial"/>
                <w:sz w:val="16"/>
                <w:szCs w:val="16"/>
              </w:rPr>
              <w:t>25 473 793</w:t>
            </w:r>
          </w:p>
        </w:tc>
        <w:tc>
          <w:tcPr>
            <w:tcW w:w="1701" w:type="dxa"/>
            <w:tcBorders>
              <w:top w:val="nil"/>
              <w:left w:val="nil"/>
              <w:bottom w:val="single" w:sz="4" w:space="0" w:color="auto"/>
              <w:right w:val="single" w:sz="4" w:space="0" w:color="auto"/>
            </w:tcBorders>
            <w:shd w:val="clear" w:color="auto" w:fill="auto"/>
            <w:vAlign w:val="center"/>
            <w:hideMark/>
          </w:tcPr>
          <w:p w:rsidR="00B65D51" w:rsidRPr="00D64D53" w:rsidRDefault="00B65D51" w:rsidP="000C4D92">
            <w:pPr>
              <w:spacing w:after="120"/>
              <w:jc w:val="center"/>
              <w:rPr>
                <w:rFonts w:ascii="Arial" w:hAnsi="Arial" w:cs="Arial"/>
                <w:sz w:val="16"/>
                <w:szCs w:val="16"/>
              </w:rPr>
            </w:pPr>
            <w:r w:rsidRPr="00D64D53">
              <w:rPr>
                <w:rFonts w:ascii="Arial" w:hAnsi="Arial" w:cs="Arial"/>
                <w:sz w:val="16"/>
                <w:szCs w:val="16"/>
              </w:rPr>
              <w:t>Miasto Stołeczne Warszawa</w:t>
            </w:r>
          </w:p>
        </w:tc>
      </w:tr>
      <w:tr w:rsidR="00B678B2" w:rsidRPr="00D64D53" w:rsidTr="000D0835">
        <w:trPr>
          <w:trHeight w:val="976"/>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B678B2" w:rsidRPr="00D64D53" w:rsidRDefault="00B678B2" w:rsidP="00772B5C">
            <w:pPr>
              <w:spacing w:after="120"/>
              <w:jc w:val="center"/>
              <w:rPr>
                <w:rFonts w:ascii="Arial" w:hAnsi="Arial" w:cs="Arial"/>
                <w:sz w:val="16"/>
                <w:szCs w:val="16"/>
              </w:rPr>
            </w:pPr>
            <w:r>
              <w:rPr>
                <w:rFonts w:ascii="Arial" w:hAnsi="Arial" w:cs="Arial"/>
                <w:sz w:val="16"/>
                <w:szCs w:val="16"/>
              </w:rPr>
              <w:t>10</w:t>
            </w:r>
          </w:p>
        </w:tc>
        <w:tc>
          <w:tcPr>
            <w:tcW w:w="7796" w:type="dxa"/>
            <w:tcBorders>
              <w:top w:val="nil"/>
              <w:left w:val="nil"/>
              <w:bottom w:val="single" w:sz="4" w:space="0" w:color="auto"/>
              <w:right w:val="single" w:sz="4" w:space="0" w:color="auto"/>
            </w:tcBorders>
            <w:shd w:val="clear" w:color="auto" w:fill="auto"/>
            <w:vAlign w:val="center"/>
            <w:hideMark/>
          </w:tcPr>
          <w:p w:rsidR="00B678B2" w:rsidRPr="00D64D53" w:rsidRDefault="00B678B2" w:rsidP="000C4D92">
            <w:pPr>
              <w:spacing w:after="120"/>
              <w:rPr>
                <w:rFonts w:ascii="Arial" w:hAnsi="Arial" w:cs="Arial"/>
                <w:sz w:val="16"/>
                <w:szCs w:val="16"/>
              </w:rPr>
            </w:pPr>
            <w:r>
              <w:rPr>
                <w:rFonts w:ascii="Arial" w:hAnsi="Arial" w:cs="Arial"/>
                <w:sz w:val="16"/>
                <w:szCs w:val="16"/>
              </w:rPr>
              <w:t>Kompleksowe przygotowanie terenów pod działalność inwestycyjną w Gminie Teresin – etap II</w:t>
            </w:r>
          </w:p>
        </w:tc>
        <w:tc>
          <w:tcPr>
            <w:tcW w:w="1843" w:type="dxa"/>
            <w:tcBorders>
              <w:top w:val="nil"/>
              <w:left w:val="nil"/>
              <w:bottom w:val="single" w:sz="4" w:space="0" w:color="auto"/>
              <w:right w:val="single" w:sz="4" w:space="0" w:color="auto"/>
            </w:tcBorders>
            <w:shd w:val="clear" w:color="auto" w:fill="auto"/>
            <w:vAlign w:val="center"/>
            <w:hideMark/>
          </w:tcPr>
          <w:p w:rsidR="00B678B2" w:rsidRDefault="00B678B2" w:rsidP="000C4D92">
            <w:pPr>
              <w:spacing w:after="120"/>
              <w:jc w:val="center"/>
              <w:rPr>
                <w:rFonts w:ascii="Arial" w:hAnsi="Arial" w:cs="Arial"/>
                <w:sz w:val="16"/>
                <w:szCs w:val="16"/>
              </w:rPr>
            </w:pPr>
            <w:r>
              <w:rPr>
                <w:rFonts w:ascii="Arial" w:hAnsi="Arial" w:cs="Arial"/>
                <w:sz w:val="16"/>
                <w:szCs w:val="16"/>
              </w:rPr>
              <w:t>19 224 554</w:t>
            </w:r>
          </w:p>
        </w:tc>
        <w:tc>
          <w:tcPr>
            <w:tcW w:w="1787" w:type="dxa"/>
            <w:gridSpan w:val="2"/>
            <w:tcBorders>
              <w:top w:val="nil"/>
              <w:left w:val="nil"/>
              <w:bottom w:val="single" w:sz="4" w:space="0" w:color="auto"/>
              <w:right w:val="single" w:sz="4" w:space="0" w:color="auto"/>
            </w:tcBorders>
            <w:shd w:val="clear" w:color="auto" w:fill="auto"/>
            <w:vAlign w:val="center"/>
            <w:hideMark/>
          </w:tcPr>
          <w:p w:rsidR="00B678B2" w:rsidRDefault="00B678B2" w:rsidP="008D08D7">
            <w:pPr>
              <w:spacing w:after="120"/>
              <w:jc w:val="center"/>
              <w:rPr>
                <w:rFonts w:ascii="Arial" w:hAnsi="Arial" w:cs="Arial"/>
                <w:sz w:val="16"/>
                <w:szCs w:val="16"/>
              </w:rPr>
            </w:pPr>
            <w:r>
              <w:rPr>
                <w:rFonts w:ascii="Arial" w:hAnsi="Arial" w:cs="Arial"/>
                <w:sz w:val="16"/>
                <w:szCs w:val="16"/>
              </w:rPr>
              <w:t>4</w:t>
            </w:r>
            <w:r w:rsidR="008D08D7">
              <w:rPr>
                <w:rFonts w:ascii="Arial" w:hAnsi="Arial" w:cs="Arial"/>
                <w:sz w:val="16"/>
                <w:szCs w:val="16"/>
              </w:rPr>
              <w:t> </w:t>
            </w:r>
            <w:r>
              <w:rPr>
                <w:rFonts w:ascii="Arial" w:hAnsi="Arial" w:cs="Arial"/>
                <w:sz w:val="16"/>
                <w:szCs w:val="16"/>
              </w:rPr>
              <w:t>6</w:t>
            </w:r>
            <w:r w:rsidR="008D08D7">
              <w:rPr>
                <w:rFonts w:ascii="Arial" w:hAnsi="Arial" w:cs="Arial"/>
                <w:sz w:val="16"/>
                <w:szCs w:val="16"/>
              </w:rPr>
              <w:t>92 578</w:t>
            </w:r>
          </w:p>
        </w:tc>
        <w:tc>
          <w:tcPr>
            <w:tcW w:w="1418" w:type="dxa"/>
            <w:tcBorders>
              <w:top w:val="nil"/>
              <w:left w:val="nil"/>
              <w:bottom w:val="single" w:sz="4" w:space="0" w:color="auto"/>
              <w:right w:val="single" w:sz="4" w:space="0" w:color="auto"/>
            </w:tcBorders>
            <w:shd w:val="clear" w:color="auto" w:fill="auto"/>
            <w:vAlign w:val="center"/>
            <w:hideMark/>
          </w:tcPr>
          <w:p w:rsidR="00B678B2" w:rsidRDefault="00B678B2" w:rsidP="000C4D92">
            <w:pPr>
              <w:spacing w:after="120"/>
              <w:jc w:val="center"/>
              <w:rPr>
                <w:rFonts w:ascii="Arial" w:hAnsi="Arial" w:cs="Arial"/>
                <w:sz w:val="16"/>
                <w:szCs w:val="16"/>
              </w:rPr>
            </w:pPr>
            <w:r>
              <w:rPr>
                <w:rFonts w:ascii="Arial" w:hAnsi="Arial" w:cs="Arial"/>
                <w:sz w:val="16"/>
                <w:szCs w:val="16"/>
              </w:rPr>
              <w:t>16 340 871</w:t>
            </w:r>
          </w:p>
        </w:tc>
        <w:tc>
          <w:tcPr>
            <w:tcW w:w="1701" w:type="dxa"/>
            <w:tcBorders>
              <w:top w:val="nil"/>
              <w:left w:val="nil"/>
              <w:bottom w:val="single" w:sz="4" w:space="0" w:color="auto"/>
              <w:right w:val="single" w:sz="4" w:space="0" w:color="auto"/>
            </w:tcBorders>
            <w:shd w:val="clear" w:color="auto" w:fill="auto"/>
            <w:vAlign w:val="center"/>
            <w:hideMark/>
          </w:tcPr>
          <w:p w:rsidR="00B678B2" w:rsidRPr="00D64D53" w:rsidRDefault="00B678B2" w:rsidP="00B678B2">
            <w:pPr>
              <w:spacing w:after="120"/>
              <w:jc w:val="center"/>
              <w:rPr>
                <w:rFonts w:ascii="Arial" w:hAnsi="Arial" w:cs="Arial"/>
                <w:sz w:val="16"/>
                <w:szCs w:val="16"/>
              </w:rPr>
            </w:pPr>
            <w:r>
              <w:rPr>
                <w:rFonts w:ascii="Arial" w:hAnsi="Arial" w:cs="Arial"/>
                <w:sz w:val="16"/>
                <w:szCs w:val="16"/>
              </w:rPr>
              <w:t>Gmina Teresin</w:t>
            </w:r>
          </w:p>
        </w:tc>
      </w:tr>
      <w:tr w:rsidR="00B678B2" w:rsidRPr="00D64D53" w:rsidTr="000D0835">
        <w:trPr>
          <w:trHeight w:val="976"/>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B678B2" w:rsidRPr="00D64D53" w:rsidRDefault="00B678B2" w:rsidP="00772B5C">
            <w:pPr>
              <w:spacing w:after="120"/>
              <w:jc w:val="center"/>
              <w:rPr>
                <w:rFonts w:ascii="Arial" w:hAnsi="Arial" w:cs="Arial"/>
                <w:sz w:val="16"/>
                <w:szCs w:val="16"/>
              </w:rPr>
            </w:pPr>
            <w:r>
              <w:rPr>
                <w:rFonts w:ascii="Arial" w:hAnsi="Arial" w:cs="Arial"/>
                <w:sz w:val="16"/>
                <w:szCs w:val="16"/>
              </w:rPr>
              <w:t>11</w:t>
            </w:r>
          </w:p>
        </w:tc>
        <w:tc>
          <w:tcPr>
            <w:tcW w:w="7796" w:type="dxa"/>
            <w:tcBorders>
              <w:top w:val="nil"/>
              <w:left w:val="nil"/>
              <w:bottom w:val="single" w:sz="4" w:space="0" w:color="auto"/>
              <w:right w:val="single" w:sz="4" w:space="0" w:color="auto"/>
            </w:tcBorders>
            <w:shd w:val="clear" w:color="auto" w:fill="auto"/>
            <w:vAlign w:val="center"/>
            <w:hideMark/>
          </w:tcPr>
          <w:p w:rsidR="00B678B2" w:rsidRPr="00D64D53" w:rsidRDefault="00B678B2" w:rsidP="000C4D92">
            <w:pPr>
              <w:spacing w:after="120"/>
              <w:rPr>
                <w:rFonts w:ascii="Arial" w:hAnsi="Arial" w:cs="Arial"/>
                <w:sz w:val="16"/>
                <w:szCs w:val="16"/>
              </w:rPr>
            </w:pPr>
            <w:r>
              <w:rPr>
                <w:rFonts w:ascii="Arial" w:hAnsi="Arial" w:cs="Arial"/>
                <w:sz w:val="16"/>
                <w:szCs w:val="16"/>
              </w:rPr>
              <w:t>Dyfuzja procesów rozwojowych na terenie Północnego Mazowsza poprzez kompleksowe uzbrojenie terenów inwestycyjnych w północnej części powiatu przasnyskiego – etap 1</w:t>
            </w:r>
          </w:p>
        </w:tc>
        <w:tc>
          <w:tcPr>
            <w:tcW w:w="1843" w:type="dxa"/>
            <w:tcBorders>
              <w:top w:val="nil"/>
              <w:left w:val="nil"/>
              <w:bottom w:val="single" w:sz="4" w:space="0" w:color="auto"/>
              <w:right w:val="single" w:sz="4" w:space="0" w:color="auto"/>
            </w:tcBorders>
            <w:shd w:val="clear" w:color="auto" w:fill="auto"/>
            <w:vAlign w:val="center"/>
            <w:hideMark/>
          </w:tcPr>
          <w:p w:rsidR="00B678B2" w:rsidRDefault="00B678B2" w:rsidP="000D2A89">
            <w:pPr>
              <w:spacing w:after="120"/>
              <w:jc w:val="center"/>
              <w:rPr>
                <w:rFonts w:ascii="Arial" w:hAnsi="Arial" w:cs="Arial"/>
                <w:sz w:val="16"/>
                <w:szCs w:val="16"/>
              </w:rPr>
            </w:pPr>
            <w:r>
              <w:rPr>
                <w:rFonts w:ascii="Arial" w:hAnsi="Arial" w:cs="Arial"/>
                <w:sz w:val="16"/>
                <w:szCs w:val="16"/>
              </w:rPr>
              <w:t>63 120 376</w:t>
            </w:r>
          </w:p>
        </w:tc>
        <w:tc>
          <w:tcPr>
            <w:tcW w:w="1787" w:type="dxa"/>
            <w:gridSpan w:val="2"/>
            <w:tcBorders>
              <w:top w:val="nil"/>
              <w:left w:val="nil"/>
              <w:bottom w:val="single" w:sz="4" w:space="0" w:color="auto"/>
              <w:right w:val="single" w:sz="4" w:space="0" w:color="auto"/>
            </w:tcBorders>
            <w:shd w:val="clear" w:color="auto" w:fill="auto"/>
            <w:vAlign w:val="center"/>
            <w:hideMark/>
          </w:tcPr>
          <w:p w:rsidR="00B678B2" w:rsidRDefault="00B678B2" w:rsidP="008D08D7">
            <w:pPr>
              <w:spacing w:after="120"/>
              <w:jc w:val="center"/>
              <w:rPr>
                <w:rFonts w:ascii="Arial" w:hAnsi="Arial" w:cs="Arial"/>
                <w:sz w:val="16"/>
                <w:szCs w:val="16"/>
              </w:rPr>
            </w:pPr>
            <w:r>
              <w:rPr>
                <w:rFonts w:ascii="Arial" w:hAnsi="Arial" w:cs="Arial"/>
                <w:sz w:val="16"/>
                <w:szCs w:val="16"/>
              </w:rPr>
              <w:t>15 </w:t>
            </w:r>
            <w:r w:rsidR="008D08D7">
              <w:rPr>
                <w:rFonts w:ascii="Arial" w:hAnsi="Arial" w:cs="Arial"/>
                <w:sz w:val="16"/>
                <w:szCs w:val="16"/>
              </w:rPr>
              <w:t> 407 238</w:t>
            </w:r>
          </w:p>
        </w:tc>
        <w:tc>
          <w:tcPr>
            <w:tcW w:w="1418" w:type="dxa"/>
            <w:tcBorders>
              <w:top w:val="nil"/>
              <w:left w:val="nil"/>
              <w:bottom w:val="single" w:sz="4" w:space="0" w:color="auto"/>
              <w:right w:val="single" w:sz="4" w:space="0" w:color="auto"/>
            </w:tcBorders>
            <w:shd w:val="clear" w:color="auto" w:fill="auto"/>
            <w:vAlign w:val="center"/>
            <w:hideMark/>
          </w:tcPr>
          <w:p w:rsidR="00B678B2" w:rsidRDefault="00B678B2" w:rsidP="000D2A89">
            <w:pPr>
              <w:spacing w:after="120"/>
              <w:jc w:val="center"/>
              <w:rPr>
                <w:rFonts w:ascii="Arial" w:hAnsi="Arial" w:cs="Arial"/>
                <w:sz w:val="16"/>
                <w:szCs w:val="16"/>
              </w:rPr>
            </w:pPr>
            <w:r>
              <w:rPr>
                <w:rFonts w:ascii="Arial" w:hAnsi="Arial" w:cs="Arial"/>
                <w:sz w:val="16"/>
                <w:szCs w:val="16"/>
              </w:rPr>
              <w:t>29 894 820</w:t>
            </w:r>
          </w:p>
        </w:tc>
        <w:tc>
          <w:tcPr>
            <w:tcW w:w="1701" w:type="dxa"/>
            <w:tcBorders>
              <w:top w:val="nil"/>
              <w:left w:val="nil"/>
              <w:bottom w:val="single" w:sz="4" w:space="0" w:color="auto"/>
              <w:right w:val="single" w:sz="4" w:space="0" w:color="auto"/>
            </w:tcBorders>
            <w:shd w:val="clear" w:color="auto" w:fill="auto"/>
            <w:vAlign w:val="center"/>
            <w:hideMark/>
          </w:tcPr>
          <w:p w:rsidR="00B678B2" w:rsidRPr="00D64D53" w:rsidRDefault="000D2A89" w:rsidP="000C4D92">
            <w:pPr>
              <w:spacing w:after="120"/>
              <w:jc w:val="center"/>
              <w:rPr>
                <w:rFonts w:ascii="Arial" w:hAnsi="Arial" w:cs="Arial"/>
                <w:sz w:val="16"/>
                <w:szCs w:val="16"/>
              </w:rPr>
            </w:pPr>
            <w:r>
              <w:rPr>
                <w:rFonts w:ascii="Arial" w:hAnsi="Arial" w:cs="Arial"/>
                <w:sz w:val="16"/>
                <w:szCs w:val="16"/>
              </w:rPr>
              <w:t>Powiat Przasnyski</w:t>
            </w:r>
          </w:p>
        </w:tc>
      </w:tr>
      <w:tr w:rsidR="00B678B2"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B678B2" w:rsidRPr="00D64D53" w:rsidRDefault="00B678B2" w:rsidP="00772B5C">
            <w:pPr>
              <w:spacing w:after="120"/>
              <w:jc w:val="center"/>
              <w:rPr>
                <w:rFonts w:ascii="Arial" w:hAnsi="Arial" w:cs="Arial"/>
                <w:sz w:val="16"/>
                <w:szCs w:val="16"/>
              </w:rPr>
            </w:pPr>
          </w:p>
        </w:tc>
        <w:tc>
          <w:tcPr>
            <w:tcW w:w="7796" w:type="dxa"/>
            <w:tcBorders>
              <w:top w:val="nil"/>
              <w:left w:val="nil"/>
              <w:bottom w:val="single" w:sz="4" w:space="0" w:color="auto"/>
              <w:right w:val="single" w:sz="4" w:space="0" w:color="auto"/>
            </w:tcBorders>
            <w:shd w:val="clear" w:color="auto" w:fill="auto"/>
            <w:vAlign w:val="center"/>
            <w:hideMark/>
          </w:tcPr>
          <w:p w:rsidR="00B678B2" w:rsidRPr="00D64D53" w:rsidRDefault="00B678B2" w:rsidP="000C4D92">
            <w:pPr>
              <w:spacing w:after="120"/>
              <w:rPr>
                <w:rFonts w:ascii="Arial" w:hAnsi="Arial" w:cs="Arial"/>
                <w:sz w:val="16"/>
                <w:szCs w:val="16"/>
              </w:rPr>
            </w:pPr>
          </w:p>
        </w:tc>
        <w:tc>
          <w:tcPr>
            <w:tcW w:w="1843" w:type="dxa"/>
            <w:tcBorders>
              <w:top w:val="nil"/>
              <w:left w:val="nil"/>
              <w:bottom w:val="single" w:sz="4" w:space="0" w:color="auto"/>
              <w:right w:val="single" w:sz="4" w:space="0" w:color="auto"/>
            </w:tcBorders>
            <w:shd w:val="clear" w:color="auto" w:fill="auto"/>
            <w:vAlign w:val="center"/>
            <w:hideMark/>
          </w:tcPr>
          <w:p w:rsidR="00B678B2" w:rsidRDefault="00B678B2" w:rsidP="000C4D92">
            <w:pPr>
              <w:spacing w:after="120"/>
              <w:jc w:val="center"/>
              <w:rPr>
                <w:rFonts w:ascii="Arial" w:hAnsi="Arial" w:cs="Arial"/>
                <w:sz w:val="16"/>
                <w:szCs w:val="16"/>
              </w:rPr>
            </w:pPr>
          </w:p>
        </w:tc>
        <w:tc>
          <w:tcPr>
            <w:tcW w:w="1787" w:type="dxa"/>
            <w:gridSpan w:val="2"/>
            <w:tcBorders>
              <w:top w:val="nil"/>
              <w:left w:val="nil"/>
              <w:bottom w:val="single" w:sz="4" w:space="0" w:color="auto"/>
              <w:right w:val="single" w:sz="4" w:space="0" w:color="auto"/>
            </w:tcBorders>
            <w:shd w:val="clear" w:color="auto" w:fill="auto"/>
            <w:vAlign w:val="center"/>
            <w:hideMark/>
          </w:tcPr>
          <w:p w:rsidR="00B678B2" w:rsidRDefault="00B678B2"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B678B2" w:rsidRDefault="00B678B2" w:rsidP="000C4D92">
            <w:pPr>
              <w:spacing w:after="120"/>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auto"/>
            <w:vAlign w:val="center"/>
            <w:hideMark/>
          </w:tcPr>
          <w:p w:rsidR="00B678B2" w:rsidRPr="00D64D53" w:rsidRDefault="00B678B2" w:rsidP="000C4D92">
            <w:pPr>
              <w:spacing w:after="120"/>
              <w:jc w:val="center"/>
              <w:rPr>
                <w:rFonts w:ascii="Arial" w:hAnsi="Arial" w:cs="Arial"/>
                <w:sz w:val="16"/>
                <w:szCs w:val="16"/>
              </w:rPr>
            </w:pPr>
          </w:p>
        </w:tc>
      </w:tr>
      <w:tr w:rsidR="00B678B2" w:rsidRPr="00D64D53" w:rsidTr="000D0835">
        <w:trPr>
          <w:trHeight w:val="25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B678B2" w:rsidRPr="00D64D53" w:rsidRDefault="00B678B2" w:rsidP="005D0DEB">
            <w:pPr>
              <w:rPr>
                <w:rFonts w:ascii="Arial" w:hAnsi="Arial" w:cs="Arial"/>
                <w:b/>
                <w:bCs/>
                <w:i/>
                <w:iCs/>
                <w:sz w:val="16"/>
                <w:szCs w:val="16"/>
              </w:rPr>
            </w:pPr>
            <w:r w:rsidRPr="00D64D53">
              <w:rPr>
                <w:rFonts w:ascii="Arial" w:hAnsi="Arial" w:cs="Arial"/>
                <w:b/>
                <w:bCs/>
                <w:i/>
                <w:iCs/>
                <w:sz w:val="16"/>
                <w:szCs w:val="16"/>
              </w:rPr>
              <w:t xml:space="preserve">1.4. Wzmocnienie instytucji otoczenia biznesu                                                                                                                               </w:t>
            </w:r>
          </w:p>
        </w:tc>
        <w:tc>
          <w:tcPr>
            <w:tcW w:w="1843" w:type="dxa"/>
            <w:tcBorders>
              <w:top w:val="nil"/>
              <w:left w:val="nil"/>
              <w:bottom w:val="single" w:sz="4" w:space="0" w:color="auto"/>
              <w:right w:val="nil"/>
            </w:tcBorders>
            <w:shd w:val="clear" w:color="000000" w:fill="D8D8D8"/>
            <w:vAlign w:val="center"/>
            <w:hideMark/>
          </w:tcPr>
          <w:p w:rsidR="00B678B2" w:rsidRPr="00D64D53" w:rsidRDefault="00B678B2" w:rsidP="005D0DEB">
            <w:pPr>
              <w:rPr>
                <w:rFonts w:ascii="Arial" w:hAnsi="Arial" w:cs="Arial"/>
                <w:b/>
                <w:bCs/>
                <w:i/>
                <w:iCs/>
                <w:sz w:val="16"/>
                <w:szCs w:val="16"/>
              </w:rPr>
            </w:pPr>
            <w:r w:rsidRPr="00D64D53">
              <w:rPr>
                <w:rFonts w:ascii="Arial" w:hAnsi="Arial" w:cs="Arial"/>
                <w:b/>
                <w:bCs/>
                <w:i/>
                <w:iCs/>
                <w:sz w:val="16"/>
                <w:szCs w:val="16"/>
              </w:rPr>
              <w:t> </w:t>
            </w:r>
          </w:p>
        </w:tc>
        <w:tc>
          <w:tcPr>
            <w:tcW w:w="1787" w:type="dxa"/>
            <w:gridSpan w:val="2"/>
            <w:tcBorders>
              <w:top w:val="nil"/>
              <w:left w:val="nil"/>
              <w:bottom w:val="single" w:sz="4" w:space="0" w:color="auto"/>
              <w:right w:val="nil"/>
            </w:tcBorders>
            <w:shd w:val="clear" w:color="000000" w:fill="D8D8D8"/>
            <w:vAlign w:val="center"/>
            <w:hideMark/>
          </w:tcPr>
          <w:p w:rsidR="00B678B2" w:rsidRPr="00D64D53" w:rsidRDefault="00B678B2" w:rsidP="005D0DEB">
            <w:pPr>
              <w:rPr>
                <w:rFonts w:ascii="Arial" w:hAnsi="Arial" w:cs="Arial"/>
                <w:b/>
                <w:bCs/>
                <w:i/>
                <w:iCs/>
                <w:sz w:val="16"/>
                <w:szCs w:val="16"/>
              </w:rPr>
            </w:pPr>
          </w:p>
        </w:tc>
        <w:tc>
          <w:tcPr>
            <w:tcW w:w="1418" w:type="dxa"/>
            <w:tcBorders>
              <w:top w:val="nil"/>
              <w:left w:val="nil"/>
              <w:bottom w:val="single" w:sz="4" w:space="0" w:color="auto"/>
              <w:right w:val="nil"/>
            </w:tcBorders>
            <w:shd w:val="clear" w:color="000000" w:fill="D8D8D8"/>
            <w:vAlign w:val="center"/>
            <w:hideMark/>
          </w:tcPr>
          <w:p w:rsidR="00B678B2" w:rsidRPr="00D64D53" w:rsidRDefault="00B678B2" w:rsidP="005D0DEB">
            <w:pPr>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B678B2" w:rsidRPr="00D64D53" w:rsidRDefault="00B678B2" w:rsidP="005D0DEB">
            <w:pPr>
              <w:rPr>
                <w:rFonts w:ascii="Arial" w:hAnsi="Arial" w:cs="Arial"/>
                <w:b/>
                <w:bCs/>
                <w:i/>
                <w:iCs/>
                <w:sz w:val="16"/>
                <w:szCs w:val="16"/>
              </w:rPr>
            </w:pPr>
            <w:r w:rsidRPr="00D64D53">
              <w:rPr>
                <w:rFonts w:ascii="Arial" w:hAnsi="Arial" w:cs="Arial"/>
                <w:b/>
                <w:bCs/>
                <w:i/>
                <w:iCs/>
                <w:sz w:val="16"/>
                <w:szCs w:val="16"/>
              </w:rPr>
              <w:t> </w:t>
            </w:r>
          </w:p>
        </w:tc>
      </w:tr>
      <w:tr w:rsidR="00B678B2"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B678B2" w:rsidRPr="00D64D53" w:rsidRDefault="00B678B2" w:rsidP="00772B5C">
            <w:pPr>
              <w:spacing w:after="120"/>
              <w:jc w:val="center"/>
              <w:rPr>
                <w:rFonts w:ascii="Arial" w:hAnsi="Arial" w:cs="Arial"/>
                <w:sz w:val="16"/>
                <w:szCs w:val="16"/>
              </w:rPr>
            </w:pPr>
            <w:r w:rsidRPr="00D64D53">
              <w:rPr>
                <w:rFonts w:ascii="Arial" w:hAnsi="Arial" w:cs="Arial"/>
                <w:sz w:val="16"/>
                <w:szCs w:val="16"/>
              </w:rPr>
              <w:t>1</w:t>
            </w:r>
            <w:r w:rsidR="000D2A89">
              <w:rPr>
                <w:rFonts w:ascii="Arial" w:hAnsi="Arial" w:cs="Arial"/>
                <w:sz w:val="16"/>
                <w:szCs w:val="16"/>
              </w:rPr>
              <w:t>2</w:t>
            </w:r>
          </w:p>
        </w:tc>
        <w:tc>
          <w:tcPr>
            <w:tcW w:w="7796" w:type="dxa"/>
            <w:tcBorders>
              <w:top w:val="nil"/>
              <w:left w:val="nil"/>
              <w:bottom w:val="single" w:sz="4" w:space="0" w:color="auto"/>
              <w:right w:val="single" w:sz="4" w:space="0" w:color="auto"/>
            </w:tcBorders>
            <w:shd w:val="clear" w:color="auto" w:fill="auto"/>
            <w:vAlign w:val="center"/>
            <w:hideMark/>
          </w:tcPr>
          <w:p w:rsidR="00B678B2" w:rsidRPr="00D64D53" w:rsidRDefault="00B678B2" w:rsidP="000C4D92">
            <w:pPr>
              <w:spacing w:after="120"/>
              <w:rPr>
                <w:rFonts w:ascii="Arial" w:hAnsi="Arial" w:cs="Arial"/>
                <w:sz w:val="16"/>
                <w:szCs w:val="16"/>
              </w:rPr>
            </w:pPr>
            <w:r w:rsidRPr="00D64D53">
              <w:rPr>
                <w:rFonts w:ascii="Arial" w:hAnsi="Arial" w:cs="Arial"/>
                <w:sz w:val="16"/>
                <w:szCs w:val="16"/>
              </w:rPr>
              <w:t>Płocki Park Przemysłowo - Technologiczny I</w:t>
            </w:r>
          </w:p>
        </w:tc>
        <w:tc>
          <w:tcPr>
            <w:tcW w:w="1843" w:type="dxa"/>
            <w:tcBorders>
              <w:top w:val="nil"/>
              <w:left w:val="nil"/>
              <w:bottom w:val="single" w:sz="4" w:space="0" w:color="auto"/>
              <w:right w:val="single" w:sz="4" w:space="0" w:color="auto"/>
            </w:tcBorders>
            <w:shd w:val="clear" w:color="auto" w:fill="auto"/>
            <w:vAlign w:val="center"/>
            <w:hideMark/>
          </w:tcPr>
          <w:p w:rsidR="00B678B2" w:rsidRPr="00D64D53" w:rsidRDefault="00B678B2" w:rsidP="000C4D92">
            <w:pPr>
              <w:spacing w:after="120"/>
              <w:jc w:val="center"/>
              <w:rPr>
                <w:rFonts w:ascii="Arial" w:hAnsi="Arial" w:cs="Arial"/>
                <w:sz w:val="16"/>
                <w:szCs w:val="16"/>
              </w:rPr>
            </w:pPr>
            <w:r w:rsidRPr="00BE2B28">
              <w:rPr>
                <w:rFonts w:ascii="Arial" w:hAnsi="Arial" w:cs="Arial"/>
                <w:sz w:val="16"/>
                <w:szCs w:val="16"/>
              </w:rPr>
              <w:t>187</w:t>
            </w:r>
            <w:r>
              <w:rPr>
                <w:rFonts w:ascii="Arial" w:hAnsi="Arial" w:cs="Arial"/>
                <w:sz w:val="16"/>
                <w:szCs w:val="16"/>
              </w:rPr>
              <w:t xml:space="preserve"> </w:t>
            </w:r>
            <w:r w:rsidRPr="00BE2B28">
              <w:rPr>
                <w:rFonts w:ascii="Arial" w:hAnsi="Arial" w:cs="Arial"/>
                <w:sz w:val="16"/>
                <w:szCs w:val="16"/>
              </w:rPr>
              <w:t>009</w:t>
            </w:r>
            <w:r>
              <w:rPr>
                <w:rFonts w:ascii="Arial" w:hAnsi="Arial" w:cs="Arial"/>
                <w:sz w:val="16"/>
                <w:szCs w:val="16"/>
              </w:rPr>
              <w:t> </w:t>
            </w:r>
            <w:r w:rsidRPr="00BE2B28">
              <w:rPr>
                <w:rFonts w:ascii="Arial" w:hAnsi="Arial" w:cs="Arial"/>
                <w:sz w:val="16"/>
                <w:szCs w:val="16"/>
              </w:rPr>
              <w:t>200</w:t>
            </w:r>
          </w:p>
        </w:tc>
        <w:tc>
          <w:tcPr>
            <w:tcW w:w="1787" w:type="dxa"/>
            <w:gridSpan w:val="2"/>
            <w:tcBorders>
              <w:top w:val="nil"/>
              <w:left w:val="nil"/>
              <w:bottom w:val="single" w:sz="4" w:space="0" w:color="auto"/>
              <w:right w:val="single" w:sz="4" w:space="0" w:color="auto"/>
            </w:tcBorders>
            <w:shd w:val="clear" w:color="auto" w:fill="auto"/>
            <w:vAlign w:val="center"/>
            <w:hideMark/>
          </w:tcPr>
          <w:p w:rsidR="00B678B2" w:rsidRDefault="00B678B2" w:rsidP="000C4D92">
            <w:pPr>
              <w:spacing w:after="120"/>
              <w:jc w:val="center"/>
              <w:rPr>
                <w:rFonts w:ascii="Arial" w:hAnsi="Arial" w:cs="Arial"/>
                <w:sz w:val="16"/>
                <w:szCs w:val="16"/>
              </w:rPr>
            </w:pPr>
          </w:p>
          <w:p w:rsidR="00B678B2" w:rsidRDefault="00B678B2" w:rsidP="000C4D92">
            <w:pPr>
              <w:spacing w:after="120"/>
              <w:jc w:val="center"/>
              <w:rPr>
                <w:rFonts w:ascii="Arial" w:hAnsi="Arial" w:cs="Arial"/>
                <w:sz w:val="16"/>
                <w:szCs w:val="16"/>
              </w:rPr>
            </w:pPr>
            <w:r>
              <w:rPr>
                <w:rFonts w:ascii="Arial" w:hAnsi="Arial" w:cs="Arial"/>
                <w:sz w:val="16"/>
                <w:szCs w:val="16"/>
              </w:rPr>
              <w:t>45</w:t>
            </w:r>
            <w:r w:rsidR="008D08D7">
              <w:rPr>
                <w:rFonts w:ascii="Arial" w:hAnsi="Arial" w:cs="Arial"/>
                <w:sz w:val="16"/>
                <w:szCs w:val="16"/>
              </w:rPr>
              <w:t> 647 627</w:t>
            </w:r>
          </w:p>
          <w:p w:rsidR="00B678B2" w:rsidRDefault="00B678B2"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B678B2" w:rsidRPr="00D64D53" w:rsidRDefault="000D2A89" w:rsidP="000C4D92">
            <w:pPr>
              <w:spacing w:after="120"/>
              <w:jc w:val="center"/>
              <w:rPr>
                <w:rFonts w:ascii="Arial" w:hAnsi="Arial" w:cs="Arial"/>
                <w:sz w:val="16"/>
                <w:szCs w:val="16"/>
              </w:rPr>
            </w:pPr>
            <w:r>
              <w:rPr>
                <w:rFonts w:ascii="Arial" w:hAnsi="Arial" w:cs="Arial"/>
                <w:sz w:val="16"/>
                <w:szCs w:val="16"/>
              </w:rPr>
              <w:t>49 852 500</w:t>
            </w:r>
          </w:p>
        </w:tc>
        <w:tc>
          <w:tcPr>
            <w:tcW w:w="1701" w:type="dxa"/>
            <w:tcBorders>
              <w:top w:val="nil"/>
              <w:left w:val="nil"/>
              <w:bottom w:val="single" w:sz="4" w:space="0" w:color="auto"/>
              <w:right w:val="single" w:sz="4" w:space="0" w:color="auto"/>
            </w:tcBorders>
            <w:shd w:val="clear" w:color="auto" w:fill="auto"/>
            <w:vAlign w:val="center"/>
            <w:hideMark/>
          </w:tcPr>
          <w:p w:rsidR="00B678B2" w:rsidRPr="00D64D53" w:rsidRDefault="00B678B2" w:rsidP="000C4D92">
            <w:pPr>
              <w:spacing w:after="120"/>
              <w:jc w:val="center"/>
              <w:rPr>
                <w:rFonts w:ascii="Arial" w:hAnsi="Arial" w:cs="Arial"/>
                <w:sz w:val="16"/>
                <w:szCs w:val="16"/>
              </w:rPr>
            </w:pPr>
            <w:r w:rsidRPr="00D64D53">
              <w:rPr>
                <w:rFonts w:ascii="Arial" w:hAnsi="Arial" w:cs="Arial"/>
                <w:sz w:val="16"/>
                <w:szCs w:val="16"/>
              </w:rPr>
              <w:t>Płocki Park Przemysłowo - Technologiczny Spółka Akcyjna</w:t>
            </w:r>
          </w:p>
        </w:tc>
      </w:tr>
      <w:tr w:rsidR="00B678B2"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B678B2" w:rsidRPr="00D64D53" w:rsidRDefault="00B678B2" w:rsidP="00772B5C">
            <w:pPr>
              <w:spacing w:after="120"/>
              <w:jc w:val="center"/>
              <w:rPr>
                <w:rFonts w:ascii="Arial" w:hAnsi="Arial" w:cs="Arial"/>
                <w:sz w:val="16"/>
                <w:szCs w:val="16"/>
              </w:rPr>
            </w:pPr>
            <w:r w:rsidRPr="00D64D53">
              <w:rPr>
                <w:rFonts w:ascii="Arial" w:hAnsi="Arial" w:cs="Arial"/>
                <w:sz w:val="16"/>
                <w:szCs w:val="16"/>
              </w:rPr>
              <w:t>1</w:t>
            </w:r>
            <w:r w:rsidR="000D2A89">
              <w:rPr>
                <w:rFonts w:ascii="Arial" w:hAnsi="Arial" w:cs="Arial"/>
                <w:sz w:val="16"/>
                <w:szCs w:val="16"/>
              </w:rPr>
              <w:t>3</w:t>
            </w:r>
          </w:p>
        </w:tc>
        <w:tc>
          <w:tcPr>
            <w:tcW w:w="7796" w:type="dxa"/>
            <w:tcBorders>
              <w:top w:val="nil"/>
              <w:left w:val="nil"/>
              <w:bottom w:val="single" w:sz="4" w:space="0" w:color="auto"/>
              <w:right w:val="single" w:sz="4" w:space="0" w:color="auto"/>
            </w:tcBorders>
            <w:shd w:val="clear" w:color="auto" w:fill="auto"/>
            <w:vAlign w:val="center"/>
            <w:hideMark/>
          </w:tcPr>
          <w:p w:rsidR="00B678B2" w:rsidRPr="00D64D53" w:rsidRDefault="00B678B2" w:rsidP="000C4D92">
            <w:pPr>
              <w:spacing w:after="120"/>
              <w:rPr>
                <w:rFonts w:ascii="Arial" w:hAnsi="Arial" w:cs="Arial"/>
                <w:sz w:val="16"/>
                <w:szCs w:val="16"/>
              </w:rPr>
            </w:pPr>
            <w:r w:rsidRPr="00D64D53">
              <w:rPr>
                <w:rFonts w:ascii="Arial" w:hAnsi="Arial" w:cs="Arial"/>
                <w:sz w:val="16"/>
                <w:szCs w:val="16"/>
              </w:rPr>
              <w:t>Budowa Parku Naukowo Technologicznego wraz z modernizacją infrastruktury towarzyszącej ośrodka w Świerku</w:t>
            </w:r>
          </w:p>
        </w:tc>
        <w:tc>
          <w:tcPr>
            <w:tcW w:w="1843" w:type="dxa"/>
            <w:tcBorders>
              <w:top w:val="nil"/>
              <w:left w:val="nil"/>
              <w:bottom w:val="single" w:sz="4" w:space="0" w:color="auto"/>
              <w:right w:val="single" w:sz="4" w:space="0" w:color="auto"/>
            </w:tcBorders>
            <w:shd w:val="clear" w:color="auto" w:fill="auto"/>
            <w:vAlign w:val="center"/>
            <w:hideMark/>
          </w:tcPr>
          <w:p w:rsidR="00B678B2" w:rsidRPr="00D64D53" w:rsidRDefault="00B678B2" w:rsidP="000C4D92">
            <w:pPr>
              <w:spacing w:after="120"/>
              <w:jc w:val="center"/>
              <w:rPr>
                <w:rFonts w:ascii="Arial" w:hAnsi="Arial" w:cs="Arial"/>
                <w:sz w:val="16"/>
                <w:szCs w:val="16"/>
              </w:rPr>
            </w:pPr>
            <w:r w:rsidRPr="00D64D53">
              <w:rPr>
                <w:rFonts w:ascii="Arial" w:hAnsi="Arial" w:cs="Arial"/>
                <w:sz w:val="16"/>
                <w:szCs w:val="16"/>
              </w:rPr>
              <w:t xml:space="preserve">50 000 </w:t>
            </w:r>
            <w:proofErr w:type="spellStart"/>
            <w:r w:rsidRPr="00D64D53">
              <w:rPr>
                <w:rFonts w:ascii="Arial" w:hAnsi="Arial" w:cs="Arial"/>
                <w:sz w:val="16"/>
                <w:szCs w:val="16"/>
              </w:rPr>
              <w:t>000</w:t>
            </w:r>
            <w:proofErr w:type="spellEnd"/>
          </w:p>
        </w:tc>
        <w:tc>
          <w:tcPr>
            <w:tcW w:w="1787" w:type="dxa"/>
            <w:gridSpan w:val="2"/>
            <w:tcBorders>
              <w:top w:val="nil"/>
              <w:left w:val="nil"/>
              <w:bottom w:val="single" w:sz="4" w:space="0" w:color="auto"/>
              <w:right w:val="single" w:sz="4" w:space="0" w:color="auto"/>
            </w:tcBorders>
            <w:shd w:val="clear" w:color="auto" w:fill="auto"/>
            <w:vAlign w:val="center"/>
            <w:hideMark/>
          </w:tcPr>
          <w:p w:rsidR="00B678B2" w:rsidRDefault="000D2A89" w:rsidP="000C4D92">
            <w:pPr>
              <w:spacing w:after="120"/>
              <w:jc w:val="center"/>
              <w:rPr>
                <w:rFonts w:ascii="Arial" w:hAnsi="Arial" w:cs="Arial"/>
                <w:sz w:val="16"/>
                <w:szCs w:val="16"/>
              </w:rPr>
            </w:pPr>
            <w:r>
              <w:rPr>
                <w:rFonts w:ascii="Arial" w:hAnsi="Arial" w:cs="Arial"/>
                <w:sz w:val="16"/>
                <w:szCs w:val="16"/>
              </w:rPr>
              <w:t>12</w:t>
            </w:r>
            <w:r w:rsidR="008D08D7">
              <w:rPr>
                <w:rFonts w:ascii="Arial" w:hAnsi="Arial" w:cs="Arial"/>
                <w:sz w:val="16"/>
                <w:szCs w:val="16"/>
              </w:rPr>
              <w:t> 204 648</w:t>
            </w:r>
          </w:p>
          <w:p w:rsidR="00B678B2" w:rsidRDefault="00B678B2"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B678B2" w:rsidRPr="00D64D53" w:rsidRDefault="00B678B2" w:rsidP="000C4D92">
            <w:pPr>
              <w:spacing w:after="120"/>
              <w:jc w:val="center"/>
              <w:rPr>
                <w:rFonts w:ascii="Arial" w:hAnsi="Arial" w:cs="Arial"/>
                <w:sz w:val="16"/>
                <w:szCs w:val="16"/>
              </w:rPr>
            </w:pPr>
            <w:r w:rsidRPr="00D64D53">
              <w:rPr>
                <w:rFonts w:ascii="Arial" w:hAnsi="Arial" w:cs="Arial"/>
                <w:sz w:val="16"/>
                <w:szCs w:val="16"/>
              </w:rPr>
              <w:t>42 499 337</w:t>
            </w:r>
          </w:p>
        </w:tc>
        <w:tc>
          <w:tcPr>
            <w:tcW w:w="1701" w:type="dxa"/>
            <w:tcBorders>
              <w:top w:val="nil"/>
              <w:left w:val="nil"/>
              <w:bottom w:val="single" w:sz="4" w:space="0" w:color="auto"/>
              <w:right w:val="single" w:sz="4" w:space="0" w:color="auto"/>
            </w:tcBorders>
            <w:shd w:val="clear" w:color="auto" w:fill="auto"/>
            <w:vAlign w:val="center"/>
            <w:hideMark/>
          </w:tcPr>
          <w:p w:rsidR="00B678B2" w:rsidRPr="00D64D53" w:rsidRDefault="00B678B2" w:rsidP="000C4D92">
            <w:pPr>
              <w:spacing w:after="120"/>
              <w:jc w:val="center"/>
              <w:rPr>
                <w:rFonts w:ascii="Arial" w:hAnsi="Arial" w:cs="Arial"/>
                <w:sz w:val="16"/>
                <w:szCs w:val="16"/>
              </w:rPr>
            </w:pPr>
            <w:r w:rsidRPr="00D64D53">
              <w:rPr>
                <w:rFonts w:ascii="Arial" w:hAnsi="Arial" w:cs="Arial"/>
                <w:sz w:val="16"/>
                <w:szCs w:val="16"/>
              </w:rPr>
              <w:t>Narodowe Centrum Badań Jądrowych</w:t>
            </w:r>
          </w:p>
        </w:tc>
      </w:tr>
      <w:tr w:rsidR="00B678B2"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B678B2" w:rsidRPr="00D64D53" w:rsidRDefault="00B678B2" w:rsidP="00772B5C">
            <w:pPr>
              <w:spacing w:after="120"/>
              <w:jc w:val="center"/>
              <w:rPr>
                <w:rFonts w:ascii="Arial" w:hAnsi="Arial" w:cs="Arial"/>
                <w:sz w:val="16"/>
                <w:szCs w:val="16"/>
              </w:rPr>
            </w:pPr>
            <w:r w:rsidRPr="00D64D53">
              <w:rPr>
                <w:rFonts w:ascii="Arial" w:hAnsi="Arial" w:cs="Arial"/>
                <w:sz w:val="16"/>
                <w:szCs w:val="16"/>
              </w:rPr>
              <w:lastRenderedPageBreak/>
              <w:t>1</w:t>
            </w:r>
            <w:r w:rsidR="0007340F">
              <w:rPr>
                <w:rFonts w:ascii="Arial" w:hAnsi="Arial" w:cs="Arial"/>
                <w:sz w:val="16"/>
                <w:szCs w:val="16"/>
              </w:rPr>
              <w:t>4</w:t>
            </w:r>
          </w:p>
        </w:tc>
        <w:tc>
          <w:tcPr>
            <w:tcW w:w="7796" w:type="dxa"/>
            <w:tcBorders>
              <w:top w:val="nil"/>
              <w:left w:val="nil"/>
              <w:bottom w:val="single" w:sz="4" w:space="0" w:color="auto"/>
              <w:right w:val="single" w:sz="4" w:space="0" w:color="auto"/>
            </w:tcBorders>
            <w:shd w:val="clear" w:color="auto" w:fill="auto"/>
            <w:vAlign w:val="center"/>
            <w:hideMark/>
          </w:tcPr>
          <w:p w:rsidR="00B678B2" w:rsidRPr="00D64D53" w:rsidRDefault="00B678B2" w:rsidP="000C4D92">
            <w:pPr>
              <w:spacing w:after="120"/>
              <w:rPr>
                <w:rFonts w:ascii="Arial" w:hAnsi="Arial" w:cs="Arial"/>
                <w:sz w:val="16"/>
                <w:szCs w:val="16"/>
              </w:rPr>
            </w:pPr>
            <w:r w:rsidRPr="00D64D53">
              <w:rPr>
                <w:rFonts w:ascii="Arial" w:hAnsi="Arial" w:cs="Arial"/>
                <w:sz w:val="16"/>
                <w:szCs w:val="16"/>
              </w:rPr>
              <w:t xml:space="preserve">Park Innowacyjny Celestynów </w:t>
            </w:r>
            <w:proofErr w:type="spellStart"/>
            <w:r w:rsidRPr="00D64D53">
              <w:rPr>
                <w:rFonts w:ascii="Arial" w:hAnsi="Arial" w:cs="Arial"/>
                <w:sz w:val="16"/>
                <w:szCs w:val="16"/>
              </w:rPr>
              <w:t>Unipress-budowa</w:t>
            </w:r>
            <w:proofErr w:type="spellEnd"/>
            <w:r w:rsidRPr="00D64D53">
              <w:rPr>
                <w:rFonts w:ascii="Arial" w:hAnsi="Arial" w:cs="Arial"/>
                <w:sz w:val="16"/>
                <w:szCs w:val="16"/>
              </w:rPr>
              <w:t xml:space="preserve"> infrastruktury technicznej</w:t>
            </w:r>
          </w:p>
        </w:tc>
        <w:tc>
          <w:tcPr>
            <w:tcW w:w="1843" w:type="dxa"/>
            <w:tcBorders>
              <w:top w:val="nil"/>
              <w:left w:val="nil"/>
              <w:bottom w:val="single" w:sz="4" w:space="0" w:color="auto"/>
              <w:right w:val="single" w:sz="4" w:space="0" w:color="auto"/>
            </w:tcBorders>
            <w:shd w:val="clear" w:color="auto" w:fill="auto"/>
            <w:vAlign w:val="center"/>
            <w:hideMark/>
          </w:tcPr>
          <w:p w:rsidR="00B678B2" w:rsidRPr="00D64D53" w:rsidRDefault="00B678B2" w:rsidP="000C4D92">
            <w:pPr>
              <w:spacing w:after="120"/>
              <w:jc w:val="center"/>
              <w:rPr>
                <w:rFonts w:ascii="Arial" w:hAnsi="Arial" w:cs="Arial"/>
                <w:sz w:val="16"/>
                <w:szCs w:val="16"/>
              </w:rPr>
            </w:pPr>
            <w:r w:rsidRPr="00BE2B28">
              <w:rPr>
                <w:rFonts w:ascii="Arial" w:hAnsi="Arial" w:cs="Arial"/>
                <w:sz w:val="16"/>
                <w:szCs w:val="16"/>
              </w:rPr>
              <w:t>11</w:t>
            </w:r>
            <w:r>
              <w:rPr>
                <w:rFonts w:ascii="Arial" w:hAnsi="Arial" w:cs="Arial"/>
                <w:sz w:val="16"/>
                <w:szCs w:val="16"/>
              </w:rPr>
              <w:t> </w:t>
            </w:r>
            <w:r w:rsidRPr="00BE2B28">
              <w:rPr>
                <w:rFonts w:ascii="Arial" w:hAnsi="Arial" w:cs="Arial"/>
                <w:sz w:val="16"/>
                <w:szCs w:val="16"/>
              </w:rPr>
              <w:t>960</w:t>
            </w:r>
            <w:r>
              <w:rPr>
                <w:rFonts w:ascii="Arial" w:hAnsi="Arial" w:cs="Arial"/>
                <w:sz w:val="16"/>
                <w:szCs w:val="16"/>
              </w:rPr>
              <w:t xml:space="preserve"> </w:t>
            </w:r>
            <w:r w:rsidRPr="00BE2B28">
              <w:rPr>
                <w:rFonts w:ascii="Arial" w:hAnsi="Arial" w:cs="Arial"/>
                <w:sz w:val="16"/>
                <w:szCs w:val="16"/>
              </w:rPr>
              <w:t>693</w:t>
            </w:r>
          </w:p>
        </w:tc>
        <w:tc>
          <w:tcPr>
            <w:tcW w:w="1787" w:type="dxa"/>
            <w:gridSpan w:val="2"/>
            <w:tcBorders>
              <w:top w:val="nil"/>
              <w:left w:val="nil"/>
              <w:bottom w:val="single" w:sz="4" w:space="0" w:color="auto"/>
              <w:right w:val="single" w:sz="4" w:space="0" w:color="auto"/>
            </w:tcBorders>
            <w:shd w:val="clear" w:color="auto" w:fill="auto"/>
            <w:vAlign w:val="center"/>
            <w:hideMark/>
          </w:tcPr>
          <w:p w:rsidR="00B678B2" w:rsidRDefault="000D2A89" w:rsidP="000C4D92">
            <w:pPr>
              <w:spacing w:after="120"/>
              <w:jc w:val="center"/>
              <w:rPr>
                <w:rFonts w:ascii="Arial" w:hAnsi="Arial" w:cs="Arial"/>
                <w:sz w:val="16"/>
                <w:szCs w:val="16"/>
              </w:rPr>
            </w:pPr>
            <w:r>
              <w:rPr>
                <w:rFonts w:ascii="Arial" w:hAnsi="Arial" w:cs="Arial"/>
                <w:sz w:val="16"/>
                <w:szCs w:val="16"/>
              </w:rPr>
              <w:t>2 </w:t>
            </w:r>
            <w:r w:rsidR="008D08D7">
              <w:rPr>
                <w:rFonts w:ascii="Arial" w:hAnsi="Arial" w:cs="Arial"/>
                <w:sz w:val="16"/>
                <w:szCs w:val="16"/>
              </w:rPr>
              <w:t> 919 520</w:t>
            </w:r>
          </w:p>
          <w:p w:rsidR="00B678B2" w:rsidRDefault="00B678B2"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B678B2" w:rsidRPr="00D64D53" w:rsidRDefault="00B678B2" w:rsidP="000C4D92">
            <w:pPr>
              <w:spacing w:after="120"/>
              <w:jc w:val="center"/>
              <w:rPr>
                <w:rFonts w:ascii="Arial" w:hAnsi="Arial" w:cs="Arial"/>
                <w:sz w:val="16"/>
                <w:szCs w:val="16"/>
              </w:rPr>
            </w:pPr>
            <w:r w:rsidRPr="00BE2B28">
              <w:rPr>
                <w:rFonts w:ascii="Arial" w:hAnsi="Arial" w:cs="Arial"/>
                <w:sz w:val="16"/>
                <w:szCs w:val="16"/>
              </w:rPr>
              <w:t>8</w:t>
            </w:r>
            <w:r>
              <w:rPr>
                <w:rFonts w:ascii="Arial" w:hAnsi="Arial" w:cs="Arial"/>
                <w:sz w:val="16"/>
                <w:szCs w:val="16"/>
              </w:rPr>
              <w:t> </w:t>
            </w:r>
            <w:r w:rsidRPr="00BE2B28">
              <w:rPr>
                <w:rFonts w:ascii="Arial" w:hAnsi="Arial" w:cs="Arial"/>
                <w:sz w:val="16"/>
                <w:szCs w:val="16"/>
              </w:rPr>
              <w:t>534</w:t>
            </w:r>
            <w:r>
              <w:rPr>
                <w:rFonts w:ascii="Arial" w:hAnsi="Arial" w:cs="Arial"/>
                <w:sz w:val="16"/>
                <w:szCs w:val="16"/>
              </w:rPr>
              <w:t xml:space="preserve"> </w:t>
            </w:r>
            <w:r w:rsidRPr="00BE2B28">
              <w:rPr>
                <w:rFonts w:ascii="Arial" w:hAnsi="Arial" w:cs="Arial"/>
                <w:sz w:val="16"/>
                <w:szCs w:val="16"/>
              </w:rPr>
              <w:t>500</w:t>
            </w:r>
          </w:p>
        </w:tc>
        <w:tc>
          <w:tcPr>
            <w:tcW w:w="1701" w:type="dxa"/>
            <w:tcBorders>
              <w:top w:val="nil"/>
              <w:left w:val="nil"/>
              <w:bottom w:val="single" w:sz="4" w:space="0" w:color="auto"/>
              <w:right w:val="single" w:sz="4" w:space="0" w:color="auto"/>
            </w:tcBorders>
            <w:shd w:val="clear" w:color="auto" w:fill="auto"/>
            <w:vAlign w:val="center"/>
            <w:hideMark/>
          </w:tcPr>
          <w:p w:rsidR="00B678B2" w:rsidRPr="00D64D53" w:rsidRDefault="00B678B2" w:rsidP="000C4D92">
            <w:pPr>
              <w:spacing w:after="120"/>
              <w:jc w:val="center"/>
              <w:rPr>
                <w:rFonts w:ascii="Arial" w:hAnsi="Arial" w:cs="Arial"/>
                <w:sz w:val="16"/>
                <w:szCs w:val="16"/>
              </w:rPr>
            </w:pPr>
            <w:r w:rsidRPr="00D64D53">
              <w:rPr>
                <w:rFonts w:ascii="Arial" w:hAnsi="Arial" w:cs="Arial"/>
                <w:sz w:val="16"/>
                <w:szCs w:val="16"/>
              </w:rPr>
              <w:t>Instytut Wysokich Ciśnień Polskiej Akademii Nauk (IWC PAN)</w:t>
            </w:r>
          </w:p>
        </w:tc>
      </w:tr>
      <w:tr w:rsidR="00B678B2" w:rsidRPr="00D64D53" w:rsidTr="000D0835">
        <w:trPr>
          <w:trHeight w:val="25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B678B2" w:rsidRPr="00D64D53" w:rsidRDefault="00B678B2" w:rsidP="005D0DEB">
            <w:pPr>
              <w:rPr>
                <w:rFonts w:ascii="Arial" w:hAnsi="Arial" w:cs="Arial"/>
                <w:b/>
                <w:bCs/>
                <w:i/>
                <w:iCs/>
                <w:sz w:val="16"/>
                <w:szCs w:val="16"/>
              </w:rPr>
            </w:pPr>
            <w:r w:rsidRPr="00D64D53">
              <w:rPr>
                <w:rFonts w:ascii="Arial" w:hAnsi="Arial" w:cs="Arial"/>
                <w:b/>
                <w:bCs/>
                <w:i/>
                <w:iCs/>
                <w:sz w:val="16"/>
                <w:szCs w:val="16"/>
              </w:rPr>
              <w:t>1.7. Promocja gospodarcza</w:t>
            </w:r>
          </w:p>
        </w:tc>
        <w:tc>
          <w:tcPr>
            <w:tcW w:w="1843" w:type="dxa"/>
            <w:tcBorders>
              <w:top w:val="nil"/>
              <w:left w:val="nil"/>
              <w:bottom w:val="single" w:sz="4" w:space="0" w:color="auto"/>
              <w:right w:val="nil"/>
            </w:tcBorders>
            <w:shd w:val="clear" w:color="000000" w:fill="D8D8D8"/>
            <w:vAlign w:val="center"/>
            <w:hideMark/>
          </w:tcPr>
          <w:p w:rsidR="00B678B2" w:rsidRPr="00D64D53" w:rsidRDefault="00B678B2" w:rsidP="005D0DEB">
            <w:pPr>
              <w:rPr>
                <w:rFonts w:ascii="Arial" w:hAnsi="Arial" w:cs="Arial"/>
                <w:b/>
                <w:bCs/>
                <w:i/>
                <w:iCs/>
                <w:sz w:val="16"/>
                <w:szCs w:val="16"/>
              </w:rPr>
            </w:pPr>
            <w:r w:rsidRPr="00D64D53">
              <w:rPr>
                <w:rFonts w:ascii="Arial" w:hAnsi="Arial" w:cs="Arial"/>
                <w:b/>
                <w:bCs/>
                <w:i/>
                <w:iCs/>
                <w:sz w:val="16"/>
                <w:szCs w:val="16"/>
              </w:rPr>
              <w:t> </w:t>
            </w:r>
          </w:p>
        </w:tc>
        <w:tc>
          <w:tcPr>
            <w:tcW w:w="1787" w:type="dxa"/>
            <w:gridSpan w:val="2"/>
            <w:tcBorders>
              <w:top w:val="nil"/>
              <w:left w:val="nil"/>
              <w:bottom w:val="single" w:sz="4" w:space="0" w:color="auto"/>
              <w:right w:val="nil"/>
            </w:tcBorders>
            <w:shd w:val="clear" w:color="000000" w:fill="D8D8D8"/>
            <w:vAlign w:val="center"/>
            <w:hideMark/>
          </w:tcPr>
          <w:p w:rsidR="00B678B2" w:rsidRPr="00D64D53" w:rsidRDefault="00B678B2" w:rsidP="005D0DEB">
            <w:pPr>
              <w:rPr>
                <w:rFonts w:ascii="Arial" w:hAnsi="Arial" w:cs="Arial"/>
                <w:b/>
                <w:bCs/>
                <w:i/>
                <w:iCs/>
                <w:sz w:val="16"/>
                <w:szCs w:val="16"/>
              </w:rPr>
            </w:pPr>
          </w:p>
        </w:tc>
        <w:tc>
          <w:tcPr>
            <w:tcW w:w="1418" w:type="dxa"/>
            <w:tcBorders>
              <w:top w:val="nil"/>
              <w:left w:val="nil"/>
              <w:bottom w:val="single" w:sz="4" w:space="0" w:color="auto"/>
              <w:right w:val="nil"/>
            </w:tcBorders>
            <w:shd w:val="clear" w:color="000000" w:fill="D8D8D8"/>
            <w:vAlign w:val="center"/>
            <w:hideMark/>
          </w:tcPr>
          <w:p w:rsidR="00B678B2" w:rsidRPr="00D64D53" w:rsidRDefault="00B678B2" w:rsidP="005D0DEB">
            <w:pPr>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B678B2" w:rsidRPr="00D64D53" w:rsidRDefault="00B678B2" w:rsidP="005D0DEB">
            <w:pPr>
              <w:rPr>
                <w:rFonts w:ascii="Arial" w:hAnsi="Arial" w:cs="Arial"/>
                <w:b/>
                <w:bCs/>
                <w:i/>
                <w:iCs/>
                <w:sz w:val="16"/>
                <w:szCs w:val="16"/>
              </w:rPr>
            </w:pPr>
            <w:r w:rsidRPr="00D64D53">
              <w:rPr>
                <w:rFonts w:ascii="Arial" w:hAnsi="Arial" w:cs="Arial"/>
                <w:b/>
                <w:bCs/>
                <w:i/>
                <w:iCs/>
                <w:sz w:val="16"/>
                <w:szCs w:val="16"/>
              </w:rPr>
              <w:t> </w:t>
            </w:r>
          </w:p>
        </w:tc>
      </w:tr>
      <w:tr w:rsidR="00B678B2"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B678B2" w:rsidRPr="00D64D53" w:rsidRDefault="00B678B2" w:rsidP="0007340F">
            <w:pPr>
              <w:spacing w:after="120"/>
              <w:jc w:val="center"/>
              <w:rPr>
                <w:rFonts w:ascii="Arial" w:hAnsi="Arial" w:cs="Arial"/>
                <w:sz w:val="16"/>
                <w:szCs w:val="16"/>
              </w:rPr>
            </w:pPr>
            <w:r w:rsidRPr="00D64D53">
              <w:rPr>
                <w:rFonts w:ascii="Arial" w:hAnsi="Arial" w:cs="Arial"/>
                <w:sz w:val="16"/>
                <w:szCs w:val="16"/>
              </w:rPr>
              <w:t>1</w:t>
            </w:r>
            <w:r w:rsidR="0007340F">
              <w:rPr>
                <w:rFonts w:ascii="Arial" w:hAnsi="Arial" w:cs="Arial"/>
                <w:sz w:val="16"/>
                <w:szCs w:val="16"/>
              </w:rPr>
              <w:t>5</w:t>
            </w:r>
          </w:p>
        </w:tc>
        <w:tc>
          <w:tcPr>
            <w:tcW w:w="7796" w:type="dxa"/>
            <w:tcBorders>
              <w:top w:val="nil"/>
              <w:left w:val="nil"/>
              <w:bottom w:val="single" w:sz="4" w:space="0" w:color="auto"/>
              <w:right w:val="single" w:sz="4" w:space="0" w:color="auto"/>
            </w:tcBorders>
            <w:shd w:val="clear" w:color="auto" w:fill="auto"/>
            <w:vAlign w:val="center"/>
            <w:hideMark/>
          </w:tcPr>
          <w:p w:rsidR="00B678B2" w:rsidRPr="00D64D53" w:rsidRDefault="00B678B2" w:rsidP="000C4D92">
            <w:pPr>
              <w:spacing w:after="120"/>
              <w:rPr>
                <w:rFonts w:ascii="Arial" w:hAnsi="Arial" w:cs="Arial"/>
                <w:sz w:val="16"/>
                <w:szCs w:val="16"/>
              </w:rPr>
            </w:pPr>
            <w:r w:rsidRPr="00D64D53">
              <w:rPr>
                <w:rFonts w:ascii="Arial" w:hAnsi="Arial" w:cs="Arial"/>
                <w:sz w:val="16"/>
                <w:szCs w:val="16"/>
              </w:rPr>
              <w:t>Przyspieszenie wzrostu konkurencyjności  województwa mazowieckiego, przez budowanie społeczeństwa informacyjnego i gospodarki opartej na wiedzy poprzez stworzenie zintegrowanych baz wiedzy o Mazowszu</w:t>
            </w:r>
          </w:p>
        </w:tc>
        <w:tc>
          <w:tcPr>
            <w:tcW w:w="1843" w:type="dxa"/>
            <w:tcBorders>
              <w:top w:val="nil"/>
              <w:left w:val="nil"/>
              <w:bottom w:val="single" w:sz="4" w:space="0" w:color="auto"/>
              <w:right w:val="single" w:sz="4" w:space="0" w:color="auto"/>
            </w:tcBorders>
            <w:shd w:val="clear" w:color="auto" w:fill="auto"/>
            <w:vAlign w:val="center"/>
            <w:hideMark/>
          </w:tcPr>
          <w:p w:rsidR="00B678B2" w:rsidRPr="00D64D53" w:rsidRDefault="00B678B2" w:rsidP="000C4D92">
            <w:pPr>
              <w:spacing w:after="120"/>
              <w:jc w:val="center"/>
              <w:rPr>
                <w:rFonts w:ascii="Arial" w:hAnsi="Arial" w:cs="Arial"/>
                <w:sz w:val="16"/>
                <w:szCs w:val="16"/>
              </w:rPr>
            </w:pPr>
            <w:r w:rsidRPr="00D64D53">
              <w:rPr>
                <w:rFonts w:ascii="Arial" w:hAnsi="Arial" w:cs="Arial"/>
                <w:sz w:val="16"/>
                <w:szCs w:val="16"/>
              </w:rPr>
              <w:t xml:space="preserve">180 000 </w:t>
            </w:r>
            <w:proofErr w:type="spellStart"/>
            <w:r w:rsidRPr="00D64D53">
              <w:rPr>
                <w:rFonts w:ascii="Arial" w:hAnsi="Arial" w:cs="Arial"/>
                <w:sz w:val="16"/>
                <w:szCs w:val="16"/>
              </w:rPr>
              <w:t>000</w:t>
            </w:r>
            <w:proofErr w:type="spellEnd"/>
          </w:p>
        </w:tc>
        <w:tc>
          <w:tcPr>
            <w:tcW w:w="1787" w:type="dxa"/>
            <w:gridSpan w:val="2"/>
            <w:tcBorders>
              <w:top w:val="nil"/>
              <w:left w:val="nil"/>
              <w:bottom w:val="single" w:sz="4" w:space="0" w:color="auto"/>
              <w:right w:val="single" w:sz="4" w:space="0" w:color="auto"/>
            </w:tcBorders>
            <w:shd w:val="clear" w:color="auto" w:fill="auto"/>
            <w:vAlign w:val="center"/>
            <w:hideMark/>
          </w:tcPr>
          <w:p w:rsidR="00B678B2" w:rsidRDefault="000D2A89" w:rsidP="000C4D92">
            <w:pPr>
              <w:spacing w:after="120"/>
              <w:jc w:val="center"/>
              <w:rPr>
                <w:rFonts w:ascii="Arial" w:hAnsi="Arial" w:cs="Arial"/>
                <w:sz w:val="16"/>
                <w:szCs w:val="16"/>
              </w:rPr>
            </w:pPr>
            <w:r>
              <w:rPr>
                <w:rFonts w:ascii="Arial" w:hAnsi="Arial" w:cs="Arial"/>
                <w:sz w:val="16"/>
                <w:szCs w:val="16"/>
              </w:rPr>
              <w:t>43</w:t>
            </w:r>
            <w:r w:rsidR="008D08D7">
              <w:rPr>
                <w:rFonts w:ascii="Arial" w:hAnsi="Arial" w:cs="Arial"/>
                <w:sz w:val="16"/>
                <w:szCs w:val="16"/>
              </w:rPr>
              <w:t> 936 731</w:t>
            </w:r>
          </w:p>
          <w:p w:rsidR="00B678B2" w:rsidRDefault="00B678B2"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B678B2" w:rsidRPr="00D64D53" w:rsidRDefault="00B678B2" w:rsidP="000C4D92">
            <w:pPr>
              <w:spacing w:after="120"/>
              <w:jc w:val="center"/>
              <w:rPr>
                <w:rFonts w:ascii="Arial" w:hAnsi="Arial" w:cs="Arial"/>
                <w:sz w:val="16"/>
                <w:szCs w:val="16"/>
              </w:rPr>
            </w:pPr>
            <w:r w:rsidRPr="00D64D53">
              <w:rPr>
                <w:rFonts w:ascii="Arial" w:hAnsi="Arial" w:cs="Arial"/>
                <w:sz w:val="16"/>
                <w:szCs w:val="16"/>
              </w:rPr>
              <w:t xml:space="preserve">153 000 </w:t>
            </w:r>
            <w:proofErr w:type="spellStart"/>
            <w:r w:rsidRPr="00D64D53">
              <w:rPr>
                <w:rFonts w:ascii="Arial" w:hAnsi="Arial" w:cs="Arial"/>
                <w:sz w:val="16"/>
                <w:szCs w:val="16"/>
              </w:rPr>
              <w:t>000</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B678B2" w:rsidRPr="00D64D53" w:rsidRDefault="00B678B2" w:rsidP="000C4D92">
            <w:pPr>
              <w:spacing w:after="120"/>
              <w:jc w:val="center"/>
              <w:rPr>
                <w:rFonts w:ascii="Arial" w:hAnsi="Arial" w:cs="Arial"/>
                <w:sz w:val="16"/>
                <w:szCs w:val="16"/>
              </w:rPr>
            </w:pPr>
            <w:r w:rsidRPr="00D64D53">
              <w:rPr>
                <w:rFonts w:ascii="Arial" w:hAnsi="Arial" w:cs="Arial"/>
                <w:sz w:val="16"/>
                <w:szCs w:val="16"/>
              </w:rPr>
              <w:t>Samorząd Województwa Mazowieckiego</w:t>
            </w:r>
          </w:p>
        </w:tc>
      </w:tr>
      <w:tr w:rsidR="00B678B2"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B678B2" w:rsidRPr="00D64D53" w:rsidRDefault="00B678B2" w:rsidP="0007340F">
            <w:pPr>
              <w:spacing w:after="120"/>
              <w:jc w:val="center"/>
              <w:rPr>
                <w:rFonts w:ascii="Arial" w:hAnsi="Arial" w:cs="Arial"/>
                <w:sz w:val="16"/>
                <w:szCs w:val="16"/>
              </w:rPr>
            </w:pPr>
            <w:r w:rsidRPr="00D64D53">
              <w:rPr>
                <w:rFonts w:ascii="Arial" w:hAnsi="Arial" w:cs="Arial"/>
                <w:sz w:val="16"/>
                <w:szCs w:val="16"/>
              </w:rPr>
              <w:t>1</w:t>
            </w:r>
            <w:r w:rsidR="0007340F">
              <w:rPr>
                <w:rFonts w:ascii="Arial" w:hAnsi="Arial" w:cs="Arial"/>
                <w:sz w:val="16"/>
                <w:szCs w:val="16"/>
              </w:rPr>
              <w:t>6</w:t>
            </w:r>
          </w:p>
        </w:tc>
        <w:tc>
          <w:tcPr>
            <w:tcW w:w="7796" w:type="dxa"/>
            <w:tcBorders>
              <w:top w:val="nil"/>
              <w:left w:val="nil"/>
              <w:bottom w:val="single" w:sz="4" w:space="0" w:color="auto"/>
              <w:right w:val="single" w:sz="4" w:space="0" w:color="auto"/>
            </w:tcBorders>
            <w:shd w:val="clear" w:color="auto" w:fill="auto"/>
            <w:vAlign w:val="center"/>
            <w:hideMark/>
          </w:tcPr>
          <w:p w:rsidR="00B678B2" w:rsidRPr="00D64D53" w:rsidRDefault="00B678B2" w:rsidP="000C4D92">
            <w:pPr>
              <w:spacing w:after="120"/>
              <w:rPr>
                <w:rFonts w:ascii="Arial" w:hAnsi="Arial" w:cs="Arial"/>
                <w:sz w:val="16"/>
                <w:szCs w:val="16"/>
              </w:rPr>
            </w:pPr>
            <w:r w:rsidRPr="00D64D53">
              <w:rPr>
                <w:rFonts w:ascii="Arial" w:hAnsi="Arial" w:cs="Arial"/>
                <w:sz w:val="16"/>
                <w:szCs w:val="16"/>
              </w:rPr>
              <w:t>Mazowsze - promocja gospodarcza serca Polski</w:t>
            </w:r>
          </w:p>
        </w:tc>
        <w:tc>
          <w:tcPr>
            <w:tcW w:w="1843" w:type="dxa"/>
            <w:tcBorders>
              <w:top w:val="nil"/>
              <w:left w:val="nil"/>
              <w:bottom w:val="single" w:sz="4" w:space="0" w:color="auto"/>
              <w:right w:val="single" w:sz="4" w:space="0" w:color="auto"/>
            </w:tcBorders>
            <w:shd w:val="clear" w:color="auto" w:fill="auto"/>
            <w:vAlign w:val="center"/>
            <w:hideMark/>
          </w:tcPr>
          <w:p w:rsidR="00B678B2" w:rsidRPr="00D64D53" w:rsidRDefault="00B678B2" w:rsidP="000C4D92">
            <w:pPr>
              <w:spacing w:after="120"/>
              <w:jc w:val="center"/>
              <w:rPr>
                <w:rFonts w:ascii="Arial" w:hAnsi="Arial" w:cs="Arial"/>
                <w:sz w:val="16"/>
                <w:szCs w:val="16"/>
              </w:rPr>
            </w:pPr>
            <w:r w:rsidRPr="00D64D53">
              <w:rPr>
                <w:rFonts w:ascii="Arial" w:hAnsi="Arial" w:cs="Arial"/>
                <w:sz w:val="16"/>
                <w:szCs w:val="16"/>
              </w:rPr>
              <w:t>17 647 059</w:t>
            </w:r>
          </w:p>
        </w:tc>
        <w:tc>
          <w:tcPr>
            <w:tcW w:w="1787" w:type="dxa"/>
            <w:gridSpan w:val="2"/>
            <w:tcBorders>
              <w:top w:val="nil"/>
              <w:left w:val="nil"/>
              <w:bottom w:val="single" w:sz="4" w:space="0" w:color="auto"/>
              <w:right w:val="single" w:sz="4" w:space="0" w:color="auto"/>
            </w:tcBorders>
            <w:shd w:val="clear" w:color="auto" w:fill="auto"/>
            <w:vAlign w:val="center"/>
            <w:hideMark/>
          </w:tcPr>
          <w:p w:rsidR="00B678B2" w:rsidRDefault="000D2A89" w:rsidP="008D08D7">
            <w:pPr>
              <w:spacing w:after="120"/>
              <w:jc w:val="center"/>
              <w:rPr>
                <w:rFonts w:ascii="Arial" w:hAnsi="Arial" w:cs="Arial"/>
                <w:sz w:val="16"/>
                <w:szCs w:val="16"/>
              </w:rPr>
            </w:pPr>
            <w:r>
              <w:rPr>
                <w:rFonts w:ascii="Arial" w:hAnsi="Arial" w:cs="Arial"/>
                <w:sz w:val="16"/>
                <w:szCs w:val="16"/>
              </w:rPr>
              <w:t>4</w:t>
            </w:r>
            <w:r w:rsidR="008D08D7">
              <w:rPr>
                <w:rFonts w:ascii="Arial" w:hAnsi="Arial" w:cs="Arial"/>
                <w:sz w:val="16"/>
                <w:szCs w:val="16"/>
              </w:rPr>
              <w:t> 307 523</w:t>
            </w:r>
          </w:p>
        </w:tc>
        <w:tc>
          <w:tcPr>
            <w:tcW w:w="1418" w:type="dxa"/>
            <w:tcBorders>
              <w:top w:val="nil"/>
              <w:left w:val="nil"/>
              <w:bottom w:val="single" w:sz="4" w:space="0" w:color="auto"/>
              <w:right w:val="single" w:sz="4" w:space="0" w:color="auto"/>
            </w:tcBorders>
            <w:shd w:val="clear" w:color="auto" w:fill="auto"/>
            <w:vAlign w:val="center"/>
            <w:hideMark/>
          </w:tcPr>
          <w:p w:rsidR="00B678B2" w:rsidRPr="00D64D53" w:rsidRDefault="00B678B2" w:rsidP="000C4D92">
            <w:pPr>
              <w:spacing w:after="120"/>
              <w:jc w:val="center"/>
              <w:rPr>
                <w:rFonts w:ascii="Arial" w:hAnsi="Arial" w:cs="Arial"/>
                <w:sz w:val="16"/>
                <w:szCs w:val="16"/>
              </w:rPr>
            </w:pPr>
            <w:r w:rsidRPr="00D64D53">
              <w:rPr>
                <w:rFonts w:ascii="Arial" w:hAnsi="Arial" w:cs="Arial"/>
                <w:sz w:val="16"/>
                <w:szCs w:val="16"/>
              </w:rPr>
              <w:t xml:space="preserve">15 000 </w:t>
            </w:r>
            <w:proofErr w:type="spellStart"/>
            <w:r w:rsidRPr="00D64D53">
              <w:rPr>
                <w:rFonts w:ascii="Arial" w:hAnsi="Arial" w:cs="Arial"/>
                <w:sz w:val="16"/>
                <w:szCs w:val="16"/>
              </w:rPr>
              <w:t>000</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B678B2" w:rsidRPr="00D64D53" w:rsidRDefault="00B678B2" w:rsidP="000C4D92">
            <w:pPr>
              <w:spacing w:after="120"/>
              <w:jc w:val="center"/>
              <w:rPr>
                <w:rFonts w:ascii="Arial" w:hAnsi="Arial" w:cs="Arial"/>
                <w:sz w:val="16"/>
                <w:szCs w:val="16"/>
              </w:rPr>
            </w:pPr>
            <w:r w:rsidRPr="00D64D53">
              <w:rPr>
                <w:rFonts w:ascii="Arial" w:hAnsi="Arial" w:cs="Arial"/>
                <w:sz w:val="16"/>
                <w:szCs w:val="16"/>
              </w:rPr>
              <w:t>Samorząd Województwa Mazowieckiego</w:t>
            </w:r>
          </w:p>
        </w:tc>
      </w:tr>
      <w:tr w:rsidR="00B678B2" w:rsidRPr="00D64D53" w:rsidTr="00CC609C">
        <w:trPr>
          <w:trHeight w:val="255"/>
        </w:trPr>
        <w:tc>
          <w:tcPr>
            <w:tcW w:w="15041" w:type="dxa"/>
            <w:gridSpan w:val="7"/>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678B2" w:rsidRPr="00D64D53" w:rsidRDefault="00B678B2" w:rsidP="005D0DEB">
            <w:pPr>
              <w:rPr>
                <w:rFonts w:ascii="Arial" w:hAnsi="Arial" w:cs="Arial"/>
                <w:b/>
                <w:bCs/>
                <w:sz w:val="16"/>
                <w:szCs w:val="16"/>
              </w:rPr>
            </w:pPr>
            <w:r>
              <w:rPr>
                <w:rFonts w:ascii="Arial" w:hAnsi="Arial" w:cs="Arial"/>
                <w:b/>
                <w:bCs/>
                <w:sz w:val="16"/>
                <w:szCs w:val="16"/>
              </w:rPr>
              <w:t>PRIORYTET II - Przyspieszenie e - Rozwoju Mazowsza</w:t>
            </w:r>
          </w:p>
        </w:tc>
      </w:tr>
      <w:tr w:rsidR="00B678B2" w:rsidRPr="00D64D53" w:rsidTr="000D0835">
        <w:trPr>
          <w:trHeight w:val="22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B678B2" w:rsidRPr="00D64D53" w:rsidRDefault="00B678B2" w:rsidP="005D0DEB">
            <w:pPr>
              <w:rPr>
                <w:rFonts w:ascii="Arial" w:hAnsi="Arial" w:cs="Arial"/>
                <w:b/>
                <w:bCs/>
                <w:i/>
                <w:iCs/>
                <w:sz w:val="16"/>
                <w:szCs w:val="16"/>
              </w:rPr>
            </w:pPr>
            <w:r w:rsidRPr="00D64D53">
              <w:rPr>
                <w:rFonts w:ascii="Arial" w:hAnsi="Arial" w:cs="Arial"/>
                <w:b/>
                <w:bCs/>
                <w:i/>
                <w:iCs/>
                <w:sz w:val="16"/>
                <w:szCs w:val="16"/>
              </w:rPr>
              <w:t xml:space="preserve">2.1.Przeciwdziałanie wykluczeniu informacyjnemu </w:t>
            </w:r>
          </w:p>
        </w:tc>
        <w:tc>
          <w:tcPr>
            <w:tcW w:w="1843" w:type="dxa"/>
            <w:tcBorders>
              <w:top w:val="nil"/>
              <w:left w:val="nil"/>
              <w:bottom w:val="single" w:sz="4" w:space="0" w:color="auto"/>
              <w:right w:val="nil"/>
            </w:tcBorders>
            <w:shd w:val="clear" w:color="000000" w:fill="D8D8D8"/>
            <w:vAlign w:val="center"/>
            <w:hideMark/>
          </w:tcPr>
          <w:p w:rsidR="00B678B2" w:rsidRPr="00D64D53" w:rsidRDefault="00B678B2" w:rsidP="005D0DEB">
            <w:pPr>
              <w:rPr>
                <w:rFonts w:ascii="Arial" w:hAnsi="Arial" w:cs="Arial"/>
                <w:b/>
                <w:bCs/>
                <w:i/>
                <w:iCs/>
                <w:sz w:val="16"/>
                <w:szCs w:val="16"/>
              </w:rPr>
            </w:pPr>
            <w:r w:rsidRPr="00D64D53">
              <w:rPr>
                <w:rFonts w:ascii="Arial" w:hAnsi="Arial" w:cs="Arial"/>
                <w:b/>
                <w:bCs/>
                <w:i/>
                <w:iCs/>
                <w:sz w:val="16"/>
                <w:szCs w:val="16"/>
              </w:rPr>
              <w:t> </w:t>
            </w:r>
          </w:p>
        </w:tc>
        <w:tc>
          <w:tcPr>
            <w:tcW w:w="1787" w:type="dxa"/>
            <w:gridSpan w:val="2"/>
            <w:tcBorders>
              <w:top w:val="nil"/>
              <w:left w:val="nil"/>
              <w:bottom w:val="single" w:sz="4" w:space="0" w:color="auto"/>
              <w:right w:val="nil"/>
            </w:tcBorders>
            <w:shd w:val="clear" w:color="000000" w:fill="D8D8D8"/>
            <w:vAlign w:val="center"/>
            <w:hideMark/>
          </w:tcPr>
          <w:p w:rsidR="00B678B2" w:rsidRPr="00D64D53" w:rsidRDefault="00B678B2" w:rsidP="005D0DEB">
            <w:pPr>
              <w:rPr>
                <w:rFonts w:ascii="Arial" w:hAnsi="Arial" w:cs="Arial"/>
                <w:b/>
                <w:bCs/>
                <w:i/>
                <w:iCs/>
                <w:sz w:val="16"/>
                <w:szCs w:val="16"/>
              </w:rPr>
            </w:pPr>
          </w:p>
        </w:tc>
        <w:tc>
          <w:tcPr>
            <w:tcW w:w="1418" w:type="dxa"/>
            <w:tcBorders>
              <w:top w:val="nil"/>
              <w:left w:val="nil"/>
              <w:bottom w:val="single" w:sz="4" w:space="0" w:color="auto"/>
              <w:right w:val="nil"/>
            </w:tcBorders>
            <w:shd w:val="clear" w:color="000000" w:fill="D8D8D8"/>
            <w:vAlign w:val="center"/>
            <w:hideMark/>
          </w:tcPr>
          <w:p w:rsidR="00B678B2" w:rsidRPr="00D64D53" w:rsidRDefault="00B678B2" w:rsidP="005D0DEB">
            <w:pPr>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B678B2" w:rsidRPr="00D64D53" w:rsidRDefault="00B678B2" w:rsidP="005D0DEB">
            <w:pPr>
              <w:rPr>
                <w:rFonts w:ascii="Arial" w:hAnsi="Arial" w:cs="Arial"/>
                <w:b/>
                <w:bCs/>
                <w:i/>
                <w:iCs/>
                <w:sz w:val="16"/>
                <w:szCs w:val="16"/>
              </w:rPr>
            </w:pPr>
            <w:r w:rsidRPr="00D64D53">
              <w:rPr>
                <w:rFonts w:ascii="Arial" w:hAnsi="Arial" w:cs="Arial"/>
                <w:b/>
                <w:bCs/>
                <w:i/>
                <w:iCs/>
                <w:sz w:val="16"/>
                <w:szCs w:val="16"/>
              </w:rPr>
              <w:t> </w:t>
            </w:r>
          </w:p>
        </w:tc>
      </w:tr>
      <w:tr w:rsidR="00B678B2" w:rsidRPr="00D64D53" w:rsidTr="000D0835">
        <w:tc>
          <w:tcPr>
            <w:tcW w:w="496" w:type="dxa"/>
            <w:tcBorders>
              <w:top w:val="nil"/>
              <w:left w:val="single" w:sz="4" w:space="0" w:color="auto"/>
              <w:bottom w:val="single" w:sz="4" w:space="0" w:color="auto"/>
              <w:right w:val="single" w:sz="4" w:space="0" w:color="auto"/>
            </w:tcBorders>
            <w:shd w:val="clear" w:color="auto" w:fill="auto"/>
            <w:hideMark/>
          </w:tcPr>
          <w:p w:rsidR="00B678B2" w:rsidRPr="00D64D53" w:rsidRDefault="00B678B2" w:rsidP="000A0288">
            <w:pPr>
              <w:spacing w:after="120"/>
              <w:jc w:val="center"/>
              <w:rPr>
                <w:rFonts w:ascii="Arial" w:hAnsi="Arial" w:cs="Arial"/>
                <w:sz w:val="16"/>
                <w:szCs w:val="16"/>
              </w:rPr>
            </w:pPr>
          </w:p>
        </w:tc>
        <w:tc>
          <w:tcPr>
            <w:tcW w:w="7796" w:type="dxa"/>
            <w:tcBorders>
              <w:top w:val="nil"/>
              <w:left w:val="nil"/>
              <w:bottom w:val="single" w:sz="4" w:space="0" w:color="auto"/>
              <w:right w:val="single" w:sz="4" w:space="0" w:color="auto"/>
            </w:tcBorders>
            <w:shd w:val="clear" w:color="auto" w:fill="auto"/>
            <w:hideMark/>
          </w:tcPr>
          <w:p w:rsidR="00B678B2" w:rsidRPr="00D64D53" w:rsidRDefault="00B678B2" w:rsidP="000A0288">
            <w:pPr>
              <w:spacing w:after="120"/>
              <w:rPr>
                <w:rFonts w:ascii="Arial" w:hAnsi="Arial" w:cs="Arial"/>
                <w:sz w:val="16"/>
                <w:szCs w:val="16"/>
              </w:rPr>
            </w:pPr>
          </w:p>
        </w:tc>
        <w:tc>
          <w:tcPr>
            <w:tcW w:w="1843" w:type="dxa"/>
            <w:tcBorders>
              <w:top w:val="nil"/>
              <w:left w:val="nil"/>
              <w:bottom w:val="single" w:sz="4" w:space="0" w:color="auto"/>
              <w:right w:val="single" w:sz="4" w:space="0" w:color="auto"/>
            </w:tcBorders>
            <w:shd w:val="clear" w:color="auto" w:fill="auto"/>
            <w:hideMark/>
          </w:tcPr>
          <w:p w:rsidR="00B678B2" w:rsidRPr="00D64D53" w:rsidRDefault="00B678B2" w:rsidP="000A0288">
            <w:pPr>
              <w:spacing w:after="120"/>
              <w:jc w:val="center"/>
              <w:rPr>
                <w:rFonts w:ascii="Arial" w:hAnsi="Arial" w:cs="Arial"/>
                <w:sz w:val="16"/>
                <w:szCs w:val="16"/>
              </w:rPr>
            </w:pPr>
          </w:p>
        </w:tc>
        <w:tc>
          <w:tcPr>
            <w:tcW w:w="1787" w:type="dxa"/>
            <w:gridSpan w:val="2"/>
            <w:tcBorders>
              <w:top w:val="nil"/>
              <w:left w:val="nil"/>
              <w:bottom w:val="single" w:sz="4" w:space="0" w:color="auto"/>
              <w:right w:val="single" w:sz="4" w:space="0" w:color="auto"/>
            </w:tcBorders>
            <w:shd w:val="clear" w:color="auto" w:fill="auto"/>
            <w:hideMark/>
          </w:tcPr>
          <w:p w:rsidR="00B678B2" w:rsidRDefault="00B678B2" w:rsidP="00F06F46">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hideMark/>
          </w:tcPr>
          <w:p w:rsidR="00B678B2" w:rsidRPr="00D64D53" w:rsidRDefault="00B678B2" w:rsidP="000A0288">
            <w:pPr>
              <w:spacing w:after="120"/>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auto"/>
            <w:hideMark/>
          </w:tcPr>
          <w:p w:rsidR="00B678B2" w:rsidRPr="00D64D53" w:rsidRDefault="00B678B2" w:rsidP="000A0288">
            <w:pPr>
              <w:spacing w:after="120"/>
              <w:jc w:val="center"/>
              <w:rPr>
                <w:rFonts w:ascii="Arial" w:hAnsi="Arial" w:cs="Arial"/>
                <w:sz w:val="16"/>
                <w:szCs w:val="16"/>
              </w:rPr>
            </w:pPr>
          </w:p>
        </w:tc>
      </w:tr>
      <w:tr w:rsidR="00B678B2" w:rsidRPr="00D64D53" w:rsidTr="000D0835">
        <w:tc>
          <w:tcPr>
            <w:tcW w:w="496" w:type="dxa"/>
            <w:tcBorders>
              <w:top w:val="nil"/>
              <w:left w:val="single" w:sz="4" w:space="0" w:color="auto"/>
              <w:bottom w:val="single" w:sz="4" w:space="0" w:color="auto"/>
              <w:right w:val="single" w:sz="4" w:space="0" w:color="auto"/>
            </w:tcBorders>
            <w:shd w:val="clear" w:color="auto" w:fill="auto"/>
            <w:hideMark/>
          </w:tcPr>
          <w:p w:rsidR="00B678B2" w:rsidRPr="00D64D53" w:rsidRDefault="00B678B2" w:rsidP="000A0288">
            <w:pPr>
              <w:spacing w:after="120"/>
              <w:jc w:val="center"/>
              <w:rPr>
                <w:rFonts w:ascii="Arial" w:hAnsi="Arial" w:cs="Arial"/>
                <w:sz w:val="16"/>
                <w:szCs w:val="16"/>
              </w:rPr>
            </w:pPr>
          </w:p>
        </w:tc>
        <w:tc>
          <w:tcPr>
            <w:tcW w:w="7796" w:type="dxa"/>
            <w:tcBorders>
              <w:top w:val="nil"/>
              <w:left w:val="nil"/>
              <w:bottom w:val="single" w:sz="4" w:space="0" w:color="auto"/>
              <w:right w:val="single" w:sz="4" w:space="0" w:color="auto"/>
            </w:tcBorders>
            <w:shd w:val="clear" w:color="auto" w:fill="auto"/>
            <w:hideMark/>
          </w:tcPr>
          <w:p w:rsidR="00B678B2" w:rsidRPr="00D64D53" w:rsidRDefault="00B678B2" w:rsidP="000A0288">
            <w:pPr>
              <w:spacing w:after="120"/>
              <w:rPr>
                <w:rFonts w:ascii="Arial" w:hAnsi="Arial" w:cs="Arial"/>
                <w:sz w:val="16"/>
                <w:szCs w:val="16"/>
              </w:rPr>
            </w:pPr>
          </w:p>
        </w:tc>
        <w:tc>
          <w:tcPr>
            <w:tcW w:w="1843" w:type="dxa"/>
            <w:tcBorders>
              <w:top w:val="nil"/>
              <w:left w:val="nil"/>
              <w:bottom w:val="single" w:sz="4" w:space="0" w:color="auto"/>
              <w:right w:val="single" w:sz="4" w:space="0" w:color="auto"/>
            </w:tcBorders>
            <w:shd w:val="clear" w:color="auto" w:fill="auto"/>
            <w:hideMark/>
          </w:tcPr>
          <w:p w:rsidR="00B678B2" w:rsidRPr="00D64D53" w:rsidRDefault="00B678B2" w:rsidP="000A0288">
            <w:pPr>
              <w:spacing w:after="120"/>
              <w:jc w:val="center"/>
              <w:rPr>
                <w:rFonts w:ascii="Arial" w:hAnsi="Arial" w:cs="Arial"/>
                <w:sz w:val="16"/>
                <w:szCs w:val="16"/>
              </w:rPr>
            </w:pPr>
          </w:p>
        </w:tc>
        <w:tc>
          <w:tcPr>
            <w:tcW w:w="1787" w:type="dxa"/>
            <w:gridSpan w:val="2"/>
            <w:tcBorders>
              <w:top w:val="nil"/>
              <w:left w:val="nil"/>
              <w:bottom w:val="single" w:sz="4" w:space="0" w:color="auto"/>
              <w:right w:val="single" w:sz="4" w:space="0" w:color="auto"/>
            </w:tcBorders>
            <w:shd w:val="clear" w:color="auto" w:fill="auto"/>
            <w:hideMark/>
          </w:tcPr>
          <w:p w:rsidR="00B678B2" w:rsidRDefault="00B678B2" w:rsidP="00F06F46">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hideMark/>
          </w:tcPr>
          <w:p w:rsidR="00B678B2" w:rsidRPr="00D64D53" w:rsidRDefault="00B678B2" w:rsidP="000A0288">
            <w:pPr>
              <w:spacing w:after="120"/>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auto"/>
            <w:hideMark/>
          </w:tcPr>
          <w:p w:rsidR="00B678B2" w:rsidRPr="00D64D53" w:rsidRDefault="00B678B2" w:rsidP="000A0288">
            <w:pPr>
              <w:spacing w:after="120"/>
              <w:jc w:val="center"/>
              <w:rPr>
                <w:rFonts w:ascii="Arial" w:hAnsi="Arial" w:cs="Arial"/>
                <w:sz w:val="16"/>
                <w:szCs w:val="16"/>
              </w:rPr>
            </w:pPr>
          </w:p>
        </w:tc>
      </w:tr>
      <w:tr w:rsidR="0007340F"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7340F" w:rsidRPr="00D64D53" w:rsidRDefault="0007340F" w:rsidP="00CC609C">
            <w:pPr>
              <w:spacing w:after="120"/>
              <w:jc w:val="center"/>
              <w:rPr>
                <w:rFonts w:ascii="Arial" w:hAnsi="Arial" w:cs="Arial"/>
                <w:sz w:val="16"/>
                <w:szCs w:val="16"/>
              </w:rPr>
            </w:pPr>
            <w:r>
              <w:rPr>
                <w:rFonts w:ascii="Arial" w:hAnsi="Arial" w:cs="Arial"/>
                <w:sz w:val="16"/>
                <w:szCs w:val="16"/>
              </w:rPr>
              <w:t>17</w:t>
            </w:r>
          </w:p>
        </w:tc>
        <w:tc>
          <w:tcPr>
            <w:tcW w:w="7796" w:type="dxa"/>
            <w:tcBorders>
              <w:top w:val="nil"/>
              <w:left w:val="nil"/>
              <w:bottom w:val="single" w:sz="4" w:space="0" w:color="auto"/>
              <w:right w:val="single" w:sz="4" w:space="0" w:color="auto"/>
            </w:tcBorders>
            <w:shd w:val="clear" w:color="auto" w:fill="auto"/>
            <w:vAlign w:val="center"/>
            <w:hideMark/>
          </w:tcPr>
          <w:p w:rsidR="0007340F" w:rsidRPr="00D64D53" w:rsidRDefault="0007340F" w:rsidP="000D2A89">
            <w:pPr>
              <w:spacing w:after="120"/>
              <w:rPr>
                <w:rFonts w:ascii="Arial" w:hAnsi="Arial" w:cs="Arial"/>
                <w:sz w:val="16"/>
                <w:szCs w:val="16"/>
              </w:rPr>
            </w:pPr>
            <w:r>
              <w:rPr>
                <w:rFonts w:ascii="Arial" w:hAnsi="Arial" w:cs="Arial"/>
                <w:sz w:val="16"/>
                <w:szCs w:val="16"/>
              </w:rPr>
              <w:t>Internet dla Mazowsza</w:t>
            </w:r>
          </w:p>
        </w:tc>
        <w:tc>
          <w:tcPr>
            <w:tcW w:w="1843" w:type="dxa"/>
            <w:tcBorders>
              <w:top w:val="nil"/>
              <w:left w:val="nil"/>
              <w:bottom w:val="single" w:sz="4" w:space="0" w:color="auto"/>
              <w:right w:val="single" w:sz="4" w:space="0" w:color="auto"/>
            </w:tcBorders>
            <w:shd w:val="clear" w:color="auto" w:fill="auto"/>
            <w:vAlign w:val="center"/>
            <w:hideMark/>
          </w:tcPr>
          <w:p w:rsidR="0007340F" w:rsidRPr="00D64D53" w:rsidRDefault="00171FC0" w:rsidP="000D2A89">
            <w:pPr>
              <w:spacing w:after="120"/>
              <w:jc w:val="center"/>
              <w:rPr>
                <w:rFonts w:ascii="Arial" w:hAnsi="Arial" w:cs="Arial"/>
                <w:sz w:val="16"/>
                <w:szCs w:val="16"/>
              </w:rPr>
            </w:pPr>
            <w:r>
              <w:rPr>
                <w:rFonts w:ascii="Arial" w:hAnsi="Arial" w:cs="Arial"/>
                <w:sz w:val="16"/>
                <w:szCs w:val="16"/>
              </w:rPr>
              <w:t>493 339 400</w:t>
            </w:r>
          </w:p>
        </w:tc>
        <w:tc>
          <w:tcPr>
            <w:tcW w:w="1787" w:type="dxa"/>
            <w:gridSpan w:val="2"/>
            <w:tcBorders>
              <w:top w:val="nil"/>
              <w:left w:val="nil"/>
              <w:bottom w:val="single" w:sz="4" w:space="0" w:color="auto"/>
              <w:right w:val="single" w:sz="4" w:space="0" w:color="auto"/>
            </w:tcBorders>
            <w:shd w:val="clear" w:color="auto" w:fill="auto"/>
            <w:vAlign w:val="center"/>
            <w:hideMark/>
          </w:tcPr>
          <w:p w:rsidR="0007340F" w:rsidRDefault="00C147B7" w:rsidP="000D2A89">
            <w:pPr>
              <w:spacing w:after="120"/>
              <w:jc w:val="center"/>
              <w:rPr>
                <w:rFonts w:ascii="Arial" w:hAnsi="Arial" w:cs="Arial"/>
                <w:sz w:val="16"/>
                <w:szCs w:val="16"/>
              </w:rPr>
            </w:pPr>
            <w:r>
              <w:rPr>
                <w:rFonts w:ascii="Arial" w:hAnsi="Arial" w:cs="Arial"/>
                <w:sz w:val="16"/>
                <w:szCs w:val="16"/>
              </w:rPr>
              <w:t>120 420 669</w:t>
            </w:r>
          </w:p>
        </w:tc>
        <w:tc>
          <w:tcPr>
            <w:tcW w:w="1418" w:type="dxa"/>
            <w:tcBorders>
              <w:top w:val="nil"/>
              <w:left w:val="nil"/>
              <w:bottom w:val="single" w:sz="4" w:space="0" w:color="auto"/>
              <w:right w:val="single" w:sz="4" w:space="0" w:color="auto"/>
            </w:tcBorders>
            <w:shd w:val="clear" w:color="auto" w:fill="auto"/>
            <w:vAlign w:val="center"/>
            <w:hideMark/>
          </w:tcPr>
          <w:p w:rsidR="0007340F" w:rsidRPr="00D64D53" w:rsidRDefault="00171FC0" w:rsidP="000D2A89">
            <w:pPr>
              <w:spacing w:after="120"/>
              <w:jc w:val="center"/>
              <w:rPr>
                <w:rFonts w:ascii="Arial" w:hAnsi="Arial" w:cs="Arial"/>
                <w:sz w:val="16"/>
                <w:szCs w:val="16"/>
              </w:rPr>
            </w:pPr>
            <w:r>
              <w:rPr>
                <w:rFonts w:ascii="Arial" w:hAnsi="Arial" w:cs="Arial"/>
                <w:sz w:val="16"/>
                <w:szCs w:val="16"/>
              </w:rPr>
              <w:t>340 939 423</w:t>
            </w:r>
          </w:p>
        </w:tc>
        <w:tc>
          <w:tcPr>
            <w:tcW w:w="1701" w:type="dxa"/>
            <w:tcBorders>
              <w:top w:val="nil"/>
              <w:left w:val="nil"/>
              <w:bottom w:val="single" w:sz="4" w:space="0" w:color="auto"/>
              <w:right w:val="single" w:sz="4" w:space="0" w:color="auto"/>
            </w:tcBorders>
            <w:shd w:val="clear" w:color="auto" w:fill="auto"/>
            <w:vAlign w:val="center"/>
            <w:hideMark/>
          </w:tcPr>
          <w:p w:rsidR="0007340F" w:rsidRPr="00D64D53" w:rsidRDefault="00171FC0" w:rsidP="000D2A89">
            <w:pPr>
              <w:spacing w:after="120"/>
              <w:jc w:val="center"/>
              <w:rPr>
                <w:rFonts w:ascii="Arial" w:hAnsi="Arial" w:cs="Arial"/>
                <w:sz w:val="16"/>
                <w:szCs w:val="16"/>
              </w:rPr>
            </w:pPr>
            <w:r>
              <w:rPr>
                <w:rFonts w:ascii="Arial" w:hAnsi="Arial" w:cs="Arial"/>
                <w:sz w:val="16"/>
                <w:szCs w:val="16"/>
              </w:rPr>
              <w:t>Samorząd Województwa Mazowieckiego</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171FC0" w:rsidP="00CC609C">
            <w:pPr>
              <w:spacing w:after="120"/>
              <w:jc w:val="center"/>
              <w:rPr>
                <w:rFonts w:ascii="Arial" w:hAnsi="Arial" w:cs="Arial"/>
                <w:sz w:val="16"/>
                <w:szCs w:val="16"/>
              </w:rPr>
            </w:pPr>
            <w:r>
              <w:rPr>
                <w:rFonts w:ascii="Arial" w:hAnsi="Arial" w:cs="Arial"/>
                <w:sz w:val="16"/>
                <w:szCs w:val="16"/>
              </w:rPr>
              <w:t>18</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D2A89">
            <w:pPr>
              <w:spacing w:after="120"/>
              <w:rPr>
                <w:rFonts w:ascii="Arial" w:hAnsi="Arial" w:cs="Arial"/>
                <w:sz w:val="16"/>
                <w:szCs w:val="16"/>
              </w:rPr>
            </w:pPr>
            <w:r w:rsidRPr="00D64D53">
              <w:rPr>
                <w:rFonts w:ascii="Arial" w:hAnsi="Arial" w:cs="Arial"/>
                <w:sz w:val="16"/>
                <w:szCs w:val="16"/>
              </w:rPr>
              <w:t>Modernizacja i rozbudowa sieci teleinformatycznej Urzędu m. st. Warszawy</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D2A89">
            <w:pPr>
              <w:spacing w:after="120"/>
              <w:jc w:val="center"/>
              <w:rPr>
                <w:rFonts w:ascii="Arial" w:hAnsi="Arial" w:cs="Arial"/>
                <w:sz w:val="16"/>
                <w:szCs w:val="16"/>
              </w:rPr>
            </w:pPr>
            <w:r w:rsidRPr="00D64D53">
              <w:rPr>
                <w:rFonts w:ascii="Arial" w:hAnsi="Arial" w:cs="Arial"/>
                <w:sz w:val="16"/>
                <w:szCs w:val="16"/>
              </w:rPr>
              <w:t>15 188 485</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Pr="00D64D53" w:rsidRDefault="000D2A89" w:rsidP="00C147B7">
            <w:pPr>
              <w:spacing w:after="120"/>
              <w:jc w:val="center"/>
              <w:rPr>
                <w:rFonts w:ascii="Arial" w:hAnsi="Arial" w:cs="Arial"/>
                <w:sz w:val="16"/>
                <w:szCs w:val="16"/>
              </w:rPr>
            </w:pPr>
            <w:r>
              <w:rPr>
                <w:rFonts w:ascii="Arial" w:hAnsi="Arial" w:cs="Arial"/>
                <w:sz w:val="16"/>
                <w:szCs w:val="16"/>
              </w:rPr>
              <w:t>3</w:t>
            </w:r>
            <w:r w:rsidR="00C147B7">
              <w:rPr>
                <w:rFonts w:ascii="Arial" w:hAnsi="Arial" w:cs="Arial"/>
                <w:sz w:val="16"/>
                <w:szCs w:val="16"/>
              </w:rPr>
              <w:t> 707 402</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D2A89">
            <w:pPr>
              <w:spacing w:after="120"/>
              <w:jc w:val="center"/>
              <w:rPr>
                <w:rFonts w:ascii="Arial" w:hAnsi="Arial" w:cs="Arial"/>
                <w:sz w:val="16"/>
                <w:szCs w:val="16"/>
              </w:rPr>
            </w:pPr>
            <w:r w:rsidRPr="00D64D53">
              <w:rPr>
                <w:rFonts w:ascii="Arial" w:hAnsi="Arial" w:cs="Arial"/>
                <w:sz w:val="16"/>
                <w:szCs w:val="16"/>
              </w:rPr>
              <w:t>12 858 571</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D2A89">
            <w:pPr>
              <w:spacing w:after="120"/>
              <w:jc w:val="center"/>
              <w:rPr>
                <w:rFonts w:ascii="Arial" w:hAnsi="Arial" w:cs="Arial"/>
                <w:sz w:val="16"/>
                <w:szCs w:val="16"/>
              </w:rPr>
            </w:pPr>
            <w:r w:rsidRPr="00D64D53">
              <w:rPr>
                <w:rFonts w:ascii="Arial" w:hAnsi="Arial" w:cs="Arial"/>
                <w:sz w:val="16"/>
                <w:szCs w:val="16"/>
              </w:rPr>
              <w:t>Miasto Stołeczne Warszawa</w:t>
            </w:r>
          </w:p>
        </w:tc>
      </w:tr>
      <w:tr w:rsidR="000D2A89" w:rsidRPr="00D64D53" w:rsidTr="000D0835">
        <w:trPr>
          <w:trHeight w:val="22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xml:space="preserve">2.2.Rozwój e-usług </w:t>
            </w:r>
          </w:p>
        </w:tc>
        <w:tc>
          <w:tcPr>
            <w:tcW w:w="1843" w:type="dxa"/>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787" w:type="dxa"/>
            <w:gridSpan w:val="2"/>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p>
        </w:tc>
        <w:tc>
          <w:tcPr>
            <w:tcW w:w="1418" w:type="dxa"/>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171FC0">
            <w:pPr>
              <w:spacing w:after="120"/>
              <w:jc w:val="center"/>
              <w:rPr>
                <w:rFonts w:ascii="Arial" w:hAnsi="Arial" w:cs="Arial"/>
                <w:sz w:val="16"/>
                <w:szCs w:val="16"/>
              </w:rPr>
            </w:pPr>
            <w:r>
              <w:rPr>
                <w:rFonts w:ascii="Arial" w:hAnsi="Arial" w:cs="Arial"/>
                <w:sz w:val="16"/>
                <w:szCs w:val="16"/>
              </w:rPr>
              <w:t>1</w:t>
            </w:r>
            <w:r w:rsidR="00171FC0">
              <w:rPr>
                <w:rFonts w:ascii="Arial" w:hAnsi="Arial" w:cs="Arial"/>
                <w:sz w:val="16"/>
                <w:szCs w:val="16"/>
              </w:rPr>
              <w:t>9</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rPr>
                <w:rFonts w:ascii="Arial" w:hAnsi="Arial" w:cs="Arial"/>
                <w:sz w:val="16"/>
                <w:szCs w:val="16"/>
              </w:rPr>
            </w:pPr>
            <w:r w:rsidRPr="00D64D53">
              <w:rPr>
                <w:rFonts w:ascii="Arial" w:hAnsi="Arial" w:cs="Arial"/>
                <w:sz w:val="16"/>
                <w:szCs w:val="16"/>
              </w:rPr>
              <w:t>Rozwój e-usług i ich dostępu dla obywateli w ramach Mazowieckiej Sieci Społeczeństwa Informacyjnego  „</w:t>
            </w:r>
            <w:proofErr w:type="spellStart"/>
            <w:r w:rsidRPr="00D64D53">
              <w:rPr>
                <w:rFonts w:ascii="Arial" w:hAnsi="Arial" w:cs="Arial"/>
                <w:sz w:val="16"/>
                <w:szCs w:val="16"/>
              </w:rPr>
              <w:t>M@zowszanie</w:t>
            </w:r>
            <w:proofErr w:type="spellEnd"/>
            <w:r w:rsidRPr="00D64D53">
              <w:rPr>
                <w:rFonts w:ascii="Arial" w:hAnsi="Arial" w:cs="Arial"/>
                <w:sz w:val="16"/>
                <w:szCs w:val="16"/>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Pr>
                <w:rFonts w:ascii="Arial" w:hAnsi="Arial" w:cs="Arial"/>
                <w:sz w:val="16"/>
                <w:szCs w:val="16"/>
              </w:rPr>
              <w:t>22 730 362</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C147B7">
            <w:pPr>
              <w:spacing w:after="120"/>
              <w:jc w:val="center"/>
              <w:rPr>
                <w:rFonts w:ascii="Arial" w:hAnsi="Arial" w:cs="Arial"/>
                <w:sz w:val="16"/>
                <w:szCs w:val="16"/>
              </w:rPr>
            </w:pPr>
            <w:r>
              <w:rPr>
                <w:rFonts w:ascii="Arial" w:hAnsi="Arial" w:cs="Arial"/>
                <w:sz w:val="16"/>
                <w:szCs w:val="16"/>
              </w:rPr>
              <w:t>5</w:t>
            </w:r>
            <w:r w:rsidR="00C147B7">
              <w:rPr>
                <w:rFonts w:ascii="Arial" w:hAnsi="Arial" w:cs="Arial"/>
                <w:sz w:val="16"/>
                <w:szCs w:val="16"/>
              </w:rPr>
              <w:t> </w:t>
            </w:r>
            <w:r>
              <w:rPr>
                <w:rFonts w:ascii="Arial" w:hAnsi="Arial" w:cs="Arial"/>
                <w:sz w:val="16"/>
                <w:szCs w:val="16"/>
              </w:rPr>
              <w:t>5</w:t>
            </w:r>
            <w:r w:rsidR="00C147B7">
              <w:rPr>
                <w:rFonts w:ascii="Arial" w:hAnsi="Arial" w:cs="Arial"/>
                <w:sz w:val="16"/>
                <w:szCs w:val="16"/>
              </w:rPr>
              <w:t>48 321</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21 080 000</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Samorząd Województwa Mazowieckiego</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171FC0" w:rsidP="00772B5C">
            <w:pPr>
              <w:spacing w:after="120"/>
              <w:jc w:val="center"/>
              <w:rPr>
                <w:rFonts w:ascii="Arial" w:hAnsi="Arial" w:cs="Arial"/>
                <w:sz w:val="16"/>
                <w:szCs w:val="16"/>
              </w:rPr>
            </w:pPr>
            <w:r>
              <w:rPr>
                <w:rFonts w:ascii="Arial" w:hAnsi="Arial" w:cs="Arial"/>
                <w:sz w:val="16"/>
                <w:szCs w:val="16"/>
              </w:rPr>
              <w:t>20</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rPr>
                <w:rFonts w:ascii="Arial" w:hAnsi="Arial" w:cs="Arial"/>
                <w:sz w:val="16"/>
                <w:szCs w:val="16"/>
              </w:rPr>
            </w:pPr>
            <w:r w:rsidRPr="00D64D53">
              <w:rPr>
                <w:rFonts w:ascii="Arial" w:hAnsi="Arial" w:cs="Arial"/>
                <w:sz w:val="16"/>
                <w:szCs w:val="16"/>
              </w:rPr>
              <w:t xml:space="preserve">Rozwój elektronicznej administracji w samorządach województwa mazowieckiego wspomagającej niwelowanie dwudzielności potencjału województwa </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 xml:space="preserve">60 000 </w:t>
            </w:r>
            <w:proofErr w:type="spellStart"/>
            <w:r w:rsidRPr="00D64D53">
              <w:rPr>
                <w:rFonts w:ascii="Arial" w:hAnsi="Arial" w:cs="Arial"/>
                <w:sz w:val="16"/>
                <w:szCs w:val="16"/>
              </w:rPr>
              <w:t>000</w:t>
            </w:r>
            <w:proofErr w:type="spellEnd"/>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C147B7">
            <w:pPr>
              <w:spacing w:after="120"/>
              <w:jc w:val="center"/>
              <w:rPr>
                <w:rFonts w:ascii="Arial" w:hAnsi="Arial" w:cs="Arial"/>
                <w:sz w:val="16"/>
                <w:szCs w:val="16"/>
              </w:rPr>
            </w:pPr>
            <w:r>
              <w:rPr>
                <w:rFonts w:ascii="Arial" w:hAnsi="Arial" w:cs="Arial"/>
                <w:sz w:val="16"/>
                <w:szCs w:val="16"/>
              </w:rPr>
              <w:t>14</w:t>
            </w:r>
            <w:r w:rsidR="00C147B7">
              <w:rPr>
                <w:rFonts w:ascii="Arial" w:hAnsi="Arial" w:cs="Arial"/>
                <w:sz w:val="16"/>
                <w:szCs w:val="16"/>
              </w:rPr>
              <w:t> 645 577</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 xml:space="preserve">51 000 </w:t>
            </w:r>
            <w:proofErr w:type="spellStart"/>
            <w:r w:rsidRPr="00D64D53">
              <w:rPr>
                <w:rFonts w:ascii="Arial" w:hAnsi="Arial" w:cs="Arial"/>
                <w:sz w:val="16"/>
                <w:szCs w:val="16"/>
              </w:rPr>
              <w:t>000</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Samorząd Województwa Mazowieckiego</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E25CF1" w:rsidRDefault="00171FC0" w:rsidP="00E25CF1">
            <w:pPr>
              <w:spacing w:after="120"/>
              <w:rPr>
                <w:rFonts w:ascii="Arial" w:hAnsi="Arial" w:cs="Arial"/>
                <w:sz w:val="16"/>
                <w:szCs w:val="16"/>
              </w:rPr>
            </w:pPr>
            <w:r>
              <w:rPr>
                <w:rFonts w:ascii="Arial" w:hAnsi="Arial" w:cs="Arial"/>
                <w:sz w:val="16"/>
                <w:szCs w:val="16"/>
              </w:rPr>
              <w:t>21</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rPr>
                <w:rFonts w:ascii="Arial" w:hAnsi="Arial" w:cs="Arial"/>
                <w:sz w:val="16"/>
                <w:szCs w:val="16"/>
              </w:rPr>
            </w:pPr>
            <w:r w:rsidRPr="00D64D53">
              <w:rPr>
                <w:rFonts w:ascii="Arial" w:hAnsi="Arial" w:cs="Arial"/>
                <w:sz w:val="16"/>
                <w:szCs w:val="16"/>
              </w:rPr>
              <w:t>Rozwój infrastruktury teleinformatycznej i e – usług w policji mazowieckiej</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1 723 000</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C147B7">
            <w:pPr>
              <w:tabs>
                <w:tab w:val="left" w:pos="452"/>
                <w:tab w:val="center" w:pos="801"/>
              </w:tabs>
              <w:jc w:val="center"/>
              <w:rPr>
                <w:rFonts w:ascii="Arial" w:hAnsi="Arial" w:cs="Arial"/>
                <w:sz w:val="16"/>
                <w:szCs w:val="16"/>
              </w:rPr>
            </w:pPr>
            <w:r>
              <w:rPr>
                <w:rFonts w:ascii="Arial" w:hAnsi="Arial" w:cs="Arial"/>
                <w:sz w:val="16"/>
                <w:szCs w:val="16"/>
              </w:rPr>
              <w:t xml:space="preserve"> 4</w:t>
            </w:r>
            <w:r w:rsidR="00C147B7">
              <w:rPr>
                <w:rFonts w:ascii="Arial" w:hAnsi="Arial" w:cs="Arial"/>
                <w:sz w:val="16"/>
                <w:szCs w:val="16"/>
              </w:rPr>
              <w:t>20 572</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1 464 550</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Komenda Wojewódzka Policji z siedzibą w Radomiu</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171FC0" w:rsidP="00772B5C">
            <w:pPr>
              <w:spacing w:after="120"/>
              <w:jc w:val="center"/>
              <w:rPr>
                <w:rFonts w:ascii="Arial" w:hAnsi="Arial" w:cs="Arial"/>
                <w:sz w:val="16"/>
                <w:szCs w:val="16"/>
              </w:rPr>
            </w:pPr>
            <w:r>
              <w:rPr>
                <w:rFonts w:ascii="Arial" w:hAnsi="Arial" w:cs="Arial"/>
                <w:sz w:val="16"/>
                <w:szCs w:val="16"/>
              </w:rPr>
              <w:t>22</w:t>
            </w:r>
          </w:p>
        </w:tc>
        <w:tc>
          <w:tcPr>
            <w:tcW w:w="7796" w:type="dxa"/>
            <w:tcBorders>
              <w:top w:val="nil"/>
              <w:left w:val="nil"/>
              <w:bottom w:val="single" w:sz="4" w:space="0" w:color="auto"/>
              <w:right w:val="single" w:sz="4" w:space="0" w:color="auto"/>
            </w:tcBorders>
            <w:shd w:val="clear" w:color="C0C0C0" w:fill="FFFFFF"/>
            <w:vAlign w:val="center"/>
            <w:hideMark/>
          </w:tcPr>
          <w:p w:rsidR="000D2A89" w:rsidRPr="00D64D53" w:rsidRDefault="000D2A89" w:rsidP="000C4D92">
            <w:pPr>
              <w:spacing w:after="120"/>
              <w:rPr>
                <w:rFonts w:ascii="Arial" w:hAnsi="Arial" w:cs="Arial"/>
                <w:sz w:val="16"/>
                <w:szCs w:val="16"/>
              </w:rPr>
            </w:pPr>
            <w:r w:rsidRPr="00D64D53">
              <w:rPr>
                <w:rFonts w:ascii="Arial" w:hAnsi="Arial" w:cs="Arial"/>
                <w:sz w:val="16"/>
                <w:szCs w:val="16"/>
              </w:rPr>
              <w:t>E-usługi w ochronie zdrowia</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4 978 407</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Pr="00BA3DA2" w:rsidRDefault="000D2A89" w:rsidP="000C4D92">
            <w:pPr>
              <w:jc w:val="center"/>
              <w:rPr>
                <w:rFonts w:ascii="Arial" w:hAnsi="Arial" w:cs="Arial"/>
                <w:sz w:val="16"/>
                <w:szCs w:val="16"/>
              </w:rPr>
            </w:pPr>
            <w:r>
              <w:rPr>
                <w:rFonts w:ascii="Arial" w:hAnsi="Arial" w:cs="Arial"/>
                <w:sz w:val="16"/>
                <w:szCs w:val="16"/>
              </w:rPr>
              <w:t>1</w:t>
            </w:r>
            <w:r w:rsidR="00C147B7">
              <w:rPr>
                <w:rFonts w:ascii="Arial" w:hAnsi="Arial" w:cs="Arial"/>
                <w:sz w:val="16"/>
                <w:szCs w:val="16"/>
              </w:rPr>
              <w:t> </w:t>
            </w:r>
            <w:r>
              <w:rPr>
                <w:rFonts w:ascii="Arial" w:hAnsi="Arial" w:cs="Arial"/>
                <w:sz w:val="16"/>
                <w:szCs w:val="16"/>
              </w:rPr>
              <w:t>2</w:t>
            </w:r>
            <w:r w:rsidR="00C147B7">
              <w:rPr>
                <w:rFonts w:ascii="Arial" w:hAnsi="Arial" w:cs="Arial"/>
                <w:sz w:val="16"/>
                <w:szCs w:val="16"/>
              </w:rPr>
              <w:t>15 194</w:t>
            </w:r>
          </w:p>
          <w:p w:rsidR="000D2A89" w:rsidRDefault="000D2A89"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4 231 646</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Szpital Kliniczny im. ks. Anny Mazowieckiej w Warszawie</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171FC0">
            <w:pPr>
              <w:spacing w:after="120"/>
              <w:jc w:val="center"/>
              <w:rPr>
                <w:rFonts w:ascii="Arial" w:hAnsi="Arial" w:cs="Arial"/>
                <w:sz w:val="16"/>
                <w:szCs w:val="16"/>
              </w:rPr>
            </w:pPr>
            <w:r>
              <w:rPr>
                <w:rFonts w:ascii="Arial" w:hAnsi="Arial" w:cs="Arial"/>
                <w:sz w:val="16"/>
                <w:szCs w:val="16"/>
              </w:rPr>
              <w:t>2</w:t>
            </w:r>
            <w:r w:rsidR="00171FC0">
              <w:rPr>
                <w:rFonts w:ascii="Arial" w:hAnsi="Arial" w:cs="Arial"/>
                <w:sz w:val="16"/>
                <w:szCs w:val="16"/>
              </w:rPr>
              <w:t>3</w:t>
            </w:r>
          </w:p>
        </w:tc>
        <w:tc>
          <w:tcPr>
            <w:tcW w:w="7796" w:type="dxa"/>
            <w:tcBorders>
              <w:top w:val="nil"/>
              <w:left w:val="nil"/>
              <w:bottom w:val="single" w:sz="4" w:space="0" w:color="auto"/>
              <w:right w:val="single" w:sz="4" w:space="0" w:color="auto"/>
            </w:tcBorders>
            <w:shd w:val="clear" w:color="C0C0C0" w:fill="FFFFFF"/>
            <w:vAlign w:val="center"/>
            <w:hideMark/>
          </w:tcPr>
          <w:p w:rsidR="000D2A89" w:rsidRPr="00D64D53" w:rsidRDefault="000D2A89" w:rsidP="000C4D92">
            <w:pPr>
              <w:spacing w:after="120"/>
              <w:rPr>
                <w:rFonts w:ascii="Arial" w:hAnsi="Arial" w:cs="Arial"/>
                <w:sz w:val="16"/>
                <w:szCs w:val="16"/>
              </w:rPr>
            </w:pPr>
            <w:r w:rsidRPr="003F6E03">
              <w:rPr>
                <w:rFonts w:ascii="Arial" w:hAnsi="Arial" w:cs="Arial"/>
                <w:sz w:val="16"/>
                <w:szCs w:val="16"/>
              </w:rPr>
              <w:t>Elektroniczna Platforma Wymiany i Obiegu Dokumentów Administracji Rządowej Województwa Mazowieckiego (</w:t>
            </w:r>
            <w:proofErr w:type="spellStart"/>
            <w:r w:rsidRPr="003F6E03">
              <w:rPr>
                <w:rFonts w:ascii="Arial" w:hAnsi="Arial" w:cs="Arial"/>
                <w:sz w:val="16"/>
                <w:szCs w:val="16"/>
              </w:rPr>
              <w:t>EPWiOD</w:t>
            </w:r>
            <w:proofErr w:type="spellEnd"/>
            <w:r w:rsidRPr="003F6E03">
              <w:rPr>
                <w:rFonts w:ascii="Arial" w:hAnsi="Arial" w:cs="Arial"/>
                <w:sz w:val="16"/>
                <w:szCs w:val="16"/>
              </w:rPr>
              <w:t>)</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3F6E03">
              <w:rPr>
                <w:rFonts w:ascii="Arial" w:hAnsi="Arial" w:cs="Arial"/>
                <w:sz w:val="16"/>
                <w:szCs w:val="16"/>
              </w:rPr>
              <w:t>11</w:t>
            </w:r>
            <w:r>
              <w:rPr>
                <w:rFonts w:ascii="Arial" w:hAnsi="Arial" w:cs="Arial"/>
                <w:sz w:val="16"/>
                <w:szCs w:val="16"/>
              </w:rPr>
              <w:t xml:space="preserve"> </w:t>
            </w:r>
            <w:r w:rsidRPr="003F6E03">
              <w:rPr>
                <w:rFonts w:ascii="Arial" w:hAnsi="Arial" w:cs="Arial"/>
                <w:sz w:val="16"/>
                <w:szCs w:val="16"/>
              </w:rPr>
              <w:t>492</w:t>
            </w:r>
            <w:r>
              <w:rPr>
                <w:rFonts w:ascii="Arial" w:hAnsi="Arial" w:cs="Arial"/>
                <w:sz w:val="16"/>
                <w:szCs w:val="16"/>
              </w:rPr>
              <w:t xml:space="preserve"> </w:t>
            </w:r>
            <w:r w:rsidRPr="003F6E03">
              <w:rPr>
                <w:rFonts w:ascii="Arial" w:hAnsi="Arial" w:cs="Arial"/>
                <w:sz w:val="16"/>
                <w:szCs w:val="16"/>
              </w:rPr>
              <w:t>000</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Pr="00BA3DA2" w:rsidRDefault="000D2A89" w:rsidP="000C4D92">
            <w:pPr>
              <w:jc w:val="center"/>
              <w:rPr>
                <w:rFonts w:ascii="Arial" w:hAnsi="Arial" w:cs="Arial"/>
                <w:sz w:val="16"/>
                <w:szCs w:val="16"/>
              </w:rPr>
            </w:pPr>
            <w:r>
              <w:rPr>
                <w:rFonts w:ascii="Arial" w:hAnsi="Arial" w:cs="Arial"/>
                <w:sz w:val="16"/>
                <w:szCs w:val="16"/>
              </w:rPr>
              <w:t>2</w:t>
            </w:r>
            <w:r w:rsidR="00C147B7">
              <w:rPr>
                <w:rFonts w:ascii="Arial" w:hAnsi="Arial" w:cs="Arial"/>
                <w:sz w:val="16"/>
                <w:szCs w:val="16"/>
              </w:rPr>
              <w:t> 805 116</w:t>
            </w:r>
          </w:p>
          <w:p w:rsidR="000D2A89" w:rsidRDefault="000D2A89"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3F6E03">
              <w:rPr>
                <w:rFonts w:ascii="Arial" w:hAnsi="Arial" w:cs="Arial"/>
                <w:sz w:val="16"/>
                <w:szCs w:val="16"/>
              </w:rPr>
              <w:t>9</w:t>
            </w:r>
            <w:r>
              <w:rPr>
                <w:rFonts w:ascii="Arial" w:hAnsi="Arial" w:cs="Arial"/>
                <w:sz w:val="16"/>
                <w:szCs w:val="16"/>
              </w:rPr>
              <w:t xml:space="preserve"> </w:t>
            </w:r>
            <w:r w:rsidRPr="003F6E03">
              <w:rPr>
                <w:rFonts w:ascii="Arial" w:hAnsi="Arial" w:cs="Arial"/>
                <w:sz w:val="16"/>
                <w:szCs w:val="16"/>
              </w:rPr>
              <w:t>768</w:t>
            </w:r>
            <w:r>
              <w:rPr>
                <w:rFonts w:ascii="Arial" w:hAnsi="Arial" w:cs="Arial"/>
                <w:sz w:val="16"/>
                <w:szCs w:val="16"/>
              </w:rPr>
              <w:t xml:space="preserve"> </w:t>
            </w:r>
            <w:r w:rsidRPr="003F6E03">
              <w:rPr>
                <w:rFonts w:ascii="Arial" w:hAnsi="Arial" w:cs="Arial"/>
                <w:sz w:val="16"/>
                <w:szCs w:val="16"/>
              </w:rPr>
              <w:t>200</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3F6E03">
              <w:rPr>
                <w:rFonts w:ascii="Arial" w:hAnsi="Arial" w:cs="Arial"/>
                <w:sz w:val="16"/>
                <w:szCs w:val="16"/>
              </w:rPr>
              <w:t>Mazowiecki Urząd Wojewódzki w Warszawie</w:t>
            </w:r>
          </w:p>
        </w:tc>
      </w:tr>
      <w:tr w:rsidR="000D2A89" w:rsidRPr="00D64D53" w:rsidTr="00CC609C">
        <w:trPr>
          <w:trHeight w:val="255"/>
        </w:trPr>
        <w:tc>
          <w:tcPr>
            <w:tcW w:w="15041" w:type="dxa"/>
            <w:gridSpan w:val="7"/>
            <w:tcBorders>
              <w:top w:val="single" w:sz="4" w:space="0" w:color="auto"/>
              <w:left w:val="single" w:sz="4" w:space="0" w:color="auto"/>
              <w:bottom w:val="single" w:sz="4" w:space="0" w:color="auto"/>
              <w:right w:val="single" w:sz="4" w:space="0" w:color="000000"/>
            </w:tcBorders>
            <w:shd w:val="clear" w:color="000000" w:fill="FFFF00"/>
            <w:vAlign w:val="center"/>
            <w:hideMark/>
          </w:tcPr>
          <w:p w:rsidR="000D2A89" w:rsidRPr="00D64D53" w:rsidRDefault="000D2A89" w:rsidP="000A0288">
            <w:pPr>
              <w:keepNext/>
              <w:rPr>
                <w:rFonts w:ascii="Arial" w:hAnsi="Arial" w:cs="Arial"/>
                <w:b/>
                <w:bCs/>
                <w:sz w:val="16"/>
                <w:szCs w:val="16"/>
              </w:rPr>
            </w:pPr>
            <w:r w:rsidRPr="00FD07DC">
              <w:rPr>
                <w:rFonts w:ascii="Arial" w:hAnsi="Arial" w:cs="Arial"/>
                <w:b/>
                <w:bCs/>
                <w:sz w:val="16"/>
                <w:szCs w:val="16"/>
              </w:rPr>
              <w:lastRenderedPageBreak/>
              <w:t>PRIORYTET III - Regionalny system transportowy</w:t>
            </w:r>
          </w:p>
        </w:tc>
      </w:tr>
      <w:tr w:rsidR="000D2A89" w:rsidRPr="00D64D53" w:rsidTr="000D0835">
        <w:trPr>
          <w:trHeight w:val="22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3.1. Infrastruktura drogowa</w:t>
            </w:r>
          </w:p>
        </w:tc>
        <w:tc>
          <w:tcPr>
            <w:tcW w:w="1843" w:type="dxa"/>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787" w:type="dxa"/>
            <w:gridSpan w:val="2"/>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p>
        </w:tc>
        <w:tc>
          <w:tcPr>
            <w:tcW w:w="1418" w:type="dxa"/>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171FC0">
            <w:pPr>
              <w:spacing w:after="120"/>
              <w:jc w:val="center"/>
              <w:rPr>
                <w:rFonts w:ascii="Arial" w:hAnsi="Arial" w:cs="Arial"/>
                <w:sz w:val="16"/>
                <w:szCs w:val="16"/>
              </w:rPr>
            </w:pPr>
            <w:r>
              <w:rPr>
                <w:rFonts w:ascii="Arial" w:hAnsi="Arial" w:cs="Arial"/>
                <w:sz w:val="16"/>
                <w:szCs w:val="16"/>
              </w:rPr>
              <w:t>2</w:t>
            </w:r>
            <w:r w:rsidR="00171FC0">
              <w:rPr>
                <w:rFonts w:ascii="Arial" w:hAnsi="Arial" w:cs="Arial"/>
                <w:sz w:val="16"/>
                <w:szCs w:val="16"/>
              </w:rPr>
              <w:t>4</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rPr>
                <w:rFonts w:ascii="Arial" w:hAnsi="Arial" w:cs="Arial"/>
                <w:sz w:val="16"/>
                <w:szCs w:val="16"/>
              </w:rPr>
            </w:pPr>
            <w:r w:rsidRPr="00D64D53">
              <w:rPr>
                <w:rFonts w:ascii="Arial" w:hAnsi="Arial" w:cs="Arial"/>
                <w:sz w:val="16"/>
                <w:szCs w:val="16"/>
              </w:rPr>
              <w:t>Rozbudowa drogi wojewódzkiej nr 617 relacji Przasnysz – Ciechanów, na całej długości, tj. od km 0+000 do km 23+885</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3F6E03">
              <w:rPr>
                <w:rFonts w:ascii="Arial" w:hAnsi="Arial" w:cs="Arial"/>
                <w:sz w:val="16"/>
                <w:szCs w:val="16"/>
              </w:rPr>
              <w:t>59</w:t>
            </w:r>
            <w:r>
              <w:rPr>
                <w:rFonts w:ascii="Arial" w:hAnsi="Arial" w:cs="Arial"/>
                <w:sz w:val="16"/>
                <w:szCs w:val="16"/>
              </w:rPr>
              <w:t xml:space="preserve"> </w:t>
            </w:r>
            <w:r w:rsidRPr="003F6E03">
              <w:rPr>
                <w:rFonts w:ascii="Arial" w:hAnsi="Arial" w:cs="Arial"/>
                <w:sz w:val="16"/>
                <w:szCs w:val="16"/>
              </w:rPr>
              <w:t>260</w:t>
            </w:r>
            <w:r>
              <w:rPr>
                <w:rFonts w:ascii="Arial" w:hAnsi="Arial" w:cs="Arial"/>
                <w:sz w:val="16"/>
                <w:szCs w:val="16"/>
              </w:rPr>
              <w:t xml:space="preserve"> </w:t>
            </w:r>
            <w:r w:rsidRPr="003F6E03">
              <w:rPr>
                <w:rFonts w:ascii="Arial" w:hAnsi="Arial" w:cs="Arial"/>
                <w:sz w:val="16"/>
                <w:szCs w:val="16"/>
              </w:rPr>
              <w:t>515</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Pr="00BA3DA2" w:rsidRDefault="000D2A89" w:rsidP="000C4D92">
            <w:pPr>
              <w:jc w:val="center"/>
              <w:rPr>
                <w:rFonts w:ascii="Arial" w:hAnsi="Arial" w:cs="Arial"/>
                <w:sz w:val="16"/>
                <w:szCs w:val="16"/>
              </w:rPr>
            </w:pPr>
            <w:r>
              <w:rPr>
                <w:rFonts w:ascii="Arial" w:hAnsi="Arial" w:cs="Arial"/>
                <w:sz w:val="16"/>
                <w:szCs w:val="16"/>
              </w:rPr>
              <w:t>14</w:t>
            </w:r>
            <w:r w:rsidR="00C147B7">
              <w:rPr>
                <w:rFonts w:ascii="Arial" w:hAnsi="Arial" w:cs="Arial"/>
                <w:sz w:val="16"/>
                <w:szCs w:val="16"/>
              </w:rPr>
              <w:t> 465 074</w:t>
            </w:r>
          </w:p>
          <w:p w:rsidR="000D2A89" w:rsidRDefault="000D2A89"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3F6E03">
              <w:rPr>
                <w:rFonts w:ascii="Arial" w:hAnsi="Arial" w:cs="Arial"/>
                <w:sz w:val="16"/>
                <w:szCs w:val="16"/>
              </w:rPr>
              <w:t>48</w:t>
            </w:r>
            <w:r>
              <w:rPr>
                <w:rFonts w:ascii="Arial" w:hAnsi="Arial" w:cs="Arial"/>
                <w:sz w:val="16"/>
                <w:szCs w:val="16"/>
              </w:rPr>
              <w:t xml:space="preserve"> </w:t>
            </w:r>
            <w:r w:rsidRPr="003F6E03">
              <w:rPr>
                <w:rFonts w:ascii="Arial" w:hAnsi="Arial" w:cs="Arial"/>
                <w:sz w:val="16"/>
                <w:szCs w:val="16"/>
              </w:rPr>
              <w:t>704</w:t>
            </w:r>
            <w:r>
              <w:rPr>
                <w:rFonts w:ascii="Arial" w:hAnsi="Arial" w:cs="Arial"/>
                <w:sz w:val="16"/>
                <w:szCs w:val="16"/>
              </w:rPr>
              <w:t xml:space="preserve"> </w:t>
            </w:r>
            <w:r w:rsidRPr="003F6E03">
              <w:rPr>
                <w:rFonts w:ascii="Arial" w:hAnsi="Arial" w:cs="Arial"/>
                <w:sz w:val="16"/>
                <w:szCs w:val="16"/>
              </w:rPr>
              <w:t>043</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Samorząd Województwa Mazowieckiego</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171FC0">
            <w:pPr>
              <w:spacing w:after="120"/>
              <w:jc w:val="center"/>
              <w:rPr>
                <w:rFonts w:ascii="Arial" w:hAnsi="Arial" w:cs="Arial"/>
                <w:sz w:val="16"/>
                <w:szCs w:val="16"/>
              </w:rPr>
            </w:pPr>
            <w:r>
              <w:rPr>
                <w:rFonts w:ascii="Arial" w:hAnsi="Arial" w:cs="Arial"/>
                <w:sz w:val="16"/>
                <w:szCs w:val="16"/>
              </w:rPr>
              <w:t>2</w:t>
            </w:r>
            <w:r w:rsidR="00171FC0">
              <w:rPr>
                <w:rFonts w:ascii="Arial" w:hAnsi="Arial" w:cs="Arial"/>
                <w:sz w:val="16"/>
                <w:szCs w:val="16"/>
              </w:rPr>
              <w:t>5</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rPr>
                <w:rFonts w:ascii="Arial" w:hAnsi="Arial" w:cs="Arial"/>
                <w:sz w:val="16"/>
                <w:szCs w:val="16"/>
              </w:rPr>
            </w:pPr>
            <w:r w:rsidRPr="00D64D53">
              <w:rPr>
                <w:rFonts w:ascii="Arial" w:hAnsi="Arial" w:cs="Arial"/>
                <w:sz w:val="16"/>
                <w:szCs w:val="16"/>
              </w:rPr>
              <w:t>Rozbudowa drogi wojewódzkiej nr 637 relacji Warszawa - Węgrów, na odc. od km 44+000 do km 79+362</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 xml:space="preserve">180 000 </w:t>
            </w:r>
            <w:proofErr w:type="spellStart"/>
            <w:r w:rsidRPr="00D64D53">
              <w:rPr>
                <w:rFonts w:ascii="Arial" w:hAnsi="Arial" w:cs="Arial"/>
                <w:sz w:val="16"/>
                <w:szCs w:val="16"/>
              </w:rPr>
              <w:t>000</w:t>
            </w:r>
            <w:proofErr w:type="spellEnd"/>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Pr="00BA3DA2" w:rsidRDefault="00390A4C" w:rsidP="000C4D92">
            <w:pPr>
              <w:jc w:val="center"/>
              <w:rPr>
                <w:rFonts w:ascii="Arial" w:hAnsi="Arial" w:cs="Arial"/>
                <w:sz w:val="16"/>
                <w:szCs w:val="16"/>
              </w:rPr>
            </w:pPr>
            <w:r>
              <w:rPr>
                <w:rFonts w:ascii="Arial" w:hAnsi="Arial" w:cs="Arial"/>
                <w:sz w:val="16"/>
                <w:szCs w:val="16"/>
              </w:rPr>
              <w:t>43</w:t>
            </w:r>
            <w:r w:rsidR="00C147B7">
              <w:rPr>
                <w:rFonts w:ascii="Arial" w:hAnsi="Arial" w:cs="Arial"/>
                <w:sz w:val="16"/>
                <w:szCs w:val="16"/>
              </w:rPr>
              <w:t> 936 731</w:t>
            </w:r>
          </w:p>
          <w:p w:rsidR="000D2A89" w:rsidRDefault="000D2A89"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 xml:space="preserve">153 000 </w:t>
            </w:r>
            <w:proofErr w:type="spellStart"/>
            <w:r w:rsidRPr="00D64D53">
              <w:rPr>
                <w:rFonts w:ascii="Arial" w:hAnsi="Arial" w:cs="Arial"/>
                <w:sz w:val="16"/>
                <w:szCs w:val="16"/>
              </w:rPr>
              <w:t>000</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Samorząd Województwa Mazowieckiego</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171FC0">
            <w:pPr>
              <w:spacing w:after="120"/>
              <w:jc w:val="center"/>
              <w:rPr>
                <w:rFonts w:ascii="Arial" w:hAnsi="Arial" w:cs="Arial"/>
                <w:sz w:val="16"/>
                <w:szCs w:val="16"/>
              </w:rPr>
            </w:pPr>
            <w:r>
              <w:rPr>
                <w:rFonts w:ascii="Arial" w:hAnsi="Arial" w:cs="Arial"/>
                <w:sz w:val="16"/>
                <w:szCs w:val="16"/>
              </w:rPr>
              <w:t>2</w:t>
            </w:r>
            <w:r w:rsidR="00171FC0">
              <w:rPr>
                <w:rFonts w:ascii="Arial" w:hAnsi="Arial" w:cs="Arial"/>
                <w:sz w:val="16"/>
                <w:szCs w:val="16"/>
              </w:rPr>
              <w:t>6</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rPr>
                <w:rFonts w:ascii="Arial" w:hAnsi="Arial" w:cs="Arial"/>
                <w:sz w:val="16"/>
                <w:szCs w:val="16"/>
              </w:rPr>
            </w:pPr>
            <w:r w:rsidRPr="00D64D53">
              <w:rPr>
                <w:rFonts w:ascii="Arial" w:hAnsi="Arial" w:cs="Arial"/>
                <w:sz w:val="16"/>
                <w:szCs w:val="16"/>
              </w:rPr>
              <w:t xml:space="preserve">Rozbudowa drogi wojewódzkiej nr 724 relacji Warszawa - Góra Kalwaria wraz z przebudową mostu przez rzekę </w:t>
            </w:r>
            <w:proofErr w:type="spellStart"/>
            <w:r w:rsidRPr="00D64D53">
              <w:rPr>
                <w:rFonts w:ascii="Arial" w:hAnsi="Arial" w:cs="Arial"/>
                <w:sz w:val="16"/>
                <w:szCs w:val="16"/>
              </w:rPr>
              <w:t>Jeziorkę</w:t>
            </w:r>
            <w:proofErr w:type="spellEnd"/>
            <w:r w:rsidRPr="00D64D53">
              <w:rPr>
                <w:rFonts w:ascii="Arial" w:hAnsi="Arial" w:cs="Arial"/>
                <w:sz w:val="16"/>
                <w:szCs w:val="16"/>
              </w:rPr>
              <w:t xml:space="preserve"> w m. Konstancin Jeziorna</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55 261 791</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C147B7">
            <w:pPr>
              <w:spacing w:after="120"/>
              <w:jc w:val="center"/>
              <w:rPr>
                <w:rFonts w:ascii="Arial" w:hAnsi="Arial" w:cs="Arial"/>
                <w:sz w:val="16"/>
                <w:szCs w:val="16"/>
              </w:rPr>
            </w:pPr>
            <w:r>
              <w:rPr>
                <w:rFonts w:ascii="Arial" w:hAnsi="Arial" w:cs="Arial"/>
                <w:sz w:val="16"/>
                <w:szCs w:val="16"/>
              </w:rPr>
              <w:t>13</w:t>
            </w:r>
            <w:r w:rsidR="00C147B7">
              <w:rPr>
                <w:rFonts w:ascii="Arial" w:hAnsi="Arial" w:cs="Arial"/>
                <w:sz w:val="16"/>
                <w:szCs w:val="16"/>
              </w:rPr>
              <w:t> 489 014</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44 691 398</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Samorząd Województwa Mazowieckiego</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171FC0">
            <w:pPr>
              <w:spacing w:after="120"/>
              <w:jc w:val="center"/>
              <w:rPr>
                <w:rFonts w:ascii="Arial" w:hAnsi="Arial" w:cs="Arial"/>
                <w:sz w:val="16"/>
                <w:szCs w:val="16"/>
              </w:rPr>
            </w:pPr>
            <w:r>
              <w:rPr>
                <w:rFonts w:ascii="Arial" w:hAnsi="Arial" w:cs="Arial"/>
                <w:sz w:val="16"/>
                <w:szCs w:val="16"/>
              </w:rPr>
              <w:t>2</w:t>
            </w:r>
            <w:r w:rsidR="00171FC0">
              <w:rPr>
                <w:rFonts w:ascii="Arial" w:hAnsi="Arial" w:cs="Arial"/>
                <w:sz w:val="16"/>
                <w:szCs w:val="16"/>
              </w:rPr>
              <w:t>7</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rPr>
                <w:rFonts w:ascii="Arial" w:hAnsi="Arial" w:cs="Arial"/>
                <w:sz w:val="16"/>
                <w:szCs w:val="16"/>
              </w:rPr>
            </w:pPr>
            <w:r w:rsidRPr="00D64D53">
              <w:rPr>
                <w:rFonts w:ascii="Arial" w:hAnsi="Arial" w:cs="Arial"/>
                <w:sz w:val="16"/>
                <w:szCs w:val="16"/>
              </w:rPr>
              <w:t>Rozbudowa drogi wojewódzkiej nr 732 relacji Stary Gózd – Przytyk, na całej długości, tj. od km 0+000 do km 16+580</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55 167 973</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Pr="00BA3DA2" w:rsidRDefault="000D2A89" w:rsidP="000C4D92">
            <w:pPr>
              <w:jc w:val="center"/>
              <w:rPr>
                <w:rFonts w:ascii="Arial" w:hAnsi="Arial" w:cs="Arial"/>
                <w:sz w:val="16"/>
                <w:szCs w:val="16"/>
              </w:rPr>
            </w:pPr>
            <w:r>
              <w:rPr>
                <w:rFonts w:ascii="Arial" w:hAnsi="Arial" w:cs="Arial"/>
                <w:sz w:val="16"/>
                <w:szCs w:val="16"/>
              </w:rPr>
              <w:t>13</w:t>
            </w:r>
            <w:r w:rsidR="00C147B7">
              <w:rPr>
                <w:rFonts w:ascii="Arial" w:hAnsi="Arial" w:cs="Arial"/>
                <w:sz w:val="16"/>
                <w:szCs w:val="16"/>
              </w:rPr>
              <w:t> 466 113</w:t>
            </w:r>
          </w:p>
          <w:p w:rsidR="000D2A89" w:rsidRDefault="000D2A89"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43 529 769</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Samorząd Województwa Mazowieckiego</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171FC0">
            <w:pPr>
              <w:spacing w:after="120"/>
              <w:jc w:val="center"/>
              <w:rPr>
                <w:rFonts w:ascii="Arial" w:hAnsi="Arial" w:cs="Arial"/>
                <w:sz w:val="16"/>
                <w:szCs w:val="16"/>
              </w:rPr>
            </w:pPr>
            <w:r>
              <w:rPr>
                <w:rFonts w:ascii="Arial" w:hAnsi="Arial" w:cs="Arial"/>
                <w:sz w:val="16"/>
                <w:szCs w:val="16"/>
              </w:rPr>
              <w:t>2</w:t>
            </w:r>
            <w:r w:rsidR="00171FC0">
              <w:rPr>
                <w:rFonts w:ascii="Arial" w:hAnsi="Arial" w:cs="Arial"/>
                <w:sz w:val="16"/>
                <w:szCs w:val="16"/>
              </w:rPr>
              <w:t>8</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rPr>
                <w:rFonts w:ascii="Arial" w:hAnsi="Arial" w:cs="Arial"/>
                <w:sz w:val="16"/>
                <w:szCs w:val="16"/>
              </w:rPr>
            </w:pPr>
            <w:r w:rsidRPr="00D64D53">
              <w:rPr>
                <w:rFonts w:ascii="Arial" w:hAnsi="Arial" w:cs="Arial"/>
                <w:sz w:val="16"/>
                <w:szCs w:val="16"/>
              </w:rPr>
              <w:t>Budowa drogi wojewódzkiej nr 627 na odc. od km 57+722 do km 60+778 wraz z budową mostu przez rzekę Bug oraz rozbiórką starego mostu</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81 978 199</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Pr="00BA3DA2" w:rsidRDefault="00EA4327" w:rsidP="000C4D92">
            <w:pPr>
              <w:jc w:val="center"/>
              <w:rPr>
                <w:rFonts w:ascii="Arial" w:hAnsi="Arial" w:cs="Arial"/>
                <w:sz w:val="16"/>
                <w:szCs w:val="16"/>
              </w:rPr>
            </w:pPr>
            <w:r>
              <w:rPr>
                <w:rFonts w:ascii="Arial" w:hAnsi="Arial" w:cs="Arial"/>
                <w:sz w:val="16"/>
                <w:szCs w:val="16"/>
              </w:rPr>
              <w:t>20 010 300</w:t>
            </w:r>
          </w:p>
          <w:p w:rsidR="000D2A89" w:rsidRDefault="000D2A89"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65 800 217</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Samorząd Województwa Mazowieckiego</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171FC0">
            <w:pPr>
              <w:spacing w:after="120"/>
              <w:jc w:val="center"/>
              <w:rPr>
                <w:rFonts w:ascii="Arial" w:hAnsi="Arial" w:cs="Arial"/>
                <w:sz w:val="16"/>
                <w:szCs w:val="16"/>
              </w:rPr>
            </w:pPr>
            <w:r>
              <w:rPr>
                <w:rFonts w:ascii="Arial" w:hAnsi="Arial" w:cs="Arial"/>
                <w:sz w:val="16"/>
                <w:szCs w:val="16"/>
              </w:rPr>
              <w:t>2</w:t>
            </w:r>
            <w:r w:rsidR="00171FC0">
              <w:rPr>
                <w:rFonts w:ascii="Arial" w:hAnsi="Arial" w:cs="Arial"/>
                <w:sz w:val="16"/>
                <w:szCs w:val="16"/>
              </w:rPr>
              <w:t>9</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rPr>
                <w:rFonts w:ascii="Arial" w:hAnsi="Arial" w:cs="Arial"/>
                <w:sz w:val="16"/>
                <w:szCs w:val="16"/>
              </w:rPr>
            </w:pPr>
            <w:r w:rsidRPr="00D64D53">
              <w:rPr>
                <w:rFonts w:ascii="Arial" w:hAnsi="Arial" w:cs="Arial"/>
                <w:sz w:val="16"/>
                <w:szCs w:val="16"/>
              </w:rPr>
              <w:t>Budowa skrzyżowania drogi krajowej nr 2 z Trasą Siekierkowską.</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FA2840">
            <w:pPr>
              <w:spacing w:after="120"/>
              <w:jc w:val="center"/>
              <w:rPr>
                <w:rFonts w:ascii="Arial" w:hAnsi="Arial" w:cs="Arial"/>
                <w:sz w:val="16"/>
                <w:szCs w:val="16"/>
              </w:rPr>
            </w:pPr>
            <w:r w:rsidRPr="00E05119">
              <w:rPr>
                <w:rFonts w:ascii="Arial" w:hAnsi="Arial" w:cs="Arial"/>
                <w:sz w:val="16"/>
                <w:szCs w:val="16"/>
              </w:rPr>
              <w:t>158</w:t>
            </w:r>
            <w:r>
              <w:rPr>
                <w:rFonts w:ascii="Arial" w:hAnsi="Arial" w:cs="Arial"/>
                <w:sz w:val="16"/>
                <w:szCs w:val="16"/>
              </w:rPr>
              <w:t> </w:t>
            </w:r>
            <w:r w:rsidRPr="00E05119">
              <w:rPr>
                <w:rFonts w:ascii="Arial" w:hAnsi="Arial" w:cs="Arial"/>
                <w:sz w:val="16"/>
                <w:szCs w:val="16"/>
              </w:rPr>
              <w:t>883</w:t>
            </w:r>
            <w:r>
              <w:rPr>
                <w:rFonts w:ascii="Arial" w:hAnsi="Arial" w:cs="Arial"/>
                <w:sz w:val="16"/>
                <w:szCs w:val="16"/>
              </w:rPr>
              <w:t xml:space="preserve"> </w:t>
            </w:r>
            <w:r w:rsidRPr="00E05119">
              <w:rPr>
                <w:rFonts w:ascii="Arial" w:hAnsi="Arial" w:cs="Arial"/>
                <w:sz w:val="16"/>
                <w:szCs w:val="16"/>
              </w:rPr>
              <w:t>800</w:t>
            </w:r>
            <w:r w:rsidRPr="00E05119" w:rsidDel="00FA2840">
              <w:rPr>
                <w:rFonts w:ascii="Arial" w:hAnsi="Arial" w:cs="Arial"/>
                <w:sz w:val="16"/>
                <w:szCs w:val="16"/>
              </w:rPr>
              <w:t xml:space="preserve"> </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Pr="0055059C" w:rsidRDefault="000D2A89" w:rsidP="000C4D92">
            <w:pPr>
              <w:jc w:val="center"/>
              <w:rPr>
                <w:rFonts w:ascii="Arial" w:hAnsi="Arial" w:cs="Arial"/>
                <w:sz w:val="16"/>
                <w:szCs w:val="16"/>
              </w:rPr>
            </w:pPr>
            <w:r>
              <w:rPr>
                <w:rFonts w:ascii="Arial" w:hAnsi="Arial" w:cs="Arial"/>
                <w:sz w:val="16"/>
                <w:szCs w:val="16"/>
              </w:rPr>
              <w:t>38</w:t>
            </w:r>
            <w:r w:rsidR="00EA4327">
              <w:rPr>
                <w:rFonts w:ascii="Arial" w:hAnsi="Arial" w:cs="Arial"/>
                <w:sz w:val="16"/>
                <w:szCs w:val="16"/>
              </w:rPr>
              <w:t> 782 415</w:t>
            </w:r>
          </w:p>
          <w:p w:rsidR="000D2A89" w:rsidRDefault="000D2A89"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FA2840">
            <w:pPr>
              <w:spacing w:after="120"/>
              <w:jc w:val="center"/>
              <w:rPr>
                <w:rFonts w:ascii="Arial" w:hAnsi="Arial" w:cs="Arial"/>
                <w:sz w:val="16"/>
                <w:szCs w:val="16"/>
              </w:rPr>
            </w:pPr>
            <w:r w:rsidRPr="00E05119">
              <w:rPr>
                <w:rFonts w:ascii="Arial" w:hAnsi="Arial" w:cs="Arial"/>
                <w:sz w:val="16"/>
                <w:szCs w:val="16"/>
              </w:rPr>
              <w:t>111</w:t>
            </w:r>
            <w:r>
              <w:rPr>
                <w:rFonts w:ascii="Arial" w:hAnsi="Arial" w:cs="Arial"/>
                <w:sz w:val="16"/>
                <w:szCs w:val="16"/>
              </w:rPr>
              <w:t> </w:t>
            </w:r>
            <w:r w:rsidRPr="00E05119">
              <w:rPr>
                <w:rFonts w:ascii="Arial" w:hAnsi="Arial" w:cs="Arial"/>
                <w:sz w:val="16"/>
                <w:szCs w:val="16"/>
              </w:rPr>
              <w:t>412</w:t>
            </w:r>
            <w:r>
              <w:rPr>
                <w:rFonts w:ascii="Arial" w:hAnsi="Arial" w:cs="Arial"/>
                <w:sz w:val="16"/>
                <w:szCs w:val="16"/>
              </w:rPr>
              <w:t xml:space="preserve"> </w:t>
            </w:r>
            <w:r w:rsidRPr="00E05119">
              <w:rPr>
                <w:rFonts w:ascii="Arial" w:hAnsi="Arial" w:cs="Arial"/>
                <w:sz w:val="16"/>
                <w:szCs w:val="16"/>
              </w:rPr>
              <w:t>690</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Miasto Stołeczne Warszawa</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171FC0" w:rsidP="00171FC0">
            <w:pPr>
              <w:spacing w:after="120"/>
              <w:jc w:val="center"/>
              <w:rPr>
                <w:rFonts w:ascii="Arial" w:hAnsi="Arial" w:cs="Arial"/>
                <w:sz w:val="16"/>
                <w:szCs w:val="16"/>
              </w:rPr>
            </w:pPr>
            <w:r>
              <w:rPr>
                <w:rFonts w:ascii="Arial" w:hAnsi="Arial" w:cs="Arial"/>
                <w:sz w:val="16"/>
                <w:szCs w:val="16"/>
              </w:rPr>
              <w:t>30</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rPr>
                <w:rFonts w:ascii="Arial" w:hAnsi="Arial" w:cs="Arial"/>
                <w:sz w:val="16"/>
                <w:szCs w:val="16"/>
              </w:rPr>
            </w:pPr>
            <w:r w:rsidRPr="00D64D53">
              <w:rPr>
                <w:rFonts w:ascii="Arial" w:hAnsi="Arial" w:cs="Arial"/>
                <w:sz w:val="16"/>
                <w:szCs w:val="16"/>
              </w:rPr>
              <w:t>Budowa wewnętrznej obwodnicy miasta Siedlce</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58 500 000</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Pr="0055059C" w:rsidRDefault="000D2A89" w:rsidP="000C4D92">
            <w:pPr>
              <w:jc w:val="center"/>
              <w:rPr>
                <w:rFonts w:ascii="Arial" w:hAnsi="Arial" w:cs="Arial"/>
                <w:sz w:val="16"/>
                <w:szCs w:val="16"/>
              </w:rPr>
            </w:pPr>
            <w:r>
              <w:rPr>
                <w:rFonts w:ascii="Arial" w:hAnsi="Arial" w:cs="Arial"/>
                <w:sz w:val="16"/>
                <w:szCs w:val="16"/>
              </w:rPr>
              <w:t>14</w:t>
            </w:r>
            <w:r w:rsidR="00EA4327">
              <w:rPr>
                <w:rFonts w:ascii="Arial" w:hAnsi="Arial" w:cs="Arial"/>
                <w:sz w:val="16"/>
                <w:szCs w:val="16"/>
              </w:rPr>
              <w:t> 279 438</w:t>
            </w:r>
          </w:p>
          <w:p w:rsidR="000D2A89" w:rsidRDefault="000D2A89"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49 725 000</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Miasto Siedlce</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171FC0" w:rsidP="00171FC0">
            <w:pPr>
              <w:spacing w:after="120"/>
              <w:jc w:val="center"/>
              <w:rPr>
                <w:rFonts w:ascii="Arial" w:hAnsi="Arial" w:cs="Arial"/>
                <w:sz w:val="16"/>
                <w:szCs w:val="16"/>
              </w:rPr>
            </w:pPr>
            <w:r>
              <w:rPr>
                <w:rFonts w:ascii="Arial" w:hAnsi="Arial" w:cs="Arial"/>
                <w:sz w:val="16"/>
                <w:szCs w:val="16"/>
              </w:rPr>
              <w:t>31</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rPr>
                <w:rFonts w:ascii="Arial" w:hAnsi="Arial" w:cs="Arial"/>
                <w:sz w:val="16"/>
                <w:szCs w:val="16"/>
              </w:rPr>
            </w:pPr>
            <w:r w:rsidRPr="00D64D53">
              <w:rPr>
                <w:rFonts w:ascii="Arial" w:hAnsi="Arial" w:cs="Arial"/>
                <w:sz w:val="16"/>
                <w:szCs w:val="16"/>
              </w:rPr>
              <w:t>Budowa obwodnicy południowej w Radomiu</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186 876 670</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Pr="0055059C" w:rsidRDefault="000D2A89" w:rsidP="000C4D92">
            <w:pPr>
              <w:jc w:val="center"/>
              <w:rPr>
                <w:rFonts w:ascii="Arial" w:hAnsi="Arial" w:cs="Arial"/>
                <w:sz w:val="16"/>
                <w:szCs w:val="16"/>
              </w:rPr>
            </w:pPr>
            <w:r>
              <w:rPr>
                <w:rFonts w:ascii="Arial" w:hAnsi="Arial" w:cs="Arial"/>
                <w:sz w:val="16"/>
                <w:szCs w:val="16"/>
              </w:rPr>
              <w:t>45</w:t>
            </w:r>
            <w:r w:rsidR="00EA4327">
              <w:rPr>
                <w:rFonts w:ascii="Arial" w:hAnsi="Arial" w:cs="Arial"/>
                <w:sz w:val="16"/>
                <w:szCs w:val="16"/>
              </w:rPr>
              <w:t> 615 278</w:t>
            </w:r>
          </w:p>
          <w:p w:rsidR="000D2A89" w:rsidRDefault="000D2A89"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41 225 000</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Miasto Radom</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171FC0" w:rsidP="00171FC0">
            <w:pPr>
              <w:spacing w:after="120"/>
              <w:jc w:val="center"/>
              <w:rPr>
                <w:rFonts w:ascii="Arial" w:hAnsi="Arial" w:cs="Arial"/>
                <w:sz w:val="16"/>
                <w:szCs w:val="16"/>
              </w:rPr>
            </w:pPr>
            <w:r>
              <w:rPr>
                <w:rFonts w:ascii="Arial" w:hAnsi="Arial" w:cs="Arial"/>
                <w:sz w:val="16"/>
                <w:szCs w:val="16"/>
              </w:rPr>
              <w:t>32</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rPr>
                <w:rFonts w:ascii="Arial" w:hAnsi="Arial" w:cs="Arial"/>
                <w:sz w:val="16"/>
                <w:szCs w:val="16"/>
              </w:rPr>
            </w:pPr>
            <w:r w:rsidRPr="00D64D53">
              <w:rPr>
                <w:rFonts w:ascii="Arial" w:hAnsi="Arial" w:cs="Arial"/>
                <w:sz w:val="16"/>
                <w:szCs w:val="16"/>
              </w:rPr>
              <w:t>Poprawa regionalnego systemu transportowego przez budowę w Ciechanowie pętli łączącej drogi krajowe nr 50 i 60, drogi wojewódzkie 617 i 615 oraz siedem dróg powiatowych</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195 815 421</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Pr="0055059C" w:rsidRDefault="000D2A89" w:rsidP="000C4D92">
            <w:pPr>
              <w:jc w:val="center"/>
              <w:rPr>
                <w:rFonts w:ascii="Arial" w:hAnsi="Arial" w:cs="Arial"/>
                <w:sz w:val="16"/>
                <w:szCs w:val="16"/>
              </w:rPr>
            </w:pPr>
            <w:r>
              <w:rPr>
                <w:rFonts w:ascii="Arial" w:hAnsi="Arial" w:cs="Arial"/>
                <w:sz w:val="16"/>
                <w:szCs w:val="16"/>
              </w:rPr>
              <w:t>47</w:t>
            </w:r>
            <w:r w:rsidR="00EA4327">
              <w:rPr>
                <w:rFonts w:ascii="Arial" w:hAnsi="Arial" w:cs="Arial"/>
                <w:sz w:val="16"/>
                <w:szCs w:val="16"/>
              </w:rPr>
              <w:t> 797 164</w:t>
            </w:r>
          </w:p>
          <w:p w:rsidR="000D2A89" w:rsidRDefault="000D2A89"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 xml:space="preserve">102 000 </w:t>
            </w:r>
            <w:proofErr w:type="spellStart"/>
            <w:r w:rsidRPr="00D64D53">
              <w:rPr>
                <w:rFonts w:ascii="Arial" w:hAnsi="Arial" w:cs="Arial"/>
                <w:sz w:val="16"/>
                <w:szCs w:val="16"/>
              </w:rPr>
              <w:t>000</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Gmina Miejska Ciechanów</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171FC0" w:rsidP="00171FC0">
            <w:pPr>
              <w:spacing w:after="120"/>
              <w:jc w:val="center"/>
              <w:rPr>
                <w:rFonts w:ascii="Arial" w:hAnsi="Arial" w:cs="Arial"/>
                <w:sz w:val="16"/>
                <w:szCs w:val="16"/>
              </w:rPr>
            </w:pPr>
            <w:r>
              <w:rPr>
                <w:rFonts w:ascii="Arial" w:hAnsi="Arial" w:cs="Arial"/>
                <w:sz w:val="16"/>
                <w:szCs w:val="16"/>
              </w:rPr>
              <w:t>3</w:t>
            </w:r>
            <w:r w:rsidR="000D2A89">
              <w:rPr>
                <w:rFonts w:ascii="Arial" w:hAnsi="Arial" w:cs="Arial"/>
                <w:sz w:val="16"/>
                <w:szCs w:val="16"/>
              </w:rPr>
              <w:t>3</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rPr>
                <w:rFonts w:ascii="Arial" w:hAnsi="Arial" w:cs="Arial"/>
                <w:sz w:val="16"/>
                <w:szCs w:val="16"/>
              </w:rPr>
            </w:pPr>
            <w:r w:rsidRPr="00D64D53">
              <w:rPr>
                <w:rFonts w:ascii="Arial" w:hAnsi="Arial" w:cs="Arial"/>
                <w:sz w:val="16"/>
                <w:szCs w:val="16"/>
              </w:rPr>
              <w:t>Przebudowa ul. Modlińskiej na odc. od Mostu Grota Roweckiego do mostu nad Kanałem Żerańskim</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120 413 025</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Pr="0055059C" w:rsidRDefault="000D2A89" w:rsidP="000C4D92">
            <w:pPr>
              <w:jc w:val="center"/>
              <w:rPr>
                <w:rFonts w:ascii="Arial" w:hAnsi="Arial" w:cs="Arial"/>
                <w:sz w:val="16"/>
                <w:szCs w:val="16"/>
              </w:rPr>
            </w:pPr>
            <w:r>
              <w:rPr>
                <w:rFonts w:ascii="Arial" w:hAnsi="Arial" w:cs="Arial"/>
                <w:sz w:val="16"/>
                <w:szCs w:val="16"/>
              </w:rPr>
              <w:t>29</w:t>
            </w:r>
            <w:r w:rsidR="00EA4327">
              <w:rPr>
                <w:rFonts w:ascii="Arial" w:hAnsi="Arial" w:cs="Arial"/>
                <w:sz w:val="16"/>
                <w:szCs w:val="16"/>
              </w:rPr>
              <w:t> 391 970</w:t>
            </w:r>
          </w:p>
          <w:p w:rsidR="000D2A89" w:rsidRDefault="000D2A89"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81 426 861</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Miasto Stołeczne Warszawa</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171FC0">
            <w:pPr>
              <w:spacing w:after="120"/>
              <w:jc w:val="center"/>
              <w:rPr>
                <w:rFonts w:ascii="Arial" w:hAnsi="Arial" w:cs="Arial"/>
                <w:sz w:val="16"/>
                <w:szCs w:val="16"/>
              </w:rPr>
            </w:pPr>
            <w:r>
              <w:rPr>
                <w:rFonts w:ascii="Arial" w:hAnsi="Arial" w:cs="Arial"/>
                <w:sz w:val="16"/>
                <w:szCs w:val="16"/>
              </w:rPr>
              <w:t>3</w:t>
            </w:r>
            <w:r w:rsidR="00171FC0">
              <w:rPr>
                <w:rFonts w:ascii="Arial" w:hAnsi="Arial" w:cs="Arial"/>
                <w:sz w:val="16"/>
                <w:szCs w:val="16"/>
              </w:rPr>
              <w:t>4</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rPr>
                <w:rFonts w:ascii="Arial" w:hAnsi="Arial" w:cs="Arial"/>
                <w:sz w:val="16"/>
                <w:szCs w:val="16"/>
              </w:rPr>
            </w:pPr>
            <w:r w:rsidRPr="00D64D53">
              <w:rPr>
                <w:rFonts w:ascii="Arial" w:hAnsi="Arial" w:cs="Arial"/>
                <w:sz w:val="16"/>
                <w:szCs w:val="16"/>
              </w:rPr>
              <w:t xml:space="preserve">Budowa ul. </w:t>
            </w:r>
            <w:proofErr w:type="spellStart"/>
            <w:r w:rsidRPr="00D64D53">
              <w:rPr>
                <w:rFonts w:ascii="Arial" w:hAnsi="Arial" w:cs="Arial"/>
                <w:sz w:val="16"/>
                <w:szCs w:val="16"/>
              </w:rPr>
              <w:t>Nowolazurowej</w:t>
            </w:r>
            <w:proofErr w:type="spellEnd"/>
            <w:r w:rsidRPr="00D64D53">
              <w:rPr>
                <w:rFonts w:ascii="Arial" w:hAnsi="Arial" w:cs="Arial"/>
                <w:sz w:val="16"/>
                <w:szCs w:val="16"/>
              </w:rPr>
              <w:t xml:space="preserve"> na odcinku od Al. Jerozolimskich do Trasy AK – Zadanie A od Al. Jerozolimskich do ul. ks. Juliana </w:t>
            </w:r>
            <w:proofErr w:type="spellStart"/>
            <w:r w:rsidRPr="00D64D53">
              <w:rPr>
                <w:rFonts w:ascii="Arial" w:hAnsi="Arial" w:cs="Arial"/>
                <w:sz w:val="16"/>
                <w:szCs w:val="16"/>
              </w:rPr>
              <w:t>Chrościckiego</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175 027 944</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390A4C" w:rsidP="00DD0429">
            <w:pPr>
              <w:jc w:val="center"/>
              <w:rPr>
                <w:rFonts w:ascii="Arial" w:hAnsi="Arial" w:cs="Arial"/>
                <w:sz w:val="16"/>
                <w:szCs w:val="16"/>
              </w:rPr>
            </w:pPr>
            <w:r>
              <w:rPr>
                <w:rFonts w:ascii="Arial" w:hAnsi="Arial" w:cs="Arial"/>
                <w:sz w:val="16"/>
                <w:szCs w:val="16"/>
              </w:rPr>
              <w:t>42</w:t>
            </w:r>
            <w:r w:rsidR="00DD0429">
              <w:rPr>
                <w:rFonts w:ascii="Arial" w:hAnsi="Arial" w:cs="Arial"/>
                <w:sz w:val="16"/>
                <w:szCs w:val="16"/>
              </w:rPr>
              <w:t> 723 087</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114 394 512</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Miasto Stołeczne Warszawa</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171FC0">
            <w:pPr>
              <w:spacing w:after="120"/>
              <w:jc w:val="center"/>
              <w:rPr>
                <w:rFonts w:ascii="Arial" w:hAnsi="Arial" w:cs="Arial"/>
                <w:sz w:val="16"/>
                <w:szCs w:val="16"/>
              </w:rPr>
            </w:pPr>
            <w:r>
              <w:rPr>
                <w:rFonts w:ascii="Arial" w:hAnsi="Arial" w:cs="Arial"/>
                <w:sz w:val="16"/>
                <w:szCs w:val="16"/>
              </w:rPr>
              <w:t>3</w:t>
            </w:r>
            <w:r w:rsidR="00171FC0">
              <w:rPr>
                <w:rFonts w:ascii="Arial" w:hAnsi="Arial" w:cs="Arial"/>
                <w:sz w:val="16"/>
                <w:szCs w:val="16"/>
              </w:rPr>
              <w:t>5</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rPr>
                <w:rFonts w:ascii="Arial" w:hAnsi="Arial" w:cs="Arial"/>
                <w:sz w:val="16"/>
                <w:szCs w:val="16"/>
              </w:rPr>
            </w:pPr>
            <w:r w:rsidRPr="00D64D53">
              <w:rPr>
                <w:rFonts w:ascii="Arial" w:hAnsi="Arial" w:cs="Arial"/>
                <w:sz w:val="16"/>
                <w:szCs w:val="16"/>
              </w:rPr>
              <w:t>Modernizacja wiaduktu nad torami PKP w ciągu ul. Powązkowskiej</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34 218 353</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Pr="0055059C" w:rsidRDefault="000D2A89" w:rsidP="000C4D92">
            <w:pPr>
              <w:jc w:val="center"/>
              <w:rPr>
                <w:rFonts w:ascii="Arial" w:hAnsi="Arial" w:cs="Arial"/>
                <w:sz w:val="16"/>
                <w:szCs w:val="16"/>
              </w:rPr>
            </w:pPr>
            <w:r>
              <w:rPr>
                <w:rFonts w:ascii="Arial" w:hAnsi="Arial" w:cs="Arial"/>
                <w:sz w:val="16"/>
                <w:szCs w:val="16"/>
              </w:rPr>
              <w:t>8</w:t>
            </w:r>
            <w:r w:rsidR="00DD0429">
              <w:rPr>
                <w:rFonts w:ascii="Arial" w:hAnsi="Arial" w:cs="Arial"/>
                <w:sz w:val="16"/>
                <w:szCs w:val="16"/>
              </w:rPr>
              <w:t> 352 459</w:t>
            </w:r>
          </w:p>
          <w:p w:rsidR="000D2A89" w:rsidRDefault="000D2A89"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24 454 874</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Miasto Stołeczne Warszawa</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171FC0">
            <w:pPr>
              <w:spacing w:after="120"/>
              <w:jc w:val="center"/>
              <w:rPr>
                <w:rFonts w:ascii="Arial" w:hAnsi="Arial" w:cs="Arial"/>
                <w:sz w:val="16"/>
                <w:szCs w:val="16"/>
              </w:rPr>
            </w:pPr>
            <w:r>
              <w:rPr>
                <w:rFonts w:ascii="Arial" w:hAnsi="Arial" w:cs="Arial"/>
                <w:sz w:val="16"/>
                <w:szCs w:val="16"/>
              </w:rPr>
              <w:t>3</w:t>
            </w:r>
            <w:r w:rsidR="00171FC0">
              <w:rPr>
                <w:rFonts w:ascii="Arial" w:hAnsi="Arial" w:cs="Arial"/>
                <w:sz w:val="16"/>
                <w:szCs w:val="16"/>
              </w:rPr>
              <w:t>6</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rPr>
                <w:rFonts w:ascii="Arial" w:hAnsi="Arial" w:cs="Arial"/>
                <w:sz w:val="16"/>
                <w:szCs w:val="16"/>
              </w:rPr>
            </w:pPr>
            <w:r w:rsidRPr="00D64D53">
              <w:rPr>
                <w:rFonts w:ascii="Arial" w:hAnsi="Arial" w:cs="Arial"/>
                <w:sz w:val="16"/>
                <w:szCs w:val="16"/>
              </w:rPr>
              <w:t xml:space="preserve">Rozbudowa ulicy </w:t>
            </w:r>
            <w:proofErr w:type="spellStart"/>
            <w:r w:rsidRPr="00D64D53">
              <w:rPr>
                <w:rFonts w:ascii="Arial" w:hAnsi="Arial" w:cs="Arial"/>
                <w:sz w:val="16"/>
                <w:szCs w:val="16"/>
              </w:rPr>
              <w:t>Otolińskiej</w:t>
            </w:r>
            <w:proofErr w:type="spellEnd"/>
            <w:r w:rsidRPr="00D64D53">
              <w:rPr>
                <w:rFonts w:ascii="Arial" w:hAnsi="Arial" w:cs="Arial"/>
                <w:sz w:val="16"/>
                <w:szCs w:val="16"/>
              </w:rPr>
              <w:t xml:space="preserve"> w Płocku wraz z brakującą infrastrukturą</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42 206 043</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Pr="0055059C" w:rsidRDefault="000D2A89" w:rsidP="000C4D92">
            <w:pPr>
              <w:jc w:val="center"/>
              <w:rPr>
                <w:rFonts w:ascii="Arial" w:hAnsi="Arial" w:cs="Arial"/>
                <w:sz w:val="16"/>
                <w:szCs w:val="16"/>
              </w:rPr>
            </w:pPr>
            <w:r>
              <w:rPr>
                <w:rFonts w:ascii="Arial" w:hAnsi="Arial" w:cs="Arial"/>
                <w:sz w:val="16"/>
                <w:szCs w:val="16"/>
              </w:rPr>
              <w:t>10</w:t>
            </w:r>
            <w:r w:rsidR="00DD0429">
              <w:rPr>
                <w:rFonts w:ascii="Arial" w:hAnsi="Arial" w:cs="Arial"/>
                <w:sz w:val="16"/>
                <w:szCs w:val="16"/>
              </w:rPr>
              <w:t> 302 198</w:t>
            </w:r>
          </w:p>
          <w:p w:rsidR="000D2A89" w:rsidRDefault="000D2A89"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24 967 129</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Miasto Płock</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171FC0">
            <w:pPr>
              <w:spacing w:after="120"/>
              <w:jc w:val="center"/>
              <w:rPr>
                <w:rFonts w:ascii="Arial" w:hAnsi="Arial" w:cs="Arial"/>
                <w:sz w:val="16"/>
                <w:szCs w:val="16"/>
              </w:rPr>
            </w:pPr>
            <w:r>
              <w:rPr>
                <w:rFonts w:ascii="Arial" w:hAnsi="Arial" w:cs="Arial"/>
                <w:sz w:val="16"/>
                <w:szCs w:val="16"/>
              </w:rPr>
              <w:t>3</w:t>
            </w:r>
            <w:r w:rsidR="00171FC0">
              <w:rPr>
                <w:rFonts w:ascii="Arial" w:hAnsi="Arial" w:cs="Arial"/>
                <w:sz w:val="16"/>
                <w:szCs w:val="16"/>
              </w:rPr>
              <w:t>7</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rPr>
                <w:rFonts w:ascii="Arial" w:hAnsi="Arial" w:cs="Arial"/>
                <w:sz w:val="16"/>
                <w:szCs w:val="16"/>
              </w:rPr>
            </w:pPr>
            <w:r w:rsidRPr="00D64D53">
              <w:rPr>
                <w:rFonts w:ascii="Arial" w:hAnsi="Arial" w:cs="Arial"/>
                <w:sz w:val="16"/>
                <w:szCs w:val="16"/>
              </w:rPr>
              <w:t xml:space="preserve">Odbudowa dróg gminnych: G5, G9, G30, G37, G38, G39, G42, G45, uszkodzonych w wyniku powodzi 2010 r. na terenie gminy Słubice </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8 411 863</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Pr="0055059C" w:rsidRDefault="00390A4C" w:rsidP="000C4D92">
            <w:pPr>
              <w:jc w:val="center"/>
              <w:rPr>
                <w:rFonts w:ascii="Arial" w:hAnsi="Arial" w:cs="Arial"/>
                <w:sz w:val="16"/>
                <w:szCs w:val="16"/>
              </w:rPr>
            </w:pPr>
            <w:r>
              <w:rPr>
                <w:rFonts w:ascii="Arial" w:hAnsi="Arial" w:cs="Arial"/>
                <w:sz w:val="16"/>
                <w:szCs w:val="16"/>
              </w:rPr>
              <w:t>2</w:t>
            </w:r>
            <w:r w:rsidR="00DD0429">
              <w:rPr>
                <w:rFonts w:ascii="Arial" w:hAnsi="Arial" w:cs="Arial"/>
                <w:sz w:val="16"/>
                <w:szCs w:val="16"/>
              </w:rPr>
              <w:t> </w:t>
            </w:r>
            <w:r>
              <w:rPr>
                <w:rFonts w:ascii="Arial" w:hAnsi="Arial" w:cs="Arial"/>
                <w:sz w:val="16"/>
                <w:szCs w:val="16"/>
              </w:rPr>
              <w:t>0</w:t>
            </w:r>
            <w:r w:rsidR="00DD0429">
              <w:rPr>
                <w:rFonts w:ascii="Arial" w:hAnsi="Arial" w:cs="Arial"/>
                <w:sz w:val="16"/>
                <w:szCs w:val="16"/>
              </w:rPr>
              <w:t>53 276</w:t>
            </w:r>
          </w:p>
          <w:p w:rsidR="000D2A89" w:rsidRDefault="000D2A89"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7 150 084</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Gmina Słubice</w:t>
            </w:r>
          </w:p>
        </w:tc>
      </w:tr>
      <w:tr w:rsidR="000D2A89" w:rsidRPr="00D64D53" w:rsidTr="000D0835">
        <w:trPr>
          <w:trHeight w:val="22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3.2. Regionalny transport publiczny</w:t>
            </w:r>
          </w:p>
        </w:tc>
        <w:tc>
          <w:tcPr>
            <w:tcW w:w="1843" w:type="dxa"/>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787" w:type="dxa"/>
            <w:gridSpan w:val="2"/>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p>
        </w:tc>
        <w:tc>
          <w:tcPr>
            <w:tcW w:w="1418" w:type="dxa"/>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171FC0">
            <w:pPr>
              <w:spacing w:after="120"/>
              <w:jc w:val="center"/>
              <w:rPr>
                <w:rFonts w:ascii="Arial" w:hAnsi="Arial" w:cs="Arial"/>
                <w:sz w:val="16"/>
                <w:szCs w:val="16"/>
              </w:rPr>
            </w:pPr>
            <w:r>
              <w:rPr>
                <w:rFonts w:ascii="Arial" w:hAnsi="Arial" w:cs="Arial"/>
                <w:sz w:val="16"/>
                <w:szCs w:val="16"/>
              </w:rPr>
              <w:t>3</w:t>
            </w:r>
            <w:r w:rsidR="00171FC0">
              <w:rPr>
                <w:rFonts w:ascii="Arial" w:hAnsi="Arial" w:cs="Arial"/>
                <w:sz w:val="16"/>
                <w:szCs w:val="16"/>
              </w:rPr>
              <w:t>8</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 xml:space="preserve">Zakup 11 nowych, </w:t>
            </w:r>
            <w:proofErr w:type="spellStart"/>
            <w:r w:rsidRPr="00D64D53">
              <w:rPr>
                <w:rFonts w:ascii="Arial" w:hAnsi="Arial" w:cs="Arial"/>
                <w:sz w:val="16"/>
                <w:szCs w:val="16"/>
              </w:rPr>
              <w:t>dwukabinowych</w:t>
            </w:r>
            <w:proofErr w:type="spellEnd"/>
            <w:r w:rsidRPr="00D64D53">
              <w:rPr>
                <w:rFonts w:ascii="Arial" w:hAnsi="Arial" w:cs="Arial"/>
                <w:sz w:val="16"/>
                <w:szCs w:val="16"/>
              </w:rPr>
              <w:t xml:space="preserve"> lokomotyw elektrycznych przeznaczonych do prowadzenia składów pociągów pasażerskich </w:t>
            </w:r>
            <w:proofErr w:type="spellStart"/>
            <w:r w:rsidRPr="00D64D53">
              <w:rPr>
                <w:rFonts w:ascii="Arial" w:hAnsi="Arial" w:cs="Arial"/>
                <w:sz w:val="16"/>
                <w:szCs w:val="16"/>
              </w:rPr>
              <w:t>zmiennokierunkowych</w:t>
            </w:r>
            <w:proofErr w:type="spellEnd"/>
            <w:r w:rsidRPr="00D64D53">
              <w:rPr>
                <w:rFonts w:ascii="Arial" w:hAnsi="Arial" w:cs="Arial"/>
                <w:sz w:val="16"/>
                <w:szCs w:val="16"/>
              </w:rPr>
              <w:t xml:space="preserve">, złożonych z wagonów typu </w:t>
            </w:r>
            <w:proofErr w:type="spellStart"/>
            <w:r w:rsidRPr="00D64D53">
              <w:rPr>
                <w:rFonts w:ascii="Arial" w:hAnsi="Arial" w:cs="Arial"/>
                <w:sz w:val="16"/>
                <w:szCs w:val="16"/>
              </w:rPr>
              <w:t>push-pull</w:t>
            </w:r>
            <w:proofErr w:type="spellEnd"/>
            <w:r w:rsidRPr="00D64D53">
              <w:rPr>
                <w:rFonts w:ascii="Arial" w:hAnsi="Arial" w:cs="Arial"/>
                <w:sz w:val="16"/>
                <w:szCs w:val="16"/>
              </w:rPr>
              <w:t xml:space="preserve"> ze świadczeniem usług </w:t>
            </w:r>
            <w:r w:rsidRPr="00D64D53">
              <w:rPr>
                <w:rFonts w:ascii="Arial" w:hAnsi="Arial" w:cs="Arial"/>
                <w:sz w:val="16"/>
                <w:szCs w:val="16"/>
              </w:rPr>
              <w:lastRenderedPageBreak/>
              <w:t>serwisowych w okresie czterech lat od daty przekazania każdej lokomotywy oraz przeszkoleniem pracowników zamawiającego</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lastRenderedPageBreak/>
              <w:t>204 505 169</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DD0429">
            <w:pPr>
              <w:spacing w:after="120"/>
              <w:jc w:val="center"/>
              <w:rPr>
                <w:rFonts w:ascii="Arial" w:hAnsi="Arial" w:cs="Arial"/>
                <w:sz w:val="16"/>
                <w:szCs w:val="16"/>
              </w:rPr>
            </w:pPr>
            <w:r>
              <w:rPr>
                <w:rFonts w:ascii="Arial" w:hAnsi="Arial" w:cs="Arial"/>
                <w:sz w:val="16"/>
                <w:szCs w:val="16"/>
              </w:rPr>
              <w:t>49</w:t>
            </w:r>
            <w:r w:rsidR="00DD0429">
              <w:rPr>
                <w:rFonts w:ascii="Arial" w:hAnsi="Arial" w:cs="Arial"/>
                <w:sz w:val="16"/>
                <w:szCs w:val="16"/>
              </w:rPr>
              <w:t> 918 270</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67 680 126</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 xml:space="preserve">Koleje Mazowieckie - </w:t>
            </w:r>
            <w:r w:rsidRPr="00D64D53">
              <w:rPr>
                <w:rFonts w:ascii="Arial" w:hAnsi="Arial" w:cs="Arial"/>
                <w:sz w:val="16"/>
                <w:szCs w:val="16"/>
              </w:rPr>
              <w:lastRenderedPageBreak/>
              <w:t xml:space="preserve">KM </w:t>
            </w:r>
            <w:proofErr w:type="spellStart"/>
            <w:r w:rsidRPr="00D64D53">
              <w:rPr>
                <w:rFonts w:ascii="Arial" w:hAnsi="Arial" w:cs="Arial"/>
                <w:sz w:val="16"/>
                <w:szCs w:val="16"/>
              </w:rPr>
              <w:t>Sp.z</w:t>
            </w:r>
            <w:proofErr w:type="spellEnd"/>
            <w:r w:rsidRPr="00D64D53">
              <w:rPr>
                <w:rFonts w:ascii="Arial" w:hAnsi="Arial" w:cs="Arial"/>
                <w:sz w:val="16"/>
                <w:szCs w:val="16"/>
              </w:rPr>
              <w:t xml:space="preserve"> o.o.</w:t>
            </w:r>
          </w:p>
        </w:tc>
      </w:tr>
      <w:tr w:rsidR="000D2A89" w:rsidRPr="00D64D53" w:rsidTr="000D0835">
        <w:trPr>
          <w:trHeight w:val="273"/>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171FC0">
            <w:pPr>
              <w:spacing w:after="120"/>
              <w:jc w:val="center"/>
              <w:rPr>
                <w:rFonts w:ascii="Arial" w:hAnsi="Arial" w:cs="Arial"/>
                <w:sz w:val="16"/>
                <w:szCs w:val="16"/>
              </w:rPr>
            </w:pPr>
            <w:r>
              <w:rPr>
                <w:rFonts w:ascii="Arial" w:hAnsi="Arial" w:cs="Arial"/>
                <w:sz w:val="16"/>
                <w:szCs w:val="16"/>
              </w:rPr>
              <w:lastRenderedPageBreak/>
              <w:t>3</w:t>
            </w:r>
            <w:r w:rsidR="00171FC0">
              <w:rPr>
                <w:rFonts w:ascii="Arial" w:hAnsi="Arial" w:cs="Arial"/>
                <w:sz w:val="16"/>
                <w:szCs w:val="16"/>
              </w:rPr>
              <w:t>9</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Modernizacja elektrycznych zespołów trakcyjnych</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204 355 850</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Pr="0055059C" w:rsidRDefault="000D2A89" w:rsidP="000C4D92">
            <w:pPr>
              <w:jc w:val="center"/>
              <w:rPr>
                <w:rFonts w:ascii="Arial" w:hAnsi="Arial" w:cs="Arial"/>
                <w:sz w:val="16"/>
                <w:szCs w:val="16"/>
              </w:rPr>
            </w:pPr>
            <w:r>
              <w:rPr>
                <w:rFonts w:ascii="Arial" w:hAnsi="Arial" w:cs="Arial"/>
                <w:sz w:val="16"/>
                <w:szCs w:val="16"/>
              </w:rPr>
              <w:t>49</w:t>
            </w:r>
            <w:r w:rsidR="00DD0429">
              <w:rPr>
                <w:rFonts w:ascii="Arial" w:hAnsi="Arial" w:cs="Arial"/>
                <w:sz w:val="16"/>
                <w:szCs w:val="16"/>
              </w:rPr>
              <w:t> 881 822</w:t>
            </w:r>
          </w:p>
          <w:p w:rsidR="000D2A89" w:rsidRDefault="000D2A89"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70 607 819</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 xml:space="preserve">Koleje Mazowieckie - KM </w:t>
            </w:r>
            <w:proofErr w:type="spellStart"/>
            <w:r w:rsidRPr="00D64D53">
              <w:rPr>
                <w:rFonts w:ascii="Arial" w:hAnsi="Arial" w:cs="Arial"/>
                <w:sz w:val="16"/>
                <w:szCs w:val="16"/>
              </w:rPr>
              <w:t>Sp.z</w:t>
            </w:r>
            <w:proofErr w:type="spellEnd"/>
            <w:r w:rsidRPr="00D64D53">
              <w:rPr>
                <w:rFonts w:ascii="Arial" w:hAnsi="Arial" w:cs="Arial"/>
                <w:sz w:val="16"/>
                <w:szCs w:val="16"/>
              </w:rPr>
              <w:t xml:space="preserve"> o.o.</w:t>
            </w:r>
          </w:p>
        </w:tc>
      </w:tr>
      <w:tr w:rsidR="000D2A89" w:rsidRPr="00D64D53" w:rsidTr="000D0835">
        <w:trPr>
          <w:trHeight w:val="811"/>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171FC0" w:rsidP="00171FC0">
            <w:pPr>
              <w:spacing w:after="120"/>
              <w:jc w:val="center"/>
              <w:rPr>
                <w:rFonts w:ascii="Arial" w:hAnsi="Arial" w:cs="Arial"/>
                <w:sz w:val="16"/>
                <w:szCs w:val="16"/>
              </w:rPr>
            </w:pPr>
            <w:r>
              <w:rPr>
                <w:rFonts w:ascii="Arial" w:hAnsi="Arial" w:cs="Arial"/>
                <w:sz w:val="16"/>
                <w:szCs w:val="16"/>
              </w:rPr>
              <w:t>40</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tabs>
                <w:tab w:val="left" w:pos="6882"/>
              </w:tabs>
              <w:spacing w:after="120"/>
              <w:rPr>
                <w:rFonts w:ascii="Arial" w:hAnsi="Arial" w:cs="Arial"/>
                <w:sz w:val="16"/>
                <w:szCs w:val="16"/>
              </w:rPr>
            </w:pPr>
            <w:r w:rsidRPr="00D64D53">
              <w:rPr>
                <w:rFonts w:ascii="Arial" w:hAnsi="Arial" w:cs="Arial"/>
                <w:sz w:val="16"/>
                <w:szCs w:val="16"/>
              </w:rPr>
              <w:t xml:space="preserve">Budowa parkingów strategicznych „Parkuj i Jedź” (Park &amp; </w:t>
            </w:r>
            <w:proofErr w:type="spellStart"/>
            <w:r w:rsidRPr="00D64D53">
              <w:rPr>
                <w:rFonts w:ascii="Arial" w:hAnsi="Arial" w:cs="Arial"/>
                <w:sz w:val="16"/>
                <w:szCs w:val="16"/>
              </w:rPr>
              <w:t>Ride</w:t>
            </w:r>
            <w:proofErr w:type="spellEnd"/>
            <w:r w:rsidRPr="00D64D53">
              <w:rPr>
                <w:rFonts w:ascii="Arial" w:hAnsi="Arial" w:cs="Arial"/>
                <w:sz w:val="16"/>
                <w:szCs w:val="16"/>
              </w:rPr>
              <w:t>) – II etap</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91 163 326</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390A4C" w:rsidP="00DD0429">
            <w:pPr>
              <w:jc w:val="center"/>
              <w:rPr>
                <w:rFonts w:ascii="Arial" w:hAnsi="Arial" w:cs="Arial"/>
                <w:sz w:val="16"/>
                <w:szCs w:val="16"/>
              </w:rPr>
            </w:pPr>
            <w:r>
              <w:rPr>
                <w:rFonts w:ascii="Arial" w:hAnsi="Arial" w:cs="Arial"/>
                <w:sz w:val="16"/>
                <w:szCs w:val="16"/>
              </w:rPr>
              <w:t>22</w:t>
            </w:r>
            <w:r w:rsidR="00DD0429">
              <w:rPr>
                <w:rFonts w:ascii="Arial" w:hAnsi="Arial" w:cs="Arial"/>
                <w:sz w:val="16"/>
                <w:szCs w:val="16"/>
              </w:rPr>
              <w:t> 252 325</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43 600 326</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Miasto Stołeczne Warszawa</w:t>
            </w:r>
          </w:p>
        </w:tc>
      </w:tr>
      <w:tr w:rsidR="000D0835" w:rsidRPr="00D64D53" w:rsidTr="000D0835">
        <w:trPr>
          <w:trHeight w:val="811"/>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0D0835" w:rsidRDefault="000D0835" w:rsidP="00171FC0">
            <w:pPr>
              <w:spacing w:after="120"/>
              <w:jc w:val="center"/>
              <w:rPr>
                <w:rFonts w:ascii="Arial" w:hAnsi="Arial" w:cs="Arial"/>
                <w:sz w:val="16"/>
                <w:szCs w:val="16"/>
              </w:rPr>
            </w:pPr>
            <w:r>
              <w:rPr>
                <w:rFonts w:ascii="Arial" w:hAnsi="Arial" w:cs="Arial"/>
                <w:sz w:val="16"/>
                <w:szCs w:val="16"/>
              </w:rPr>
              <w:t>41</w:t>
            </w:r>
          </w:p>
        </w:tc>
        <w:tc>
          <w:tcPr>
            <w:tcW w:w="7796" w:type="dxa"/>
            <w:tcBorders>
              <w:top w:val="nil"/>
              <w:left w:val="nil"/>
              <w:bottom w:val="single" w:sz="4" w:space="0" w:color="auto"/>
              <w:right w:val="single" w:sz="4" w:space="0" w:color="auto"/>
            </w:tcBorders>
            <w:shd w:val="clear" w:color="auto" w:fill="auto"/>
            <w:vAlign w:val="center"/>
            <w:hideMark/>
          </w:tcPr>
          <w:p w:rsidR="000D0835" w:rsidRPr="00D64D53" w:rsidRDefault="000D0835" w:rsidP="0098603E">
            <w:pPr>
              <w:tabs>
                <w:tab w:val="left" w:pos="6882"/>
              </w:tabs>
              <w:spacing w:after="120"/>
              <w:rPr>
                <w:rFonts w:ascii="Arial" w:hAnsi="Arial" w:cs="Arial"/>
                <w:sz w:val="16"/>
                <w:szCs w:val="16"/>
              </w:rPr>
            </w:pPr>
            <w:r>
              <w:rPr>
                <w:rFonts w:ascii="Arial" w:hAnsi="Arial" w:cs="Arial"/>
                <w:sz w:val="16"/>
                <w:szCs w:val="16"/>
              </w:rPr>
              <w:t>Zakup kolejowego taboru pasażerskiego do obsługi połączeń regionalnych linii Warszawskiej Kolei Dojazdowej w Warszawskim Obszarze Metropolitalnym</w:t>
            </w:r>
          </w:p>
        </w:tc>
        <w:tc>
          <w:tcPr>
            <w:tcW w:w="1843" w:type="dxa"/>
            <w:tcBorders>
              <w:top w:val="nil"/>
              <w:left w:val="nil"/>
              <w:bottom w:val="single" w:sz="4" w:space="0" w:color="auto"/>
              <w:right w:val="single" w:sz="4" w:space="0" w:color="auto"/>
            </w:tcBorders>
            <w:shd w:val="clear" w:color="auto" w:fill="auto"/>
            <w:vAlign w:val="center"/>
            <w:hideMark/>
          </w:tcPr>
          <w:p w:rsidR="000D0835" w:rsidRPr="00D64D53" w:rsidRDefault="000D0835" w:rsidP="000C4D92">
            <w:pPr>
              <w:spacing w:after="120"/>
              <w:jc w:val="center"/>
              <w:rPr>
                <w:rFonts w:ascii="Arial" w:hAnsi="Arial" w:cs="Arial"/>
                <w:sz w:val="16"/>
                <w:szCs w:val="16"/>
              </w:rPr>
            </w:pPr>
            <w:r>
              <w:rPr>
                <w:rFonts w:ascii="Arial" w:hAnsi="Arial" w:cs="Arial"/>
                <w:sz w:val="16"/>
                <w:szCs w:val="16"/>
              </w:rPr>
              <w:t>284 232 900</w:t>
            </w:r>
          </w:p>
        </w:tc>
        <w:tc>
          <w:tcPr>
            <w:tcW w:w="1787" w:type="dxa"/>
            <w:gridSpan w:val="2"/>
            <w:tcBorders>
              <w:top w:val="nil"/>
              <w:left w:val="nil"/>
              <w:bottom w:val="single" w:sz="4" w:space="0" w:color="auto"/>
              <w:right w:val="single" w:sz="4" w:space="0" w:color="auto"/>
            </w:tcBorders>
            <w:shd w:val="clear" w:color="auto" w:fill="auto"/>
            <w:vAlign w:val="center"/>
            <w:hideMark/>
          </w:tcPr>
          <w:p w:rsidR="000D0835" w:rsidRDefault="00DD0429" w:rsidP="00390A4C">
            <w:pPr>
              <w:jc w:val="center"/>
              <w:rPr>
                <w:rFonts w:ascii="Arial" w:hAnsi="Arial" w:cs="Arial"/>
                <w:sz w:val="16"/>
                <w:szCs w:val="16"/>
              </w:rPr>
            </w:pPr>
            <w:r>
              <w:rPr>
                <w:rFonts w:ascii="Arial" w:hAnsi="Arial" w:cs="Arial"/>
                <w:sz w:val="16"/>
                <w:szCs w:val="16"/>
              </w:rPr>
              <w:t>69 379 247</w:t>
            </w:r>
          </w:p>
        </w:tc>
        <w:tc>
          <w:tcPr>
            <w:tcW w:w="1418" w:type="dxa"/>
            <w:tcBorders>
              <w:top w:val="nil"/>
              <w:left w:val="nil"/>
              <w:bottom w:val="single" w:sz="4" w:space="0" w:color="auto"/>
              <w:right w:val="single" w:sz="4" w:space="0" w:color="auto"/>
            </w:tcBorders>
            <w:shd w:val="clear" w:color="auto" w:fill="auto"/>
            <w:vAlign w:val="center"/>
            <w:hideMark/>
          </w:tcPr>
          <w:p w:rsidR="000D0835" w:rsidRPr="00D64D53" w:rsidRDefault="000D0835" w:rsidP="000C4D92">
            <w:pPr>
              <w:spacing w:after="120"/>
              <w:jc w:val="center"/>
              <w:rPr>
                <w:rFonts w:ascii="Arial" w:hAnsi="Arial" w:cs="Arial"/>
                <w:sz w:val="16"/>
                <w:szCs w:val="16"/>
              </w:rPr>
            </w:pPr>
            <w:r>
              <w:rPr>
                <w:rFonts w:ascii="Arial" w:hAnsi="Arial" w:cs="Arial"/>
                <w:sz w:val="16"/>
                <w:szCs w:val="16"/>
              </w:rPr>
              <w:t>93 218</w:t>
            </w:r>
          </w:p>
        </w:tc>
        <w:tc>
          <w:tcPr>
            <w:tcW w:w="1701" w:type="dxa"/>
            <w:tcBorders>
              <w:top w:val="nil"/>
              <w:left w:val="nil"/>
              <w:bottom w:val="single" w:sz="4" w:space="0" w:color="auto"/>
              <w:right w:val="single" w:sz="4" w:space="0" w:color="auto"/>
            </w:tcBorders>
            <w:shd w:val="clear" w:color="auto" w:fill="auto"/>
            <w:vAlign w:val="center"/>
            <w:hideMark/>
          </w:tcPr>
          <w:p w:rsidR="000D0835" w:rsidRPr="00D64D53" w:rsidRDefault="000D0835" w:rsidP="000C4D92">
            <w:pPr>
              <w:spacing w:after="120"/>
              <w:jc w:val="center"/>
              <w:rPr>
                <w:rFonts w:ascii="Arial" w:hAnsi="Arial" w:cs="Arial"/>
                <w:sz w:val="16"/>
                <w:szCs w:val="16"/>
              </w:rPr>
            </w:pPr>
            <w:r>
              <w:rPr>
                <w:rFonts w:ascii="Arial" w:hAnsi="Arial" w:cs="Arial"/>
                <w:sz w:val="16"/>
                <w:szCs w:val="16"/>
              </w:rPr>
              <w:t>Warszawska Kolej Dojazdowa Sp. z o.o.</w:t>
            </w:r>
          </w:p>
        </w:tc>
      </w:tr>
      <w:tr w:rsidR="000D0835" w:rsidRPr="00D64D53" w:rsidTr="000D0835">
        <w:trPr>
          <w:trHeight w:val="309"/>
        </w:trPr>
        <w:tc>
          <w:tcPr>
            <w:tcW w:w="15041" w:type="dxa"/>
            <w:gridSpan w:val="7"/>
            <w:tcBorders>
              <w:top w:val="nil"/>
              <w:left w:val="single" w:sz="4" w:space="0" w:color="auto"/>
              <w:bottom w:val="single" w:sz="4" w:space="0" w:color="auto"/>
              <w:right w:val="single" w:sz="4" w:space="0" w:color="auto"/>
            </w:tcBorders>
            <w:shd w:val="clear" w:color="auto" w:fill="auto"/>
            <w:vAlign w:val="center"/>
            <w:hideMark/>
          </w:tcPr>
          <w:p w:rsidR="00E25CF1" w:rsidRPr="00E25CF1" w:rsidRDefault="000D0835" w:rsidP="00E25CF1">
            <w:pPr>
              <w:rPr>
                <w:rFonts w:ascii="Arial" w:hAnsi="Arial" w:cs="Arial"/>
                <w:b/>
                <w:bCs/>
                <w:i/>
                <w:iCs/>
                <w:sz w:val="16"/>
                <w:szCs w:val="16"/>
              </w:rPr>
            </w:pPr>
            <w:r>
              <w:rPr>
                <w:rFonts w:ascii="Arial" w:hAnsi="Arial" w:cs="Arial"/>
                <w:b/>
                <w:bCs/>
                <w:i/>
                <w:iCs/>
                <w:sz w:val="16"/>
                <w:szCs w:val="16"/>
              </w:rPr>
              <w:t>3.3 Lotniska i infrastruktura lotniskowa</w:t>
            </w:r>
          </w:p>
        </w:tc>
      </w:tr>
      <w:tr w:rsidR="00171FC0" w:rsidRPr="00D64D53" w:rsidTr="000D0835">
        <w:trPr>
          <w:trHeight w:val="811"/>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171FC0" w:rsidRDefault="00171FC0" w:rsidP="00171FC0">
            <w:pPr>
              <w:spacing w:after="120"/>
              <w:jc w:val="center"/>
              <w:rPr>
                <w:rFonts w:ascii="Arial" w:hAnsi="Arial" w:cs="Arial"/>
                <w:sz w:val="16"/>
                <w:szCs w:val="16"/>
              </w:rPr>
            </w:pPr>
            <w:r>
              <w:rPr>
                <w:rFonts w:ascii="Arial" w:hAnsi="Arial" w:cs="Arial"/>
                <w:sz w:val="16"/>
                <w:szCs w:val="16"/>
              </w:rPr>
              <w:t>4</w:t>
            </w:r>
            <w:r w:rsidR="000D0835">
              <w:rPr>
                <w:rFonts w:ascii="Arial" w:hAnsi="Arial" w:cs="Arial"/>
                <w:sz w:val="16"/>
                <w:szCs w:val="16"/>
              </w:rPr>
              <w:t>2</w:t>
            </w:r>
          </w:p>
        </w:tc>
        <w:tc>
          <w:tcPr>
            <w:tcW w:w="7796" w:type="dxa"/>
            <w:tcBorders>
              <w:top w:val="nil"/>
              <w:left w:val="nil"/>
              <w:bottom w:val="single" w:sz="4" w:space="0" w:color="auto"/>
              <w:right w:val="single" w:sz="4" w:space="0" w:color="auto"/>
            </w:tcBorders>
            <w:shd w:val="clear" w:color="auto" w:fill="auto"/>
            <w:vAlign w:val="center"/>
            <w:hideMark/>
          </w:tcPr>
          <w:p w:rsidR="00171FC0" w:rsidRPr="00D64D53" w:rsidRDefault="000D0835" w:rsidP="00086262">
            <w:pPr>
              <w:tabs>
                <w:tab w:val="left" w:pos="6882"/>
              </w:tabs>
              <w:spacing w:after="120"/>
              <w:rPr>
                <w:rFonts w:ascii="Arial" w:hAnsi="Arial" w:cs="Arial"/>
                <w:sz w:val="16"/>
                <w:szCs w:val="16"/>
              </w:rPr>
            </w:pPr>
            <w:r>
              <w:rPr>
                <w:rFonts w:ascii="Arial" w:hAnsi="Arial" w:cs="Arial"/>
                <w:sz w:val="16"/>
                <w:szCs w:val="16"/>
              </w:rPr>
              <w:t>Uruchomienie lotniska komunikacyjnego poprzez modernizację istniejącej infrastruktury oraz budowę nowej związanej z obsługą samolotów i pasażerów na terenie byłego lotniska wojskowego w Modlinie (Nowy Dwór Mazowiecki)</w:t>
            </w:r>
          </w:p>
        </w:tc>
        <w:tc>
          <w:tcPr>
            <w:tcW w:w="1843" w:type="dxa"/>
            <w:tcBorders>
              <w:top w:val="nil"/>
              <w:left w:val="nil"/>
              <w:bottom w:val="single" w:sz="4" w:space="0" w:color="auto"/>
              <w:right w:val="single" w:sz="4" w:space="0" w:color="auto"/>
            </w:tcBorders>
            <w:shd w:val="clear" w:color="auto" w:fill="auto"/>
            <w:vAlign w:val="center"/>
            <w:hideMark/>
          </w:tcPr>
          <w:p w:rsidR="00171FC0" w:rsidRPr="00D64D53" w:rsidRDefault="000D0835" w:rsidP="000C4D92">
            <w:pPr>
              <w:spacing w:after="120"/>
              <w:jc w:val="center"/>
              <w:rPr>
                <w:rFonts w:ascii="Arial" w:hAnsi="Arial" w:cs="Arial"/>
                <w:sz w:val="16"/>
                <w:szCs w:val="16"/>
              </w:rPr>
            </w:pPr>
            <w:r>
              <w:rPr>
                <w:rFonts w:ascii="Arial" w:hAnsi="Arial" w:cs="Arial"/>
                <w:sz w:val="16"/>
                <w:szCs w:val="16"/>
              </w:rPr>
              <w:t>454 006 476</w:t>
            </w:r>
          </w:p>
        </w:tc>
        <w:tc>
          <w:tcPr>
            <w:tcW w:w="1787" w:type="dxa"/>
            <w:gridSpan w:val="2"/>
            <w:tcBorders>
              <w:top w:val="nil"/>
              <w:left w:val="nil"/>
              <w:bottom w:val="single" w:sz="4" w:space="0" w:color="auto"/>
              <w:right w:val="single" w:sz="4" w:space="0" w:color="auto"/>
            </w:tcBorders>
            <w:shd w:val="clear" w:color="auto" w:fill="auto"/>
            <w:vAlign w:val="center"/>
            <w:hideMark/>
          </w:tcPr>
          <w:p w:rsidR="00171FC0" w:rsidRDefault="00DD0429" w:rsidP="00390A4C">
            <w:pPr>
              <w:jc w:val="center"/>
              <w:rPr>
                <w:rFonts w:ascii="Arial" w:hAnsi="Arial" w:cs="Arial"/>
                <w:sz w:val="16"/>
                <w:szCs w:val="16"/>
              </w:rPr>
            </w:pPr>
            <w:r>
              <w:rPr>
                <w:rFonts w:ascii="Arial" w:hAnsi="Arial" w:cs="Arial"/>
                <w:sz w:val="16"/>
                <w:szCs w:val="16"/>
              </w:rPr>
              <w:t>110 819 780</w:t>
            </w:r>
          </w:p>
        </w:tc>
        <w:tc>
          <w:tcPr>
            <w:tcW w:w="1418" w:type="dxa"/>
            <w:tcBorders>
              <w:top w:val="nil"/>
              <w:left w:val="nil"/>
              <w:bottom w:val="single" w:sz="4" w:space="0" w:color="auto"/>
              <w:right w:val="single" w:sz="4" w:space="0" w:color="auto"/>
            </w:tcBorders>
            <w:shd w:val="clear" w:color="auto" w:fill="auto"/>
            <w:vAlign w:val="center"/>
            <w:hideMark/>
          </w:tcPr>
          <w:p w:rsidR="00171FC0" w:rsidRPr="00D64D53" w:rsidRDefault="000D0835" w:rsidP="000C4D92">
            <w:pPr>
              <w:spacing w:after="120"/>
              <w:jc w:val="center"/>
              <w:rPr>
                <w:rFonts w:ascii="Arial" w:hAnsi="Arial" w:cs="Arial"/>
                <w:sz w:val="16"/>
                <w:szCs w:val="16"/>
              </w:rPr>
            </w:pPr>
            <w:r>
              <w:rPr>
                <w:rFonts w:ascii="Arial" w:hAnsi="Arial" w:cs="Arial"/>
                <w:sz w:val="16"/>
                <w:szCs w:val="16"/>
              </w:rPr>
              <w:t>163 533 060</w:t>
            </w:r>
          </w:p>
        </w:tc>
        <w:tc>
          <w:tcPr>
            <w:tcW w:w="1701" w:type="dxa"/>
            <w:tcBorders>
              <w:top w:val="nil"/>
              <w:left w:val="nil"/>
              <w:bottom w:val="single" w:sz="4" w:space="0" w:color="auto"/>
              <w:right w:val="single" w:sz="4" w:space="0" w:color="auto"/>
            </w:tcBorders>
            <w:shd w:val="clear" w:color="auto" w:fill="auto"/>
            <w:vAlign w:val="center"/>
            <w:hideMark/>
          </w:tcPr>
          <w:p w:rsidR="00171FC0" w:rsidRPr="00D64D53" w:rsidRDefault="000D0835" w:rsidP="000D0835">
            <w:pPr>
              <w:spacing w:after="120"/>
              <w:jc w:val="center"/>
              <w:rPr>
                <w:rFonts w:ascii="Arial" w:hAnsi="Arial" w:cs="Arial"/>
                <w:sz w:val="16"/>
                <w:szCs w:val="16"/>
              </w:rPr>
            </w:pPr>
            <w:r>
              <w:rPr>
                <w:rFonts w:ascii="Arial" w:hAnsi="Arial" w:cs="Arial"/>
                <w:sz w:val="16"/>
                <w:szCs w:val="16"/>
              </w:rPr>
              <w:t>Mazowiecki Port Lotniczy Warszawa-Modlin Sp. z o.o.</w:t>
            </w:r>
          </w:p>
        </w:tc>
      </w:tr>
      <w:tr w:rsidR="000D2A89" w:rsidRPr="00D64D53" w:rsidTr="00CC609C">
        <w:trPr>
          <w:trHeight w:val="255"/>
        </w:trPr>
        <w:tc>
          <w:tcPr>
            <w:tcW w:w="15041" w:type="dxa"/>
            <w:gridSpan w:val="7"/>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0D2A89" w:rsidRPr="00D64D53" w:rsidRDefault="000D2A89" w:rsidP="005D0DEB">
            <w:pPr>
              <w:rPr>
                <w:rFonts w:ascii="Arial" w:hAnsi="Arial" w:cs="Arial"/>
                <w:b/>
                <w:bCs/>
                <w:sz w:val="16"/>
                <w:szCs w:val="16"/>
              </w:rPr>
            </w:pPr>
            <w:r w:rsidRPr="00FD07DC">
              <w:rPr>
                <w:rFonts w:ascii="Arial" w:hAnsi="Arial" w:cs="Arial"/>
                <w:b/>
                <w:bCs/>
                <w:sz w:val="16"/>
                <w:szCs w:val="16"/>
              </w:rPr>
              <w:t>PRIORYTET IV -  Środowisko, zapobieganie zagrożeniom i energetyka</w:t>
            </w:r>
          </w:p>
        </w:tc>
      </w:tr>
      <w:tr w:rsidR="000D2A89" w:rsidRPr="00D64D53" w:rsidTr="000D0835">
        <w:trPr>
          <w:trHeight w:val="22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xml:space="preserve">4.1.Gospodarka wodno-ściekowa </w:t>
            </w:r>
          </w:p>
        </w:tc>
        <w:tc>
          <w:tcPr>
            <w:tcW w:w="1843" w:type="dxa"/>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787" w:type="dxa"/>
            <w:gridSpan w:val="2"/>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p>
        </w:tc>
        <w:tc>
          <w:tcPr>
            <w:tcW w:w="1418" w:type="dxa"/>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0835" w:rsidP="000D0835">
            <w:pPr>
              <w:spacing w:after="120"/>
              <w:jc w:val="center"/>
              <w:rPr>
                <w:rFonts w:ascii="Arial" w:hAnsi="Arial" w:cs="Arial"/>
                <w:sz w:val="16"/>
                <w:szCs w:val="16"/>
              </w:rPr>
            </w:pPr>
            <w:r>
              <w:rPr>
                <w:rFonts w:ascii="Arial" w:hAnsi="Arial" w:cs="Arial"/>
                <w:sz w:val="16"/>
                <w:szCs w:val="16"/>
              </w:rPr>
              <w:t>4</w:t>
            </w:r>
            <w:r w:rsidR="000D2A89">
              <w:rPr>
                <w:rFonts w:ascii="Arial" w:hAnsi="Arial" w:cs="Arial"/>
                <w:sz w:val="16"/>
                <w:szCs w:val="16"/>
              </w:rPr>
              <w:t>3</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Kompleksowa kanalizacja Miasta i Gminy – jako realizacja programu ochrony środowiska wschodniego Mazowsza</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E05119">
              <w:rPr>
                <w:rFonts w:ascii="Arial" w:hAnsi="Arial" w:cs="Arial"/>
                <w:sz w:val="16"/>
                <w:szCs w:val="16"/>
              </w:rPr>
              <w:t>14</w:t>
            </w:r>
            <w:r>
              <w:rPr>
                <w:rFonts w:ascii="Arial" w:hAnsi="Arial" w:cs="Arial"/>
                <w:sz w:val="16"/>
                <w:szCs w:val="16"/>
              </w:rPr>
              <w:t> </w:t>
            </w:r>
            <w:r w:rsidRPr="00E05119">
              <w:rPr>
                <w:rFonts w:ascii="Arial" w:hAnsi="Arial" w:cs="Arial"/>
                <w:sz w:val="16"/>
                <w:szCs w:val="16"/>
              </w:rPr>
              <w:t>209</w:t>
            </w:r>
            <w:r>
              <w:rPr>
                <w:rFonts w:ascii="Arial" w:hAnsi="Arial" w:cs="Arial"/>
                <w:sz w:val="16"/>
                <w:szCs w:val="16"/>
              </w:rPr>
              <w:t xml:space="preserve"> </w:t>
            </w:r>
            <w:r w:rsidRPr="00E05119">
              <w:rPr>
                <w:rFonts w:ascii="Arial" w:hAnsi="Arial" w:cs="Arial"/>
                <w:sz w:val="16"/>
                <w:szCs w:val="16"/>
              </w:rPr>
              <w:t>162</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DD0429">
            <w:pPr>
              <w:jc w:val="center"/>
              <w:rPr>
                <w:rFonts w:ascii="Arial" w:hAnsi="Arial" w:cs="Arial"/>
                <w:sz w:val="16"/>
                <w:szCs w:val="16"/>
              </w:rPr>
            </w:pPr>
            <w:r>
              <w:rPr>
                <w:rFonts w:ascii="Arial" w:hAnsi="Arial" w:cs="Arial"/>
                <w:sz w:val="16"/>
                <w:szCs w:val="16"/>
              </w:rPr>
              <w:t xml:space="preserve">  </w:t>
            </w:r>
            <w:r w:rsidR="00DA43EA">
              <w:rPr>
                <w:rFonts w:ascii="Arial" w:hAnsi="Arial" w:cs="Arial"/>
                <w:sz w:val="16"/>
                <w:szCs w:val="16"/>
              </w:rPr>
              <w:t>3</w:t>
            </w:r>
            <w:r w:rsidR="00DD0429">
              <w:rPr>
                <w:rFonts w:ascii="Arial" w:hAnsi="Arial" w:cs="Arial"/>
                <w:sz w:val="16"/>
                <w:szCs w:val="16"/>
              </w:rPr>
              <w:t> </w:t>
            </w:r>
            <w:r w:rsidR="00DA43EA">
              <w:rPr>
                <w:rFonts w:ascii="Arial" w:hAnsi="Arial" w:cs="Arial"/>
                <w:sz w:val="16"/>
                <w:szCs w:val="16"/>
              </w:rPr>
              <w:t>4</w:t>
            </w:r>
            <w:r w:rsidR="00DD0429">
              <w:rPr>
                <w:rFonts w:ascii="Arial" w:hAnsi="Arial" w:cs="Arial"/>
                <w:sz w:val="16"/>
                <w:szCs w:val="16"/>
              </w:rPr>
              <w:t>68 356</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E05119">
              <w:rPr>
                <w:rFonts w:ascii="Arial" w:hAnsi="Arial" w:cs="Arial"/>
                <w:sz w:val="16"/>
                <w:szCs w:val="16"/>
              </w:rPr>
              <w:t>12</w:t>
            </w:r>
            <w:r>
              <w:rPr>
                <w:rFonts w:ascii="Arial" w:hAnsi="Arial" w:cs="Arial"/>
                <w:sz w:val="16"/>
                <w:szCs w:val="16"/>
              </w:rPr>
              <w:t> </w:t>
            </w:r>
            <w:r w:rsidRPr="00E05119">
              <w:rPr>
                <w:rFonts w:ascii="Arial" w:hAnsi="Arial" w:cs="Arial"/>
                <w:sz w:val="16"/>
                <w:szCs w:val="16"/>
              </w:rPr>
              <w:t>067</w:t>
            </w:r>
            <w:r>
              <w:rPr>
                <w:rFonts w:ascii="Arial" w:hAnsi="Arial" w:cs="Arial"/>
                <w:sz w:val="16"/>
                <w:szCs w:val="16"/>
              </w:rPr>
              <w:t xml:space="preserve"> </w:t>
            </w:r>
            <w:r w:rsidRPr="00E05119">
              <w:rPr>
                <w:rFonts w:ascii="Arial" w:hAnsi="Arial" w:cs="Arial"/>
                <w:sz w:val="16"/>
                <w:szCs w:val="16"/>
              </w:rPr>
              <w:t>414</w:t>
            </w:r>
            <w:r>
              <w:rPr>
                <w:rFonts w:ascii="Arial" w:hAnsi="Arial" w:cs="Arial"/>
                <w:sz w:val="16"/>
                <w:szCs w:val="16"/>
              </w:rPr>
              <w:t xml:space="preserve"> </w:t>
            </w:r>
            <w:r w:rsidRPr="00D64D53">
              <w:rPr>
                <w:rFonts w:ascii="Arial" w:hAnsi="Arial" w:cs="Arial"/>
                <w:sz w:val="16"/>
                <w:szCs w:val="16"/>
              </w:rPr>
              <w:t>8</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Miasto i Gmina Łosice</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0835" w:rsidP="000D0835">
            <w:pPr>
              <w:spacing w:after="120"/>
              <w:jc w:val="center"/>
              <w:rPr>
                <w:rFonts w:ascii="Arial" w:hAnsi="Arial" w:cs="Arial"/>
                <w:sz w:val="16"/>
                <w:szCs w:val="16"/>
              </w:rPr>
            </w:pPr>
            <w:r>
              <w:rPr>
                <w:rFonts w:ascii="Arial" w:hAnsi="Arial" w:cs="Arial"/>
                <w:sz w:val="16"/>
                <w:szCs w:val="16"/>
              </w:rPr>
              <w:t>44</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 xml:space="preserve">Uporządkowanie gospodarki ściekowej w zlewni jezior </w:t>
            </w:r>
            <w:proofErr w:type="spellStart"/>
            <w:r w:rsidRPr="00D64D53">
              <w:rPr>
                <w:rFonts w:ascii="Arial" w:hAnsi="Arial" w:cs="Arial"/>
                <w:sz w:val="16"/>
                <w:szCs w:val="16"/>
              </w:rPr>
              <w:t>Ciechomickiego</w:t>
            </w:r>
            <w:proofErr w:type="spellEnd"/>
            <w:r w:rsidRPr="00D64D53">
              <w:rPr>
                <w:rFonts w:ascii="Arial" w:hAnsi="Arial" w:cs="Arial"/>
                <w:sz w:val="16"/>
                <w:szCs w:val="16"/>
              </w:rPr>
              <w:t xml:space="preserve">, Górskiego i </w:t>
            </w:r>
            <w:proofErr w:type="spellStart"/>
            <w:r w:rsidRPr="00D64D53">
              <w:rPr>
                <w:rFonts w:ascii="Arial" w:hAnsi="Arial" w:cs="Arial"/>
                <w:sz w:val="16"/>
                <w:szCs w:val="16"/>
              </w:rPr>
              <w:t>Zdworskiego</w:t>
            </w:r>
            <w:proofErr w:type="spellEnd"/>
            <w:r w:rsidRPr="00D64D53">
              <w:rPr>
                <w:rFonts w:ascii="Arial" w:hAnsi="Arial" w:cs="Arial"/>
                <w:sz w:val="16"/>
                <w:szCs w:val="16"/>
              </w:rPr>
              <w:t xml:space="preserve"> w gminie Łąck-etap I</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E05119">
              <w:rPr>
                <w:rFonts w:ascii="Arial" w:hAnsi="Arial" w:cs="Arial"/>
                <w:sz w:val="16"/>
                <w:szCs w:val="16"/>
              </w:rPr>
              <w:t>16</w:t>
            </w:r>
            <w:r>
              <w:rPr>
                <w:rFonts w:ascii="Arial" w:hAnsi="Arial" w:cs="Arial"/>
                <w:sz w:val="16"/>
                <w:szCs w:val="16"/>
              </w:rPr>
              <w:t> </w:t>
            </w:r>
            <w:r w:rsidRPr="00E05119">
              <w:rPr>
                <w:rFonts w:ascii="Arial" w:hAnsi="Arial" w:cs="Arial"/>
                <w:sz w:val="16"/>
                <w:szCs w:val="16"/>
              </w:rPr>
              <w:t>635</w:t>
            </w:r>
            <w:r>
              <w:rPr>
                <w:rFonts w:ascii="Arial" w:hAnsi="Arial" w:cs="Arial"/>
                <w:sz w:val="16"/>
                <w:szCs w:val="16"/>
              </w:rPr>
              <w:t xml:space="preserve"> </w:t>
            </w:r>
            <w:r w:rsidRPr="00E05119">
              <w:rPr>
                <w:rFonts w:ascii="Arial" w:hAnsi="Arial" w:cs="Arial"/>
                <w:sz w:val="16"/>
                <w:szCs w:val="16"/>
              </w:rPr>
              <w:t>268</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DA43EA" w:rsidP="005F3710">
            <w:pPr>
              <w:jc w:val="center"/>
              <w:rPr>
                <w:rFonts w:ascii="Arial" w:hAnsi="Arial" w:cs="Arial"/>
                <w:sz w:val="16"/>
                <w:szCs w:val="16"/>
              </w:rPr>
            </w:pPr>
            <w:r>
              <w:rPr>
                <w:rFonts w:ascii="Arial" w:hAnsi="Arial" w:cs="Arial"/>
                <w:sz w:val="16"/>
                <w:szCs w:val="16"/>
              </w:rPr>
              <w:t>4</w:t>
            </w:r>
            <w:r w:rsidR="005F3710">
              <w:rPr>
                <w:rFonts w:ascii="Arial" w:hAnsi="Arial" w:cs="Arial"/>
                <w:sz w:val="16"/>
                <w:szCs w:val="16"/>
              </w:rPr>
              <w:t> </w:t>
            </w:r>
            <w:r>
              <w:rPr>
                <w:rFonts w:ascii="Arial" w:hAnsi="Arial" w:cs="Arial"/>
                <w:sz w:val="16"/>
                <w:szCs w:val="16"/>
              </w:rPr>
              <w:t>0</w:t>
            </w:r>
            <w:r w:rsidR="005F3710">
              <w:rPr>
                <w:rFonts w:ascii="Arial" w:hAnsi="Arial" w:cs="Arial"/>
                <w:sz w:val="16"/>
                <w:szCs w:val="16"/>
              </w:rPr>
              <w:t>60 551</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E05119">
              <w:rPr>
                <w:rFonts w:ascii="Arial" w:hAnsi="Arial" w:cs="Arial"/>
                <w:sz w:val="16"/>
                <w:szCs w:val="16"/>
              </w:rPr>
              <w:t>11</w:t>
            </w:r>
            <w:r>
              <w:rPr>
                <w:rFonts w:ascii="Arial" w:hAnsi="Arial" w:cs="Arial"/>
                <w:sz w:val="16"/>
                <w:szCs w:val="16"/>
              </w:rPr>
              <w:t> </w:t>
            </w:r>
            <w:r w:rsidRPr="00E05119">
              <w:rPr>
                <w:rFonts w:ascii="Arial" w:hAnsi="Arial" w:cs="Arial"/>
                <w:sz w:val="16"/>
                <w:szCs w:val="16"/>
              </w:rPr>
              <w:t>589</w:t>
            </w:r>
            <w:r>
              <w:rPr>
                <w:rFonts w:ascii="Arial" w:hAnsi="Arial" w:cs="Arial"/>
                <w:sz w:val="16"/>
                <w:szCs w:val="16"/>
              </w:rPr>
              <w:t xml:space="preserve"> </w:t>
            </w:r>
            <w:r w:rsidRPr="00E05119">
              <w:rPr>
                <w:rFonts w:ascii="Arial" w:hAnsi="Arial" w:cs="Arial"/>
                <w:sz w:val="16"/>
                <w:szCs w:val="16"/>
              </w:rPr>
              <w:t>845</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Gmina Łąck</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0D0835">
            <w:pPr>
              <w:spacing w:after="120"/>
              <w:jc w:val="center"/>
              <w:rPr>
                <w:rFonts w:ascii="Arial" w:hAnsi="Arial" w:cs="Arial"/>
                <w:sz w:val="16"/>
                <w:szCs w:val="16"/>
              </w:rPr>
            </w:pPr>
            <w:r>
              <w:rPr>
                <w:rFonts w:ascii="Arial" w:hAnsi="Arial" w:cs="Arial"/>
                <w:sz w:val="16"/>
                <w:szCs w:val="16"/>
              </w:rPr>
              <w:t>4</w:t>
            </w:r>
            <w:r w:rsidR="000D0835">
              <w:rPr>
                <w:rFonts w:ascii="Arial" w:hAnsi="Arial" w:cs="Arial"/>
                <w:sz w:val="16"/>
                <w:szCs w:val="16"/>
              </w:rPr>
              <w:t>5</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Budowa kanalizacji sanitarnej w gminie Żabia Wola oraz budowa oczyszczalni ścieków w miejscowości Żabia</w:t>
            </w:r>
            <w:r w:rsidR="000D0835">
              <w:rPr>
                <w:rFonts w:ascii="Arial" w:hAnsi="Arial" w:cs="Arial"/>
                <w:sz w:val="16"/>
                <w:szCs w:val="16"/>
              </w:rPr>
              <w:t xml:space="preserve"> </w:t>
            </w:r>
            <w:r w:rsidRPr="00D64D53">
              <w:rPr>
                <w:rFonts w:ascii="Arial" w:hAnsi="Arial" w:cs="Arial"/>
                <w:sz w:val="16"/>
                <w:szCs w:val="16"/>
              </w:rPr>
              <w:t>Wola</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24 992 121</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DA43EA" w:rsidP="005F3710">
            <w:pPr>
              <w:jc w:val="center"/>
              <w:rPr>
                <w:rFonts w:ascii="Arial" w:hAnsi="Arial" w:cs="Arial"/>
                <w:sz w:val="16"/>
                <w:szCs w:val="16"/>
              </w:rPr>
            </w:pPr>
            <w:r>
              <w:rPr>
                <w:rFonts w:ascii="Arial" w:hAnsi="Arial" w:cs="Arial"/>
                <w:sz w:val="16"/>
                <w:szCs w:val="16"/>
              </w:rPr>
              <w:t>6</w:t>
            </w:r>
            <w:r w:rsidR="005F3710">
              <w:rPr>
                <w:rFonts w:ascii="Arial" w:hAnsi="Arial" w:cs="Arial"/>
                <w:sz w:val="16"/>
                <w:szCs w:val="16"/>
              </w:rPr>
              <w:t> 100 401</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14 690 370</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Gmina Żabia Wola</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0D0835">
            <w:pPr>
              <w:spacing w:after="120"/>
              <w:jc w:val="center"/>
              <w:rPr>
                <w:rFonts w:ascii="Arial" w:hAnsi="Arial" w:cs="Arial"/>
                <w:sz w:val="16"/>
                <w:szCs w:val="16"/>
              </w:rPr>
            </w:pPr>
            <w:r>
              <w:rPr>
                <w:rFonts w:ascii="Arial" w:hAnsi="Arial" w:cs="Arial"/>
                <w:sz w:val="16"/>
                <w:szCs w:val="16"/>
              </w:rPr>
              <w:t>4</w:t>
            </w:r>
            <w:r w:rsidR="000D0835">
              <w:rPr>
                <w:rFonts w:ascii="Arial" w:hAnsi="Arial" w:cs="Arial"/>
                <w:sz w:val="16"/>
                <w:szCs w:val="16"/>
              </w:rPr>
              <w:t>6</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 xml:space="preserve">Ochrona Kampinoskiego Parku Narodowego poprzez rozbudowę oczyszczalni ścieków Mokre Łąki w </w:t>
            </w:r>
            <w:proofErr w:type="spellStart"/>
            <w:r w:rsidRPr="00D64D53">
              <w:rPr>
                <w:rFonts w:ascii="Arial" w:hAnsi="Arial" w:cs="Arial"/>
                <w:sz w:val="16"/>
                <w:szCs w:val="16"/>
              </w:rPr>
              <w:t>Truskawiu</w:t>
            </w:r>
            <w:proofErr w:type="spellEnd"/>
            <w:r w:rsidRPr="00D64D53">
              <w:rPr>
                <w:rFonts w:ascii="Arial" w:hAnsi="Arial" w:cs="Arial"/>
                <w:sz w:val="16"/>
                <w:szCs w:val="16"/>
              </w:rPr>
              <w:t xml:space="preserve"> wraz z budową kanalizacji sanitarnej i sieci wodociągowej w Gminie Izabelin</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28 374 978</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DA43EA" w:rsidP="00A37A09">
            <w:pPr>
              <w:jc w:val="center"/>
              <w:rPr>
                <w:rFonts w:ascii="Arial" w:hAnsi="Arial" w:cs="Arial"/>
                <w:sz w:val="16"/>
                <w:szCs w:val="16"/>
              </w:rPr>
            </w:pPr>
            <w:r>
              <w:rPr>
                <w:rFonts w:ascii="Arial" w:hAnsi="Arial" w:cs="Arial"/>
                <w:sz w:val="16"/>
                <w:szCs w:val="16"/>
              </w:rPr>
              <w:t>6</w:t>
            </w:r>
            <w:r w:rsidR="00A37A09">
              <w:rPr>
                <w:rFonts w:ascii="Arial" w:hAnsi="Arial" w:cs="Arial"/>
                <w:sz w:val="16"/>
                <w:szCs w:val="16"/>
              </w:rPr>
              <w:t> 926 132</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17 237 091</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Gmina Izabelin</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0D0835">
            <w:pPr>
              <w:spacing w:after="120"/>
              <w:jc w:val="center"/>
              <w:rPr>
                <w:rFonts w:ascii="Arial" w:hAnsi="Arial" w:cs="Arial"/>
                <w:sz w:val="16"/>
                <w:szCs w:val="16"/>
              </w:rPr>
            </w:pPr>
            <w:r>
              <w:rPr>
                <w:rFonts w:ascii="Arial" w:hAnsi="Arial" w:cs="Arial"/>
                <w:sz w:val="16"/>
                <w:szCs w:val="16"/>
              </w:rPr>
              <w:t>4</w:t>
            </w:r>
            <w:r w:rsidR="000D0835">
              <w:rPr>
                <w:rFonts w:ascii="Arial" w:hAnsi="Arial" w:cs="Arial"/>
                <w:sz w:val="16"/>
                <w:szCs w:val="16"/>
              </w:rPr>
              <w:t>7</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Budowa kanalizacji sanitarnej w gminie Wiskitki oraz budowa oczyszczalni ścieków w miejscowości Guzów</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53 836 978</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DA43EA" w:rsidP="00A37A09">
            <w:pPr>
              <w:jc w:val="center"/>
              <w:rPr>
                <w:rFonts w:ascii="Arial" w:hAnsi="Arial" w:cs="Arial"/>
                <w:sz w:val="16"/>
                <w:szCs w:val="16"/>
              </w:rPr>
            </w:pPr>
            <w:r>
              <w:rPr>
                <w:rFonts w:ascii="Arial" w:hAnsi="Arial" w:cs="Arial"/>
                <w:sz w:val="16"/>
                <w:szCs w:val="16"/>
              </w:rPr>
              <w:t>13</w:t>
            </w:r>
            <w:r w:rsidR="00A37A09">
              <w:rPr>
                <w:rFonts w:ascii="Arial" w:hAnsi="Arial" w:cs="Arial"/>
                <w:sz w:val="16"/>
                <w:szCs w:val="16"/>
              </w:rPr>
              <w:t> 141 226</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Pr>
                <w:rFonts w:ascii="Arial" w:hAnsi="Arial" w:cs="Arial"/>
                <w:sz w:val="16"/>
                <w:szCs w:val="16"/>
              </w:rPr>
              <w:t>27 423 271</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Gmina Wiskitki</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Default="000D0835" w:rsidP="00772B5C">
            <w:pPr>
              <w:spacing w:after="120"/>
              <w:jc w:val="center"/>
              <w:rPr>
                <w:rFonts w:ascii="Arial" w:hAnsi="Arial" w:cs="Arial"/>
                <w:sz w:val="16"/>
                <w:szCs w:val="16"/>
              </w:rPr>
            </w:pPr>
            <w:r>
              <w:rPr>
                <w:rFonts w:ascii="Arial" w:hAnsi="Arial" w:cs="Arial"/>
                <w:sz w:val="16"/>
                <w:szCs w:val="16"/>
              </w:rPr>
              <w:t>8</w:t>
            </w:r>
            <w:r w:rsidR="000D2A89">
              <w:rPr>
                <w:rFonts w:ascii="Arial" w:hAnsi="Arial" w:cs="Arial"/>
                <w:sz w:val="16"/>
                <w:szCs w:val="16"/>
              </w:rPr>
              <w:t>3</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Budowa kanalizacji sanitarnej w gminie Mszczonów oraz rozbudowa i modernizacja oczyszczalni ścieków w miejscowości Grabce Józefpolskie</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3E4785">
              <w:rPr>
                <w:rFonts w:ascii="Arial" w:hAnsi="Arial" w:cs="Arial"/>
                <w:sz w:val="16"/>
                <w:szCs w:val="16"/>
              </w:rPr>
              <w:t>14</w:t>
            </w:r>
            <w:r>
              <w:rPr>
                <w:rFonts w:ascii="Arial" w:hAnsi="Arial" w:cs="Arial"/>
                <w:sz w:val="16"/>
                <w:szCs w:val="16"/>
              </w:rPr>
              <w:t xml:space="preserve"> </w:t>
            </w:r>
            <w:r w:rsidRPr="003E4785">
              <w:rPr>
                <w:rFonts w:ascii="Arial" w:hAnsi="Arial" w:cs="Arial"/>
                <w:sz w:val="16"/>
                <w:szCs w:val="16"/>
              </w:rPr>
              <w:t>697</w:t>
            </w:r>
            <w:r>
              <w:rPr>
                <w:rFonts w:ascii="Arial" w:hAnsi="Arial" w:cs="Arial"/>
                <w:sz w:val="16"/>
                <w:szCs w:val="16"/>
              </w:rPr>
              <w:t xml:space="preserve"> </w:t>
            </w:r>
            <w:r w:rsidRPr="003E4785">
              <w:rPr>
                <w:rFonts w:ascii="Arial" w:hAnsi="Arial" w:cs="Arial"/>
                <w:sz w:val="16"/>
                <w:szCs w:val="16"/>
              </w:rPr>
              <w:t>898</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Del="0077003F" w:rsidRDefault="00DA43EA" w:rsidP="00A37A09">
            <w:pPr>
              <w:jc w:val="center"/>
              <w:rPr>
                <w:rFonts w:ascii="Arial" w:hAnsi="Arial" w:cs="Arial"/>
                <w:sz w:val="16"/>
                <w:szCs w:val="16"/>
              </w:rPr>
            </w:pPr>
            <w:r>
              <w:rPr>
                <w:rFonts w:ascii="Arial" w:hAnsi="Arial" w:cs="Arial"/>
                <w:sz w:val="16"/>
                <w:szCs w:val="16"/>
              </w:rPr>
              <w:t>3</w:t>
            </w:r>
            <w:r w:rsidR="00A37A09">
              <w:rPr>
                <w:rFonts w:ascii="Arial" w:hAnsi="Arial" w:cs="Arial"/>
                <w:sz w:val="16"/>
                <w:szCs w:val="16"/>
              </w:rPr>
              <w:t> </w:t>
            </w:r>
            <w:r>
              <w:rPr>
                <w:rFonts w:ascii="Arial" w:hAnsi="Arial" w:cs="Arial"/>
                <w:sz w:val="16"/>
                <w:szCs w:val="16"/>
              </w:rPr>
              <w:t>5</w:t>
            </w:r>
            <w:r w:rsidR="00A37A09">
              <w:rPr>
                <w:rFonts w:ascii="Arial" w:hAnsi="Arial" w:cs="Arial"/>
                <w:sz w:val="16"/>
                <w:szCs w:val="16"/>
              </w:rPr>
              <w:t>87 653</w:t>
            </w:r>
          </w:p>
        </w:tc>
        <w:tc>
          <w:tcPr>
            <w:tcW w:w="1418" w:type="dxa"/>
            <w:tcBorders>
              <w:top w:val="nil"/>
              <w:left w:val="nil"/>
              <w:bottom w:val="single" w:sz="4" w:space="0" w:color="auto"/>
              <w:right w:val="single" w:sz="4" w:space="0" w:color="auto"/>
            </w:tcBorders>
            <w:shd w:val="clear" w:color="auto" w:fill="auto"/>
            <w:vAlign w:val="center"/>
            <w:hideMark/>
          </w:tcPr>
          <w:p w:rsidR="000D2A89" w:rsidRDefault="000D2A89" w:rsidP="000C4D92">
            <w:pPr>
              <w:spacing w:after="120"/>
              <w:jc w:val="center"/>
              <w:rPr>
                <w:rFonts w:ascii="Arial" w:hAnsi="Arial" w:cs="Arial"/>
                <w:sz w:val="16"/>
                <w:szCs w:val="16"/>
              </w:rPr>
            </w:pPr>
            <w:r w:rsidRPr="003E4785">
              <w:rPr>
                <w:rFonts w:ascii="Arial" w:hAnsi="Arial" w:cs="Arial"/>
                <w:sz w:val="16"/>
                <w:szCs w:val="16"/>
              </w:rPr>
              <w:t>12</w:t>
            </w:r>
            <w:r>
              <w:rPr>
                <w:rFonts w:ascii="Arial" w:hAnsi="Arial" w:cs="Arial"/>
                <w:sz w:val="16"/>
                <w:szCs w:val="16"/>
              </w:rPr>
              <w:t xml:space="preserve"> </w:t>
            </w:r>
            <w:r w:rsidRPr="003E4785">
              <w:rPr>
                <w:rFonts w:ascii="Arial" w:hAnsi="Arial" w:cs="Arial"/>
                <w:sz w:val="16"/>
                <w:szCs w:val="16"/>
              </w:rPr>
              <w:t>493</w:t>
            </w:r>
            <w:r>
              <w:rPr>
                <w:rFonts w:ascii="Arial" w:hAnsi="Arial" w:cs="Arial"/>
                <w:sz w:val="16"/>
                <w:szCs w:val="16"/>
              </w:rPr>
              <w:t xml:space="preserve"> </w:t>
            </w:r>
            <w:r w:rsidRPr="003E4785">
              <w:rPr>
                <w:rFonts w:ascii="Arial" w:hAnsi="Arial" w:cs="Arial"/>
                <w:sz w:val="16"/>
                <w:szCs w:val="16"/>
              </w:rPr>
              <w:t>213</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Gmina Mszczonów</w:t>
            </w:r>
          </w:p>
        </w:tc>
      </w:tr>
      <w:tr w:rsidR="000D2A89" w:rsidRPr="00D64D53" w:rsidTr="000D0835">
        <w:trPr>
          <w:trHeight w:val="22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xml:space="preserve">4.2. Ochrona powierzchni ziemi  </w:t>
            </w:r>
          </w:p>
        </w:tc>
        <w:tc>
          <w:tcPr>
            <w:tcW w:w="1843" w:type="dxa"/>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787" w:type="dxa"/>
            <w:gridSpan w:val="2"/>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p>
        </w:tc>
        <w:tc>
          <w:tcPr>
            <w:tcW w:w="1418" w:type="dxa"/>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0D0835">
            <w:pPr>
              <w:spacing w:after="120"/>
              <w:jc w:val="center"/>
              <w:rPr>
                <w:rFonts w:ascii="Arial" w:hAnsi="Arial" w:cs="Arial"/>
                <w:sz w:val="16"/>
                <w:szCs w:val="16"/>
              </w:rPr>
            </w:pPr>
            <w:r>
              <w:rPr>
                <w:rFonts w:ascii="Arial" w:hAnsi="Arial" w:cs="Arial"/>
                <w:sz w:val="16"/>
                <w:szCs w:val="16"/>
              </w:rPr>
              <w:t>4</w:t>
            </w:r>
            <w:r w:rsidR="000D0835">
              <w:rPr>
                <w:rFonts w:ascii="Arial" w:hAnsi="Arial" w:cs="Arial"/>
                <w:sz w:val="16"/>
                <w:szCs w:val="16"/>
              </w:rPr>
              <w:t>9</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Kompleksowa Modernizacja Gospodarki Odpadami Komunalnymi w gminie Grodzisk Mazowiecki</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 xml:space="preserve">17 000 </w:t>
            </w:r>
            <w:proofErr w:type="spellStart"/>
            <w:r w:rsidRPr="00D64D53">
              <w:rPr>
                <w:rFonts w:ascii="Arial" w:hAnsi="Arial" w:cs="Arial"/>
                <w:sz w:val="16"/>
                <w:szCs w:val="16"/>
              </w:rPr>
              <w:t>000</w:t>
            </w:r>
            <w:proofErr w:type="spellEnd"/>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DA43EA" w:rsidP="00A37A09">
            <w:pPr>
              <w:jc w:val="center"/>
              <w:rPr>
                <w:rFonts w:ascii="Arial" w:hAnsi="Arial" w:cs="Arial"/>
                <w:sz w:val="16"/>
                <w:szCs w:val="16"/>
              </w:rPr>
            </w:pPr>
            <w:r>
              <w:rPr>
                <w:rFonts w:ascii="Arial" w:hAnsi="Arial" w:cs="Arial"/>
                <w:sz w:val="16"/>
                <w:szCs w:val="16"/>
              </w:rPr>
              <w:t>4</w:t>
            </w:r>
            <w:r w:rsidR="00A37A09">
              <w:rPr>
                <w:rFonts w:ascii="Arial" w:hAnsi="Arial" w:cs="Arial"/>
                <w:sz w:val="16"/>
                <w:szCs w:val="16"/>
              </w:rPr>
              <w:t> </w:t>
            </w:r>
            <w:r>
              <w:rPr>
                <w:rFonts w:ascii="Arial" w:hAnsi="Arial" w:cs="Arial"/>
                <w:sz w:val="16"/>
                <w:szCs w:val="16"/>
              </w:rPr>
              <w:t>1</w:t>
            </w:r>
            <w:r w:rsidR="00A37A09">
              <w:rPr>
                <w:rFonts w:ascii="Arial" w:hAnsi="Arial" w:cs="Arial"/>
                <w:sz w:val="16"/>
                <w:szCs w:val="16"/>
              </w:rPr>
              <w:t>49 580</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14 450 000</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Gmina Grodzisk Mazowiecki</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0835" w:rsidP="000D0835">
            <w:pPr>
              <w:spacing w:after="120"/>
              <w:jc w:val="center"/>
              <w:rPr>
                <w:rFonts w:ascii="Arial" w:hAnsi="Arial" w:cs="Arial"/>
                <w:sz w:val="16"/>
                <w:szCs w:val="16"/>
              </w:rPr>
            </w:pPr>
            <w:r>
              <w:rPr>
                <w:rFonts w:ascii="Arial" w:hAnsi="Arial" w:cs="Arial"/>
                <w:sz w:val="16"/>
                <w:szCs w:val="16"/>
              </w:rPr>
              <w:t>50</w:t>
            </w:r>
          </w:p>
        </w:tc>
        <w:tc>
          <w:tcPr>
            <w:tcW w:w="7796" w:type="dxa"/>
            <w:tcBorders>
              <w:top w:val="nil"/>
              <w:left w:val="nil"/>
              <w:bottom w:val="single" w:sz="4" w:space="0" w:color="auto"/>
              <w:right w:val="single" w:sz="4" w:space="0" w:color="auto"/>
            </w:tcBorders>
            <w:shd w:val="clear" w:color="000000" w:fill="FFFFFF"/>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Stacja segregacji  odpadów komunalnych miasta Ostrołęki i gmin powiatu ostrołęckiego</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44 031 162</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A37A09">
            <w:pPr>
              <w:jc w:val="center"/>
              <w:rPr>
                <w:rFonts w:ascii="Arial" w:hAnsi="Arial" w:cs="Arial"/>
                <w:sz w:val="16"/>
                <w:szCs w:val="16"/>
              </w:rPr>
            </w:pPr>
            <w:r>
              <w:rPr>
                <w:rFonts w:ascii="Arial" w:hAnsi="Arial" w:cs="Arial"/>
                <w:sz w:val="16"/>
                <w:szCs w:val="16"/>
              </w:rPr>
              <w:t>10</w:t>
            </w:r>
            <w:r w:rsidR="00A37A09">
              <w:rPr>
                <w:rFonts w:ascii="Arial" w:hAnsi="Arial" w:cs="Arial"/>
                <w:sz w:val="16"/>
                <w:szCs w:val="16"/>
              </w:rPr>
              <w:t> 747 696</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25 677 025</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Miasto Ostrołęka</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0835" w:rsidP="000D0835">
            <w:pPr>
              <w:spacing w:after="120"/>
              <w:jc w:val="center"/>
              <w:rPr>
                <w:rFonts w:ascii="Arial" w:hAnsi="Arial" w:cs="Arial"/>
                <w:sz w:val="16"/>
                <w:szCs w:val="16"/>
              </w:rPr>
            </w:pPr>
            <w:r>
              <w:rPr>
                <w:rFonts w:ascii="Arial" w:hAnsi="Arial" w:cs="Arial"/>
                <w:sz w:val="16"/>
                <w:szCs w:val="16"/>
              </w:rPr>
              <w:t>51</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Budowa Zintegrowanego Systemu Gospodarki Odpadami Komunalnymi dla gmin regionu ciechanowskiego</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DA43EA" w:rsidP="000C4D92">
            <w:pPr>
              <w:spacing w:after="120"/>
              <w:jc w:val="center"/>
              <w:rPr>
                <w:rFonts w:ascii="Arial" w:hAnsi="Arial" w:cs="Arial"/>
                <w:sz w:val="16"/>
                <w:szCs w:val="16"/>
              </w:rPr>
            </w:pPr>
            <w:r>
              <w:rPr>
                <w:rFonts w:ascii="Arial" w:hAnsi="Arial" w:cs="Arial"/>
                <w:sz w:val="16"/>
                <w:szCs w:val="16"/>
              </w:rPr>
              <w:t>94 888 729</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DA43EA" w:rsidP="00A37A09">
            <w:pPr>
              <w:jc w:val="center"/>
              <w:rPr>
                <w:rFonts w:ascii="Arial" w:hAnsi="Arial" w:cs="Arial"/>
                <w:sz w:val="16"/>
                <w:szCs w:val="16"/>
              </w:rPr>
            </w:pPr>
            <w:r>
              <w:rPr>
                <w:rFonts w:ascii="Arial" w:hAnsi="Arial" w:cs="Arial"/>
                <w:sz w:val="16"/>
                <w:szCs w:val="16"/>
              </w:rPr>
              <w:t>2</w:t>
            </w:r>
            <w:r w:rsidR="00A37A09">
              <w:rPr>
                <w:rFonts w:ascii="Arial" w:hAnsi="Arial" w:cs="Arial"/>
                <w:sz w:val="16"/>
                <w:szCs w:val="16"/>
              </w:rPr>
              <w:t>3 161 669</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DA43EA" w:rsidP="000C4D92">
            <w:pPr>
              <w:spacing w:after="120"/>
              <w:jc w:val="center"/>
              <w:rPr>
                <w:rFonts w:ascii="Arial" w:hAnsi="Arial" w:cs="Arial"/>
                <w:sz w:val="16"/>
                <w:szCs w:val="16"/>
              </w:rPr>
            </w:pPr>
            <w:r>
              <w:rPr>
                <w:rFonts w:ascii="Arial" w:hAnsi="Arial" w:cs="Arial"/>
                <w:sz w:val="16"/>
                <w:szCs w:val="16"/>
              </w:rPr>
              <w:t>29 920 000</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Międzygminny Związek Regionu Ciechanowskiego</w:t>
            </w:r>
          </w:p>
        </w:tc>
      </w:tr>
      <w:tr w:rsidR="000D2A89" w:rsidRPr="00D64D53" w:rsidTr="000D0835">
        <w:trPr>
          <w:trHeight w:val="22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4.4. Ochrona przyrody, zagrożenia, systemy monitoringu</w:t>
            </w:r>
          </w:p>
        </w:tc>
        <w:tc>
          <w:tcPr>
            <w:tcW w:w="1843" w:type="dxa"/>
            <w:tcBorders>
              <w:top w:val="nil"/>
              <w:left w:val="nil"/>
              <w:bottom w:val="single" w:sz="4" w:space="0" w:color="auto"/>
              <w:right w:val="nil"/>
            </w:tcBorders>
            <w:shd w:val="clear" w:color="000000" w:fill="D8D8D8"/>
            <w:vAlign w:val="center"/>
            <w:hideMark/>
          </w:tcPr>
          <w:p w:rsidR="000D2A89" w:rsidRPr="00D64D53" w:rsidRDefault="000D2A89" w:rsidP="000C4D92">
            <w:pPr>
              <w:jc w:val="center"/>
              <w:rPr>
                <w:rFonts w:ascii="Arial" w:hAnsi="Arial" w:cs="Arial"/>
                <w:b/>
                <w:bCs/>
                <w:i/>
                <w:iCs/>
                <w:sz w:val="16"/>
                <w:szCs w:val="16"/>
              </w:rPr>
            </w:pPr>
          </w:p>
        </w:tc>
        <w:tc>
          <w:tcPr>
            <w:tcW w:w="1787" w:type="dxa"/>
            <w:gridSpan w:val="2"/>
            <w:tcBorders>
              <w:top w:val="nil"/>
              <w:left w:val="nil"/>
              <w:bottom w:val="single" w:sz="4" w:space="0" w:color="auto"/>
              <w:right w:val="nil"/>
            </w:tcBorders>
            <w:shd w:val="clear" w:color="000000" w:fill="D8D8D8"/>
            <w:vAlign w:val="center"/>
            <w:hideMark/>
          </w:tcPr>
          <w:p w:rsidR="000D2A89" w:rsidRPr="00D64D53" w:rsidRDefault="000D2A89" w:rsidP="000C4D92">
            <w:pPr>
              <w:jc w:val="center"/>
              <w:rPr>
                <w:rFonts w:ascii="Arial" w:hAnsi="Arial" w:cs="Arial"/>
                <w:b/>
                <w:bCs/>
                <w:i/>
                <w:iCs/>
                <w:sz w:val="16"/>
                <w:szCs w:val="16"/>
              </w:rPr>
            </w:pPr>
          </w:p>
        </w:tc>
        <w:tc>
          <w:tcPr>
            <w:tcW w:w="1418" w:type="dxa"/>
            <w:tcBorders>
              <w:top w:val="nil"/>
              <w:left w:val="nil"/>
              <w:bottom w:val="single" w:sz="4" w:space="0" w:color="auto"/>
              <w:right w:val="nil"/>
            </w:tcBorders>
            <w:shd w:val="clear" w:color="000000" w:fill="D8D8D8"/>
            <w:vAlign w:val="center"/>
            <w:hideMark/>
          </w:tcPr>
          <w:p w:rsidR="000D2A89" w:rsidRPr="00D64D53" w:rsidRDefault="000D2A89" w:rsidP="000C4D92">
            <w:pPr>
              <w:jc w:val="center"/>
              <w:rPr>
                <w:rFonts w:ascii="Arial" w:hAnsi="Arial" w:cs="Arial"/>
                <w:b/>
                <w:bCs/>
                <w:i/>
                <w:iCs/>
                <w:sz w:val="16"/>
                <w:szCs w:val="16"/>
              </w:rPr>
            </w:pPr>
          </w:p>
        </w:tc>
        <w:tc>
          <w:tcPr>
            <w:tcW w:w="1701" w:type="dxa"/>
            <w:tcBorders>
              <w:top w:val="nil"/>
              <w:left w:val="nil"/>
              <w:bottom w:val="single" w:sz="4" w:space="0" w:color="auto"/>
              <w:right w:val="single" w:sz="4" w:space="0" w:color="auto"/>
            </w:tcBorders>
            <w:shd w:val="clear" w:color="000000" w:fill="D8D8D8"/>
            <w:vAlign w:val="center"/>
            <w:hideMark/>
          </w:tcPr>
          <w:p w:rsidR="000D2A89" w:rsidRPr="00D64D53" w:rsidRDefault="000D2A89" w:rsidP="000C4D92">
            <w:pPr>
              <w:jc w:val="center"/>
              <w:rPr>
                <w:rFonts w:ascii="Arial" w:hAnsi="Arial" w:cs="Arial"/>
                <w:b/>
                <w:bCs/>
                <w:i/>
                <w:iCs/>
                <w:sz w:val="16"/>
                <w:szCs w:val="16"/>
              </w:rPr>
            </w:pP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0835" w:rsidP="000D0835">
            <w:pPr>
              <w:spacing w:after="120"/>
              <w:jc w:val="center"/>
              <w:rPr>
                <w:rFonts w:ascii="Arial" w:hAnsi="Arial" w:cs="Arial"/>
                <w:sz w:val="16"/>
                <w:szCs w:val="16"/>
              </w:rPr>
            </w:pPr>
            <w:r>
              <w:rPr>
                <w:rFonts w:ascii="Arial" w:hAnsi="Arial" w:cs="Arial"/>
                <w:sz w:val="16"/>
                <w:szCs w:val="16"/>
              </w:rPr>
              <w:lastRenderedPageBreak/>
              <w:t>52</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Del="005465D9" w:rsidRDefault="000D2A89" w:rsidP="0098603E">
            <w:pPr>
              <w:spacing w:after="120"/>
              <w:rPr>
                <w:rFonts w:ascii="Arial" w:hAnsi="Arial" w:cs="Arial"/>
                <w:sz w:val="16"/>
                <w:szCs w:val="16"/>
              </w:rPr>
            </w:pPr>
            <w:r w:rsidRPr="00D64D53">
              <w:rPr>
                <w:rFonts w:ascii="Arial" w:hAnsi="Arial" w:cs="Arial"/>
                <w:sz w:val="16"/>
                <w:szCs w:val="16"/>
              </w:rPr>
              <w:t xml:space="preserve">Przebudowa wału przeciwpowodziowego kl. II w km 23+040 - 35+000 prawobrzeżnej doliny Wisły na odcinku Bączki - Antoniówka </w:t>
            </w:r>
            <w:proofErr w:type="spellStart"/>
            <w:r w:rsidRPr="00D64D53">
              <w:rPr>
                <w:rFonts w:ascii="Arial" w:hAnsi="Arial" w:cs="Arial"/>
                <w:sz w:val="16"/>
                <w:szCs w:val="16"/>
              </w:rPr>
              <w:t>Świerzowska</w:t>
            </w:r>
            <w:proofErr w:type="spellEnd"/>
            <w:r w:rsidRPr="00D64D53">
              <w:rPr>
                <w:rFonts w:ascii="Arial" w:hAnsi="Arial" w:cs="Arial"/>
                <w:sz w:val="16"/>
                <w:szCs w:val="16"/>
              </w:rPr>
              <w:t xml:space="preserve"> gm. Maciejowice, pow. garwoliński - etap I w km 30+900 do 35+000"</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Del="005465D9" w:rsidRDefault="000D2A89" w:rsidP="000C4D92">
            <w:pPr>
              <w:spacing w:after="120"/>
              <w:jc w:val="center"/>
              <w:rPr>
                <w:rFonts w:ascii="Arial" w:hAnsi="Arial" w:cs="Arial"/>
                <w:sz w:val="16"/>
                <w:szCs w:val="16"/>
              </w:rPr>
            </w:pPr>
            <w:r w:rsidRPr="00D64D53">
              <w:rPr>
                <w:rFonts w:ascii="Arial" w:hAnsi="Arial" w:cs="Arial"/>
                <w:sz w:val="16"/>
                <w:szCs w:val="16"/>
              </w:rPr>
              <w:t xml:space="preserve">20 000 </w:t>
            </w:r>
            <w:proofErr w:type="spellStart"/>
            <w:r w:rsidRPr="00D64D53">
              <w:rPr>
                <w:rFonts w:ascii="Arial" w:hAnsi="Arial" w:cs="Arial"/>
                <w:sz w:val="16"/>
                <w:szCs w:val="16"/>
              </w:rPr>
              <w:t>000</w:t>
            </w:r>
            <w:proofErr w:type="spellEnd"/>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5852D7">
            <w:pPr>
              <w:spacing w:after="120"/>
              <w:jc w:val="center"/>
              <w:rPr>
                <w:rFonts w:ascii="Arial" w:hAnsi="Arial" w:cs="Arial"/>
                <w:sz w:val="16"/>
                <w:szCs w:val="16"/>
              </w:rPr>
            </w:pPr>
            <w:r>
              <w:rPr>
                <w:rFonts w:ascii="Arial" w:hAnsi="Arial" w:cs="Arial"/>
                <w:sz w:val="16"/>
                <w:szCs w:val="16"/>
              </w:rPr>
              <w:t>4</w:t>
            </w:r>
            <w:r w:rsidR="005852D7">
              <w:rPr>
                <w:rFonts w:ascii="Arial" w:hAnsi="Arial" w:cs="Arial"/>
                <w:sz w:val="16"/>
                <w:szCs w:val="16"/>
              </w:rPr>
              <w:t> </w:t>
            </w:r>
            <w:r w:rsidR="00DA43EA">
              <w:rPr>
                <w:rFonts w:ascii="Arial" w:hAnsi="Arial" w:cs="Arial"/>
                <w:sz w:val="16"/>
                <w:szCs w:val="16"/>
              </w:rPr>
              <w:t>8</w:t>
            </w:r>
            <w:r w:rsidR="005852D7">
              <w:rPr>
                <w:rFonts w:ascii="Arial" w:hAnsi="Arial" w:cs="Arial"/>
                <w:sz w:val="16"/>
                <w:szCs w:val="16"/>
              </w:rPr>
              <w:t>81 859</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Del="005465D9" w:rsidRDefault="000D2A89" w:rsidP="000C4D92">
            <w:pPr>
              <w:spacing w:after="120"/>
              <w:jc w:val="center"/>
              <w:rPr>
                <w:rFonts w:ascii="Arial" w:hAnsi="Arial" w:cs="Arial"/>
                <w:sz w:val="16"/>
                <w:szCs w:val="16"/>
              </w:rPr>
            </w:pPr>
            <w:r w:rsidRPr="00D64D53">
              <w:rPr>
                <w:rFonts w:ascii="Arial" w:hAnsi="Arial" w:cs="Arial"/>
                <w:sz w:val="16"/>
                <w:szCs w:val="16"/>
              </w:rPr>
              <w:t xml:space="preserve">17 000 </w:t>
            </w:r>
            <w:proofErr w:type="spellStart"/>
            <w:r w:rsidRPr="00D64D53">
              <w:rPr>
                <w:rFonts w:ascii="Arial" w:hAnsi="Arial" w:cs="Arial"/>
                <w:sz w:val="16"/>
                <w:szCs w:val="16"/>
              </w:rPr>
              <w:t>000</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Del="005465D9" w:rsidRDefault="000D2A89" w:rsidP="000C4D92">
            <w:pPr>
              <w:spacing w:after="120"/>
              <w:jc w:val="center"/>
              <w:rPr>
                <w:rFonts w:ascii="Arial" w:hAnsi="Arial" w:cs="Arial"/>
                <w:sz w:val="16"/>
                <w:szCs w:val="16"/>
              </w:rPr>
            </w:pPr>
            <w:r w:rsidRPr="00D64D53">
              <w:rPr>
                <w:rFonts w:ascii="Arial" w:hAnsi="Arial" w:cs="Arial"/>
                <w:sz w:val="16"/>
                <w:szCs w:val="16"/>
              </w:rPr>
              <w:t>Samorząd Województwa Mazowieckiego</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0835" w:rsidP="000D0835">
            <w:pPr>
              <w:spacing w:after="120"/>
              <w:jc w:val="center"/>
              <w:rPr>
                <w:rFonts w:ascii="Arial" w:hAnsi="Arial" w:cs="Arial"/>
                <w:sz w:val="16"/>
                <w:szCs w:val="16"/>
              </w:rPr>
            </w:pPr>
            <w:r>
              <w:rPr>
                <w:rFonts w:ascii="Arial" w:hAnsi="Arial" w:cs="Arial"/>
                <w:sz w:val="16"/>
                <w:szCs w:val="16"/>
              </w:rPr>
              <w:t>53</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Del="005465D9" w:rsidRDefault="000D2A89" w:rsidP="0098603E">
            <w:pPr>
              <w:spacing w:after="120"/>
              <w:rPr>
                <w:rFonts w:ascii="Arial" w:hAnsi="Arial" w:cs="Arial"/>
                <w:sz w:val="16"/>
                <w:szCs w:val="16"/>
              </w:rPr>
            </w:pPr>
            <w:r w:rsidRPr="00D64D53">
              <w:rPr>
                <w:rFonts w:ascii="Arial" w:hAnsi="Arial" w:cs="Arial"/>
                <w:sz w:val="16"/>
                <w:szCs w:val="16"/>
              </w:rPr>
              <w:t>Przebudowa wału przeciwpowodziowego rzeki Wisły w km 541+400÷546+800 gm. Czosnów</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Del="005465D9" w:rsidRDefault="000D2A89" w:rsidP="000C4D92">
            <w:pPr>
              <w:spacing w:after="120"/>
              <w:jc w:val="center"/>
              <w:rPr>
                <w:rFonts w:ascii="Arial" w:hAnsi="Arial" w:cs="Arial"/>
                <w:sz w:val="16"/>
                <w:szCs w:val="16"/>
              </w:rPr>
            </w:pPr>
            <w:r w:rsidRPr="00D64D53">
              <w:rPr>
                <w:rFonts w:ascii="Arial" w:hAnsi="Arial" w:cs="Arial"/>
                <w:sz w:val="16"/>
                <w:szCs w:val="16"/>
              </w:rPr>
              <w:t>24 232 660</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DA43EA" w:rsidP="005852D7">
            <w:pPr>
              <w:jc w:val="center"/>
              <w:rPr>
                <w:rFonts w:ascii="Arial" w:hAnsi="Arial" w:cs="Arial"/>
                <w:sz w:val="16"/>
                <w:szCs w:val="16"/>
              </w:rPr>
            </w:pPr>
            <w:r>
              <w:rPr>
                <w:rFonts w:ascii="Arial" w:hAnsi="Arial" w:cs="Arial"/>
                <w:sz w:val="16"/>
                <w:szCs w:val="16"/>
              </w:rPr>
              <w:t>5</w:t>
            </w:r>
            <w:r w:rsidR="005852D7">
              <w:rPr>
                <w:rFonts w:ascii="Arial" w:hAnsi="Arial" w:cs="Arial"/>
                <w:sz w:val="16"/>
                <w:szCs w:val="16"/>
              </w:rPr>
              <w:t> 915 021</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Del="005465D9" w:rsidRDefault="000D2A89" w:rsidP="000C4D92">
            <w:pPr>
              <w:spacing w:after="120"/>
              <w:jc w:val="center"/>
              <w:rPr>
                <w:rFonts w:ascii="Arial" w:hAnsi="Arial" w:cs="Arial"/>
                <w:sz w:val="16"/>
                <w:szCs w:val="16"/>
              </w:rPr>
            </w:pPr>
            <w:r w:rsidRPr="00D64D53">
              <w:rPr>
                <w:rFonts w:ascii="Arial" w:hAnsi="Arial" w:cs="Arial"/>
                <w:sz w:val="16"/>
                <w:szCs w:val="16"/>
              </w:rPr>
              <w:t>20 597 761</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Del="005465D9" w:rsidRDefault="000D2A89" w:rsidP="000C4D92">
            <w:pPr>
              <w:spacing w:after="120"/>
              <w:jc w:val="center"/>
              <w:rPr>
                <w:rFonts w:ascii="Arial" w:hAnsi="Arial" w:cs="Arial"/>
                <w:sz w:val="16"/>
                <w:szCs w:val="16"/>
              </w:rPr>
            </w:pPr>
            <w:r w:rsidRPr="00D64D53">
              <w:rPr>
                <w:rFonts w:ascii="Arial" w:hAnsi="Arial" w:cs="Arial"/>
                <w:sz w:val="16"/>
                <w:szCs w:val="16"/>
              </w:rPr>
              <w:t>Samorząd Województwa Mazowieckiego</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0835" w:rsidP="000D0835">
            <w:pPr>
              <w:spacing w:after="120"/>
              <w:jc w:val="center"/>
              <w:rPr>
                <w:rFonts w:ascii="Arial" w:hAnsi="Arial" w:cs="Arial"/>
                <w:sz w:val="16"/>
                <w:szCs w:val="16"/>
              </w:rPr>
            </w:pPr>
            <w:r>
              <w:rPr>
                <w:rFonts w:ascii="Arial" w:hAnsi="Arial" w:cs="Arial"/>
                <w:sz w:val="16"/>
                <w:szCs w:val="16"/>
              </w:rPr>
              <w:t>5</w:t>
            </w:r>
            <w:r w:rsidR="000D2A89">
              <w:rPr>
                <w:rFonts w:ascii="Arial" w:hAnsi="Arial" w:cs="Arial"/>
                <w:sz w:val="16"/>
                <w:szCs w:val="16"/>
              </w:rPr>
              <w:t>4</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Del="005465D9" w:rsidRDefault="000D2A89" w:rsidP="0098603E">
            <w:pPr>
              <w:spacing w:after="120"/>
              <w:rPr>
                <w:rFonts w:ascii="Arial" w:hAnsi="Arial" w:cs="Arial"/>
                <w:sz w:val="16"/>
                <w:szCs w:val="16"/>
              </w:rPr>
            </w:pPr>
            <w:r w:rsidRPr="00D64D53">
              <w:rPr>
                <w:rFonts w:ascii="Arial" w:hAnsi="Arial" w:cs="Arial"/>
                <w:sz w:val="16"/>
                <w:szCs w:val="16"/>
              </w:rPr>
              <w:t>Udrożnienie ujściowego odcinka rzeki Bug od ujścia do rz. Narew do km 5+000</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Del="005465D9" w:rsidRDefault="000D2A89" w:rsidP="000C4D92">
            <w:pPr>
              <w:spacing w:after="120"/>
              <w:jc w:val="center"/>
              <w:rPr>
                <w:rFonts w:ascii="Arial" w:hAnsi="Arial" w:cs="Arial"/>
                <w:sz w:val="16"/>
                <w:szCs w:val="16"/>
              </w:rPr>
            </w:pPr>
            <w:r w:rsidRPr="00D64D53">
              <w:rPr>
                <w:rFonts w:ascii="Arial" w:hAnsi="Arial" w:cs="Arial"/>
                <w:sz w:val="16"/>
                <w:szCs w:val="16"/>
              </w:rPr>
              <w:t>14 728 000</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5852D7">
            <w:pPr>
              <w:jc w:val="center"/>
              <w:rPr>
                <w:rFonts w:ascii="Arial" w:hAnsi="Arial" w:cs="Arial"/>
                <w:sz w:val="16"/>
                <w:szCs w:val="16"/>
              </w:rPr>
            </w:pPr>
            <w:r>
              <w:rPr>
                <w:rFonts w:ascii="Arial" w:hAnsi="Arial" w:cs="Arial"/>
                <w:sz w:val="16"/>
                <w:szCs w:val="16"/>
              </w:rPr>
              <w:t>3</w:t>
            </w:r>
            <w:r w:rsidR="005852D7">
              <w:rPr>
                <w:rFonts w:ascii="Arial" w:hAnsi="Arial" w:cs="Arial"/>
                <w:sz w:val="16"/>
                <w:szCs w:val="16"/>
              </w:rPr>
              <w:t> </w:t>
            </w:r>
            <w:r w:rsidR="00DA43EA">
              <w:rPr>
                <w:rFonts w:ascii="Arial" w:hAnsi="Arial" w:cs="Arial"/>
                <w:sz w:val="16"/>
                <w:szCs w:val="16"/>
              </w:rPr>
              <w:t>5</w:t>
            </w:r>
            <w:r w:rsidR="005852D7">
              <w:rPr>
                <w:rFonts w:ascii="Arial" w:hAnsi="Arial" w:cs="Arial"/>
                <w:sz w:val="16"/>
                <w:szCs w:val="16"/>
              </w:rPr>
              <w:t>95 001</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Del="005465D9" w:rsidRDefault="000D2A89" w:rsidP="000C4D92">
            <w:pPr>
              <w:spacing w:after="120"/>
              <w:jc w:val="center"/>
              <w:rPr>
                <w:rFonts w:ascii="Arial" w:hAnsi="Arial" w:cs="Arial"/>
                <w:sz w:val="16"/>
                <w:szCs w:val="16"/>
              </w:rPr>
            </w:pPr>
            <w:r w:rsidRPr="00D64D53">
              <w:rPr>
                <w:rFonts w:ascii="Arial" w:hAnsi="Arial" w:cs="Arial"/>
                <w:sz w:val="16"/>
                <w:szCs w:val="16"/>
              </w:rPr>
              <w:t>4 191 294</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Del="005465D9" w:rsidRDefault="000D2A89" w:rsidP="000C4D92">
            <w:pPr>
              <w:spacing w:after="120"/>
              <w:jc w:val="center"/>
              <w:rPr>
                <w:rFonts w:ascii="Arial" w:hAnsi="Arial" w:cs="Arial"/>
                <w:sz w:val="16"/>
                <w:szCs w:val="16"/>
              </w:rPr>
            </w:pPr>
            <w:r w:rsidRPr="00D64D53">
              <w:rPr>
                <w:rFonts w:ascii="Arial" w:hAnsi="Arial" w:cs="Arial"/>
                <w:sz w:val="16"/>
                <w:szCs w:val="16"/>
              </w:rPr>
              <w:t>Regionalny Zarząd Gospodarki wodnej w Warszawie</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0D0835">
            <w:pPr>
              <w:spacing w:after="120"/>
              <w:jc w:val="center"/>
              <w:rPr>
                <w:rFonts w:ascii="Arial" w:hAnsi="Arial" w:cs="Arial"/>
                <w:sz w:val="16"/>
                <w:szCs w:val="16"/>
              </w:rPr>
            </w:pPr>
            <w:r>
              <w:rPr>
                <w:rFonts w:ascii="Arial" w:hAnsi="Arial" w:cs="Arial"/>
                <w:sz w:val="16"/>
                <w:szCs w:val="16"/>
              </w:rPr>
              <w:t>5</w:t>
            </w:r>
            <w:r w:rsidR="000D0835">
              <w:rPr>
                <w:rFonts w:ascii="Arial" w:hAnsi="Arial" w:cs="Arial"/>
                <w:sz w:val="16"/>
                <w:szCs w:val="16"/>
              </w:rPr>
              <w:t>5</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Del="005465D9" w:rsidRDefault="000D2A89" w:rsidP="0098603E">
            <w:pPr>
              <w:spacing w:after="120"/>
              <w:rPr>
                <w:rFonts w:ascii="Arial" w:hAnsi="Arial" w:cs="Arial"/>
                <w:sz w:val="16"/>
                <w:szCs w:val="16"/>
              </w:rPr>
            </w:pPr>
            <w:r w:rsidRPr="00D64D53">
              <w:rPr>
                <w:rFonts w:ascii="Arial" w:hAnsi="Arial" w:cs="Arial"/>
                <w:sz w:val="16"/>
                <w:szCs w:val="16"/>
              </w:rPr>
              <w:t>Remont zapór bocznych jeziora zegrzyńskiego Kania-Popowo i Arciechów-Kuligów</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Del="005465D9" w:rsidRDefault="000D2A89" w:rsidP="000C4D92">
            <w:pPr>
              <w:spacing w:after="120"/>
              <w:jc w:val="center"/>
              <w:rPr>
                <w:rFonts w:ascii="Arial" w:hAnsi="Arial" w:cs="Arial"/>
                <w:sz w:val="16"/>
                <w:szCs w:val="16"/>
              </w:rPr>
            </w:pPr>
            <w:r w:rsidRPr="00D64D53">
              <w:rPr>
                <w:rFonts w:ascii="Arial" w:hAnsi="Arial" w:cs="Arial"/>
                <w:sz w:val="16"/>
                <w:szCs w:val="16"/>
              </w:rPr>
              <w:t xml:space="preserve">21 000 </w:t>
            </w:r>
            <w:proofErr w:type="spellStart"/>
            <w:r w:rsidRPr="00D64D53">
              <w:rPr>
                <w:rFonts w:ascii="Arial" w:hAnsi="Arial" w:cs="Arial"/>
                <w:sz w:val="16"/>
                <w:szCs w:val="16"/>
              </w:rPr>
              <w:t>000</w:t>
            </w:r>
            <w:proofErr w:type="spellEnd"/>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5852D7">
            <w:pPr>
              <w:jc w:val="center"/>
              <w:rPr>
                <w:rFonts w:ascii="Arial" w:hAnsi="Arial" w:cs="Arial"/>
                <w:sz w:val="16"/>
                <w:szCs w:val="16"/>
              </w:rPr>
            </w:pPr>
            <w:r>
              <w:rPr>
                <w:rFonts w:ascii="Arial" w:hAnsi="Arial" w:cs="Arial"/>
                <w:sz w:val="16"/>
                <w:szCs w:val="16"/>
              </w:rPr>
              <w:t>5</w:t>
            </w:r>
            <w:r w:rsidR="005852D7">
              <w:rPr>
                <w:rFonts w:ascii="Arial" w:hAnsi="Arial" w:cs="Arial"/>
                <w:sz w:val="16"/>
                <w:szCs w:val="16"/>
              </w:rPr>
              <w:t> 125 952</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Del="005465D9" w:rsidRDefault="000D2A89" w:rsidP="000C4D92">
            <w:pPr>
              <w:spacing w:after="120"/>
              <w:jc w:val="center"/>
              <w:rPr>
                <w:rFonts w:ascii="Arial" w:hAnsi="Arial" w:cs="Arial"/>
                <w:sz w:val="16"/>
                <w:szCs w:val="16"/>
              </w:rPr>
            </w:pPr>
            <w:r w:rsidRPr="00D64D53">
              <w:rPr>
                <w:rFonts w:ascii="Arial" w:hAnsi="Arial" w:cs="Arial"/>
                <w:sz w:val="16"/>
                <w:szCs w:val="16"/>
              </w:rPr>
              <w:t>5 976 180</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Del="005465D9" w:rsidRDefault="000D2A89" w:rsidP="000C4D92">
            <w:pPr>
              <w:spacing w:after="120"/>
              <w:jc w:val="center"/>
              <w:rPr>
                <w:rFonts w:ascii="Arial" w:hAnsi="Arial" w:cs="Arial"/>
                <w:sz w:val="16"/>
                <w:szCs w:val="16"/>
              </w:rPr>
            </w:pPr>
            <w:r w:rsidRPr="00D64D53">
              <w:rPr>
                <w:rFonts w:ascii="Arial" w:hAnsi="Arial" w:cs="Arial"/>
                <w:sz w:val="16"/>
                <w:szCs w:val="16"/>
              </w:rPr>
              <w:t>Regionalny Zarząd Gospodarki wodnej w Warszawie</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0D0835">
            <w:pPr>
              <w:spacing w:after="120"/>
              <w:jc w:val="center"/>
              <w:rPr>
                <w:rFonts w:ascii="Arial" w:hAnsi="Arial" w:cs="Arial"/>
                <w:sz w:val="16"/>
                <w:szCs w:val="16"/>
              </w:rPr>
            </w:pPr>
            <w:r>
              <w:rPr>
                <w:rFonts w:ascii="Arial" w:hAnsi="Arial" w:cs="Arial"/>
                <w:sz w:val="16"/>
                <w:szCs w:val="16"/>
              </w:rPr>
              <w:t>5</w:t>
            </w:r>
            <w:r w:rsidR="000D0835">
              <w:rPr>
                <w:rFonts w:ascii="Arial" w:hAnsi="Arial" w:cs="Arial"/>
                <w:sz w:val="16"/>
                <w:szCs w:val="16"/>
              </w:rPr>
              <w:t>6</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Del="005465D9" w:rsidRDefault="000D2A89" w:rsidP="0098603E">
            <w:pPr>
              <w:spacing w:after="120"/>
              <w:rPr>
                <w:rFonts w:ascii="Arial" w:hAnsi="Arial" w:cs="Arial"/>
                <w:sz w:val="16"/>
                <w:szCs w:val="16"/>
              </w:rPr>
            </w:pPr>
            <w:r w:rsidRPr="00D64D53">
              <w:rPr>
                <w:rFonts w:ascii="Arial" w:hAnsi="Arial" w:cs="Arial"/>
                <w:sz w:val="16"/>
                <w:szCs w:val="16"/>
              </w:rPr>
              <w:t xml:space="preserve">Wsparcie systemu ratowniczo-gaśniczego na terenie województwa mazowieckiego poprzez zakup specjalistycznego sprzętu w zakresie zapobiegania i ograniczania skutków zagrożeń naturalnych oraz przeciwdziałania poważnym awariom. </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Del="005465D9" w:rsidRDefault="000D2A89" w:rsidP="000C4D92">
            <w:pPr>
              <w:spacing w:after="120"/>
              <w:jc w:val="center"/>
              <w:rPr>
                <w:rFonts w:ascii="Arial" w:hAnsi="Arial" w:cs="Arial"/>
                <w:sz w:val="16"/>
                <w:szCs w:val="16"/>
              </w:rPr>
            </w:pPr>
            <w:r w:rsidRPr="00D64D53">
              <w:rPr>
                <w:rFonts w:ascii="Arial" w:hAnsi="Arial" w:cs="Arial"/>
                <w:sz w:val="16"/>
                <w:szCs w:val="16"/>
              </w:rPr>
              <w:t>6 731 000</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Pr="0055059C" w:rsidRDefault="000D2A89" w:rsidP="000C4D92">
            <w:pPr>
              <w:jc w:val="center"/>
              <w:rPr>
                <w:rFonts w:ascii="Arial" w:hAnsi="Arial" w:cs="Arial"/>
                <w:sz w:val="16"/>
                <w:szCs w:val="16"/>
              </w:rPr>
            </w:pPr>
            <w:r>
              <w:rPr>
                <w:rFonts w:ascii="Arial" w:hAnsi="Arial" w:cs="Arial"/>
                <w:sz w:val="16"/>
                <w:szCs w:val="16"/>
              </w:rPr>
              <w:t>  1</w:t>
            </w:r>
            <w:r w:rsidR="005852D7">
              <w:rPr>
                <w:rFonts w:ascii="Arial" w:hAnsi="Arial" w:cs="Arial"/>
                <w:sz w:val="16"/>
                <w:szCs w:val="16"/>
              </w:rPr>
              <w:t> </w:t>
            </w:r>
            <w:r>
              <w:rPr>
                <w:rFonts w:ascii="Arial" w:hAnsi="Arial" w:cs="Arial"/>
                <w:sz w:val="16"/>
                <w:szCs w:val="16"/>
              </w:rPr>
              <w:t>6</w:t>
            </w:r>
            <w:r w:rsidR="005852D7">
              <w:rPr>
                <w:rFonts w:ascii="Arial" w:hAnsi="Arial" w:cs="Arial"/>
                <w:sz w:val="16"/>
                <w:szCs w:val="16"/>
              </w:rPr>
              <w:t>42 990</w:t>
            </w:r>
          </w:p>
          <w:p w:rsidR="000D2A89" w:rsidRDefault="000D2A89"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Del="005465D9" w:rsidRDefault="000D2A89" w:rsidP="000C4D92">
            <w:pPr>
              <w:spacing w:after="120"/>
              <w:jc w:val="center"/>
              <w:rPr>
                <w:rFonts w:ascii="Arial" w:hAnsi="Arial" w:cs="Arial"/>
                <w:sz w:val="16"/>
                <w:szCs w:val="16"/>
              </w:rPr>
            </w:pPr>
            <w:r w:rsidRPr="00D64D53">
              <w:rPr>
                <w:rFonts w:ascii="Arial" w:hAnsi="Arial" w:cs="Arial"/>
                <w:sz w:val="16"/>
                <w:szCs w:val="16"/>
              </w:rPr>
              <w:t>3 824 722</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Del="005465D9" w:rsidRDefault="000D2A89" w:rsidP="000C4D92">
            <w:pPr>
              <w:spacing w:after="120"/>
              <w:jc w:val="center"/>
              <w:rPr>
                <w:rFonts w:ascii="Arial" w:hAnsi="Arial" w:cs="Arial"/>
                <w:sz w:val="16"/>
                <w:szCs w:val="16"/>
              </w:rPr>
            </w:pPr>
            <w:r w:rsidRPr="00D64D53">
              <w:rPr>
                <w:rFonts w:ascii="Arial" w:hAnsi="Arial" w:cs="Arial"/>
                <w:sz w:val="16"/>
                <w:szCs w:val="16"/>
              </w:rPr>
              <w:t>Komenda Wojewódzka Państwowej Straży Pożarnej w Warszawie</w:t>
            </w:r>
          </w:p>
        </w:tc>
      </w:tr>
      <w:tr w:rsidR="000D2A89" w:rsidRPr="00D64D53" w:rsidTr="00CC609C">
        <w:trPr>
          <w:trHeight w:val="255"/>
        </w:trPr>
        <w:tc>
          <w:tcPr>
            <w:tcW w:w="15041" w:type="dxa"/>
            <w:gridSpan w:val="7"/>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0D2A89" w:rsidRPr="00D64D53" w:rsidRDefault="000D2A89" w:rsidP="002F2DF6">
            <w:pPr>
              <w:rPr>
                <w:rFonts w:ascii="Arial" w:hAnsi="Arial" w:cs="Arial"/>
                <w:b/>
                <w:bCs/>
                <w:sz w:val="16"/>
                <w:szCs w:val="16"/>
              </w:rPr>
            </w:pPr>
            <w:r w:rsidRPr="00FD07DC">
              <w:rPr>
                <w:rFonts w:ascii="Arial" w:hAnsi="Arial" w:cs="Arial"/>
                <w:b/>
                <w:bCs/>
                <w:sz w:val="16"/>
                <w:szCs w:val="16"/>
              </w:rPr>
              <w:t xml:space="preserve">PRIORYTET V -  </w:t>
            </w:r>
            <w:r>
              <w:rPr>
                <w:rFonts w:ascii="Arial" w:hAnsi="Arial" w:cs="Arial"/>
                <w:b/>
                <w:bCs/>
                <w:sz w:val="16"/>
                <w:szCs w:val="16"/>
              </w:rPr>
              <w:t>Wzmacnianie roli miast w rozwoju regionu</w:t>
            </w:r>
          </w:p>
        </w:tc>
      </w:tr>
      <w:tr w:rsidR="000D2A89" w:rsidRPr="00D64D53" w:rsidTr="000D0835">
        <w:trPr>
          <w:trHeight w:val="22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5.2. Rewitalizacja miast</w:t>
            </w:r>
          </w:p>
        </w:tc>
        <w:tc>
          <w:tcPr>
            <w:tcW w:w="1843" w:type="dxa"/>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787" w:type="dxa"/>
            <w:gridSpan w:val="2"/>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p>
        </w:tc>
        <w:tc>
          <w:tcPr>
            <w:tcW w:w="1418" w:type="dxa"/>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0D0835">
            <w:pPr>
              <w:spacing w:after="120"/>
              <w:jc w:val="center"/>
              <w:rPr>
                <w:rFonts w:ascii="Arial" w:hAnsi="Arial" w:cs="Arial"/>
                <w:sz w:val="16"/>
                <w:szCs w:val="16"/>
              </w:rPr>
            </w:pPr>
            <w:r>
              <w:rPr>
                <w:rFonts w:ascii="Arial" w:hAnsi="Arial" w:cs="Arial"/>
                <w:sz w:val="16"/>
                <w:szCs w:val="16"/>
              </w:rPr>
              <w:t>5</w:t>
            </w:r>
            <w:r w:rsidR="000D0835">
              <w:rPr>
                <w:rFonts w:ascii="Arial" w:hAnsi="Arial" w:cs="Arial"/>
                <w:sz w:val="16"/>
                <w:szCs w:val="16"/>
              </w:rPr>
              <w:t>7</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Rewitalizacja Rynku Mariackiego w Węgrowie</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18 568 540</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DA43EA" w:rsidP="005852D7">
            <w:pPr>
              <w:jc w:val="center"/>
              <w:rPr>
                <w:rFonts w:ascii="Arial" w:hAnsi="Arial" w:cs="Arial"/>
                <w:sz w:val="16"/>
                <w:szCs w:val="16"/>
              </w:rPr>
            </w:pPr>
            <w:r>
              <w:rPr>
                <w:rFonts w:ascii="Arial" w:hAnsi="Arial" w:cs="Arial"/>
                <w:sz w:val="16"/>
                <w:szCs w:val="16"/>
              </w:rPr>
              <w:t>4</w:t>
            </w:r>
            <w:r w:rsidR="005852D7">
              <w:rPr>
                <w:rFonts w:ascii="Arial" w:hAnsi="Arial" w:cs="Arial"/>
                <w:sz w:val="16"/>
                <w:szCs w:val="16"/>
              </w:rPr>
              <w:t> 532 450</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14 837 183</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Miasto Węgrów</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0D0835">
            <w:pPr>
              <w:spacing w:after="120"/>
              <w:jc w:val="center"/>
              <w:rPr>
                <w:rFonts w:ascii="Arial" w:hAnsi="Arial" w:cs="Arial"/>
                <w:sz w:val="16"/>
                <w:szCs w:val="16"/>
              </w:rPr>
            </w:pPr>
            <w:r>
              <w:rPr>
                <w:rFonts w:ascii="Arial" w:hAnsi="Arial" w:cs="Arial"/>
                <w:sz w:val="16"/>
                <w:szCs w:val="16"/>
              </w:rPr>
              <w:t>5</w:t>
            </w:r>
            <w:r w:rsidR="000D0835">
              <w:rPr>
                <w:rFonts w:ascii="Arial" w:hAnsi="Arial" w:cs="Arial"/>
                <w:sz w:val="16"/>
                <w:szCs w:val="16"/>
              </w:rPr>
              <w:t>8</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Skarbiec dziedzictwa kultury - Bazylika Archikatedralna i Muzeum Archidiecezji Warszawskiej</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20 903 144</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DA43EA" w:rsidP="005852D7">
            <w:pPr>
              <w:jc w:val="center"/>
              <w:rPr>
                <w:rFonts w:ascii="Arial" w:hAnsi="Arial" w:cs="Arial"/>
                <w:sz w:val="16"/>
                <w:szCs w:val="16"/>
              </w:rPr>
            </w:pPr>
            <w:r>
              <w:rPr>
                <w:rFonts w:ascii="Arial" w:hAnsi="Arial" w:cs="Arial"/>
                <w:sz w:val="16"/>
                <w:szCs w:val="16"/>
              </w:rPr>
              <w:t>5</w:t>
            </w:r>
            <w:r w:rsidR="005852D7">
              <w:rPr>
                <w:rFonts w:ascii="Arial" w:hAnsi="Arial" w:cs="Arial"/>
                <w:sz w:val="16"/>
                <w:szCs w:val="16"/>
              </w:rPr>
              <w:t> 102 310</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17 767 672</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Parafia Archikatedralna św. Jana Chrzciciela w Warszawie</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0D0835">
            <w:pPr>
              <w:spacing w:after="120"/>
              <w:jc w:val="center"/>
              <w:rPr>
                <w:rFonts w:ascii="Arial" w:hAnsi="Arial" w:cs="Arial"/>
                <w:sz w:val="16"/>
                <w:szCs w:val="16"/>
              </w:rPr>
            </w:pPr>
            <w:r>
              <w:rPr>
                <w:rFonts w:ascii="Arial" w:hAnsi="Arial" w:cs="Arial"/>
                <w:sz w:val="16"/>
                <w:szCs w:val="16"/>
              </w:rPr>
              <w:t>5</w:t>
            </w:r>
            <w:r w:rsidR="000D0835">
              <w:rPr>
                <w:rFonts w:ascii="Arial" w:hAnsi="Arial" w:cs="Arial"/>
                <w:sz w:val="16"/>
                <w:szCs w:val="16"/>
              </w:rPr>
              <w:t>9</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Odnowa zabytkowych obiektów i przestrzeni publicznej w Szydłowcu poprawa funkcjonalności i dostępności infrastruktury kulturalnej i turystycznej dla mieszkańców Mazowsza</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29 863 883</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5852D7">
            <w:pPr>
              <w:jc w:val="center"/>
              <w:rPr>
                <w:rFonts w:ascii="Arial" w:hAnsi="Arial" w:cs="Arial"/>
                <w:sz w:val="16"/>
                <w:szCs w:val="16"/>
              </w:rPr>
            </w:pPr>
            <w:r>
              <w:rPr>
                <w:rFonts w:ascii="Arial" w:hAnsi="Arial" w:cs="Arial"/>
                <w:sz w:val="16"/>
                <w:szCs w:val="16"/>
              </w:rPr>
              <w:t>7</w:t>
            </w:r>
            <w:r w:rsidR="005852D7">
              <w:rPr>
                <w:rFonts w:ascii="Arial" w:hAnsi="Arial" w:cs="Arial"/>
                <w:sz w:val="16"/>
                <w:szCs w:val="16"/>
              </w:rPr>
              <w:t> 300 764</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25 384 301</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Gmina Szydłowiec</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D2254E" w:rsidP="00772B5C">
            <w:pPr>
              <w:spacing w:after="120"/>
              <w:jc w:val="center"/>
              <w:rPr>
                <w:rFonts w:ascii="Arial" w:hAnsi="Arial" w:cs="Arial"/>
                <w:sz w:val="16"/>
                <w:szCs w:val="16"/>
              </w:rPr>
            </w:pPr>
            <w:r>
              <w:rPr>
                <w:rFonts w:ascii="Arial" w:hAnsi="Arial" w:cs="Arial"/>
                <w:sz w:val="16"/>
                <w:szCs w:val="16"/>
              </w:rPr>
              <w:t>60</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Centralny Ośrodek Szkolenia Inspekcji Transportu Drogowego-Rewitalizacja obiektów WITD w Radomiu</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6 211 877</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5852D7">
            <w:pPr>
              <w:jc w:val="center"/>
              <w:rPr>
                <w:rFonts w:ascii="Arial" w:hAnsi="Arial" w:cs="Arial"/>
                <w:sz w:val="16"/>
                <w:szCs w:val="16"/>
              </w:rPr>
            </w:pPr>
            <w:r>
              <w:rPr>
                <w:rFonts w:ascii="Arial" w:hAnsi="Arial" w:cs="Arial"/>
                <w:sz w:val="16"/>
                <w:szCs w:val="16"/>
              </w:rPr>
              <w:t>1</w:t>
            </w:r>
            <w:r w:rsidR="005852D7">
              <w:rPr>
                <w:rFonts w:ascii="Arial" w:hAnsi="Arial" w:cs="Arial"/>
                <w:sz w:val="16"/>
                <w:szCs w:val="16"/>
              </w:rPr>
              <w:t> </w:t>
            </w:r>
            <w:r w:rsidR="00DA43EA">
              <w:rPr>
                <w:rFonts w:ascii="Arial" w:hAnsi="Arial" w:cs="Arial"/>
                <w:sz w:val="16"/>
                <w:szCs w:val="16"/>
              </w:rPr>
              <w:t>5</w:t>
            </w:r>
            <w:r w:rsidR="005852D7">
              <w:rPr>
                <w:rFonts w:ascii="Arial" w:hAnsi="Arial" w:cs="Arial"/>
                <w:sz w:val="16"/>
                <w:szCs w:val="16"/>
              </w:rPr>
              <w:t>16 275</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5 280 095</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Mazowiecki Wojewódzki Inspektor Transportu Drogowego</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772B5C">
            <w:pPr>
              <w:spacing w:after="120"/>
              <w:jc w:val="center"/>
              <w:rPr>
                <w:rFonts w:ascii="Arial" w:hAnsi="Arial" w:cs="Arial"/>
                <w:sz w:val="16"/>
                <w:szCs w:val="16"/>
              </w:rPr>
            </w:pPr>
            <w:r>
              <w:rPr>
                <w:rFonts w:ascii="Arial" w:hAnsi="Arial" w:cs="Arial"/>
                <w:sz w:val="16"/>
                <w:szCs w:val="16"/>
              </w:rPr>
              <w:t>6</w:t>
            </w:r>
            <w:r w:rsidR="00D2254E">
              <w:rPr>
                <w:rFonts w:ascii="Arial" w:hAnsi="Arial" w:cs="Arial"/>
                <w:sz w:val="16"/>
                <w:szCs w:val="16"/>
              </w:rPr>
              <w:t>1</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Rewitalizacja zabytkowych budynków dawnego kolegium i dawnej kolegiaty Św. Michała w Płocku</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3F6E03">
              <w:rPr>
                <w:rFonts w:ascii="Arial" w:hAnsi="Arial" w:cs="Arial"/>
                <w:sz w:val="16"/>
                <w:szCs w:val="16"/>
              </w:rPr>
              <w:t>29</w:t>
            </w:r>
            <w:r>
              <w:rPr>
                <w:rFonts w:ascii="Arial" w:hAnsi="Arial" w:cs="Arial"/>
                <w:sz w:val="16"/>
                <w:szCs w:val="16"/>
              </w:rPr>
              <w:t xml:space="preserve"> </w:t>
            </w:r>
            <w:r w:rsidRPr="003F6E03">
              <w:rPr>
                <w:rFonts w:ascii="Arial" w:hAnsi="Arial" w:cs="Arial"/>
                <w:sz w:val="16"/>
                <w:szCs w:val="16"/>
              </w:rPr>
              <w:t>909</w:t>
            </w:r>
            <w:r>
              <w:rPr>
                <w:rFonts w:ascii="Arial" w:hAnsi="Arial" w:cs="Arial"/>
                <w:sz w:val="16"/>
                <w:szCs w:val="16"/>
              </w:rPr>
              <w:t xml:space="preserve"> </w:t>
            </w:r>
            <w:r w:rsidRPr="003F6E03">
              <w:rPr>
                <w:rFonts w:ascii="Arial" w:hAnsi="Arial" w:cs="Arial"/>
                <w:sz w:val="16"/>
                <w:szCs w:val="16"/>
              </w:rPr>
              <w:t>769</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5852D7">
            <w:pPr>
              <w:jc w:val="center"/>
              <w:rPr>
                <w:rFonts w:ascii="Arial" w:hAnsi="Arial" w:cs="Arial"/>
                <w:sz w:val="16"/>
                <w:szCs w:val="16"/>
              </w:rPr>
            </w:pPr>
            <w:r>
              <w:rPr>
                <w:rFonts w:ascii="Arial" w:hAnsi="Arial" w:cs="Arial"/>
                <w:sz w:val="16"/>
                <w:szCs w:val="16"/>
              </w:rPr>
              <w:t>7</w:t>
            </w:r>
            <w:r w:rsidR="005852D7">
              <w:rPr>
                <w:rFonts w:ascii="Arial" w:hAnsi="Arial" w:cs="Arial"/>
                <w:sz w:val="16"/>
                <w:szCs w:val="16"/>
              </w:rPr>
              <w:t> 300 764</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25 164 661</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Miasto Płock</w:t>
            </w:r>
          </w:p>
        </w:tc>
      </w:tr>
      <w:tr w:rsidR="000D2A89" w:rsidRPr="00D64D53" w:rsidTr="00CC609C">
        <w:trPr>
          <w:trHeight w:val="255"/>
        </w:trPr>
        <w:tc>
          <w:tcPr>
            <w:tcW w:w="15041" w:type="dxa"/>
            <w:gridSpan w:val="7"/>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0D2A89" w:rsidRPr="00D64D53" w:rsidRDefault="000D2A89" w:rsidP="000A0288">
            <w:pPr>
              <w:keepNext/>
              <w:rPr>
                <w:rFonts w:ascii="Arial" w:hAnsi="Arial" w:cs="Arial"/>
                <w:b/>
                <w:bCs/>
                <w:sz w:val="16"/>
                <w:szCs w:val="16"/>
              </w:rPr>
            </w:pPr>
            <w:r w:rsidRPr="00FD07DC">
              <w:rPr>
                <w:rFonts w:ascii="Arial" w:hAnsi="Arial" w:cs="Arial"/>
                <w:b/>
                <w:bCs/>
                <w:sz w:val="16"/>
                <w:szCs w:val="16"/>
              </w:rPr>
              <w:t>PRIORYTET VI - Wykorzystanie walorów naturalnych i kulturowych dla rozwoju turystyki i rekreacji</w:t>
            </w:r>
          </w:p>
        </w:tc>
      </w:tr>
      <w:tr w:rsidR="000D2A89" w:rsidRPr="00D64D53" w:rsidTr="000D0835">
        <w:trPr>
          <w:trHeight w:val="22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0D2A89" w:rsidRPr="00D64D53" w:rsidRDefault="000D2A89" w:rsidP="000A0288">
            <w:pPr>
              <w:keepNext/>
              <w:rPr>
                <w:rFonts w:ascii="Arial" w:hAnsi="Arial" w:cs="Arial"/>
                <w:b/>
                <w:bCs/>
                <w:i/>
                <w:iCs/>
                <w:sz w:val="16"/>
                <w:szCs w:val="16"/>
              </w:rPr>
            </w:pPr>
            <w:r w:rsidRPr="00D64D53">
              <w:rPr>
                <w:rFonts w:ascii="Arial" w:hAnsi="Arial" w:cs="Arial"/>
                <w:b/>
                <w:bCs/>
                <w:i/>
                <w:iCs/>
                <w:sz w:val="16"/>
                <w:szCs w:val="16"/>
              </w:rPr>
              <w:t xml:space="preserve">6.1.Kultura </w:t>
            </w:r>
          </w:p>
        </w:tc>
        <w:tc>
          <w:tcPr>
            <w:tcW w:w="1843" w:type="dxa"/>
            <w:tcBorders>
              <w:top w:val="nil"/>
              <w:left w:val="nil"/>
              <w:bottom w:val="single" w:sz="4" w:space="0" w:color="auto"/>
              <w:right w:val="nil"/>
            </w:tcBorders>
            <w:shd w:val="clear" w:color="000000" w:fill="D8D8D8"/>
            <w:vAlign w:val="center"/>
            <w:hideMark/>
          </w:tcPr>
          <w:p w:rsidR="000D2A89" w:rsidRPr="00D64D53" w:rsidRDefault="000D2A89" w:rsidP="000A0288">
            <w:pPr>
              <w:keepNext/>
              <w:rPr>
                <w:rFonts w:ascii="Arial" w:hAnsi="Arial" w:cs="Arial"/>
                <w:b/>
                <w:bCs/>
                <w:i/>
                <w:iCs/>
                <w:sz w:val="16"/>
                <w:szCs w:val="16"/>
              </w:rPr>
            </w:pPr>
            <w:r w:rsidRPr="00D64D53">
              <w:rPr>
                <w:rFonts w:ascii="Arial" w:hAnsi="Arial" w:cs="Arial"/>
                <w:b/>
                <w:bCs/>
                <w:i/>
                <w:iCs/>
                <w:sz w:val="16"/>
                <w:szCs w:val="16"/>
              </w:rPr>
              <w:t> </w:t>
            </w:r>
          </w:p>
        </w:tc>
        <w:tc>
          <w:tcPr>
            <w:tcW w:w="1787" w:type="dxa"/>
            <w:gridSpan w:val="2"/>
            <w:tcBorders>
              <w:top w:val="nil"/>
              <w:left w:val="nil"/>
              <w:bottom w:val="single" w:sz="4" w:space="0" w:color="auto"/>
              <w:right w:val="nil"/>
            </w:tcBorders>
            <w:shd w:val="clear" w:color="000000" w:fill="D8D8D8"/>
            <w:vAlign w:val="center"/>
            <w:hideMark/>
          </w:tcPr>
          <w:p w:rsidR="000D2A89" w:rsidRPr="00D64D53" w:rsidRDefault="000D2A89" w:rsidP="000A0288">
            <w:pPr>
              <w:keepNext/>
              <w:rPr>
                <w:rFonts w:ascii="Arial" w:hAnsi="Arial" w:cs="Arial"/>
                <w:b/>
                <w:bCs/>
                <w:i/>
                <w:iCs/>
                <w:sz w:val="16"/>
                <w:szCs w:val="16"/>
              </w:rPr>
            </w:pPr>
          </w:p>
        </w:tc>
        <w:tc>
          <w:tcPr>
            <w:tcW w:w="1418" w:type="dxa"/>
            <w:tcBorders>
              <w:top w:val="nil"/>
              <w:left w:val="nil"/>
              <w:bottom w:val="single" w:sz="4" w:space="0" w:color="auto"/>
              <w:right w:val="nil"/>
            </w:tcBorders>
            <w:shd w:val="clear" w:color="000000" w:fill="D8D8D8"/>
            <w:vAlign w:val="center"/>
            <w:hideMark/>
          </w:tcPr>
          <w:p w:rsidR="000D2A89" w:rsidRPr="00D64D53" w:rsidRDefault="000D2A89" w:rsidP="000A0288">
            <w:pPr>
              <w:keepNext/>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0D2A89" w:rsidRPr="00D64D53" w:rsidRDefault="000D2A89" w:rsidP="000A0288">
            <w:pPr>
              <w:keepNext/>
              <w:rPr>
                <w:rFonts w:ascii="Arial" w:hAnsi="Arial" w:cs="Arial"/>
                <w:b/>
                <w:bCs/>
                <w:i/>
                <w:iCs/>
                <w:sz w:val="16"/>
                <w:szCs w:val="16"/>
              </w:rPr>
            </w:pPr>
            <w:r w:rsidRPr="00D64D53">
              <w:rPr>
                <w:rFonts w:ascii="Arial" w:hAnsi="Arial" w:cs="Arial"/>
                <w:b/>
                <w:bCs/>
                <w:i/>
                <w:iCs/>
                <w:sz w:val="16"/>
                <w:szCs w:val="16"/>
              </w:rPr>
              <w:t> </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D2254E" w:rsidP="00D2254E">
            <w:pPr>
              <w:spacing w:after="120"/>
              <w:jc w:val="center"/>
              <w:rPr>
                <w:rFonts w:ascii="Arial" w:hAnsi="Arial" w:cs="Arial"/>
                <w:sz w:val="16"/>
                <w:szCs w:val="16"/>
              </w:rPr>
            </w:pPr>
            <w:r>
              <w:rPr>
                <w:rFonts w:ascii="Arial" w:hAnsi="Arial" w:cs="Arial"/>
                <w:sz w:val="16"/>
                <w:szCs w:val="16"/>
              </w:rPr>
              <w:t>62</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 xml:space="preserve"> "Matecznik Mazowsze" - centrum folklorystyczne</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58 790 534</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5852D7">
            <w:pPr>
              <w:jc w:val="center"/>
              <w:rPr>
                <w:rFonts w:ascii="Arial" w:hAnsi="Arial" w:cs="Arial"/>
                <w:sz w:val="16"/>
                <w:szCs w:val="16"/>
              </w:rPr>
            </w:pPr>
            <w:r>
              <w:rPr>
                <w:rFonts w:ascii="Arial" w:hAnsi="Arial" w:cs="Arial"/>
                <w:sz w:val="16"/>
                <w:szCs w:val="16"/>
              </w:rPr>
              <w:t>14</w:t>
            </w:r>
            <w:r w:rsidR="005852D7">
              <w:rPr>
                <w:rFonts w:ascii="Arial" w:hAnsi="Arial" w:cs="Arial"/>
                <w:sz w:val="16"/>
                <w:szCs w:val="16"/>
              </w:rPr>
              <w:t> 350 355</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38 904 703</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Państwowy Zespół Ludowy Pieśni i Tańca "Mazowsze" im. Tadeusza Sygietyńskiego</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D2254E" w:rsidP="00D2254E">
            <w:pPr>
              <w:spacing w:after="120"/>
              <w:jc w:val="center"/>
              <w:rPr>
                <w:rFonts w:ascii="Arial" w:hAnsi="Arial" w:cs="Arial"/>
                <w:sz w:val="16"/>
                <w:szCs w:val="16"/>
              </w:rPr>
            </w:pPr>
            <w:r>
              <w:rPr>
                <w:rFonts w:ascii="Arial" w:hAnsi="Arial" w:cs="Arial"/>
                <w:sz w:val="16"/>
                <w:szCs w:val="16"/>
              </w:rPr>
              <w:t>63</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Zabytkowy Park Mazowsza wizytówką regionu</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11 264 622</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5852D7">
            <w:pPr>
              <w:jc w:val="center"/>
              <w:rPr>
                <w:rFonts w:ascii="Arial" w:hAnsi="Arial" w:cs="Arial"/>
                <w:sz w:val="16"/>
                <w:szCs w:val="16"/>
              </w:rPr>
            </w:pPr>
            <w:r>
              <w:rPr>
                <w:rFonts w:ascii="Arial" w:hAnsi="Arial" w:cs="Arial"/>
                <w:sz w:val="16"/>
                <w:szCs w:val="16"/>
              </w:rPr>
              <w:t>2</w:t>
            </w:r>
            <w:r w:rsidR="005852D7">
              <w:rPr>
                <w:rFonts w:ascii="Arial" w:hAnsi="Arial" w:cs="Arial"/>
                <w:sz w:val="16"/>
                <w:szCs w:val="16"/>
              </w:rPr>
              <w:t> </w:t>
            </w:r>
            <w:r w:rsidR="00DA43EA">
              <w:rPr>
                <w:rFonts w:ascii="Arial" w:hAnsi="Arial" w:cs="Arial"/>
                <w:sz w:val="16"/>
                <w:szCs w:val="16"/>
              </w:rPr>
              <w:t>7</w:t>
            </w:r>
            <w:r w:rsidR="005852D7">
              <w:rPr>
                <w:rFonts w:ascii="Arial" w:hAnsi="Arial" w:cs="Arial"/>
                <w:sz w:val="16"/>
                <w:szCs w:val="16"/>
              </w:rPr>
              <w:t>49 615</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9 480 262</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 xml:space="preserve">Państwowy Zespół Ludowy Pieśni i </w:t>
            </w:r>
            <w:r w:rsidRPr="00D64D53">
              <w:rPr>
                <w:rFonts w:ascii="Arial" w:hAnsi="Arial" w:cs="Arial"/>
                <w:sz w:val="16"/>
                <w:szCs w:val="16"/>
              </w:rPr>
              <w:lastRenderedPageBreak/>
              <w:t>Tańca "Mazowsze" im. Tadeusza Sygietyńskiego</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D2254E" w:rsidP="00D2254E">
            <w:pPr>
              <w:spacing w:after="120"/>
              <w:jc w:val="center"/>
              <w:rPr>
                <w:rFonts w:ascii="Arial" w:hAnsi="Arial" w:cs="Arial"/>
                <w:sz w:val="16"/>
                <w:szCs w:val="16"/>
              </w:rPr>
            </w:pPr>
            <w:r>
              <w:rPr>
                <w:rFonts w:ascii="Arial" w:hAnsi="Arial" w:cs="Arial"/>
                <w:sz w:val="16"/>
                <w:szCs w:val="16"/>
              </w:rPr>
              <w:lastRenderedPageBreak/>
              <w:t>64</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 xml:space="preserve">Renowacja Kościoła Świętego Krzyża wraz z zabudowaniami poklasztornymi w Warszawie jako ważnego obiektu dziedzictwa kultury narodowej </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19 256 644</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5852D7">
            <w:pPr>
              <w:jc w:val="center"/>
              <w:rPr>
                <w:rFonts w:ascii="Arial" w:hAnsi="Arial" w:cs="Arial"/>
                <w:sz w:val="16"/>
                <w:szCs w:val="16"/>
              </w:rPr>
            </w:pPr>
            <w:r>
              <w:rPr>
                <w:rFonts w:ascii="Arial" w:hAnsi="Arial" w:cs="Arial"/>
                <w:sz w:val="16"/>
                <w:szCs w:val="16"/>
              </w:rPr>
              <w:t>4</w:t>
            </w:r>
            <w:r w:rsidR="005852D7">
              <w:rPr>
                <w:rFonts w:ascii="Arial" w:hAnsi="Arial" w:cs="Arial"/>
                <w:sz w:val="16"/>
                <w:szCs w:val="16"/>
              </w:rPr>
              <w:t> 700 411</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16 368 148</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 xml:space="preserve">Parafia </w:t>
            </w:r>
            <w:proofErr w:type="spellStart"/>
            <w:r w:rsidRPr="00D64D53">
              <w:rPr>
                <w:rFonts w:ascii="Arial" w:hAnsi="Arial" w:cs="Arial"/>
                <w:sz w:val="16"/>
                <w:szCs w:val="16"/>
              </w:rPr>
              <w:t>pw</w:t>
            </w:r>
            <w:proofErr w:type="spellEnd"/>
            <w:r w:rsidRPr="00D64D53">
              <w:rPr>
                <w:rFonts w:ascii="Arial" w:hAnsi="Arial" w:cs="Arial"/>
                <w:sz w:val="16"/>
                <w:szCs w:val="16"/>
              </w:rPr>
              <w:t>. Św. Krzyża w Warszawie</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D2254E">
            <w:pPr>
              <w:spacing w:after="120"/>
              <w:jc w:val="center"/>
              <w:rPr>
                <w:rFonts w:ascii="Arial" w:hAnsi="Arial" w:cs="Arial"/>
                <w:sz w:val="16"/>
                <w:szCs w:val="16"/>
              </w:rPr>
            </w:pPr>
            <w:r>
              <w:rPr>
                <w:rFonts w:ascii="Arial" w:hAnsi="Arial" w:cs="Arial"/>
                <w:sz w:val="16"/>
                <w:szCs w:val="16"/>
              </w:rPr>
              <w:t>6</w:t>
            </w:r>
            <w:r w:rsidR="00D2254E">
              <w:rPr>
                <w:rFonts w:ascii="Arial" w:hAnsi="Arial" w:cs="Arial"/>
                <w:sz w:val="16"/>
                <w:szCs w:val="16"/>
              </w:rPr>
              <w:t>5</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Kompleksowa poprawa oferty kulturalnej i wzrost dostępności do kultury obiektów Muzeum Niepodległości w Warszawie poprzez rewitalizację i modernizację oddziału - Cytadeli Warszawskiej - w szczególności X Pawilonu, XI Pawilonu, Bramy Bielańskiej i dziedzińca</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14 902 050</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5852D7">
            <w:pPr>
              <w:jc w:val="center"/>
              <w:rPr>
                <w:rFonts w:ascii="Arial" w:hAnsi="Arial" w:cs="Arial"/>
                <w:sz w:val="16"/>
                <w:szCs w:val="16"/>
              </w:rPr>
            </w:pPr>
            <w:r>
              <w:rPr>
                <w:rFonts w:ascii="Arial" w:hAnsi="Arial" w:cs="Arial"/>
                <w:sz w:val="16"/>
                <w:szCs w:val="16"/>
              </w:rPr>
              <w:t>3</w:t>
            </w:r>
            <w:r w:rsidR="005852D7">
              <w:rPr>
                <w:rFonts w:ascii="Arial" w:hAnsi="Arial" w:cs="Arial"/>
                <w:sz w:val="16"/>
                <w:szCs w:val="16"/>
              </w:rPr>
              <w:t> </w:t>
            </w:r>
            <w:r w:rsidR="00DA43EA">
              <w:rPr>
                <w:rFonts w:ascii="Arial" w:hAnsi="Arial" w:cs="Arial"/>
                <w:sz w:val="16"/>
                <w:szCs w:val="16"/>
              </w:rPr>
              <w:t>6</w:t>
            </w:r>
            <w:r w:rsidR="005852D7">
              <w:rPr>
                <w:rFonts w:ascii="Arial" w:hAnsi="Arial" w:cs="Arial"/>
                <w:sz w:val="16"/>
                <w:szCs w:val="16"/>
              </w:rPr>
              <w:t>37 485</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10 323 160</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Muzeum Niepodległości w Warszawie</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Default="000D2A89" w:rsidP="00D2254E">
            <w:pPr>
              <w:spacing w:after="120"/>
              <w:jc w:val="center"/>
              <w:rPr>
                <w:rFonts w:ascii="Arial" w:hAnsi="Arial" w:cs="Arial"/>
                <w:sz w:val="16"/>
                <w:szCs w:val="16"/>
              </w:rPr>
            </w:pPr>
            <w:r>
              <w:rPr>
                <w:rFonts w:ascii="Arial" w:hAnsi="Arial" w:cs="Arial"/>
                <w:sz w:val="16"/>
                <w:szCs w:val="16"/>
              </w:rPr>
              <w:t>6</w:t>
            </w:r>
            <w:r w:rsidR="00D2254E">
              <w:rPr>
                <w:rFonts w:ascii="Arial" w:hAnsi="Arial" w:cs="Arial"/>
                <w:sz w:val="16"/>
                <w:szCs w:val="16"/>
              </w:rPr>
              <w:t>6</w:t>
            </w:r>
          </w:p>
        </w:tc>
        <w:tc>
          <w:tcPr>
            <w:tcW w:w="7796" w:type="dxa"/>
            <w:tcBorders>
              <w:top w:val="nil"/>
              <w:left w:val="nil"/>
              <w:bottom w:val="single" w:sz="4" w:space="0" w:color="auto"/>
              <w:right w:val="single" w:sz="4" w:space="0" w:color="auto"/>
            </w:tcBorders>
            <w:shd w:val="clear" w:color="auto" w:fill="auto"/>
            <w:vAlign w:val="center"/>
            <w:hideMark/>
          </w:tcPr>
          <w:p w:rsidR="000D2A89" w:rsidRPr="003F6E03" w:rsidRDefault="000D2A89" w:rsidP="0098603E">
            <w:pPr>
              <w:spacing w:after="120"/>
              <w:rPr>
                <w:rFonts w:ascii="Arial" w:hAnsi="Arial" w:cs="Arial"/>
                <w:sz w:val="16"/>
                <w:szCs w:val="16"/>
              </w:rPr>
            </w:pPr>
            <w:r w:rsidRPr="00D64D53">
              <w:rPr>
                <w:rFonts w:ascii="Arial" w:hAnsi="Arial" w:cs="Arial"/>
                <w:sz w:val="16"/>
                <w:szCs w:val="16"/>
              </w:rPr>
              <w:t>ROMANO KHER - CYGAŃSKI DOM - kultura i edukacja</w:t>
            </w:r>
          </w:p>
        </w:tc>
        <w:tc>
          <w:tcPr>
            <w:tcW w:w="1843" w:type="dxa"/>
            <w:tcBorders>
              <w:top w:val="nil"/>
              <w:left w:val="nil"/>
              <w:bottom w:val="single" w:sz="4" w:space="0" w:color="auto"/>
              <w:right w:val="single" w:sz="4" w:space="0" w:color="auto"/>
            </w:tcBorders>
            <w:shd w:val="clear" w:color="auto" w:fill="auto"/>
            <w:vAlign w:val="center"/>
            <w:hideMark/>
          </w:tcPr>
          <w:p w:rsidR="000D2A89" w:rsidRPr="003F6E03" w:rsidRDefault="000D2A89" w:rsidP="000C4D92">
            <w:pPr>
              <w:spacing w:after="120"/>
              <w:jc w:val="center"/>
              <w:rPr>
                <w:rFonts w:ascii="Arial" w:hAnsi="Arial" w:cs="Arial"/>
                <w:sz w:val="16"/>
                <w:szCs w:val="16"/>
              </w:rPr>
            </w:pPr>
            <w:r w:rsidRPr="00D64D53">
              <w:rPr>
                <w:rFonts w:ascii="Arial" w:hAnsi="Arial" w:cs="Arial"/>
                <w:sz w:val="16"/>
                <w:szCs w:val="16"/>
              </w:rPr>
              <w:t xml:space="preserve">8 000 </w:t>
            </w:r>
            <w:proofErr w:type="spellStart"/>
            <w:r w:rsidRPr="00D64D53">
              <w:rPr>
                <w:rFonts w:ascii="Arial" w:hAnsi="Arial" w:cs="Arial"/>
                <w:sz w:val="16"/>
                <w:szCs w:val="16"/>
              </w:rPr>
              <w:t>000</w:t>
            </w:r>
            <w:proofErr w:type="spellEnd"/>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Del="0077003F" w:rsidRDefault="000D2A89" w:rsidP="005852D7">
            <w:pPr>
              <w:jc w:val="center"/>
              <w:rPr>
                <w:rFonts w:ascii="Arial" w:hAnsi="Arial" w:cs="Arial"/>
                <w:sz w:val="16"/>
                <w:szCs w:val="16"/>
              </w:rPr>
            </w:pPr>
            <w:r>
              <w:rPr>
                <w:rFonts w:ascii="Arial" w:hAnsi="Arial" w:cs="Arial"/>
                <w:sz w:val="16"/>
                <w:szCs w:val="16"/>
              </w:rPr>
              <w:t>1</w:t>
            </w:r>
            <w:r w:rsidR="00DA43EA">
              <w:rPr>
                <w:rFonts w:ascii="Arial" w:hAnsi="Arial" w:cs="Arial"/>
                <w:sz w:val="16"/>
                <w:szCs w:val="16"/>
              </w:rPr>
              <w:t> </w:t>
            </w:r>
            <w:r w:rsidR="005852D7">
              <w:rPr>
                <w:rFonts w:ascii="Arial" w:hAnsi="Arial" w:cs="Arial"/>
                <w:sz w:val="16"/>
                <w:szCs w:val="16"/>
              </w:rPr>
              <w:t> 952 744</w:t>
            </w:r>
          </w:p>
        </w:tc>
        <w:tc>
          <w:tcPr>
            <w:tcW w:w="1418" w:type="dxa"/>
            <w:tcBorders>
              <w:top w:val="nil"/>
              <w:left w:val="nil"/>
              <w:bottom w:val="single" w:sz="4" w:space="0" w:color="auto"/>
              <w:right w:val="single" w:sz="4" w:space="0" w:color="auto"/>
            </w:tcBorders>
            <w:shd w:val="clear" w:color="auto" w:fill="auto"/>
            <w:vAlign w:val="center"/>
            <w:hideMark/>
          </w:tcPr>
          <w:p w:rsidR="000D2A89" w:rsidRPr="003F6E03" w:rsidRDefault="000D2A89" w:rsidP="000C4D92">
            <w:pPr>
              <w:spacing w:after="120"/>
              <w:jc w:val="center"/>
              <w:rPr>
                <w:rFonts w:ascii="Arial" w:hAnsi="Arial" w:cs="Arial"/>
                <w:sz w:val="16"/>
                <w:szCs w:val="16"/>
              </w:rPr>
            </w:pPr>
            <w:r w:rsidRPr="00D64D53">
              <w:rPr>
                <w:rFonts w:ascii="Arial" w:hAnsi="Arial" w:cs="Arial"/>
                <w:sz w:val="16"/>
                <w:szCs w:val="16"/>
              </w:rPr>
              <w:t>6 800 000</w:t>
            </w:r>
          </w:p>
        </w:tc>
        <w:tc>
          <w:tcPr>
            <w:tcW w:w="1701" w:type="dxa"/>
            <w:tcBorders>
              <w:top w:val="nil"/>
              <w:left w:val="nil"/>
              <w:bottom w:val="single" w:sz="4" w:space="0" w:color="auto"/>
              <w:right w:val="single" w:sz="4" w:space="0" w:color="auto"/>
            </w:tcBorders>
            <w:shd w:val="clear" w:color="auto" w:fill="auto"/>
            <w:vAlign w:val="center"/>
            <w:hideMark/>
          </w:tcPr>
          <w:p w:rsidR="000D2A89" w:rsidRPr="003F6E03" w:rsidRDefault="000D2A89" w:rsidP="000C4D92">
            <w:pPr>
              <w:spacing w:after="120"/>
              <w:jc w:val="center"/>
              <w:rPr>
                <w:rFonts w:ascii="Arial" w:hAnsi="Arial" w:cs="Arial"/>
                <w:sz w:val="16"/>
                <w:szCs w:val="16"/>
              </w:rPr>
            </w:pPr>
            <w:r w:rsidRPr="00D64D53">
              <w:rPr>
                <w:rFonts w:ascii="Arial" w:hAnsi="Arial" w:cs="Arial"/>
                <w:sz w:val="16"/>
                <w:szCs w:val="16"/>
              </w:rPr>
              <w:t xml:space="preserve">Radomskie Stowarzyszenie Romów "Romano </w:t>
            </w:r>
            <w:proofErr w:type="spellStart"/>
            <w:r w:rsidRPr="00D64D53">
              <w:rPr>
                <w:rFonts w:ascii="Arial" w:hAnsi="Arial" w:cs="Arial"/>
                <w:sz w:val="16"/>
                <w:szCs w:val="16"/>
              </w:rPr>
              <w:t>Waśt</w:t>
            </w:r>
            <w:proofErr w:type="spellEnd"/>
            <w:r w:rsidRPr="00D64D53">
              <w:rPr>
                <w:rFonts w:ascii="Arial" w:hAnsi="Arial" w:cs="Arial"/>
                <w:sz w:val="16"/>
                <w:szCs w:val="16"/>
              </w:rPr>
              <w:t>" (Pomocna Dłoń)</w:t>
            </w:r>
          </w:p>
        </w:tc>
      </w:tr>
      <w:tr w:rsidR="000D2A89" w:rsidRPr="00D64D53" w:rsidTr="000D0835">
        <w:trPr>
          <w:trHeight w:val="25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xml:space="preserve">6.2.Turystyka </w:t>
            </w:r>
          </w:p>
        </w:tc>
        <w:tc>
          <w:tcPr>
            <w:tcW w:w="1843" w:type="dxa"/>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787" w:type="dxa"/>
            <w:gridSpan w:val="2"/>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p>
        </w:tc>
        <w:tc>
          <w:tcPr>
            <w:tcW w:w="1418" w:type="dxa"/>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D2254E">
            <w:pPr>
              <w:spacing w:after="120"/>
              <w:jc w:val="center"/>
              <w:rPr>
                <w:rFonts w:ascii="Arial" w:hAnsi="Arial" w:cs="Arial"/>
                <w:sz w:val="16"/>
                <w:szCs w:val="16"/>
              </w:rPr>
            </w:pPr>
            <w:r>
              <w:rPr>
                <w:rFonts w:ascii="Arial" w:hAnsi="Arial" w:cs="Arial"/>
                <w:sz w:val="16"/>
                <w:szCs w:val="16"/>
              </w:rPr>
              <w:t>6</w:t>
            </w:r>
            <w:r w:rsidR="00D2254E">
              <w:rPr>
                <w:rFonts w:ascii="Arial" w:hAnsi="Arial" w:cs="Arial"/>
                <w:sz w:val="16"/>
                <w:szCs w:val="16"/>
              </w:rPr>
              <w:t>7</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Budowa centrum kulturalno - rekreacyjnego w Muzeum Wsi Mazowieckiej w Sierpcu</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E05119">
              <w:rPr>
                <w:rFonts w:ascii="Arial" w:hAnsi="Arial" w:cs="Arial"/>
                <w:sz w:val="16"/>
                <w:szCs w:val="16"/>
              </w:rPr>
              <w:t>62</w:t>
            </w:r>
            <w:r>
              <w:rPr>
                <w:rFonts w:ascii="Arial" w:hAnsi="Arial" w:cs="Arial"/>
                <w:sz w:val="16"/>
                <w:szCs w:val="16"/>
              </w:rPr>
              <w:t> </w:t>
            </w:r>
            <w:r w:rsidRPr="00E05119">
              <w:rPr>
                <w:rFonts w:ascii="Arial" w:hAnsi="Arial" w:cs="Arial"/>
                <w:sz w:val="16"/>
                <w:szCs w:val="16"/>
              </w:rPr>
              <w:t>010</w:t>
            </w:r>
            <w:r>
              <w:rPr>
                <w:rFonts w:ascii="Arial" w:hAnsi="Arial" w:cs="Arial"/>
                <w:sz w:val="16"/>
                <w:szCs w:val="16"/>
              </w:rPr>
              <w:t xml:space="preserve"> </w:t>
            </w:r>
            <w:r w:rsidRPr="00E05119">
              <w:rPr>
                <w:rFonts w:ascii="Arial" w:hAnsi="Arial" w:cs="Arial"/>
                <w:sz w:val="16"/>
                <w:szCs w:val="16"/>
              </w:rPr>
              <w:t>806</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9A6B6B" w:rsidP="005852D7">
            <w:pPr>
              <w:jc w:val="center"/>
              <w:rPr>
                <w:rFonts w:ascii="Arial" w:hAnsi="Arial" w:cs="Arial"/>
                <w:sz w:val="16"/>
                <w:szCs w:val="16"/>
              </w:rPr>
            </w:pPr>
            <w:r>
              <w:rPr>
                <w:rFonts w:ascii="Arial" w:hAnsi="Arial" w:cs="Arial"/>
                <w:sz w:val="16"/>
                <w:szCs w:val="16"/>
              </w:rPr>
              <w:t>15 </w:t>
            </w:r>
            <w:r w:rsidR="005852D7">
              <w:rPr>
                <w:rFonts w:ascii="Arial" w:hAnsi="Arial" w:cs="Arial"/>
                <w:sz w:val="16"/>
                <w:szCs w:val="16"/>
              </w:rPr>
              <w:t> 136 400</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E05119">
              <w:rPr>
                <w:rFonts w:ascii="Arial" w:hAnsi="Arial" w:cs="Arial"/>
                <w:sz w:val="16"/>
                <w:szCs w:val="16"/>
              </w:rPr>
              <w:t>42</w:t>
            </w:r>
            <w:r>
              <w:rPr>
                <w:rFonts w:ascii="Arial" w:hAnsi="Arial" w:cs="Arial"/>
                <w:sz w:val="16"/>
                <w:szCs w:val="16"/>
              </w:rPr>
              <w:t> </w:t>
            </w:r>
            <w:r w:rsidRPr="00E05119">
              <w:rPr>
                <w:rFonts w:ascii="Arial" w:hAnsi="Arial" w:cs="Arial"/>
                <w:sz w:val="16"/>
                <w:szCs w:val="16"/>
              </w:rPr>
              <w:t>449</w:t>
            </w:r>
            <w:r>
              <w:rPr>
                <w:rFonts w:ascii="Arial" w:hAnsi="Arial" w:cs="Arial"/>
                <w:sz w:val="16"/>
                <w:szCs w:val="16"/>
              </w:rPr>
              <w:t xml:space="preserve"> </w:t>
            </w:r>
            <w:r w:rsidRPr="00E05119">
              <w:rPr>
                <w:rFonts w:ascii="Arial" w:hAnsi="Arial" w:cs="Arial"/>
                <w:sz w:val="16"/>
                <w:szCs w:val="16"/>
              </w:rPr>
              <w:t>255</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Muzeum Wsi Mazowieckiej w Sierpcu</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D2254E">
            <w:pPr>
              <w:spacing w:after="120"/>
              <w:jc w:val="center"/>
              <w:rPr>
                <w:rFonts w:ascii="Arial" w:hAnsi="Arial" w:cs="Arial"/>
                <w:sz w:val="16"/>
                <w:szCs w:val="16"/>
              </w:rPr>
            </w:pPr>
            <w:r>
              <w:rPr>
                <w:rFonts w:ascii="Arial" w:hAnsi="Arial" w:cs="Arial"/>
                <w:sz w:val="16"/>
                <w:szCs w:val="16"/>
              </w:rPr>
              <w:t>6</w:t>
            </w:r>
            <w:r w:rsidR="00D2254E">
              <w:rPr>
                <w:rFonts w:ascii="Arial" w:hAnsi="Arial" w:cs="Arial"/>
                <w:sz w:val="16"/>
                <w:szCs w:val="16"/>
              </w:rPr>
              <w:t>8</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Zaplecze noclegowe Matecznik Mazowsze wraz z adaptacją stajni na Karczmę Staropolską</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23 147 969</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9A6B6B" w:rsidP="005852D7">
            <w:pPr>
              <w:jc w:val="center"/>
              <w:rPr>
                <w:rFonts w:ascii="Arial" w:hAnsi="Arial" w:cs="Arial"/>
                <w:sz w:val="16"/>
                <w:szCs w:val="16"/>
              </w:rPr>
            </w:pPr>
            <w:r>
              <w:rPr>
                <w:rFonts w:ascii="Arial" w:hAnsi="Arial" w:cs="Arial"/>
                <w:sz w:val="16"/>
                <w:szCs w:val="16"/>
              </w:rPr>
              <w:t>5</w:t>
            </w:r>
            <w:r w:rsidR="005852D7">
              <w:rPr>
                <w:rFonts w:ascii="Arial" w:hAnsi="Arial" w:cs="Arial"/>
                <w:sz w:val="16"/>
                <w:szCs w:val="16"/>
              </w:rPr>
              <w:t> </w:t>
            </w:r>
            <w:r>
              <w:rPr>
                <w:rFonts w:ascii="Arial" w:hAnsi="Arial" w:cs="Arial"/>
                <w:sz w:val="16"/>
                <w:szCs w:val="16"/>
              </w:rPr>
              <w:t>6</w:t>
            </w:r>
            <w:r w:rsidR="005852D7">
              <w:rPr>
                <w:rFonts w:ascii="Arial" w:hAnsi="Arial" w:cs="Arial"/>
                <w:sz w:val="16"/>
                <w:szCs w:val="16"/>
              </w:rPr>
              <w:t>50 256</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15 283 127</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Państwowy Zespół Ludowy Pieśni i Tańca "Mazowsze" im. Tadeusza Sygietyńskiego</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D2254E">
            <w:pPr>
              <w:spacing w:after="120"/>
              <w:jc w:val="center"/>
              <w:rPr>
                <w:rFonts w:ascii="Arial" w:hAnsi="Arial" w:cs="Arial"/>
                <w:sz w:val="16"/>
                <w:szCs w:val="16"/>
              </w:rPr>
            </w:pPr>
            <w:r>
              <w:rPr>
                <w:rFonts w:ascii="Arial" w:hAnsi="Arial" w:cs="Arial"/>
                <w:sz w:val="16"/>
                <w:szCs w:val="16"/>
              </w:rPr>
              <w:t>6</w:t>
            </w:r>
            <w:r w:rsidR="00D2254E">
              <w:rPr>
                <w:rFonts w:ascii="Arial" w:hAnsi="Arial" w:cs="Arial"/>
                <w:sz w:val="16"/>
                <w:szCs w:val="16"/>
              </w:rPr>
              <w:t>9</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Zdarzyło się kiedyś nad wodą - trasa turystyczna w radomskim skansenie</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20 215 092</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AF7151">
            <w:pPr>
              <w:jc w:val="center"/>
              <w:rPr>
                <w:rFonts w:ascii="Arial" w:hAnsi="Arial" w:cs="Arial"/>
                <w:sz w:val="16"/>
                <w:szCs w:val="16"/>
              </w:rPr>
            </w:pPr>
            <w:r>
              <w:rPr>
                <w:rFonts w:ascii="Arial" w:hAnsi="Arial" w:cs="Arial"/>
                <w:sz w:val="16"/>
                <w:szCs w:val="16"/>
              </w:rPr>
              <w:t>4</w:t>
            </w:r>
            <w:r w:rsidR="00AF7151">
              <w:rPr>
                <w:rFonts w:ascii="Arial" w:hAnsi="Arial" w:cs="Arial"/>
                <w:sz w:val="16"/>
                <w:szCs w:val="16"/>
              </w:rPr>
              <w:t> 934 361</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8 078 395</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Muzeum Wsi Radomskiej w Radomiu</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D2254E" w:rsidP="00D2254E">
            <w:pPr>
              <w:spacing w:after="120"/>
              <w:jc w:val="center"/>
              <w:rPr>
                <w:rFonts w:ascii="Arial" w:hAnsi="Arial" w:cs="Arial"/>
                <w:sz w:val="16"/>
                <w:szCs w:val="16"/>
              </w:rPr>
            </w:pPr>
            <w:r>
              <w:rPr>
                <w:rFonts w:ascii="Arial" w:hAnsi="Arial" w:cs="Arial"/>
                <w:sz w:val="16"/>
                <w:szCs w:val="16"/>
              </w:rPr>
              <w:t>70</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Budowa Muzeum – Miejsce Pamięci Palmiry</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3F6E03">
              <w:rPr>
                <w:rFonts w:ascii="Arial" w:hAnsi="Arial" w:cs="Arial"/>
                <w:sz w:val="16"/>
                <w:szCs w:val="16"/>
              </w:rPr>
              <w:t>7</w:t>
            </w:r>
            <w:r>
              <w:rPr>
                <w:rFonts w:ascii="Arial" w:hAnsi="Arial" w:cs="Arial"/>
                <w:sz w:val="16"/>
                <w:szCs w:val="16"/>
              </w:rPr>
              <w:t xml:space="preserve"> </w:t>
            </w:r>
            <w:r w:rsidRPr="003F6E03">
              <w:rPr>
                <w:rFonts w:ascii="Arial" w:hAnsi="Arial" w:cs="Arial"/>
                <w:sz w:val="16"/>
                <w:szCs w:val="16"/>
              </w:rPr>
              <w:t>624</w:t>
            </w:r>
            <w:r>
              <w:rPr>
                <w:rFonts w:ascii="Arial" w:hAnsi="Arial" w:cs="Arial"/>
                <w:sz w:val="16"/>
                <w:szCs w:val="16"/>
              </w:rPr>
              <w:t xml:space="preserve"> </w:t>
            </w:r>
            <w:r w:rsidRPr="003F6E03">
              <w:rPr>
                <w:rFonts w:ascii="Arial" w:hAnsi="Arial" w:cs="Arial"/>
                <w:sz w:val="16"/>
                <w:szCs w:val="16"/>
              </w:rPr>
              <w:t>549</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AF7151">
            <w:pPr>
              <w:jc w:val="center"/>
              <w:rPr>
                <w:rFonts w:ascii="Arial" w:hAnsi="Arial" w:cs="Arial"/>
                <w:sz w:val="16"/>
                <w:szCs w:val="16"/>
              </w:rPr>
            </w:pPr>
            <w:r>
              <w:rPr>
                <w:rFonts w:ascii="Arial" w:hAnsi="Arial" w:cs="Arial"/>
                <w:sz w:val="16"/>
                <w:szCs w:val="16"/>
              </w:rPr>
              <w:t>1</w:t>
            </w:r>
            <w:r w:rsidR="00AF7151">
              <w:rPr>
                <w:rFonts w:ascii="Arial" w:hAnsi="Arial" w:cs="Arial"/>
                <w:sz w:val="16"/>
                <w:szCs w:val="16"/>
              </w:rPr>
              <w:t> </w:t>
            </w:r>
            <w:r w:rsidR="009A6B6B">
              <w:rPr>
                <w:rFonts w:ascii="Arial" w:hAnsi="Arial" w:cs="Arial"/>
                <w:sz w:val="16"/>
                <w:szCs w:val="16"/>
              </w:rPr>
              <w:t>8</w:t>
            </w:r>
            <w:r w:rsidR="00AF7151">
              <w:rPr>
                <w:rFonts w:ascii="Arial" w:hAnsi="Arial" w:cs="Arial"/>
                <w:sz w:val="16"/>
                <w:szCs w:val="16"/>
              </w:rPr>
              <w:t>61 099</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3F6E03">
              <w:rPr>
                <w:rFonts w:ascii="Arial" w:hAnsi="Arial" w:cs="Arial"/>
                <w:sz w:val="16"/>
                <w:szCs w:val="16"/>
              </w:rPr>
              <w:t>2</w:t>
            </w:r>
            <w:r>
              <w:rPr>
                <w:rFonts w:ascii="Arial" w:hAnsi="Arial" w:cs="Arial"/>
                <w:sz w:val="16"/>
                <w:szCs w:val="16"/>
              </w:rPr>
              <w:t xml:space="preserve"> </w:t>
            </w:r>
            <w:r w:rsidRPr="003F6E03">
              <w:rPr>
                <w:rFonts w:ascii="Arial" w:hAnsi="Arial" w:cs="Arial"/>
                <w:sz w:val="16"/>
                <w:szCs w:val="16"/>
              </w:rPr>
              <w:t>654</w:t>
            </w:r>
            <w:r>
              <w:rPr>
                <w:rFonts w:ascii="Arial" w:hAnsi="Arial" w:cs="Arial"/>
                <w:sz w:val="16"/>
                <w:szCs w:val="16"/>
              </w:rPr>
              <w:t xml:space="preserve"> </w:t>
            </w:r>
            <w:r w:rsidRPr="003F6E03">
              <w:rPr>
                <w:rFonts w:ascii="Arial" w:hAnsi="Arial" w:cs="Arial"/>
                <w:sz w:val="16"/>
                <w:szCs w:val="16"/>
              </w:rPr>
              <w:t>273</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Miasto Stołeczne Warszawa</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D2254E" w:rsidP="00D2254E">
            <w:pPr>
              <w:spacing w:after="120"/>
              <w:jc w:val="center"/>
              <w:rPr>
                <w:rFonts w:ascii="Arial" w:hAnsi="Arial" w:cs="Arial"/>
                <w:sz w:val="16"/>
                <w:szCs w:val="16"/>
              </w:rPr>
            </w:pPr>
            <w:r>
              <w:rPr>
                <w:rFonts w:ascii="Arial" w:hAnsi="Arial" w:cs="Arial"/>
                <w:sz w:val="16"/>
                <w:szCs w:val="16"/>
              </w:rPr>
              <w:t>71</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Rewaloryzacja i adaptacja przedpola Pałacu w Wilanowie, barokowej perły mazowieckich rezydencji królewskich dla potrzeb obsługi i recepcji turystycznej - etap I</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617AE4">
              <w:rPr>
                <w:rFonts w:ascii="Arial" w:hAnsi="Arial" w:cs="Arial"/>
                <w:sz w:val="16"/>
                <w:szCs w:val="16"/>
              </w:rPr>
              <w:t>5</w:t>
            </w:r>
            <w:r>
              <w:rPr>
                <w:rFonts w:ascii="Arial" w:hAnsi="Arial" w:cs="Arial"/>
                <w:sz w:val="16"/>
                <w:szCs w:val="16"/>
              </w:rPr>
              <w:t xml:space="preserve"> </w:t>
            </w:r>
            <w:r w:rsidRPr="00617AE4">
              <w:rPr>
                <w:rFonts w:ascii="Arial" w:hAnsi="Arial" w:cs="Arial"/>
                <w:sz w:val="16"/>
                <w:szCs w:val="16"/>
              </w:rPr>
              <w:t>085</w:t>
            </w:r>
            <w:r>
              <w:rPr>
                <w:rFonts w:ascii="Arial" w:hAnsi="Arial" w:cs="Arial"/>
                <w:sz w:val="16"/>
                <w:szCs w:val="16"/>
              </w:rPr>
              <w:t xml:space="preserve"> </w:t>
            </w:r>
            <w:r w:rsidRPr="00617AE4">
              <w:rPr>
                <w:rFonts w:ascii="Arial" w:hAnsi="Arial" w:cs="Arial"/>
                <w:sz w:val="16"/>
                <w:szCs w:val="16"/>
              </w:rPr>
              <w:t>576</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AF7151">
            <w:pPr>
              <w:jc w:val="center"/>
              <w:rPr>
                <w:rFonts w:ascii="Arial" w:hAnsi="Arial" w:cs="Arial"/>
                <w:sz w:val="16"/>
                <w:szCs w:val="16"/>
              </w:rPr>
            </w:pPr>
            <w:r>
              <w:rPr>
                <w:rFonts w:ascii="Arial" w:hAnsi="Arial" w:cs="Arial"/>
                <w:sz w:val="16"/>
                <w:szCs w:val="16"/>
              </w:rPr>
              <w:t>1</w:t>
            </w:r>
            <w:r w:rsidR="00AF7151">
              <w:rPr>
                <w:rFonts w:ascii="Arial" w:hAnsi="Arial" w:cs="Arial"/>
                <w:sz w:val="16"/>
                <w:szCs w:val="16"/>
              </w:rPr>
              <w:t> </w:t>
            </w:r>
            <w:r w:rsidR="009A6B6B">
              <w:rPr>
                <w:rFonts w:ascii="Arial" w:hAnsi="Arial" w:cs="Arial"/>
                <w:sz w:val="16"/>
                <w:szCs w:val="16"/>
              </w:rPr>
              <w:t>2</w:t>
            </w:r>
            <w:r w:rsidR="00AF7151">
              <w:rPr>
                <w:rFonts w:ascii="Arial" w:hAnsi="Arial" w:cs="Arial"/>
                <w:sz w:val="16"/>
                <w:szCs w:val="16"/>
              </w:rPr>
              <w:t>41 353</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617AE4">
              <w:rPr>
                <w:rFonts w:ascii="Arial" w:hAnsi="Arial" w:cs="Arial"/>
                <w:sz w:val="16"/>
                <w:szCs w:val="16"/>
              </w:rPr>
              <w:t>3</w:t>
            </w:r>
            <w:r>
              <w:rPr>
                <w:rFonts w:ascii="Arial" w:hAnsi="Arial" w:cs="Arial"/>
                <w:sz w:val="16"/>
                <w:szCs w:val="16"/>
              </w:rPr>
              <w:t xml:space="preserve"> </w:t>
            </w:r>
            <w:r w:rsidRPr="00617AE4">
              <w:rPr>
                <w:rFonts w:ascii="Arial" w:hAnsi="Arial" w:cs="Arial"/>
                <w:sz w:val="16"/>
                <w:szCs w:val="16"/>
              </w:rPr>
              <w:t>666</w:t>
            </w:r>
            <w:r>
              <w:rPr>
                <w:rFonts w:ascii="Arial" w:hAnsi="Arial" w:cs="Arial"/>
                <w:sz w:val="16"/>
                <w:szCs w:val="16"/>
              </w:rPr>
              <w:t xml:space="preserve"> </w:t>
            </w:r>
            <w:r w:rsidRPr="00617AE4">
              <w:rPr>
                <w:rFonts w:ascii="Arial" w:hAnsi="Arial" w:cs="Arial"/>
                <w:sz w:val="16"/>
                <w:szCs w:val="16"/>
              </w:rPr>
              <w:t>060</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Muzeum Pałac w Wilanowie</w:t>
            </w:r>
          </w:p>
        </w:tc>
      </w:tr>
      <w:tr w:rsidR="00837B68"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837B68" w:rsidRDefault="00837B68" w:rsidP="00D2254E">
            <w:pPr>
              <w:spacing w:after="120"/>
              <w:jc w:val="center"/>
              <w:rPr>
                <w:rFonts w:ascii="Arial" w:hAnsi="Arial" w:cs="Arial"/>
                <w:sz w:val="16"/>
                <w:szCs w:val="16"/>
              </w:rPr>
            </w:pPr>
            <w:r>
              <w:rPr>
                <w:rFonts w:ascii="Arial" w:hAnsi="Arial" w:cs="Arial"/>
                <w:sz w:val="16"/>
                <w:szCs w:val="16"/>
              </w:rPr>
              <w:t>72</w:t>
            </w:r>
          </w:p>
        </w:tc>
        <w:tc>
          <w:tcPr>
            <w:tcW w:w="7796" w:type="dxa"/>
            <w:tcBorders>
              <w:top w:val="nil"/>
              <w:left w:val="nil"/>
              <w:bottom w:val="single" w:sz="4" w:space="0" w:color="auto"/>
              <w:right w:val="single" w:sz="4" w:space="0" w:color="auto"/>
            </w:tcBorders>
            <w:shd w:val="clear" w:color="auto" w:fill="auto"/>
            <w:vAlign w:val="center"/>
            <w:hideMark/>
          </w:tcPr>
          <w:p w:rsidR="00837B68" w:rsidRPr="00D64D53" w:rsidRDefault="00837B68" w:rsidP="0098603E">
            <w:pPr>
              <w:spacing w:after="120"/>
              <w:rPr>
                <w:rFonts w:ascii="Arial" w:hAnsi="Arial" w:cs="Arial"/>
                <w:sz w:val="16"/>
                <w:szCs w:val="16"/>
              </w:rPr>
            </w:pPr>
            <w:r>
              <w:rPr>
                <w:rFonts w:ascii="Arial" w:hAnsi="Arial" w:cs="Arial"/>
                <w:sz w:val="16"/>
                <w:szCs w:val="16"/>
              </w:rPr>
              <w:t>Zwiększenie atrakcyjności turystycznej Północnego Mazowsza – Budowa Oranżerii z funkcją konferencyjno - kulturalną</w:t>
            </w:r>
            <w:r w:rsidRPr="003F6E03">
              <w:rPr>
                <w:rFonts w:ascii="Arial" w:hAnsi="Arial" w:cs="Arial"/>
                <w:sz w:val="16"/>
                <w:szCs w:val="16"/>
              </w:rPr>
              <w:t xml:space="preserve"> na terenie Zespołu Pałacowo-Parkowego Muzeum Romantyzmu w Opinogórze</w:t>
            </w:r>
            <w:r>
              <w:rPr>
                <w:rFonts w:ascii="Arial" w:hAnsi="Arial" w:cs="Arial"/>
                <w:sz w:val="16"/>
                <w:szCs w:val="16"/>
              </w:rPr>
              <w:t xml:space="preserve"> – etap II</w:t>
            </w:r>
          </w:p>
        </w:tc>
        <w:tc>
          <w:tcPr>
            <w:tcW w:w="1843" w:type="dxa"/>
            <w:tcBorders>
              <w:top w:val="nil"/>
              <w:left w:val="nil"/>
              <w:bottom w:val="single" w:sz="4" w:space="0" w:color="auto"/>
              <w:right w:val="single" w:sz="4" w:space="0" w:color="auto"/>
            </w:tcBorders>
            <w:shd w:val="clear" w:color="auto" w:fill="auto"/>
            <w:vAlign w:val="center"/>
            <w:hideMark/>
          </w:tcPr>
          <w:p w:rsidR="00837B68" w:rsidRPr="00617AE4" w:rsidRDefault="00837B68" w:rsidP="000C4D92">
            <w:pPr>
              <w:spacing w:after="120"/>
              <w:jc w:val="center"/>
              <w:rPr>
                <w:rFonts w:ascii="Arial" w:hAnsi="Arial" w:cs="Arial"/>
                <w:sz w:val="16"/>
                <w:szCs w:val="16"/>
              </w:rPr>
            </w:pPr>
            <w:r w:rsidRPr="003F6E03">
              <w:rPr>
                <w:rFonts w:ascii="Arial" w:hAnsi="Arial" w:cs="Arial"/>
                <w:sz w:val="16"/>
                <w:szCs w:val="16"/>
              </w:rPr>
              <w:t>11</w:t>
            </w:r>
            <w:r>
              <w:rPr>
                <w:rFonts w:ascii="Arial" w:hAnsi="Arial" w:cs="Arial"/>
                <w:sz w:val="16"/>
                <w:szCs w:val="16"/>
              </w:rPr>
              <w:t xml:space="preserve"> </w:t>
            </w:r>
            <w:r w:rsidRPr="003F6E03">
              <w:rPr>
                <w:rFonts w:ascii="Arial" w:hAnsi="Arial" w:cs="Arial"/>
                <w:sz w:val="16"/>
                <w:szCs w:val="16"/>
              </w:rPr>
              <w:t>877</w:t>
            </w:r>
            <w:r>
              <w:rPr>
                <w:rFonts w:ascii="Arial" w:hAnsi="Arial" w:cs="Arial"/>
                <w:sz w:val="16"/>
                <w:szCs w:val="16"/>
              </w:rPr>
              <w:t xml:space="preserve"> </w:t>
            </w:r>
            <w:r w:rsidRPr="003F6E03">
              <w:rPr>
                <w:rFonts w:ascii="Arial" w:hAnsi="Arial" w:cs="Arial"/>
                <w:sz w:val="16"/>
                <w:szCs w:val="16"/>
              </w:rPr>
              <w:t>656</w:t>
            </w:r>
          </w:p>
        </w:tc>
        <w:tc>
          <w:tcPr>
            <w:tcW w:w="1787" w:type="dxa"/>
            <w:gridSpan w:val="2"/>
            <w:tcBorders>
              <w:top w:val="nil"/>
              <w:left w:val="nil"/>
              <w:bottom w:val="single" w:sz="4" w:space="0" w:color="auto"/>
              <w:right w:val="single" w:sz="4" w:space="0" w:color="auto"/>
            </w:tcBorders>
            <w:shd w:val="clear" w:color="auto" w:fill="auto"/>
            <w:vAlign w:val="center"/>
            <w:hideMark/>
          </w:tcPr>
          <w:p w:rsidR="00837B68" w:rsidRPr="0055059C" w:rsidRDefault="00837B68" w:rsidP="00837B68">
            <w:pPr>
              <w:jc w:val="center"/>
              <w:rPr>
                <w:rFonts w:ascii="Arial" w:hAnsi="Arial" w:cs="Arial"/>
                <w:sz w:val="16"/>
                <w:szCs w:val="16"/>
              </w:rPr>
            </w:pPr>
            <w:r>
              <w:rPr>
                <w:rFonts w:ascii="Arial" w:hAnsi="Arial" w:cs="Arial"/>
                <w:sz w:val="16"/>
                <w:szCs w:val="16"/>
              </w:rPr>
              <w:t>  2</w:t>
            </w:r>
            <w:r w:rsidR="00AF7151">
              <w:rPr>
                <w:rFonts w:ascii="Arial" w:hAnsi="Arial" w:cs="Arial"/>
                <w:sz w:val="16"/>
                <w:szCs w:val="16"/>
              </w:rPr>
              <w:t> </w:t>
            </w:r>
            <w:r>
              <w:rPr>
                <w:rFonts w:ascii="Arial" w:hAnsi="Arial" w:cs="Arial"/>
                <w:sz w:val="16"/>
                <w:szCs w:val="16"/>
              </w:rPr>
              <w:t>8</w:t>
            </w:r>
            <w:r w:rsidR="00AF7151">
              <w:rPr>
                <w:rFonts w:ascii="Arial" w:hAnsi="Arial" w:cs="Arial"/>
                <w:sz w:val="16"/>
                <w:szCs w:val="16"/>
              </w:rPr>
              <w:t>99 252</w:t>
            </w:r>
          </w:p>
          <w:p w:rsidR="00837B68" w:rsidRDefault="00837B68" w:rsidP="009A6B6B">
            <w:pPr>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837B68" w:rsidRPr="00617AE4" w:rsidRDefault="00837B68" w:rsidP="000C4D92">
            <w:pPr>
              <w:spacing w:after="120"/>
              <w:jc w:val="center"/>
              <w:rPr>
                <w:rFonts w:ascii="Arial" w:hAnsi="Arial" w:cs="Arial"/>
                <w:sz w:val="16"/>
                <w:szCs w:val="16"/>
              </w:rPr>
            </w:pPr>
            <w:r w:rsidRPr="003F6E03">
              <w:rPr>
                <w:rFonts w:ascii="Arial" w:hAnsi="Arial" w:cs="Arial"/>
                <w:sz w:val="16"/>
                <w:szCs w:val="16"/>
              </w:rPr>
              <w:t>8</w:t>
            </w:r>
            <w:r>
              <w:rPr>
                <w:rFonts w:ascii="Arial" w:hAnsi="Arial" w:cs="Arial"/>
                <w:sz w:val="16"/>
                <w:szCs w:val="16"/>
              </w:rPr>
              <w:t xml:space="preserve"> </w:t>
            </w:r>
            <w:r w:rsidRPr="003F6E03">
              <w:rPr>
                <w:rFonts w:ascii="Arial" w:hAnsi="Arial" w:cs="Arial"/>
                <w:sz w:val="16"/>
                <w:szCs w:val="16"/>
              </w:rPr>
              <w:t>208</w:t>
            </w:r>
            <w:r>
              <w:rPr>
                <w:rFonts w:ascii="Arial" w:hAnsi="Arial" w:cs="Arial"/>
                <w:sz w:val="16"/>
                <w:szCs w:val="16"/>
              </w:rPr>
              <w:t xml:space="preserve"> </w:t>
            </w:r>
            <w:r w:rsidRPr="003F6E03">
              <w:rPr>
                <w:rFonts w:ascii="Arial" w:hAnsi="Arial" w:cs="Arial"/>
                <w:sz w:val="16"/>
                <w:szCs w:val="16"/>
              </w:rPr>
              <w:t>136</w:t>
            </w:r>
          </w:p>
        </w:tc>
        <w:tc>
          <w:tcPr>
            <w:tcW w:w="1701" w:type="dxa"/>
            <w:tcBorders>
              <w:top w:val="nil"/>
              <w:left w:val="nil"/>
              <w:bottom w:val="single" w:sz="4" w:space="0" w:color="auto"/>
              <w:right w:val="single" w:sz="4" w:space="0" w:color="auto"/>
            </w:tcBorders>
            <w:shd w:val="clear" w:color="auto" w:fill="auto"/>
            <w:vAlign w:val="center"/>
            <w:hideMark/>
          </w:tcPr>
          <w:p w:rsidR="00837B68" w:rsidRPr="00D64D53" w:rsidRDefault="00837B68" w:rsidP="000C4D92">
            <w:pPr>
              <w:spacing w:after="120"/>
              <w:jc w:val="center"/>
              <w:rPr>
                <w:rFonts w:ascii="Arial" w:hAnsi="Arial" w:cs="Arial"/>
                <w:sz w:val="16"/>
                <w:szCs w:val="16"/>
              </w:rPr>
            </w:pPr>
            <w:r w:rsidRPr="003F6E03">
              <w:rPr>
                <w:rFonts w:ascii="Arial" w:hAnsi="Arial" w:cs="Arial"/>
                <w:sz w:val="16"/>
                <w:szCs w:val="16"/>
              </w:rPr>
              <w:t>Muzeum Romantyzmu w Opinogórze</w:t>
            </w:r>
          </w:p>
        </w:tc>
      </w:tr>
      <w:tr w:rsidR="00837B68"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837B68" w:rsidRDefault="00837B68" w:rsidP="00D2254E">
            <w:pPr>
              <w:spacing w:after="120"/>
              <w:jc w:val="center"/>
              <w:rPr>
                <w:rFonts w:ascii="Arial" w:hAnsi="Arial" w:cs="Arial"/>
                <w:sz w:val="16"/>
                <w:szCs w:val="16"/>
              </w:rPr>
            </w:pPr>
          </w:p>
        </w:tc>
        <w:tc>
          <w:tcPr>
            <w:tcW w:w="7796" w:type="dxa"/>
            <w:tcBorders>
              <w:top w:val="nil"/>
              <w:left w:val="nil"/>
              <w:bottom w:val="single" w:sz="4" w:space="0" w:color="auto"/>
              <w:right w:val="single" w:sz="4" w:space="0" w:color="auto"/>
            </w:tcBorders>
            <w:shd w:val="clear" w:color="auto" w:fill="auto"/>
            <w:vAlign w:val="center"/>
            <w:hideMark/>
          </w:tcPr>
          <w:p w:rsidR="00837B68" w:rsidRPr="00D64D53" w:rsidRDefault="00837B68" w:rsidP="0098603E">
            <w:pPr>
              <w:spacing w:after="120"/>
              <w:rPr>
                <w:rFonts w:ascii="Arial" w:hAnsi="Arial" w:cs="Arial"/>
                <w:sz w:val="16"/>
                <w:szCs w:val="16"/>
              </w:rPr>
            </w:pPr>
          </w:p>
        </w:tc>
        <w:tc>
          <w:tcPr>
            <w:tcW w:w="1843" w:type="dxa"/>
            <w:tcBorders>
              <w:top w:val="nil"/>
              <w:left w:val="nil"/>
              <w:bottom w:val="single" w:sz="4" w:space="0" w:color="auto"/>
              <w:right w:val="single" w:sz="4" w:space="0" w:color="auto"/>
            </w:tcBorders>
            <w:shd w:val="clear" w:color="auto" w:fill="auto"/>
            <w:vAlign w:val="center"/>
            <w:hideMark/>
          </w:tcPr>
          <w:p w:rsidR="00837B68" w:rsidRPr="00617AE4" w:rsidRDefault="00837B68" w:rsidP="000C4D92">
            <w:pPr>
              <w:spacing w:after="120"/>
              <w:jc w:val="center"/>
              <w:rPr>
                <w:rFonts w:ascii="Arial" w:hAnsi="Arial" w:cs="Arial"/>
                <w:sz w:val="16"/>
                <w:szCs w:val="16"/>
              </w:rPr>
            </w:pPr>
          </w:p>
        </w:tc>
        <w:tc>
          <w:tcPr>
            <w:tcW w:w="1787" w:type="dxa"/>
            <w:gridSpan w:val="2"/>
            <w:tcBorders>
              <w:top w:val="nil"/>
              <w:left w:val="nil"/>
              <w:bottom w:val="single" w:sz="4" w:space="0" w:color="auto"/>
              <w:right w:val="single" w:sz="4" w:space="0" w:color="auto"/>
            </w:tcBorders>
            <w:shd w:val="clear" w:color="auto" w:fill="auto"/>
            <w:vAlign w:val="center"/>
            <w:hideMark/>
          </w:tcPr>
          <w:p w:rsidR="00837B68" w:rsidRDefault="00837B68" w:rsidP="009A6B6B">
            <w:pPr>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837B68" w:rsidRPr="00617AE4" w:rsidRDefault="00837B68" w:rsidP="000C4D92">
            <w:pPr>
              <w:spacing w:after="120"/>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auto"/>
            <w:vAlign w:val="center"/>
            <w:hideMark/>
          </w:tcPr>
          <w:p w:rsidR="00837B68" w:rsidRPr="00D64D53" w:rsidRDefault="00837B68" w:rsidP="000C4D92">
            <w:pPr>
              <w:spacing w:after="120"/>
              <w:jc w:val="center"/>
              <w:rPr>
                <w:rFonts w:ascii="Arial" w:hAnsi="Arial" w:cs="Arial"/>
                <w:sz w:val="16"/>
                <w:szCs w:val="16"/>
              </w:rPr>
            </w:pP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772B5C">
            <w:pPr>
              <w:spacing w:after="120"/>
              <w:jc w:val="center"/>
              <w:rPr>
                <w:rFonts w:ascii="Arial" w:hAnsi="Arial" w:cs="Arial"/>
                <w:sz w:val="16"/>
                <w:szCs w:val="16"/>
              </w:rPr>
            </w:pPr>
            <w:r>
              <w:rPr>
                <w:rFonts w:ascii="Arial" w:hAnsi="Arial" w:cs="Arial"/>
                <w:sz w:val="16"/>
                <w:szCs w:val="16"/>
              </w:rPr>
              <w:t>7</w:t>
            </w:r>
            <w:r w:rsidR="00837B68">
              <w:rPr>
                <w:rFonts w:ascii="Arial" w:hAnsi="Arial" w:cs="Arial"/>
                <w:sz w:val="16"/>
                <w:szCs w:val="16"/>
              </w:rPr>
              <w:t>3</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837B68" w:rsidP="00D2254E">
            <w:pPr>
              <w:spacing w:after="120"/>
              <w:rPr>
                <w:rFonts w:ascii="Arial" w:hAnsi="Arial" w:cs="Arial"/>
                <w:sz w:val="16"/>
                <w:szCs w:val="16"/>
              </w:rPr>
            </w:pPr>
            <w:r>
              <w:rPr>
                <w:rFonts w:ascii="Arial" w:hAnsi="Arial" w:cs="Arial"/>
                <w:sz w:val="16"/>
                <w:szCs w:val="16"/>
              </w:rPr>
              <w:t>Rozbudowa i modernizacja infrastruktury uzdrowiskowej Konstancina-Zdrój</w:t>
            </w:r>
          </w:p>
        </w:tc>
        <w:tc>
          <w:tcPr>
            <w:tcW w:w="1843" w:type="dxa"/>
            <w:tcBorders>
              <w:top w:val="nil"/>
              <w:left w:val="nil"/>
              <w:bottom w:val="single" w:sz="4" w:space="0" w:color="auto"/>
              <w:right w:val="single" w:sz="4" w:space="0" w:color="auto"/>
            </w:tcBorders>
            <w:shd w:val="clear" w:color="auto" w:fill="auto"/>
            <w:vAlign w:val="center"/>
            <w:hideMark/>
          </w:tcPr>
          <w:p w:rsidR="000D2A89" w:rsidRPr="003F6E03" w:rsidRDefault="00837B68" w:rsidP="000C4D92">
            <w:pPr>
              <w:spacing w:after="120"/>
              <w:jc w:val="center"/>
              <w:rPr>
                <w:rFonts w:ascii="Arial" w:hAnsi="Arial" w:cs="Arial"/>
                <w:sz w:val="16"/>
                <w:szCs w:val="16"/>
              </w:rPr>
            </w:pPr>
            <w:r>
              <w:rPr>
                <w:rFonts w:ascii="Arial" w:hAnsi="Arial" w:cs="Arial"/>
                <w:sz w:val="16"/>
                <w:szCs w:val="16"/>
              </w:rPr>
              <w:t>36 086 014</w:t>
            </w:r>
          </w:p>
        </w:tc>
        <w:tc>
          <w:tcPr>
            <w:tcW w:w="1787" w:type="dxa"/>
            <w:gridSpan w:val="2"/>
            <w:tcBorders>
              <w:top w:val="nil"/>
              <w:left w:val="nil"/>
              <w:bottom w:val="single" w:sz="4" w:space="0" w:color="auto"/>
              <w:right w:val="single" w:sz="4" w:space="0" w:color="auto"/>
            </w:tcBorders>
            <w:shd w:val="clear" w:color="auto" w:fill="auto"/>
            <w:vAlign w:val="center"/>
            <w:hideMark/>
          </w:tcPr>
          <w:p w:rsidR="00E25CF1" w:rsidRDefault="00AF7151" w:rsidP="00E25CF1">
            <w:pPr>
              <w:jc w:val="center"/>
              <w:rPr>
                <w:rFonts w:ascii="Arial" w:hAnsi="Arial" w:cs="Arial"/>
                <w:sz w:val="16"/>
                <w:szCs w:val="16"/>
              </w:rPr>
            </w:pPr>
            <w:r>
              <w:rPr>
                <w:rFonts w:ascii="Arial" w:hAnsi="Arial" w:cs="Arial"/>
                <w:sz w:val="16"/>
                <w:szCs w:val="16"/>
              </w:rPr>
              <w:t>8 808 341</w:t>
            </w:r>
          </w:p>
        </w:tc>
        <w:tc>
          <w:tcPr>
            <w:tcW w:w="1418" w:type="dxa"/>
            <w:tcBorders>
              <w:top w:val="nil"/>
              <w:left w:val="nil"/>
              <w:bottom w:val="single" w:sz="4" w:space="0" w:color="auto"/>
              <w:right w:val="single" w:sz="4" w:space="0" w:color="auto"/>
            </w:tcBorders>
            <w:shd w:val="clear" w:color="auto" w:fill="auto"/>
            <w:vAlign w:val="center"/>
            <w:hideMark/>
          </w:tcPr>
          <w:p w:rsidR="000D2A89" w:rsidRPr="003F6E03" w:rsidRDefault="00837B68" w:rsidP="000C4D92">
            <w:pPr>
              <w:spacing w:after="120"/>
              <w:jc w:val="center"/>
              <w:rPr>
                <w:rFonts w:ascii="Arial" w:hAnsi="Arial" w:cs="Arial"/>
                <w:sz w:val="16"/>
                <w:szCs w:val="16"/>
              </w:rPr>
            </w:pPr>
            <w:r>
              <w:rPr>
                <w:rFonts w:ascii="Arial" w:hAnsi="Arial" w:cs="Arial"/>
                <w:sz w:val="16"/>
                <w:szCs w:val="16"/>
              </w:rPr>
              <w:t>8 934 327</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837B68" w:rsidP="000C4D92">
            <w:pPr>
              <w:spacing w:after="120"/>
              <w:jc w:val="center"/>
              <w:rPr>
                <w:rFonts w:ascii="Arial" w:hAnsi="Arial" w:cs="Arial"/>
                <w:sz w:val="16"/>
                <w:szCs w:val="16"/>
              </w:rPr>
            </w:pPr>
            <w:r>
              <w:rPr>
                <w:rFonts w:ascii="Arial" w:hAnsi="Arial" w:cs="Arial"/>
                <w:sz w:val="16"/>
                <w:szCs w:val="16"/>
              </w:rPr>
              <w:t xml:space="preserve">Uzdrowisko Konstancin Zdrój </w:t>
            </w:r>
            <w:proofErr w:type="spellStart"/>
            <w:r>
              <w:rPr>
                <w:rFonts w:ascii="Arial" w:hAnsi="Arial" w:cs="Arial"/>
                <w:sz w:val="16"/>
                <w:szCs w:val="16"/>
              </w:rPr>
              <w:t>S.a</w:t>
            </w:r>
            <w:proofErr w:type="spellEnd"/>
            <w:r>
              <w:rPr>
                <w:rFonts w:ascii="Arial" w:hAnsi="Arial" w:cs="Arial"/>
                <w:sz w:val="16"/>
                <w:szCs w:val="16"/>
              </w:rPr>
              <w:t>.</w:t>
            </w:r>
          </w:p>
        </w:tc>
      </w:tr>
      <w:tr w:rsidR="000D2A89" w:rsidRPr="00D64D53" w:rsidTr="00CC609C">
        <w:trPr>
          <w:trHeight w:val="255"/>
        </w:trPr>
        <w:tc>
          <w:tcPr>
            <w:tcW w:w="15041" w:type="dxa"/>
            <w:gridSpan w:val="7"/>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0D2A89" w:rsidRPr="00D64D53" w:rsidRDefault="000D2A89" w:rsidP="00913E5A">
            <w:pPr>
              <w:keepNext/>
              <w:rPr>
                <w:rFonts w:ascii="Arial" w:hAnsi="Arial" w:cs="Arial"/>
                <w:b/>
                <w:bCs/>
                <w:sz w:val="16"/>
                <w:szCs w:val="16"/>
              </w:rPr>
            </w:pPr>
            <w:r w:rsidRPr="00FD07DC">
              <w:rPr>
                <w:rFonts w:ascii="Arial" w:hAnsi="Arial" w:cs="Arial"/>
                <w:b/>
                <w:bCs/>
                <w:sz w:val="16"/>
                <w:szCs w:val="16"/>
              </w:rPr>
              <w:t>PRIORYTET VII - Tworzenie i poprawa warunków dla rozwoju kapitału ludzkiego</w:t>
            </w:r>
          </w:p>
        </w:tc>
      </w:tr>
      <w:tr w:rsidR="000D2A89" w:rsidRPr="00D64D53" w:rsidTr="000D0835">
        <w:trPr>
          <w:trHeight w:val="25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0D2A89" w:rsidRPr="00D64D53" w:rsidRDefault="000D2A89" w:rsidP="00913E5A">
            <w:pPr>
              <w:keepNext/>
              <w:rPr>
                <w:rFonts w:ascii="Arial" w:hAnsi="Arial" w:cs="Arial"/>
                <w:b/>
                <w:bCs/>
                <w:i/>
                <w:iCs/>
                <w:sz w:val="16"/>
                <w:szCs w:val="16"/>
              </w:rPr>
            </w:pPr>
            <w:r w:rsidRPr="00D64D53">
              <w:rPr>
                <w:rFonts w:ascii="Arial" w:hAnsi="Arial" w:cs="Arial"/>
                <w:b/>
                <w:bCs/>
                <w:i/>
                <w:iCs/>
                <w:sz w:val="16"/>
                <w:szCs w:val="16"/>
              </w:rPr>
              <w:t>7.1. Infrastruktura służąca ochronie zdrowia i życia</w:t>
            </w:r>
          </w:p>
        </w:tc>
        <w:tc>
          <w:tcPr>
            <w:tcW w:w="1843" w:type="dxa"/>
            <w:tcBorders>
              <w:top w:val="nil"/>
              <w:left w:val="nil"/>
              <w:bottom w:val="single" w:sz="4" w:space="0" w:color="auto"/>
              <w:right w:val="nil"/>
            </w:tcBorders>
            <w:shd w:val="clear" w:color="000000" w:fill="D8D8D8"/>
            <w:vAlign w:val="center"/>
            <w:hideMark/>
          </w:tcPr>
          <w:p w:rsidR="000D2A89" w:rsidRPr="00D64D53" w:rsidRDefault="000D2A89" w:rsidP="00913E5A">
            <w:pPr>
              <w:keepNext/>
              <w:rPr>
                <w:rFonts w:ascii="Arial" w:hAnsi="Arial" w:cs="Arial"/>
                <w:b/>
                <w:bCs/>
                <w:i/>
                <w:iCs/>
                <w:sz w:val="16"/>
                <w:szCs w:val="16"/>
              </w:rPr>
            </w:pPr>
            <w:r w:rsidRPr="00D64D53">
              <w:rPr>
                <w:rFonts w:ascii="Arial" w:hAnsi="Arial" w:cs="Arial"/>
                <w:b/>
                <w:bCs/>
                <w:i/>
                <w:iCs/>
                <w:sz w:val="16"/>
                <w:szCs w:val="16"/>
              </w:rPr>
              <w:t> </w:t>
            </w:r>
          </w:p>
        </w:tc>
        <w:tc>
          <w:tcPr>
            <w:tcW w:w="1787" w:type="dxa"/>
            <w:gridSpan w:val="2"/>
            <w:tcBorders>
              <w:top w:val="nil"/>
              <w:left w:val="nil"/>
              <w:bottom w:val="single" w:sz="4" w:space="0" w:color="auto"/>
              <w:right w:val="nil"/>
            </w:tcBorders>
            <w:shd w:val="clear" w:color="000000" w:fill="D8D8D8"/>
            <w:vAlign w:val="center"/>
            <w:hideMark/>
          </w:tcPr>
          <w:p w:rsidR="000D2A89" w:rsidRPr="00D64D53" w:rsidRDefault="000D2A89" w:rsidP="00913E5A">
            <w:pPr>
              <w:keepNext/>
              <w:rPr>
                <w:rFonts w:ascii="Arial" w:hAnsi="Arial" w:cs="Arial"/>
                <w:b/>
                <w:bCs/>
                <w:i/>
                <w:iCs/>
                <w:sz w:val="16"/>
                <w:szCs w:val="16"/>
              </w:rPr>
            </w:pPr>
          </w:p>
        </w:tc>
        <w:tc>
          <w:tcPr>
            <w:tcW w:w="1418" w:type="dxa"/>
            <w:tcBorders>
              <w:top w:val="nil"/>
              <w:left w:val="nil"/>
              <w:bottom w:val="single" w:sz="4" w:space="0" w:color="auto"/>
              <w:right w:val="nil"/>
            </w:tcBorders>
            <w:shd w:val="clear" w:color="000000" w:fill="D8D8D8"/>
            <w:vAlign w:val="center"/>
            <w:hideMark/>
          </w:tcPr>
          <w:p w:rsidR="000D2A89" w:rsidRPr="00D64D53" w:rsidRDefault="000D2A89" w:rsidP="00913E5A">
            <w:pPr>
              <w:keepNext/>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0D2A89" w:rsidRPr="00D64D53" w:rsidRDefault="000D2A89" w:rsidP="00913E5A">
            <w:pPr>
              <w:keepNext/>
              <w:rPr>
                <w:rFonts w:ascii="Arial" w:hAnsi="Arial" w:cs="Arial"/>
                <w:b/>
                <w:bCs/>
                <w:i/>
                <w:iCs/>
                <w:sz w:val="16"/>
                <w:szCs w:val="16"/>
              </w:rPr>
            </w:pPr>
            <w:r w:rsidRPr="00D64D53">
              <w:rPr>
                <w:rFonts w:ascii="Arial" w:hAnsi="Arial" w:cs="Arial"/>
                <w:b/>
                <w:bCs/>
                <w:i/>
                <w:iCs/>
                <w:sz w:val="16"/>
                <w:szCs w:val="16"/>
              </w:rPr>
              <w:t> </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D2254E" w:rsidP="00837B68">
            <w:pPr>
              <w:spacing w:after="120"/>
              <w:jc w:val="center"/>
              <w:rPr>
                <w:rFonts w:ascii="Arial" w:hAnsi="Arial" w:cs="Arial"/>
                <w:sz w:val="16"/>
                <w:szCs w:val="16"/>
              </w:rPr>
            </w:pPr>
            <w:r>
              <w:rPr>
                <w:rFonts w:ascii="Arial" w:hAnsi="Arial" w:cs="Arial"/>
                <w:sz w:val="16"/>
                <w:szCs w:val="16"/>
              </w:rPr>
              <w:t>7</w:t>
            </w:r>
            <w:r w:rsidR="00837B68">
              <w:rPr>
                <w:rFonts w:ascii="Arial" w:hAnsi="Arial" w:cs="Arial"/>
                <w:sz w:val="16"/>
                <w:szCs w:val="16"/>
              </w:rPr>
              <w:t>4</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 xml:space="preserve">Modernizacja systemu </w:t>
            </w:r>
            <w:proofErr w:type="spellStart"/>
            <w:r w:rsidRPr="00D64D53">
              <w:rPr>
                <w:rFonts w:ascii="Arial" w:hAnsi="Arial" w:cs="Arial"/>
                <w:sz w:val="16"/>
                <w:szCs w:val="16"/>
              </w:rPr>
              <w:t>neuronawigacji</w:t>
            </w:r>
            <w:proofErr w:type="spellEnd"/>
            <w:r w:rsidRPr="00D64D53">
              <w:rPr>
                <w:rFonts w:ascii="Arial" w:hAnsi="Arial" w:cs="Arial"/>
                <w:sz w:val="16"/>
                <w:szCs w:val="16"/>
              </w:rPr>
              <w:t xml:space="preserve"> poprzez uzupełniający zakup oprogramowania do operacji </w:t>
            </w:r>
            <w:r w:rsidRPr="00D64D53">
              <w:rPr>
                <w:rFonts w:ascii="Arial" w:hAnsi="Arial" w:cs="Arial"/>
                <w:sz w:val="16"/>
                <w:szCs w:val="16"/>
              </w:rPr>
              <w:lastRenderedPageBreak/>
              <w:t>prowadzonych obrazem w zakresie centralnego układu nerwowego</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lastRenderedPageBreak/>
              <w:t>689 410</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Pr="0055059C" w:rsidRDefault="000D2A89" w:rsidP="000C4D92">
            <w:pPr>
              <w:jc w:val="center"/>
              <w:rPr>
                <w:rFonts w:ascii="Arial" w:hAnsi="Arial" w:cs="Arial"/>
                <w:sz w:val="16"/>
                <w:szCs w:val="16"/>
              </w:rPr>
            </w:pPr>
            <w:r>
              <w:rPr>
                <w:rFonts w:ascii="Arial" w:hAnsi="Arial" w:cs="Arial"/>
                <w:sz w:val="16"/>
                <w:szCs w:val="16"/>
              </w:rPr>
              <w:t>  16</w:t>
            </w:r>
            <w:r w:rsidR="00AF7151">
              <w:rPr>
                <w:rFonts w:ascii="Arial" w:hAnsi="Arial" w:cs="Arial"/>
                <w:sz w:val="16"/>
                <w:szCs w:val="16"/>
              </w:rPr>
              <w:t>8 280</w:t>
            </w:r>
          </w:p>
          <w:p w:rsidR="000D2A89" w:rsidRDefault="000D2A89"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lastRenderedPageBreak/>
              <w:t>585 999</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 xml:space="preserve">Mazowiecki Szpital Wojewódzki w </w:t>
            </w:r>
            <w:r w:rsidRPr="00D64D53">
              <w:rPr>
                <w:rFonts w:ascii="Arial" w:hAnsi="Arial" w:cs="Arial"/>
                <w:sz w:val="16"/>
                <w:szCs w:val="16"/>
              </w:rPr>
              <w:lastRenderedPageBreak/>
              <w:t>Warszawie Sp. z o.o.</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837B68" w:rsidP="00D2254E">
            <w:pPr>
              <w:spacing w:after="120"/>
              <w:jc w:val="center"/>
              <w:rPr>
                <w:rFonts w:ascii="Arial" w:hAnsi="Arial" w:cs="Arial"/>
                <w:sz w:val="16"/>
                <w:szCs w:val="16"/>
              </w:rPr>
            </w:pPr>
            <w:r>
              <w:rPr>
                <w:rFonts w:ascii="Arial" w:hAnsi="Arial" w:cs="Arial"/>
                <w:sz w:val="16"/>
                <w:szCs w:val="16"/>
              </w:rPr>
              <w:lastRenderedPageBreak/>
              <w:t>75</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Rozbudowa Wojewódzkiego Szpitala Zespolonego w Płocku wraz z wyposażeniem</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69 983 095</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AF7151">
            <w:pPr>
              <w:jc w:val="center"/>
              <w:rPr>
                <w:rFonts w:ascii="Arial" w:hAnsi="Arial" w:cs="Arial"/>
                <w:sz w:val="16"/>
                <w:szCs w:val="16"/>
              </w:rPr>
            </w:pPr>
            <w:r>
              <w:rPr>
                <w:rFonts w:ascii="Arial" w:hAnsi="Arial" w:cs="Arial"/>
                <w:sz w:val="16"/>
                <w:szCs w:val="16"/>
              </w:rPr>
              <w:t>1</w:t>
            </w:r>
            <w:r w:rsidR="00AF7151">
              <w:rPr>
                <w:rFonts w:ascii="Arial" w:hAnsi="Arial" w:cs="Arial"/>
                <w:sz w:val="16"/>
                <w:szCs w:val="16"/>
              </w:rPr>
              <w:t>7 082 380</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58 760 242</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Wojewódzki Szpital Zespolony w Płocku</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837B68">
            <w:pPr>
              <w:spacing w:after="120"/>
              <w:jc w:val="center"/>
              <w:rPr>
                <w:rFonts w:ascii="Arial" w:hAnsi="Arial" w:cs="Arial"/>
                <w:sz w:val="16"/>
                <w:szCs w:val="16"/>
              </w:rPr>
            </w:pPr>
            <w:r>
              <w:rPr>
                <w:rFonts w:ascii="Arial" w:hAnsi="Arial" w:cs="Arial"/>
                <w:sz w:val="16"/>
                <w:szCs w:val="16"/>
              </w:rPr>
              <w:t>7</w:t>
            </w:r>
            <w:r w:rsidR="00837B68">
              <w:rPr>
                <w:rFonts w:ascii="Arial" w:hAnsi="Arial" w:cs="Arial"/>
                <w:sz w:val="16"/>
                <w:szCs w:val="16"/>
              </w:rPr>
              <w:t>6</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 xml:space="preserve">Budowa Pawilonu Ginekologiczno - Położniczego z wykorzystaniem istniejącej konstrukcji w Radomskim Szpitalu Specjalistycznym im. Dr Tytusa Chałubińskiego wraz z jego wyposażeniem </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35 068 944</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AF7151">
            <w:pPr>
              <w:jc w:val="center"/>
              <w:rPr>
                <w:rFonts w:ascii="Arial" w:hAnsi="Arial" w:cs="Arial"/>
                <w:sz w:val="16"/>
                <w:szCs w:val="16"/>
              </w:rPr>
            </w:pPr>
            <w:r>
              <w:rPr>
                <w:rFonts w:ascii="Arial" w:hAnsi="Arial" w:cs="Arial"/>
                <w:sz w:val="16"/>
                <w:szCs w:val="16"/>
              </w:rPr>
              <w:t>8</w:t>
            </w:r>
            <w:r w:rsidR="00AF7151">
              <w:rPr>
                <w:rFonts w:ascii="Arial" w:hAnsi="Arial" w:cs="Arial"/>
                <w:sz w:val="16"/>
                <w:szCs w:val="16"/>
              </w:rPr>
              <w:t> 560 082</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26 905 109</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Radomski Szpital Specjalistyczny</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837B68">
            <w:pPr>
              <w:spacing w:after="120"/>
              <w:jc w:val="center"/>
              <w:rPr>
                <w:rFonts w:ascii="Arial" w:hAnsi="Arial" w:cs="Arial"/>
                <w:sz w:val="16"/>
                <w:szCs w:val="16"/>
              </w:rPr>
            </w:pPr>
            <w:r>
              <w:rPr>
                <w:rFonts w:ascii="Arial" w:hAnsi="Arial" w:cs="Arial"/>
                <w:sz w:val="16"/>
                <w:szCs w:val="16"/>
              </w:rPr>
              <w:t>7</w:t>
            </w:r>
            <w:r w:rsidR="00837B68">
              <w:rPr>
                <w:rFonts w:ascii="Arial" w:hAnsi="Arial" w:cs="Arial"/>
                <w:sz w:val="16"/>
                <w:szCs w:val="16"/>
              </w:rPr>
              <w:t>7</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Zwiększenie dostępności i jakości usług medycznych świadczonych w samodzielnym publicznym specjalistycznym szpitalu zachodnim im. Jana Pawła II w Grodzisku Mazowieckim poprzez zakup specjalistycznego sprzętu medycznego wraz z niezbędnym wyposażeniem</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11 485 721</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AF7151">
            <w:pPr>
              <w:jc w:val="center"/>
              <w:rPr>
                <w:rFonts w:ascii="Arial" w:hAnsi="Arial" w:cs="Arial"/>
                <w:sz w:val="16"/>
                <w:szCs w:val="16"/>
              </w:rPr>
            </w:pPr>
            <w:r>
              <w:rPr>
                <w:rFonts w:ascii="Arial" w:hAnsi="Arial" w:cs="Arial"/>
                <w:sz w:val="16"/>
                <w:szCs w:val="16"/>
              </w:rPr>
              <w:t>2</w:t>
            </w:r>
            <w:r w:rsidR="00AF7151">
              <w:rPr>
                <w:rFonts w:ascii="Arial" w:hAnsi="Arial" w:cs="Arial"/>
                <w:sz w:val="16"/>
                <w:szCs w:val="16"/>
              </w:rPr>
              <w:t> 803 584</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9 762 863</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Szpital Zachodni w Grodzisku Mazowieckim</w:t>
            </w:r>
          </w:p>
        </w:tc>
      </w:tr>
      <w:tr w:rsidR="000D2A89" w:rsidRPr="00D64D53" w:rsidTr="000D0835">
        <w:trPr>
          <w:trHeight w:val="25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7.2. Infrastruktura służąca edukacji</w:t>
            </w:r>
          </w:p>
        </w:tc>
        <w:tc>
          <w:tcPr>
            <w:tcW w:w="1843" w:type="dxa"/>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787" w:type="dxa"/>
            <w:gridSpan w:val="2"/>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p>
        </w:tc>
        <w:tc>
          <w:tcPr>
            <w:tcW w:w="1418" w:type="dxa"/>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837B68">
            <w:pPr>
              <w:spacing w:after="120"/>
              <w:jc w:val="center"/>
              <w:rPr>
                <w:rFonts w:ascii="Arial" w:hAnsi="Arial" w:cs="Arial"/>
                <w:sz w:val="16"/>
                <w:szCs w:val="16"/>
              </w:rPr>
            </w:pPr>
            <w:r>
              <w:rPr>
                <w:rFonts w:ascii="Arial" w:hAnsi="Arial" w:cs="Arial"/>
                <w:sz w:val="16"/>
                <w:szCs w:val="16"/>
              </w:rPr>
              <w:t>7</w:t>
            </w:r>
            <w:r w:rsidR="00837B68">
              <w:rPr>
                <w:rFonts w:ascii="Arial" w:hAnsi="Arial" w:cs="Arial"/>
                <w:sz w:val="16"/>
                <w:szCs w:val="16"/>
              </w:rPr>
              <w:t>8</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Budowa budynku Wydziału Humanistycznego z Pracownią Rzeźby dla Uniwersytetu Przyrodniczo-Humanistycznego w Siedlcach przy ul.</w:t>
            </w:r>
            <w:r>
              <w:rPr>
                <w:rFonts w:ascii="Arial" w:hAnsi="Arial" w:cs="Arial"/>
                <w:sz w:val="16"/>
                <w:szCs w:val="16"/>
              </w:rPr>
              <w:t xml:space="preserve"> </w:t>
            </w:r>
            <w:r w:rsidRPr="00D64D53">
              <w:rPr>
                <w:rFonts w:ascii="Arial" w:hAnsi="Arial" w:cs="Arial"/>
                <w:sz w:val="16"/>
                <w:szCs w:val="16"/>
              </w:rPr>
              <w:t>Żytniej -II etap.</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46 003 004</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Pr="0055059C" w:rsidRDefault="000D2A89" w:rsidP="000C4D92">
            <w:pPr>
              <w:jc w:val="center"/>
              <w:rPr>
                <w:rFonts w:ascii="Arial" w:hAnsi="Arial" w:cs="Arial"/>
                <w:sz w:val="16"/>
                <w:szCs w:val="16"/>
              </w:rPr>
            </w:pPr>
            <w:r>
              <w:rPr>
                <w:rFonts w:ascii="Arial" w:hAnsi="Arial" w:cs="Arial"/>
                <w:sz w:val="16"/>
                <w:szCs w:val="16"/>
              </w:rPr>
              <w:t>11</w:t>
            </w:r>
            <w:r w:rsidR="00AF7151">
              <w:rPr>
                <w:rFonts w:ascii="Arial" w:hAnsi="Arial" w:cs="Arial"/>
                <w:sz w:val="16"/>
                <w:szCs w:val="16"/>
              </w:rPr>
              <w:t> 229 008</w:t>
            </w:r>
          </w:p>
          <w:p w:rsidR="000D2A89" w:rsidRDefault="000D2A89"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27 368 945</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Uniwersytet Przyrodniczo-Humanistyczny w Siedlcach</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837B68">
            <w:pPr>
              <w:spacing w:after="120"/>
              <w:jc w:val="center"/>
              <w:rPr>
                <w:rFonts w:ascii="Arial" w:hAnsi="Arial" w:cs="Arial"/>
                <w:sz w:val="16"/>
                <w:szCs w:val="16"/>
              </w:rPr>
            </w:pPr>
            <w:r>
              <w:rPr>
                <w:rFonts w:ascii="Arial" w:hAnsi="Arial" w:cs="Arial"/>
                <w:sz w:val="16"/>
                <w:szCs w:val="16"/>
              </w:rPr>
              <w:t>7</w:t>
            </w:r>
            <w:r w:rsidR="00837B68">
              <w:rPr>
                <w:rFonts w:ascii="Arial" w:hAnsi="Arial" w:cs="Arial"/>
                <w:sz w:val="16"/>
                <w:szCs w:val="16"/>
              </w:rPr>
              <w:t>9</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Budowa budynku dydaktycznego dla potrzeb Wydziału Lingwistyki Stosowanej i Filologii Wschodniosłowiańskich oraz Wydziału Neofilologii Uniwersytetu Warszawskiego w rejonie ulic Lipowej - Dobrej - Wiślanej - Browarnej w Warszawie - Etap I</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A6B6B">
            <w:pPr>
              <w:spacing w:after="120"/>
              <w:jc w:val="center"/>
              <w:rPr>
                <w:rFonts w:ascii="Arial" w:hAnsi="Arial" w:cs="Arial"/>
                <w:sz w:val="16"/>
                <w:szCs w:val="16"/>
              </w:rPr>
            </w:pPr>
            <w:r w:rsidRPr="00D64D53">
              <w:rPr>
                <w:rFonts w:ascii="Arial" w:hAnsi="Arial" w:cs="Arial"/>
                <w:sz w:val="16"/>
                <w:szCs w:val="16"/>
              </w:rPr>
              <w:t>66</w:t>
            </w:r>
            <w:r w:rsidR="009A6B6B">
              <w:rPr>
                <w:rFonts w:ascii="Arial" w:hAnsi="Arial" w:cs="Arial"/>
                <w:sz w:val="16"/>
                <w:szCs w:val="16"/>
              </w:rPr>
              <w:t> 315 744</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9A6B6B" w:rsidP="00AF7151">
            <w:pPr>
              <w:jc w:val="center"/>
              <w:rPr>
                <w:rFonts w:ascii="Arial" w:hAnsi="Arial" w:cs="Arial"/>
                <w:sz w:val="16"/>
                <w:szCs w:val="16"/>
              </w:rPr>
            </w:pPr>
            <w:r>
              <w:rPr>
                <w:rFonts w:ascii="Arial" w:hAnsi="Arial" w:cs="Arial"/>
                <w:sz w:val="16"/>
                <w:szCs w:val="16"/>
              </w:rPr>
              <w:t>16 </w:t>
            </w:r>
            <w:r w:rsidR="00AF7151">
              <w:rPr>
                <w:rFonts w:ascii="Arial" w:hAnsi="Arial" w:cs="Arial"/>
                <w:sz w:val="16"/>
                <w:szCs w:val="16"/>
              </w:rPr>
              <w:t> 187 205</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A6B6B">
            <w:pPr>
              <w:spacing w:after="120"/>
              <w:jc w:val="center"/>
              <w:rPr>
                <w:rFonts w:ascii="Arial" w:hAnsi="Arial" w:cs="Arial"/>
                <w:sz w:val="16"/>
                <w:szCs w:val="16"/>
              </w:rPr>
            </w:pPr>
            <w:r w:rsidRPr="00D64D53">
              <w:rPr>
                <w:rFonts w:ascii="Arial" w:hAnsi="Arial" w:cs="Arial"/>
                <w:sz w:val="16"/>
                <w:szCs w:val="16"/>
              </w:rPr>
              <w:t>37</w:t>
            </w:r>
            <w:r w:rsidR="009A6B6B">
              <w:rPr>
                <w:rFonts w:ascii="Arial" w:hAnsi="Arial" w:cs="Arial"/>
                <w:sz w:val="16"/>
                <w:szCs w:val="16"/>
              </w:rPr>
              <w:t> 637 762</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Uniwersytet Warszawski</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837B68" w:rsidP="00D2254E">
            <w:pPr>
              <w:spacing w:after="120"/>
              <w:jc w:val="center"/>
              <w:rPr>
                <w:rFonts w:ascii="Arial" w:hAnsi="Arial" w:cs="Arial"/>
                <w:sz w:val="16"/>
                <w:szCs w:val="16"/>
              </w:rPr>
            </w:pPr>
            <w:r>
              <w:rPr>
                <w:rFonts w:ascii="Arial" w:hAnsi="Arial" w:cs="Arial"/>
                <w:sz w:val="16"/>
                <w:szCs w:val="16"/>
              </w:rPr>
              <w:t>80</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Poprawa jakości infrastruktury dydaktyki Państwowej Wyższej Szkoły Zawodowej w Płocku</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24 745 097</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AF7151">
            <w:pPr>
              <w:spacing w:after="120"/>
              <w:jc w:val="center"/>
              <w:rPr>
                <w:rFonts w:ascii="Arial" w:hAnsi="Arial" w:cs="Arial"/>
                <w:sz w:val="16"/>
                <w:szCs w:val="16"/>
              </w:rPr>
            </w:pPr>
            <w:r>
              <w:rPr>
                <w:rFonts w:ascii="Arial" w:hAnsi="Arial" w:cs="Arial"/>
                <w:sz w:val="16"/>
                <w:szCs w:val="16"/>
              </w:rPr>
              <w:t>  5</w:t>
            </w:r>
            <w:r w:rsidR="00AF7151">
              <w:rPr>
                <w:rFonts w:ascii="Arial" w:hAnsi="Arial" w:cs="Arial"/>
                <w:sz w:val="16"/>
                <w:szCs w:val="16"/>
              </w:rPr>
              <w:t> 040 104</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3F6E03">
              <w:rPr>
                <w:rFonts w:ascii="Arial" w:hAnsi="Arial" w:cs="Arial"/>
                <w:sz w:val="16"/>
                <w:szCs w:val="16"/>
              </w:rPr>
              <w:t>18</w:t>
            </w:r>
            <w:r>
              <w:rPr>
                <w:rFonts w:ascii="Arial" w:hAnsi="Arial" w:cs="Arial"/>
                <w:sz w:val="16"/>
                <w:szCs w:val="16"/>
              </w:rPr>
              <w:t xml:space="preserve"> </w:t>
            </w:r>
            <w:r w:rsidRPr="003F6E03">
              <w:rPr>
                <w:rFonts w:ascii="Arial" w:hAnsi="Arial" w:cs="Arial"/>
                <w:sz w:val="16"/>
                <w:szCs w:val="16"/>
              </w:rPr>
              <w:t>992</w:t>
            </w:r>
            <w:r>
              <w:rPr>
                <w:rFonts w:ascii="Arial" w:hAnsi="Arial" w:cs="Arial"/>
                <w:sz w:val="16"/>
                <w:szCs w:val="16"/>
              </w:rPr>
              <w:t xml:space="preserve"> </w:t>
            </w:r>
            <w:r w:rsidRPr="003F6E03">
              <w:rPr>
                <w:rFonts w:ascii="Arial" w:hAnsi="Arial" w:cs="Arial"/>
                <w:sz w:val="16"/>
                <w:szCs w:val="16"/>
              </w:rPr>
              <w:t>617</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PWSZ w Płocku</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837B68" w:rsidP="00982187">
            <w:pPr>
              <w:spacing w:after="120"/>
              <w:jc w:val="center"/>
              <w:rPr>
                <w:rFonts w:ascii="Arial" w:hAnsi="Arial" w:cs="Arial"/>
                <w:sz w:val="16"/>
                <w:szCs w:val="16"/>
              </w:rPr>
            </w:pPr>
            <w:r>
              <w:rPr>
                <w:rFonts w:ascii="Arial" w:hAnsi="Arial" w:cs="Arial"/>
                <w:sz w:val="16"/>
                <w:szCs w:val="16"/>
              </w:rPr>
              <w:t>81</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Rozbudowa i zakup wyposażenia Nauczycielskiego Kolegium Języków Obcych w Siedlcach</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14 080 461</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AF7151">
            <w:pPr>
              <w:jc w:val="center"/>
              <w:rPr>
                <w:rFonts w:ascii="Arial" w:hAnsi="Arial" w:cs="Arial"/>
                <w:sz w:val="16"/>
                <w:szCs w:val="16"/>
              </w:rPr>
            </w:pPr>
            <w:r>
              <w:rPr>
                <w:rFonts w:ascii="Arial" w:hAnsi="Arial" w:cs="Arial"/>
                <w:sz w:val="16"/>
                <w:szCs w:val="16"/>
              </w:rPr>
              <w:t>3</w:t>
            </w:r>
            <w:r w:rsidR="00AF7151">
              <w:rPr>
                <w:rFonts w:ascii="Arial" w:hAnsi="Arial" w:cs="Arial"/>
                <w:sz w:val="16"/>
                <w:szCs w:val="16"/>
              </w:rPr>
              <w:t> </w:t>
            </w:r>
            <w:r w:rsidR="009A6B6B">
              <w:rPr>
                <w:rFonts w:ascii="Arial" w:hAnsi="Arial" w:cs="Arial"/>
                <w:sz w:val="16"/>
                <w:szCs w:val="16"/>
              </w:rPr>
              <w:t>4</w:t>
            </w:r>
            <w:r w:rsidR="00AF7151">
              <w:rPr>
                <w:rFonts w:ascii="Arial" w:hAnsi="Arial" w:cs="Arial"/>
                <w:sz w:val="16"/>
                <w:szCs w:val="16"/>
              </w:rPr>
              <w:t>36 941</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11 968 392</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3F6E03">
              <w:rPr>
                <w:rFonts w:ascii="Arial" w:hAnsi="Arial" w:cs="Arial"/>
                <w:sz w:val="16"/>
                <w:szCs w:val="16"/>
              </w:rPr>
              <w:t>Samorząd Województwa Mazowieckiego</w:t>
            </w:r>
          </w:p>
        </w:tc>
      </w:tr>
      <w:tr w:rsidR="000D2A89" w:rsidRPr="00D64D53" w:rsidTr="000D0835">
        <w:trPr>
          <w:trHeight w:val="225"/>
        </w:trPr>
        <w:tc>
          <w:tcPr>
            <w:tcW w:w="496" w:type="dxa"/>
            <w:tcBorders>
              <w:top w:val="nil"/>
              <w:left w:val="nil"/>
              <w:bottom w:val="nil"/>
              <w:right w:val="nil"/>
            </w:tcBorders>
            <w:shd w:val="clear" w:color="auto" w:fill="auto"/>
            <w:noWrap/>
            <w:vAlign w:val="bottom"/>
            <w:hideMark/>
          </w:tcPr>
          <w:p w:rsidR="000D2A89" w:rsidRPr="00D64D53" w:rsidRDefault="000D2A89" w:rsidP="005D0DEB">
            <w:pPr>
              <w:rPr>
                <w:rFonts w:ascii="Arial" w:hAnsi="Arial" w:cs="Arial"/>
                <w:sz w:val="16"/>
                <w:szCs w:val="16"/>
              </w:rPr>
            </w:pPr>
          </w:p>
        </w:tc>
        <w:tc>
          <w:tcPr>
            <w:tcW w:w="7796" w:type="dxa"/>
            <w:tcBorders>
              <w:top w:val="nil"/>
              <w:left w:val="nil"/>
              <w:bottom w:val="nil"/>
              <w:right w:val="nil"/>
            </w:tcBorders>
            <w:shd w:val="clear" w:color="auto" w:fill="auto"/>
            <w:noWrap/>
            <w:vAlign w:val="bottom"/>
            <w:hideMark/>
          </w:tcPr>
          <w:p w:rsidR="000D2A89" w:rsidRPr="00D64D53" w:rsidRDefault="000D2A89" w:rsidP="005D0DEB">
            <w:pPr>
              <w:rPr>
                <w:rFonts w:ascii="Arial" w:hAnsi="Arial" w:cs="Arial"/>
                <w:sz w:val="16"/>
                <w:szCs w:val="16"/>
              </w:rPr>
            </w:pPr>
          </w:p>
        </w:tc>
        <w:tc>
          <w:tcPr>
            <w:tcW w:w="1843" w:type="dxa"/>
            <w:tcBorders>
              <w:top w:val="nil"/>
              <w:left w:val="nil"/>
              <w:bottom w:val="nil"/>
              <w:right w:val="nil"/>
            </w:tcBorders>
            <w:shd w:val="clear" w:color="auto" w:fill="auto"/>
            <w:hideMark/>
          </w:tcPr>
          <w:p w:rsidR="000D2A89" w:rsidRPr="00D64D53" w:rsidRDefault="000D2A89" w:rsidP="005D0DEB">
            <w:pPr>
              <w:jc w:val="center"/>
              <w:rPr>
                <w:rFonts w:ascii="Arial" w:hAnsi="Arial" w:cs="Arial"/>
                <w:b/>
                <w:bCs/>
                <w:sz w:val="16"/>
                <w:szCs w:val="16"/>
              </w:rPr>
            </w:pPr>
          </w:p>
        </w:tc>
        <w:tc>
          <w:tcPr>
            <w:tcW w:w="1787" w:type="dxa"/>
            <w:gridSpan w:val="2"/>
            <w:tcBorders>
              <w:top w:val="nil"/>
              <w:left w:val="nil"/>
              <w:bottom w:val="nil"/>
              <w:right w:val="nil"/>
            </w:tcBorders>
            <w:shd w:val="clear" w:color="auto" w:fill="auto"/>
            <w:hideMark/>
          </w:tcPr>
          <w:p w:rsidR="000D2A89" w:rsidRPr="00D64D53" w:rsidRDefault="000D2A89" w:rsidP="005D0DEB">
            <w:pPr>
              <w:jc w:val="center"/>
              <w:rPr>
                <w:rFonts w:ascii="Arial" w:hAnsi="Arial" w:cs="Arial"/>
                <w:b/>
                <w:bCs/>
                <w:sz w:val="16"/>
                <w:szCs w:val="16"/>
              </w:rPr>
            </w:pPr>
          </w:p>
        </w:tc>
        <w:tc>
          <w:tcPr>
            <w:tcW w:w="1418" w:type="dxa"/>
            <w:tcBorders>
              <w:top w:val="nil"/>
              <w:left w:val="nil"/>
              <w:bottom w:val="nil"/>
              <w:right w:val="nil"/>
            </w:tcBorders>
            <w:shd w:val="clear" w:color="auto" w:fill="auto"/>
            <w:hideMark/>
          </w:tcPr>
          <w:p w:rsidR="000D2A89" w:rsidRPr="00D64D53" w:rsidRDefault="000D2A89" w:rsidP="005D0DEB">
            <w:pPr>
              <w:jc w:val="center"/>
              <w:rPr>
                <w:rFonts w:ascii="Arial" w:hAnsi="Arial" w:cs="Arial"/>
                <w:b/>
                <w:bCs/>
                <w:sz w:val="16"/>
                <w:szCs w:val="16"/>
              </w:rPr>
            </w:pPr>
          </w:p>
        </w:tc>
        <w:tc>
          <w:tcPr>
            <w:tcW w:w="1701" w:type="dxa"/>
            <w:tcBorders>
              <w:top w:val="nil"/>
              <w:left w:val="nil"/>
              <w:bottom w:val="nil"/>
              <w:right w:val="nil"/>
            </w:tcBorders>
            <w:shd w:val="clear" w:color="auto" w:fill="auto"/>
            <w:noWrap/>
            <w:vAlign w:val="bottom"/>
            <w:hideMark/>
          </w:tcPr>
          <w:p w:rsidR="000D2A89" w:rsidRPr="00D64D53" w:rsidRDefault="000D2A89" w:rsidP="005D0DEB">
            <w:pPr>
              <w:rPr>
                <w:rFonts w:ascii="Arial" w:hAnsi="Arial" w:cs="Arial"/>
                <w:sz w:val="16"/>
                <w:szCs w:val="16"/>
              </w:rPr>
            </w:pPr>
          </w:p>
        </w:tc>
      </w:tr>
      <w:tr w:rsidR="000D2A89" w:rsidRPr="00D64D53" w:rsidTr="00CC609C">
        <w:trPr>
          <w:trHeight w:val="255"/>
        </w:trPr>
        <w:tc>
          <w:tcPr>
            <w:tcW w:w="15041" w:type="dxa"/>
            <w:gridSpan w:val="7"/>
            <w:tcBorders>
              <w:top w:val="single" w:sz="4" w:space="0" w:color="auto"/>
              <w:left w:val="single" w:sz="4" w:space="0" w:color="auto"/>
              <w:bottom w:val="single" w:sz="4" w:space="0" w:color="auto"/>
              <w:right w:val="single" w:sz="4" w:space="0" w:color="000000"/>
            </w:tcBorders>
            <w:shd w:val="clear" w:color="000000" w:fill="FFC000"/>
            <w:hideMark/>
          </w:tcPr>
          <w:p w:rsidR="000D2A89" w:rsidRPr="00D64D53" w:rsidRDefault="000D2A89" w:rsidP="005D0DEB">
            <w:pPr>
              <w:jc w:val="center"/>
              <w:rPr>
                <w:rFonts w:ascii="Arial" w:hAnsi="Arial" w:cs="Arial"/>
                <w:b/>
                <w:bCs/>
                <w:sz w:val="16"/>
                <w:szCs w:val="16"/>
              </w:rPr>
            </w:pPr>
            <w:r w:rsidRPr="00D64D53">
              <w:rPr>
                <w:rFonts w:ascii="Arial" w:hAnsi="Arial" w:cs="Arial"/>
                <w:b/>
                <w:bCs/>
                <w:sz w:val="16"/>
                <w:szCs w:val="16"/>
              </w:rPr>
              <w:t>PROJEKTY KLUCZOWE -   Lista rezerwowa</w:t>
            </w:r>
          </w:p>
        </w:tc>
      </w:tr>
      <w:tr w:rsidR="000D2A89" w:rsidRPr="00D64D53" w:rsidTr="000D0835">
        <w:trPr>
          <w:trHeight w:val="1125"/>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98603E">
            <w:pPr>
              <w:jc w:val="center"/>
              <w:rPr>
                <w:rFonts w:ascii="Arial" w:hAnsi="Arial" w:cs="Arial"/>
                <w:b/>
                <w:bCs/>
                <w:sz w:val="16"/>
                <w:szCs w:val="16"/>
              </w:rPr>
            </w:pPr>
            <w:r w:rsidRPr="00D64D53">
              <w:rPr>
                <w:rFonts w:ascii="Arial" w:hAnsi="Arial" w:cs="Arial"/>
                <w:b/>
                <w:bCs/>
                <w:sz w:val="16"/>
                <w:szCs w:val="16"/>
              </w:rPr>
              <w:t>Lp.</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jc w:val="center"/>
              <w:rPr>
                <w:rFonts w:ascii="Arial" w:hAnsi="Arial" w:cs="Arial"/>
                <w:b/>
                <w:bCs/>
                <w:sz w:val="16"/>
                <w:szCs w:val="16"/>
              </w:rPr>
            </w:pPr>
            <w:r w:rsidRPr="00D64D53">
              <w:rPr>
                <w:rFonts w:ascii="Arial" w:hAnsi="Arial" w:cs="Arial"/>
                <w:b/>
                <w:bCs/>
                <w:sz w:val="16"/>
                <w:szCs w:val="16"/>
              </w:rPr>
              <w:t>Nazwa / Tytuł</w:t>
            </w:r>
            <w:r w:rsidRPr="00D64D53">
              <w:rPr>
                <w:rFonts w:ascii="Arial" w:hAnsi="Arial" w:cs="Arial"/>
                <w:b/>
                <w:bCs/>
                <w:sz w:val="16"/>
                <w:szCs w:val="16"/>
              </w:rPr>
              <w:br/>
              <w:t>projektu</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jc w:val="center"/>
              <w:rPr>
                <w:rFonts w:ascii="Arial" w:hAnsi="Arial" w:cs="Arial"/>
                <w:b/>
                <w:bCs/>
                <w:sz w:val="16"/>
                <w:szCs w:val="16"/>
              </w:rPr>
            </w:pPr>
            <w:r w:rsidRPr="00D64D53">
              <w:rPr>
                <w:rFonts w:ascii="Arial" w:hAnsi="Arial" w:cs="Arial"/>
                <w:b/>
                <w:bCs/>
                <w:sz w:val="16"/>
                <w:szCs w:val="16"/>
              </w:rPr>
              <w:t>Orientacyjny</w:t>
            </w:r>
            <w:r w:rsidRPr="00D64D53">
              <w:rPr>
                <w:rFonts w:ascii="Arial" w:hAnsi="Arial" w:cs="Arial"/>
                <w:b/>
                <w:bCs/>
                <w:sz w:val="16"/>
                <w:szCs w:val="16"/>
              </w:rPr>
              <w:br/>
              <w:t>koszt</w:t>
            </w:r>
            <w:r w:rsidRPr="00D64D53">
              <w:rPr>
                <w:rFonts w:ascii="Arial" w:hAnsi="Arial" w:cs="Arial"/>
                <w:b/>
                <w:bCs/>
                <w:sz w:val="16"/>
                <w:szCs w:val="16"/>
              </w:rPr>
              <w:br/>
              <w:t>całkowity (zł)</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jc w:val="center"/>
              <w:rPr>
                <w:rFonts w:ascii="Arial" w:hAnsi="Arial" w:cs="Arial"/>
                <w:b/>
                <w:bCs/>
                <w:sz w:val="16"/>
                <w:szCs w:val="16"/>
              </w:rPr>
            </w:pPr>
            <w:r w:rsidRPr="00D64D53">
              <w:rPr>
                <w:rFonts w:ascii="Arial" w:hAnsi="Arial" w:cs="Arial"/>
                <w:b/>
                <w:bCs/>
                <w:sz w:val="16"/>
                <w:szCs w:val="16"/>
              </w:rPr>
              <w:t>Orientacyjny koszt całkowity w Euro (wg kursu 4,1</w:t>
            </w:r>
            <w:r>
              <w:rPr>
                <w:rFonts w:ascii="Arial" w:hAnsi="Arial" w:cs="Arial"/>
                <w:b/>
                <w:bCs/>
                <w:sz w:val="16"/>
                <w:szCs w:val="16"/>
              </w:rPr>
              <w:t>436</w:t>
            </w:r>
            <w:r w:rsidRPr="00D64D53">
              <w:rPr>
                <w:rFonts w:ascii="Arial" w:hAnsi="Arial" w:cs="Arial"/>
                <w:b/>
                <w:bCs/>
                <w:sz w:val="16"/>
                <w:szCs w:val="16"/>
              </w:rPr>
              <w:t>)</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jc w:val="center"/>
              <w:rPr>
                <w:rFonts w:ascii="Arial" w:hAnsi="Arial" w:cs="Arial"/>
                <w:b/>
                <w:bCs/>
                <w:sz w:val="16"/>
                <w:szCs w:val="16"/>
              </w:rPr>
            </w:pPr>
            <w:r w:rsidRPr="00D64D53">
              <w:rPr>
                <w:rFonts w:ascii="Arial" w:hAnsi="Arial" w:cs="Arial"/>
                <w:b/>
                <w:bCs/>
                <w:sz w:val="16"/>
                <w:szCs w:val="16"/>
              </w:rPr>
              <w:t>Orientacyjna kwota dofinansowania z EFRR (zł)</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jc w:val="center"/>
              <w:rPr>
                <w:rFonts w:ascii="Arial" w:hAnsi="Arial" w:cs="Arial"/>
                <w:b/>
                <w:bCs/>
                <w:sz w:val="16"/>
                <w:szCs w:val="16"/>
              </w:rPr>
            </w:pPr>
            <w:r w:rsidRPr="00D64D53">
              <w:rPr>
                <w:rFonts w:ascii="Arial" w:hAnsi="Arial" w:cs="Arial"/>
                <w:b/>
                <w:bCs/>
                <w:sz w:val="16"/>
                <w:szCs w:val="16"/>
              </w:rPr>
              <w:t>Beneficjent</w:t>
            </w:r>
          </w:p>
        </w:tc>
      </w:tr>
      <w:tr w:rsidR="000D2A89" w:rsidRPr="00D64D53" w:rsidTr="00CC609C">
        <w:trPr>
          <w:trHeight w:val="255"/>
        </w:trPr>
        <w:tc>
          <w:tcPr>
            <w:tcW w:w="15041" w:type="dxa"/>
            <w:gridSpan w:val="7"/>
            <w:tcBorders>
              <w:top w:val="single" w:sz="4" w:space="0" w:color="auto"/>
              <w:left w:val="single" w:sz="4" w:space="0" w:color="auto"/>
              <w:bottom w:val="single" w:sz="4" w:space="0" w:color="auto"/>
              <w:right w:val="single" w:sz="4" w:space="0" w:color="000000"/>
            </w:tcBorders>
            <w:shd w:val="clear" w:color="000000" w:fill="FFFF00"/>
            <w:vAlign w:val="center"/>
            <w:hideMark/>
          </w:tcPr>
          <w:p w:rsidR="000D2A89" w:rsidRPr="00D64D53" w:rsidRDefault="000D2A89" w:rsidP="005D0DEB">
            <w:pPr>
              <w:rPr>
                <w:rFonts w:ascii="Arial" w:hAnsi="Arial" w:cs="Arial"/>
                <w:b/>
                <w:bCs/>
                <w:sz w:val="16"/>
                <w:szCs w:val="16"/>
              </w:rPr>
            </w:pPr>
            <w:r w:rsidRPr="00D64D53">
              <w:rPr>
                <w:rFonts w:ascii="Arial" w:hAnsi="Arial" w:cs="Arial"/>
                <w:b/>
                <w:bCs/>
                <w:sz w:val="16"/>
                <w:szCs w:val="16"/>
              </w:rPr>
              <w:t xml:space="preserve">PRIORYTET I - Tworzenie warunków dla rozwoju potencjału innowacyjnego i przedsiębiorczości na Mazowszu </w:t>
            </w:r>
          </w:p>
        </w:tc>
      </w:tr>
      <w:tr w:rsidR="000D2A89" w:rsidRPr="00D64D53" w:rsidTr="000D0835">
        <w:trPr>
          <w:trHeight w:val="25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0D2A89" w:rsidRPr="00D64D53" w:rsidRDefault="000D2A89" w:rsidP="00760FE7">
            <w:pPr>
              <w:rPr>
                <w:rFonts w:ascii="Arial" w:hAnsi="Arial" w:cs="Arial"/>
                <w:b/>
                <w:bCs/>
                <w:i/>
                <w:iCs/>
                <w:sz w:val="16"/>
                <w:szCs w:val="16"/>
              </w:rPr>
            </w:pPr>
            <w:r w:rsidRPr="00D64D53">
              <w:rPr>
                <w:rFonts w:ascii="Arial" w:hAnsi="Arial" w:cs="Arial"/>
                <w:b/>
                <w:bCs/>
                <w:i/>
                <w:iCs/>
                <w:sz w:val="16"/>
                <w:szCs w:val="16"/>
              </w:rPr>
              <w:t>1.</w:t>
            </w:r>
            <w:r>
              <w:rPr>
                <w:rFonts w:ascii="Arial" w:hAnsi="Arial" w:cs="Arial"/>
                <w:b/>
                <w:bCs/>
                <w:i/>
                <w:iCs/>
                <w:sz w:val="16"/>
                <w:szCs w:val="16"/>
              </w:rPr>
              <w:t>1</w:t>
            </w:r>
            <w:r w:rsidRPr="00D64D53">
              <w:rPr>
                <w:rFonts w:ascii="Arial" w:hAnsi="Arial" w:cs="Arial"/>
                <w:b/>
                <w:bCs/>
                <w:i/>
                <w:iCs/>
                <w:sz w:val="16"/>
                <w:szCs w:val="16"/>
              </w:rPr>
              <w:t xml:space="preserve">. Wzmocnienie sektora badawczo-rozwojowego                                                                                                                                                              </w:t>
            </w:r>
          </w:p>
        </w:tc>
        <w:tc>
          <w:tcPr>
            <w:tcW w:w="1843" w:type="dxa"/>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787" w:type="dxa"/>
            <w:gridSpan w:val="2"/>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418" w:type="dxa"/>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98603E">
            <w:pPr>
              <w:spacing w:after="120"/>
              <w:jc w:val="center"/>
              <w:rPr>
                <w:rFonts w:ascii="Arial" w:hAnsi="Arial" w:cs="Arial"/>
                <w:sz w:val="16"/>
                <w:szCs w:val="16"/>
              </w:rPr>
            </w:pPr>
            <w:r w:rsidRPr="00D64D53">
              <w:rPr>
                <w:rFonts w:ascii="Arial" w:hAnsi="Arial" w:cs="Arial"/>
                <w:sz w:val="16"/>
                <w:szCs w:val="16"/>
              </w:rPr>
              <w:t>1</w:t>
            </w:r>
          </w:p>
        </w:tc>
        <w:tc>
          <w:tcPr>
            <w:tcW w:w="7796" w:type="dxa"/>
            <w:tcBorders>
              <w:top w:val="nil"/>
              <w:left w:val="nil"/>
              <w:bottom w:val="single" w:sz="4" w:space="0" w:color="auto"/>
              <w:right w:val="single" w:sz="4" w:space="0" w:color="auto"/>
            </w:tcBorders>
            <w:shd w:val="clear" w:color="C0C0C0" w:fill="FFFFFF"/>
            <w:vAlign w:val="center"/>
            <w:hideMark/>
          </w:tcPr>
          <w:p w:rsidR="000D2A89" w:rsidRPr="00D64D53" w:rsidRDefault="000D2A89" w:rsidP="0098603E">
            <w:pPr>
              <w:spacing w:after="120"/>
              <w:rPr>
                <w:rFonts w:ascii="Arial" w:hAnsi="Arial" w:cs="Arial"/>
                <w:sz w:val="16"/>
                <w:szCs w:val="16"/>
              </w:rPr>
            </w:pPr>
            <w:r w:rsidRPr="00760FE7">
              <w:rPr>
                <w:rFonts w:ascii="Arial" w:hAnsi="Arial" w:cs="Arial"/>
                <w:sz w:val="16"/>
                <w:szCs w:val="16"/>
              </w:rPr>
              <w:t xml:space="preserve">Centrum </w:t>
            </w:r>
            <w:proofErr w:type="spellStart"/>
            <w:r w:rsidRPr="00760FE7">
              <w:rPr>
                <w:rFonts w:ascii="Arial" w:hAnsi="Arial" w:cs="Arial"/>
                <w:sz w:val="16"/>
                <w:szCs w:val="16"/>
              </w:rPr>
              <w:t>grafenu</w:t>
            </w:r>
            <w:proofErr w:type="spellEnd"/>
            <w:r w:rsidRPr="00760FE7">
              <w:rPr>
                <w:rFonts w:ascii="Arial" w:hAnsi="Arial" w:cs="Arial"/>
                <w:sz w:val="16"/>
                <w:szCs w:val="16"/>
              </w:rPr>
              <w:t xml:space="preserve"> i innowacyjnych </w:t>
            </w:r>
            <w:proofErr w:type="spellStart"/>
            <w:r w:rsidRPr="00760FE7">
              <w:rPr>
                <w:rFonts w:ascii="Arial" w:hAnsi="Arial" w:cs="Arial"/>
                <w:sz w:val="16"/>
                <w:szCs w:val="16"/>
              </w:rPr>
              <w:t>nanotechnologii</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rsidR="000D2A89" w:rsidRPr="00D64D53" w:rsidRDefault="000D2A89" w:rsidP="000C4D92">
            <w:pPr>
              <w:spacing w:after="120"/>
              <w:jc w:val="center"/>
              <w:rPr>
                <w:rFonts w:ascii="Arial" w:hAnsi="Arial" w:cs="Arial"/>
                <w:sz w:val="16"/>
                <w:szCs w:val="16"/>
              </w:rPr>
            </w:pPr>
            <w:r w:rsidRPr="00760FE7">
              <w:rPr>
                <w:rFonts w:ascii="Arial" w:hAnsi="Arial" w:cs="Arial"/>
                <w:sz w:val="16"/>
                <w:szCs w:val="16"/>
              </w:rPr>
              <w:t xml:space="preserve">100 000 </w:t>
            </w:r>
            <w:proofErr w:type="spellStart"/>
            <w:r w:rsidRPr="00760FE7">
              <w:rPr>
                <w:rFonts w:ascii="Arial" w:hAnsi="Arial" w:cs="Arial"/>
                <w:sz w:val="16"/>
                <w:szCs w:val="16"/>
              </w:rPr>
              <w:t>000</w:t>
            </w:r>
            <w:proofErr w:type="spellEnd"/>
          </w:p>
        </w:tc>
        <w:tc>
          <w:tcPr>
            <w:tcW w:w="1787" w:type="dxa"/>
            <w:gridSpan w:val="2"/>
            <w:tcBorders>
              <w:top w:val="nil"/>
              <w:left w:val="nil"/>
              <w:bottom w:val="single" w:sz="4" w:space="0" w:color="auto"/>
              <w:right w:val="single" w:sz="4" w:space="0" w:color="auto"/>
            </w:tcBorders>
            <w:shd w:val="clear" w:color="000000" w:fill="FFFFFF"/>
            <w:vAlign w:val="center"/>
            <w:hideMark/>
          </w:tcPr>
          <w:p w:rsidR="000D2A89" w:rsidRPr="0055059C" w:rsidRDefault="000D2A89" w:rsidP="000C4D92">
            <w:pPr>
              <w:jc w:val="center"/>
              <w:rPr>
                <w:rFonts w:ascii="Arial" w:hAnsi="Arial" w:cs="Arial"/>
                <w:sz w:val="16"/>
                <w:szCs w:val="16"/>
              </w:rPr>
            </w:pPr>
            <w:r>
              <w:rPr>
                <w:rFonts w:ascii="Arial" w:hAnsi="Arial" w:cs="Arial"/>
                <w:sz w:val="16"/>
                <w:szCs w:val="16"/>
              </w:rPr>
              <w:t>24</w:t>
            </w:r>
            <w:r w:rsidR="00AF7151">
              <w:rPr>
                <w:rFonts w:ascii="Arial" w:hAnsi="Arial" w:cs="Arial"/>
                <w:sz w:val="16"/>
                <w:szCs w:val="16"/>
              </w:rPr>
              <w:t> 409 295</w:t>
            </w:r>
          </w:p>
          <w:p w:rsidR="000D2A89" w:rsidRDefault="000D2A89"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000000" w:fill="FFFFFF"/>
            <w:vAlign w:val="center"/>
            <w:hideMark/>
          </w:tcPr>
          <w:p w:rsidR="000D2A89" w:rsidRPr="00D64D53" w:rsidRDefault="000D2A89" w:rsidP="000C4D92">
            <w:pPr>
              <w:spacing w:after="120"/>
              <w:jc w:val="center"/>
              <w:rPr>
                <w:rFonts w:ascii="Arial" w:hAnsi="Arial" w:cs="Arial"/>
                <w:sz w:val="16"/>
                <w:szCs w:val="16"/>
              </w:rPr>
            </w:pPr>
            <w:r w:rsidRPr="00760FE7">
              <w:rPr>
                <w:rFonts w:ascii="Arial" w:hAnsi="Arial" w:cs="Arial"/>
                <w:sz w:val="16"/>
                <w:szCs w:val="16"/>
              </w:rPr>
              <w:t xml:space="preserve">85 000 </w:t>
            </w:r>
            <w:proofErr w:type="spellStart"/>
            <w:r w:rsidRPr="00760FE7">
              <w:rPr>
                <w:rFonts w:ascii="Arial" w:hAnsi="Arial" w:cs="Arial"/>
                <w:sz w:val="16"/>
                <w:szCs w:val="16"/>
              </w:rPr>
              <w:t>000</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760FE7">
              <w:rPr>
                <w:rFonts w:ascii="Arial" w:hAnsi="Arial" w:cs="Arial"/>
                <w:sz w:val="16"/>
                <w:szCs w:val="16"/>
              </w:rPr>
              <w:t>Instytut Technologii Materiałów Elektronicznych</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98603E">
            <w:pPr>
              <w:spacing w:after="120"/>
              <w:jc w:val="center"/>
              <w:rPr>
                <w:rFonts w:ascii="Arial" w:hAnsi="Arial" w:cs="Arial"/>
                <w:sz w:val="16"/>
                <w:szCs w:val="16"/>
              </w:rPr>
            </w:pPr>
            <w:r w:rsidRPr="00D64D53">
              <w:rPr>
                <w:rFonts w:ascii="Arial" w:hAnsi="Arial" w:cs="Arial"/>
                <w:sz w:val="16"/>
                <w:szCs w:val="16"/>
              </w:rPr>
              <w:t>2</w:t>
            </w:r>
          </w:p>
        </w:tc>
        <w:tc>
          <w:tcPr>
            <w:tcW w:w="7796" w:type="dxa"/>
            <w:tcBorders>
              <w:top w:val="nil"/>
              <w:left w:val="nil"/>
              <w:bottom w:val="single" w:sz="4" w:space="0" w:color="auto"/>
              <w:right w:val="single" w:sz="4" w:space="0" w:color="auto"/>
            </w:tcBorders>
            <w:shd w:val="clear" w:color="C0C0C0" w:fill="FFFFFF"/>
            <w:vAlign w:val="center"/>
            <w:hideMark/>
          </w:tcPr>
          <w:p w:rsidR="000D2A89" w:rsidRPr="00D64D53" w:rsidRDefault="000D2A89" w:rsidP="0098603E">
            <w:pPr>
              <w:spacing w:after="120"/>
              <w:rPr>
                <w:rFonts w:ascii="Arial" w:hAnsi="Arial" w:cs="Arial"/>
                <w:sz w:val="16"/>
                <w:szCs w:val="16"/>
              </w:rPr>
            </w:pPr>
            <w:r w:rsidRPr="00760FE7">
              <w:rPr>
                <w:rFonts w:ascii="Arial" w:hAnsi="Arial" w:cs="Arial"/>
                <w:sz w:val="16"/>
                <w:szCs w:val="16"/>
              </w:rPr>
              <w:t>Centrum Innowacyjnych Technologii Lotniczych i Kosmicznych</w:t>
            </w:r>
          </w:p>
        </w:tc>
        <w:tc>
          <w:tcPr>
            <w:tcW w:w="1843" w:type="dxa"/>
            <w:tcBorders>
              <w:top w:val="nil"/>
              <w:left w:val="nil"/>
              <w:bottom w:val="single" w:sz="4" w:space="0" w:color="auto"/>
              <w:right w:val="single" w:sz="4" w:space="0" w:color="auto"/>
            </w:tcBorders>
            <w:shd w:val="clear" w:color="000000" w:fill="FFFFFF"/>
            <w:vAlign w:val="center"/>
            <w:hideMark/>
          </w:tcPr>
          <w:p w:rsidR="000D2A89" w:rsidRPr="00D64D53" w:rsidRDefault="000D2A89" w:rsidP="000C4D92">
            <w:pPr>
              <w:spacing w:after="120"/>
              <w:jc w:val="center"/>
              <w:rPr>
                <w:rFonts w:ascii="Arial" w:hAnsi="Arial" w:cs="Arial"/>
                <w:sz w:val="16"/>
                <w:szCs w:val="16"/>
              </w:rPr>
            </w:pPr>
            <w:r w:rsidRPr="00760FE7">
              <w:rPr>
                <w:rFonts w:ascii="Arial" w:hAnsi="Arial" w:cs="Arial"/>
                <w:sz w:val="16"/>
                <w:szCs w:val="16"/>
              </w:rPr>
              <w:t>37 951 200</w:t>
            </w:r>
          </w:p>
        </w:tc>
        <w:tc>
          <w:tcPr>
            <w:tcW w:w="1787" w:type="dxa"/>
            <w:gridSpan w:val="2"/>
            <w:tcBorders>
              <w:top w:val="nil"/>
              <w:left w:val="nil"/>
              <w:bottom w:val="single" w:sz="4" w:space="0" w:color="auto"/>
              <w:right w:val="single" w:sz="4" w:space="0" w:color="auto"/>
            </w:tcBorders>
            <w:shd w:val="clear" w:color="000000" w:fill="FFFFFF"/>
            <w:vAlign w:val="center"/>
            <w:hideMark/>
          </w:tcPr>
          <w:p w:rsidR="000D2A89" w:rsidRDefault="000D2A89" w:rsidP="00AF7151">
            <w:pPr>
              <w:jc w:val="center"/>
              <w:rPr>
                <w:rFonts w:ascii="Arial" w:hAnsi="Arial" w:cs="Arial"/>
                <w:sz w:val="16"/>
                <w:szCs w:val="16"/>
              </w:rPr>
            </w:pPr>
            <w:r>
              <w:rPr>
                <w:rFonts w:ascii="Arial" w:hAnsi="Arial" w:cs="Arial"/>
                <w:sz w:val="16"/>
                <w:szCs w:val="16"/>
              </w:rPr>
              <w:t>9</w:t>
            </w:r>
            <w:r w:rsidR="00AF7151">
              <w:rPr>
                <w:rFonts w:ascii="Arial" w:hAnsi="Arial" w:cs="Arial"/>
                <w:sz w:val="16"/>
                <w:szCs w:val="16"/>
              </w:rPr>
              <w:t> 263 620</w:t>
            </w:r>
          </w:p>
        </w:tc>
        <w:tc>
          <w:tcPr>
            <w:tcW w:w="1418" w:type="dxa"/>
            <w:tcBorders>
              <w:top w:val="nil"/>
              <w:left w:val="nil"/>
              <w:bottom w:val="single" w:sz="4" w:space="0" w:color="auto"/>
              <w:right w:val="single" w:sz="4" w:space="0" w:color="auto"/>
            </w:tcBorders>
            <w:shd w:val="clear" w:color="000000" w:fill="FFFFFF"/>
            <w:vAlign w:val="center"/>
            <w:hideMark/>
          </w:tcPr>
          <w:p w:rsidR="000D2A89" w:rsidRPr="00D64D53" w:rsidRDefault="000D2A89" w:rsidP="000C4D92">
            <w:pPr>
              <w:spacing w:after="120"/>
              <w:jc w:val="center"/>
              <w:rPr>
                <w:rFonts w:ascii="Arial" w:hAnsi="Arial" w:cs="Arial"/>
                <w:sz w:val="16"/>
                <w:szCs w:val="16"/>
              </w:rPr>
            </w:pPr>
            <w:r w:rsidRPr="00760FE7">
              <w:rPr>
                <w:rFonts w:ascii="Arial" w:hAnsi="Arial" w:cs="Arial"/>
                <w:sz w:val="16"/>
                <w:szCs w:val="16"/>
              </w:rPr>
              <w:t>32 258 520</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760FE7">
              <w:rPr>
                <w:rFonts w:ascii="Arial" w:hAnsi="Arial" w:cs="Arial"/>
                <w:sz w:val="16"/>
                <w:szCs w:val="16"/>
              </w:rPr>
              <w:t>Instytut Lotnictwa</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98603E">
            <w:pPr>
              <w:spacing w:after="120"/>
              <w:jc w:val="center"/>
              <w:rPr>
                <w:rFonts w:ascii="Arial" w:hAnsi="Arial" w:cs="Arial"/>
                <w:sz w:val="16"/>
                <w:szCs w:val="16"/>
              </w:rPr>
            </w:pPr>
            <w:r>
              <w:rPr>
                <w:rFonts w:ascii="Arial" w:hAnsi="Arial" w:cs="Arial"/>
                <w:sz w:val="16"/>
                <w:szCs w:val="16"/>
              </w:rPr>
              <w:t>3</w:t>
            </w:r>
          </w:p>
        </w:tc>
        <w:tc>
          <w:tcPr>
            <w:tcW w:w="7796" w:type="dxa"/>
            <w:tcBorders>
              <w:top w:val="nil"/>
              <w:left w:val="nil"/>
              <w:bottom w:val="single" w:sz="4" w:space="0" w:color="auto"/>
              <w:right w:val="single" w:sz="4" w:space="0" w:color="auto"/>
            </w:tcBorders>
            <w:shd w:val="clear" w:color="C0C0C0" w:fill="FFFFFF"/>
            <w:vAlign w:val="center"/>
            <w:hideMark/>
          </w:tcPr>
          <w:p w:rsidR="000D2A89" w:rsidRPr="00D64D53" w:rsidDel="00760FE7" w:rsidRDefault="000D2A89" w:rsidP="0098603E">
            <w:pPr>
              <w:spacing w:after="120"/>
              <w:rPr>
                <w:rFonts w:ascii="Arial" w:hAnsi="Arial" w:cs="Arial"/>
                <w:sz w:val="16"/>
                <w:szCs w:val="16"/>
              </w:rPr>
            </w:pPr>
            <w:r w:rsidRPr="00760FE7">
              <w:rPr>
                <w:rFonts w:ascii="Arial" w:hAnsi="Arial" w:cs="Arial"/>
                <w:sz w:val="16"/>
                <w:szCs w:val="16"/>
              </w:rPr>
              <w:t>Mazowieckie Centrum Laboratoryjne Nauk Przyrodniczych UKSW źródłem zwiększenia transferu wiedzy ze świata nauki do gospodarki dzięki wzmocnieniu infrastruktury badawczo - rozwojowej</w:t>
            </w:r>
          </w:p>
        </w:tc>
        <w:tc>
          <w:tcPr>
            <w:tcW w:w="1843" w:type="dxa"/>
            <w:tcBorders>
              <w:top w:val="nil"/>
              <w:left w:val="nil"/>
              <w:bottom w:val="single" w:sz="4" w:space="0" w:color="auto"/>
              <w:right w:val="single" w:sz="4" w:space="0" w:color="auto"/>
            </w:tcBorders>
            <w:shd w:val="clear" w:color="000000" w:fill="FFFFFF"/>
            <w:vAlign w:val="center"/>
            <w:hideMark/>
          </w:tcPr>
          <w:p w:rsidR="000D2A89" w:rsidRPr="00D64D53" w:rsidDel="00760FE7" w:rsidRDefault="000D2A89" w:rsidP="000C4D92">
            <w:pPr>
              <w:spacing w:after="120"/>
              <w:jc w:val="center"/>
              <w:rPr>
                <w:rFonts w:ascii="Arial" w:hAnsi="Arial" w:cs="Arial"/>
                <w:sz w:val="16"/>
                <w:szCs w:val="16"/>
              </w:rPr>
            </w:pPr>
            <w:r w:rsidRPr="00760FE7">
              <w:rPr>
                <w:rFonts w:ascii="Arial" w:hAnsi="Arial" w:cs="Arial"/>
                <w:sz w:val="16"/>
                <w:szCs w:val="16"/>
              </w:rPr>
              <w:t>64 549 700</w:t>
            </w:r>
          </w:p>
        </w:tc>
        <w:tc>
          <w:tcPr>
            <w:tcW w:w="1787" w:type="dxa"/>
            <w:gridSpan w:val="2"/>
            <w:tcBorders>
              <w:top w:val="nil"/>
              <w:left w:val="nil"/>
              <w:bottom w:val="single" w:sz="4" w:space="0" w:color="auto"/>
              <w:right w:val="single" w:sz="4" w:space="0" w:color="auto"/>
            </w:tcBorders>
            <w:shd w:val="clear" w:color="000000" w:fill="FFFFFF"/>
            <w:vAlign w:val="center"/>
            <w:hideMark/>
          </w:tcPr>
          <w:p w:rsidR="000D2A89" w:rsidDel="0077003F" w:rsidRDefault="000D2A89" w:rsidP="00AF7151">
            <w:pPr>
              <w:jc w:val="center"/>
              <w:rPr>
                <w:rFonts w:ascii="Arial" w:hAnsi="Arial" w:cs="Arial"/>
                <w:sz w:val="16"/>
                <w:szCs w:val="16"/>
              </w:rPr>
            </w:pPr>
            <w:r>
              <w:rPr>
                <w:rFonts w:ascii="Arial" w:hAnsi="Arial" w:cs="Arial"/>
                <w:sz w:val="16"/>
                <w:szCs w:val="16"/>
              </w:rPr>
              <w:t>15</w:t>
            </w:r>
            <w:r w:rsidR="00AF7151">
              <w:rPr>
                <w:rFonts w:ascii="Arial" w:hAnsi="Arial" w:cs="Arial"/>
                <w:sz w:val="16"/>
                <w:szCs w:val="16"/>
              </w:rPr>
              <w:t> 756 127</w:t>
            </w:r>
          </w:p>
        </w:tc>
        <w:tc>
          <w:tcPr>
            <w:tcW w:w="1418" w:type="dxa"/>
            <w:tcBorders>
              <w:top w:val="nil"/>
              <w:left w:val="nil"/>
              <w:bottom w:val="single" w:sz="4" w:space="0" w:color="auto"/>
              <w:right w:val="single" w:sz="4" w:space="0" w:color="auto"/>
            </w:tcBorders>
            <w:shd w:val="clear" w:color="000000" w:fill="FFFFFF"/>
            <w:vAlign w:val="center"/>
            <w:hideMark/>
          </w:tcPr>
          <w:p w:rsidR="000D2A89" w:rsidRPr="00D64D53" w:rsidDel="00760FE7" w:rsidRDefault="000D2A89" w:rsidP="000C4D92">
            <w:pPr>
              <w:spacing w:after="120"/>
              <w:jc w:val="center"/>
              <w:rPr>
                <w:rFonts w:ascii="Arial" w:hAnsi="Arial" w:cs="Arial"/>
                <w:sz w:val="16"/>
                <w:szCs w:val="16"/>
              </w:rPr>
            </w:pPr>
            <w:r w:rsidRPr="00760FE7">
              <w:rPr>
                <w:rFonts w:ascii="Arial" w:hAnsi="Arial" w:cs="Arial"/>
                <w:sz w:val="16"/>
                <w:szCs w:val="16"/>
              </w:rPr>
              <w:t>27 872 560</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Del="00760FE7" w:rsidRDefault="000D2A89" w:rsidP="000C4D92">
            <w:pPr>
              <w:spacing w:after="120"/>
              <w:jc w:val="center"/>
              <w:rPr>
                <w:rFonts w:ascii="Arial" w:hAnsi="Arial" w:cs="Arial"/>
                <w:sz w:val="16"/>
                <w:szCs w:val="16"/>
              </w:rPr>
            </w:pPr>
            <w:r w:rsidRPr="00760FE7">
              <w:rPr>
                <w:rFonts w:ascii="Arial" w:hAnsi="Arial" w:cs="Arial"/>
                <w:sz w:val="16"/>
                <w:szCs w:val="16"/>
              </w:rPr>
              <w:t>Uniwersytet Kardynała Stefana Wyszyńskiego w Warszawie</w:t>
            </w:r>
          </w:p>
        </w:tc>
      </w:tr>
      <w:tr w:rsidR="000D2A89" w:rsidRPr="00D64D53" w:rsidTr="000D0835">
        <w:trPr>
          <w:trHeight w:val="25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0D2A89" w:rsidRPr="00D64D53" w:rsidRDefault="000D2A89" w:rsidP="00760FE7">
            <w:pPr>
              <w:rPr>
                <w:rFonts w:ascii="Arial" w:hAnsi="Arial" w:cs="Arial"/>
                <w:b/>
                <w:bCs/>
                <w:i/>
                <w:iCs/>
                <w:sz w:val="16"/>
                <w:szCs w:val="16"/>
              </w:rPr>
            </w:pPr>
            <w:r w:rsidRPr="00D64D53">
              <w:rPr>
                <w:rFonts w:ascii="Arial" w:hAnsi="Arial" w:cs="Arial"/>
                <w:b/>
                <w:bCs/>
                <w:i/>
                <w:iCs/>
                <w:sz w:val="16"/>
                <w:szCs w:val="16"/>
              </w:rPr>
              <w:lastRenderedPageBreak/>
              <w:t>1.3. Kompleksowe przygotowanie terenów pod działalność gospodarczą</w:t>
            </w:r>
          </w:p>
        </w:tc>
        <w:tc>
          <w:tcPr>
            <w:tcW w:w="1843" w:type="dxa"/>
            <w:tcBorders>
              <w:top w:val="nil"/>
              <w:left w:val="nil"/>
              <w:bottom w:val="single" w:sz="4" w:space="0" w:color="auto"/>
              <w:right w:val="nil"/>
            </w:tcBorders>
            <w:shd w:val="clear" w:color="000000" w:fill="D8D8D8"/>
            <w:vAlign w:val="center"/>
            <w:hideMark/>
          </w:tcPr>
          <w:p w:rsidR="000D2A89" w:rsidRPr="00760FE7" w:rsidRDefault="000D2A89" w:rsidP="00760FE7">
            <w:pPr>
              <w:spacing w:after="120"/>
              <w:rPr>
                <w:rFonts w:ascii="Arial" w:hAnsi="Arial" w:cs="Arial"/>
                <w:sz w:val="16"/>
                <w:szCs w:val="16"/>
              </w:rPr>
            </w:pPr>
            <w:r w:rsidRPr="00760FE7">
              <w:rPr>
                <w:rFonts w:ascii="Arial" w:hAnsi="Arial" w:cs="Arial"/>
                <w:sz w:val="16"/>
                <w:szCs w:val="16"/>
              </w:rPr>
              <w:t> </w:t>
            </w:r>
          </w:p>
        </w:tc>
        <w:tc>
          <w:tcPr>
            <w:tcW w:w="1787" w:type="dxa"/>
            <w:gridSpan w:val="2"/>
            <w:tcBorders>
              <w:top w:val="nil"/>
              <w:left w:val="nil"/>
              <w:bottom w:val="single" w:sz="4" w:space="0" w:color="auto"/>
              <w:right w:val="nil"/>
            </w:tcBorders>
            <w:shd w:val="clear" w:color="000000" w:fill="D8D8D8"/>
            <w:vAlign w:val="center"/>
            <w:hideMark/>
          </w:tcPr>
          <w:p w:rsidR="000D2A89" w:rsidRPr="00760FE7" w:rsidRDefault="000D2A89" w:rsidP="00760FE7">
            <w:pPr>
              <w:spacing w:after="120"/>
              <w:rPr>
                <w:rFonts w:ascii="Arial" w:hAnsi="Arial" w:cs="Arial"/>
                <w:sz w:val="16"/>
                <w:szCs w:val="16"/>
              </w:rPr>
            </w:pPr>
            <w:r w:rsidRPr="00760FE7">
              <w:rPr>
                <w:rFonts w:ascii="Arial" w:hAnsi="Arial" w:cs="Arial"/>
                <w:sz w:val="16"/>
                <w:szCs w:val="16"/>
              </w:rPr>
              <w:t> </w:t>
            </w:r>
          </w:p>
        </w:tc>
        <w:tc>
          <w:tcPr>
            <w:tcW w:w="1418" w:type="dxa"/>
            <w:tcBorders>
              <w:top w:val="nil"/>
              <w:left w:val="nil"/>
              <w:bottom w:val="single" w:sz="4" w:space="0" w:color="auto"/>
              <w:right w:val="nil"/>
            </w:tcBorders>
            <w:shd w:val="clear" w:color="000000" w:fill="D8D8D8"/>
            <w:vAlign w:val="center"/>
            <w:hideMark/>
          </w:tcPr>
          <w:p w:rsidR="000D2A89" w:rsidRPr="00760FE7" w:rsidRDefault="000D2A89" w:rsidP="00760FE7">
            <w:pPr>
              <w:spacing w:after="120"/>
              <w:rPr>
                <w:rFonts w:ascii="Arial" w:hAnsi="Arial" w:cs="Arial"/>
                <w:sz w:val="16"/>
                <w:szCs w:val="16"/>
              </w:rPr>
            </w:pPr>
            <w:r w:rsidRPr="00760FE7">
              <w:rPr>
                <w:rFonts w:ascii="Arial" w:hAnsi="Arial" w:cs="Arial"/>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0D2A89" w:rsidRPr="00760FE7" w:rsidRDefault="000D2A89" w:rsidP="00760FE7">
            <w:pPr>
              <w:spacing w:after="120"/>
              <w:rPr>
                <w:rFonts w:ascii="Arial" w:hAnsi="Arial" w:cs="Arial"/>
                <w:sz w:val="16"/>
                <w:szCs w:val="16"/>
              </w:rPr>
            </w:pPr>
            <w:r w:rsidRPr="00760FE7">
              <w:rPr>
                <w:rFonts w:ascii="Arial" w:hAnsi="Arial" w:cs="Arial"/>
                <w:sz w:val="16"/>
                <w:szCs w:val="16"/>
              </w:rPr>
              <w:t> </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Pr>
                <w:rFonts w:ascii="Arial" w:hAnsi="Arial" w:cs="Arial"/>
                <w:sz w:val="16"/>
                <w:szCs w:val="16"/>
              </w:rPr>
              <w:t>4</w:t>
            </w:r>
          </w:p>
        </w:tc>
        <w:tc>
          <w:tcPr>
            <w:tcW w:w="7796" w:type="dxa"/>
            <w:tcBorders>
              <w:top w:val="nil"/>
              <w:left w:val="nil"/>
              <w:bottom w:val="single" w:sz="4" w:space="0" w:color="auto"/>
              <w:right w:val="single" w:sz="4" w:space="0" w:color="auto"/>
            </w:tcBorders>
            <w:shd w:val="clear" w:color="C0C0C0" w:fill="FFFFFF"/>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Kompleksowe uzbrojenie terenu przeznaczonego pod utworzenie Interdyscyplinarnego Centrum Innowacji w Grodzisku Mazowieckim dla rozwoju innowacyjności na Mazowszu</w:t>
            </w:r>
          </w:p>
        </w:tc>
        <w:tc>
          <w:tcPr>
            <w:tcW w:w="1843" w:type="dxa"/>
            <w:tcBorders>
              <w:top w:val="nil"/>
              <w:left w:val="nil"/>
              <w:bottom w:val="single" w:sz="4" w:space="0" w:color="auto"/>
              <w:right w:val="single" w:sz="4" w:space="0" w:color="auto"/>
            </w:tcBorders>
            <w:shd w:val="clear" w:color="000000" w:fill="FFFFFF"/>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11 520 000</w:t>
            </w:r>
          </w:p>
        </w:tc>
        <w:tc>
          <w:tcPr>
            <w:tcW w:w="1787" w:type="dxa"/>
            <w:gridSpan w:val="2"/>
            <w:tcBorders>
              <w:top w:val="nil"/>
              <w:left w:val="nil"/>
              <w:bottom w:val="single" w:sz="4" w:space="0" w:color="auto"/>
              <w:right w:val="single" w:sz="4" w:space="0" w:color="auto"/>
            </w:tcBorders>
            <w:shd w:val="clear" w:color="000000" w:fill="FFFFFF"/>
            <w:vAlign w:val="center"/>
            <w:hideMark/>
          </w:tcPr>
          <w:p w:rsidR="000D2A89" w:rsidRDefault="000D2A89" w:rsidP="00AF7151">
            <w:pPr>
              <w:spacing w:after="120"/>
              <w:jc w:val="center"/>
              <w:rPr>
                <w:rFonts w:ascii="Arial" w:hAnsi="Arial" w:cs="Arial"/>
                <w:sz w:val="16"/>
                <w:szCs w:val="16"/>
              </w:rPr>
            </w:pPr>
            <w:r>
              <w:rPr>
                <w:rFonts w:ascii="Arial" w:hAnsi="Arial" w:cs="Arial"/>
                <w:sz w:val="16"/>
                <w:szCs w:val="16"/>
              </w:rPr>
              <w:t>  2</w:t>
            </w:r>
            <w:r w:rsidR="00AF7151">
              <w:rPr>
                <w:rFonts w:ascii="Arial" w:hAnsi="Arial" w:cs="Arial"/>
                <w:sz w:val="16"/>
                <w:szCs w:val="16"/>
              </w:rPr>
              <w:t> 811 951</w:t>
            </w:r>
          </w:p>
        </w:tc>
        <w:tc>
          <w:tcPr>
            <w:tcW w:w="1418" w:type="dxa"/>
            <w:tcBorders>
              <w:top w:val="nil"/>
              <w:left w:val="nil"/>
              <w:bottom w:val="single" w:sz="4" w:space="0" w:color="auto"/>
              <w:right w:val="single" w:sz="4" w:space="0" w:color="auto"/>
            </w:tcBorders>
            <w:shd w:val="clear" w:color="000000" w:fill="FFFFFF"/>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9 792 000</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Gmina Grodzisk Mazowiecki</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Pr>
                <w:rFonts w:ascii="Arial" w:hAnsi="Arial" w:cs="Arial"/>
                <w:sz w:val="16"/>
                <w:szCs w:val="16"/>
              </w:rPr>
              <w:t>5</w:t>
            </w:r>
          </w:p>
        </w:tc>
        <w:tc>
          <w:tcPr>
            <w:tcW w:w="7796" w:type="dxa"/>
            <w:tcBorders>
              <w:top w:val="nil"/>
              <w:left w:val="nil"/>
              <w:bottom w:val="single" w:sz="4" w:space="0" w:color="auto"/>
              <w:right w:val="single" w:sz="4" w:space="0" w:color="auto"/>
            </w:tcBorders>
            <w:shd w:val="clear" w:color="C0C0C0" w:fill="FFFFFF"/>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Warszawska Przestrzeń Technologiczna - Centrum Innowacji  Filtrowa 1a</w:t>
            </w:r>
          </w:p>
        </w:tc>
        <w:tc>
          <w:tcPr>
            <w:tcW w:w="1843" w:type="dxa"/>
            <w:tcBorders>
              <w:top w:val="nil"/>
              <w:left w:val="nil"/>
              <w:bottom w:val="single" w:sz="4" w:space="0" w:color="auto"/>
              <w:right w:val="single" w:sz="4" w:space="0" w:color="auto"/>
            </w:tcBorders>
            <w:shd w:val="clear" w:color="000000" w:fill="FFFFFF"/>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 xml:space="preserve">30 000 </w:t>
            </w:r>
            <w:proofErr w:type="spellStart"/>
            <w:r w:rsidRPr="00D64D53">
              <w:rPr>
                <w:rFonts w:ascii="Arial" w:hAnsi="Arial" w:cs="Arial"/>
                <w:sz w:val="16"/>
                <w:szCs w:val="16"/>
              </w:rPr>
              <w:t>000</w:t>
            </w:r>
            <w:proofErr w:type="spellEnd"/>
          </w:p>
        </w:tc>
        <w:tc>
          <w:tcPr>
            <w:tcW w:w="1787" w:type="dxa"/>
            <w:gridSpan w:val="2"/>
            <w:tcBorders>
              <w:top w:val="nil"/>
              <w:left w:val="nil"/>
              <w:bottom w:val="single" w:sz="4" w:space="0" w:color="auto"/>
              <w:right w:val="single" w:sz="4" w:space="0" w:color="auto"/>
            </w:tcBorders>
            <w:shd w:val="clear" w:color="000000" w:fill="FFFFFF"/>
            <w:vAlign w:val="center"/>
            <w:hideMark/>
          </w:tcPr>
          <w:p w:rsidR="000D2A89" w:rsidRPr="0055059C" w:rsidRDefault="000D2A89" w:rsidP="000C4D92">
            <w:pPr>
              <w:jc w:val="center"/>
              <w:rPr>
                <w:rFonts w:ascii="Arial" w:hAnsi="Arial" w:cs="Arial"/>
                <w:sz w:val="16"/>
                <w:szCs w:val="16"/>
              </w:rPr>
            </w:pPr>
            <w:r>
              <w:rPr>
                <w:rFonts w:ascii="Arial" w:hAnsi="Arial" w:cs="Arial"/>
                <w:sz w:val="16"/>
                <w:szCs w:val="16"/>
              </w:rPr>
              <w:t>  7</w:t>
            </w:r>
            <w:r w:rsidR="00AF7151">
              <w:rPr>
                <w:rFonts w:ascii="Arial" w:hAnsi="Arial" w:cs="Arial"/>
                <w:sz w:val="16"/>
                <w:szCs w:val="16"/>
              </w:rPr>
              <w:t> 322 789</w:t>
            </w:r>
          </w:p>
          <w:p w:rsidR="000D2A89" w:rsidRDefault="000D2A89"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000000" w:fill="FFFFFF"/>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25 500 000</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Miasto Stołeczne Warszawa</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Default="000D2A89" w:rsidP="000C4D92">
            <w:pPr>
              <w:spacing w:after="120"/>
              <w:jc w:val="center"/>
              <w:rPr>
                <w:rFonts w:ascii="Arial" w:hAnsi="Arial" w:cs="Arial"/>
                <w:sz w:val="16"/>
                <w:szCs w:val="16"/>
              </w:rPr>
            </w:pPr>
            <w:r>
              <w:rPr>
                <w:rFonts w:ascii="Arial" w:hAnsi="Arial" w:cs="Arial"/>
                <w:sz w:val="16"/>
                <w:szCs w:val="16"/>
              </w:rPr>
              <w:t>6</w:t>
            </w:r>
          </w:p>
        </w:tc>
        <w:tc>
          <w:tcPr>
            <w:tcW w:w="7796" w:type="dxa"/>
            <w:tcBorders>
              <w:top w:val="nil"/>
              <w:left w:val="nil"/>
              <w:bottom w:val="single" w:sz="4" w:space="0" w:color="auto"/>
              <w:right w:val="single" w:sz="4" w:space="0" w:color="auto"/>
            </w:tcBorders>
            <w:shd w:val="clear" w:color="C0C0C0" w:fill="FFFFFF"/>
            <w:vAlign w:val="center"/>
            <w:hideMark/>
          </w:tcPr>
          <w:p w:rsidR="000D2A89" w:rsidRPr="00D64D53" w:rsidRDefault="000D2A89" w:rsidP="0098603E">
            <w:pPr>
              <w:spacing w:after="120"/>
              <w:rPr>
                <w:rFonts w:ascii="Arial" w:hAnsi="Arial" w:cs="Arial"/>
                <w:sz w:val="16"/>
                <w:szCs w:val="16"/>
              </w:rPr>
            </w:pPr>
            <w:r w:rsidRPr="00637E77">
              <w:rPr>
                <w:rFonts w:ascii="Arial" w:hAnsi="Arial" w:cs="Arial"/>
                <w:sz w:val="16"/>
                <w:szCs w:val="16"/>
              </w:rPr>
              <w:t>Kompleksowe przygotowanie trenów inwestycyjnych w mieście Siedlce przy ul. Brzeskiej włączonych do Tarnobrzeskiej Specjalnej Strefy Ekonomicznej</w:t>
            </w:r>
          </w:p>
        </w:tc>
        <w:tc>
          <w:tcPr>
            <w:tcW w:w="1843" w:type="dxa"/>
            <w:tcBorders>
              <w:top w:val="nil"/>
              <w:left w:val="nil"/>
              <w:bottom w:val="single" w:sz="4" w:space="0" w:color="auto"/>
              <w:right w:val="single" w:sz="4" w:space="0" w:color="auto"/>
            </w:tcBorders>
            <w:shd w:val="clear" w:color="000000" w:fill="FFFFFF"/>
            <w:vAlign w:val="center"/>
            <w:hideMark/>
          </w:tcPr>
          <w:p w:rsidR="000D2A89" w:rsidRPr="00D64D53" w:rsidRDefault="000D2A89" w:rsidP="000C4D92">
            <w:pPr>
              <w:spacing w:after="120"/>
              <w:jc w:val="center"/>
              <w:rPr>
                <w:rFonts w:ascii="Arial" w:hAnsi="Arial" w:cs="Arial"/>
                <w:sz w:val="16"/>
                <w:szCs w:val="16"/>
              </w:rPr>
            </w:pPr>
            <w:r w:rsidRPr="00637E77">
              <w:rPr>
                <w:rFonts w:ascii="Arial" w:hAnsi="Arial" w:cs="Arial"/>
                <w:sz w:val="16"/>
                <w:szCs w:val="16"/>
              </w:rPr>
              <w:t>6 019 557</w:t>
            </w:r>
          </w:p>
        </w:tc>
        <w:tc>
          <w:tcPr>
            <w:tcW w:w="1787" w:type="dxa"/>
            <w:gridSpan w:val="2"/>
            <w:tcBorders>
              <w:top w:val="nil"/>
              <w:left w:val="nil"/>
              <w:bottom w:val="single" w:sz="4" w:space="0" w:color="auto"/>
              <w:right w:val="single" w:sz="4" w:space="0" w:color="auto"/>
            </w:tcBorders>
            <w:shd w:val="clear" w:color="000000" w:fill="FFFFFF"/>
            <w:vAlign w:val="center"/>
            <w:hideMark/>
          </w:tcPr>
          <w:p w:rsidR="000D2A89" w:rsidRDefault="000D2A89" w:rsidP="00AF7151">
            <w:pPr>
              <w:jc w:val="center"/>
              <w:rPr>
                <w:rFonts w:ascii="Arial" w:hAnsi="Arial" w:cs="Arial"/>
                <w:sz w:val="16"/>
                <w:szCs w:val="16"/>
              </w:rPr>
            </w:pPr>
            <w:r>
              <w:rPr>
                <w:rFonts w:ascii="Arial" w:hAnsi="Arial" w:cs="Arial"/>
                <w:sz w:val="16"/>
                <w:szCs w:val="16"/>
              </w:rPr>
              <w:t>1</w:t>
            </w:r>
            <w:r w:rsidR="00AF7151">
              <w:rPr>
                <w:rFonts w:ascii="Arial" w:hAnsi="Arial" w:cs="Arial"/>
                <w:sz w:val="16"/>
                <w:szCs w:val="16"/>
              </w:rPr>
              <w:t> 469 331</w:t>
            </w:r>
          </w:p>
        </w:tc>
        <w:tc>
          <w:tcPr>
            <w:tcW w:w="1418" w:type="dxa"/>
            <w:tcBorders>
              <w:top w:val="nil"/>
              <w:left w:val="nil"/>
              <w:bottom w:val="single" w:sz="4" w:space="0" w:color="auto"/>
              <w:right w:val="single" w:sz="4" w:space="0" w:color="auto"/>
            </w:tcBorders>
            <w:shd w:val="clear" w:color="000000" w:fill="FFFFFF"/>
            <w:vAlign w:val="center"/>
            <w:hideMark/>
          </w:tcPr>
          <w:p w:rsidR="000D2A89" w:rsidRPr="00D64D53" w:rsidRDefault="000D2A89" w:rsidP="000C4D92">
            <w:pPr>
              <w:spacing w:after="120"/>
              <w:jc w:val="center"/>
              <w:rPr>
                <w:rFonts w:ascii="Arial" w:hAnsi="Arial" w:cs="Arial"/>
                <w:sz w:val="16"/>
                <w:szCs w:val="16"/>
              </w:rPr>
            </w:pPr>
            <w:r w:rsidRPr="00637E77">
              <w:rPr>
                <w:rFonts w:ascii="Arial" w:hAnsi="Arial" w:cs="Arial"/>
                <w:sz w:val="16"/>
                <w:szCs w:val="16"/>
              </w:rPr>
              <w:t>5 116 624</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637E77">
              <w:rPr>
                <w:rFonts w:ascii="Arial" w:hAnsi="Arial" w:cs="Arial"/>
                <w:sz w:val="16"/>
                <w:szCs w:val="16"/>
              </w:rPr>
              <w:t>Miasto Siedlce</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Default="00D2254E" w:rsidP="000C4D92">
            <w:pPr>
              <w:spacing w:after="120"/>
              <w:jc w:val="center"/>
              <w:rPr>
                <w:rFonts w:ascii="Arial" w:hAnsi="Arial" w:cs="Arial"/>
                <w:sz w:val="16"/>
                <w:szCs w:val="16"/>
              </w:rPr>
            </w:pPr>
            <w:r>
              <w:rPr>
                <w:rFonts w:ascii="Arial" w:hAnsi="Arial" w:cs="Arial"/>
                <w:sz w:val="16"/>
                <w:szCs w:val="16"/>
              </w:rPr>
              <w:t>7</w:t>
            </w:r>
          </w:p>
        </w:tc>
        <w:tc>
          <w:tcPr>
            <w:tcW w:w="7796" w:type="dxa"/>
            <w:tcBorders>
              <w:top w:val="nil"/>
              <w:left w:val="nil"/>
              <w:bottom w:val="single" w:sz="4" w:space="0" w:color="auto"/>
              <w:right w:val="single" w:sz="4" w:space="0" w:color="auto"/>
            </w:tcBorders>
            <w:shd w:val="clear" w:color="C0C0C0" w:fill="FFFFFF"/>
            <w:vAlign w:val="center"/>
            <w:hideMark/>
          </w:tcPr>
          <w:p w:rsidR="000D2A89" w:rsidRPr="00D64D53" w:rsidRDefault="000D2A89" w:rsidP="0098603E">
            <w:pPr>
              <w:spacing w:after="120"/>
              <w:rPr>
                <w:rFonts w:ascii="Arial" w:hAnsi="Arial" w:cs="Arial"/>
                <w:sz w:val="16"/>
                <w:szCs w:val="16"/>
              </w:rPr>
            </w:pPr>
            <w:r w:rsidRPr="00637E77">
              <w:rPr>
                <w:rFonts w:ascii="Arial" w:hAnsi="Arial" w:cs="Arial"/>
                <w:sz w:val="16"/>
                <w:szCs w:val="16"/>
              </w:rPr>
              <w:t>Uzbrojenie Terenów Inwestycyjnych Garwolińskiej Strefy Aktywności Gospodarczej w Garwolinie – ETAP II</w:t>
            </w:r>
          </w:p>
        </w:tc>
        <w:tc>
          <w:tcPr>
            <w:tcW w:w="1843" w:type="dxa"/>
            <w:tcBorders>
              <w:top w:val="nil"/>
              <w:left w:val="nil"/>
              <w:bottom w:val="single" w:sz="4" w:space="0" w:color="auto"/>
              <w:right w:val="single" w:sz="4" w:space="0" w:color="auto"/>
            </w:tcBorders>
            <w:shd w:val="clear" w:color="000000" w:fill="FFFFFF"/>
            <w:vAlign w:val="center"/>
            <w:hideMark/>
          </w:tcPr>
          <w:p w:rsidR="000D2A89" w:rsidRPr="00D64D53" w:rsidRDefault="000D2A89" w:rsidP="000C4D92">
            <w:pPr>
              <w:spacing w:after="120"/>
              <w:jc w:val="center"/>
              <w:rPr>
                <w:rFonts w:ascii="Arial" w:hAnsi="Arial" w:cs="Arial"/>
                <w:sz w:val="16"/>
                <w:szCs w:val="16"/>
              </w:rPr>
            </w:pPr>
            <w:r w:rsidRPr="00637E77">
              <w:rPr>
                <w:rFonts w:ascii="Arial" w:hAnsi="Arial" w:cs="Arial"/>
                <w:sz w:val="16"/>
                <w:szCs w:val="16"/>
              </w:rPr>
              <w:t xml:space="preserve">16 000 </w:t>
            </w:r>
            <w:proofErr w:type="spellStart"/>
            <w:r w:rsidRPr="00637E77">
              <w:rPr>
                <w:rFonts w:ascii="Arial" w:hAnsi="Arial" w:cs="Arial"/>
                <w:sz w:val="16"/>
                <w:szCs w:val="16"/>
              </w:rPr>
              <w:t>000</w:t>
            </w:r>
            <w:proofErr w:type="spellEnd"/>
          </w:p>
        </w:tc>
        <w:tc>
          <w:tcPr>
            <w:tcW w:w="1787" w:type="dxa"/>
            <w:gridSpan w:val="2"/>
            <w:tcBorders>
              <w:top w:val="nil"/>
              <w:left w:val="nil"/>
              <w:bottom w:val="single" w:sz="4" w:space="0" w:color="auto"/>
              <w:right w:val="single" w:sz="4" w:space="0" w:color="auto"/>
            </w:tcBorders>
            <w:shd w:val="clear" w:color="000000" w:fill="FFFFFF"/>
            <w:vAlign w:val="center"/>
            <w:hideMark/>
          </w:tcPr>
          <w:p w:rsidR="000D2A89" w:rsidRDefault="000D2A89" w:rsidP="00AF7151">
            <w:pPr>
              <w:jc w:val="center"/>
              <w:rPr>
                <w:rFonts w:ascii="Arial" w:hAnsi="Arial" w:cs="Arial"/>
                <w:sz w:val="16"/>
                <w:szCs w:val="16"/>
              </w:rPr>
            </w:pPr>
            <w:r>
              <w:rPr>
                <w:rFonts w:ascii="Arial" w:hAnsi="Arial" w:cs="Arial"/>
                <w:sz w:val="16"/>
                <w:szCs w:val="16"/>
              </w:rPr>
              <w:t>3</w:t>
            </w:r>
            <w:r w:rsidR="00AF7151">
              <w:rPr>
                <w:rFonts w:ascii="Arial" w:hAnsi="Arial" w:cs="Arial"/>
                <w:sz w:val="16"/>
                <w:szCs w:val="16"/>
              </w:rPr>
              <w:t> 905 487</w:t>
            </w:r>
          </w:p>
        </w:tc>
        <w:tc>
          <w:tcPr>
            <w:tcW w:w="1418" w:type="dxa"/>
            <w:tcBorders>
              <w:top w:val="nil"/>
              <w:left w:val="nil"/>
              <w:bottom w:val="single" w:sz="4" w:space="0" w:color="auto"/>
              <w:right w:val="single" w:sz="4" w:space="0" w:color="auto"/>
            </w:tcBorders>
            <w:shd w:val="clear" w:color="000000" w:fill="FFFFFF"/>
            <w:vAlign w:val="center"/>
            <w:hideMark/>
          </w:tcPr>
          <w:p w:rsidR="000D2A89" w:rsidRPr="00D64D53" w:rsidRDefault="000D2A89" w:rsidP="000C4D92">
            <w:pPr>
              <w:spacing w:after="120"/>
              <w:jc w:val="center"/>
              <w:rPr>
                <w:rFonts w:ascii="Arial" w:hAnsi="Arial" w:cs="Arial"/>
                <w:sz w:val="16"/>
                <w:szCs w:val="16"/>
              </w:rPr>
            </w:pPr>
            <w:r w:rsidRPr="00637E77">
              <w:rPr>
                <w:rFonts w:ascii="Arial" w:hAnsi="Arial" w:cs="Arial"/>
                <w:sz w:val="16"/>
                <w:szCs w:val="16"/>
              </w:rPr>
              <w:t>13 600 000</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637E77">
              <w:rPr>
                <w:rFonts w:ascii="Arial" w:hAnsi="Arial" w:cs="Arial"/>
                <w:sz w:val="16"/>
                <w:szCs w:val="16"/>
              </w:rPr>
              <w:t>Powiat Garwoliński</w:t>
            </w:r>
          </w:p>
        </w:tc>
      </w:tr>
      <w:tr w:rsidR="000D2A89" w:rsidRPr="00D64D53" w:rsidTr="000D0835">
        <w:trPr>
          <w:trHeight w:val="255"/>
        </w:trPr>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D2A89" w:rsidRPr="00CC609C" w:rsidRDefault="00D2254E" w:rsidP="00CC609C">
            <w:pPr>
              <w:keepNext/>
              <w:jc w:val="center"/>
              <w:rPr>
                <w:rFonts w:ascii="Arial" w:hAnsi="Arial" w:cs="Arial"/>
                <w:bCs/>
                <w:iCs/>
                <w:sz w:val="16"/>
                <w:szCs w:val="16"/>
              </w:rPr>
            </w:pPr>
            <w:r>
              <w:rPr>
                <w:rFonts w:ascii="Arial" w:hAnsi="Arial" w:cs="Arial"/>
                <w:bCs/>
                <w:iCs/>
                <w:sz w:val="16"/>
                <w:szCs w:val="16"/>
              </w:rPr>
              <w:t>8</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2A89" w:rsidRPr="00CC609C" w:rsidRDefault="000D2A89" w:rsidP="0098603E">
            <w:pPr>
              <w:keepNext/>
              <w:rPr>
                <w:rFonts w:ascii="Arial" w:hAnsi="Arial" w:cs="Arial"/>
                <w:bCs/>
                <w:iCs/>
                <w:sz w:val="16"/>
                <w:szCs w:val="16"/>
              </w:rPr>
            </w:pPr>
            <w:r w:rsidRPr="00CC609C">
              <w:rPr>
                <w:rFonts w:ascii="Arial" w:hAnsi="Arial" w:cs="Arial"/>
                <w:bCs/>
                <w:iCs/>
                <w:sz w:val="16"/>
                <w:szCs w:val="16"/>
              </w:rPr>
              <w:t>Przygotowanie terenów pod utworzenie Centrum Dystrybucji i Przetwórstwa Rolnego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D2A89" w:rsidRPr="00CC609C" w:rsidRDefault="000D2A89" w:rsidP="000C4D92">
            <w:pPr>
              <w:jc w:val="center"/>
              <w:rPr>
                <w:rFonts w:ascii="Arial" w:hAnsi="Arial" w:cs="Arial"/>
                <w:sz w:val="16"/>
                <w:szCs w:val="16"/>
              </w:rPr>
            </w:pPr>
            <w:r w:rsidRPr="00CC609C">
              <w:rPr>
                <w:rFonts w:ascii="Arial" w:hAnsi="Arial" w:cs="Arial"/>
                <w:sz w:val="16"/>
                <w:szCs w:val="16"/>
              </w:rPr>
              <w:t>8 406 500</w:t>
            </w:r>
          </w:p>
          <w:p w:rsidR="000D2A89" w:rsidRPr="00D64D53" w:rsidRDefault="000D2A89" w:rsidP="000C4D92">
            <w:pPr>
              <w:keepNext/>
              <w:jc w:val="center"/>
              <w:rPr>
                <w:rFonts w:ascii="Arial" w:hAnsi="Arial" w:cs="Arial"/>
                <w:b/>
                <w:bCs/>
                <w:i/>
                <w:iCs/>
                <w:sz w:val="16"/>
                <w:szCs w:val="16"/>
              </w:rPr>
            </w:pPr>
          </w:p>
        </w:tc>
        <w:tc>
          <w:tcPr>
            <w:tcW w:w="17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D2A89" w:rsidRPr="00CC609C" w:rsidRDefault="00B97F5C" w:rsidP="00AF7151">
            <w:pPr>
              <w:keepNext/>
              <w:jc w:val="center"/>
              <w:rPr>
                <w:rFonts w:ascii="Arial" w:hAnsi="Arial" w:cs="Arial"/>
                <w:bCs/>
                <w:iCs/>
                <w:sz w:val="16"/>
                <w:szCs w:val="16"/>
              </w:rPr>
            </w:pPr>
            <w:r>
              <w:rPr>
                <w:rFonts w:ascii="Arial" w:hAnsi="Arial" w:cs="Arial"/>
                <w:bCs/>
                <w:iCs/>
                <w:sz w:val="16"/>
                <w:szCs w:val="16"/>
              </w:rPr>
              <w:t>2</w:t>
            </w:r>
            <w:r w:rsidR="00AF7151">
              <w:rPr>
                <w:rFonts w:ascii="Arial" w:hAnsi="Arial" w:cs="Arial"/>
                <w:bCs/>
                <w:iCs/>
                <w:sz w:val="16"/>
                <w:szCs w:val="16"/>
              </w:rPr>
              <w:t> </w:t>
            </w:r>
            <w:r>
              <w:rPr>
                <w:rFonts w:ascii="Arial" w:hAnsi="Arial" w:cs="Arial"/>
                <w:bCs/>
                <w:iCs/>
                <w:sz w:val="16"/>
                <w:szCs w:val="16"/>
              </w:rPr>
              <w:t>0</w:t>
            </w:r>
            <w:r w:rsidR="00AF7151">
              <w:rPr>
                <w:rFonts w:ascii="Arial" w:hAnsi="Arial" w:cs="Arial"/>
                <w:bCs/>
                <w:iCs/>
                <w:sz w:val="16"/>
                <w:szCs w:val="16"/>
              </w:rPr>
              <w:t>51 967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D2A89" w:rsidRPr="00CC609C" w:rsidRDefault="000D2A89" w:rsidP="000C4D92">
            <w:pPr>
              <w:jc w:val="center"/>
              <w:rPr>
                <w:rFonts w:ascii="Arial" w:hAnsi="Arial" w:cs="Arial"/>
                <w:sz w:val="16"/>
                <w:szCs w:val="16"/>
              </w:rPr>
            </w:pPr>
            <w:r w:rsidRPr="00CC609C">
              <w:rPr>
                <w:rFonts w:ascii="Arial" w:hAnsi="Arial" w:cs="Arial"/>
                <w:sz w:val="16"/>
                <w:szCs w:val="16"/>
              </w:rPr>
              <w:t>7 145 525</w:t>
            </w:r>
          </w:p>
          <w:p w:rsidR="000D2A89" w:rsidRPr="00D64D53" w:rsidRDefault="000D2A89" w:rsidP="000C4D92">
            <w:pPr>
              <w:keepNext/>
              <w:jc w:val="center"/>
              <w:rPr>
                <w:rFonts w:ascii="Arial" w:hAnsi="Arial" w:cs="Arial"/>
                <w:b/>
                <w:bCs/>
                <w:i/>
                <w:iCs/>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D2A89" w:rsidRPr="00CC609C" w:rsidRDefault="000D2A89" w:rsidP="000C4D92">
            <w:pPr>
              <w:keepNext/>
              <w:jc w:val="center"/>
              <w:rPr>
                <w:rFonts w:ascii="Arial" w:hAnsi="Arial" w:cs="Arial"/>
                <w:bCs/>
                <w:iCs/>
                <w:sz w:val="16"/>
                <w:szCs w:val="16"/>
              </w:rPr>
            </w:pPr>
            <w:r w:rsidRPr="00CC609C">
              <w:rPr>
                <w:rFonts w:ascii="Arial" w:hAnsi="Arial" w:cs="Arial"/>
                <w:bCs/>
                <w:iCs/>
                <w:sz w:val="16"/>
                <w:szCs w:val="16"/>
              </w:rPr>
              <w:t>Gmina Przytyk</w:t>
            </w:r>
          </w:p>
        </w:tc>
      </w:tr>
      <w:tr w:rsidR="000D2A89" w:rsidRPr="00D64D53" w:rsidTr="000D0835">
        <w:trPr>
          <w:trHeight w:val="25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0D2A89" w:rsidRPr="00D64D53" w:rsidRDefault="000D2A89" w:rsidP="00913E5A">
            <w:pPr>
              <w:keepNext/>
              <w:rPr>
                <w:rFonts w:ascii="Arial" w:hAnsi="Arial" w:cs="Arial"/>
                <w:b/>
                <w:bCs/>
                <w:i/>
                <w:iCs/>
                <w:sz w:val="16"/>
                <w:szCs w:val="16"/>
              </w:rPr>
            </w:pPr>
            <w:r w:rsidRPr="00D64D53">
              <w:rPr>
                <w:rFonts w:ascii="Arial" w:hAnsi="Arial" w:cs="Arial"/>
                <w:b/>
                <w:bCs/>
                <w:i/>
                <w:iCs/>
                <w:sz w:val="16"/>
                <w:szCs w:val="16"/>
              </w:rPr>
              <w:t xml:space="preserve">1.4. Wzmocnienie instytucji otoczenia biznesu                                                                                                                               </w:t>
            </w:r>
          </w:p>
        </w:tc>
        <w:tc>
          <w:tcPr>
            <w:tcW w:w="1843" w:type="dxa"/>
            <w:tcBorders>
              <w:top w:val="nil"/>
              <w:left w:val="nil"/>
              <w:bottom w:val="single" w:sz="4" w:space="0" w:color="auto"/>
              <w:right w:val="nil"/>
            </w:tcBorders>
            <w:shd w:val="clear" w:color="000000" w:fill="D8D8D8"/>
            <w:vAlign w:val="center"/>
            <w:hideMark/>
          </w:tcPr>
          <w:p w:rsidR="000D2A89" w:rsidRPr="00D64D53" w:rsidRDefault="000D2A89" w:rsidP="00913E5A">
            <w:pPr>
              <w:keepNext/>
              <w:rPr>
                <w:rFonts w:ascii="Arial" w:hAnsi="Arial" w:cs="Arial"/>
                <w:b/>
                <w:bCs/>
                <w:i/>
                <w:iCs/>
                <w:sz w:val="16"/>
                <w:szCs w:val="16"/>
              </w:rPr>
            </w:pPr>
            <w:r w:rsidRPr="00D64D53">
              <w:rPr>
                <w:rFonts w:ascii="Arial" w:hAnsi="Arial" w:cs="Arial"/>
                <w:b/>
                <w:bCs/>
                <w:i/>
                <w:iCs/>
                <w:sz w:val="16"/>
                <w:szCs w:val="16"/>
              </w:rPr>
              <w:t> </w:t>
            </w:r>
          </w:p>
        </w:tc>
        <w:tc>
          <w:tcPr>
            <w:tcW w:w="1787" w:type="dxa"/>
            <w:gridSpan w:val="2"/>
            <w:tcBorders>
              <w:top w:val="nil"/>
              <w:left w:val="nil"/>
              <w:bottom w:val="single" w:sz="4" w:space="0" w:color="auto"/>
              <w:right w:val="nil"/>
            </w:tcBorders>
            <w:shd w:val="clear" w:color="000000" w:fill="D8D8D8"/>
            <w:vAlign w:val="center"/>
            <w:hideMark/>
          </w:tcPr>
          <w:p w:rsidR="000D2A89" w:rsidRPr="00D64D53" w:rsidRDefault="000D2A89" w:rsidP="00913E5A">
            <w:pPr>
              <w:keepNext/>
              <w:rPr>
                <w:rFonts w:ascii="Arial" w:hAnsi="Arial" w:cs="Arial"/>
                <w:b/>
                <w:bCs/>
                <w:i/>
                <w:iCs/>
                <w:sz w:val="16"/>
                <w:szCs w:val="16"/>
              </w:rPr>
            </w:pPr>
          </w:p>
        </w:tc>
        <w:tc>
          <w:tcPr>
            <w:tcW w:w="1418" w:type="dxa"/>
            <w:tcBorders>
              <w:top w:val="nil"/>
              <w:left w:val="nil"/>
              <w:bottom w:val="single" w:sz="4" w:space="0" w:color="auto"/>
              <w:right w:val="nil"/>
            </w:tcBorders>
            <w:shd w:val="clear" w:color="000000" w:fill="D8D8D8"/>
            <w:vAlign w:val="center"/>
            <w:hideMark/>
          </w:tcPr>
          <w:p w:rsidR="000D2A89" w:rsidRPr="00D64D53" w:rsidRDefault="000D2A89" w:rsidP="00913E5A">
            <w:pPr>
              <w:keepNext/>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0D2A89" w:rsidRPr="00D64D53" w:rsidRDefault="000D2A89" w:rsidP="00913E5A">
            <w:pPr>
              <w:keepNext/>
              <w:rPr>
                <w:rFonts w:ascii="Arial" w:hAnsi="Arial" w:cs="Arial"/>
                <w:b/>
                <w:bCs/>
                <w:i/>
                <w:iCs/>
                <w:sz w:val="16"/>
                <w:szCs w:val="16"/>
              </w:rPr>
            </w:pPr>
            <w:r w:rsidRPr="00D64D53">
              <w:rPr>
                <w:rFonts w:ascii="Arial" w:hAnsi="Arial" w:cs="Arial"/>
                <w:b/>
                <w:bCs/>
                <w:i/>
                <w:iCs/>
                <w:sz w:val="16"/>
                <w:szCs w:val="16"/>
              </w:rPr>
              <w:t> </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D2254E" w:rsidP="000C4D92">
            <w:pPr>
              <w:spacing w:after="120"/>
              <w:jc w:val="center"/>
              <w:rPr>
                <w:rFonts w:ascii="Arial" w:hAnsi="Arial" w:cs="Arial"/>
                <w:sz w:val="16"/>
                <w:szCs w:val="16"/>
              </w:rPr>
            </w:pPr>
            <w:r>
              <w:rPr>
                <w:rFonts w:ascii="Arial" w:hAnsi="Arial" w:cs="Arial"/>
                <w:sz w:val="16"/>
                <w:szCs w:val="16"/>
              </w:rPr>
              <w:t>9</w:t>
            </w:r>
          </w:p>
        </w:tc>
        <w:tc>
          <w:tcPr>
            <w:tcW w:w="7796" w:type="dxa"/>
            <w:tcBorders>
              <w:top w:val="nil"/>
              <w:left w:val="nil"/>
              <w:bottom w:val="single" w:sz="4" w:space="0" w:color="auto"/>
              <w:right w:val="single" w:sz="4" w:space="0" w:color="auto"/>
            </w:tcBorders>
            <w:shd w:val="clear" w:color="C0C0C0" w:fill="FFFFFF"/>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Utworzenie Interdyscyplinarnego Centrum Innowacji w Grodzisku Mazowieckim dla rozwoju innowacyjności na Mazowszu</w:t>
            </w:r>
          </w:p>
        </w:tc>
        <w:tc>
          <w:tcPr>
            <w:tcW w:w="1843" w:type="dxa"/>
            <w:tcBorders>
              <w:top w:val="nil"/>
              <w:left w:val="nil"/>
              <w:bottom w:val="single" w:sz="4" w:space="0" w:color="auto"/>
              <w:right w:val="single" w:sz="4" w:space="0" w:color="auto"/>
            </w:tcBorders>
            <w:shd w:val="clear" w:color="000000" w:fill="FFFFFF"/>
            <w:hideMark/>
          </w:tcPr>
          <w:p w:rsidR="000D2A89" w:rsidRPr="00D64D53" w:rsidRDefault="000D2A89" w:rsidP="000A0288">
            <w:pPr>
              <w:spacing w:after="120"/>
              <w:jc w:val="center"/>
              <w:rPr>
                <w:rFonts w:ascii="Arial" w:hAnsi="Arial" w:cs="Arial"/>
                <w:sz w:val="16"/>
                <w:szCs w:val="16"/>
              </w:rPr>
            </w:pPr>
            <w:r w:rsidRPr="00D64D53">
              <w:rPr>
                <w:rFonts w:ascii="Arial" w:hAnsi="Arial" w:cs="Arial"/>
                <w:sz w:val="16"/>
                <w:szCs w:val="16"/>
              </w:rPr>
              <w:t xml:space="preserve">20 000 </w:t>
            </w:r>
            <w:proofErr w:type="spellStart"/>
            <w:r w:rsidRPr="00D64D53">
              <w:rPr>
                <w:rFonts w:ascii="Arial" w:hAnsi="Arial" w:cs="Arial"/>
                <w:sz w:val="16"/>
                <w:szCs w:val="16"/>
              </w:rPr>
              <w:t>000</w:t>
            </w:r>
            <w:proofErr w:type="spellEnd"/>
          </w:p>
        </w:tc>
        <w:tc>
          <w:tcPr>
            <w:tcW w:w="1787" w:type="dxa"/>
            <w:gridSpan w:val="2"/>
            <w:tcBorders>
              <w:top w:val="nil"/>
              <w:left w:val="nil"/>
              <w:bottom w:val="single" w:sz="4" w:space="0" w:color="auto"/>
              <w:right w:val="single" w:sz="4" w:space="0" w:color="auto"/>
            </w:tcBorders>
            <w:shd w:val="clear" w:color="000000" w:fill="FFFFFF"/>
            <w:hideMark/>
          </w:tcPr>
          <w:p w:rsidR="000D2A89" w:rsidRPr="00D64D53" w:rsidRDefault="000D2A89" w:rsidP="00AF7151">
            <w:pPr>
              <w:spacing w:after="120"/>
              <w:jc w:val="center"/>
              <w:rPr>
                <w:rFonts w:ascii="Arial" w:hAnsi="Arial" w:cs="Arial"/>
                <w:sz w:val="16"/>
                <w:szCs w:val="16"/>
              </w:rPr>
            </w:pPr>
            <w:r>
              <w:rPr>
                <w:rFonts w:ascii="Arial" w:hAnsi="Arial" w:cs="Arial"/>
                <w:sz w:val="16"/>
                <w:szCs w:val="16"/>
              </w:rPr>
              <w:t>4</w:t>
            </w:r>
            <w:r w:rsidR="00AF7151">
              <w:rPr>
                <w:rFonts w:ascii="Arial" w:hAnsi="Arial" w:cs="Arial"/>
                <w:sz w:val="16"/>
                <w:szCs w:val="16"/>
              </w:rPr>
              <w:t> </w:t>
            </w:r>
            <w:r w:rsidR="00B97F5C">
              <w:rPr>
                <w:rFonts w:ascii="Arial" w:hAnsi="Arial" w:cs="Arial"/>
                <w:sz w:val="16"/>
                <w:szCs w:val="16"/>
              </w:rPr>
              <w:t>8</w:t>
            </w:r>
            <w:r w:rsidR="00AF7151">
              <w:rPr>
                <w:rFonts w:ascii="Arial" w:hAnsi="Arial" w:cs="Arial"/>
                <w:sz w:val="16"/>
                <w:szCs w:val="16"/>
              </w:rPr>
              <w:t>81 859</w:t>
            </w:r>
          </w:p>
        </w:tc>
        <w:tc>
          <w:tcPr>
            <w:tcW w:w="1418" w:type="dxa"/>
            <w:tcBorders>
              <w:top w:val="nil"/>
              <w:left w:val="nil"/>
              <w:bottom w:val="single" w:sz="4" w:space="0" w:color="auto"/>
              <w:right w:val="single" w:sz="4" w:space="0" w:color="auto"/>
            </w:tcBorders>
            <w:shd w:val="clear" w:color="000000" w:fill="FFFFFF"/>
            <w:hideMark/>
          </w:tcPr>
          <w:p w:rsidR="000D2A89" w:rsidRPr="00D64D53" w:rsidRDefault="000D2A89" w:rsidP="000A0288">
            <w:pPr>
              <w:spacing w:after="120"/>
              <w:jc w:val="center"/>
              <w:rPr>
                <w:rFonts w:ascii="Arial" w:hAnsi="Arial" w:cs="Arial"/>
                <w:sz w:val="16"/>
                <w:szCs w:val="16"/>
              </w:rPr>
            </w:pPr>
            <w:r w:rsidRPr="00D64D53">
              <w:rPr>
                <w:rFonts w:ascii="Arial" w:hAnsi="Arial" w:cs="Arial"/>
                <w:sz w:val="16"/>
                <w:szCs w:val="16"/>
              </w:rPr>
              <w:t xml:space="preserve">17 000 </w:t>
            </w:r>
            <w:proofErr w:type="spellStart"/>
            <w:r w:rsidRPr="00D64D53">
              <w:rPr>
                <w:rFonts w:ascii="Arial" w:hAnsi="Arial" w:cs="Arial"/>
                <w:sz w:val="16"/>
                <w:szCs w:val="16"/>
              </w:rPr>
              <w:t>000</w:t>
            </w:r>
            <w:proofErr w:type="spellEnd"/>
          </w:p>
        </w:tc>
        <w:tc>
          <w:tcPr>
            <w:tcW w:w="1701" w:type="dxa"/>
            <w:tcBorders>
              <w:top w:val="nil"/>
              <w:left w:val="nil"/>
              <w:bottom w:val="single" w:sz="4" w:space="0" w:color="auto"/>
              <w:right w:val="single" w:sz="4" w:space="0" w:color="auto"/>
            </w:tcBorders>
            <w:shd w:val="clear" w:color="auto" w:fill="auto"/>
            <w:hideMark/>
          </w:tcPr>
          <w:p w:rsidR="000D2A89" w:rsidRPr="00D64D53" w:rsidRDefault="000D2A89" w:rsidP="000A0288">
            <w:pPr>
              <w:spacing w:after="120"/>
              <w:jc w:val="center"/>
              <w:rPr>
                <w:rFonts w:ascii="Arial" w:hAnsi="Arial" w:cs="Arial"/>
                <w:sz w:val="16"/>
                <w:szCs w:val="16"/>
              </w:rPr>
            </w:pPr>
            <w:r w:rsidRPr="00D64D53">
              <w:rPr>
                <w:rFonts w:ascii="Arial" w:hAnsi="Arial" w:cs="Arial"/>
                <w:sz w:val="16"/>
                <w:szCs w:val="16"/>
              </w:rPr>
              <w:t>Agencja Rozwoju Mazowsza S.A.</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Pr>
                <w:rFonts w:ascii="Arial" w:hAnsi="Arial" w:cs="Arial"/>
                <w:sz w:val="16"/>
                <w:szCs w:val="16"/>
              </w:rPr>
              <w:t>1</w:t>
            </w:r>
            <w:r w:rsidR="00D2254E">
              <w:rPr>
                <w:rFonts w:ascii="Arial" w:hAnsi="Arial" w:cs="Arial"/>
                <w:sz w:val="16"/>
                <w:szCs w:val="16"/>
              </w:rPr>
              <w:t>0</w:t>
            </w:r>
          </w:p>
        </w:tc>
        <w:tc>
          <w:tcPr>
            <w:tcW w:w="7796" w:type="dxa"/>
            <w:tcBorders>
              <w:top w:val="nil"/>
              <w:left w:val="nil"/>
              <w:bottom w:val="single" w:sz="4" w:space="0" w:color="auto"/>
              <w:right w:val="single" w:sz="4" w:space="0" w:color="auto"/>
            </w:tcBorders>
            <w:shd w:val="clear" w:color="C0C0C0" w:fill="FFFFFF"/>
            <w:vAlign w:val="center"/>
            <w:hideMark/>
          </w:tcPr>
          <w:p w:rsidR="000D2A89" w:rsidRPr="00E11D94" w:rsidRDefault="000D2A89" w:rsidP="0098603E">
            <w:pPr>
              <w:spacing w:after="120"/>
              <w:rPr>
                <w:rFonts w:ascii="Arial" w:hAnsi="Arial" w:cs="Arial"/>
                <w:sz w:val="16"/>
                <w:szCs w:val="16"/>
              </w:rPr>
            </w:pPr>
            <w:r w:rsidRPr="00E11D94">
              <w:rPr>
                <w:rFonts w:ascii="Arial" w:hAnsi="Arial" w:cs="Arial"/>
                <w:sz w:val="16"/>
                <w:szCs w:val="16"/>
              </w:rPr>
              <w:t>Wzrost innowacyjności  konkurencyjności gospodarki regionu mazowieckiego poprzez utworzenie Mazowieckiego Parku Naukowo-Technologicznego Poświętne w Płońsku (</w:t>
            </w:r>
            <w:proofErr w:type="spellStart"/>
            <w:r w:rsidRPr="00E11D94">
              <w:rPr>
                <w:rFonts w:ascii="Arial" w:hAnsi="Arial" w:cs="Arial"/>
                <w:sz w:val="16"/>
                <w:szCs w:val="16"/>
              </w:rPr>
              <w:t>MPN-T</w:t>
            </w:r>
            <w:proofErr w:type="spellEnd"/>
            <w:r w:rsidRPr="00E11D94">
              <w:rPr>
                <w:rFonts w:ascii="Arial" w:hAnsi="Arial" w:cs="Arial"/>
                <w:sz w:val="16"/>
                <w:szCs w:val="16"/>
              </w:rPr>
              <w:t>) wraz z budową laboratorium analitycznego</w:t>
            </w:r>
          </w:p>
        </w:tc>
        <w:tc>
          <w:tcPr>
            <w:tcW w:w="1843" w:type="dxa"/>
            <w:tcBorders>
              <w:top w:val="nil"/>
              <w:left w:val="nil"/>
              <w:bottom w:val="single" w:sz="4" w:space="0" w:color="auto"/>
              <w:right w:val="single" w:sz="4" w:space="0" w:color="auto"/>
            </w:tcBorders>
            <w:shd w:val="clear" w:color="000000" w:fill="FFFFFF"/>
            <w:hideMark/>
          </w:tcPr>
          <w:p w:rsidR="000D2A89" w:rsidRPr="00E11D94" w:rsidRDefault="000D2A89" w:rsidP="00DA4B48">
            <w:pPr>
              <w:spacing w:after="120"/>
              <w:jc w:val="center"/>
              <w:rPr>
                <w:rFonts w:ascii="Arial" w:hAnsi="Arial" w:cs="Arial"/>
                <w:sz w:val="16"/>
                <w:szCs w:val="16"/>
              </w:rPr>
            </w:pPr>
            <w:r w:rsidRPr="00E11D94">
              <w:rPr>
                <w:rFonts w:ascii="Arial" w:hAnsi="Arial" w:cs="Arial"/>
                <w:sz w:val="16"/>
                <w:szCs w:val="16"/>
              </w:rPr>
              <w:t>50 000 000</w:t>
            </w:r>
          </w:p>
        </w:tc>
        <w:tc>
          <w:tcPr>
            <w:tcW w:w="1787" w:type="dxa"/>
            <w:gridSpan w:val="2"/>
            <w:tcBorders>
              <w:top w:val="nil"/>
              <w:left w:val="nil"/>
              <w:bottom w:val="single" w:sz="4" w:space="0" w:color="auto"/>
              <w:right w:val="single" w:sz="4" w:space="0" w:color="auto"/>
            </w:tcBorders>
            <w:shd w:val="clear" w:color="000000" w:fill="FFFFFF"/>
            <w:hideMark/>
          </w:tcPr>
          <w:p w:rsidR="000D2A89" w:rsidRPr="0055059C" w:rsidRDefault="000D2A89" w:rsidP="005F3562">
            <w:pPr>
              <w:jc w:val="center"/>
              <w:rPr>
                <w:rFonts w:ascii="Arial" w:hAnsi="Arial" w:cs="Arial"/>
                <w:sz w:val="16"/>
                <w:szCs w:val="16"/>
              </w:rPr>
            </w:pPr>
            <w:r>
              <w:rPr>
                <w:rFonts w:ascii="Arial" w:hAnsi="Arial" w:cs="Arial"/>
                <w:sz w:val="16"/>
                <w:szCs w:val="16"/>
              </w:rPr>
              <w:t>12</w:t>
            </w:r>
            <w:r w:rsidR="00EF79DB">
              <w:rPr>
                <w:rFonts w:ascii="Arial" w:hAnsi="Arial" w:cs="Arial"/>
                <w:sz w:val="16"/>
                <w:szCs w:val="16"/>
              </w:rPr>
              <w:t> 204 647</w:t>
            </w:r>
          </w:p>
          <w:p w:rsidR="000D2A89" w:rsidDel="0077003F" w:rsidRDefault="000D2A89" w:rsidP="00E11D94">
            <w:pPr>
              <w:spacing w:after="120"/>
              <w:rPr>
                <w:rFonts w:ascii="Arial" w:hAnsi="Arial" w:cs="Arial"/>
                <w:sz w:val="16"/>
                <w:szCs w:val="16"/>
              </w:rPr>
            </w:pPr>
          </w:p>
        </w:tc>
        <w:tc>
          <w:tcPr>
            <w:tcW w:w="1418" w:type="dxa"/>
            <w:tcBorders>
              <w:top w:val="nil"/>
              <w:left w:val="nil"/>
              <w:bottom w:val="single" w:sz="4" w:space="0" w:color="auto"/>
              <w:right w:val="single" w:sz="4" w:space="0" w:color="auto"/>
            </w:tcBorders>
            <w:shd w:val="clear" w:color="000000" w:fill="FFFFFF"/>
            <w:hideMark/>
          </w:tcPr>
          <w:p w:rsidR="000D2A89" w:rsidRPr="00D64D53" w:rsidRDefault="000D2A89" w:rsidP="00DA4B48">
            <w:pPr>
              <w:spacing w:after="120"/>
              <w:jc w:val="center"/>
              <w:rPr>
                <w:rFonts w:ascii="Arial" w:hAnsi="Arial" w:cs="Arial"/>
                <w:sz w:val="16"/>
                <w:szCs w:val="16"/>
              </w:rPr>
            </w:pPr>
            <w:r w:rsidRPr="00E11D94">
              <w:rPr>
                <w:rFonts w:ascii="Arial" w:hAnsi="Arial" w:cs="Arial"/>
                <w:sz w:val="16"/>
                <w:szCs w:val="16"/>
              </w:rPr>
              <w:t>42 500 000</w:t>
            </w:r>
          </w:p>
        </w:tc>
        <w:tc>
          <w:tcPr>
            <w:tcW w:w="1701" w:type="dxa"/>
            <w:tcBorders>
              <w:top w:val="nil"/>
              <w:left w:val="nil"/>
              <w:bottom w:val="single" w:sz="4" w:space="0" w:color="auto"/>
              <w:right w:val="single" w:sz="4" w:space="0" w:color="auto"/>
            </w:tcBorders>
            <w:shd w:val="clear" w:color="auto" w:fill="auto"/>
            <w:hideMark/>
          </w:tcPr>
          <w:p w:rsidR="000D2A89" w:rsidRPr="00D64D53" w:rsidRDefault="000D2A89" w:rsidP="00CC609C">
            <w:pPr>
              <w:spacing w:after="120"/>
              <w:jc w:val="center"/>
              <w:rPr>
                <w:rFonts w:ascii="Arial" w:hAnsi="Arial" w:cs="Arial"/>
                <w:sz w:val="16"/>
                <w:szCs w:val="16"/>
              </w:rPr>
            </w:pPr>
            <w:r w:rsidRPr="00E11D94">
              <w:rPr>
                <w:rFonts w:ascii="Arial" w:hAnsi="Arial" w:cs="Arial"/>
                <w:sz w:val="16"/>
                <w:szCs w:val="16"/>
              </w:rPr>
              <w:t>Agencja Rozwoju Mazowsza S.A.</w:t>
            </w:r>
          </w:p>
        </w:tc>
      </w:tr>
      <w:tr w:rsidR="000D2A89" w:rsidRPr="00D64D53" w:rsidTr="00CC609C">
        <w:trPr>
          <w:trHeight w:val="255"/>
        </w:trPr>
        <w:tc>
          <w:tcPr>
            <w:tcW w:w="15041" w:type="dxa"/>
            <w:gridSpan w:val="7"/>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0D2A89" w:rsidRPr="00D64D53" w:rsidRDefault="000D2A89" w:rsidP="00687B8B">
            <w:pPr>
              <w:rPr>
                <w:rFonts w:ascii="Arial" w:hAnsi="Arial" w:cs="Arial"/>
                <w:b/>
                <w:bCs/>
                <w:sz w:val="16"/>
                <w:szCs w:val="16"/>
              </w:rPr>
            </w:pPr>
            <w:r>
              <w:rPr>
                <w:rFonts w:ascii="Arial" w:hAnsi="Arial" w:cs="Arial"/>
                <w:b/>
                <w:bCs/>
                <w:sz w:val="16"/>
                <w:szCs w:val="16"/>
              </w:rPr>
              <w:t>PRIORYTET II - Przyspieszenie e - Rozwoju Mazowsza</w:t>
            </w:r>
          </w:p>
        </w:tc>
      </w:tr>
      <w:tr w:rsidR="000D2A89" w:rsidRPr="00D64D53" w:rsidTr="000D0835">
        <w:trPr>
          <w:trHeight w:val="22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0D2A89" w:rsidRPr="00D64D53" w:rsidRDefault="000D2A89" w:rsidP="00687B8B">
            <w:pPr>
              <w:rPr>
                <w:rFonts w:ascii="Arial" w:hAnsi="Arial" w:cs="Arial"/>
                <w:b/>
                <w:bCs/>
                <w:i/>
                <w:iCs/>
                <w:sz w:val="16"/>
                <w:szCs w:val="16"/>
              </w:rPr>
            </w:pPr>
            <w:r w:rsidRPr="00D64D53">
              <w:rPr>
                <w:rFonts w:ascii="Arial" w:hAnsi="Arial" w:cs="Arial"/>
                <w:b/>
                <w:bCs/>
                <w:i/>
                <w:iCs/>
                <w:sz w:val="16"/>
                <w:szCs w:val="16"/>
              </w:rPr>
              <w:t xml:space="preserve">2.1.Przeciwdziałanie wykluczeniu informacyjnemu </w:t>
            </w:r>
          </w:p>
        </w:tc>
        <w:tc>
          <w:tcPr>
            <w:tcW w:w="1843" w:type="dxa"/>
            <w:tcBorders>
              <w:top w:val="nil"/>
              <w:left w:val="nil"/>
              <w:bottom w:val="single" w:sz="4" w:space="0" w:color="auto"/>
              <w:right w:val="nil"/>
            </w:tcBorders>
            <w:shd w:val="clear" w:color="000000" w:fill="D8D8D8"/>
            <w:vAlign w:val="center"/>
            <w:hideMark/>
          </w:tcPr>
          <w:p w:rsidR="000D2A89" w:rsidRPr="00D64D53" w:rsidRDefault="000D2A89" w:rsidP="00687B8B">
            <w:pPr>
              <w:rPr>
                <w:rFonts w:ascii="Arial" w:hAnsi="Arial" w:cs="Arial"/>
                <w:b/>
                <w:bCs/>
                <w:i/>
                <w:iCs/>
                <w:sz w:val="16"/>
                <w:szCs w:val="16"/>
              </w:rPr>
            </w:pPr>
            <w:r w:rsidRPr="00D64D53">
              <w:rPr>
                <w:rFonts w:ascii="Arial" w:hAnsi="Arial" w:cs="Arial"/>
                <w:b/>
                <w:bCs/>
                <w:i/>
                <w:iCs/>
                <w:sz w:val="16"/>
                <w:szCs w:val="16"/>
              </w:rPr>
              <w:t> </w:t>
            </w:r>
          </w:p>
        </w:tc>
        <w:tc>
          <w:tcPr>
            <w:tcW w:w="1787" w:type="dxa"/>
            <w:gridSpan w:val="2"/>
            <w:tcBorders>
              <w:top w:val="nil"/>
              <w:left w:val="nil"/>
              <w:bottom w:val="single" w:sz="4" w:space="0" w:color="auto"/>
              <w:right w:val="nil"/>
            </w:tcBorders>
            <w:shd w:val="clear" w:color="000000" w:fill="D8D8D8"/>
            <w:vAlign w:val="center"/>
            <w:hideMark/>
          </w:tcPr>
          <w:p w:rsidR="000D2A89" w:rsidRPr="00D64D53" w:rsidRDefault="000D2A89" w:rsidP="00687B8B">
            <w:pPr>
              <w:rPr>
                <w:rFonts w:ascii="Arial" w:hAnsi="Arial" w:cs="Arial"/>
                <w:b/>
                <w:bCs/>
                <w:i/>
                <w:iCs/>
                <w:sz w:val="16"/>
                <w:szCs w:val="16"/>
              </w:rPr>
            </w:pPr>
          </w:p>
        </w:tc>
        <w:tc>
          <w:tcPr>
            <w:tcW w:w="1418" w:type="dxa"/>
            <w:tcBorders>
              <w:top w:val="nil"/>
              <w:left w:val="nil"/>
              <w:bottom w:val="single" w:sz="4" w:space="0" w:color="auto"/>
              <w:right w:val="nil"/>
            </w:tcBorders>
            <w:shd w:val="clear" w:color="000000" w:fill="D8D8D8"/>
            <w:vAlign w:val="center"/>
            <w:hideMark/>
          </w:tcPr>
          <w:p w:rsidR="000D2A89" w:rsidRPr="00D64D53" w:rsidRDefault="000D2A89" w:rsidP="00687B8B">
            <w:pPr>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0D2A89" w:rsidRPr="00D64D53" w:rsidRDefault="000D2A89" w:rsidP="00687B8B">
            <w:pPr>
              <w:rPr>
                <w:rFonts w:ascii="Arial" w:hAnsi="Arial" w:cs="Arial"/>
                <w:b/>
                <w:bCs/>
                <w:i/>
                <w:iCs/>
                <w:sz w:val="16"/>
                <w:szCs w:val="16"/>
              </w:rPr>
            </w:pPr>
            <w:r w:rsidRPr="00D64D53">
              <w:rPr>
                <w:rFonts w:ascii="Arial" w:hAnsi="Arial" w:cs="Arial"/>
                <w:b/>
                <w:bCs/>
                <w:i/>
                <w:iCs/>
                <w:sz w:val="16"/>
                <w:szCs w:val="16"/>
              </w:rPr>
              <w:t> </w:t>
            </w:r>
          </w:p>
        </w:tc>
      </w:tr>
      <w:tr w:rsidR="000D2A89" w:rsidRPr="00D64D53" w:rsidTr="000D0835">
        <w:trPr>
          <w:trHeight w:val="371"/>
        </w:trPr>
        <w:tc>
          <w:tcPr>
            <w:tcW w:w="496" w:type="dxa"/>
            <w:tcBorders>
              <w:top w:val="nil"/>
              <w:left w:val="single" w:sz="4" w:space="0" w:color="auto"/>
              <w:bottom w:val="single" w:sz="4" w:space="0" w:color="auto"/>
              <w:right w:val="single" w:sz="4" w:space="0" w:color="auto"/>
            </w:tcBorders>
            <w:shd w:val="clear" w:color="auto" w:fill="auto"/>
            <w:hideMark/>
          </w:tcPr>
          <w:p w:rsidR="000D2A89" w:rsidRPr="00D64D53" w:rsidRDefault="000D2A89" w:rsidP="002E2F6F">
            <w:pPr>
              <w:spacing w:after="120"/>
              <w:jc w:val="center"/>
              <w:rPr>
                <w:rFonts w:ascii="Arial" w:hAnsi="Arial" w:cs="Arial"/>
                <w:sz w:val="16"/>
                <w:szCs w:val="16"/>
              </w:rPr>
            </w:pPr>
            <w:r>
              <w:rPr>
                <w:rFonts w:ascii="Arial" w:hAnsi="Arial" w:cs="Arial"/>
                <w:sz w:val="16"/>
                <w:szCs w:val="16"/>
              </w:rPr>
              <w:t>1</w:t>
            </w:r>
            <w:r w:rsidR="00D2254E">
              <w:rPr>
                <w:rFonts w:ascii="Arial" w:hAnsi="Arial" w:cs="Arial"/>
                <w:sz w:val="16"/>
                <w:szCs w:val="16"/>
              </w:rPr>
              <w:t>1</w:t>
            </w:r>
          </w:p>
        </w:tc>
        <w:tc>
          <w:tcPr>
            <w:tcW w:w="7796" w:type="dxa"/>
            <w:tcBorders>
              <w:top w:val="nil"/>
              <w:left w:val="nil"/>
              <w:bottom w:val="single" w:sz="4" w:space="0" w:color="auto"/>
              <w:right w:val="single" w:sz="4" w:space="0" w:color="auto"/>
            </w:tcBorders>
            <w:shd w:val="clear" w:color="C0C0C0" w:fill="FFFFFF"/>
            <w:vAlign w:val="center"/>
            <w:hideMark/>
          </w:tcPr>
          <w:p w:rsidR="000D2A89" w:rsidRPr="00D64D53" w:rsidRDefault="000D2A89" w:rsidP="0098603E">
            <w:pPr>
              <w:spacing w:after="120"/>
              <w:rPr>
                <w:rFonts w:ascii="Arial" w:hAnsi="Arial" w:cs="Arial"/>
                <w:sz w:val="16"/>
                <w:szCs w:val="16"/>
              </w:rPr>
            </w:pPr>
            <w:r w:rsidRPr="00913E5A">
              <w:rPr>
                <w:rFonts w:ascii="Arial" w:hAnsi="Arial" w:cs="Arial"/>
                <w:sz w:val="16"/>
                <w:szCs w:val="16"/>
              </w:rPr>
              <w:t>Zapobieganie wykluczeniu cyfrowemu w szkołach wiejskich</w:t>
            </w:r>
          </w:p>
        </w:tc>
        <w:tc>
          <w:tcPr>
            <w:tcW w:w="1843" w:type="dxa"/>
            <w:tcBorders>
              <w:top w:val="nil"/>
              <w:left w:val="nil"/>
              <w:bottom w:val="single" w:sz="4" w:space="0" w:color="auto"/>
              <w:right w:val="single" w:sz="4" w:space="0" w:color="auto"/>
            </w:tcBorders>
            <w:shd w:val="clear" w:color="000000" w:fill="FFFFFF"/>
            <w:vAlign w:val="center"/>
            <w:hideMark/>
          </w:tcPr>
          <w:p w:rsidR="000D2A89" w:rsidRPr="00D64D53" w:rsidRDefault="000D2A89" w:rsidP="000C4D92">
            <w:pPr>
              <w:spacing w:after="120"/>
              <w:jc w:val="center"/>
              <w:rPr>
                <w:rFonts w:ascii="Arial" w:hAnsi="Arial" w:cs="Arial"/>
                <w:sz w:val="16"/>
                <w:szCs w:val="16"/>
              </w:rPr>
            </w:pPr>
            <w:r w:rsidRPr="00913E5A">
              <w:rPr>
                <w:rFonts w:ascii="Arial" w:hAnsi="Arial" w:cs="Arial"/>
                <w:sz w:val="16"/>
                <w:szCs w:val="16"/>
              </w:rPr>
              <w:t>12</w:t>
            </w:r>
            <w:r>
              <w:rPr>
                <w:rFonts w:ascii="Arial" w:hAnsi="Arial" w:cs="Arial"/>
                <w:sz w:val="16"/>
                <w:szCs w:val="16"/>
              </w:rPr>
              <w:t xml:space="preserve"> </w:t>
            </w:r>
            <w:r w:rsidRPr="00913E5A">
              <w:rPr>
                <w:rFonts w:ascii="Arial" w:hAnsi="Arial" w:cs="Arial"/>
                <w:sz w:val="16"/>
                <w:szCs w:val="16"/>
              </w:rPr>
              <w:t>240</w:t>
            </w:r>
            <w:r>
              <w:rPr>
                <w:rFonts w:ascii="Arial" w:hAnsi="Arial" w:cs="Arial"/>
                <w:sz w:val="16"/>
                <w:szCs w:val="16"/>
              </w:rPr>
              <w:t xml:space="preserve"> </w:t>
            </w:r>
            <w:r w:rsidRPr="00913E5A">
              <w:rPr>
                <w:rFonts w:ascii="Arial" w:hAnsi="Arial" w:cs="Arial"/>
                <w:sz w:val="16"/>
                <w:szCs w:val="16"/>
              </w:rPr>
              <w:t>000</w:t>
            </w:r>
          </w:p>
        </w:tc>
        <w:tc>
          <w:tcPr>
            <w:tcW w:w="1787" w:type="dxa"/>
            <w:gridSpan w:val="2"/>
            <w:tcBorders>
              <w:top w:val="nil"/>
              <w:left w:val="nil"/>
              <w:bottom w:val="single" w:sz="4" w:space="0" w:color="auto"/>
              <w:right w:val="single" w:sz="4" w:space="0" w:color="auto"/>
            </w:tcBorders>
            <w:shd w:val="clear" w:color="000000" w:fill="FFFFFF"/>
            <w:vAlign w:val="center"/>
            <w:hideMark/>
          </w:tcPr>
          <w:p w:rsidR="000D2A89" w:rsidRPr="0055059C" w:rsidRDefault="00B97F5C" w:rsidP="000C4D92">
            <w:pPr>
              <w:jc w:val="center"/>
              <w:rPr>
                <w:rFonts w:ascii="Arial" w:hAnsi="Arial" w:cs="Arial"/>
                <w:sz w:val="16"/>
                <w:szCs w:val="16"/>
              </w:rPr>
            </w:pPr>
            <w:r>
              <w:rPr>
                <w:rFonts w:ascii="Arial" w:hAnsi="Arial" w:cs="Arial"/>
                <w:sz w:val="16"/>
                <w:szCs w:val="16"/>
              </w:rPr>
              <w:t>2</w:t>
            </w:r>
            <w:r w:rsidR="00965865">
              <w:rPr>
                <w:rFonts w:ascii="Arial" w:hAnsi="Arial" w:cs="Arial"/>
                <w:sz w:val="16"/>
                <w:szCs w:val="16"/>
              </w:rPr>
              <w:t> </w:t>
            </w:r>
            <w:r>
              <w:rPr>
                <w:rFonts w:ascii="Arial" w:hAnsi="Arial" w:cs="Arial"/>
                <w:sz w:val="16"/>
                <w:szCs w:val="16"/>
              </w:rPr>
              <w:t>9</w:t>
            </w:r>
            <w:r w:rsidR="00965865">
              <w:rPr>
                <w:rFonts w:ascii="Arial" w:hAnsi="Arial" w:cs="Arial"/>
                <w:sz w:val="16"/>
                <w:szCs w:val="16"/>
              </w:rPr>
              <w:t>87 698</w:t>
            </w:r>
          </w:p>
          <w:p w:rsidR="000D2A89" w:rsidRPr="00D64D53" w:rsidRDefault="000D2A89"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000000" w:fill="FFFFFF"/>
            <w:vAlign w:val="center"/>
            <w:hideMark/>
          </w:tcPr>
          <w:p w:rsidR="000D2A89" w:rsidRPr="00D64D53" w:rsidRDefault="000D2A89" w:rsidP="000C4D92">
            <w:pPr>
              <w:spacing w:after="120"/>
              <w:jc w:val="center"/>
              <w:rPr>
                <w:rFonts w:ascii="Arial" w:hAnsi="Arial" w:cs="Arial"/>
                <w:sz w:val="16"/>
                <w:szCs w:val="16"/>
              </w:rPr>
            </w:pPr>
            <w:r w:rsidRPr="00913E5A">
              <w:rPr>
                <w:rFonts w:ascii="Arial" w:hAnsi="Arial" w:cs="Arial"/>
                <w:sz w:val="16"/>
                <w:szCs w:val="16"/>
              </w:rPr>
              <w:t>10</w:t>
            </w:r>
            <w:r>
              <w:rPr>
                <w:rFonts w:ascii="Arial" w:hAnsi="Arial" w:cs="Arial"/>
                <w:sz w:val="16"/>
                <w:szCs w:val="16"/>
              </w:rPr>
              <w:t xml:space="preserve"> </w:t>
            </w:r>
            <w:r w:rsidRPr="00913E5A">
              <w:rPr>
                <w:rFonts w:ascii="Arial" w:hAnsi="Arial" w:cs="Arial"/>
                <w:sz w:val="16"/>
                <w:szCs w:val="16"/>
              </w:rPr>
              <w:t>404</w:t>
            </w:r>
            <w:r>
              <w:rPr>
                <w:rFonts w:ascii="Arial" w:hAnsi="Arial" w:cs="Arial"/>
                <w:sz w:val="16"/>
                <w:szCs w:val="16"/>
              </w:rPr>
              <w:t xml:space="preserve"> </w:t>
            </w:r>
            <w:r w:rsidRPr="00913E5A">
              <w:rPr>
                <w:rFonts w:ascii="Arial" w:hAnsi="Arial" w:cs="Arial"/>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913E5A">
              <w:rPr>
                <w:rFonts w:ascii="Arial" w:hAnsi="Arial" w:cs="Arial"/>
                <w:sz w:val="16"/>
                <w:szCs w:val="16"/>
              </w:rPr>
              <w:t>Agencja Rozwoju Mazowsza S.A.</w:t>
            </w:r>
          </w:p>
        </w:tc>
      </w:tr>
      <w:tr w:rsidR="00C259D6" w:rsidRPr="00D64D53" w:rsidTr="000D0835">
        <w:trPr>
          <w:trHeight w:val="435"/>
        </w:trPr>
        <w:tc>
          <w:tcPr>
            <w:tcW w:w="496" w:type="dxa"/>
            <w:tcBorders>
              <w:top w:val="nil"/>
              <w:left w:val="single" w:sz="4" w:space="0" w:color="auto"/>
              <w:bottom w:val="single" w:sz="4" w:space="0" w:color="auto"/>
              <w:right w:val="single" w:sz="4" w:space="0" w:color="auto"/>
            </w:tcBorders>
            <w:shd w:val="clear" w:color="auto" w:fill="auto"/>
            <w:hideMark/>
          </w:tcPr>
          <w:p w:rsidR="00C259D6" w:rsidRDefault="00D2254E" w:rsidP="002E2F6F">
            <w:pPr>
              <w:spacing w:after="120"/>
              <w:jc w:val="center"/>
              <w:rPr>
                <w:rFonts w:ascii="Arial" w:hAnsi="Arial" w:cs="Arial"/>
                <w:sz w:val="16"/>
                <w:szCs w:val="16"/>
              </w:rPr>
            </w:pPr>
            <w:r>
              <w:rPr>
                <w:rFonts w:ascii="Arial" w:hAnsi="Arial" w:cs="Arial"/>
                <w:sz w:val="16"/>
                <w:szCs w:val="16"/>
              </w:rPr>
              <w:t>12</w:t>
            </w:r>
          </w:p>
        </w:tc>
        <w:tc>
          <w:tcPr>
            <w:tcW w:w="7796" w:type="dxa"/>
            <w:tcBorders>
              <w:top w:val="nil"/>
              <w:left w:val="nil"/>
              <w:bottom w:val="single" w:sz="4" w:space="0" w:color="auto"/>
              <w:right w:val="single" w:sz="4" w:space="0" w:color="auto"/>
            </w:tcBorders>
            <w:shd w:val="clear" w:color="C0C0C0" w:fill="FFFFFF"/>
            <w:vAlign w:val="center"/>
            <w:hideMark/>
          </w:tcPr>
          <w:p w:rsidR="00C259D6" w:rsidRPr="00913E5A" w:rsidRDefault="007E04C4" w:rsidP="0098603E">
            <w:pPr>
              <w:spacing w:after="120"/>
              <w:rPr>
                <w:rFonts w:ascii="Arial" w:hAnsi="Arial" w:cs="Arial"/>
                <w:sz w:val="16"/>
                <w:szCs w:val="16"/>
              </w:rPr>
            </w:pPr>
            <w:r>
              <w:rPr>
                <w:rFonts w:ascii="Arial" w:hAnsi="Arial" w:cs="Arial"/>
                <w:sz w:val="16"/>
                <w:szCs w:val="16"/>
              </w:rPr>
              <w:t>E – zdrowie dla Mazowsza</w:t>
            </w:r>
          </w:p>
        </w:tc>
        <w:tc>
          <w:tcPr>
            <w:tcW w:w="1843" w:type="dxa"/>
            <w:tcBorders>
              <w:top w:val="nil"/>
              <w:left w:val="nil"/>
              <w:bottom w:val="single" w:sz="4" w:space="0" w:color="auto"/>
              <w:right w:val="single" w:sz="4" w:space="0" w:color="auto"/>
            </w:tcBorders>
            <w:shd w:val="clear" w:color="000000" w:fill="FFFFFF"/>
            <w:vAlign w:val="center"/>
            <w:hideMark/>
          </w:tcPr>
          <w:p w:rsidR="00C259D6" w:rsidRPr="00913E5A" w:rsidRDefault="007E04C4" w:rsidP="000C4D92">
            <w:pPr>
              <w:spacing w:after="120"/>
              <w:jc w:val="center"/>
              <w:rPr>
                <w:rFonts w:ascii="Arial" w:hAnsi="Arial" w:cs="Arial"/>
                <w:sz w:val="16"/>
                <w:szCs w:val="16"/>
              </w:rPr>
            </w:pPr>
            <w:r>
              <w:rPr>
                <w:rFonts w:ascii="Arial" w:hAnsi="Arial" w:cs="Arial"/>
                <w:sz w:val="16"/>
                <w:szCs w:val="16"/>
              </w:rPr>
              <w:t>88 000 000</w:t>
            </w:r>
          </w:p>
        </w:tc>
        <w:tc>
          <w:tcPr>
            <w:tcW w:w="1787" w:type="dxa"/>
            <w:gridSpan w:val="2"/>
            <w:tcBorders>
              <w:top w:val="nil"/>
              <w:left w:val="nil"/>
              <w:bottom w:val="single" w:sz="4" w:space="0" w:color="auto"/>
              <w:right w:val="single" w:sz="4" w:space="0" w:color="auto"/>
            </w:tcBorders>
            <w:shd w:val="clear" w:color="000000" w:fill="FFFFFF"/>
            <w:vAlign w:val="center"/>
            <w:hideMark/>
          </w:tcPr>
          <w:p w:rsidR="00C259D6" w:rsidRDefault="00592ADD" w:rsidP="00965865">
            <w:pPr>
              <w:jc w:val="center"/>
              <w:rPr>
                <w:rFonts w:ascii="Arial" w:hAnsi="Arial" w:cs="Arial"/>
                <w:sz w:val="16"/>
                <w:szCs w:val="16"/>
              </w:rPr>
            </w:pPr>
            <w:r>
              <w:rPr>
                <w:rFonts w:ascii="Arial" w:hAnsi="Arial" w:cs="Arial"/>
                <w:sz w:val="16"/>
                <w:szCs w:val="16"/>
              </w:rPr>
              <w:t>21 </w:t>
            </w:r>
            <w:r w:rsidR="00965865">
              <w:rPr>
                <w:rFonts w:ascii="Arial" w:hAnsi="Arial" w:cs="Arial"/>
                <w:sz w:val="16"/>
                <w:szCs w:val="16"/>
              </w:rPr>
              <w:t> 480 179</w:t>
            </w:r>
          </w:p>
        </w:tc>
        <w:tc>
          <w:tcPr>
            <w:tcW w:w="1418" w:type="dxa"/>
            <w:tcBorders>
              <w:top w:val="nil"/>
              <w:left w:val="nil"/>
              <w:bottom w:val="single" w:sz="4" w:space="0" w:color="auto"/>
              <w:right w:val="single" w:sz="4" w:space="0" w:color="auto"/>
            </w:tcBorders>
            <w:shd w:val="clear" w:color="000000" w:fill="FFFFFF"/>
            <w:vAlign w:val="center"/>
            <w:hideMark/>
          </w:tcPr>
          <w:p w:rsidR="00C259D6" w:rsidRPr="00913E5A" w:rsidRDefault="007E04C4" w:rsidP="000C4D92">
            <w:pPr>
              <w:spacing w:after="120"/>
              <w:jc w:val="center"/>
              <w:rPr>
                <w:rFonts w:ascii="Arial" w:hAnsi="Arial" w:cs="Arial"/>
                <w:sz w:val="16"/>
                <w:szCs w:val="16"/>
              </w:rPr>
            </w:pPr>
            <w:r>
              <w:rPr>
                <w:rFonts w:ascii="Arial" w:hAnsi="Arial" w:cs="Arial"/>
                <w:sz w:val="16"/>
                <w:szCs w:val="16"/>
              </w:rPr>
              <w:t>74 800 000</w:t>
            </w:r>
          </w:p>
        </w:tc>
        <w:tc>
          <w:tcPr>
            <w:tcW w:w="1701" w:type="dxa"/>
            <w:tcBorders>
              <w:top w:val="nil"/>
              <w:left w:val="nil"/>
              <w:bottom w:val="single" w:sz="4" w:space="0" w:color="auto"/>
              <w:right w:val="single" w:sz="4" w:space="0" w:color="auto"/>
            </w:tcBorders>
            <w:shd w:val="clear" w:color="auto" w:fill="auto"/>
            <w:vAlign w:val="center"/>
            <w:hideMark/>
          </w:tcPr>
          <w:p w:rsidR="00C259D6" w:rsidRPr="00913E5A" w:rsidRDefault="007E04C4" w:rsidP="000C4D92">
            <w:pPr>
              <w:spacing w:after="120"/>
              <w:jc w:val="center"/>
              <w:rPr>
                <w:rFonts w:ascii="Arial" w:hAnsi="Arial" w:cs="Arial"/>
                <w:sz w:val="16"/>
                <w:szCs w:val="16"/>
              </w:rPr>
            </w:pPr>
            <w:r w:rsidRPr="00D64D53">
              <w:rPr>
                <w:rFonts w:ascii="Arial" w:hAnsi="Arial" w:cs="Arial"/>
                <w:sz w:val="16"/>
                <w:szCs w:val="16"/>
              </w:rPr>
              <w:t>Samorząd Województwa Mazowieckiego</w:t>
            </w:r>
          </w:p>
        </w:tc>
      </w:tr>
      <w:tr w:rsidR="00592ADD" w:rsidRPr="00D64D53" w:rsidTr="000D0835">
        <w:tc>
          <w:tcPr>
            <w:tcW w:w="496" w:type="dxa"/>
            <w:tcBorders>
              <w:top w:val="nil"/>
              <w:left w:val="single" w:sz="4" w:space="0" w:color="auto"/>
              <w:bottom w:val="single" w:sz="4" w:space="0" w:color="auto"/>
              <w:right w:val="single" w:sz="4" w:space="0" w:color="auto"/>
            </w:tcBorders>
            <w:shd w:val="clear" w:color="auto" w:fill="auto"/>
            <w:hideMark/>
          </w:tcPr>
          <w:p w:rsidR="00592ADD" w:rsidRDefault="00D2254E" w:rsidP="002E2F6F">
            <w:pPr>
              <w:spacing w:after="120"/>
              <w:jc w:val="center"/>
              <w:rPr>
                <w:rFonts w:ascii="Arial" w:hAnsi="Arial" w:cs="Arial"/>
                <w:sz w:val="16"/>
                <w:szCs w:val="16"/>
              </w:rPr>
            </w:pPr>
            <w:r>
              <w:rPr>
                <w:rFonts w:ascii="Arial" w:hAnsi="Arial" w:cs="Arial"/>
                <w:sz w:val="16"/>
                <w:szCs w:val="16"/>
              </w:rPr>
              <w:t>13</w:t>
            </w:r>
          </w:p>
        </w:tc>
        <w:tc>
          <w:tcPr>
            <w:tcW w:w="7796" w:type="dxa"/>
            <w:tcBorders>
              <w:top w:val="nil"/>
              <w:left w:val="nil"/>
              <w:bottom w:val="single" w:sz="4" w:space="0" w:color="auto"/>
              <w:right w:val="single" w:sz="4" w:space="0" w:color="auto"/>
            </w:tcBorders>
            <w:shd w:val="clear" w:color="C0C0C0" w:fill="FFFFFF"/>
            <w:vAlign w:val="center"/>
            <w:hideMark/>
          </w:tcPr>
          <w:p w:rsidR="00592ADD" w:rsidRDefault="00592ADD" w:rsidP="0098603E">
            <w:pPr>
              <w:spacing w:after="120"/>
              <w:rPr>
                <w:rFonts w:ascii="Arial" w:hAnsi="Arial" w:cs="Arial"/>
                <w:sz w:val="16"/>
                <w:szCs w:val="16"/>
              </w:rPr>
            </w:pPr>
            <w:r>
              <w:rPr>
                <w:rFonts w:ascii="Arial" w:hAnsi="Arial" w:cs="Arial"/>
                <w:sz w:val="16"/>
                <w:szCs w:val="16"/>
              </w:rPr>
              <w:t xml:space="preserve">Rozwój infrastruktury teleinformatycznej w Urzędzie Miasta Płocka i 4 jednostkach organizacyjnych </w:t>
            </w:r>
          </w:p>
        </w:tc>
        <w:tc>
          <w:tcPr>
            <w:tcW w:w="1843" w:type="dxa"/>
            <w:tcBorders>
              <w:top w:val="nil"/>
              <w:left w:val="nil"/>
              <w:bottom w:val="single" w:sz="4" w:space="0" w:color="auto"/>
              <w:right w:val="single" w:sz="4" w:space="0" w:color="auto"/>
            </w:tcBorders>
            <w:shd w:val="clear" w:color="000000" w:fill="FFFFFF"/>
            <w:vAlign w:val="center"/>
            <w:hideMark/>
          </w:tcPr>
          <w:p w:rsidR="00592ADD" w:rsidRDefault="00592ADD" w:rsidP="000C4D92">
            <w:pPr>
              <w:spacing w:after="120"/>
              <w:jc w:val="center"/>
              <w:rPr>
                <w:rFonts w:ascii="Arial" w:hAnsi="Arial" w:cs="Arial"/>
                <w:sz w:val="16"/>
                <w:szCs w:val="16"/>
              </w:rPr>
            </w:pPr>
            <w:r>
              <w:rPr>
                <w:rFonts w:ascii="Arial" w:hAnsi="Arial" w:cs="Arial"/>
                <w:sz w:val="16"/>
                <w:szCs w:val="16"/>
              </w:rPr>
              <w:t>5 858 997</w:t>
            </w:r>
          </w:p>
        </w:tc>
        <w:tc>
          <w:tcPr>
            <w:tcW w:w="1787" w:type="dxa"/>
            <w:gridSpan w:val="2"/>
            <w:tcBorders>
              <w:top w:val="nil"/>
              <w:left w:val="nil"/>
              <w:bottom w:val="single" w:sz="4" w:space="0" w:color="auto"/>
              <w:right w:val="single" w:sz="4" w:space="0" w:color="auto"/>
            </w:tcBorders>
            <w:shd w:val="clear" w:color="000000" w:fill="FFFFFF"/>
            <w:vAlign w:val="center"/>
            <w:hideMark/>
          </w:tcPr>
          <w:p w:rsidR="00592ADD" w:rsidRDefault="00592ADD" w:rsidP="00965865">
            <w:pPr>
              <w:jc w:val="center"/>
              <w:rPr>
                <w:rFonts w:ascii="Arial" w:hAnsi="Arial" w:cs="Arial"/>
                <w:sz w:val="16"/>
                <w:szCs w:val="16"/>
              </w:rPr>
            </w:pPr>
            <w:r>
              <w:rPr>
                <w:rFonts w:ascii="Arial" w:hAnsi="Arial" w:cs="Arial"/>
                <w:sz w:val="16"/>
                <w:szCs w:val="16"/>
              </w:rPr>
              <w:t>1</w:t>
            </w:r>
            <w:r w:rsidR="00965865">
              <w:rPr>
                <w:rFonts w:ascii="Arial" w:hAnsi="Arial" w:cs="Arial"/>
                <w:sz w:val="16"/>
                <w:szCs w:val="16"/>
              </w:rPr>
              <w:t> </w:t>
            </w:r>
            <w:r>
              <w:rPr>
                <w:rFonts w:ascii="Arial" w:hAnsi="Arial" w:cs="Arial"/>
                <w:sz w:val="16"/>
                <w:szCs w:val="16"/>
              </w:rPr>
              <w:t>4</w:t>
            </w:r>
            <w:r w:rsidR="00965865">
              <w:rPr>
                <w:rFonts w:ascii="Arial" w:hAnsi="Arial" w:cs="Arial"/>
                <w:sz w:val="16"/>
                <w:szCs w:val="16"/>
              </w:rPr>
              <w:t>30 139</w:t>
            </w:r>
          </w:p>
        </w:tc>
        <w:tc>
          <w:tcPr>
            <w:tcW w:w="1418" w:type="dxa"/>
            <w:tcBorders>
              <w:top w:val="nil"/>
              <w:left w:val="nil"/>
              <w:bottom w:val="single" w:sz="4" w:space="0" w:color="auto"/>
              <w:right w:val="single" w:sz="4" w:space="0" w:color="auto"/>
            </w:tcBorders>
            <w:shd w:val="clear" w:color="000000" w:fill="FFFFFF"/>
            <w:vAlign w:val="center"/>
            <w:hideMark/>
          </w:tcPr>
          <w:p w:rsidR="00592ADD" w:rsidRDefault="00E8362D" w:rsidP="000C4D92">
            <w:pPr>
              <w:spacing w:after="120"/>
              <w:jc w:val="center"/>
              <w:rPr>
                <w:rFonts w:ascii="Arial" w:hAnsi="Arial" w:cs="Arial"/>
                <w:sz w:val="16"/>
                <w:szCs w:val="16"/>
              </w:rPr>
            </w:pPr>
            <w:r>
              <w:rPr>
                <w:rFonts w:ascii="Arial" w:hAnsi="Arial" w:cs="Arial"/>
                <w:sz w:val="16"/>
                <w:szCs w:val="16"/>
              </w:rPr>
              <w:t>4 980 147</w:t>
            </w:r>
          </w:p>
        </w:tc>
        <w:tc>
          <w:tcPr>
            <w:tcW w:w="1701" w:type="dxa"/>
            <w:tcBorders>
              <w:top w:val="nil"/>
              <w:left w:val="nil"/>
              <w:bottom w:val="single" w:sz="4" w:space="0" w:color="auto"/>
              <w:right w:val="single" w:sz="4" w:space="0" w:color="auto"/>
            </w:tcBorders>
            <w:shd w:val="clear" w:color="auto" w:fill="auto"/>
            <w:vAlign w:val="center"/>
            <w:hideMark/>
          </w:tcPr>
          <w:p w:rsidR="00592ADD" w:rsidRPr="00D64D53" w:rsidRDefault="00E8362D" w:rsidP="000C4D92">
            <w:pPr>
              <w:spacing w:after="120"/>
              <w:jc w:val="center"/>
              <w:rPr>
                <w:rFonts w:ascii="Arial" w:hAnsi="Arial" w:cs="Arial"/>
                <w:sz w:val="16"/>
                <w:szCs w:val="16"/>
              </w:rPr>
            </w:pPr>
            <w:r>
              <w:rPr>
                <w:rFonts w:ascii="Arial" w:hAnsi="Arial" w:cs="Arial"/>
                <w:sz w:val="16"/>
                <w:szCs w:val="16"/>
              </w:rPr>
              <w:t>Miasto Płock</w:t>
            </w:r>
          </w:p>
        </w:tc>
      </w:tr>
      <w:tr w:rsidR="000D2A89" w:rsidRPr="00D64D53" w:rsidTr="00CC609C">
        <w:trPr>
          <w:trHeight w:val="255"/>
        </w:trPr>
        <w:tc>
          <w:tcPr>
            <w:tcW w:w="15041" w:type="dxa"/>
            <w:gridSpan w:val="7"/>
            <w:tcBorders>
              <w:top w:val="single" w:sz="4" w:space="0" w:color="auto"/>
              <w:left w:val="single" w:sz="4" w:space="0" w:color="auto"/>
              <w:bottom w:val="single" w:sz="4" w:space="0" w:color="auto"/>
              <w:right w:val="single" w:sz="4" w:space="0" w:color="000000"/>
            </w:tcBorders>
            <w:shd w:val="clear" w:color="000000" w:fill="FFFF00"/>
            <w:vAlign w:val="center"/>
            <w:hideMark/>
          </w:tcPr>
          <w:p w:rsidR="000D2A89" w:rsidRPr="00D64D53" w:rsidRDefault="000D2A89" w:rsidP="000A0288">
            <w:pPr>
              <w:keepNext/>
              <w:rPr>
                <w:rFonts w:ascii="Arial" w:hAnsi="Arial" w:cs="Arial"/>
                <w:b/>
                <w:bCs/>
                <w:sz w:val="16"/>
                <w:szCs w:val="16"/>
              </w:rPr>
            </w:pPr>
            <w:r w:rsidRPr="00FD07DC">
              <w:rPr>
                <w:rFonts w:ascii="Arial" w:hAnsi="Arial" w:cs="Arial"/>
                <w:b/>
                <w:bCs/>
                <w:sz w:val="16"/>
                <w:szCs w:val="16"/>
              </w:rPr>
              <w:t>PRIORYTET III - Regionalny system transportowy</w:t>
            </w:r>
          </w:p>
        </w:tc>
      </w:tr>
      <w:tr w:rsidR="000D2A89" w:rsidRPr="00D64D53" w:rsidTr="000D0835">
        <w:trPr>
          <w:trHeight w:val="22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0D2A89" w:rsidRPr="00D64D53" w:rsidRDefault="000D2A89" w:rsidP="000A0288">
            <w:pPr>
              <w:keepNext/>
              <w:rPr>
                <w:rFonts w:ascii="Arial" w:hAnsi="Arial" w:cs="Arial"/>
                <w:b/>
                <w:bCs/>
                <w:i/>
                <w:iCs/>
                <w:sz w:val="16"/>
                <w:szCs w:val="16"/>
              </w:rPr>
            </w:pPr>
            <w:r w:rsidRPr="00D64D53">
              <w:rPr>
                <w:rFonts w:ascii="Arial" w:hAnsi="Arial" w:cs="Arial"/>
                <w:b/>
                <w:bCs/>
                <w:i/>
                <w:iCs/>
                <w:sz w:val="16"/>
                <w:szCs w:val="16"/>
              </w:rPr>
              <w:t>3.1. Infrastruktura drogowa</w:t>
            </w:r>
          </w:p>
        </w:tc>
        <w:tc>
          <w:tcPr>
            <w:tcW w:w="1843" w:type="dxa"/>
            <w:tcBorders>
              <w:top w:val="nil"/>
              <w:left w:val="nil"/>
              <w:bottom w:val="single" w:sz="4" w:space="0" w:color="auto"/>
              <w:right w:val="nil"/>
            </w:tcBorders>
            <w:shd w:val="clear" w:color="000000" w:fill="D8D8D8"/>
            <w:vAlign w:val="center"/>
            <w:hideMark/>
          </w:tcPr>
          <w:p w:rsidR="000D2A89" w:rsidRPr="00D64D53" w:rsidRDefault="000D2A89" w:rsidP="000A0288">
            <w:pPr>
              <w:keepNext/>
              <w:rPr>
                <w:rFonts w:ascii="Arial" w:hAnsi="Arial" w:cs="Arial"/>
                <w:b/>
                <w:bCs/>
                <w:i/>
                <w:iCs/>
                <w:sz w:val="16"/>
                <w:szCs w:val="16"/>
              </w:rPr>
            </w:pPr>
            <w:r w:rsidRPr="00D64D53">
              <w:rPr>
                <w:rFonts w:ascii="Arial" w:hAnsi="Arial" w:cs="Arial"/>
                <w:b/>
                <w:bCs/>
                <w:i/>
                <w:iCs/>
                <w:sz w:val="16"/>
                <w:szCs w:val="16"/>
              </w:rPr>
              <w:t> </w:t>
            </w:r>
          </w:p>
        </w:tc>
        <w:tc>
          <w:tcPr>
            <w:tcW w:w="1787" w:type="dxa"/>
            <w:gridSpan w:val="2"/>
            <w:tcBorders>
              <w:top w:val="nil"/>
              <w:left w:val="nil"/>
              <w:bottom w:val="single" w:sz="4" w:space="0" w:color="auto"/>
              <w:right w:val="nil"/>
            </w:tcBorders>
            <w:shd w:val="clear" w:color="000000" w:fill="D8D8D8"/>
            <w:vAlign w:val="center"/>
            <w:hideMark/>
          </w:tcPr>
          <w:p w:rsidR="000D2A89" w:rsidRPr="00D64D53" w:rsidRDefault="000D2A89" w:rsidP="000A0288">
            <w:pPr>
              <w:keepNext/>
              <w:rPr>
                <w:rFonts w:ascii="Arial" w:hAnsi="Arial" w:cs="Arial"/>
                <w:b/>
                <w:bCs/>
                <w:i/>
                <w:iCs/>
                <w:sz w:val="16"/>
                <w:szCs w:val="16"/>
              </w:rPr>
            </w:pPr>
          </w:p>
        </w:tc>
        <w:tc>
          <w:tcPr>
            <w:tcW w:w="1418" w:type="dxa"/>
            <w:tcBorders>
              <w:top w:val="nil"/>
              <w:left w:val="nil"/>
              <w:bottom w:val="single" w:sz="4" w:space="0" w:color="auto"/>
              <w:right w:val="nil"/>
            </w:tcBorders>
            <w:shd w:val="clear" w:color="000000" w:fill="D8D8D8"/>
            <w:vAlign w:val="center"/>
            <w:hideMark/>
          </w:tcPr>
          <w:p w:rsidR="000D2A89" w:rsidRPr="00D64D53" w:rsidRDefault="000D2A89" w:rsidP="000A0288">
            <w:pPr>
              <w:keepNext/>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0D2A89" w:rsidRPr="00D64D53" w:rsidRDefault="000D2A89" w:rsidP="000A0288">
            <w:pPr>
              <w:keepNext/>
              <w:rPr>
                <w:rFonts w:ascii="Arial" w:hAnsi="Arial" w:cs="Arial"/>
                <w:b/>
                <w:bCs/>
                <w:i/>
                <w:iCs/>
                <w:sz w:val="16"/>
                <w:szCs w:val="16"/>
              </w:rPr>
            </w:pPr>
            <w:r w:rsidRPr="00D64D53">
              <w:rPr>
                <w:rFonts w:ascii="Arial" w:hAnsi="Arial" w:cs="Arial"/>
                <w:b/>
                <w:bCs/>
                <w:i/>
                <w:iCs/>
                <w:sz w:val="16"/>
                <w:szCs w:val="16"/>
              </w:rPr>
              <w:t> </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Pr>
                <w:rFonts w:ascii="Arial" w:hAnsi="Arial" w:cs="Arial"/>
                <w:sz w:val="16"/>
                <w:szCs w:val="16"/>
              </w:rPr>
              <w:t>14</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2E2F6F">
              <w:rPr>
                <w:rFonts w:ascii="Arial" w:hAnsi="Arial" w:cs="Arial"/>
                <w:sz w:val="16"/>
                <w:szCs w:val="16"/>
              </w:rPr>
              <w:t>Rozbudowa drogi wojewódzkiej nr 719 relacji Warszawa – Pruszków – Żyrardów – Kamion, na odcinku od ulicy Partyzantów do ulicy Bohaterów Warszawy w Pruszkowie</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2E2F6F">
              <w:rPr>
                <w:rFonts w:ascii="Arial" w:hAnsi="Arial" w:cs="Arial"/>
                <w:sz w:val="16"/>
                <w:szCs w:val="16"/>
              </w:rPr>
              <w:t>67</w:t>
            </w:r>
            <w:r>
              <w:rPr>
                <w:rFonts w:ascii="Arial" w:hAnsi="Arial" w:cs="Arial"/>
                <w:sz w:val="16"/>
                <w:szCs w:val="16"/>
              </w:rPr>
              <w:t xml:space="preserve"> </w:t>
            </w:r>
            <w:r w:rsidRPr="002E2F6F">
              <w:rPr>
                <w:rFonts w:ascii="Arial" w:hAnsi="Arial" w:cs="Arial"/>
                <w:sz w:val="16"/>
                <w:szCs w:val="16"/>
              </w:rPr>
              <w:t>000</w:t>
            </w:r>
            <w:r>
              <w:rPr>
                <w:rFonts w:ascii="Arial" w:hAnsi="Arial" w:cs="Arial"/>
                <w:sz w:val="16"/>
                <w:szCs w:val="16"/>
              </w:rPr>
              <w:t xml:space="preserve"> </w:t>
            </w:r>
            <w:proofErr w:type="spellStart"/>
            <w:r w:rsidRPr="002E2F6F">
              <w:rPr>
                <w:rFonts w:ascii="Arial" w:hAnsi="Arial" w:cs="Arial"/>
                <w:sz w:val="16"/>
                <w:szCs w:val="16"/>
              </w:rPr>
              <w:t>000</w:t>
            </w:r>
            <w:proofErr w:type="spellEnd"/>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Pr="0055059C" w:rsidRDefault="000D2A89" w:rsidP="000C4D92">
            <w:pPr>
              <w:jc w:val="center"/>
              <w:rPr>
                <w:rFonts w:ascii="Arial" w:hAnsi="Arial" w:cs="Arial"/>
                <w:sz w:val="16"/>
                <w:szCs w:val="16"/>
              </w:rPr>
            </w:pPr>
            <w:r>
              <w:rPr>
                <w:rFonts w:ascii="Arial" w:hAnsi="Arial" w:cs="Arial"/>
                <w:sz w:val="16"/>
                <w:szCs w:val="16"/>
              </w:rPr>
              <w:t>16</w:t>
            </w:r>
            <w:r w:rsidR="00965865">
              <w:rPr>
                <w:rFonts w:ascii="Arial" w:hAnsi="Arial" w:cs="Arial"/>
                <w:sz w:val="16"/>
                <w:szCs w:val="16"/>
              </w:rPr>
              <w:t> 354 228</w:t>
            </w:r>
          </w:p>
          <w:p w:rsidR="000D2A89" w:rsidRDefault="000D2A89" w:rsidP="000C4D92">
            <w:pPr>
              <w:spacing w:after="120"/>
              <w:jc w:val="center"/>
              <w:rPr>
                <w:rFonts w:ascii="Arial" w:hAnsi="Arial" w:cs="Arial"/>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A4B48">
              <w:rPr>
                <w:rFonts w:ascii="Arial" w:hAnsi="Arial" w:cs="Arial"/>
                <w:sz w:val="16"/>
                <w:szCs w:val="16"/>
              </w:rPr>
              <w:t>56</w:t>
            </w:r>
            <w:r>
              <w:rPr>
                <w:rFonts w:ascii="Arial" w:hAnsi="Arial" w:cs="Arial"/>
                <w:sz w:val="16"/>
                <w:szCs w:val="16"/>
              </w:rPr>
              <w:t xml:space="preserve"> </w:t>
            </w:r>
            <w:r w:rsidRPr="00DA4B48">
              <w:rPr>
                <w:rFonts w:ascii="Arial" w:hAnsi="Arial" w:cs="Arial"/>
                <w:sz w:val="16"/>
                <w:szCs w:val="16"/>
              </w:rPr>
              <w:t>950</w:t>
            </w:r>
            <w:r>
              <w:rPr>
                <w:rFonts w:ascii="Arial" w:hAnsi="Arial" w:cs="Arial"/>
                <w:sz w:val="16"/>
                <w:szCs w:val="16"/>
              </w:rPr>
              <w:t xml:space="preserve"> </w:t>
            </w:r>
            <w:r w:rsidRPr="00DA4B48">
              <w:rPr>
                <w:rFonts w:ascii="Arial" w:hAnsi="Arial" w:cs="Arial"/>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Samorząd Województwa Mazowieckiego</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Pr>
                <w:rFonts w:ascii="Arial" w:hAnsi="Arial" w:cs="Arial"/>
                <w:sz w:val="16"/>
                <w:szCs w:val="16"/>
              </w:rPr>
              <w:t>15</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 xml:space="preserve">Przebudowa drogi wojewódzkiej nr 631 relacji Nowy Dwór </w:t>
            </w:r>
            <w:proofErr w:type="spellStart"/>
            <w:r w:rsidRPr="00D64D53">
              <w:rPr>
                <w:rFonts w:ascii="Arial" w:hAnsi="Arial" w:cs="Arial"/>
                <w:sz w:val="16"/>
                <w:szCs w:val="16"/>
              </w:rPr>
              <w:t>Maz</w:t>
            </w:r>
            <w:proofErr w:type="spellEnd"/>
            <w:r w:rsidRPr="00D64D53">
              <w:rPr>
                <w:rFonts w:ascii="Arial" w:hAnsi="Arial" w:cs="Arial"/>
                <w:sz w:val="16"/>
                <w:szCs w:val="16"/>
              </w:rPr>
              <w:t>. – Warszawa; Rozbudowa odcinka Zielonka - granica Warszawy do przekroju dwujezdniowego</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57 776 000</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965865">
            <w:pPr>
              <w:spacing w:after="120"/>
              <w:jc w:val="center"/>
              <w:rPr>
                <w:rFonts w:ascii="Arial" w:hAnsi="Arial" w:cs="Arial"/>
                <w:sz w:val="16"/>
                <w:szCs w:val="16"/>
              </w:rPr>
            </w:pPr>
            <w:r>
              <w:rPr>
                <w:rFonts w:ascii="Arial" w:hAnsi="Arial" w:cs="Arial"/>
                <w:sz w:val="16"/>
                <w:szCs w:val="16"/>
              </w:rPr>
              <w:t>1</w:t>
            </w:r>
            <w:r w:rsidR="00965865">
              <w:rPr>
                <w:rFonts w:ascii="Arial" w:hAnsi="Arial" w:cs="Arial"/>
                <w:sz w:val="16"/>
                <w:szCs w:val="16"/>
              </w:rPr>
              <w:t>4 102 714</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49 109 600</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Samorząd Województwa Mazowieckiego</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Pr>
                <w:rFonts w:ascii="Arial" w:hAnsi="Arial" w:cs="Arial"/>
                <w:sz w:val="16"/>
                <w:szCs w:val="16"/>
              </w:rPr>
              <w:t>16</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Droga wojewódzka nr 579 relacji Kazuń Polski - Radziejowice; (dokumentacja + roboty budowlane + Inżynier Kontraktu)</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E8362D" w:rsidP="000C4D92">
            <w:pPr>
              <w:spacing w:after="120"/>
              <w:jc w:val="center"/>
              <w:rPr>
                <w:rFonts w:ascii="Arial" w:hAnsi="Arial" w:cs="Arial"/>
                <w:sz w:val="16"/>
                <w:szCs w:val="16"/>
              </w:rPr>
            </w:pPr>
            <w:r>
              <w:rPr>
                <w:rFonts w:ascii="Arial" w:hAnsi="Arial" w:cs="Arial"/>
                <w:sz w:val="16"/>
                <w:szCs w:val="16"/>
              </w:rPr>
              <w:t>154</w:t>
            </w:r>
            <w:r w:rsidR="000D2A89" w:rsidRPr="00D64D53">
              <w:rPr>
                <w:rFonts w:ascii="Arial" w:hAnsi="Arial" w:cs="Arial"/>
                <w:sz w:val="16"/>
                <w:szCs w:val="16"/>
              </w:rPr>
              <w:t xml:space="preserve"> 000 </w:t>
            </w:r>
            <w:proofErr w:type="spellStart"/>
            <w:r w:rsidR="000D2A89" w:rsidRPr="00D64D53">
              <w:rPr>
                <w:rFonts w:ascii="Arial" w:hAnsi="Arial" w:cs="Arial"/>
                <w:sz w:val="16"/>
                <w:szCs w:val="16"/>
              </w:rPr>
              <w:t>000</w:t>
            </w:r>
            <w:proofErr w:type="spellEnd"/>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E8362D" w:rsidP="00965865">
            <w:pPr>
              <w:jc w:val="center"/>
              <w:rPr>
                <w:rFonts w:ascii="Arial" w:hAnsi="Arial" w:cs="Arial"/>
                <w:sz w:val="16"/>
                <w:szCs w:val="16"/>
              </w:rPr>
            </w:pPr>
            <w:r>
              <w:rPr>
                <w:rFonts w:ascii="Arial" w:hAnsi="Arial" w:cs="Arial"/>
                <w:sz w:val="16"/>
                <w:szCs w:val="16"/>
              </w:rPr>
              <w:t>37</w:t>
            </w:r>
            <w:r w:rsidR="00965865">
              <w:rPr>
                <w:rFonts w:ascii="Arial" w:hAnsi="Arial" w:cs="Arial"/>
                <w:sz w:val="16"/>
                <w:szCs w:val="16"/>
              </w:rPr>
              <w:t> 590 314</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E8362D" w:rsidP="000C4D92">
            <w:pPr>
              <w:spacing w:after="120"/>
              <w:jc w:val="center"/>
              <w:rPr>
                <w:rFonts w:ascii="Arial" w:hAnsi="Arial" w:cs="Arial"/>
                <w:sz w:val="16"/>
                <w:szCs w:val="16"/>
              </w:rPr>
            </w:pPr>
            <w:r>
              <w:rPr>
                <w:rFonts w:ascii="Arial" w:hAnsi="Arial" w:cs="Arial"/>
                <w:sz w:val="16"/>
                <w:szCs w:val="16"/>
              </w:rPr>
              <w:t>130 900 000</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Samorząd Województwa Mazowieckiego</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Pr>
                <w:rFonts w:ascii="Arial" w:hAnsi="Arial" w:cs="Arial"/>
                <w:sz w:val="16"/>
                <w:szCs w:val="16"/>
              </w:rPr>
              <w:t>17</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Rozbudowa drogi wojewódzkiej nr 728 relacji Grójec - Nowe Miasto n/Pilicą - gr. Województwa, odcinek od km 0+500 do km 20+809</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 xml:space="preserve">100 000 </w:t>
            </w:r>
            <w:proofErr w:type="spellStart"/>
            <w:r w:rsidRPr="00D64D53">
              <w:rPr>
                <w:rFonts w:ascii="Arial" w:hAnsi="Arial" w:cs="Arial"/>
                <w:sz w:val="16"/>
                <w:szCs w:val="16"/>
              </w:rPr>
              <w:t>000</w:t>
            </w:r>
            <w:proofErr w:type="spellEnd"/>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1947A2">
            <w:pPr>
              <w:jc w:val="center"/>
              <w:rPr>
                <w:rFonts w:ascii="Arial" w:hAnsi="Arial" w:cs="Arial"/>
                <w:sz w:val="16"/>
                <w:szCs w:val="16"/>
              </w:rPr>
            </w:pPr>
            <w:r>
              <w:rPr>
                <w:rFonts w:ascii="Arial" w:hAnsi="Arial" w:cs="Arial"/>
                <w:sz w:val="16"/>
                <w:szCs w:val="16"/>
              </w:rPr>
              <w:t>24</w:t>
            </w:r>
            <w:r w:rsidR="001947A2">
              <w:rPr>
                <w:rFonts w:ascii="Arial" w:hAnsi="Arial" w:cs="Arial"/>
                <w:sz w:val="16"/>
                <w:szCs w:val="16"/>
              </w:rPr>
              <w:t> 409 295</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 xml:space="preserve">85 000 </w:t>
            </w:r>
            <w:proofErr w:type="spellStart"/>
            <w:r w:rsidRPr="00D64D53">
              <w:rPr>
                <w:rFonts w:ascii="Arial" w:hAnsi="Arial" w:cs="Arial"/>
                <w:sz w:val="16"/>
                <w:szCs w:val="16"/>
              </w:rPr>
              <w:t>000</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 xml:space="preserve">Samorząd Województwa </w:t>
            </w:r>
            <w:r w:rsidRPr="00D64D53">
              <w:rPr>
                <w:rFonts w:ascii="Arial" w:hAnsi="Arial" w:cs="Arial"/>
                <w:sz w:val="16"/>
                <w:szCs w:val="16"/>
              </w:rPr>
              <w:lastRenderedPageBreak/>
              <w:t>Mazowieckiego</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Pr>
                <w:rFonts w:ascii="Arial" w:hAnsi="Arial" w:cs="Arial"/>
                <w:sz w:val="16"/>
                <w:szCs w:val="16"/>
              </w:rPr>
              <w:lastRenderedPageBreak/>
              <w:t>18</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Przebudowa drogi wojewódzkiej nr 721 relacji Nadarzyn – Duchnów;</w:t>
            </w:r>
            <w:r w:rsidRPr="00D64D53">
              <w:rPr>
                <w:rFonts w:ascii="Arial" w:hAnsi="Arial" w:cs="Arial"/>
                <w:sz w:val="16"/>
                <w:szCs w:val="16"/>
              </w:rPr>
              <w:br/>
              <w:t>1) Rozbudowa odcinka w granicach miasta Piaseczno do przekroju dwujezdniowego</w:t>
            </w:r>
            <w:r w:rsidRPr="00D64D53">
              <w:rPr>
                <w:rFonts w:ascii="Arial" w:hAnsi="Arial" w:cs="Arial"/>
                <w:sz w:val="16"/>
                <w:szCs w:val="16"/>
              </w:rPr>
              <w:br/>
              <w:t xml:space="preserve">2) Przebudowa odcinka od </w:t>
            </w:r>
            <w:proofErr w:type="spellStart"/>
            <w:r w:rsidRPr="00D64D53">
              <w:rPr>
                <w:rFonts w:ascii="Arial" w:hAnsi="Arial" w:cs="Arial"/>
                <w:sz w:val="16"/>
                <w:szCs w:val="16"/>
              </w:rPr>
              <w:t>dr</w:t>
            </w:r>
            <w:proofErr w:type="spellEnd"/>
            <w:r w:rsidRPr="00D64D53">
              <w:rPr>
                <w:rFonts w:ascii="Arial" w:hAnsi="Arial" w:cs="Arial"/>
                <w:sz w:val="16"/>
                <w:szCs w:val="16"/>
              </w:rPr>
              <w:t xml:space="preserve">. krajowej nr 7 do </w:t>
            </w:r>
            <w:proofErr w:type="spellStart"/>
            <w:r w:rsidRPr="00D64D53">
              <w:rPr>
                <w:rFonts w:ascii="Arial" w:hAnsi="Arial" w:cs="Arial"/>
                <w:sz w:val="16"/>
                <w:szCs w:val="16"/>
              </w:rPr>
              <w:t>dr</w:t>
            </w:r>
            <w:proofErr w:type="spellEnd"/>
            <w:r w:rsidRPr="00D64D53">
              <w:rPr>
                <w:rFonts w:ascii="Arial" w:hAnsi="Arial" w:cs="Arial"/>
                <w:sz w:val="16"/>
                <w:szCs w:val="16"/>
              </w:rPr>
              <w:t>. krajowej nr 8</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 xml:space="preserve">41 000 </w:t>
            </w:r>
            <w:proofErr w:type="spellStart"/>
            <w:r w:rsidRPr="00D64D53">
              <w:rPr>
                <w:rFonts w:ascii="Arial" w:hAnsi="Arial" w:cs="Arial"/>
                <w:sz w:val="16"/>
                <w:szCs w:val="16"/>
              </w:rPr>
              <w:t>000</w:t>
            </w:r>
            <w:proofErr w:type="spellEnd"/>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1947A2" w:rsidP="001947A2">
            <w:pPr>
              <w:jc w:val="center"/>
              <w:rPr>
                <w:rFonts w:ascii="Arial" w:hAnsi="Arial" w:cs="Arial"/>
                <w:sz w:val="16"/>
                <w:szCs w:val="16"/>
              </w:rPr>
            </w:pPr>
            <w:r>
              <w:rPr>
                <w:rFonts w:ascii="Arial" w:hAnsi="Arial" w:cs="Arial"/>
                <w:sz w:val="16"/>
                <w:szCs w:val="16"/>
              </w:rPr>
              <w:t>10 007 811</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24 990 000</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Samorząd Województwa Mazowieckiego</w:t>
            </w:r>
          </w:p>
        </w:tc>
      </w:tr>
      <w:tr w:rsidR="000D2A89" w:rsidRPr="00D64D53" w:rsidTr="00CC609C">
        <w:trPr>
          <w:trHeight w:val="255"/>
        </w:trPr>
        <w:tc>
          <w:tcPr>
            <w:tcW w:w="15041" w:type="dxa"/>
            <w:gridSpan w:val="7"/>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0D2A89" w:rsidRPr="00D64D53" w:rsidRDefault="000D2A89" w:rsidP="005D0DEB">
            <w:pPr>
              <w:rPr>
                <w:rFonts w:ascii="Arial" w:hAnsi="Arial" w:cs="Arial"/>
                <w:b/>
                <w:bCs/>
                <w:sz w:val="16"/>
                <w:szCs w:val="16"/>
              </w:rPr>
            </w:pPr>
            <w:r w:rsidRPr="00FD07DC">
              <w:rPr>
                <w:rFonts w:ascii="Arial" w:hAnsi="Arial" w:cs="Arial"/>
                <w:b/>
                <w:bCs/>
                <w:sz w:val="16"/>
                <w:szCs w:val="16"/>
              </w:rPr>
              <w:t>PRIORYTET IV -  Środowisko, zapobieganie zagrożeniom i energetyka</w:t>
            </w:r>
          </w:p>
        </w:tc>
      </w:tr>
      <w:tr w:rsidR="000D2A89" w:rsidRPr="00D64D53" w:rsidTr="000D0835">
        <w:trPr>
          <w:trHeight w:val="22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xml:space="preserve">4.1.Gospodarka wodno-ściekowa </w:t>
            </w:r>
          </w:p>
        </w:tc>
        <w:tc>
          <w:tcPr>
            <w:tcW w:w="1843" w:type="dxa"/>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787" w:type="dxa"/>
            <w:gridSpan w:val="2"/>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p>
        </w:tc>
        <w:tc>
          <w:tcPr>
            <w:tcW w:w="1418" w:type="dxa"/>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Pr>
                <w:rFonts w:ascii="Arial" w:hAnsi="Arial" w:cs="Arial"/>
                <w:sz w:val="16"/>
                <w:szCs w:val="16"/>
              </w:rPr>
              <w:t>19</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Budowa kanalizacji sanitarnej w gminie Puszcza Mariańska oraz rozbudowa i modernizacja oczyszczalni ścieków w miejscowości Bartniki</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16 355 529</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1947A2">
            <w:pPr>
              <w:spacing w:after="120"/>
              <w:jc w:val="center"/>
              <w:rPr>
                <w:rFonts w:ascii="Arial" w:hAnsi="Arial" w:cs="Arial"/>
                <w:sz w:val="16"/>
                <w:szCs w:val="16"/>
              </w:rPr>
            </w:pPr>
            <w:r>
              <w:rPr>
                <w:rFonts w:ascii="Arial" w:hAnsi="Arial" w:cs="Arial"/>
                <w:sz w:val="16"/>
                <w:szCs w:val="16"/>
              </w:rPr>
              <w:t>  3</w:t>
            </w:r>
            <w:r w:rsidR="001947A2">
              <w:rPr>
                <w:rFonts w:ascii="Arial" w:hAnsi="Arial" w:cs="Arial"/>
                <w:sz w:val="16"/>
                <w:szCs w:val="16"/>
              </w:rPr>
              <w:t> </w:t>
            </w:r>
            <w:r w:rsidR="00E8362D">
              <w:rPr>
                <w:rFonts w:ascii="Arial" w:hAnsi="Arial" w:cs="Arial"/>
                <w:sz w:val="16"/>
                <w:szCs w:val="16"/>
              </w:rPr>
              <w:t>9</w:t>
            </w:r>
            <w:r w:rsidR="001947A2">
              <w:rPr>
                <w:rFonts w:ascii="Arial" w:hAnsi="Arial" w:cs="Arial"/>
                <w:sz w:val="16"/>
                <w:szCs w:val="16"/>
              </w:rPr>
              <w:t>92 269</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9 632 570</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Gmina Puszcza Mariańska</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Pr>
                <w:rFonts w:ascii="Arial" w:hAnsi="Arial" w:cs="Arial"/>
                <w:sz w:val="16"/>
                <w:szCs w:val="16"/>
              </w:rPr>
              <w:t>20</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Dokończenie budowy ochronnego systemu kanalizacyjnego Zalewu Zegrzyńskiego na terenach Gmin Nieporęt i Serock - wchodzących w skład Aglomeracji Serock, w celu przeciwdziałania degradacji krajobrazu i środowiska przyrodniczego na Mazowszu</w:t>
            </w:r>
          </w:p>
        </w:tc>
        <w:tc>
          <w:tcPr>
            <w:tcW w:w="1843" w:type="dxa"/>
            <w:tcBorders>
              <w:top w:val="nil"/>
              <w:left w:val="nil"/>
              <w:bottom w:val="single" w:sz="4" w:space="0" w:color="auto"/>
              <w:right w:val="single" w:sz="4" w:space="0" w:color="auto"/>
            </w:tcBorders>
            <w:shd w:val="clear" w:color="auto" w:fill="auto"/>
            <w:vAlign w:val="center"/>
            <w:hideMark/>
          </w:tcPr>
          <w:p w:rsidR="000D2A89" w:rsidRPr="00CC609C" w:rsidRDefault="000D2A89" w:rsidP="000C4D92">
            <w:pPr>
              <w:jc w:val="center"/>
              <w:rPr>
                <w:rFonts w:ascii="Arial" w:hAnsi="Arial" w:cs="Arial"/>
                <w:sz w:val="16"/>
                <w:szCs w:val="16"/>
              </w:rPr>
            </w:pPr>
            <w:r w:rsidRPr="00CC609C">
              <w:rPr>
                <w:rFonts w:ascii="Arial" w:hAnsi="Arial" w:cs="Arial"/>
                <w:sz w:val="16"/>
                <w:szCs w:val="16"/>
              </w:rPr>
              <w:t>42 919 006</w:t>
            </w:r>
          </w:p>
          <w:p w:rsidR="000D2A89" w:rsidRPr="00CC609C" w:rsidRDefault="000D2A89" w:rsidP="000C4D92">
            <w:pPr>
              <w:spacing w:after="120"/>
              <w:jc w:val="center"/>
              <w:rPr>
                <w:rFonts w:ascii="Arial" w:hAnsi="Arial" w:cs="Arial"/>
                <w:sz w:val="16"/>
                <w:szCs w:val="16"/>
              </w:rPr>
            </w:pP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Pr="00CC609C" w:rsidRDefault="000D2A89" w:rsidP="001947A2">
            <w:pPr>
              <w:jc w:val="center"/>
              <w:rPr>
                <w:rFonts w:ascii="Arial" w:hAnsi="Arial" w:cs="Arial"/>
                <w:sz w:val="16"/>
                <w:szCs w:val="16"/>
              </w:rPr>
            </w:pPr>
            <w:r w:rsidRPr="00CC609C">
              <w:rPr>
                <w:rFonts w:ascii="Arial" w:hAnsi="Arial" w:cs="Arial"/>
                <w:sz w:val="16"/>
                <w:szCs w:val="16"/>
              </w:rPr>
              <w:t>10</w:t>
            </w:r>
            <w:r w:rsidR="001947A2">
              <w:rPr>
                <w:rFonts w:ascii="Arial" w:hAnsi="Arial" w:cs="Arial"/>
                <w:sz w:val="16"/>
                <w:szCs w:val="16"/>
              </w:rPr>
              <w:t> 476 227</w:t>
            </w:r>
          </w:p>
        </w:tc>
        <w:tc>
          <w:tcPr>
            <w:tcW w:w="1418" w:type="dxa"/>
            <w:tcBorders>
              <w:top w:val="nil"/>
              <w:left w:val="nil"/>
              <w:bottom w:val="single" w:sz="4" w:space="0" w:color="auto"/>
              <w:right w:val="single" w:sz="4" w:space="0" w:color="auto"/>
            </w:tcBorders>
            <w:shd w:val="clear" w:color="auto" w:fill="auto"/>
            <w:vAlign w:val="center"/>
            <w:hideMark/>
          </w:tcPr>
          <w:p w:rsidR="000D2A89" w:rsidRPr="00CC609C" w:rsidRDefault="000D2A89" w:rsidP="00CC609C">
            <w:pPr>
              <w:spacing w:after="120"/>
              <w:jc w:val="center"/>
              <w:rPr>
                <w:rFonts w:ascii="Arial" w:hAnsi="Arial" w:cs="Arial"/>
                <w:sz w:val="16"/>
                <w:szCs w:val="16"/>
              </w:rPr>
            </w:pPr>
            <w:r w:rsidRPr="00CC609C">
              <w:rPr>
                <w:rFonts w:ascii="Arial" w:hAnsi="Arial" w:cs="Arial"/>
                <w:sz w:val="16"/>
                <w:szCs w:val="16"/>
              </w:rPr>
              <w:t>29</w:t>
            </w:r>
            <w:r>
              <w:rPr>
                <w:rFonts w:ascii="Arial" w:hAnsi="Arial" w:cs="Arial"/>
                <w:sz w:val="16"/>
                <w:szCs w:val="16"/>
              </w:rPr>
              <w:t> </w:t>
            </w:r>
            <w:r w:rsidRPr="00CC609C">
              <w:rPr>
                <w:rFonts w:ascii="Arial" w:hAnsi="Arial" w:cs="Arial"/>
                <w:sz w:val="16"/>
                <w:szCs w:val="16"/>
              </w:rPr>
              <w:t>557</w:t>
            </w:r>
            <w:r>
              <w:rPr>
                <w:rFonts w:ascii="Arial" w:hAnsi="Arial" w:cs="Arial"/>
                <w:sz w:val="16"/>
                <w:szCs w:val="16"/>
              </w:rPr>
              <w:t xml:space="preserve"> </w:t>
            </w:r>
            <w:r w:rsidRPr="00CC609C">
              <w:rPr>
                <w:rFonts w:ascii="Arial" w:hAnsi="Arial" w:cs="Arial"/>
                <w:sz w:val="16"/>
                <w:szCs w:val="16"/>
              </w:rPr>
              <w:t>486</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Gmina Nieporęt</w:t>
            </w:r>
          </w:p>
        </w:tc>
      </w:tr>
      <w:tr w:rsidR="000D2A89" w:rsidRPr="00D64D53" w:rsidTr="000D0835">
        <w:trPr>
          <w:trHeight w:val="22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4.4. Ochrona przyrody, zagrożenia, systemy monitoringu</w:t>
            </w:r>
          </w:p>
        </w:tc>
        <w:tc>
          <w:tcPr>
            <w:tcW w:w="1843" w:type="dxa"/>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787" w:type="dxa"/>
            <w:gridSpan w:val="2"/>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p>
        </w:tc>
        <w:tc>
          <w:tcPr>
            <w:tcW w:w="1418" w:type="dxa"/>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hideMark/>
          </w:tcPr>
          <w:p w:rsidR="000D2A89" w:rsidRPr="00D64D53" w:rsidRDefault="000D2A89" w:rsidP="000A0288">
            <w:pPr>
              <w:spacing w:after="120"/>
              <w:jc w:val="center"/>
              <w:rPr>
                <w:rFonts w:ascii="Arial" w:hAnsi="Arial" w:cs="Arial"/>
                <w:sz w:val="16"/>
                <w:szCs w:val="16"/>
              </w:rPr>
            </w:pPr>
            <w:r>
              <w:rPr>
                <w:rFonts w:ascii="Arial" w:hAnsi="Arial" w:cs="Arial"/>
                <w:sz w:val="16"/>
                <w:szCs w:val="16"/>
              </w:rPr>
              <w:t>21</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Zintegrowany monitoring wód i zlewni Jeziora Zegrzyńskiego</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3 500 000</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Pr="00D64D53" w:rsidRDefault="00E8362D" w:rsidP="001947A2">
            <w:pPr>
              <w:jc w:val="center"/>
              <w:rPr>
                <w:rFonts w:ascii="Arial" w:hAnsi="Arial" w:cs="Arial"/>
                <w:sz w:val="16"/>
                <w:szCs w:val="16"/>
              </w:rPr>
            </w:pPr>
            <w:r>
              <w:rPr>
                <w:rFonts w:ascii="Arial" w:hAnsi="Arial" w:cs="Arial"/>
                <w:sz w:val="16"/>
                <w:szCs w:val="16"/>
              </w:rPr>
              <w:t>8</w:t>
            </w:r>
            <w:r w:rsidR="001947A2">
              <w:rPr>
                <w:rFonts w:ascii="Arial" w:hAnsi="Arial" w:cs="Arial"/>
                <w:sz w:val="16"/>
                <w:szCs w:val="16"/>
              </w:rPr>
              <w:t>54 325</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2 975 000</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Powiat Legionowski</w:t>
            </w:r>
          </w:p>
        </w:tc>
      </w:tr>
      <w:tr w:rsidR="000D2A89" w:rsidRPr="00D64D53" w:rsidTr="00CC609C">
        <w:trPr>
          <w:trHeight w:val="255"/>
        </w:trPr>
        <w:tc>
          <w:tcPr>
            <w:tcW w:w="15041" w:type="dxa"/>
            <w:gridSpan w:val="7"/>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0D2A89" w:rsidRPr="00D64D53" w:rsidRDefault="000D2A89" w:rsidP="00913E5A">
            <w:pPr>
              <w:keepNext/>
              <w:rPr>
                <w:rFonts w:ascii="Arial" w:hAnsi="Arial" w:cs="Arial"/>
                <w:b/>
                <w:bCs/>
                <w:sz w:val="16"/>
                <w:szCs w:val="16"/>
              </w:rPr>
            </w:pPr>
            <w:r w:rsidRPr="00FD07DC">
              <w:rPr>
                <w:rFonts w:ascii="Arial" w:hAnsi="Arial" w:cs="Arial"/>
                <w:b/>
                <w:bCs/>
                <w:sz w:val="16"/>
                <w:szCs w:val="16"/>
              </w:rPr>
              <w:t xml:space="preserve">PRIORYTET VI - Wykorzystanie walorów naturalnych i kulturowych dla rozwoju turystyki i </w:t>
            </w:r>
            <w:proofErr w:type="spellStart"/>
            <w:r w:rsidRPr="00FD07DC">
              <w:rPr>
                <w:rFonts w:ascii="Arial" w:hAnsi="Arial" w:cs="Arial"/>
                <w:b/>
                <w:bCs/>
                <w:sz w:val="16"/>
                <w:szCs w:val="16"/>
              </w:rPr>
              <w:t>reakreacji</w:t>
            </w:r>
            <w:proofErr w:type="spellEnd"/>
          </w:p>
        </w:tc>
      </w:tr>
      <w:tr w:rsidR="000D2A89" w:rsidRPr="00D64D53" w:rsidTr="000D0835">
        <w:trPr>
          <w:trHeight w:val="22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0D2A89" w:rsidRPr="00D64D53" w:rsidRDefault="000D2A89" w:rsidP="00913E5A">
            <w:pPr>
              <w:keepNext/>
              <w:rPr>
                <w:rFonts w:ascii="Arial" w:hAnsi="Arial" w:cs="Arial"/>
                <w:b/>
                <w:bCs/>
                <w:i/>
                <w:iCs/>
                <w:sz w:val="16"/>
                <w:szCs w:val="16"/>
              </w:rPr>
            </w:pPr>
            <w:r w:rsidRPr="00D64D53">
              <w:rPr>
                <w:rFonts w:ascii="Arial" w:hAnsi="Arial" w:cs="Arial"/>
                <w:b/>
                <w:bCs/>
                <w:i/>
                <w:iCs/>
                <w:sz w:val="16"/>
                <w:szCs w:val="16"/>
              </w:rPr>
              <w:t xml:space="preserve">6.1.Kultura </w:t>
            </w:r>
          </w:p>
        </w:tc>
        <w:tc>
          <w:tcPr>
            <w:tcW w:w="1843" w:type="dxa"/>
            <w:tcBorders>
              <w:top w:val="nil"/>
              <w:left w:val="nil"/>
              <w:bottom w:val="single" w:sz="4" w:space="0" w:color="auto"/>
              <w:right w:val="nil"/>
            </w:tcBorders>
            <w:shd w:val="clear" w:color="000000" w:fill="D8D8D8"/>
            <w:vAlign w:val="center"/>
            <w:hideMark/>
          </w:tcPr>
          <w:p w:rsidR="000D2A89" w:rsidRPr="00D64D53" w:rsidRDefault="000D2A89" w:rsidP="00913E5A">
            <w:pPr>
              <w:keepNext/>
              <w:rPr>
                <w:rFonts w:ascii="Arial" w:hAnsi="Arial" w:cs="Arial"/>
                <w:b/>
                <w:bCs/>
                <w:i/>
                <w:iCs/>
                <w:sz w:val="16"/>
                <w:szCs w:val="16"/>
              </w:rPr>
            </w:pPr>
            <w:r w:rsidRPr="00D64D53">
              <w:rPr>
                <w:rFonts w:ascii="Arial" w:hAnsi="Arial" w:cs="Arial"/>
                <w:b/>
                <w:bCs/>
                <w:i/>
                <w:iCs/>
                <w:sz w:val="16"/>
                <w:szCs w:val="16"/>
              </w:rPr>
              <w:t> </w:t>
            </w:r>
          </w:p>
        </w:tc>
        <w:tc>
          <w:tcPr>
            <w:tcW w:w="1787" w:type="dxa"/>
            <w:gridSpan w:val="2"/>
            <w:tcBorders>
              <w:top w:val="nil"/>
              <w:left w:val="nil"/>
              <w:bottom w:val="single" w:sz="4" w:space="0" w:color="auto"/>
              <w:right w:val="nil"/>
            </w:tcBorders>
            <w:shd w:val="clear" w:color="000000" w:fill="D8D8D8"/>
            <w:vAlign w:val="center"/>
            <w:hideMark/>
          </w:tcPr>
          <w:p w:rsidR="000D2A89" w:rsidRPr="00D64D53" w:rsidRDefault="000D2A89" w:rsidP="00913E5A">
            <w:pPr>
              <w:keepNext/>
              <w:rPr>
                <w:rFonts w:ascii="Arial" w:hAnsi="Arial" w:cs="Arial"/>
                <w:b/>
                <w:bCs/>
                <w:i/>
                <w:iCs/>
                <w:sz w:val="16"/>
                <w:szCs w:val="16"/>
              </w:rPr>
            </w:pPr>
          </w:p>
        </w:tc>
        <w:tc>
          <w:tcPr>
            <w:tcW w:w="1418" w:type="dxa"/>
            <w:tcBorders>
              <w:top w:val="nil"/>
              <w:left w:val="nil"/>
              <w:bottom w:val="single" w:sz="4" w:space="0" w:color="auto"/>
              <w:right w:val="nil"/>
            </w:tcBorders>
            <w:shd w:val="clear" w:color="000000" w:fill="D8D8D8"/>
            <w:vAlign w:val="center"/>
            <w:hideMark/>
          </w:tcPr>
          <w:p w:rsidR="000D2A89" w:rsidRPr="00D64D53" w:rsidRDefault="000D2A89" w:rsidP="00913E5A">
            <w:pPr>
              <w:keepNext/>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0D2A89" w:rsidRPr="00D64D53" w:rsidRDefault="000D2A89" w:rsidP="00913E5A">
            <w:pPr>
              <w:keepNext/>
              <w:rPr>
                <w:rFonts w:ascii="Arial" w:hAnsi="Arial" w:cs="Arial"/>
                <w:b/>
                <w:bCs/>
                <w:i/>
                <w:iCs/>
                <w:sz w:val="16"/>
                <w:szCs w:val="16"/>
              </w:rPr>
            </w:pPr>
            <w:r w:rsidRPr="00D64D53">
              <w:rPr>
                <w:rFonts w:ascii="Arial" w:hAnsi="Arial" w:cs="Arial"/>
                <w:b/>
                <w:bCs/>
                <w:i/>
                <w:iCs/>
                <w:sz w:val="16"/>
                <w:szCs w:val="16"/>
              </w:rPr>
              <w:t> </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Pr>
                <w:rFonts w:ascii="Arial" w:hAnsi="Arial" w:cs="Arial"/>
                <w:sz w:val="16"/>
                <w:szCs w:val="16"/>
              </w:rPr>
              <w:t>22</w:t>
            </w:r>
          </w:p>
        </w:tc>
        <w:tc>
          <w:tcPr>
            <w:tcW w:w="7796" w:type="dxa"/>
            <w:tcBorders>
              <w:top w:val="nil"/>
              <w:left w:val="nil"/>
              <w:bottom w:val="single" w:sz="4" w:space="0" w:color="auto"/>
              <w:right w:val="single" w:sz="4" w:space="0" w:color="auto"/>
            </w:tcBorders>
            <w:shd w:val="clear" w:color="000000" w:fill="FFFFFF"/>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Remont z elementami przebudowy zabytkowego budynku Teatru Polskiego w Warszawie</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15 036 216</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1947A2">
            <w:pPr>
              <w:jc w:val="center"/>
              <w:rPr>
                <w:rFonts w:ascii="Arial" w:hAnsi="Arial" w:cs="Arial"/>
                <w:sz w:val="16"/>
                <w:szCs w:val="16"/>
              </w:rPr>
            </w:pPr>
            <w:r>
              <w:rPr>
                <w:rFonts w:ascii="Arial" w:hAnsi="Arial" w:cs="Arial"/>
                <w:sz w:val="16"/>
                <w:szCs w:val="16"/>
              </w:rPr>
              <w:t>3</w:t>
            </w:r>
            <w:r w:rsidR="001947A2">
              <w:rPr>
                <w:rFonts w:ascii="Arial" w:hAnsi="Arial" w:cs="Arial"/>
                <w:sz w:val="16"/>
                <w:szCs w:val="16"/>
              </w:rPr>
              <w:t> </w:t>
            </w:r>
            <w:r w:rsidR="00E8362D">
              <w:rPr>
                <w:rFonts w:ascii="Arial" w:hAnsi="Arial" w:cs="Arial"/>
                <w:sz w:val="16"/>
                <w:szCs w:val="16"/>
              </w:rPr>
              <w:t>6</w:t>
            </w:r>
            <w:r w:rsidR="001947A2">
              <w:rPr>
                <w:rFonts w:ascii="Arial" w:hAnsi="Arial" w:cs="Arial"/>
                <w:sz w:val="16"/>
                <w:szCs w:val="16"/>
              </w:rPr>
              <w:t>70 234</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12 780 783</w:t>
            </w:r>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Teatr Polski w Warszawie</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Pr>
                <w:rFonts w:ascii="Arial" w:hAnsi="Arial" w:cs="Arial"/>
                <w:sz w:val="16"/>
                <w:szCs w:val="16"/>
              </w:rPr>
              <w:t>23</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Przebudowa dziedzińca Arsenału Warszawskiego wraz z otoczeniem</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 xml:space="preserve">22 000 </w:t>
            </w:r>
            <w:proofErr w:type="spellStart"/>
            <w:r w:rsidRPr="00D64D53">
              <w:rPr>
                <w:rFonts w:ascii="Arial" w:hAnsi="Arial" w:cs="Arial"/>
                <w:sz w:val="16"/>
                <w:szCs w:val="16"/>
              </w:rPr>
              <w:t>000</w:t>
            </w:r>
            <w:proofErr w:type="spellEnd"/>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1947A2">
            <w:pPr>
              <w:jc w:val="center"/>
              <w:rPr>
                <w:rFonts w:ascii="Arial" w:hAnsi="Arial" w:cs="Arial"/>
                <w:sz w:val="16"/>
                <w:szCs w:val="16"/>
              </w:rPr>
            </w:pPr>
            <w:r>
              <w:rPr>
                <w:rFonts w:ascii="Arial" w:hAnsi="Arial" w:cs="Arial"/>
                <w:sz w:val="16"/>
                <w:szCs w:val="16"/>
              </w:rPr>
              <w:t>5</w:t>
            </w:r>
            <w:r w:rsidR="001947A2">
              <w:rPr>
                <w:rFonts w:ascii="Arial" w:hAnsi="Arial" w:cs="Arial"/>
                <w:sz w:val="16"/>
                <w:szCs w:val="16"/>
              </w:rPr>
              <w:t> </w:t>
            </w:r>
            <w:r w:rsidR="00E8362D">
              <w:rPr>
                <w:rFonts w:ascii="Arial" w:hAnsi="Arial" w:cs="Arial"/>
                <w:sz w:val="16"/>
                <w:szCs w:val="16"/>
              </w:rPr>
              <w:t>3</w:t>
            </w:r>
            <w:r w:rsidR="001947A2">
              <w:rPr>
                <w:rFonts w:ascii="Arial" w:hAnsi="Arial" w:cs="Arial"/>
                <w:sz w:val="16"/>
                <w:szCs w:val="16"/>
              </w:rPr>
              <w:t>70 045</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 xml:space="preserve">15 000 </w:t>
            </w:r>
            <w:proofErr w:type="spellStart"/>
            <w:r w:rsidRPr="00D64D53">
              <w:rPr>
                <w:rFonts w:ascii="Arial" w:hAnsi="Arial" w:cs="Arial"/>
                <w:sz w:val="16"/>
                <w:szCs w:val="16"/>
              </w:rPr>
              <w:t>000</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Państwowe Muzeum Archeologiczne w Warszawie</w:t>
            </w:r>
          </w:p>
        </w:tc>
      </w:tr>
      <w:tr w:rsidR="000D2A89" w:rsidRPr="00D64D53" w:rsidTr="000D0835">
        <w:trPr>
          <w:trHeight w:val="255"/>
        </w:trPr>
        <w:tc>
          <w:tcPr>
            <w:tcW w:w="8292" w:type="dxa"/>
            <w:gridSpan w:val="2"/>
            <w:tcBorders>
              <w:top w:val="single" w:sz="4" w:space="0" w:color="auto"/>
              <w:left w:val="single" w:sz="4" w:space="0" w:color="auto"/>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xml:space="preserve">6.2.Turystyka </w:t>
            </w:r>
          </w:p>
        </w:tc>
        <w:tc>
          <w:tcPr>
            <w:tcW w:w="1843" w:type="dxa"/>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787" w:type="dxa"/>
            <w:gridSpan w:val="2"/>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p>
        </w:tc>
        <w:tc>
          <w:tcPr>
            <w:tcW w:w="1418" w:type="dxa"/>
            <w:tcBorders>
              <w:top w:val="nil"/>
              <w:left w:val="nil"/>
              <w:bottom w:val="single" w:sz="4" w:space="0" w:color="auto"/>
              <w:right w:val="nil"/>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c>
          <w:tcPr>
            <w:tcW w:w="1701" w:type="dxa"/>
            <w:tcBorders>
              <w:top w:val="nil"/>
              <w:left w:val="nil"/>
              <w:bottom w:val="single" w:sz="4" w:space="0" w:color="auto"/>
              <w:right w:val="single" w:sz="4" w:space="0" w:color="auto"/>
            </w:tcBorders>
            <w:shd w:val="clear" w:color="000000" w:fill="D8D8D8"/>
            <w:vAlign w:val="center"/>
            <w:hideMark/>
          </w:tcPr>
          <w:p w:rsidR="000D2A89" w:rsidRPr="00D64D53" w:rsidRDefault="000D2A89" w:rsidP="005D0DEB">
            <w:pPr>
              <w:rPr>
                <w:rFonts w:ascii="Arial" w:hAnsi="Arial" w:cs="Arial"/>
                <w:b/>
                <w:bCs/>
                <w:i/>
                <w:iCs/>
                <w:sz w:val="16"/>
                <w:szCs w:val="16"/>
              </w:rPr>
            </w:pPr>
            <w:r w:rsidRPr="00D64D53">
              <w:rPr>
                <w:rFonts w:ascii="Arial" w:hAnsi="Arial" w:cs="Arial"/>
                <w:b/>
                <w:bCs/>
                <w:i/>
                <w:iCs/>
                <w:sz w:val="16"/>
                <w:szCs w:val="16"/>
              </w:rPr>
              <w:t> </w:t>
            </w:r>
          </w:p>
        </w:tc>
      </w:tr>
      <w:tr w:rsidR="000D2A89" w:rsidRPr="00D64D53" w:rsidTr="000D0835">
        <w:trPr>
          <w:trHeight w:val="255"/>
        </w:trPr>
        <w:tc>
          <w:tcPr>
            <w:tcW w:w="496"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0D2A89" w:rsidRPr="00366872" w:rsidRDefault="000D2A89" w:rsidP="000C4D92">
            <w:pPr>
              <w:jc w:val="center"/>
              <w:rPr>
                <w:rFonts w:ascii="Arial" w:hAnsi="Arial" w:cs="Arial"/>
                <w:b/>
                <w:bCs/>
                <w:i/>
                <w:iCs/>
                <w:sz w:val="16"/>
                <w:szCs w:val="16"/>
              </w:rPr>
            </w:pPr>
            <w:r w:rsidRPr="00366872">
              <w:rPr>
                <w:rFonts w:ascii="Arial" w:hAnsi="Arial" w:cs="Arial"/>
                <w:b/>
                <w:bCs/>
                <w:i/>
                <w:iCs/>
                <w:sz w:val="16"/>
                <w:szCs w:val="16"/>
              </w:rPr>
              <w:t>24</w:t>
            </w:r>
          </w:p>
        </w:tc>
        <w:tc>
          <w:tcPr>
            <w:tcW w:w="7796" w:type="dxa"/>
            <w:tcBorders>
              <w:top w:val="single" w:sz="4" w:space="0" w:color="auto"/>
              <w:left w:val="single" w:sz="4" w:space="0" w:color="auto"/>
              <w:bottom w:val="single" w:sz="4" w:space="0" w:color="auto"/>
              <w:right w:val="single" w:sz="4" w:space="0" w:color="auto"/>
            </w:tcBorders>
            <w:shd w:val="clear" w:color="000000" w:fill="auto"/>
            <w:vAlign w:val="center"/>
          </w:tcPr>
          <w:p w:rsidR="000D2A89" w:rsidRPr="00E8362D" w:rsidRDefault="000D2A89" w:rsidP="0098603E">
            <w:pPr>
              <w:rPr>
                <w:rFonts w:ascii="Arial" w:hAnsi="Arial" w:cs="Arial"/>
                <w:bCs/>
                <w:iCs/>
                <w:sz w:val="16"/>
                <w:szCs w:val="16"/>
              </w:rPr>
            </w:pPr>
            <w:r w:rsidRPr="00E8362D">
              <w:rPr>
                <w:rFonts w:ascii="Arial" w:hAnsi="Arial" w:cs="Arial"/>
                <w:bCs/>
                <w:iCs/>
                <w:sz w:val="16"/>
                <w:szCs w:val="16"/>
              </w:rPr>
              <w:t>Termy Gostynińskie</w:t>
            </w:r>
          </w:p>
        </w:tc>
        <w:tc>
          <w:tcPr>
            <w:tcW w:w="184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0D2A89" w:rsidRPr="00CC609C" w:rsidRDefault="000D2A89" w:rsidP="000C4D92">
            <w:pPr>
              <w:jc w:val="center"/>
              <w:rPr>
                <w:rFonts w:ascii="Arial" w:hAnsi="Arial" w:cs="Arial"/>
                <w:sz w:val="16"/>
                <w:szCs w:val="16"/>
              </w:rPr>
            </w:pPr>
            <w:r w:rsidRPr="00CC609C">
              <w:rPr>
                <w:rFonts w:ascii="Arial" w:hAnsi="Arial" w:cs="Arial"/>
                <w:sz w:val="16"/>
                <w:szCs w:val="16"/>
              </w:rPr>
              <w:t>270 000 000</w:t>
            </w:r>
          </w:p>
          <w:p w:rsidR="000D2A89" w:rsidRPr="00CC609C" w:rsidRDefault="000D2A89" w:rsidP="000C4D92">
            <w:pPr>
              <w:jc w:val="center"/>
              <w:rPr>
                <w:rFonts w:ascii="Arial" w:hAnsi="Arial" w:cs="Arial"/>
                <w:b/>
                <w:bCs/>
                <w:i/>
                <w:iCs/>
                <w:sz w:val="16"/>
                <w:szCs w:val="16"/>
              </w:rPr>
            </w:pPr>
          </w:p>
        </w:tc>
        <w:tc>
          <w:tcPr>
            <w:tcW w:w="1787" w:type="dxa"/>
            <w:gridSpan w:val="2"/>
            <w:tcBorders>
              <w:top w:val="single" w:sz="4" w:space="0" w:color="auto"/>
              <w:left w:val="single" w:sz="4" w:space="0" w:color="auto"/>
              <w:bottom w:val="single" w:sz="4" w:space="0" w:color="auto"/>
              <w:right w:val="single" w:sz="4" w:space="0" w:color="auto"/>
            </w:tcBorders>
            <w:shd w:val="clear" w:color="000000" w:fill="auto"/>
            <w:vAlign w:val="center"/>
            <w:hideMark/>
          </w:tcPr>
          <w:p w:rsidR="000D2A89" w:rsidRPr="00CC609C" w:rsidRDefault="000D2A89" w:rsidP="001947A2">
            <w:pPr>
              <w:jc w:val="center"/>
              <w:rPr>
                <w:rFonts w:ascii="Arial" w:hAnsi="Arial" w:cs="Arial"/>
                <w:bCs/>
                <w:iCs/>
                <w:sz w:val="16"/>
                <w:szCs w:val="16"/>
              </w:rPr>
            </w:pPr>
            <w:r w:rsidRPr="00CC609C">
              <w:rPr>
                <w:rFonts w:ascii="Arial" w:hAnsi="Arial" w:cs="Arial"/>
                <w:bCs/>
                <w:iCs/>
                <w:sz w:val="16"/>
                <w:szCs w:val="16"/>
              </w:rPr>
              <w:t>65</w:t>
            </w:r>
            <w:r w:rsidR="001947A2">
              <w:rPr>
                <w:rFonts w:ascii="Arial" w:hAnsi="Arial" w:cs="Arial"/>
                <w:bCs/>
                <w:iCs/>
                <w:sz w:val="16"/>
                <w:szCs w:val="16"/>
              </w:rPr>
              <w:t> 905 096</w:t>
            </w:r>
          </w:p>
        </w:tc>
        <w:tc>
          <w:tcPr>
            <w:tcW w:w="1418"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0D2A89" w:rsidRPr="00CC609C" w:rsidRDefault="000D2A89" w:rsidP="000C4D92">
            <w:pPr>
              <w:jc w:val="center"/>
              <w:rPr>
                <w:rFonts w:ascii="Arial" w:hAnsi="Arial" w:cs="Arial"/>
                <w:sz w:val="16"/>
                <w:szCs w:val="16"/>
              </w:rPr>
            </w:pPr>
            <w:r w:rsidRPr="00CC609C">
              <w:rPr>
                <w:rFonts w:ascii="Arial" w:hAnsi="Arial" w:cs="Arial"/>
                <w:sz w:val="16"/>
                <w:szCs w:val="16"/>
              </w:rPr>
              <w:t>72 000 000</w:t>
            </w:r>
          </w:p>
          <w:p w:rsidR="000D2A89" w:rsidRPr="00CC609C" w:rsidRDefault="000D2A89" w:rsidP="000C4D92">
            <w:pPr>
              <w:jc w:val="center"/>
              <w:rPr>
                <w:rFonts w:ascii="Arial" w:hAnsi="Arial" w:cs="Arial"/>
                <w:b/>
                <w:bCs/>
                <w:i/>
                <w:iCs/>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0D2A89" w:rsidRPr="00CC609C" w:rsidRDefault="000D2A89" w:rsidP="000C4D92">
            <w:pPr>
              <w:jc w:val="center"/>
              <w:rPr>
                <w:rFonts w:ascii="Arial" w:hAnsi="Arial" w:cs="Arial"/>
                <w:bCs/>
                <w:iCs/>
                <w:sz w:val="16"/>
                <w:szCs w:val="16"/>
              </w:rPr>
            </w:pPr>
            <w:r w:rsidRPr="00CC609C">
              <w:rPr>
                <w:rFonts w:ascii="Arial" w:hAnsi="Arial" w:cs="Arial"/>
                <w:bCs/>
                <w:iCs/>
                <w:sz w:val="16"/>
                <w:szCs w:val="16"/>
              </w:rPr>
              <w:t>Miasto Gostynin</w:t>
            </w:r>
          </w:p>
        </w:tc>
      </w:tr>
      <w:tr w:rsidR="000D2A89" w:rsidRPr="00D64D53" w:rsidTr="000D0835">
        <w:tc>
          <w:tcPr>
            <w:tcW w:w="496" w:type="dxa"/>
            <w:tcBorders>
              <w:top w:val="nil"/>
              <w:left w:val="single" w:sz="4" w:space="0" w:color="auto"/>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Pr>
                <w:rFonts w:ascii="Arial" w:hAnsi="Arial" w:cs="Arial"/>
                <w:sz w:val="16"/>
                <w:szCs w:val="16"/>
              </w:rPr>
              <w:t>25</w:t>
            </w:r>
          </w:p>
        </w:tc>
        <w:tc>
          <w:tcPr>
            <w:tcW w:w="7796"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98603E">
            <w:pPr>
              <w:spacing w:after="120"/>
              <w:rPr>
                <w:rFonts w:ascii="Arial" w:hAnsi="Arial" w:cs="Arial"/>
                <w:sz w:val="16"/>
                <w:szCs w:val="16"/>
              </w:rPr>
            </w:pPr>
            <w:r w:rsidRPr="00D64D53">
              <w:rPr>
                <w:rFonts w:ascii="Arial" w:hAnsi="Arial" w:cs="Arial"/>
                <w:sz w:val="16"/>
                <w:szCs w:val="16"/>
              </w:rPr>
              <w:t>Rozbudowa i modernizacja infrastruktury uzdrowiskowej Konstancina-Zdrój</w:t>
            </w:r>
          </w:p>
        </w:tc>
        <w:tc>
          <w:tcPr>
            <w:tcW w:w="1843"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47 500 000</w:t>
            </w:r>
          </w:p>
        </w:tc>
        <w:tc>
          <w:tcPr>
            <w:tcW w:w="1787" w:type="dxa"/>
            <w:gridSpan w:val="2"/>
            <w:tcBorders>
              <w:top w:val="nil"/>
              <w:left w:val="nil"/>
              <w:bottom w:val="single" w:sz="4" w:space="0" w:color="auto"/>
              <w:right w:val="single" w:sz="4" w:space="0" w:color="auto"/>
            </w:tcBorders>
            <w:shd w:val="clear" w:color="auto" w:fill="auto"/>
            <w:vAlign w:val="center"/>
            <w:hideMark/>
          </w:tcPr>
          <w:p w:rsidR="000D2A89" w:rsidRDefault="000D2A89" w:rsidP="001947A2">
            <w:pPr>
              <w:jc w:val="center"/>
              <w:rPr>
                <w:rFonts w:ascii="Arial" w:hAnsi="Arial" w:cs="Arial"/>
                <w:sz w:val="16"/>
                <w:szCs w:val="16"/>
              </w:rPr>
            </w:pPr>
            <w:r>
              <w:rPr>
                <w:rFonts w:ascii="Arial" w:hAnsi="Arial" w:cs="Arial"/>
                <w:sz w:val="16"/>
                <w:szCs w:val="16"/>
              </w:rPr>
              <w:t>11</w:t>
            </w:r>
            <w:r w:rsidR="001947A2">
              <w:rPr>
                <w:rFonts w:ascii="Arial" w:hAnsi="Arial" w:cs="Arial"/>
                <w:sz w:val="16"/>
                <w:szCs w:val="16"/>
              </w:rPr>
              <w:t> 594 415</w:t>
            </w:r>
          </w:p>
        </w:tc>
        <w:tc>
          <w:tcPr>
            <w:tcW w:w="1418"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 xml:space="preserve">19 000 </w:t>
            </w:r>
            <w:proofErr w:type="spellStart"/>
            <w:r w:rsidRPr="00D64D53">
              <w:rPr>
                <w:rFonts w:ascii="Arial" w:hAnsi="Arial" w:cs="Arial"/>
                <w:sz w:val="16"/>
                <w:szCs w:val="16"/>
              </w:rPr>
              <w:t>000</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0D2A89" w:rsidRPr="00D64D53" w:rsidRDefault="000D2A89" w:rsidP="000C4D92">
            <w:pPr>
              <w:spacing w:after="120"/>
              <w:jc w:val="center"/>
              <w:rPr>
                <w:rFonts w:ascii="Arial" w:hAnsi="Arial" w:cs="Arial"/>
                <w:sz w:val="16"/>
                <w:szCs w:val="16"/>
              </w:rPr>
            </w:pPr>
            <w:r w:rsidRPr="00D64D53">
              <w:rPr>
                <w:rFonts w:ascii="Arial" w:hAnsi="Arial" w:cs="Arial"/>
                <w:sz w:val="16"/>
                <w:szCs w:val="16"/>
              </w:rPr>
              <w:t>Uzdrowisko Konstancin Zdrój Sp. z o.o.</w:t>
            </w:r>
          </w:p>
        </w:tc>
      </w:tr>
    </w:tbl>
    <w:p w:rsidR="000F466F" w:rsidRDefault="00C9074B" w:rsidP="000F466F">
      <w:pPr>
        <w:autoSpaceDE w:val="0"/>
        <w:autoSpaceDN w:val="0"/>
        <w:adjustRightInd w:val="0"/>
        <w:rPr>
          <w:rStyle w:val="Nagwek2Znak"/>
          <w:b/>
        </w:rPr>
      </w:pPr>
      <w:r>
        <w:rPr>
          <w:b/>
          <w:bCs/>
        </w:rPr>
        <w:t xml:space="preserve">*Zastosowane kursy euro są </w:t>
      </w:r>
      <w:r w:rsidRPr="00B32942">
        <w:rPr>
          <w:rFonts w:ascii="Arial" w:hAnsi="Arial" w:cs="Arial"/>
          <w:b/>
          <w:color w:val="000000"/>
          <w:sz w:val="19"/>
          <w:szCs w:val="19"/>
        </w:rPr>
        <w:t>średnią arytmetyczną</w:t>
      </w:r>
      <w:r>
        <w:rPr>
          <w:rFonts w:ascii="Arial" w:hAnsi="Arial" w:cs="Arial"/>
          <w:color w:val="000000"/>
          <w:sz w:val="19"/>
          <w:szCs w:val="19"/>
        </w:rPr>
        <w:t xml:space="preserve"> </w:t>
      </w:r>
      <w:r w:rsidRPr="00780C86">
        <w:rPr>
          <w:rFonts w:ascii="Arial" w:hAnsi="Arial" w:cs="Arial"/>
          <w:color w:val="000000"/>
          <w:sz w:val="19"/>
          <w:szCs w:val="19"/>
        </w:rPr>
        <w:t>miesięcznych kursów obrachunkowych stosowanych przez Komisję Europejską (tj. kursu</w:t>
      </w:r>
      <w:r>
        <w:rPr>
          <w:rFonts w:ascii="Arial" w:hAnsi="Arial" w:cs="Arial"/>
          <w:color w:val="000000"/>
          <w:sz w:val="19"/>
          <w:szCs w:val="19"/>
        </w:rPr>
        <w:t xml:space="preserve"> </w:t>
      </w:r>
      <w:r w:rsidRPr="00780C86">
        <w:rPr>
          <w:rFonts w:ascii="Arial" w:hAnsi="Arial" w:cs="Arial"/>
          <w:color w:val="000000"/>
          <w:sz w:val="19"/>
          <w:szCs w:val="19"/>
        </w:rPr>
        <w:t>Europejskiego Banku Centralnego z przedostatniego dnia roboczego poprzedzającego dany miesiąc)z sześciu kolejno następujących po sobie miesięcy bezpośrednio poprzedzających miesiąc zło</w:t>
      </w:r>
      <w:r>
        <w:rPr>
          <w:rFonts w:ascii="Arial" w:hAnsi="Arial" w:cs="Arial"/>
          <w:color w:val="000000"/>
          <w:sz w:val="19"/>
          <w:szCs w:val="19"/>
        </w:rPr>
        <w:t>ż</w:t>
      </w:r>
      <w:r w:rsidRPr="00780C86">
        <w:rPr>
          <w:rFonts w:ascii="Arial" w:hAnsi="Arial" w:cs="Arial"/>
          <w:color w:val="000000"/>
          <w:sz w:val="19"/>
          <w:szCs w:val="19"/>
        </w:rPr>
        <w:t>enia</w:t>
      </w:r>
      <w:r>
        <w:rPr>
          <w:rFonts w:ascii="Arial" w:hAnsi="Arial" w:cs="Arial"/>
          <w:color w:val="000000"/>
          <w:sz w:val="19"/>
          <w:szCs w:val="19"/>
        </w:rPr>
        <w:t xml:space="preserve"> </w:t>
      </w:r>
      <w:r w:rsidRPr="00780C86">
        <w:rPr>
          <w:rFonts w:ascii="Arial" w:hAnsi="Arial" w:cs="Arial"/>
          <w:color w:val="000000"/>
          <w:sz w:val="19"/>
          <w:szCs w:val="19"/>
        </w:rPr>
        <w:t>wniosku o dofinansowanie</w:t>
      </w:r>
      <w:r w:rsidR="00913E5A">
        <w:rPr>
          <w:b/>
          <w:bCs/>
        </w:rPr>
        <w:br w:type="page"/>
      </w:r>
      <w:bookmarkStart w:id="217" w:name="_Toc343062534"/>
      <w:r w:rsidR="0025494F" w:rsidRPr="000B145C">
        <w:rPr>
          <w:rStyle w:val="Nagwek2Znak"/>
          <w:b/>
        </w:rPr>
        <w:lastRenderedPageBreak/>
        <w:t>Załącznik nr 5.</w:t>
      </w:r>
      <w:bookmarkStart w:id="218" w:name="_Toc191115746"/>
      <w:r w:rsidR="0025494F" w:rsidRPr="000B145C">
        <w:rPr>
          <w:rStyle w:val="Nagwek2Znak"/>
          <w:b/>
        </w:rPr>
        <w:t xml:space="preserve"> Kryteria wyboru finansowanych operacji</w:t>
      </w:r>
      <w:bookmarkStart w:id="219" w:name="_Toc300054633"/>
      <w:bookmarkEnd w:id="217"/>
      <w:bookmarkEnd w:id="218"/>
    </w:p>
    <w:p w:rsidR="000F466F" w:rsidRDefault="000F466F" w:rsidP="00F225CE">
      <w:pPr>
        <w:pStyle w:val="Nagwek3"/>
        <w:rPr>
          <w:rStyle w:val="Nagwek2Znak"/>
          <w:b w:val="0"/>
        </w:rPr>
      </w:pPr>
    </w:p>
    <w:p w:rsidR="00183639" w:rsidRPr="008924F4" w:rsidRDefault="00AC08B9" w:rsidP="00F225CE">
      <w:pPr>
        <w:pStyle w:val="Nagwek3"/>
        <w:rPr>
          <w:color w:val="000000"/>
          <w:sz w:val="26"/>
        </w:rPr>
      </w:pPr>
      <w:bookmarkStart w:id="220" w:name="_Toc343062535"/>
      <w:r>
        <w:rPr>
          <w:sz w:val="26"/>
        </w:rPr>
        <w:t xml:space="preserve">1. </w:t>
      </w:r>
      <w:r w:rsidR="0025494F" w:rsidRPr="00F225CE">
        <w:t>Kryteria formalne (wspólne dla wszystkich działań, z wyjątkiem Priorytetu VIII Pomoc techniczna oraz schematu JESSICA realizowanego w ramach działań: 1.6 „Wspieranie powiązań kooperacyjnych o znaczeniu regionalnym”, 4.3 „Ochrona powietrza, energetyka” 5.2 „Rewitalizacja miast”)</w:t>
      </w:r>
      <w:bookmarkEnd w:id="219"/>
      <w:r w:rsidR="00BC114F" w:rsidRPr="00F225CE">
        <w:t>.</w:t>
      </w:r>
      <w:bookmarkEnd w:id="220"/>
    </w:p>
    <w:p w:rsidR="000F466F" w:rsidRDefault="000F466F" w:rsidP="00CD1B0F">
      <w:pPr>
        <w:jc w:val="both"/>
        <w:rPr>
          <w:b/>
          <w:bCs/>
        </w:rPr>
      </w:pPr>
    </w:p>
    <w:p w:rsidR="0025494F" w:rsidRPr="00351D71" w:rsidRDefault="00183639" w:rsidP="00CD1B0F">
      <w:pPr>
        <w:jc w:val="both"/>
        <w:rPr>
          <w:b/>
          <w:bCs/>
        </w:rPr>
      </w:pPr>
      <w:r>
        <w:rPr>
          <w:b/>
          <w:bCs/>
        </w:rPr>
        <w:t>Tabela nr 1.</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5"/>
        <w:gridCol w:w="5398"/>
        <w:gridCol w:w="4865"/>
        <w:gridCol w:w="2206"/>
        <w:gridCol w:w="1214"/>
      </w:tblGrid>
      <w:tr w:rsidR="0025494F" w:rsidRPr="00FF2DE3" w:rsidTr="00A21471">
        <w:trPr>
          <w:trHeight w:val="292"/>
        </w:trPr>
        <w:tc>
          <w:tcPr>
            <w:tcW w:w="645" w:type="dxa"/>
          </w:tcPr>
          <w:p w:rsidR="0025494F" w:rsidRPr="00FF2DE3" w:rsidRDefault="0025494F" w:rsidP="007A732D">
            <w:pPr>
              <w:jc w:val="both"/>
            </w:pPr>
            <w:r w:rsidRPr="00FF2DE3">
              <w:t>L.p.</w:t>
            </w:r>
          </w:p>
        </w:tc>
        <w:tc>
          <w:tcPr>
            <w:tcW w:w="5398" w:type="dxa"/>
          </w:tcPr>
          <w:p w:rsidR="0025494F" w:rsidRPr="00FF2DE3" w:rsidRDefault="0025494F" w:rsidP="007A732D">
            <w:pPr>
              <w:jc w:val="center"/>
            </w:pPr>
            <w:r w:rsidRPr="00FF2DE3">
              <w:t>Kryterium</w:t>
            </w:r>
          </w:p>
        </w:tc>
        <w:tc>
          <w:tcPr>
            <w:tcW w:w="4865" w:type="dxa"/>
          </w:tcPr>
          <w:p w:rsidR="0025494F" w:rsidRPr="00FF2DE3" w:rsidRDefault="0025494F" w:rsidP="007A732D">
            <w:pPr>
              <w:jc w:val="center"/>
            </w:pPr>
            <w:r w:rsidRPr="00FF2DE3">
              <w:t>Opis kryterium</w:t>
            </w:r>
          </w:p>
        </w:tc>
        <w:tc>
          <w:tcPr>
            <w:tcW w:w="2206" w:type="dxa"/>
          </w:tcPr>
          <w:p w:rsidR="0025494F" w:rsidRPr="00FF2DE3" w:rsidRDefault="0025494F" w:rsidP="007A732D">
            <w:pPr>
              <w:jc w:val="center"/>
            </w:pPr>
            <w:r w:rsidRPr="00FF2DE3">
              <w:t>Źródło informacji</w:t>
            </w:r>
          </w:p>
        </w:tc>
        <w:tc>
          <w:tcPr>
            <w:tcW w:w="1214" w:type="dxa"/>
          </w:tcPr>
          <w:p w:rsidR="0025494F" w:rsidRPr="00FF2DE3" w:rsidRDefault="0025494F" w:rsidP="007A732D">
            <w:pPr>
              <w:jc w:val="center"/>
            </w:pPr>
            <w:r w:rsidRPr="00FF2DE3">
              <w:t>Punktacja</w:t>
            </w:r>
          </w:p>
        </w:tc>
      </w:tr>
      <w:tr w:rsidR="0025494F" w:rsidRPr="00FF2DE3" w:rsidTr="007A732D">
        <w:trPr>
          <w:trHeight w:val="891"/>
        </w:trPr>
        <w:tc>
          <w:tcPr>
            <w:tcW w:w="645" w:type="dxa"/>
            <w:vAlign w:val="center"/>
          </w:tcPr>
          <w:p w:rsidR="0025494F" w:rsidRPr="00FF2DE3" w:rsidRDefault="0025494F" w:rsidP="007A732D">
            <w:pPr>
              <w:jc w:val="center"/>
            </w:pPr>
            <w:r w:rsidRPr="00FF2DE3">
              <w:t>1</w:t>
            </w:r>
            <w:r>
              <w:t>.</w:t>
            </w:r>
          </w:p>
        </w:tc>
        <w:tc>
          <w:tcPr>
            <w:tcW w:w="5398" w:type="dxa"/>
            <w:vAlign w:val="center"/>
          </w:tcPr>
          <w:p w:rsidR="0025494F" w:rsidRPr="00FF2DE3" w:rsidRDefault="0025494F" w:rsidP="00CE4F3D">
            <w:pPr>
              <w:jc w:val="both"/>
            </w:pPr>
            <w:r w:rsidRPr="00FF2DE3">
              <w:t>Wniosek o dofinansowanie projektu złożony we właściwej instytucji</w:t>
            </w:r>
          </w:p>
        </w:tc>
        <w:tc>
          <w:tcPr>
            <w:tcW w:w="4865" w:type="dxa"/>
            <w:vAlign w:val="center"/>
          </w:tcPr>
          <w:p w:rsidR="0025494F" w:rsidRPr="00FF2DE3" w:rsidRDefault="0025494F" w:rsidP="007A732D">
            <w:pPr>
              <w:jc w:val="both"/>
            </w:pPr>
            <w:r w:rsidRPr="00FF2DE3">
              <w:t>Wniosek powinien być adresowany do RPO WM i zostać złożony w Jednostce.</w:t>
            </w:r>
          </w:p>
        </w:tc>
        <w:tc>
          <w:tcPr>
            <w:tcW w:w="2206" w:type="dxa"/>
          </w:tcPr>
          <w:p w:rsidR="0025494F" w:rsidRPr="00FF2DE3" w:rsidRDefault="0025494F" w:rsidP="007A732D">
            <w:pPr>
              <w:jc w:val="cente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rPr>
          <w:trHeight w:val="1474"/>
        </w:trPr>
        <w:tc>
          <w:tcPr>
            <w:tcW w:w="645" w:type="dxa"/>
            <w:vAlign w:val="center"/>
          </w:tcPr>
          <w:p w:rsidR="0025494F" w:rsidRPr="00FF2DE3" w:rsidRDefault="0025494F" w:rsidP="007A732D">
            <w:pPr>
              <w:jc w:val="center"/>
            </w:pPr>
            <w:r w:rsidRPr="00FF2DE3">
              <w:t>2</w:t>
            </w:r>
            <w:r>
              <w:t>.</w:t>
            </w:r>
          </w:p>
        </w:tc>
        <w:tc>
          <w:tcPr>
            <w:tcW w:w="5398" w:type="dxa"/>
            <w:vAlign w:val="center"/>
          </w:tcPr>
          <w:p w:rsidR="0025494F" w:rsidRPr="00FF2DE3" w:rsidRDefault="0025494F" w:rsidP="00CE4F3D">
            <w:pPr>
              <w:jc w:val="both"/>
            </w:pPr>
            <w:r w:rsidRPr="00FF2DE3">
              <w:t>Wniosek o dofinansowanie projektu złożony</w:t>
            </w:r>
            <w:r>
              <w:t xml:space="preserve"> </w:t>
            </w:r>
            <w:r w:rsidR="00CE4F3D">
              <w:br/>
            </w:r>
            <w:r w:rsidRPr="00FF2DE3">
              <w:t>w określonym terminie</w:t>
            </w:r>
          </w:p>
        </w:tc>
        <w:tc>
          <w:tcPr>
            <w:tcW w:w="4865" w:type="dxa"/>
            <w:vAlign w:val="center"/>
          </w:tcPr>
          <w:p w:rsidR="0025494F" w:rsidRPr="00FF2DE3" w:rsidRDefault="0025494F" w:rsidP="007A732D">
            <w:pPr>
              <w:autoSpaceDE w:val="0"/>
              <w:autoSpaceDN w:val="0"/>
              <w:adjustRightInd w:val="0"/>
              <w:jc w:val="both"/>
            </w:pPr>
            <w:r w:rsidRPr="00FF2DE3">
              <w:t>Termin składania wniosków, w przypadku projektów konkursowych podany jest</w:t>
            </w:r>
          </w:p>
          <w:p w:rsidR="0025494F" w:rsidRPr="00FF2DE3" w:rsidRDefault="0025494F" w:rsidP="007A732D">
            <w:pPr>
              <w:autoSpaceDE w:val="0"/>
              <w:autoSpaceDN w:val="0"/>
              <w:adjustRightInd w:val="0"/>
              <w:jc w:val="both"/>
            </w:pPr>
            <w:r w:rsidRPr="00FF2DE3">
              <w:t xml:space="preserve">w ogłoszeniu o naborze wniosków. Termin składania wniosków dla projektu indywidualnego zawarty jest w </w:t>
            </w:r>
            <w:proofErr w:type="spellStart"/>
            <w:r w:rsidRPr="00FF2DE3">
              <w:t>pre-umowie</w:t>
            </w:r>
            <w:proofErr w:type="spellEnd"/>
            <w:r w:rsidRPr="00FF2DE3">
              <w:t>.</w:t>
            </w:r>
            <w:r>
              <w:t xml:space="preserve"> Termin składania uzupełnienia wniosków zawarty jest w SZOP RPO WM i/lub Regulaminie Konkursu</w:t>
            </w:r>
          </w:p>
        </w:tc>
        <w:tc>
          <w:tcPr>
            <w:tcW w:w="2206" w:type="dxa"/>
          </w:tcPr>
          <w:p w:rsidR="0025494F" w:rsidRPr="00FF2DE3" w:rsidRDefault="0025494F" w:rsidP="007A732D">
            <w:pPr>
              <w:jc w:val="center"/>
            </w:pPr>
            <w:r w:rsidRPr="00FF2DE3">
              <w:rPr>
                <w:i/>
                <w:iCs/>
              </w:rPr>
              <w:t xml:space="preserve">Wniosek </w:t>
            </w:r>
            <w:r w:rsidR="00CE4F3D">
              <w:rPr>
                <w:i/>
                <w:iCs/>
              </w:rPr>
              <w:br/>
            </w:r>
            <w:r w:rsidRPr="00FF2DE3">
              <w:rPr>
                <w:i/>
                <w:iCs/>
              </w:rPr>
              <w:t xml:space="preserve">o dofinansowanie projektu lub </w:t>
            </w:r>
            <w:proofErr w:type="spellStart"/>
            <w:r w:rsidRPr="00FF2DE3">
              <w:rPr>
                <w:i/>
                <w:iCs/>
              </w:rPr>
              <w:t>pre-umowa</w:t>
            </w:r>
            <w:proofErr w:type="spellEnd"/>
          </w:p>
        </w:tc>
        <w:tc>
          <w:tcPr>
            <w:tcW w:w="1214" w:type="dxa"/>
            <w:vAlign w:val="center"/>
          </w:tcPr>
          <w:p w:rsidR="0025494F" w:rsidRPr="00FF2DE3" w:rsidRDefault="0025494F" w:rsidP="007A732D">
            <w:pPr>
              <w:jc w:val="center"/>
            </w:pPr>
            <w:r w:rsidRPr="00FF2DE3">
              <w:t>0/1</w:t>
            </w:r>
          </w:p>
        </w:tc>
      </w:tr>
      <w:tr w:rsidR="0025494F" w:rsidRPr="00FF2DE3" w:rsidTr="007A732D">
        <w:trPr>
          <w:trHeight w:val="1506"/>
        </w:trPr>
        <w:tc>
          <w:tcPr>
            <w:tcW w:w="645" w:type="dxa"/>
            <w:vAlign w:val="center"/>
          </w:tcPr>
          <w:p w:rsidR="0025494F" w:rsidRPr="00FF2DE3" w:rsidRDefault="0025494F" w:rsidP="007A732D">
            <w:pPr>
              <w:jc w:val="center"/>
            </w:pPr>
            <w:r w:rsidRPr="00FF2DE3">
              <w:t>3</w:t>
            </w:r>
            <w:r>
              <w:t>.</w:t>
            </w:r>
          </w:p>
        </w:tc>
        <w:tc>
          <w:tcPr>
            <w:tcW w:w="5398" w:type="dxa"/>
            <w:vAlign w:val="center"/>
          </w:tcPr>
          <w:p w:rsidR="0025494F" w:rsidRPr="00FF2DE3" w:rsidRDefault="0025494F" w:rsidP="00E039F2">
            <w:pPr>
              <w:jc w:val="both"/>
            </w:pPr>
            <w:r w:rsidRPr="00FF2DE3">
              <w:t>Wniosek o dofinansowanie projektu sporządzony na obowiązującym formularzu</w:t>
            </w:r>
          </w:p>
        </w:tc>
        <w:tc>
          <w:tcPr>
            <w:tcW w:w="4865" w:type="dxa"/>
            <w:vAlign w:val="center"/>
          </w:tcPr>
          <w:p w:rsidR="0025494F" w:rsidRPr="00FF2DE3" w:rsidRDefault="0025494F" w:rsidP="007A732D">
            <w:pPr>
              <w:autoSpaceDE w:val="0"/>
              <w:autoSpaceDN w:val="0"/>
              <w:adjustRightInd w:val="0"/>
              <w:jc w:val="both"/>
            </w:pPr>
            <w:r w:rsidRPr="00FF2DE3">
              <w:t>Wniosek o dofinansowanie projektu sporządzony przy użyciu Generatora Wniosku dostępnego na stronach internetowych,</w:t>
            </w:r>
            <w:r>
              <w:t xml:space="preserve"> obowiązującego dla danego działania</w:t>
            </w:r>
            <w:r w:rsidRPr="00FF2DE3">
              <w:t>.</w:t>
            </w:r>
          </w:p>
        </w:tc>
        <w:tc>
          <w:tcPr>
            <w:tcW w:w="2206" w:type="dxa"/>
          </w:tcPr>
          <w:p w:rsidR="0025494F" w:rsidRPr="00FF2DE3" w:rsidRDefault="0025494F" w:rsidP="007A732D">
            <w:pPr>
              <w:jc w:val="cente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rPr>
          <w:trHeight w:val="1344"/>
        </w:trPr>
        <w:tc>
          <w:tcPr>
            <w:tcW w:w="645" w:type="dxa"/>
            <w:vAlign w:val="center"/>
          </w:tcPr>
          <w:p w:rsidR="0025494F" w:rsidRPr="00FF2DE3" w:rsidRDefault="0025494F" w:rsidP="007A732D">
            <w:pPr>
              <w:jc w:val="center"/>
            </w:pPr>
            <w:r w:rsidRPr="00FF2DE3">
              <w:t>4</w:t>
            </w:r>
            <w:r>
              <w:t>.</w:t>
            </w:r>
          </w:p>
        </w:tc>
        <w:tc>
          <w:tcPr>
            <w:tcW w:w="5398" w:type="dxa"/>
            <w:vAlign w:val="center"/>
          </w:tcPr>
          <w:p w:rsidR="0025494F" w:rsidRPr="00FF2DE3" w:rsidRDefault="0025494F" w:rsidP="00CE4F3D">
            <w:pPr>
              <w:autoSpaceDE w:val="0"/>
              <w:autoSpaceDN w:val="0"/>
              <w:adjustRightInd w:val="0"/>
              <w:jc w:val="both"/>
            </w:pPr>
            <w:r w:rsidRPr="00FF2DE3">
              <w:t>Wniosek o dofinansowanie projektu wypełniony</w:t>
            </w:r>
            <w:r>
              <w:t xml:space="preserve"> </w:t>
            </w:r>
            <w:r w:rsidR="00CE4F3D">
              <w:br/>
            </w:r>
            <w:r w:rsidRPr="00FF2DE3">
              <w:t>w języku polskim</w:t>
            </w:r>
          </w:p>
        </w:tc>
        <w:tc>
          <w:tcPr>
            <w:tcW w:w="4865" w:type="dxa"/>
            <w:vAlign w:val="center"/>
          </w:tcPr>
          <w:p w:rsidR="0025494F" w:rsidRPr="00FF2DE3" w:rsidRDefault="0025494F" w:rsidP="007A732D">
            <w:pPr>
              <w:autoSpaceDE w:val="0"/>
              <w:autoSpaceDN w:val="0"/>
              <w:adjustRightInd w:val="0"/>
              <w:jc w:val="both"/>
            </w:pPr>
            <w:r w:rsidRPr="00FF2DE3">
              <w:t>Informacje w treści wniosku spełniają wymogi ustawy z dnia 7 października</w:t>
            </w:r>
          </w:p>
          <w:p w:rsidR="0025494F" w:rsidRPr="00FF2DE3" w:rsidRDefault="0025494F" w:rsidP="007A732D">
            <w:pPr>
              <w:autoSpaceDE w:val="0"/>
              <w:autoSpaceDN w:val="0"/>
              <w:adjustRightInd w:val="0"/>
              <w:jc w:val="both"/>
              <w:rPr>
                <w:sz w:val="20"/>
                <w:szCs w:val="20"/>
              </w:rPr>
            </w:pPr>
            <w:r w:rsidRPr="00FF2DE3">
              <w:t>1999 r. o języku polskim.</w:t>
            </w:r>
          </w:p>
        </w:tc>
        <w:tc>
          <w:tcPr>
            <w:tcW w:w="2206" w:type="dxa"/>
          </w:tcPr>
          <w:p w:rsidR="0025494F" w:rsidRPr="00FF2DE3" w:rsidRDefault="0025494F" w:rsidP="007A732D">
            <w:pPr>
              <w:jc w:val="cente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rPr>
          <w:trHeight w:val="891"/>
        </w:trPr>
        <w:tc>
          <w:tcPr>
            <w:tcW w:w="645" w:type="dxa"/>
            <w:vAlign w:val="center"/>
          </w:tcPr>
          <w:p w:rsidR="0025494F" w:rsidRPr="00FF2DE3" w:rsidRDefault="0025494F" w:rsidP="007A732D">
            <w:pPr>
              <w:jc w:val="center"/>
            </w:pPr>
            <w:r w:rsidRPr="00FF2DE3">
              <w:lastRenderedPageBreak/>
              <w:t>5</w:t>
            </w:r>
            <w:r>
              <w:t>.</w:t>
            </w:r>
          </w:p>
        </w:tc>
        <w:tc>
          <w:tcPr>
            <w:tcW w:w="5398" w:type="dxa"/>
            <w:vAlign w:val="center"/>
          </w:tcPr>
          <w:p w:rsidR="0025494F" w:rsidRPr="00FF2DE3" w:rsidRDefault="0025494F" w:rsidP="00CE4F3D">
            <w:pPr>
              <w:autoSpaceDE w:val="0"/>
              <w:autoSpaceDN w:val="0"/>
              <w:adjustRightInd w:val="0"/>
              <w:jc w:val="both"/>
            </w:pPr>
            <w:r w:rsidRPr="00FF2DE3">
              <w:t>Wnioskodawca uprawniony do składania wniosku</w:t>
            </w:r>
          </w:p>
        </w:tc>
        <w:tc>
          <w:tcPr>
            <w:tcW w:w="4865" w:type="dxa"/>
            <w:vAlign w:val="center"/>
          </w:tcPr>
          <w:p w:rsidR="0025494F" w:rsidRPr="00FF2DE3" w:rsidRDefault="0025494F" w:rsidP="007A732D">
            <w:pPr>
              <w:jc w:val="both"/>
            </w:pPr>
            <w:r w:rsidRPr="00FF2DE3">
              <w:t>Kategoria beneficjenta jest zgodna z listą beneficjentów dla danego działania, określoną w SZOP RPO WM i</w:t>
            </w:r>
            <w:r>
              <w:t>/lub</w:t>
            </w:r>
            <w:r w:rsidRPr="00FF2DE3">
              <w:t xml:space="preserve"> Regulaminie Konkursu</w:t>
            </w:r>
          </w:p>
        </w:tc>
        <w:tc>
          <w:tcPr>
            <w:tcW w:w="2206" w:type="dxa"/>
          </w:tcPr>
          <w:p w:rsidR="0025494F" w:rsidRPr="00FF2DE3" w:rsidRDefault="0025494F" w:rsidP="007A732D">
            <w:pPr>
              <w:jc w:val="cente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351D71">
        <w:trPr>
          <w:trHeight w:val="891"/>
        </w:trPr>
        <w:tc>
          <w:tcPr>
            <w:tcW w:w="645" w:type="dxa"/>
            <w:vAlign w:val="center"/>
          </w:tcPr>
          <w:p w:rsidR="0025494F" w:rsidRPr="00FF2DE3" w:rsidRDefault="0025494F" w:rsidP="007A732D">
            <w:pPr>
              <w:jc w:val="center"/>
            </w:pPr>
            <w:r w:rsidRPr="00FF2DE3">
              <w:t>6</w:t>
            </w:r>
          </w:p>
        </w:tc>
        <w:tc>
          <w:tcPr>
            <w:tcW w:w="5398" w:type="dxa"/>
          </w:tcPr>
          <w:p w:rsidR="0025494F" w:rsidRPr="00FF2DE3" w:rsidRDefault="0025494F" w:rsidP="007A732D">
            <w:pPr>
              <w:jc w:val="both"/>
            </w:pPr>
            <w:r w:rsidRPr="00FF2DE3">
              <w:t xml:space="preserve">Zgodność z Działaniem opisanym </w:t>
            </w:r>
            <w:r w:rsidR="00CE4F3D">
              <w:br/>
              <w:t>w</w:t>
            </w:r>
            <w:r w:rsidRPr="00FF2DE3">
              <w:t xml:space="preserve"> </w:t>
            </w:r>
            <w:r w:rsidRPr="00FF2DE3">
              <w:rPr>
                <w:i/>
                <w:iCs/>
              </w:rPr>
              <w:t>Uszczegółowieniu RPO WM</w:t>
            </w:r>
            <w:r w:rsidRPr="00FF2DE3">
              <w:t>:</w:t>
            </w:r>
          </w:p>
          <w:p w:rsidR="0025494F" w:rsidRPr="00FF2DE3" w:rsidRDefault="0025494F" w:rsidP="007A732D">
            <w:pPr>
              <w:autoSpaceDE w:val="0"/>
              <w:autoSpaceDN w:val="0"/>
              <w:adjustRightInd w:val="0"/>
              <w:jc w:val="both"/>
            </w:pPr>
          </w:p>
        </w:tc>
        <w:tc>
          <w:tcPr>
            <w:tcW w:w="4865" w:type="dxa"/>
          </w:tcPr>
          <w:p w:rsidR="0025494F" w:rsidRPr="007A732D" w:rsidRDefault="0025494F" w:rsidP="007A732D">
            <w:pPr>
              <w:autoSpaceDE w:val="0"/>
              <w:autoSpaceDN w:val="0"/>
              <w:adjustRightInd w:val="0"/>
              <w:jc w:val="both"/>
            </w:pPr>
            <w:r w:rsidRPr="007A732D">
              <w:t>Aby kryterium było ocenione pozytywnie wszystkie poniżej określone elementy muszą</w:t>
            </w:r>
          </w:p>
          <w:p w:rsidR="0025494F" w:rsidRPr="007A732D" w:rsidRDefault="0025494F" w:rsidP="007A732D">
            <w:pPr>
              <w:autoSpaceDE w:val="0"/>
              <w:autoSpaceDN w:val="0"/>
              <w:adjustRightInd w:val="0"/>
              <w:jc w:val="both"/>
              <w:rPr>
                <w:sz w:val="20"/>
                <w:szCs w:val="20"/>
              </w:rPr>
            </w:pPr>
            <w:r w:rsidRPr="007A732D">
              <w:t>zostać spełnione:</w:t>
            </w:r>
          </w:p>
          <w:p w:rsidR="0025494F" w:rsidRPr="007A732D" w:rsidRDefault="0025494F" w:rsidP="007F5E68">
            <w:pPr>
              <w:numPr>
                <w:ilvl w:val="0"/>
                <w:numId w:val="132"/>
              </w:numPr>
              <w:tabs>
                <w:tab w:val="clear" w:pos="720"/>
                <w:tab w:val="num" w:pos="432"/>
                <w:tab w:val="num" w:pos="1440"/>
                <w:tab w:val="num" w:pos="4500"/>
              </w:tabs>
              <w:ind w:left="432"/>
              <w:jc w:val="both"/>
              <w:rPr>
                <w:iCs/>
              </w:rPr>
            </w:pPr>
            <w:r w:rsidRPr="007A732D">
              <w:rPr>
                <w:iCs/>
              </w:rPr>
              <w:t>zgodność z celami Działania</w:t>
            </w:r>
          </w:p>
          <w:p w:rsidR="0025494F" w:rsidRPr="007A732D" w:rsidRDefault="0025494F" w:rsidP="007F5E68">
            <w:pPr>
              <w:numPr>
                <w:ilvl w:val="0"/>
                <w:numId w:val="132"/>
              </w:numPr>
              <w:tabs>
                <w:tab w:val="clear" w:pos="720"/>
                <w:tab w:val="num" w:pos="432"/>
                <w:tab w:val="num" w:pos="1440"/>
                <w:tab w:val="num" w:pos="4500"/>
              </w:tabs>
              <w:ind w:left="432"/>
              <w:jc w:val="both"/>
              <w:rPr>
                <w:iCs/>
              </w:rPr>
            </w:pPr>
            <w:r w:rsidRPr="007A732D">
              <w:rPr>
                <w:iCs/>
              </w:rPr>
              <w:t>zgodność rodzaju projektu z zakresem działania</w:t>
            </w:r>
          </w:p>
          <w:p w:rsidR="0025494F" w:rsidRPr="007A732D" w:rsidRDefault="0025494F" w:rsidP="007F5E68">
            <w:pPr>
              <w:numPr>
                <w:ilvl w:val="0"/>
                <w:numId w:val="132"/>
              </w:numPr>
              <w:tabs>
                <w:tab w:val="clear" w:pos="720"/>
                <w:tab w:val="num" w:pos="432"/>
                <w:tab w:val="num" w:pos="1440"/>
                <w:tab w:val="num" w:pos="4500"/>
              </w:tabs>
              <w:ind w:left="432"/>
              <w:jc w:val="both"/>
              <w:rPr>
                <w:iCs/>
              </w:rPr>
            </w:pPr>
            <w:r w:rsidRPr="007A732D">
              <w:rPr>
                <w:iCs/>
              </w:rPr>
              <w:t>zgodność z kategoriami interwencji</w:t>
            </w:r>
          </w:p>
          <w:p w:rsidR="0025494F" w:rsidRPr="007A732D" w:rsidRDefault="0025494F" w:rsidP="007F5E68">
            <w:pPr>
              <w:numPr>
                <w:ilvl w:val="0"/>
                <w:numId w:val="132"/>
              </w:numPr>
              <w:tabs>
                <w:tab w:val="clear" w:pos="720"/>
                <w:tab w:val="num" w:pos="432"/>
                <w:tab w:val="num" w:pos="1440"/>
                <w:tab w:val="num" w:pos="4500"/>
              </w:tabs>
              <w:ind w:left="432"/>
              <w:jc w:val="both"/>
              <w:rPr>
                <w:iCs/>
              </w:rPr>
            </w:pPr>
            <w:r w:rsidRPr="007A732D">
              <w:rPr>
                <w:iCs/>
              </w:rPr>
              <w:t>zachowanie pułapu maksymalnego dofinansowania,</w:t>
            </w:r>
          </w:p>
          <w:p w:rsidR="0025494F" w:rsidRPr="007A732D" w:rsidRDefault="0025494F" w:rsidP="007F5E68">
            <w:pPr>
              <w:numPr>
                <w:ilvl w:val="0"/>
                <w:numId w:val="132"/>
              </w:numPr>
              <w:tabs>
                <w:tab w:val="clear" w:pos="720"/>
                <w:tab w:val="num" w:pos="432"/>
                <w:tab w:val="num" w:pos="1440"/>
                <w:tab w:val="num" w:pos="4500"/>
              </w:tabs>
              <w:ind w:left="432"/>
              <w:jc w:val="both"/>
              <w:rPr>
                <w:iCs/>
              </w:rPr>
            </w:pPr>
            <w:r w:rsidRPr="007A732D">
              <w:rPr>
                <w:iCs/>
              </w:rPr>
              <w:t xml:space="preserve">poprawność ustalenia poziomu dofinansowania z uwzględnieniem przepisów w zakresie pomocy publicznej, </w:t>
            </w:r>
          </w:p>
          <w:p w:rsidR="0025494F" w:rsidRPr="007A732D" w:rsidRDefault="0025494F" w:rsidP="007F5E68">
            <w:pPr>
              <w:numPr>
                <w:ilvl w:val="0"/>
                <w:numId w:val="132"/>
              </w:numPr>
              <w:tabs>
                <w:tab w:val="clear" w:pos="720"/>
                <w:tab w:val="num" w:pos="432"/>
                <w:tab w:val="num" w:pos="1440"/>
                <w:tab w:val="num" w:pos="4500"/>
              </w:tabs>
              <w:ind w:left="432"/>
              <w:jc w:val="both"/>
              <w:rPr>
                <w:iCs/>
              </w:rPr>
            </w:pPr>
            <w:r w:rsidRPr="007A732D">
              <w:rPr>
                <w:iCs/>
              </w:rPr>
              <w:t>zapewniony minimalny wkład własny beneficjenta,</w:t>
            </w:r>
          </w:p>
          <w:p w:rsidR="0025494F" w:rsidRPr="007A732D" w:rsidRDefault="0025494F" w:rsidP="007F5E68">
            <w:pPr>
              <w:numPr>
                <w:ilvl w:val="0"/>
                <w:numId w:val="132"/>
              </w:numPr>
              <w:tabs>
                <w:tab w:val="clear" w:pos="720"/>
                <w:tab w:val="num" w:pos="432"/>
                <w:tab w:val="num" w:pos="1440"/>
                <w:tab w:val="num" w:pos="4500"/>
              </w:tabs>
              <w:ind w:left="432"/>
              <w:jc w:val="both"/>
              <w:rPr>
                <w:iCs/>
              </w:rPr>
            </w:pPr>
            <w:r w:rsidRPr="007A732D">
              <w:rPr>
                <w:iCs/>
              </w:rPr>
              <w:t>spełnienie warunków minimalnej / maksymalnej wartości projektu,</w:t>
            </w:r>
          </w:p>
          <w:p w:rsidR="0025494F" w:rsidRPr="007A732D" w:rsidRDefault="0025494F" w:rsidP="007F5E68">
            <w:pPr>
              <w:numPr>
                <w:ilvl w:val="0"/>
                <w:numId w:val="132"/>
              </w:numPr>
              <w:tabs>
                <w:tab w:val="clear" w:pos="720"/>
                <w:tab w:val="num" w:pos="432"/>
                <w:tab w:val="num" w:pos="1440"/>
                <w:tab w:val="num" w:pos="4500"/>
              </w:tabs>
              <w:ind w:left="432"/>
              <w:jc w:val="both"/>
              <w:rPr>
                <w:iCs/>
              </w:rPr>
            </w:pPr>
            <w:r w:rsidRPr="007A732D">
              <w:rPr>
                <w:iCs/>
              </w:rPr>
              <w:t>miejsce realizacji projektu zgodne z opisem działania</w:t>
            </w:r>
            <w:r w:rsidR="007A732D" w:rsidRPr="007A732D">
              <w:rPr>
                <w:iCs/>
              </w:rPr>
              <w:t>.</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t>7</w:t>
            </w:r>
            <w:r>
              <w:t>.</w:t>
            </w:r>
          </w:p>
        </w:tc>
        <w:tc>
          <w:tcPr>
            <w:tcW w:w="5398" w:type="dxa"/>
            <w:vAlign w:val="center"/>
          </w:tcPr>
          <w:p w:rsidR="0025494F" w:rsidRPr="00FF2DE3" w:rsidRDefault="0025494F" w:rsidP="00CE4F3D">
            <w:pPr>
              <w:autoSpaceDE w:val="0"/>
              <w:autoSpaceDN w:val="0"/>
              <w:adjustRightInd w:val="0"/>
              <w:jc w:val="both"/>
            </w:pPr>
            <w:r w:rsidRPr="00FF2DE3">
              <w:t>Zgodność z prawodawstwem krajowym i unijnym</w:t>
            </w:r>
            <w:r>
              <w:t xml:space="preserve"> </w:t>
            </w:r>
            <w:r w:rsidRPr="00FF2DE3">
              <w:t>w</w:t>
            </w:r>
            <w:r w:rsidR="00430C41">
              <w:t> </w:t>
            </w:r>
            <w:r w:rsidRPr="00FF2DE3">
              <w:t>zakresie Pomocy publicznej</w:t>
            </w:r>
          </w:p>
        </w:tc>
        <w:tc>
          <w:tcPr>
            <w:tcW w:w="4865" w:type="dxa"/>
            <w:vAlign w:val="center"/>
          </w:tcPr>
          <w:p w:rsidR="0025494F" w:rsidRPr="007A732D" w:rsidRDefault="0025494F" w:rsidP="007A732D">
            <w:pPr>
              <w:jc w:val="both"/>
            </w:pPr>
            <w:r w:rsidRPr="007A732D">
              <w:t>W przypadkach, gdy projekt podlega pomocy publicznej beneficjent zapewnił stosowanie prawa krajowego i unijnego dot. pomocy publicznej</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 oraz załączniki</w:t>
            </w:r>
          </w:p>
        </w:tc>
        <w:tc>
          <w:tcPr>
            <w:tcW w:w="1214" w:type="dxa"/>
            <w:vAlign w:val="center"/>
          </w:tcPr>
          <w:p w:rsidR="0025494F" w:rsidRPr="00FF2DE3" w:rsidRDefault="0025494F" w:rsidP="007A732D">
            <w:pPr>
              <w:jc w:val="center"/>
            </w:pPr>
            <w:r w:rsidRPr="00FF2DE3">
              <w:t>0/1</w:t>
            </w:r>
          </w:p>
        </w:tc>
      </w:tr>
      <w:tr w:rsidR="0025494F" w:rsidRPr="00FF2DE3" w:rsidTr="007A732D">
        <w:trPr>
          <w:trHeight w:val="891"/>
        </w:trPr>
        <w:tc>
          <w:tcPr>
            <w:tcW w:w="645" w:type="dxa"/>
            <w:vAlign w:val="center"/>
          </w:tcPr>
          <w:p w:rsidR="0025494F" w:rsidRPr="00FF2DE3" w:rsidRDefault="0025494F" w:rsidP="007A732D">
            <w:pPr>
              <w:jc w:val="center"/>
            </w:pPr>
            <w:r w:rsidRPr="00FF2DE3">
              <w:t>8</w:t>
            </w:r>
            <w:r>
              <w:t>.</w:t>
            </w:r>
          </w:p>
        </w:tc>
        <w:tc>
          <w:tcPr>
            <w:tcW w:w="5398" w:type="dxa"/>
            <w:vAlign w:val="center"/>
          </w:tcPr>
          <w:p w:rsidR="0025494F" w:rsidRPr="00FF2DE3" w:rsidRDefault="0025494F" w:rsidP="00CE4F3D">
            <w:pPr>
              <w:jc w:val="both"/>
            </w:pPr>
            <w:r w:rsidRPr="00FF2DE3">
              <w:t xml:space="preserve">Zgodność dokumentacji środowiskowej </w:t>
            </w:r>
            <w:r w:rsidR="00430C41">
              <w:t>z </w:t>
            </w:r>
            <w:r w:rsidRPr="00FF2DE3">
              <w:t>obowiązującymi przepisami krajowymi i unijnymi w zakresie ochrony środowiska</w:t>
            </w:r>
          </w:p>
        </w:tc>
        <w:tc>
          <w:tcPr>
            <w:tcW w:w="4865" w:type="dxa"/>
            <w:vAlign w:val="center"/>
          </w:tcPr>
          <w:p w:rsidR="0025494F" w:rsidRPr="00FF2DE3" w:rsidRDefault="0025494F" w:rsidP="007A732D">
            <w:pPr>
              <w:autoSpaceDE w:val="0"/>
              <w:autoSpaceDN w:val="0"/>
              <w:adjustRightInd w:val="0"/>
              <w:jc w:val="both"/>
            </w:pPr>
            <w:r w:rsidRPr="00FF2DE3">
              <w:t xml:space="preserve">Dla weryfikacji tego kryterium opracowano szczegółowe kryteria, zawarte w tabeli nr 2. </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 oraz załączniki</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t>9</w:t>
            </w:r>
            <w:r>
              <w:t>.</w:t>
            </w:r>
          </w:p>
        </w:tc>
        <w:tc>
          <w:tcPr>
            <w:tcW w:w="5398" w:type="dxa"/>
            <w:vAlign w:val="center"/>
          </w:tcPr>
          <w:p w:rsidR="0025494F" w:rsidRPr="00CE4F3D" w:rsidRDefault="0025494F" w:rsidP="00CE4F3D">
            <w:pPr>
              <w:autoSpaceDE w:val="0"/>
              <w:autoSpaceDN w:val="0"/>
              <w:adjustRightInd w:val="0"/>
              <w:jc w:val="both"/>
            </w:pPr>
            <w:r w:rsidRPr="00FF2DE3">
              <w:t>Kompletność złożonego Wniosku o dofinansowanie projektu i załączników.</w:t>
            </w:r>
          </w:p>
        </w:tc>
        <w:tc>
          <w:tcPr>
            <w:tcW w:w="4865" w:type="dxa"/>
            <w:vAlign w:val="center"/>
          </w:tcPr>
          <w:p w:rsidR="0025494F" w:rsidRPr="00FF2DE3" w:rsidRDefault="0025494F" w:rsidP="007A732D">
            <w:pPr>
              <w:autoSpaceDE w:val="0"/>
              <w:autoSpaceDN w:val="0"/>
              <w:adjustRightInd w:val="0"/>
              <w:jc w:val="both"/>
            </w:pPr>
            <w:r w:rsidRPr="00FF2DE3">
              <w:t>Aby kryterium było ocenione pozytywnie wszystkie poniżej określone elementy muszą</w:t>
            </w:r>
          </w:p>
          <w:p w:rsidR="0025494F" w:rsidRPr="00FF2DE3" w:rsidRDefault="0025494F" w:rsidP="007A732D">
            <w:pPr>
              <w:autoSpaceDE w:val="0"/>
              <w:autoSpaceDN w:val="0"/>
              <w:adjustRightInd w:val="0"/>
              <w:jc w:val="both"/>
              <w:rPr>
                <w:sz w:val="20"/>
                <w:szCs w:val="20"/>
              </w:rPr>
            </w:pPr>
            <w:r w:rsidRPr="00FF2DE3">
              <w:t>zostać spełnione:</w:t>
            </w:r>
          </w:p>
          <w:p w:rsidR="0025494F" w:rsidRPr="00FF2DE3" w:rsidRDefault="0025494F" w:rsidP="007F5E68">
            <w:pPr>
              <w:numPr>
                <w:ilvl w:val="5"/>
                <w:numId w:val="105"/>
              </w:numPr>
              <w:tabs>
                <w:tab w:val="clear" w:pos="4500"/>
                <w:tab w:val="num" w:pos="360"/>
                <w:tab w:val="num" w:pos="1440"/>
              </w:tabs>
              <w:ind w:left="360"/>
              <w:jc w:val="both"/>
            </w:pPr>
            <w:r w:rsidRPr="00FF2DE3">
              <w:lastRenderedPageBreak/>
              <w:t>wymagana liczba egzemplarzy wniosku</w:t>
            </w:r>
            <w:r w:rsidRPr="00FF2DE3">
              <w:rPr>
                <w:b/>
                <w:bCs/>
              </w:rPr>
              <w:t xml:space="preserve"> </w:t>
            </w:r>
            <w:r>
              <w:rPr>
                <w:b/>
                <w:bCs/>
              </w:rPr>
              <w:t xml:space="preserve">                </w:t>
            </w:r>
            <w:r w:rsidRPr="00FF2DE3">
              <w:t>i załączników</w:t>
            </w:r>
          </w:p>
          <w:p w:rsidR="0025494F" w:rsidRPr="00FF2DE3" w:rsidRDefault="0025494F" w:rsidP="007F5E68">
            <w:pPr>
              <w:numPr>
                <w:ilvl w:val="5"/>
                <w:numId w:val="105"/>
              </w:numPr>
              <w:tabs>
                <w:tab w:val="clear" w:pos="4500"/>
                <w:tab w:val="num" w:pos="360"/>
                <w:tab w:val="num" w:pos="1440"/>
              </w:tabs>
              <w:ind w:left="360"/>
              <w:jc w:val="both"/>
            </w:pPr>
            <w:r w:rsidRPr="00FF2DE3">
              <w:t>wszystkie wymagane pola we wniosku zostały wypełnione,</w:t>
            </w:r>
          </w:p>
          <w:p w:rsidR="0025494F" w:rsidRPr="00FF2DE3" w:rsidRDefault="0025494F" w:rsidP="007F5E68">
            <w:pPr>
              <w:numPr>
                <w:ilvl w:val="5"/>
                <w:numId w:val="105"/>
              </w:numPr>
              <w:tabs>
                <w:tab w:val="clear" w:pos="4500"/>
                <w:tab w:val="num" w:pos="360"/>
                <w:tab w:val="num" w:pos="1440"/>
              </w:tabs>
              <w:ind w:left="360"/>
              <w:jc w:val="both"/>
            </w:pPr>
            <w:r w:rsidRPr="00FF2DE3">
              <w:t>wniosek zawiera poprawne wyliczenia arytmetyczne,</w:t>
            </w:r>
          </w:p>
          <w:p w:rsidR="0025494F" w:rsidRPr="00FF2DE3" w:rsidRDefault="0025494F" w:rsidP="007F5E68">
            <w:pPr>
              <w:numPr>
                <w:ilvl w:val="5"/>
                <w:numId w:val="105"/>
              </w:numPr>
              <w:tabs>
                <w:tab w:val="clear" w:pos="4500"/>
                <w:tab w:val="num" w:pos="360"/>
                <w:tab w:val="num" w:pos="1440"/>
              </w:tabs>
              <w:ind w:left="360"/>
              <w:jc w:val="both"/>
            </w:pPr>
            <w:r w:rsidRPr="00FF2DE3">
              <w:t xml:space="preserve">sumy kontrolne wersji papierowej </w:t>
            </w:r>
            <w:r>
              <w:t xml:space="preserve">                       </w:t>
            </w:r>
            <w:r w:rsidRPr="00FF2DE3">
              <w:t>i elektronicznej są tożsame,</w:t>
            </w:r>
          </w:p>
          <w:p w:rsidR="0025494F" w:rsidRPr="00FF2DE3" w:rsidRDefault="0025494F" w:rsidP="007F5E68">
            <w:pPr>
              <w:numPr>
                <w:ilvl w:val="5"/>
                <w:numId w:val="105"/>
              </w:numPr>
              <w:tabs>
                <w:tab w:val="clear" w:pos="4500"/>
                <w:tab w:val="num" w:pos="360"/>
                <w:tab w:val="num" w:pos="1440"/>
              </w:tabs>
              <w:ind w:left="360"/>
              <w:jc w:val="both"/>
            </w:pPr>
            <w:r w:rsidRPr="00FF2DE3">
              <w:t>wniosek i załączniki podpisane/ parafowane / potwierdzone za zgodność z oryginałem,</w:t>
            </w:r>
          </w:p>
          <w:p w:rsidR="0025494F" w:rsidRPr="00FF2DE3" w:rsidRDefault="0025494F" w:rsidP="007F5E68">
            <w:pPr>
              <w:numPr>
                <w:ilvl w:val="5"/>
                <w:numId w:val="105"/>
              </w:numPr>
              <w:tabs>
                <w:tab w:val="clear" w:pos="4500"/>
                <w:tab w:val="num" w:pos="360"/>
                <w:tab w:val="num" w:pos="1440"/>
              </w:tabs>
              <w:ind w:left="360"/>
              <w:jc w:val="both"/>
            </w:pPr>
            <w:r w:rsidRPr="00FF2DE3">
              <w:t>wniosek opatrzony pieczęcią wnioskodawcy,</w:t>
            </w:r>
          </w:p>
          <w:p w:rsidR="0025494F" w:rsidRPr="00FF2DE3" w:rsidRDefault="0025494F" w:rsidP="007F5E68">
            <w:pPr>
              <w:numPr>
                <w:ilvl w:val="5"/>
                <w:numId w:val="105"/>
              </w:numPr>
              <w:tabs>
                <w:tab w:val="clear" w:pos="4500"/>
                <w:tab w:val="num" w:pos="360"/>
                <w:tab w:val="num" w:pos="1440"/>
              </w:tabs>
              <w:ind w:left="360"/>
              <w:jc w:val="both"/>
            </w:pPr>
            <w:r w:rsidRPr="00FF2DE3">
              <w:t>wniosek jest podpisany przez osobę upoważnioną,</w:t>
            </w:r>
          </w:p>
          <w:p w:rsidR="0025494F" w:rsidRPr="007A732D" w:rsidRDefault="0025494F" w:rsidP="007F5E68">
            <w:pPr>
              <w:numPr>
                <w:ilvl w:val="5"/>
                <w:numId w:val="105"/>
              </w:numPr>
              <w:tabs>
                <w:tab w:val="clear" w:pos="4500"/>
                <w:tab w:val="num" w:pos="360"/>
                <w:tab w:val="num" w:pos="1440"/>
              </w:tabs>
              <w:ind w:left="360"/>
              <w:jc w:val="both"/>
            </w:pPr>
            <w:r w:rsidRPr="007A732D">
              <w:t xml:space="preserve">spójność wykazu załączników do wniosku                  i przedłożonych załączników (kompletność załączników zgodnie z listą określoną                   we wniosku o dofinansowanie projektu, właściwej </w:t>
            </w:r>
            <w:proofErr w:type="spellStart"/>
            <w:r w:rsidRPr="007A732D">
              <w:t>pre-umowie</w:t>
            </w:r>
            <w:proofErr w:type="spellEnd"/>
            <w:r w:rsidRPr="007A732D">
              <w:t>, Regulaminie Konkursu),</w:t>
            </w:r>
          </w:p>
          <w:p w:rsidR="0025494F" w:rsidRPr="00FF2DE3" w:rsidRDefault="0025494F" w:rsidP="007F5E68">
            <w:pPr>
              <w:numPr>
                <w:ilvl w:val="5"/>
                <w:numId w:val="105"/>
              </w:numPr>
              <w:tabs>
                <w:tab w:val="clear" w:pos="4500"/>
                <w:tab w:val="num" w:pos="360"/>
                <w:tab w:val="num" w:pos="1440"/>
              </w:tabs>
              <w:ind w:left="360"/>
              <w:jc w:val="both"/>
            </w:pPr>
            <w:r w:rsidRPr="00FF2DE3">
              <w:t>załączniki do wniosku są aktualne,</w:t>
            </w:r>
          </w:p>
        </w:tc>
        <w:tc>
          <w:tcPr>
            <w:tcW w:w="2206" w:type="dxa"/>
          </w:tcPr>
          <w:p w:rsidR="0025494F" w:rsidRPr="00FF2DE3" w:rsidRDefault="0025494F" w:rsidP="007A732D">
            <w:pPr>
              <w:jc w:val="center"/>
            </w:pPr>
            <w:r w:rsidRPr="00FF2DE3">
              <w:rPr>
                <w:i/>
                <w:iCs/>
              </w:rPr>
              <w:lastRenderedPageBreak/>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lastRenderedPageBreak/>
              <w:t>10</w:t>
            </w:r>
            <w:r>
              <w:t>.</w:t>
            </w:r>
          </w:p>
        </w:tc>
        <w:tc>
          <w:tcPr>
            <w:tcW w:w="5398" w:type="dxa"/>
            <w:vAlign w:val="center"/>
          </w:tcPr>
          <w:p w:rsidR="0025494F" w:rsidRPr="00FF2DE3" w:rsidRDefault="0025494F" w:rsidP="00CE4F3D">
            <w:pPr>
              <w:autoSpaceDE w:val="0"/>
              <w:autoSpaceDN w:val="0"/>
              <w:adjustRightInd w:val="0"/>
              <w:jc w:val="both"/>
            </w:pPr>
            <w:r w:rsidRPr="00491AC3">
              <w:rPr>
                <w:sz w:val="22"/>
                <w:szCs w:val="22"/>
              </w:rPr>
              <w:t>Zgodność z Regulaminem konkursu</w:t>
            </w:r>
            <w:r>
              <w:rPr>
                <w:sz w:val="22"/>
                <w:szCs w:val="22"/>
              </w:rPr>
              <w:t xml:space="preserve"> lub listą IWIPK </w:t>
            </w:r>
            <w:r w:rsidR="00CE4F3D">
              <w:rPr>
                <w:sz w:val="22"/>
                <w:szCs w:val="22"/>
              </w:rPr>
              <w:br/>
            </w:r>
            <w:r>
              <w:rPr>
                <w:sz w:val="22"/>
                <w:szCs w:val="22"/>
              </w:rPr>
              <w:t>i zgłoszeniem do IWIPK</w:t>
            </w:r>
          </w:p>
        </w:tc>
        <w:tc>
          <w:tcPr>
            <w:tcW w:w="4865" w:type="dxa"/>
            <w:vAlign w:val="center"/>
          </w:tcPr>
          <w:p w:rsidR="0025494F" w:rsidRPr="007A732D" w:rsidRDefault="0025494F" w:rsidP="007A732D">
            <w:pPr>
              <w:pStyle w:val="Akapitzlist10"/>
              <w:ind w:left="0"/>
              <w:jc w:val="both"/>
              <w:rPr>
                <w:lang w:val="pl-PL"/>
              </w:rPr>
            </w:pPr>
            <w:r w:rsidRPr="007A732D">
              <w:rPr>
                <w:lang w:val="pl-PL"/>
              </w:rPr>
              <w:t xml:space="preserve">Kryterium będzie oceniać zgodność Wniosku </w:t>
            </w:r>
            <w:r w:rsidR="00CE4F3D">
              <w:rPr>
                <w:lang w:val="pl-PL"/>
              </w:rPr>
              <w:br/>
            </w:r>
            <w:r w:rsidRPr="007A732D">
              <w:rPr>
                <w:lang w:val="pl-PL"/>
              </w:rPr>
              <w:t xml:space="preserve">z Regulaminem konkursu i/lub Wytycznymi dot. Projektów kluczowych, listą IWIPK przyjętą przez Zarząd Województwa Mazowieckiego, zakresem przedmiotowym </w:t>
            </w:r>
            <w:r w:rsidR="00CE4F3D">
              <w:rPr>
                <w:lang w:val="pl-PL"/>
              </w:rPr>
              <w:br/>
            </w:r>
            <w:r w:rsidRPr="007A732D">
              <w:rPr>
                <w:lang w:val="pl-PL"/>
              </w:rPr>
              <w:t>i podmiotowym przedstawionym</w:t>
            </w:r>
            <w:r w:rsidR="007A732D">
              <w:rPr>
                <w:lang w:val="pl-PL"/>
              </w:rPr>
              <w:t xml:space="preserve"> </w:t>
            </w:r>
            <w:r w:rsidRPr="007A732D">
              <w:rPr>
                <w:lang w:val="pl-PL"/>
              </w:rPr>
              <w:t>w zgłoszeniu do IWIPK.</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rPr>
          <w:trHeight w:val="885"/>
        </w:trPr>
        <w:tc>
          <w:tcPr>
            <w:tcW w:w="645" w:type="dxa"/>
            <w:vAlign w:val="center"/>
          </w:tcPr>
          <w:p w:rsidR="0025494F" w:rsidRPr="00FF2DE3" w:rsidRDefault="0025494F" w:rsidP="007A732D">
            <w:pPr>
              <w:jc w:val="center"/>
            </w:pPr>
            <w:r w:rsidRPr="00FF2DE3">
              <w:t>11</w:t>
            </w:r>
            <w:r>
              <w:t>.</w:t>
            </w:r>
          </w:p>
        </w:tc>
        <w:tc>
          <w:tcPr>
            <w:tcW w:w="5398" w:type="dxa"/>
            <w:vAlign w:val="center"/>
          </w:tcPr>
          <w:p w:rsidR="0025494F" w:rsidRPr="00FF2DE3" w:rsidRDefault="0025494F" w:rsidP="00CE4F3D">
            <w:pPr>
              <w:jc w:val="both"/>
            </w:pPr>
            <w:r w:rsidRPr="00FF2DE3">
              <w:t>Właściwy okres realizacji projektu</w:t>
            </w:r>
          </w:p>
        </w:tc>
        <w:tc>
          <w:tcPr>
            <w:tcW w:w="4865" w:type="dxa"/>
            <w:vAlign w:val="center"/>
          </w:tcPr>
          <w:p w:rsidR="0025494F" w:rsidRPr="00FF2DE3" w:rsidRDefault="0025494F" w:rsidP="007A732D">
            <w:pPr>
              <w:jc w:val="both"/>
            </w:pPr>
            <w:r w:rsidRPr="00FF2DE3">
              <w:t xml:space="preserve">Okres realizacji projektu zgodny z zasadami dla okresu 2007-2013 (tj. do 31 grudnia 2015 r.) </w:t>
            </w:r>
            <w:r>
              <w:t>i/lub</w:t>
            </w:r>
            <w:r w:rsidRPr="00FF2DE3">
              <w:t xml:space="preserve"> Regulaminem Konkursu.</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t>12</w:t>
            </w:r>
            <w:r>
              <w:t>.</w:t>
            </w:r>
          </w:p>
        </w:tc>
        <w:tc>
          <w:tcPr>
            <w:tcW w:w="5398" w:type="dxa"/>
            <w:vAlign w:val="center"/>
          </w:tcPr>
          <w:p w:rsidR="0025494F" w:rsidRPr="00FF2DE3" w:rsidRDefault="0025494F" w:rsidP="00CE4F3D">
            <w:pPr>
              <w:jc w:val="both"/>
              <w:rPr>
                <w:i/>
                <w:iCs/>
              </w:rPr>
            </w:pPr>
            <w:proofErr w:type="spellStart"/>
            <w:r w:rsidRPr="00FF2DE3">
              <w:t>Kwalifikowalność</w:t>
            </w:r>
            <w:proofErr w:type="spellEnd"/>
            <w:r w:rsidRPr="00FF2DE3">
              <w:t xml:space="preserve"> wydatków </w:t>
            </w:r>
          </w:p>
        </w:tc>
        <w:tc>
          <w:tcPr>
            <w:tcW w:w="4865" w:type="dxa"/>
            <w:vAlign w:val="center"/>
          </w:tcPr>
          <w:p w:rsidR="0025494F" w:rsidRPr="00FF2DE3" w:rsidRDefault="0025494F" w:rsidP="00CE4F3D">
            <w:pPr>
              <w:tabs>
                <w:tab w:val="num" w:pos="1440"/>
                <w:tab w:val="num" w:pos="4500"/>
              </w:tabs>
              <w:ind w:left="72"/>
              <w:jc w:val="both"/>
              <w:rPr>
                <w:i/>
                <w:iCs/>
              </w:rPr>
            </w:pPr>
            <w:r w:rsidRPr="00FF2DE3">
              <w:t xml:space="preserve">Sprawdzana jest potencjalna </w:t>
            </w:r>
            <w:proofErr w:type="spellStart"/>
            <w:r w:rsidRPr="00FF2DE3">
              <w:t>kwalifikowalność</w:t>
            </w:r>
            <w:proofErr w:type="spellEnd"/>
            <w:r w:rsidRPr="00FF2DE3">
              <w:t xml:space="preserve"> </w:t>
            </w:r>
            <w:r w:rsidRPr="00FF2DE3">
              <w:lastRenderedPageBreak/>
              <w:t xml:space="preserve">wydatków planowanych do poniesienia </w:t>
            </w:r>
            <w:r>
              <w:t xml:space="preserve">                 </w:t>
            </w:r>
            <w:r w:rsidRPr="00FF2DE3">
              <w:t>na podstawie informacji zawartych we wniosku</w:t>
            </w:r>
            <w:r>
              <w:t xml:space="preserve"> </w:t>
            </w:r>
            <w:r w:rsidRPr="00FF2DE3">
              <w:t>o dofinansowanie (montaż finansowy), czyli poprawność przypisania wydatków</w:t>
            </w:r>
            <w:r>
              <w:t xml:space="preserve"> </w:t>
            </w:r>
            <w:r w:rsidRPr="00FF2DE3">
              <w:t xml:space="preserve">do wydatków </w:t>
            </w:r>
            <w:proofErr w:type="spellStart"/>
            <w:r w:rsidRPr="00FF2DE3">
              <w:t>kwalifikowa</w:t>
            </w:r>
            <w:r>
              <w:t>l</w:t>
            </w:r>
            <w:r w:rsidRPr="00FF2DE3">
              <w:t>nych</w:t>
            </w:r>
            <w:proofErr w:type="spellEnd"/>
            <w:r w:rsidRPr="00FF2DE3">
              <w:t xml:space="preserve"> zgodnie</w:t>
            </w:r>
            <w:r>
              <w:t xml:space="preserve"> </w:t>
            </w:r>
            <w:r w:rsidRPr="00FF2DE3">
              <w:t xml:space="preserve">z </w:t>
            </w:r>
            <w:r w:rsidRPr="00FF2DE3">
              <w:rPr>
                <w:i/>
                <w:iCs/>
              </w:rPr>
              <w:t>„Zasadami kwalifikowania wydatków</w:t>
            </w:r>
            <w:r>
              <w:rPr>
                <w:i/>
                <w:iCs/>
              </w:rPr>
              <w:t xml:space="preserve"> </w:t>
            </w:r>
            <w:r w:rsidRPr="00FF2DE3">
              <w:rPr>
                <w:i/>
                <w:iCs/>
              </w:rPr>
              <w:t>w ramach Regionalnego Programu Operacyjnego Województwa Mazowieckiego 2007 – 2013”</w:t>
            </w:r>
          </w:p>
        </w:tc>
        <w:tc>
          <w:tcPr>
            <w:tcW w:w="2206" w:type="dxa"/>
          </w:tcPr>
          <w:p w:rsidR="0025494F" w:rsidRPr="00FF2DE3" w:rsidRDefault="0025494F" w:rsidP="007A732D">
            <w:pPr>
              <w:jc w:val="center"/>
            </w:pPr>
            <w:r w:rsidRPr="00FF2DE3">
              <w:rPr>
                <w:i/>
                <w:iCs/>
              </w:rPr>
              <w:lastRenderedPageBreak/>
              <w:t xml:space="preserve">Wniosek </w:t>
            </w:r>
            <w:r w:rsidR="00CE4F3D">
              <w:rPr>
                <w:i/>
                <w:iCs/>
              </w:rPr>
              <w:br/>
            </w:r>
            <w:r w:rsidRPr="00FF2DE3">
              <w:rPr>
                <w:i/>
                <w:iCs/>
              </w:rPr>
              <w:lastRenderedPageBreak/>
              <w:t>o dofinansowanie projektu</w:t>
            </w:r>
          </w:p>
        </w:tc>
        <w:tc>
          <w:tcPr>
            <w:tcW w:w="1214" w:type="dxa"/>
            <w:vAlign w:val="center"/>
          </w:tcPr>
          <w:p w:rsidR="0025494F" w:rsidRPr="00FF2DE3" w:rsidRDefault="0025494F" w:rsidP="007A732D">
            <w:pPr>
              <w:jc w:val="center"/>
            </w:pPr>
            <w:r w:rsidRPr="00FF2DE3">
              <w:lastRenderedPageBreak/>
              <w:t>0/1</w:t>
            </w:r>
          </w:p>
        </w:tc>
      </w:tr>
      <w:tr w:rsidR="0025494F" w:rsidRPr="00FF2DE3" w:rsidTr="007A732D">
        <w:tc>
          <w:tcPr>
            <w:tcW w:w="645" w:type="dxa"/>
            <w:vAlign w:val="center"/>
          </w:tcPr>
          <w:p w:rsidR="0025494F" w:rsidRPr="00FF2DE3" w:rsidRDefault="0025494F" w:rsidP="007A732D">
            <w:pPr>
              <w:jc w:val="center"/>
            </w:pPr>
            <w:r w:rsidRPr="00FF2DE3">
              <w:lastRenderedPageBreak/>
              <w:t>13</w:t>
            </w:r>
            <w:r>
              <w:t>.</w:t>
            </w:r>
          </w:p>
        </w:tc>
        <w:tc>
          <w:tcPr>
            <w:tcW w:w="5398" w:type="dxa"/>
            <w:vAlign w:val="center"/>
          </w:tcPr>
          <w:p w:rsidR="0025494F" w:rsidRPr="00FF2DE3" w:rsidRDefault="0025494F" w:rsidP="007A732D">
            <w:pPr>
              <w:autoSpaceDE w:val="0"/>
              <w:autoSpaceDN w:val="0"/>
              <w:adjustRightInd w:val="0"/>
              <w:jc w:val="both"/>
            </w:pPr>
            <w:r w:rsidRPr="00FF2DE3">
              <w:t>Zgodność z polityką równych szans</w:t>
            </w:r>
          </w:p>
        </w:tc>
        <w:tc>
          <w:tcPr>
            <w:tcW w:w="4865" w:type="dxa"/>
            <w:vAlign w:val="center"/>
          </w:tcPr>
          <w:p w:rsidR="0025494F" w:rsidRPr="00FF2DE3" w:rsidRDefault="0025494F" w:rsidP="007A732D">
            <w:pPr>
              <w:jc w:val="both"/>
              <w:rPr>
                <w:i/>
                <w:iCs/>
              </w:rPr>
            </w:pPr>
            <w:r w:rsidRPr="00FF2DE3">
              <w:t>Kryterium ma sprawdzić, czy beneficjent oświadczył zgodność projektu z polityką równych szans.</w:t>
            </w:r>
          </w:p>
        </w:tc>
        <w:tc>
          <w:tcPr>
            <w:tcW w:w="2206" w:type="dxa"/>
          </w:tcPr>
          <w:p w:rsidR="0025494F" w:rsidRPr="00FF2DE3" w:rsidRDefault="0025494F" w:rsidP="007A732D">
            <w:pPr>
              <w:jc w:val="cente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t>14</w:t>
            </w:r>
            <w:r>
              <w:t>.</w:t>
            </w:r>
          </w:p>
        </w:tc>
        <w:tc>
          <w:tcPr>
            <w:tcW w:w="5398" w:type="dxa"/>
            <w:vAlign w:val="center"/>
          </w:tcPr>
          <w:p w:rsidR="0025494F" w:rsidRPr="00FF2DE3" w:rsidRDefault="0025494F" w:rsidP="007A732D">
            <w:pPr>
              <w:autoSpaceDE w:val="0"/>
              <w:autoSpaceDN w:val="0"/>
              <w:adjustRightInd w:val="0"/>
              <w:jc w:val="both"/>
            </w:pPr>
            <w:r w:rsidRPr="00FF2DE3">
              <w:t>Zgodność z polityką zatrudnienia</w:t>
            </w:r>
          </w:p>
        </w:tc>
        <w:tc>
          <w:tcPr>
            <w:tcW w:w="4865" w:type="dxa"/>
            <w:vAlign w:val="center"/>
          </w:tcPr>
          <w:p w:rsidR="0025494F" w:rsidRPr="00FF2DE3" w:rsidRDefault="0025494F" w:rsidP="007A732D">
            <w:pPr>
              <w:jc w:val="both"/>
            </w:pPr>
            <w:r w:rsidRPr="00FF2DE3">
              <w:t xml:space="preserve">Kryterium ma sprawdzić, czy beneficjent oświadczył, że projekt jest zgodny </w:t>
            </w:r>
            <w:r>
              <w:t xml:space="preserve">                       </w:t>
            </w:r>
            <w:r w:rsidRPr="00FF2DE3">
              <w:t>ze wspólnotową polityką zatrudnienia (jeśli dotyczy)</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t>15</w:t>
            </w:r>
            <w:r>
              <w:t>.</w:t>
            </w:r>
          </w:p>
        </w:tc>
        <w:tc>
          <w:tcPr>
            <w:tcW w:w="5398" w:type="dxa"/>
            <w:vAlign w:val="center"/>
          </w:tcPr>
          <w:p w:rsidR="0025494F" w:rsidRPr="00FF2DE3" w:rsidRDefault="0025494F" w:rsidP="007A732D">
            <w:pPr>
              <w:autoSpaceDE w:val="0"/>
              <w:autoSpaceDN w:val="0"/>
              <w:adjustRightInd w:val="0"/>
              <w:jc w:val="both"/>
            </w:pPr>
            <w:r w:rsidRPr="00FF2DE3">
              <w:t>Rozwój społeczeństwa informacyjnego</w:t>
            </w:r>
          </w:p>
        </w:tc>
        <w:tc>
          <w:tcPr>
            <w:tcW w:w="4865" w:type="dxa"/>
            <w:vAlign w:val="center"/>
          </w:tcPr>
          <w:p w:rsidR="0025494F" w:rsidRPr="00FF2DE3" w:rsidRDefault="0025494F" w:rsidP="007A732D">
            <w:pPr>
              <w:jc w:val="both"/>
            </w:pPr>
            <w:r w:rsidRPr="00FF2DE3">
              <w:t xml:space="preserve">Kryterium ma sprawdzić, czy beneficjent oświadczył, że projekt jest zgodny </w:t>
            </w:r>
            <w:r>
              <w:t xml:space="preserve">                       </w:t>
            </w:r>
            <w:r w:rsidRPr="00FF2DE3">
              <w:t>ze wspólnotową polityką rozwoju społeczeństwa informacyjnego (jeśli dotyczy)</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t>16</w:t>
            </w:r>
            <w:r>
              <w:t>.</w:t>
            </w:r>
          </w:p>
        </w:tc>
        <w:tc>
          <w:tcPr>
            <w:tcW w:w="5398" w:type="dxa"/>
            <w:vAlign w:val="center"/>
          </w:tcPr>
          <w:p w:rsidR="0025494F" w:rsidRPr="00FF2DE3" w:rsidRDefault="0025494F" w:rsidP="007A732D">
            <w:pPr>
              <w:jc w:val="both"/>
            </w:pPr>
            <w:r w:rsidRPr="00FF2DE3">
              <w:t xml:space="preserve">Zgodność zamówień publicznych z prawem wspólnotowym </w:t>
            </w:r>
          </w:p>
          <w:p w:rsidR="0025494F" w:rsidRPr="00FF2DE3" w:rsidRDefault="0025494F" w:rsidP="007A732D">
            <w:pPr>
              <w:autoSpaceDE w:val="0"/>
              <w:autoSpaceDN w:val="0"/>
              <w:adjustRightInd w:val="0"/>
              <w:jc w:val="both"/>
            </w:pPr>
          </w:p>
        </w:tc>
        <w:tc>
          <w:tcPr>
            <w:tcW w:w="4865" w:type="dxa"/>
            <w:vAlign w:val="center"/>
          </w:tcPr>
          <w:p w:rsidR="0025494F" w:rsidRPr="00FF2DE3" w:rsidRDefault="0025494F" w:rsidP="007A732D">
            <w:pPr>
              <w:jc w:val="both"/>
            </w:pPr>
            <w:r w:rsidRPr="00FF2DE3">
              <w:t>Kryterium ma sprawdzić, czy beneficjent oświadczył zgodność projektu z przepisami dot. zamówień publicznych, zgodnie z Dyrektywą 2004/18/EC</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t>17</w:t>
            </w:r>
            <w:r>
              <w:t>.</w:t>
            </w:r>
          </w:p>
        </w:tc>
        <w:tc>
          <w:tcPr>
            <w:tcW w:w="5398" w:type="dxa"/>
            <w:vAlign w:val="center"/>
          </w:tcPr>
          <w:p w:rsidR="0025494F" w:rsidRPr="00FF2DE3" w:rsidRDefault="0025494F" w:rsidP="007A732D">
            <w:pPr>
              <w:autoSpaceDE w:val="0"/>
              <w:autoSpaceDN w:val="0"/>
              <w:adjustRightInd w:val="0"/>
              <w:jc w:val="both"/>
            </w:pPr>
            <w:r w:rsidRPr="00FF2DE3">
              <w:t>Oszczędność energii</w:t>
            </w:r>
          </w:p>
        </w:tc>
        <w:tc>
          <w:tcPr>
            <w:tcW w:w="4865" w:type="dxa"/>
            <w:vAlign w:val="center"/>
          </w:tcPr>
          <w:p w:rsidR="0025494F" w:rsidRPr="00FF2DE3" w:rsidRDefault="0025494F" w:rsidP="007A732D">
            <w:pPr>
              <w:pStyle w:val="Akapitzlist10"/>
              <w:ind w:left="0"/>
              <w:jc w:val="both"/>
              <w:rPr>
                <w:lang w:val="pl-PL"/>
              </w:rPr>
            </w:pPr>
            <w:r w:rsidRPr="00FF2DE3">
              <w:rPr>
                <w:lang w:val="pl-PL"/>
              </w:rPr>
              <w:t>Kryterium ma sprawdzić, czy beneficjent oświadczył, że podejmie/podjął kroki/działania zapewniające oszczędność energii w projektach związanych z infrastrukturą. W przypadku innych projektów kryterium nie będzie weryfikowane.</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t>18</w:t>
            </w:r>
            <w:r>
              <w:t>.</w:t>
            </w:r>
          </w:p>
        </w:tc>
        <w:tc>
          <w:tcPr>
            <w:tcW w:w="5398" w:type="dxa"/>
            <w:vAlign w:val="center"/>
          </w:tcPr>
          <w:p w:rsidR="0025494F" w:rsidRPr="00FF2DE3" w:rsidRDefault="0025494F" w:rsidP="007A732D">
            <w:pPr>
              <w:autoSpaceDE w:val="0"/>
              <w:autoSpaceDN w:val="0"/>
              <w:adjustRightInd w:val="0"/>
              <w:jc w:val="both"/>
            </w:pPr>
            <w:r w:rsidRPr="00FF2DE3">
              <w:t>Spójność danych finansowych i rzeczowych w ujęciu czasowym</w:t>
            </w:r>
          </w:p>
        </w:tc>
        <w:tc>
          <w:tcPr>
            <w:tcW w:w="4865" w:type="dxa"/>
            <w:vAlign w:val="center"/>
          </w:tcPr>
          <w:p w:rsidR="0025494F" w:rsidRPr="00FF2DE3" w:rsidRDefault="0025494F" w:rsidP="007A732D">
            <w:pPr>
              <w:pStyle w:val="Akapitzlist10"/>
              <w:ind w:left="0"/>
              <w:jc w:val="both"/>
              <w:rPr>
                <w:lang w:val="pl-PL"/>
              </w:rPr>
            </w:pPr>
            <w:r w:rsidRPr="00FF2DE3">
              <w:rPr>
                <w:lang w:val="pl-PL"/>
              </w:rPr>
              <w:t xml:space="preserve">Kryterium pozwoli zweryfikować spójność danych określających lata realizacji projektu, </w:t>
            </w:r>
            <w:r w:rsidRPr="00FF2DE3">
              <w:rPr>
                <w:lang w:val="pl-PL"/>
              </w:rPr>
              <w:lastRenderedPageBreak/>
              <w:t>założenia finansowe w okresie realizacji projektu.</w:t>
            </w:r>
          </w:p>
        </w:tc>
        <w:tc>
          <w:tcPr>
            <w:tcW w:w="2206" w:type="dxa"/>
          </w:tcPr>
          <w:p w:rsidR="0025494F" w:rsidRPr="00FF2DE3" w:rsidRDefault="0025494F" w:rsidP="007A732D">
            <w:pPr>
              <w:jc w:val="center"/>
              <w:rPr>
                <w:i/>
                <w:iCs/>
              </w:rPr>
            </w:pPr>
            <w:r w:rsidRPr="00FF2DE3">
              <w:rPr>
                <w:i/>
                <w:iCs/>
              </w:rPr>
              <w:lastRenderedPageBreak/>
              <w:t xml:space="preserve">Wniosek </w:t>
            </w:r>
            <w:r w:rsidR="00CE4F3D">
              <w:rPr>
                <w:i/>
                <w:iCs/>
              </w:rPr>
              <w:br/>
            </w:r>
            <w:r w:rsidRPr="00FF2DE3">
              <w:rPr>
                <w:i/>
                <w:iCs/>
              </w:rPr>
              <w:t xml:space="preserve">o dofinansowanie </w:t>
            </w:r>
            <w:r w:rsidRPr="00FF2DE3">
              <w:rPr>
                <w:i/>
                <w:iCs/>
              </w:rPr>
              <w:lastRenderedPageBreak/>
              <w:t>projektu</w:t>
            </w:r>
          </w:p>
        </w:tc>
        <w:tc>
          <w:tcPr>
            <w:tcW w:w="1214" w:type="dxa"/>
            <w:vAlign w:val="center"/>
          </w:tcPr>
          <w:p w:rsidR="0025494F" w:rsidRPr="00FF2DE3" w:rsidRDefault="0025494F" w:rsidP="007A732D">
            <w:pPr>
              <w:jc w:val="center"/>
            </w:pPr>
            <w:r w:rsidRPr="00FF2DE3">
              <w:lastRenderedPageBreak/>
              <w:t>0/1</w:t>
            </w:r>
          </w:p>
        </w:tc>
      </w:tr>
      <w:tr w:rsidR="0025494F" w:rsidRPr="00FF2DE3" w:rsidTr="007A732D">
        <w:tc>
          <w:tcPr>
            <w:tcW w:w="645" w:type="dxa"/>
            <w:vAlign w:val="center"/>
          </w:tcPr>
          <w:p w:rsidR="0025494F" w:rsidRPr="00FF2DE3" w:rsidRDefault="0025494F" w:rsidP="007A732D">
            <w:pPr>
              <w:jc w:val="center"/>
            </w:pPr>
            <w:r w:rsidRPr="00FF2DE3">
              <w:lastRenderedPageBreak/>
              <w:t>19</w:t>
            </w:r>
            <w:r>
              <w:t>.</w:t>
            </w:r>
          </w:p>
        </w:tc>
        <w:tc>
          <w:tcPr>
            <w:tcW w:w="5398" w:type="dxa"/>
            <w:vAlign w:val="center"/>
          </w:tcPr>
          <w:p w:rsidR="0025494F" w:rsidRPr="00FF2DE3" w:rsidRDefault="0025494F" w:rsidP="00CE4F3D">
            <w:pPr>
              <w:keepNext/>
              <w:autoSpaceDE w:val="0"/>
              <w:autoSpaceDN w:val="0"/>
              <w:adjustRightInd w:val="0"/>
              <w:jc w:val="both"/>
            </w:pPr>
            <w:r w:rsidRPr="00FF2DE3">
              <w:t>Właściwy dobór wskaźników</w:t>
            </w:r>
          </w:p>
        </w:tc>
        <w:tc>
          <w:tcPr>
            <w:tcW w:w="4865" w:type="dxa"/>
            <w:vAlign w:val="center"/>
          </w:tcPr>
          <w:p w:rsidR="0025494F" w:rsidRPr="00FF2DE3" w:rsidRDefault="0025494F" w:rsidP="00CE4F3D">
            <w:pPr>
              <w:pStyle w:val="Akapitzlist10"/>
              <w:keepNext/>
              <w:ind w:left="0"/>
              <w:jc w:val="both"/>
              <w:rPr>
                <w:lang w:val="pl-PL"/>
              </w:rPr>
            </w:pPr>
            <w:r w:rsidRPr="00FF2DE3">
              <w:rPr>
                <w:lang w:val="pl-PL"/>
              </w:rPr>
              <w:t>Kryterium pozwoli zweryfikować prawidłowe określenie wskaźników realizacji projektu (czas, jednostki miary, źródło pozyskania danych)</w:t>
            </w:r>
          </w:p>
        </w:tc>
        <w:tc>
          <w:tcPr>
            <w:tcW w:w="2206" w:type="dxa"/>
          </w:tcPr>
          <w:p w:rsidR="0025494F" w:rsidRPr="00FF2DE3" w:rsidRDefault="0025494F" w:rsidP="00CE4F3D">
            <w:pPr>
              <w:keepNext/>
              <w:jc w:val="center"/>
              <w:rPr>
                <w:i/>
                <w:iCs/>
              </w:rP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bl>
    <w:p w:rsidR="0025494F" w:rsidRDefault="0025494F" w:rsidP="00A7608B">
      <w:pPr>
        <w:jc w:val="both"/>
        <w:rPr>
          <w:i/>
          <w:iCs/>
          <w:u w:val="single"/>
        </w:rPr>
      </w:pPr>
    </w:p>
    <w:p w:rsidR="0025494F" w:rsidRDefault="0025494F" w:rsidP="00F014CC">
      <w:pPr>
        <w:jc w:val="both"/>
        <w:rPr>
          <w:b/>
          <w:bCs/>
        </w:rPr>
      </w:pPr>
    </w:p>
    <w:p w:rsidR="0025494F" w:rsidRPr="00FF2DE3" w:rsidRDefault="0025494F" w:rsidP="00F014CC">
      <w:pPr>
        <w:jc w:val="both"/>
        <w:rPr>
          <w:b/>
          <w:bCs/>
        </w:rPr>
      </w:pPr>
      <w:r w:rsidRPr="00FF2DE3">
        <w:rPr>
          <w:b/>
          <w:bCs/>
        </w:rPr>
        <w:t>Tabela nr 2. Kryteria dotyczące dokumentów środowiskowych</w:t>
      </w:r>
    </w:p>
    <w:tbl>
      <w:tblPr>
        <w:tblW w:w="1433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590"/>
        <w:gridCol w:w="2262"/>
        <w:gridCol w:w="4702"/>
        <w:gridCol w:w="3226"/>
        <w:gridCol w:w="1158"/>
        <w:gridCol w:w="941"/>
      </w:tblGrid>
      <w:tr w:rsidR="0025494F" w:rsidRPr="00FF2DE3">
        <w:tc>
          <w:tcPr>
            <w:tcW w:w="0" w:type="auto"/>
          </w:tcPr>
          <w:p w:rsidR="0025494F" w:rsidRPr="00FF2DE3" w:rsidRDefault="0025494F" w:rsidP="00F654A0">
            <w:r>
              <w:t>K</w:t>
            </w:r>
            <w:r w:rsidRPr="00FF2DE3">
              <w:t>ryterium</w:t>
            </w:r>
          </w:p>
        </w:tc>
        <w:tc>
          <w:tcPr>
            <w:tcW w:w="0" w:type="auto"/>
          </w:tcPr>
          <w:p w:rsidR="0025494F" w:rsidRPr="00FF2DE3" w:rsidRDefault="0025494F" w:rsidP="00F654A0"/>
        </w:tc>
        <w:tc>
          <w:tcPr>
            <w:tcW w:w="0" w:type="auto"/>
          </w:tcPr>
          <w:p w:rsidR="0025494F" w:rsidRPr="00FF2DE3" w:rsidRDefault="0025494F" w:rsidP="00F014CC">
            <w:r>
              <w:t>K</w:t>
            </w:r>
            <w:r w:rsidRPr="00FF2DE3">
              <w:t>ryterium</w:t>
            </w:r>
          </w:p>
        </w:tc>
        <w:tc>
          <w:tcPr>
            <w:tcW w:w="0" w:type="auto"/>
          </w:tcPr>
          <w:p w:rsidR="0025494F" w:rsidRPr="00FF2DE3" w:rsidRDefault="0025494F" w:rsidP="00F654A0">
            <w:r w:rsidRPr="00FF2DE3">
              <w:t>Opis</w:t>
            </w:r>
          </w:p>
        </w:tc>
        <w:tc>
          <w:tcPr>
            <w:tcW w:w="0" w:type="auto"/>
          </w:tcPr>
          <w:p w:rsidR="0025494F" w:rsidRPr="00FF2DE3" w:rsidRDefault="0025494F" w:rsidP="00F654A0">
            <w:r w:rsidRPr="00FF2DE3">
              <w:t xml:space="preserve">Źródło informacji </w:t>
            </w:r>
          </w:p>
        </w:tc>
        <w:tc>
          <w:tcPr>
            <w:tcW w:w="0" w:type="auto"/>
          </w:tcPr>
          <w:p w:rsidR="0025494F" w:rsidRPr="00FF2DE3" w:rsidRDefault="0025494F" w:rsidP="00F654A0">
            <w:r w:rsidRPr="00FF2DE3">
              <w:t>Kto sprawdza</w:t>
            </w:r>
          </w:p>
        </w:tc>
        <w:tc>
          <w:tcPr>
            <w:tcW w:w="941" w:type="dxa"/>
          </w:tcPr>
          <w:p w:rsidR="0025494F" w:rsidRPr="00FF2DE3" w:rsidRDefault="0025494F" w:rsidP="00F654A0">
            <w:r w:rsidRPr="00FF2DE3">
              <w:t>Ocena</w:t>
            </w:r>
          </w:p>
        </w:tc>
      </w:tr>
      <w:tr w:rsidR="0025494F" w:rsidRPr="00FF2DE3">
        <w:trPr>
          <w:trHeight w:val="960"/>
        </w:trPr>
        <w:tc>
          <w:tcPr>
            <w:tcW w:w="0" w:type="auto"/>
            <w:vMerge w:val="restart"/>
          </w:tcPr>
          <w:p w:rsidR="0025494F" w:rsidRPr="00FF2DE3" w:rsidRDefault="0025494F" w:rsidP="00CE4F3D">
            <w:pPr>
              <w:jc w:val="both"/>
            </w:pPr>
            <w:r w:rsidRPr="00FF2DE3">
              <w:t xml:space="preserve">Czy projekt podlega procedurze </w:t>
            </w:r>
            <w:r w:rsidR="00CE4F3D">
              <w:br/>
              <w:t>w zakresie OOŚ Tak/N</w:t>
            </w:r>
            <w:r w:rsidRPr="00FF2DE3">
              <w:t>ie</w:t>
            </w:r>
          </w:p>
        </w:tc>
        <w:tc>
          <w:tcPr>
            <w:tcW w:w="0" w:type="auto"/>
            <w:vMerge w:val="restart"/>
          </w:tcPr>
          <w:p w:rsidR="0025494F" w:rsidRPr="00FF2DE3" w:rsidRDefault="0025494F" w:rsidP="00F654A0">
            <w:r w:rsidRPr="00FF2DE3">
              <w:t>Tak</w:t>
            </w:r>
          </w:p>
        </w:tc>
        <w:tc>
          <w:tcPr>
            <w:tcW w:w="0" w:type="auto"/>
          </w:tcPr>
          <w:p w:rsidR="0025494F" w:rsidRPr="00FF2DE3" w:rsidRDefault="0025494F" w:rsidP="00CE4F3D">
            <w:pPr>
              <w:jc w:val="both"/>
            </w:pPr>
            <w:r w:rsidRPr="00FF2DE3">
              <w:t xml:space="preserve">Czy przedłożone zostały wszystkie wymagane załączniki </w:t>
            </w:r>
            <w:r w:rsidR="00CE4F3D">
              <w:br/>
            </w:r>
            <w:r w:rsidRPr="00FF2DE3">
              <w:t>w zakresie OOŚ</w:t>
            </w:r>
          </w:p>
          <w:p w:rsidR="0025494F" w:rsidRPr="00FF2DE3" w:rsidRDefault="0025494F" w:rsidP="00F654A0"/>
        </w:tc>
        <w:tc>
          <w:tcPr>
            <w:tcW w:w="0" w:type="auto"/>
          </w:tcPr>
          <w:p w:rsidR="0025494F" w:rsidRPr="0015219A" w:rsidRDefault="0025494F" w:rsidP="00CE4F3D">
            <w:pPr>
              <w:pStyle w:val="Akapitzlist2"/>
              <w:spacing w:after="0" w:line="240" w:lineRule="auto"/>
              <w:ind w:left="93"/>
              <w:jc w:val="both"/>
              <w:rPr>
                <w:sz w:val="24"/>
                <w:szCs w:val="24"/>
              </w:rPr>
            </w:pPr>
            <w:r w:rsidRPr="0015219A">
              <w:rPr>
                <w:rFonts w:ascii="Times New Roman" w:hAnsi="Times New Roman" w:cs="Times New Roman"/>
                <w:sz w:val="24"/>
                <w:szCs w:val="24"/>
              </w:rPr>
              <w:t>Przedsięwzięcia podlegające procedurze OOŚ wymagają przedłożenia wszystkich wymaganych załączników i dokumentacji  dotyczących OOŚ (zgodnie z listą załączników do konkursu). Zaświadczenie organu odpowiedzialnego za monitorowanie obszarów Natura 2000 (w przypadku, gdy przedsięwzięcie nie  wywrze istotnego wpływu na obszar Natura 2000, a więc  nie zostało uznane za konieczne przeprowadzenie oceny, o której mowa w art. 6 ust. 3 Dyrektywy 92/43/EWG)</w:t>
            </w:r>
            <w:r w:rsidR="0015219A">
              <w:rPr>
                <w:rFonts w:ascii="Times New Roman" w:hAnsi="Times New Roman" w:cs="Times New Roman"/>
                <w:sz w:val="24"/>
                <w:szCs w:val="24"/>
              </w:rPr>
              <w:t>.</w:t>
            </w:r>
          </w:p>
        </w:tc>
        <w:tc>
          <w:tcPr>
            <w:tcW w:w="0" w:type="auto"/>
          </w:tcPr>
          <w:p w:rsidR="0025494F" w:rsidRPr="00FF2DE3" w:rsidRDefault="0025494F" w:rsidP="007F5E68">
            <w:pPr>
              <w:pStyle w:val="Akapitzlist2"/>
              <w:numPr>
                <w:ilvl w:val="0"/>
                <w:numId w:val="187"/>
              </w:numPr>
              <w:spacing w:after="0" w:line="240" w:lineRule="auto"/>
              <w:rPr>
                <w:rFonts w:ascii="Times New Roman" w:hAnsi="Times New Roman" w:cs="Times New Roman"/>
              </w:rPr>
            </w:pPr>
            <w:r w:rsidRPr="00FF2DE3">
              <w:rPr>
                <w:rFonts w:ascii="Times New Roman" w:hAnsi="Times New Roman" w:cs="Times New Roman"/>
              </w:rPr>
              <w:t xml:space="preserve">Formularz do wniosku o dofinansowanie w zakresie OOŚ, </w:t>
            </w:r>
          </w:p>
          <w:p w:rsidR="0025494F" w:rsidRPr="00FF2DE3" w:rsidRDefault="0025494F" w:rsidP="007F5E68">
            <w:pPr>
              <w:pStyle w:val="Akapitzlist2"/>
              <w:numPr>
                <w:ilvl w:val="0"/>
                <w:numId w:val="187"/>
              </w:numPr>
              <w:spacing w:after="0" w:line="240" w:lineRule="auto"/>
              <w:rPr>
                <w:rFonts w:ascii="Times New Roman" w:hAnsi="Times New Roman" w:cs="Times New Roman"/>
              </w:rPr>
            </w:pPr>
            <w:r w:rsidRPr="00FF2DE3">
              <w:rPr>
                <w:rFonts w:ascii="Times New Roman" w:hAnsi="Times New Roman" w:cs="Times New Roman"/>
              </w:rPr>
              <w:t xml:space="preserve">Zaświadczenie organu odpowiedzialnego za monitorowanie obszarów Natura 2000 </w:t>
            </w:r>
          </w:p>
          <w:p w:rsidR="0025494F" w:rsidRPr="00FF2DE3" w:rsidRDefault="0025494F" w:rsidP="007F5E68">
            <w:pPr>
              <w:pStyle w:val="Akapitzlist2"/>
              <w:numPr>
                <w:ilvl w:val="0"/>
                <w:numId w:val="187"/>
              </w:numPr>
              <w:spacing w:after="0" w:line="240" w:lineRule="auto"/>
              <w:rPr>
                <w:rFonts w:ascii="Times New Roman" w:hAnsi="Times New Roman" w:cs="Times New Roman"/>
              </w:rPr>
            </w:pPr>
            <w:r w:rsidRPr="00FF2DE3">
              <w:rPr>
                <w:rFonts w:ascii="Times New Roman" w:hAnsi="Times New Roman" w:cs="Times New Roman"/>
              </w:rPr>
              <w:t>dokumentacja środowiskowa</w:t>
            </w:r>
          </w:p>
        </w:tc>
        <w:tc>
          <w:tcPr>
            <w:tcW w:w="0" w:type="auto"/>
            <w:vMerge w:val="restart"/>
          </w:tcPr>
          <w:p w:rsidR="0025494F" w:rsidRPr="00FF2DE3" w:rsidRDefault="0025494F" w:rsidP="00F654A0">
            <w:r w:rsidRPr="00FF2DE3">
              <w:t>Grupa OOŚ</w:t>
            </w:r>
          </w:p>
        </w:tc>
        <w:tc>
          <w:tcPr>
            <w:tcW w:w="941" w:type="dxa"/>
          </w:tcPr>
          <w:p w:rsidR="0025494F" w:rsidRPr="00FF2DE3" w:rsidRDefault="0025494F" w:rsidP="00F654A0">
            <w:r w:rsidRPr="00FF2DE3">
              <w:t>0/1</w:t>
            </w:r>
          </w:p>
        </w:tc>
      </w:tr>
      <w:tr w:rsidR="0025494F" w:rsidRPr="00FF2DE3" w:rsidTr="00430C41">
        <w:tc>
          <w:tcPr>
            <w:tcW w:w="0" w:type="auto"/>
            <w:vMerge/>
          </w:tcPr>
          <w:p w:rsidR="0025494F" w:rsidRPr="00FF2DE3" w:rsidRDefault="0025494F" w:rsidP="00F654A0"/>
        </w:tc>
        <w:tc>
          <w:tcPr>
            <w:tcW w:w="0" w:type="auto"/>
            <w:vMerge/>
          </w:tcPr>
          <w:p w:rsidR="0025494F" w:rsidRPr="00FF2DE3" w:rsidRDefault="0025494F" w:rsidP="00F654A0"/>
        </w:tc>
        <w:tc>
          <w:tcPr>
            <w:tcW w:w="0" w:type="auto"/>
          </w:tcPr>
          <w:p w:rsidR="0025494F" w:rsidRPr="00FF2DE3" w:rsidRDefault="0025494F" w:rsidP="00CE4F3D">
            <w:pPr>
              <w:jc w:val="both"/>
            </w:pPr>
            <w:r w:rsidRPr="00FF2DE3">
              <w:t xml:space="preserve">Czy załączniki są wypełnione w sposób poprawny </w:t>
            </w:r>
          </w:p>
        </w:tc>
        <w:tc>
          <w:tcPr>
            <w:tcW w:w="0" w:type="auto"/>
          </w:tcPr>
          <w:p w:rsidR="0025494F" w:rsidRPr="00FF2DE3" w:rsidRDefault="0025494F" w:rsidP="0015219A">
            <w:pPr>
              <w:jc w:val="both"/>
            </w:pPr>
            <w:r w:rsidRPr="00FF2DE3">
              <w:t xml:space="preserve">Kompletność wypełnienia poszczególnych punktów w Formularzu do wniosku </w:t>
            </w:r>
            <w:r w:rsidR="00CE4F3D">
              <w:br/>
            </w:r>
            <w:r w:rsidRPr="00FF2DE3">
              <w:t xml:space="preserve">o dofinansowanie w zakresie OOŚ. Treść Formularza do wniosku o dofinansowanie </w:t>
            </w:r>
            <w:r w:rsidR="00CE4F3D">
              <w:br/>
            </w:r>
            <w:r w:rsidRPr="00FF2DE3">
              <w:t xml:space="preserve">w zakresie OOŚ oraz Zaświadczenia organu odpowiedzialnego za monitorowanie obszarów Natura 2000 musi być zgodna </w:t>
            </w:r>
            <w:r w:rsidR="00CE4F3D">
              <w:br/>
            </w:r>
            <w:r w:rsidRPr="00FF2DE3">
              <w:t xml:space="preserve">z informacjami zawartymi we wniosku (część E.3.1, E3.2), dokumentacji środowiskowej </w:t>
            </w:r>
            <w:r w:rsidRPr="00FF2DE3">
              <w:lastRenderedPageBreak/>
              <w:t>oraz postanowieniem uzgadniającym decyzję budowlaną lub z tą decyzją.</w:t>
            </w:r>
          </w:p>
        </w:tc>
        <w:tc>
          <w:tcPr>
            <w:tcW w:w="0" w:type="auto"/>
          </w:tcPr>
          <w:p w:rsidR="0025494F" w:rsidRPr="00FF2DE3" w:rsidRDefault="0025494F" w:rsidP="00F654A0"/>
        </w:tc>
        <w:tc>
          <w:tcPr>
            <w:tcW w:w="0" w:type="auto"/>
            <w:vMerge/>
          </w:tcPr>
          <w:p w:rsidR="0025494F" w:rsidRPr="00FF2DE3" w:rsidRDefault="0025494F" w:rsidP="00F654A0"/>
        </w:tc>
        <w:tc>
          <w:tcPr>
            <w:tcW w:w="941" w:type="dxa"/>
          </w:tcPr>
          <w:p w:rsidR="0025494F" w:rsidRPr="00FF2DE3" w:rsidRDefault="0025494F" w:rsidP="00F654A0">
            <w:r w:rsidRPr="00FF2DE3">
              <w:t>0/1</w:t>
            </w:r>
          </w:p>
        </w:tc>
      </w:tr>
      <w:tr w:rsidR="0025494F" w:rsidRPr="00FF2DE3">
        <w:trPr>
          <w:trHeight w:val="480"/>
        </w:trPr>
        <w:tc>
          <w:tcPr>
            <w:tcW w:w="0" w:type="auto"/>
            <w:vMerge/>
          </w:tcPr>
          <w:p w:rsidR="0025494F" w:rsidRPr="00FF2DE3" w:rsidRDefault="0025494F" w:rsidP="00F654A0"/>
        </w:tc>
        <w:tc>
          <w:tcPr>
            <w:tcW w:w="0" w:type="auto"/>
            <w:vMerge/>
          </w:tcPr>
          <w:p w:rsidR="0025494F" w:rsidRPr="00FF2DE3" w:rsidRDefault="0025494F" w:rsidP="00F654A0"/>
        </w:tc>
        <w:tc>
          <w:tcPr>
            <w:tcW w:w="0" w:type="auto"/>
          </w:tcPr>
          <w:p w:rsidR="0025494F" w:rsidRPr="00FF2DE3" w:rsidRDefault="0025494F" w:rsidP="00CE4F3D">
            <w:pPr>
              <w:jc w:val="both"/>
            </w:pPr>
            <w:r w:rsidRPr="00FF2DE3">
              <w:t>Czy procedura OOŚ została przeprowadzona poprawnie</w:t>
            </w:r>
          </w:p>
        </w:tc>
        <w:tc>
          <w:tcPr>
            <w:tcW w:w="0" w:type="auto"/>
          </w:tcPr>
          <w:p w:rsidR="0025494F" w:rsidRPr="00FF2DE3" w:rsidRDefault="0025494F" w:rsidP="0015219A">
            <w:pPr>
              <w:jc w:val="both"/>
            </w:pPr>
            <w:r w:rsidRPr="00FF2DE3">
              <w:t xml:space="preserve">Zgodność z Dyrektywami OOŚ, Siedliskową i Ptasią oraz przepisami krajowymi w zakresie OOŚ (decyzja </w:t>
            </w:r>
            <w:r w:rsidR="00CE4F3D">
              <w:br/>
            </w:r>
            <w:r w:rsidRPr="00FF2DE3">
              <w:t xml:space="preserve">o środowiskowych uwarunkowaniach, postanowienia organów w przedmiocie konieczności sporządzenia raportu OOŚ, streszczenie raportu OOŚ w języku niespecjalistycznym, itp.) </w:t>
            </w:r>
          </w:p>
        </w:tc>
        <w:tc>
          <w:tcPr>
            <w:tcW w:w="0" w:type="auto"/>
          </w:tcPr>
          <w:p w:rsidR="0025494F" w:rsidRPr="00FF2DE3" w:rsidRDefault="0025494F" w:rsidP="00F654A0">
            <w:r w:rsidRPr="00FF2DE3">
              <w:t xml:space="preserve">dokumentacja środowiskowa </w:t>
            </w:r>
          </w:p>
        </w:tc>
        <w:tc>
          <w:tcPr>
            <w:tcW w:w="0" w:type="auto"/>
            <w:vMerge/>
          </w:tcPr>
          <w:p w:rsidR="0025494F" w:rsidRPr="00FF2DE3" w:rsidRDefault="0025494F" w:rsidP="00F654A0"/>
        </w:tc>
        <w:tc>
          <w:tcPr>
            <w:tcW w:w="941" w:type="dxa"/>
          </w:tcPr>
          <w:p w:rsidR="0025494F" w:rsidRPr="00FF2DE3" w:rsidRDefault="0025494F" w:rsidP="00F654A0">
            <w:r w:rsidRPr="00FF2DE3">
              <w:t>0/1</w:t>
            </w:r>
          </w:p>
        </w:tc>
      </w:tr>
      <w:tr w:rsidR="0025494F" w:rsidRPr="00FF2DE3" w:rsidTr="00430C41">
        <w:tc>
          <w:tcPr>
            <w:tcW w:w="0" w:type="auto"/>
            <w:vMerge/>
          </w:tcPr>
          <w:p w:rsidR="0025494F" w:rsidRPr="00FF2DE3" w:rsidRDefault="0025494F" w:rsidP="00F654A0"/>
        </w:tc>
        <w:tc>
          <w:tcPr>
            <w:tcW w:w="0" w:type="auto"/>
          </w:tcPr>
          <w:p w:rsidR="0025494F" w:rsidRPr="00FF2DE3" w:rsidRDefault="0025494F" w:rsidP="00F654A0">
            <w:r w:rsidRPr="00FF2DE3">
              <w:t>Nie</w:t>
            </w:r>
          </w:p>
        </w:tc>
        <w:tc>
          <w:tcPr>
            <w:tcW w:w="0" w:type="auto"/>
          </w:tcPr>
          <w:p w:rsidR="0025494F" w:rsidRPr="00FF2DE3" w:rsidRDefault="0025494F" w:rsidP="00CE4F3D">
            <w:pPr>
              <w:jc w:val="both"/>
            </w:pPr>
            <w:r w:rsidRPr="00FF2DE3">
              <w:t xml:space="preserve">Wniosek nie podlega dalszej weryfikacji </w:t>
            </w:r>
            <w:r w:rsidR="00CE4F3D">
              <w:br/>
            </w:r>
            <w:r w:rsidRPr="00FF2DE3">
              <w:t>w ramach poprawności procedury OOŚ i jest kierowany do dalszej oceny</w:t>
            </w:r>
          </w:p>
        </w:tc>
        <w:tc>
          <w:tcPr>
            <w:tcW w:w="0" w:type="auto"/>
          </w:tcPr>
          <w:p w:rsidR="0025494F" w:rsidRPr="00FF2DE3" w:rsidRDefault="0025494F" w:rsidP="0015219A">
            <w:pPr>
              <w:jc w:val="both"/>
            </w:pPr>
            <w:r w:rsidRPr="00FF2DE3">
              <w:t>Przedsięwzięcia nie podlegające procedurze OOŚ wymagają przedłożenia Formularza do wniosku o dofinansowanie w zakresie OOŚ wypełnianego (w sposób prawidłowy)w ograniczonym zakresie.</w:t>
            </w:r>
          </w:p>
          <w:p w:rsidR="0025494F" w:rsidRPr="00FF2DE3" w:rsidRDefault="0025494F" w:rsidP="0015219A">
            <w:pPr>
              <w:jc w:val="both"/>
            </w:pPr>
            <w:r w:rsidRPr="00FF2DE3">
              <w:t>Zaświadczenie organu odpowiedzialnego za monitorowanie obszarów Natura 2000 jest wymagane w przypadku realizacji przedsięwzięć infrastrukturalnych.</w:t>
            </w:r>
          </w:p>
        </w:tc>
        <w:tc>
          <w:tcPr>
            <w:tcW w:w="0" w:type="auto"/>
          </w:tcPr>
          <w:p w:rsidR="0025494F" w:rsidRPr="00FF2DE3" w:rsidRDefault="0025494F" w:rsidP="007F5E68">
            <w:pPr>
              <w:pStyle w:val="Akapitzlist2"/>
              <w:numPr>
                <w:ilvl w:val="0"/>
                <w:numId w:val="187"/>
              </w:numPr>
              <w:spacing w:after="0" w:line="240" w:lineRule="auto"/>
              <w:rPr>
                <w:rFonts w:ascii="Times New Roman" w:hAnsi="Times New Roman" w:cs="Times New Roman"/>
              </w:rPr>
            </w:pPr>
            <w:r w:rsidRPr="00FF2DE3">
              <w:rPr>
                <w:rFonts w:ascii="Times New Roman" w:hAnsi="Times New Roman" w:cs="Times New Roman"/>
              </w:rPr>
              <w:t>Formularz do wniosku o dofinansowanie w zakresie OOŚ</w:t>
            </w:r>
          </w:p>
          <w:p w:rsidR="0025494F" w:rsidRPr="00FF2DE3" w:rsidRDefault="0025494F" w:rsidP="007F5E68">
            <w:pPr>
              <w:pStyle w:val="Akapitzlist2"/>
              <w:numPr>
                <w:ilvl w:val="0"/>
                <w:numId w:val="187"/>
              </w:numPr>
              <w:spacing w:after="0" w:line="240" w:lineRule="auto"/>
              <w:rPr>
                <w:rFonts w:ascii="Times New Roman" w:hAnsi="Times New Roman" w:cs="Times New Roman"/>
              </w:rPr>
            </w:pPr>
            <w:r w:rsidRPr="00FF2DE3">
              <w:rPr>
                <w:rFonts w:ascii="Times New Roman" w:hAnsi="Times New Roman" w:cs="Times New Roman"/>
              </w:rPr>
              <w:t xml:space="preserve"> Zaświadczenie organu odpowiedzialnego za monitorowanie obszarów Natura 2000 (jeśli dotyczy)</w:t>
            </w:r>
          </w:p>
          <w:p w:rsidR="0025494F" w:rsidRPr="00FF2DE3" w:rsidRDefault="0025494F" w:rsidP="00F654A0">
            <w:pPr>
              <w:ind w:left="360"/>
            </w:pPr>
          </w:p>
          <w:p w:rsidR="0025494F" w:rsidRPr="00FF2DE3" w:rsidRDefault="0025494F" w:rsidP="00F654A0"/>
        </w:tc>
        <w:tc>
          <w:tcPr>
            <w:tcW w:w="0" w:type="auto"/>
          </w:tcPr>
          <w:p w:rsidR="0025494F" w:rsidRPr="00FF2DE3" w:rsidRDefault="0025494F" w:rsidP="00F654A0">
            <w:r w:rsidRPr="00FF2DE3">
              <w:t>Grupa OOŚ</w:t>
            </w:r>
          </w:p>
        </w:tc>
        <w:tc>
          <w:tcPr>
            <w:tcW w:w="941" w:type="dxa"/>
          </w:tcPr>
          <w:p w:rsidR="0025494F" w:rsidRPr="00FF2DE3" w:rsidRDefault="0025494F" w:rsidP="00F654A0">
            <w:r w:rsidRPr="00FF2DE3">
              <w:t>0/1</w:t>
            </w:r>
          </w:p>
        </w:tc>
      </w:tr>
    </w:tbl>
    <w:p w:rsidR="0025494F" w:rsidRDefault="0025494F" w:rsidP="00A7608B">
      <w:pPr>
        <w:jc w:val="both"/>
        <w:rPr>
          <w:i/>
          <w:iCs/>
          <w:u w:val="single"/>
        </w:rPr>
      </w:pPr>
    </w:p>
    <w:p w:rsidR="0025494F" w:rsidRDefault="0025494F">
      <w:pPr>
        <w:rPr>
          <w:i/>
          <w:iCs/>
          <w:u w:val="single"/>
        </w:rPr>
      </w:pPr>
      <w:r>
        <w:rPr>
          <w:i/>
          <w:iCs/>
          <w:u w:val="single"/>
        </w:rPr>
        <w:br w:type="page"/>
      </w:r>
    </w:p>
    <w:p w:rsidR="0025494F" w:rsidRPr="00BC114F" w:rsidRDefault="00AC08B9" w:rsidP="00AC08B9">
      <w:pPr>
        <w:pStyle w:val="Nagwek3"/>
      </w:pPr>
      <w:bookmarkStart w:id="221" w:name="_Toc343062536"/>
      <w:r>
        <w:lastRenderedPageBreak/>
        <w:t xml:space="preserve">2. </w:t>
      </w:r>
      <w:r w:rsidR="0025494F" w:rsidRPr="00BC114F">
        <w:t>Kryteria strategiczne (wspólne dla wszystkich działań, z wyjątkiem Priorytetu VIII Pomoc techniczna oraz schematu JESSICA realizowanego w ramach działań: 1.6 „Wspieranie powiązań kooperacyjnych o znaczeniu regionalnym”, 4.3 „Ochrona powietrza, energetyka” 5.2 „Rewitalizacja miast”)</w:t>
      </w:r>
      <w:r w:rsidR="00BC114F">
        <w:t>.</w:t>
      </w:r>
      <w:bookmarkEnd w:id="221"/>
    </w:p>
    <w:tbl>
      <w:tblPr>
        <w:tblW w:w="146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110"/>
        <w:gridCol w:w="4990"/>
        <w:gridCol w:w="1800"/>
        <w:gridCol w:w="2566"/>
        <w:gridCol w:w="1574"/>
      </w:tblGrid>
      <w:tr w:rsidR="0025494F" w:rsidRPr="00FF2DE3" w:rsidTr="002970D4">
        <w:tc>
          <w:tcPr>
            <w:tcW w:w="648" w:type="dxa"/>
          </w:tcPr>
          <w:p w:rsidR="0025494F" w:rsidRPr="00FF2DE3" w:rsidRDefault="0025494F" w:rsidP="00A7608B">
            <w:pPr>
              <w:jc w:val="both"/>
            </w:pPr>
            <w:r w:rsidRPr="00FF2DE3">
              <w:t>L.p.</w:t>
            </w:r>
          </w:p>
        </w:tc>
        <w:tc>
          <w:tcPr>
            <w:tcW w:w="3110" w:type="dxa"/>
          </w:tcPr>
          <w:p w:rsidR="0025494F" w:rsidRPr="00FF2DE3" w:rsidRDefault="0025494F" w:rsidP="00A7608B">
            <w:pPr>
              <w:jc w:val="center"/>
            </w:pPr>
            <w:r w:rsidRPr="00FF2DE3">
              <w:t>Kryterium</w:t>
            </w:r>
          </w:p>
        </w:tc>
        <w:tc>
          <w:tcPr>
            <w:tcW w:w="499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2566" w:type="dxa"/>
          </w:tcPr>
          <w:p w:rsidR="0025494F" w:rsidRPr="00FF2DE3" w:rsidRDefault="0025494F" w:rsidP="00A7608B">
            <w:pPr>
              <w:jc w:val="center"/>
            </w:pPr>
            <w:r w:rsidRPr="00FF2DE3">
              <w:t>Punktacja</w:t>
            </w:r>
          </w:p>
        </w:tc>
        <w:tc>
          <w:tcPr>
            <w:tcW w:w="1574" w:type="dxa"/>
          </w:tcPr>
          <w:p w:rsidR="0025494F" w:rsidRPr="00FF2DE3" w:rsidRDefault="0025494F" w:rsidP="00A7608B">
            <w:pPr>
              <w:jc w:val="center"/>
            </w:pPr>
            <w:r w:rsidRPr="00FF2DE3">
              <w:t>Maksymalna liczba punktów</w:t>
            </w:r>
          </w:p>
        </w:tc>
      </w:tr>
      <w:tr w:rsidR="0025494F" w:rsidRPr="00FF2DE3" w:rsidTr="002970D4">
        <w:tc>
          <w:tcPr>
            <w:tcW w:w="648" w:type="dxa"/>
          </w:tcPr>
          <w:p w:rsidR="0025494F" w:rsidRPr="00FF2DE3" w:rsidRDefault="0025494F" w:rsidP="00A7608B">
            <w:pPr>
              <w:jc w:val="center"/>
            </w:pPr>
            <w:r w:rsidRPr="00FF2DE3">
              <w:t>1</w:t>
            </w:r>
          </w:p>
        </w:tc>
        <w:tc>
          <w:tcPr>
            <w:tcW w:w="3110" w:type="dxa"/>
          </w:tcPr>
          <w:p w:rsidR="0025494F" w:rsidRPr="00FF2DE3" w:rsidRDefault="0025494F" w:rsidP="00A7608B">
            <w:pPr>
              <w:jc w:val="both"/>
            </w:pPr>
            <w:r w:rsidRPr="00FF2DE3">
              <w:t>Zgodność z kierunkami rozwoju województwa</w:t>
            </w:r>
          </w:p>
        </w:tc>
        <w:tc>
          <w:tcPr>
            <w:tcW w:w="4990" w:type="dxa"/>
          </w:tcPr>
          <w:p w:rsidR="0025494F" w:rsidRPr="00FF2DE3" w:rsidRDefault="0025494F" w:rsidP="00EA2415">
            <w:pPr>
              <w:jc w:val="both"/>
            </w:pPr>
            <w:r w:rsidRPr="00FF2DE3">
              <w:t xml:space="preserve">Projekty będą oceniane pod kątem zgodności </w:t>
            </w:r>
            <w:r w:rsidR="00EA2415">
              <w:br/>
            </w:r>
            <w:r w:rsidRPr="00FF2DE3">
              <w:t xml:space="preserve">z zapisami Strategii Rozwoju Województwa </w:t>
            </w:r>
            <w:r w:rsidR="00EA2415">
              <w:br/>
            </w:r>
            <w:r w:rsidRPr="00FF2DE3">
              <w:t xml:space="preserve">i wojewódzkich dokumentów sektorowych </w:t>
            </w:r>
            <w:r w:rsidR="00EA2415">
              <w:br/>
            </w:r>
            <w:r w:rsidRPr="00FF2DE3">
              <w:t xml:space="preserve">(w tym z Planem Zagospodarowania Przestrzennego). Preferowane będą projekty, które w największym stopniu są zgodne </w:t>
            </w:r>
            <w:r w:rsidR="00EA2415">
              <w:br/>
            </w:r>
            <w:r w:rsidRPr="00FF2DE3">
              <w:t>z ustaleniami tych dokumentów.</w:t>
            </w:r>
          </w:p>
        </w:tc>
        <w:tc>
          <w:tcPr>
            <w:tcW w:w="1800" w:type="dxa"/>
          </w:tcPr>
          <w:p w:rsidR="0025494F" w:rsidRPr="00FF2DE3" w:rsidRDefault="0025494F" w:rsidP="00A7608B">
            <w:pPr>
              <w:jc w:val="center"/>
            </w:pPr>
            <w:r w:rsidRPr="00FF2DE3">
              <w:t>Wniosek o dofinansowanie projektu</w:t>
            </w:r>
          </w:p>
        </w:tc>
        <w:tc>
          <w:tcPr>
            <w:tcW w:w="2566" w:type="dxa"/>
            <w:vAlign w:val="center"/>
          </w:tcPr>
          <w:p w:rsidR="0025494F" w:rsidRPr="00FF2DE3" w:rsidRDefault="0025494F" w:rsidP="00EA2415">
            <w:pPr>
              <w:tabs>
                <w:tab w:val="left" w:pos="0"/>
              </w:tabs>
              <w:jc w:val="both"/>
            </w:pPr>
            <w:r w:rsidRPr="00FF2DE3">
              <w:t>Stopień zgodności</w:t>
            </w:r>
            <w:r>
              <w:t xml:space="preserve"> </w:t>
            </w:r>
            <w:r w:rsidR="00EA2415">
              <w:br/>
            </w:r>
            <w:r w:rsidRPr="00FF2DE3">
              <w:t>ze Strategią Rozwoju Województwa</w:t>
            </w:r>
          </w:p>
          <w:p w:rsidR="0025494F" w:rsidRPr="00FF2DE3" w:rsidRDefault="0025494F" w:rsidP="00EA2415">
            <w:pPr>
              <w:tabs>
                <w:tab w:val="left" w:pos="0"/>
              </w:tabs>
              <w:jc w:val="both"/>
            </w:pPr>
            <w:r w:rsidRPr="00FF2DE3">
              <w:t>(</w:t>
            </w:r>
            <w:proofErr w:type="spellStart"/>
            <w:r w:rsidRPr="00FF2DE3">
              <w:t>max</w:t>
            </w:r>
            <w:proofErr w:type="spellEnd"/>
            <w:r w:rsidRPr="00FF2DE3">
              <w:t>. 10 punktów)</w:t>
            </w:r>
          </w:p>
          <w:p w:rsidR="0025494F" w:rsidRPr="00FF2DE3" w:rsidRDefault="0025494F" w:rsidP="007F5E68">
            <w:pPr>
              <w:numPr>
                <w:ilvl w:val="0"/>
                <w:numId w:val="136"/>
              </w:numPr>
              <w:tabs>
                <w:tab w:val="clear" w:pos="720"/>
                <w:tab w:val="left" w:pos="0"/>
                <w:tab w:val="num" w:pos="252"/>
              </w:tabs>
              <w:ind w:left="252" w:hanging="252"/>
              <w:jc w:val="both"/>
            </w:pPr>
            <w:r w:rsidRPr="00FF2DE3">
              <w:t xml:space="preserve">Zgodność ramowa </w:t>
            </w:r>
            <w:r w:rsidR="00EA2415">
              <w:br/>
            </w:r>
            <w:r w:rsidRPr="00FF2DE3">
              <w:t>z kierunkiem działania ujętym</w:t>
            </w:r>
            <w:r w:rsidR="00EA2415">
              <w:br/>
            </w:r>
            <w:r w:rsidRPr="00FF2DE3">
              <w:t>w Strategii</w:t>
            </w:r>
          </w:p>
          <w:p w:rsidR="0025494F" w:rsidRPr="00FF2DE3" w:rsidRDefault="0025494F" w:rsidP="00EA2415">
            <w:pPr>
              <w:tabs>
                <w:tab w:val="left" w:pos="252"/>
              </w:tabs>
              <w:ind w:left="252"/>
              <w:jc w:val="both"/>
            </w:pPr>
            <w:r w:rsidRPr="00FF2DE3">
              <w:t>(0 lub 2 punkty)</w:t>
            </w:r>
          </w:p>
          <w:p w:rsidR="0025494F" w:rsidRPr="00FF2DE3" w:rsidRDefault="0025494F" w:rsidP="007F5E68">
            <w:pPr>
              <w:numPr>
                <w:ilvl w:val="0"/>
                <w:numId w:val="136"/>
              </w:numPr>
              <w:tabs>
                <w:tab w:val="clear" w:pos="720"/>
                <w:tab w:val="num" w:pos="252"/>
              </w:tabs>
              <w:ind w:left="252" w:hanging="252"/>
              <w:jc w:val="both"/>
            </w:pPr>
            <w:r w:rsidRPr="00FF2DE3">
              <w:t>Wpisanie się wprost w kierunek działania Strategii</w:t>
            </w:r>
          </w:p>
          <w:p w:rsidR="0025494F" w:rsidRPr="00FF2DE3" w:rsidRDefault="0025494F" w:rsidP="00EA2415">
            <w:pPr>
              <w:ind w:left="252"/>
              <w:jc w:val="both"/>
            </w:pPr>
            <w:r w:rsidRPr="00FF2DE3">
              <w:t>(0 lub 6 punktów)</w:t>
            </w:r>
          </w:p>
          <w:p w:rsidR="0025494F" w:rsidRPr="00FF2DE3" w:rsidRDefault="0025494F" w:rsidP="007F5E68">
            <w:pPr>
              <w:numPr>
                <w:ilvl w:val="0"/>
                <w:numId w:val="136"/>
              </w:numPr>
              <w:tabs>
                <w:tab w:val="clear" w:pos="720"/>
                <w:tab w:val="num" w:pos="252"/>
              </w:tabs>
              <w:ind w:left="252" w:hanging="252"/>
              <w:jc w:val="both"/>
            </w:pPr>
            <w:r w:rsidRPr="00FF2DE3">
              <w:t xml:space="preserve">Wpisanie się </w:t>
            </w:r>
            <w:r w:rsidR="00EA2415">
              <w:br/>
            </w:r>
            <w:r w:rsidRPr="00FF2DE3">
              <w:t xml:space="preserve">w więcej niż jeden kierunek działań strategicznych </w:t>
            </w:r>
          </w:p>
          <w:p w:rsidR="0025494F" w:rsidRPr="00FF2DE3" w:rsidRDefault="0025494F" w:rsidP="00EA2415">
            <w:pPr>
              <w:ind w:left="252"/>
              <w:jc w:val="both"/>
            </w:pPr>
            <w:r w:rsidRPr="00FF2DE3">
              <w:t>(0 lub 2 punkty)</w:t>
            </w:r>
          </w:p>
          <w:p w:rsidR="0025494F" w:rsidRPr="00FF2DE3" w:rsidRDefault="0025494F" w:rsidP="00EA2415">
            <w:pPr>
              <w:jc w:val="both"/>
            </w:pPr>
            <w:r w:rsidRPr="00FF2DE3">
              <w:t xml:space="preserve">Stopień zgodności </w:t>
            </w:r>
            <w:r w:rsidR="00EA2415">
              <w:br/>
            </w:r>
            <w:r w:rsidRPr="00FF2DE3">
              <w:t>z wojewódzkimi dokumentami sektorowymi, w tym Planem Zagospodarowania</w:t>
            </w:r>
          </w:p>
          <w:p w:rsidR="0025494F" w:rsidRPr="00FF2DE3" w:rsidRDefault="0025494F" w:rsidP="00EA2415">
            <w:pPr>
              <w:jc w:val="both"/>
            </w:pPr>
            <w:r w:rsidRPr="00FF2DE3">
              <w:t>(</w:t>
            </w:r>
            <w:proofErr w:type="spellStart"/>
            <w:r w:rsidRPr="00FF2DE3">
              <w:t>max</w:t>
            </w:r>
            <w:proofErr w:type="spellEnd"/>
            <w:r w:rsidRPr="00FF2DE3">
              <w:t>. 5 punktów)</w:t>
            </w:r>
          </w:p>
          <w:p w:rsidR="0025494F" w:rsidRPr="00FF2DE3" w:rsidRDefault="0025494F" w:rsidP="007F5E68">
            <w:pPr>
              <w:numPr>
                <w:ilvl w:val="0"/>
                <w:numId w:val="136"/>
              </w:numPr>
              <w:tabs>
                <w:tab w:val="clear" w:pos="720"/>
                <w:tab w:val="left" w:pos="0"/>
                <w:tab w:val="num" w:pos="252"/>
              </w:tabs>
              <w:ind w:left="252" w:hanging="252"/>
              <w:jc w:val="both"/>
            </w:pPr>
            <w:r w:rsidRPr="00FF2DE3">
              <w:t xml:space="preserve">Zgodność ramowa </w:t>
            </w:r>
          </w:p>
          <w:p w:rsidR="0025494F" w:rsidRPr="00FF2DE3" w:rsidRDefault="0025494F" w:rsidP="00EA2415">
            <w:pPr>
              <w:tabs>
                <w:tab w:val="left" w:pos="252"/>
              </w:tabs>
              <w:ind w:left="252"/>
              <w:jc w:val="both"/>
            </w:pPr>
            <w:r w:rsidRPr="00FF2DE3">
              <w:lastRenderedPageBreak/>
              <w:t>(0 lub 2 punkty)</w:t>
            </w:r>
          </w:p>
          <w:p w:rsidR="0025494F" w:rsidRPr="00FF2DE3" w:rsidRDefault="0025494F" w:rsidP="007F5E68">
            <w:pPr>
              <w:numPr>
                <w:ilvl w:val="0"/>
                <w:numId w:val="136"/>
              </w:numPr>
              <w:tabs>
                <w:tab w:val="clear" w:pos="720"/>
                <w:tab w:val="left" w:pos="0"/>
                <w:tab w:val="num" w:pos="252"/>
              </w:tabs>
              <w:ind w:left="252" w:hanging="252"/>
              <w:jc w:val="both"/>
            </w:pPr>
            <w:r w:rsidRPr="00FF2DE3">
              <w:t xml:space="preserve">Wpisanie się wprost w ustalenia dokumentów sektorowych </w:t>
            </w:r>
          </w:p>
          <w:p w:rsidR="0025494F" w:rsidRPr="00FF2DE3" w:rsidRDefault="0025494F" w:rsidP="00EA2415">
            <w:pPr>
              <w:tabs>
                <w:tab w:val="left" w:pos="252"/>
              </w:tabs>
              <w:ind w:left="252"/>
              <w:jc w:val="both"/>
            </w:pPr>
            <w:r w:rsidRPr="00FF2DE3">
              <w:t>(0 lub 3 punkty)</w:t>
            </w:r>
          </w:p>
        </w:tc>
        <w:tc>
          <w:tcPr>
            <w:tcW w:w="1574" w:type="dxa"/>
            <w:vAlign w:val="center"/>
          </w:tcPr>
          <w:p w:rsidR="0025494F" w:rsidRPr="00FF2DE3" w:rsidRDefault="0025494F" w:rsidP="00A7608B">
            <w:pPr>
              <w:jc w:val="center"/>
            </w:pPr>
            <w:r w:rsidRPr="00FF2DE3">
              <w:lastRenderedPageBreak/>
              <w:t>15</w:t>
            </w:r>
          </w:p>
        </w:tc>
      </w:tr>
      <w:tr w:rsidR="0025494F" w:rsidRPr="00FF2DE3" w:rsidTr="002970D4">
        <w:tc>
          <w:tcPr>
            <w:tcW w:w="648" w:type="dxa"/>
          </w:tcPr>
          <w:p w:rsidR="0025494F" w:rsidRPr="00FF2DE3" w:rsidRDefault="0025494F" w:rsidP="00A7608B">
            <w:pPr>
              <w:jc w:val="center"/>
            </w:pPr>
            <w:r w:rsidRPr="00FF2DE3">
              <w:lastRenderedPageBreak/>
              <w:t>2</w:t>
            </w:r>
          </w:p>
        </w:tc>
        <w:tc>
          <w:tcPr>
            <w:tcW w:w="3110" w:type="dxa"/>
          </w:tcPr>
          <w:p w:rsidR="0025494F" w:rsidRPr="00FF2DE3" w:rsidRDefault="0025494F" w:rsidP="00EA2415">
            <w:pPr>
              <w:jc w:val="both"/>
            </w:pPr>
            <w:r w:rsidRPr="00FF2DE3">
              <w:t xml:space="preserve">Wpływ projektu </w:t>
            </w:r>
            <w:r w:rsidRPr="00FF2DE3">
              <w:rPr>
                <w:snapToGrid w:val="0"/>
              </w:rPr>
              <w:t>na konkurencyjność województwa</w:t>
            </w:r>
          </w:p>
        </w:tc>
        <w:tc>
          <w:tcPr>
            <w:tcW w:w="4990" w:type="dxa"/>
          </w:tcPr>
          <w:p w:rsidR="0025494F" w:rsidRPr="00FF2DE3" w:rsidRDefault="0025494F" w:rsidP="00EA2415">
            <w:pPr>
              <w:jc w:val="both"/>
            </w:pPr>
            <w:r w:rsidRPr="00FF2DE3">
              <w:t xml:space="preserve">Ocenie podlega stopień przewagi proponowanych w projekcie rozwiązań </w:t>
            </w:r>
            <w:r w:rsidR="00EA2415">
              <w:br/>
            </w:r>
            <w:r w:rsidRPr="00FF2DE3">
              <w:t>w układzie przestrzennym</w:t>
            </w:r>
          </w:p>
        </w:tc>
        <w:tc>
          <w:tcPr>
            <w:tcW w:w="1800" w:type="dxa"/>
          </w:tcPr>
          <w:p w:rsidR="0025494F" w:rsidRPr="00FF2DE3" w:rsidRDefault="0025494F" w:rsidP="00EA2415">
            <w:pPr>
              <w:jc w:val="center"/>
            </w:pPr>
            <w:r w:rsidRPr="00FF2DE3">
              <w:t xml:space="preserve">Wniosek </w:t>
            </w:r>
            <w:r w:rsidR="00EA2415">
              <w:br/>
            </w:r>
            <w:r w:rsidRPr="00FF2DE3">
              <w:t>o dofinansowanie projektu</w:t>
            </w:r>
          </w:p>
        </w:tc>
        <w:tc>
          <w:tcPr>
            <w:tcW w:w="2566" w:type="dxa"/>
          </w:tcPr>
          <w:p w:rsidR="0025494F" w:rsidRPr="00FF2DE3" w:rsidRDefault="0025494F" w:rsidP="00EA2415">
            <w:pPr>
              <w:jc w:val="both"/>
            </w:pPr>
            <w:r w:rsidRPr="00FF2DE3">
              <w:t xml:space="preserve">Konkurencyjność </w:t>
            </w:r>
            <w:r w:rsidR="00EA2415">
              <w:br/>
            </w:r>
            <w:r w:rsidRPr="00FF2DE3">
              <w:t>w układzie:</w:t>
            </w:r>
          </w:p>
          <w:p w:rsidR="0025494F" w:rsidRPr="00FF2DE3" w:rsidRDefault="0025494F" w:rsidP="007F5E68">
            <w:pPr>
              <w:numPr>
                <w:ilvl w:val="0"/>
                <w:numId w:val="106"/>
              </w:numPr>
              <w:tabs>
                <w:tab w:val="clear" w:pos="720"/>
                <w:tab w:val="num" w:pos="252"/>
                <w:tab w:val="num" w:pos="1068"/>
              </w:tabs>
              <w:ind w:left="252" w:hanging="252"/>
              <w:jc w:val="both"/>
              <w:rPr>
                <w:snapToGrid w:val="0"/>
              </w:rPr>
            </w:pPr>
            <w:r w:rsidRPr="00FF2DE3">
              <w:rPr>
                <w:snapToGrid w:val="0"/>
              </w:rPr>
              <w:t xml:space="preserve">ponad lokalnym </w:t>
            </w:r>
          </w:p>
          <w:p w:rsidR="0025494F" w:rsidRPr="00FF2DE3" w:rsidRDefault="0025494F" w:rsidP="00EA2415">
            <w:pPr>
              <w:tabs>
                <w:tab w:val="num" w:pos="1068"/>
              </w:tabs>
              <w:ind w:left="252"/>
              <w:jc w:val="both"/>
              <w:rPr>
                <w:snapToGrid w:val="0"/>
              </w:rPr>
            </w:pPr>
            <w:r w:rsidRPr="00FF2DE3">
              <w:rPr>
                <w:snapToGrid w:val="0"/>
              </w:rPr>
              <w:t xml:space="preserve">(0 lub 2 </w:t>
            </w:r>
            <w:r w:rsidRPr="00FF2DE3">
              <w:t>punkty</w:t>
            </w:r>
            <w:r w:rsidRPr="00FF2DE3">
              <w:rPr>
                <w:snapToGrid w:val="0"/>
              </w:rPr>
              <w:t>)</w:t>
            </w:r>
          </w:p>
          <w:p w:rsidR="0025494F" w:rsidRPr="00FF2DE3" w:rsidRDefault="0025494F" w:rsidP="007F5E68">
            <w:pPr>
              <w:numPr>
                <w:ilvl w:val="0"/>
                <w:numId w:val="106"/>
              </w:numPr>
              <w:tabs>
                <w:tab w:val="clear" w:pos="720"/>
                <w:tab w:val="num" w:pos="252"/>
                <w:tab w:val="num" w:pos="1068"/>
              </w:tabs>
              <w:ind w:left="252" w:hanging="252"/>
              <w:jc w:val="both"/>
              <w:rPr>
                <w:snapToGrid w:val="0"/>
              </w:rPr>
            </w:pPr>
            <w:r w:rsidRPr="00FF2DE3">
              <w:rPr>
                <w:snapToGrid w:val="0"/>
              </w:rPr>
              <w:t xml:space="preserve">regionalnym </w:t>
            </w:r>
            <w:r w:rsidR="00EA2415">
              <w:rPr>
                <w:snapToGrid w:val="0"/>
              </w:rPr>
              <w:br/>
            </w:r>
            <w:r w:rsidRPr="00FF2DE3">
              <w:rPr>
                <w:snapToGrid w:val="0"/>
              </w:rPr>
              <w:t xml:space="preserve">i krajowym – </w:t>
            </w:r>
          </w:p>
          <w:p w:rsidR="0025494F" w:rsidRPr="00FF2DE3" w:rsidRDefault="0025494F" w:rsidP="00EA2415">
            <w:pPr>
              <w:tabs>
                <w:tab w:val="num" w:pos="1068"/>
              </w:tabs>
              <w:ind w:left="252"/>
              <w:jc w:val="both"/>
              <w:rPr>
                <w:snapToGrid w:val="0"/>
              </w:rPr>
            </w:pPr>
            <w:r w:rsidRPr="00FF2DE3">
              <w:rPr>
                <w:snapToGrid w:val="0"/>
              </w:rPr>
              <w:t xml:space="preserve">(0 lub 2 </w:t>
            </w:r>
            <w:r w:rsidRPr="00FF2DE3">
              <w:t>punkty</w:t>
            </w:r>
            <w:r w:rsidRPr="00FF2DE3">
              <w:rPr>
                <w:snapToGrid w:val="0"/>
              </w:rPr>
              <w:t>)</w:t>
            </w:r>
          </w:p>
          <w:p w:rsidR="0025494F" w:rsidRPr="00FF2DE3" w:rsidRDefault="0025494F" w:rsidP="007F5E68">
            <w:pPr>
              <w:numPr>
                <w:ilvl w:val="0"/>
                <w:numId w:val="106"/>
              </w:numPr>
              <w:tabs>
                <w:tab w:val="clear" w:pos="720"/>
                <w:tab w:val="num" w:pos="252"/>
                <w:tab w:val="num" w:pos="1068"/>
              </w:tabs>
              <w:ind w:left="252" w:hanging="252"/>
              <w:jc w:val="both"/>
              <w:rPr>
                <w:snapToGrid w:val="0"/>
              </w:rPr>
            </w:pPr>
            <w:r w:rsidRPr="00FF2DE3">
              <w:rPr>
                <w:snapToGrid w:val="0"/>
              </w:rPr>
              <w:t xml:space="preserve">europejskim </w:t>
            </w:r>
          </w:p>
          <w:p w:rsidR="0025494F" w:rsidRPr="00FF2DE3" w:rsidRDefault="0025494F" w:rsidP="00EA2415">
            <w:pPr>
              <w:tabs>
                <w:tab w:val="num" w:pos="1068"/>
              </w:tabs>
              <w:ind w:left="252"/>
              <w:jc w:val="both"/>
              <w:rPr>
                <w:snapToGrid w:val="0"/>
              </w:rPr>
            </w:pPr>
            <w:r w:rsidRPr="00FF2DE3">
              <w:rPr>
                <w:snapToGrid w:val="0"/>
              </w:rPr>
              <w:t xml:space="preserve">(0 lub 2 </w:t>
            </w:r>
            <w:r w:rsidRPr="00FF2DE3">
              <w:t>punkty</w:t>
            </w:r>
            <w:r w:rsidRPr="00FF2DE3">
              <w:rPr>
                <w:snapToGrid w:val="0"/>
              </w:rPr>
              <w:t>)</w:t>
            </w:r>
          </w:p>
        </w:tc>
        <w:tc>
          <w:tcPr>
            <w:tcW w:w="1574" w:type="dxa"/>
            <w:vAlign w:val="center"/>
          </w:tcPr>
          <w:p w:rsidR="0025494F" w:rsidRPr="00FF2DE3" w:rsidRDefault="0025494F" w:rsidP="00A7608B">
            <w:pPr>
              <w:jc w:val="center"/>
            </w:pPr>
            <w:r w:rsidRPr="00FF2DE3">
              <w:t>6</w:t>
            </w:r>
          </w:p>
        </w:tc>
      </w:tr>
      <w:tr w:rsidR="0025494F" w:rsidRPr="00FF2DE3" w:rsidTr="002970D4">
        <w:tc>
          <w:tcPr>
            <w:tcW w:w="648" w:type="dxa"/>
          </w:tcPr>
          <w:p w:rsidR="0025494F" w:rsidRPr="00FF2DE3" w:rsidRDefault="0025494F" w:rsidP="00A7608B">
            <w:pPr>
              <w:jc w:val="center"/>
            </w:pPr>
            <w:r w:rsidRPr="00FF2DE3">
              <w:t>3</w:t>
            </w:r>
          </w:p>
        </w:tc>
        <w:tc>
          <w:tcPr>
            <w:tcW w:w="3110" w:type="dxa"/>
          </w:tcPr>
          <w:p w:rsidR="0025494F" w:rsidRPr="00FF2DE3" w:rsidRDefault="0025494F" w:rsidP="00A7608B">
            <w:pPr>
              <w:jc w:val="both"/>
            </w:pPr>
            <w:r w:rsidRPr="00FF2DE3">
              <w:t xml:space="preserve">Stopień innowacyjności </w:t>
            </w:r>
          </w:p>
        </w:tc>
        <w:tc>
          <w:tcPr>
            <w:tcW w:w="4990" w:type="dxa"/>
          </w:tcPr>
          <w:p w:rsidR="0025494F" w:rsidRPr="00FF2DE3" w:rsidRDefault="0025494F" w:rsidP="007260C2">
            <w:pPr>
              <w:jc w:val="both"/>
            </w:pPr>
            <w:r w:rsidRPr="00FF2DE3">
              <w:t>Ocenie podlega zakres nowych rozwiązań technologicznych</w:t>
            </w:r>
            <w:r w:rsidR="00EA2415">
              <w:t>, technicznych, organizacyjnych</w:t>
            </w:r>
            <w:r>
              <w:t xml:space="preserve"> </w:t>
            </w:r>
            <w:r w:rsidRPr="00FF2DE3">
              <w:t xml:space="preserve">i zarządczych zawartych </w:t>
            </w:r>
            <w:r w:rsidR="00EA2415">
              <w:br/>
            </w:r>
            <w:r w:rsidRPr="00FF2DE3">
              <w:t>w projekcie</w:t>
            </w:r>
          </w:p>
        </w:tc>
        <w:tc>
          <w:tcPr>
            <w:tcW w:w="1800" w:type="dxa"/>
          </w:tcPr>
          <w:p w:rsidR="0025494F" w:rsidRPr="00FF2DE3" w:rsidRDefault="0025494F" w:rsidP="00A7608B">
            <w:pPr>
              <w:jc w:val="center"/>
            </w:pPr>
            <w:r w:rsidRPr="00FF2DE3">
              <w:t xml:space="preserve">Wniosek </w:t>
            </w:r>
            <w:r w:rsidR="00EA2415">
              <w:br/>
            </w:r>
            <w:r w:rsidRPr="00FF2DE3">
              <w:t>o dofinansowanie projektu</w:t>
            </w:r>
          </w:p>
        </w:tc>
        <w:tc>
          <w:tcPr>
            <w:tcW w:w="2566" w:type="dxa"/>
          </w:tcPr>
          <w:p w:rsidR="0025494F" w:rsidRPr="00FF2DE3" w:rsidRDefault="0025494F" w:rsidP="00EA2415">
            <w:pPr>
              <w:jc w:val="both"/>
            </w:pPr>
            <w:r w:rsidRPr="00FF2DE3">
              <w:t>Innowacyjność</w:t>
            </w:r>
          </w:p>
          <w:p w:rsidR="0025494F" w:rsidRPr="00FF2DE3" w:rsidRDefault="0025494F" w:rsidP="007F5E68">
            <w:pPr>
              <w:numPr>
                <w:ilvl w:val="1"/>
                <w:numId w:val="137"/>
              </w:numPr>
              <w:tabs>
                <w:tab w:val="clear" w:pos="1440"/>
                <w:tab w:val="num" w:pos="252"/>
              </w:tabs>
              <w:ind w:left="252" w:hanging="252"/>
              <w:jc w:val="both"/>
              <w:rPr>
                <w:snapToGrid w:val="0"/>
              </w:rPr>
            </w:pPr>
            <w:r w:rsidRPr="00FF2DE3">
              <w:rPr>
                <w:snapToGrid w:val="0"/>
              </w:rPr>
              <w:t>technologiczna</w:t>
            </w:r>
            <w:r>
              <w:rPr>
                <w:snapToGrid w:val="0"/>
              </w:rPr>
              <w:t xml:space="preserve"> </w:t>
            </w:r>
            <w:r w:rsidR="00EA2415">
              <w:rPr>
                <w:snapToGrid w:val="0"/>
              </w:rPr>
              <w:br/>
            </w:r>
            <w:r w:rsidRPr="00FF2DE3">
              <w:rPr>
                <w:snapToGrid w:val="0"/>
              </w:rPr>
              <w:t>i techniczna</w:t>
            </w:r>
          </w:p>
          <w:p w:rsidR="0025494F" w:rsidRPr="00FF2DE3" w:rsidRDefault="0025494F" w:rsidP="00EA2415">
            <w:pPr>
              <w:ind w:left="252"/>
              <w:jc w:val="both"/>
              <w:rPr>
                <w:snapToGrid w:val="0"/>
              </w:rPr>
            </w:pPr>
            <w:r w:rsidRPr="00FF2DE3">
              <w:rPr>
                <w:snapToGrid w:val="0"/>
              </w:rPr>
              <w:t>(0 lub 3 punkty)</w:t>
            </w:r>
          </w:p>
          <w:p w:rsidR="0025494F" w:rsidRPr="00FF2DE3" w:rsidRDefault="0025494F" w:rsidP="007F5E68">
            <w:pPr>
              <w:numPr>
                <w:ilvl w:val="1"/>
                <w:numId w:val="137"/>
              </w:numPr>
              <w:tabs>
                <w:tab w:val="clear" w:pos="1440"/>
                <w:tab w:val="num" w:pos="252"/>
              </w:tabs>
              <w:ind w:left="252" w:hanging="252"/>
              <w:jc w:val="both"/>
              <w:rPr>
                <w:snapToGrid w:val="0"/>
              </w:rPr>
            </w:pPr>
            <w:r w:rsidRPr="00FF2DE3">
              <w:rPr>
                <w:snapToGrid w:val="0"/>
              </w:rPr>
              <w:t>organizacyjna</w:t>
            </w:r>
            <w:r>
              <w:rPr>
                <w:snapToGrid w:val="0"/>
              </w:rPr>
              <w:t xml:space="preserve"> </w:t>
            </w:r>
            <w:r w:rsidR="00EA2415">
              <w:rPr>
                <w:snapToGrid w:val="0"/>
              </w:rPr>
              <w:br/>
            </w:r>
            <w:r w:rsidRPr="00FF2DE3">
              <w:rPr>
                <w:snapToGrid w:val="0"/>
              </w:rPr>
              <w:t xml:space="preserve">i zarządcza </w:t>
            </w:r>
          </w:p>
          <w:p w:rsidR="0025494F" w:rsidRPr="00FF2DE3" w:rsidRDefault="0025494F" w:rsidP="00EA2415">
            <w:pPr>
              <w:ind w:left="252"/>
              <w:jc w:val="both"/>
              <w:rPr>
                <w:snapToGrid w:val="0"/>
              </w:rPr>
            </w:pPr>
            <w:r w:rsidRPr="00FF2DE3">
              <w:rPr>
                <w:snapToGrid w:val="0"/>
              </w:rPr>
              <w:t>(0 lub 1 punkt)</w:t>
            </w:r>
          </w:p>
        </w:tc>
        <w:tc>
          <w:tcPr>
            <w:tcW w:w="1574" w:type="dxa"/>
            <w:vAlign w:val="center"/>
          </w:tcPr>
          <w:p w:rsidR="0025494F" w:rsidRPr="00FF2DE3" w:rsidRDefault="0025494F" w:rsidP="00A7608B">
            <w:pPr>
              <w:jc w:val="center"/>
            </w:pPr>
            <w:r w:rsidRPr="00FF2DE3">
              <w:t>4</w:t>
            </w:r>
          </w:p>
        </w:tc>
      </w:tr>
      <w:tr w:rsidR="0025494F" w:rsidRPr="00FF2DE3" w:rsidTr="002970D4">
        <w:tc>
          <w:tcPr>
            <w:tcW w:w="648" w:type="dxa"/>
          </w:tcPr>
          <w:p w:rsidR="0025494F" w:rsidRPr="00FF2DE3" w:rsidRDefault="0025494F" w:rsidP="00A7608B">
            <w:pPr>
              <w:jc w:val="center"/>
            </w:pPr>
            <w:r w:rsidRPr="00FF2DE3">
              <w:t>4</w:t>
            </w:r>
          </w:p>
        </w:tc>
        <w:tc>
          <w:tcPr>
            <w:tcW w:w="3110" w:type="dxa"/>
          </w:tcPr>
          <w:p w:rsidR="0025494F" w:rsidRPr="00FF2DE3" w:rsidRDefault="0025494F" w:rsidP="00A7608B">
            <w:pPr>
              <w:jc w:val="both"/>
            </w:pPr>
            <w:r w:rsidRPr="00FF2DE3">
              <w:rPr>
                <w:snapToGrid w:val="0"/>
              </w:rPr>
              <w:t>Spójność regionu</w:t>
            </w:r>
          </w:p>
        </w:tc>
        <w:tc>
          <w:tcPr>
            <w:tcW w:w="4990" w:type="dxa"/>
          </w:tcPr>
          <w:p w:rsidR="0025494F" w:rsidRPr="00FF2DE3" w:rsidRDefault="0025494F" w:rsidP="00A7608B">
            <w:pPr>
              <w:jc w:val="both"/>
            </w:pPr>
            <w:r w:rsidRPr="00FF2DE3">
              <w:t xml:space="preserve">Ocenie podlega stopień, w jakim projekt przyczynia się do wyrównywania różnic </w:t>
            </w:r>
            <w:r w:rsidR="00EA2415">
              <w:br/>
            </w:r>
            <w:r w:rsidRPr="00FF2DE3">
              <w:t xml:space="preserve">w aspekcie ekonomicznym, społecznym </w:t>
            </w:r>
            <w:r w:rsidR="00EA2415">
              <w:br/>
            </w:r>
            <w:r w:rsidRPr="00FF2DE3">
              <w:t>i przestrzennym (dostępność).</w:t>
            </w:r>
          </w:p>
        </w:tc>
        <w:tc>
          <w:tcPr>
            <w:tcW w:w="1800" w:type="dxa"/>
          </w:tcPr>
          <w:p w:rsidR="0025494F" w:rsidRPr="00FF2DE3" w:rsidRDefault="0025494F" w:rsidP="00A7608B">
            <w:pPr>
              <w:jc w:val="center"/>
            </w:pPr>
            <w:r w:rsidRPr="00FF2DE3">
              <w:t xml:space="preserve">Wniosek </w:t>
            </w:r>
            <w:r w:rsidR="00EA2415">
              <w:br/>
            </w:r>
            <w:r w:rsidRPr="00FF2DE3">
              <w:t>o dofinansowanie projektu</w:t>
            </w:r>
          </w:p>
        </w:tc>
        <w:tc>
          <w:tcPr>
            <w:tcW w:w="2566" w:type="dxa"/>
          </w:tcPr>
          <w:p w:rsidR="0025494F" w:rsidRPr="00FF2DE3" w:rsidRDefault="0025494F" w:rsidP="00EA2415">
            <w:pPr>
              <w:jc w:val="both"/>
            </w:pPr>
            <w:r w:rsidRPr="00FF2DE3">
              <w:t>Spójność w zakresie:</w:t>
            </w:r>
          </w:p>
          <w:p w:rsidR="0025494F" w:rsidRPr="00FF2DE3" w:rsidRDefault="0025494F" w:rsidP="007F5E68">
            <w:pPr>
              <w:numPr>
                <w:ilvl w:val="2"/>
                <w:numId w:val="137"/>
              </w:numPr>
              <w:tabs>
                <w:tab w:val="clear" w:pos="2163"/>
                <w:tab w:val="num" w:pos="252"/>
                <w:tab w:val="num" w:pos="1068"/>
              </w:tabs>
              <w:ind w:left="252" w:hanging="252"/>
              <w:jc w:val="both"/>
              <w:rPr>
                <w:snapToGrid w:val="0"/>
              </w:rPr>
            </w:pPr>
            <w:r w:rsidRPr="00FF2DE3">
              <w:rPr>
                <w:snapToGrid w:val="0"/>
              </w:rPr>
              <w:t xml:space="preserve">ekonomicznym </w:t>
            </w:r>
          </w:p>
          <w:p w:rsidR="0025494F" w:rsidRPr="00FF2DE3" w:rsidRDefault="0025494F" w:rsidP="00EA2415">
            <w:pPr>
              <w:tabs>
                <w:tab w:val="num" w:pos="1068"/>
              </w:tabs>
              <w:ind w:left="252"/>
              <w:jc w:val="both"/>
              <w:rPr>
                <w:snapToGrid w:val="0"/>
              </w:rPr>
            </w:pPr>
            <w:r w:rsidRPr="00FF2DE3">
              <w:rPr>
                <w:snapToGrid w:val="0"/>
              </w:rPr>
              <w:t xml:space="preserve">(0 lub 1 </w:t>
            </w:r>
            <w:r w:rsidRPr="00FF2DE3">
              <w:t>punkt</w:t>
            </w:r>
            <w:r w:rsidRPr="00FF2DE3">
              <w:rPr>
                <w:snapToGrid w:val="0"/>
              </w:rPr>
              <w:t>)</w:t>
            </w:r>
          </w:p>
          <w:p w:rsidR="0025494F" w:rsidRPr="00FF2DE3" w:rsidRDefault="0025494F" w:rsidP="007F5E68">
            <w:pPr>
              <w:numPr>
                <w:ilvl w:val="2"/>
                <w:numId w:val="137"/>
              </w:numPr>
              <w:tabs>
                <w:tab w:val="clear" w:pos="2163"/>
                <w:tab w:val="num" w:pos="252"/>
                <w:tab w:val="num" w:pos="1068"/>
              </w:tabs>
              <w:ind w:left="252" w:hanging="252"/>
              <w:jc w:val="both"/>
              <w:rPr>
                <w:snapToGrid w:val="0"/>
              </w:rPr>
            </w:pPr>
            <w:r w:rsidRPr="00FF2DE3">
              <w:rPr>
                <w:snapToGrid w:val="0"/>
              </w:rPr>
              <w:t xml:space="preserve">społecznym </w:t>
            </w:r>
          </w:p>
          <w:p w:rsidR="0025494F" w:rsidRPr="00FF2DE3" w:rsidRDefault="0025494F" w:rsidP="00EA2415">
            <w:pPr>
              <w:tabs>
                <w:tab w:val="num" w:pos="1068"/>
              </w:tabs>
              <w:ind w:left="252"/>
              <w:jc w:val="both"/>
              <w:rPr>
                <w:snapToGrid w:val="0"/>
              </w:rPr>
            </w:pPr>
            <w:r w:rsidRPr="00FF2DE3">
              <w:rPr>
                <w:snapToGrid w:val="0"/>
              </w:rPr>
              <w:t xml:space="preserve">(0 lub 1 </w:t>
            </w:r>
            <w:r w:rsidRPr="00FF2DE3">
              <w:t>punkt</w:t>
            </w:r>
            <w:r w:rsidRPr="00FF2DE3">
              <w:rPr>
                <w:snapToGrid w:val="0"/>
              </w:rPr>
              <w:t>)</w:t>
            </w:r>
          </w:p>
          <w:p w:rsidR="0025494F" w:rsidRPr="00FF2DE3" w:rsidRDefault="0025494F" w:rsidP="007F5E68">
            <w:pPr>
              <w:numPr>
                <w:ilvl w:val="2"/>
                <w:numId w:val="137"/>
              </w:numPr>
              <w:tabs>
                <w:tab w:val="clear" w:pos="2163"/>
                <w:tab w:val="num" w:pos="252"/>
                <w:tab w:val="num" w:pos="1068"/>
              </w:tabs>
              <w:ind w:left="252" w:hanging="252"/>
              <w:jc w:val="both"/>
              <w:rPr>
                <w:snapToGrid w:val="0"/>
              </w:rPr>
            </w:pPr>
            <w:r w:rsidRPr="00FF2DE3">
              <w:rPr>
                <w:snapToGrid w:val="0"/>
              </w:rPr>
              <w:t xml:space="preserve">przestrzennym </w:t>
            </w:r>
          </w:p>
          <w:p w:rsidR="0025494F" w:rsidRPr="00FF2DE3" w:rsidRDefault="0025494F" w:rsidP="00EA2415">
            <w:pPr>
              <w:tabs>
                <w:tab w:val="num" w:pos="1068"/>
              </w:tabs>
              <w:ind w:left="252"/>
              <w:jc w:val="both"/>
              <w:rPr>
                <w:snapToGrid w:val="0"/>
              </w:rPr>
            </w:pPr>
            <w:r w:rsidRPr="00FF2DE3">
              <w:rPr>
                <w:snapToGrid w:val="0"/>
              </w:rPr>
              <w:t xml:space="preserve">(0 lub2 </w:t>
            </w:r>
            <w:r w:rsidRPr="00FF2DE3">
              <w:t>punkty</w:t>
            </w:r>
            <w:r w:rsidRPr="00FF2DE3">
              <w:rPr>
                <w:snapToGrid w:val="0"/>
              </w:rPr>
              <w:t>)</w:t>
            </w:r>
          </w:p>
        </w:tc>
        <w:tc>
          <w:tcPr>
            <w:tcW w:w="1574" w:type="dxa"/>
            <w:vAlign w:val="center"/>
          </w:tcPr>
          <w:p w:rsidR="0025494F" w:rsidRPr="00FF2DE3" w:rsidRDefault="0025494F" w:rsidP="00A7608B">
            <w:pPr>
              <w:jc w:val="center"/>
            </w:pPr>
            <w:r w:rsidRPr="00FF2DE3">
              <w:t>4</w:t>
            </w:r>
          </w:p>
        </w:tc>
      </w:tr>
      <w:tr w:rsidR="0025494F" w:rsidRPr="00FF2DE3" w:rsidTr="002970D4">
        <w:tc>
          <w:tcPr>
            <w:tcW w:w="648" w:type="dxa"/>
          </w:tcPr>
          <w:p w:rsidR="0025494F" w:rsidRPr="00FF2DE3" w:rsidRDefault="0025494F" w:rsidP="00A7608B">
            <w:pPr>
              <w:jc w:val="center"/>
            </w:pPr>
            <w:r w:rsidRPr="00FF2DE3">
              <w:t>5</w:t>
            </w:r>
          </w:p>
        </w:tc>
        <w:tc>
          <w:tcPr>
            <w:tcW w:w="3110" w:type="dxa"/>
          </w:tcPr>
          <w:p w:rsidR="0025494F" w:rsidRPr="00FF2DE3" w:rsidRDefault="0025494F" w:rsidP="00A7608B">
            <w:pPr>
              <w:jc w:val="both"/>
            </w:pPr>
            <w:r w:rsidRPr="00FF2DE3">
              <w:rPr>
                <w:snapToGrid w:val="0"/>
              </w:rPr>
              <w:t>Zasięg przestrzennego oddziaływania projektu</w:t>
            </w:r>
          </w:p>
        </w:tc>
        <w:tc>
          <w:tcPr>
            <w:tcW w:w="4990" w:type="dxa"/>
          </w:tcPr>
          <w:p w:rsidR="0025494F" w:rsidRPr="00FF2DE3" w:rsidRDefault="0025494F" w:rsidP="00A7608B">
            <w:pPr>
              <w:jc w:val="both"/>
            </w:pPr>
            <w:r w:rsidRPr="00FF2DE3">
              <w:t xml:space="preserve">Ocenie podlega zasięg przestrzenny realizacji projektu.  </w:t>
            </w:r>
          </w:p>
        </w:tc>
        <w:tc>
          <w:tcPr>
            <w:tcW w:w="1800" w:type="dxa"/>
          </w:tcPr>
          <w:p w:rsidR="0025494F" w:rsidRPr="00FF2DE3" w:rsidRDefault="0025494F" w:rsidP="00A7608B">
            <w:pPr>
              <w:jc w:val="center"/>
            </w:pPr>
            <w:r w:rsidRPr="00FF2DE3">
              <w:t>Wniosek o dofinansowanie projektu</w:t>
            </w:r>
          </w:p>
        </w:tc>
        <w:tc>
          <w:tcPr>
            <w:tcW w:w="2566" w:type="dxa"/>
          </w:tcPr>
          <w:p w:rsidR="0025494F" w:rsidRPr="00FF2DE3" w:rsidRDefault="0025494F" w:rsidP="007F5E68">
            <w:pPr>
              <w:numPr>
                <w:ilvl w:val="0"/>
                <w:numId w:val="137"/>
              </w:numPr>
              <w:tabs>
                <w:tab w:val="clear" w:pos="720"/>
                <w:tab w:val="num" w:pos="252"/>
                <w:tab w:val="num" w:pos="1068"/>
              </w:tabs>
              <w:ind w:left="252" w:hanging="252"/>
              <w:jc w:val="both"/>
              <w:rPr>
                <w:snapToGrid w:val="0"/>
              </w:rPr>
            </w:pPr>
            <w:r w:rsidRPr="00FF2DE3">
              <w:rPr>
                <w:snapToGrid w:val="0"/>
              </w:rPr>
              <w:t xml:space="preserve">projekty lokalne </w:t>
            </w:r>
          </w:p>
          <w:p w:rsidR="0025494F" w:rsidRPr="00FF2DE3" w:rsidRDefault="0025494F" w:rsidP="00A7608B">
            <w:pPr>
              <w:tabs>
                <w:tab w:val="num" w:pos="1068"/>
              </w:tabs>
              <w:ind w:left="252"/>
              <w:jc w:val="both"/>
              <w:rPr>
                <w:snapToGrid w:val="0"/>
              </w:rPr>
            </w:pPr>
            <w:r w:rsidRPr="00FF2DE3">
              <w:rPr>
                <w:snapToGrid w:val="0"/>
              </w:rPr>
              <w:t>(0 punktów)</w:t>
            </w:r>
          </w:p>
          <w:p w:rsidR="0025494F" w:rsidRPr="00FF2DE3" w:rsidRDefault="0025494F" w:rsidP="007F5E68">
            <w:pPr>
              <w:numPr>
                <w:ilvl w:val="0"/>
                <w:numId w:val="137"/>
              </w:numPr>
              <w:tabs>
                <w:tab w:val="clear" w:pos="720"/>
                <w:tab w:val="num" w:pos="252"/>
                <w:tab w:val="num" w:pos="1068"/>
              </w:tabs>
              <w:ind w:left="252" w:hanging="252"/>
              <w:jc w:val="both"/>
              <w:rPr>
                <w:snapToGrid w:val="0"/>
              </w:rPr>
            </w:pPr>
            <w:r w:rsidRPr="00FF2DE3">
              <w:rPr>
                <w:snapToGrid w:val="0"/>
              </w:rPr>
              <w:t xml:space="preserve">projekty ponad </w:t>
            </w:r>
            <w:r w:rsidRPr="00FF2DE3">
              <w:rPr>
                <w:snapToGrid w:val="0"/>
              </w:rPr>
              <w:lastRenderedPageBreak/>
              <w:t xml:space="preserve">lokalne – powiatowe (1 </w:t>
            </w:r>
            <w:r w:rsidRPr="00FF2DE3">
              <w:t>punkt</w:t>
            </w:r>
            <w:r w:rsidRPr="00FF2DE3">
              <w:rPr>
                <w:snapToGrid w:val="0"/>
              </w:rPr>
              <w:t>)</w:t>
            </w:r>
          </w:p>
          <w:p w:rsidR="0025494F" w:rsidRPr="00FF2DE3" w:rsidRDefault="0025494F" w:rsidP="007F5E68">
            <w:pPr>
              <w:numPr>
                <w:ilvl w:val="0"/>
                <w:numId w:val="137"/>
              </w:numPr>
              <w:tabs>
                <w:tab w:val="clear" w:pos="720"/>
                <w:tab w:val="num" w:pos="252"/>
                <w:tab w:val="num" w:pos="1068"/>
              </w:tabs>
              <w:ind w:left="252" w:hanging="252"/>
              <w:jc w:val="both"/>
              <w:rPr>
                <w:snapToGrid w:val="0"/>
              </w:rPr>
            </w:pPr>
            <w:r w:rsidRPr="00FF2DE3">
              <w:rPr>
                <w:snapToGrid w:val="0"/>
              </w:rPr>
              <w:t xml:space="preserve">projekty o zasięgu ponad powiatowym (3 </w:t>
            </w:r>
            <w:r w:rsidRPr="00FF2DE3">
              <w:t>punkty)</w:t>
            </w:r>
          </w:p>
        </w:tc>
        <w:tc>
          <w:tcPr>
            <w:tcW w:w="1574" w:type="dxa"/>
            <w:vAlign w:val="center"/>
          </w:tcPr>
          <w:p w:rsidR="0025494F" w:rsidRPr="00FF2DE3" w:rsidRDefault="0025494F" w:rsidP="00A7608B">
            <w:pPr>
              <w:jc w:val="center"/>
            </w:pPr>
            <w:r w:rsidRPr="00FF2DE3">
              <w:lastRenderedPageBreak/>
              <w:t>3</w:t>
            </w:r>
          </w:p>
        </w:tc>
      </w:tr>
      <w:tr w:rsidR="0025494F" w:rsidRPr="00FF2DE3" w:rsidTr="00EA2415">
        <w:trPr>
          <w:cantSplit/>
        </w:trPr>
        <w:tc>
          <w:tcPr>
            <w:tcW w:w="648" w:type="dxa"/>
          </w:tcPr>
          <w:p w:rsidR="0025494F" w:rsidRPr="00FF2DE3" w:rsidRDefault="0025494F" w:rsidP="00A7608B">
            <w:pPr>
              <w:jc w:val="center"/>
            </w:pPr>
            <w:r w:rsidRPr="00FF2DE3">
              <w:lastRenderedPageBreak/>
              <w:t>6</w:t>
            </w:r>
          </w:p>
        </w:tc>
        <w:tc>
          <w:tcPr>
            <w:tcW w:w="3110" w:type="dxa"/>
          </w:tcPr>
          <w:p w:rsidR="0025494F" w:rsidRPr="00FF2DE3" w:rsidRDefault="0025494F" w:rsidP="00EA2415">
            <w:pPr>
              <w:jc w:val="both"/>
            </w:pPr>
            <w:r w:rsidRPr="00FF2DE3">
              <w:rPr>
                <w:snapToGrid w:val="0"/>
              </w:rPr>
              <w:t>Efekt synergiczny na inne sfery społeczno-gospodarcze niż przedmiot projektu</w:t>
            </w:r>
          </w:p>
        </w:tc>
        <w:tc>
          <w:tcPr>
            <w:tcW w:w="4990" w:type="dxa"/>
          </w:tcPr>
          <w:p w:rsidR="0025494F" w:rsidRPr="00FF2DE3" w:rsidRDefault="0025494F" w:rsidP="00EA2415">
            <w:pPr>
              <w:jc w:val="both"/>
            </w:pPr>
            <w:r w:rsidRPr="00FF2DE3">
              <w:t>Ocena dotyczy wartości dodanej projektu. Efekty projektu powinny być możliwe do zastosowania w dziedzinach innych niż przedmiot projektu</w:t>
            </w:r>
          </w:p>
        </w:tc>
        <w:tc>
          <w:tcPr>
            <w:tcW w:w="1800" w:type="dxa"/>
          </w:tcPr>
          <w:p w:rsidR="0025494F" w:rsidRPr="00FF2DE3" w:rsidRDefault="0025494F" w:rsidP="00EA2415">
            <w:pPr>
              <w:jc w:val="both"/>
            </w:pPr>
            <w:r w:rsidRPr="00FF2DE3">
              <w:t xml:space="preserve">Wniosek </w:t>
            </w:r>
            <w:r w:rsidR="00EA2415">
              <w:br/>
            </w:r>
            <w:r w:rsidRPr="00FF2DE3">
              <w:t>o dofinansowanie projektu</w:t>
            </w:r>
          </w:p>
        </w:tc>
        <w:tc>
          <w:tcPr>
            <w:tcW w:w="2566" w:type="dxa"/>
          </w:tcPr>
          <w:p w:rsidR="0025494F" w:rsidRPr="00FF2DE3" w:rsidRDefault="0025494F" w:rsidP="007F5E68">
            <w:pPr>
              <w:numPr>
                <w:ilvl w:val="0"/>
                <w:numId w:val="137"/>
              </w:numPr>
              <w:tabs>
                <w:tab w:val="clear" w:pos="720"/>
                <w:tab w:val="num" w:pos="252"/>
              </w:tabs>
              <w:ind w:left="252" w:hanging="252"/>
              <w:jc w:val="both"/>
            </w:pPr>
            <w:r w:rsidRPr="00FF2DE3">
              <w:t xml:space="preserve">brak efektu </w:t>
            </w:r>
          </w:p>
          <w:p w:rsidR="0025494F" w:rsidRPr="00FF2DE3" w:rsidRDefault="0025494F" w:rsidP="00EA2415">
            <w:pPr>
              <w:ind w:left="252"/>
              <w:jc w:val="both"/>
            </w:pPr>
            <w:r w:rsidRPr="00FF2DE3">
              <w:t>(0 punktów)</w:t>
            </w:r>
          </w:p>
          <w:p w:rsidR="0025494F" w:rsidRPr="00FF2DE3" w:rsidRDefault="0025494F" w:rsidP="007F5E68">
            <w:pPr>
              <w:numPr>
                <w:ilvl w:val="0"/>
                <w:numId w:val="137"/>
              </w:numPr>
              <w:tabs>
                <w:tab w:val="clear" w:pos="720"/>
                <w:tab w:val="num" w:pos="252"/>
              </w:tabs>
              <w:ind w:left="252" w:hanging="252"/>
              <w:jc w:val="both"/>
            </w:pPr>
            <w:r w:rsidRPr="00FF2DE3">
              <w:t>występowanie efektu (3 punkty)</w:t>
            </w:r>
          </w:p>
        </w:tc>
        <w:tc>
          <w:tcPr>
            <w:tcW w:w="1574" w:type="dxa"/>
            <w:vAlign w:val="center"/>
          </w:tcPr>
          <w:p w:rsidR="0025494F" w:rsidRPr="00FF2DE3" w:rsidRDefault="0025494F" w:rsidP="00A7608B">
            <w:pPr>
              <w:jc w:val="center"/>
            </w:pPr>
            <w:r w:rsidRPr="00FF2DE3">
              <w:t>3</w:t>
            </w:r>
          </w:p>
        </w:tc>
      </w:tr>
      <w:tr w:rsidR="0025494F" w:rsidRPr="00FF2DE3" w:rsidTr="002970D4">
        <w:tc>
          <w:tcPr>
            <w:tcW w:w="648" w:type="dxa"/>
          </w:tcPr>
          <w:p w:rsidR="0025494F" w:rsidRPr="00FF2DE3" w:rsidRDefault="0025494F" w:rsidP="00A7608B">
            <w:pPr>
              <w:jc w:val="both"/>
            </w:pPr>
          </w:p>
        </w:tc>
        <w:tc>
          <w:tcPr>
            <w:tcW w:w="12466" w:type="dxa"/>
            <w:gridSpan w:val="4"/>
          </w:tcPr>
          <w:p w:rsidR="0025494F" w:rsidRPr="00FF2DE3" w:rsidRDefault="0025494F" w:rsidP="00A7608B">
            <w:pPr>
              <w:jc w:val="both"/>
              <w:rPr>
                <w:b/>
                <w:bCs/>
              </w:rPr>
            </w:pPr>
            <w:r w:rsidRPr="00FF2DE3">
              <w:rPr>
                <w:b/>
                <w:bCs/>
              </w:rPr>
              <w:t>RAZEM</w:t>
            </w:r>
          </w:p>
        </w:tc>
        <w:tc>
          <w:tcPr>
            <w:tcW w:w="1574" w:type="dxa"/>
          </w:tcPr>
          <w:p w:rsidR="0025494F" w:rsidRPr="00FF2DE3" w:rsidRDefault="0025494F" w:rsidP="00A7608B">
            <w:pPr>
              <w:jc w:val="center"/>
              <w:rPr>
                <w:b/>
                <w:bCs/>
              </w:rPr>
            </w:pPr>
            <w:r w:rsidRPr="00FF2DE3">
              <w:rPr>
                <w:b/>
                <w:bCs/>
              </w:rPr>
              <w:t>35</w:t>
            </w:r>
          </w:p>
        </w:tc>
      </w:tr>
    </w:tbl>
    <w:p w:rsidR="0025494F" w:rsidRPr="00FF2DE3" w:rsidRDefault="0025494F" w:rsidP="00A7608B">
      <w:pPr>
        <w:spacing w:after="120"/>
        <w:jc w:val="both"/>
        <w:rPr>
          <w:b/>
          <w:bCs/>
        </w:rPr>
      </w:pPr>
    </w:p>
    <w:p w:rsidR="0025494F" w:rsidRPr="00BC114F" w:rsidRDefault="00AC08B9" w:rsidP="00AC08B9">
      <w:pPr>
        <w:pStyle w:val="Nagwek3"/>
      </w:pPr>
      <w:bookmarkStart w:id="222" w:name="_Toc343062537"/>
      <w:r>
        <w:t xml:space="preserve">3. </w:t>
      </w:r>
      <w:r w:rsidR="0025494F" w:rsidRPr="00BC114F">
        <w:t>Kryterium bieżących potrzeb*</w:t>
      </w:r>
      <w:r w:rsidR="00183639" w:rsidRPr="00BC114F">
        <w:t xml:space="preserve"> (z wyjątkiem schematu JESSICA realizowanego w ramach działań: 1.6 „Wspieranie powiązań kooperacyjnych o znaczeniu regionalnym”, 4.3 „Ochrona powietrza, energetyka” 5.2 „Rewitalizacja miast”)</w:t>
      </w:r>
      <w:bookmarkEnd w:id="222"/>
    </w:p>
    <w:tbl>
      <w:tblPr>
        <w:tblW w:w="146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110"/>
        <w:gridCol w:w="4990"/>
        <w:gridCol w:w="1800"/>
        <w:gridCol w:w="2566"/>
        <w:gridCol w:w="1574"/>
      </w:tblGrid>
      <w:tr w:rsidR="0025494F" w:rsidRPr="00FF2DE3" w:rsidTr="002970D4">
        <w:tc>
          <w:tcPr>
            <w:tcW w:w="648" w:type="dxa"/>
          </w:tcPr>
          <w:p w:rsidR="0025494F" w:rsidRPr="00FF2DE3" w:rsidRDefault="0025494F" w:rsidP="00A7608B">
            <w:pPr>
              <w:jc w:val="both"/>
            </w:pPr>
            <w:r w:rsidRPr="00FF2DE3">
              <w:t>L.p.</w:t>
            </w:r>
          </w:p>
        </w:tc>
        <w:tc>
          <w:tcPr>
            <w:tcW w:w="3110" w:type="dxa"/>
          </w:tcPr>
          <w:p w:rsidR="0025494F" w:rsidRPr="00FF2DE3" w:rsidRDefault="0025494F" w:rsidP="00A7608B">
            <w:pPr>
              <w:jc w:val="center"/>
            </w:pPr>
            <w:r w:rsidRPr="00FF2DE3">
              <w:t>Kryterium</w:t>
            </w:r>
          </w:p>
        </w:tc>
        <w:tc>
          <w:tcPr>
            <w:tcW w:w="499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2566" w:type="dxa"/>
          </w:tcPr>
          <w:p w:rsidR="0025494F" w:rsidRPr="00FF2DE3" w:rsidRDefault="0025494F" w:rsidP="00A7608B">
            <w:pPr>
              <w:jc w:val="center"/>
            </w:pPr>
            <w:r w:rsidRPr="00FF2DE3">
              <w:t>Punktacja</w:t>
            </w:r>
          </w:p>
        </w:tc>
        <w:tc>
          <w:tcPr>
            <w:tcW w:w="1574" w:type="dxa"/>
          </w:tcPr>
          <w:p w:rsidR="0025494F" w:rsidRPr="00FF2DE3" w:rsidRDefault="0025494F" w:rsidP="00A7608B">
            <w:pPr>
              <w:jc w:val="center"/>
            </w:pPr>
            <w:r w:rsidRPr="00FF2DE3">
              <w:t>Maksymalna liczba punktów</w:t>
            </w:r>
          </w:p>
        </w:tc>
      </w:tr>
      <w:tr w:rsidR="0025494F" w:rsidRPr="00FF2DE3" w:rsidTr="002970D4">
        <w:tc>
          <w:tcPr>
            <w:tcW w:w="648" w:type="dxa"/>
          </w:tcPr>
          <w:p w:rsidR="0025494F" w:rsidRPr="00FF2DE3" w:rsidRDefault="0025494F" w:rsidP="00A7608B">
            <w:pPr>
              <w:jc w:val="center"/>
            </w:pPr>
            <w:r w:rsidRPr="00FF2DE3">
              <w:t>1</w:t>
            </w:r>
          </w:p>
        </w:tc>
        <w:tc>
          <w:tcPr>
            <w:tcW w:w="3110" w:type="dxa"/>
          </w:tcPr>
          <w:p w:rsidR="0025494F" w:rsidRPr="00FF2DE3" w:rsidRDefault="0025494F" w:rsidP="00A7608B">
            <w:pPr>
              <w:jc w:val="both"/>
            </w:pPr>
            <w:r w:rsidRPr="00FF2DE3">
              <w:t xml:space="preserve">Kryterium bieżących potrzeb </w:t>
            </w:r>
          </w:p>
        </w:tc>
        <w:tc>
          <w:tcPr>
            <w:tcW w:w="4990" w:type="dxa"/>
          </w:tcPr>
          <w:p w:rsidR="0025494F" w:rsidRPr="00FF2DE3" w:rsidRDefault="0025494F" w:rsidP="00A7608B">
            <w:pPr>
              <w:jc w:val="both"/>
            </w:pPr>
            <w:r w:rsidRPr="00FF2DE3">
              <w:t xml:space="preserve">Kryterium bieżących potrzeb dla poszczególnych priorytetów RPO każdorazowo definiuje Zarząd Województwa, z możliwością jego zmiany </w:t>
            </w:r>
            <w:r w:rsidR="00EA2415">
              <w:br/>
            </w:r>
            <w:r w:rsidRPr="00FF2DE3">
              <w:t xml:space="preserve">w zależności od bieżącej sytuacji w województwie. </w:t>
            </w:r>
          </w:p>
        </w:tc>
        <w:tc>
          <w:tcPr>
            <w:tcW w:w="1800" w:type="dxa"/>
          </w:tcPr>
          <w:p w:rsidR="0025494F" w:rsidRPr="00FF2DE3" w:rsidRDefault="0025494F" w:rsidP="00EA2415">
            <w:pPr>
              <w:jc w:val="both"/>
            </w:pPr>
            <w:r w:rsidRPr="00FF2DE3">
              <w:t>Kryterium to dotyczy bieżących determinant polityki regionalnej.</w:t>
            </w:r>
          </w:p>
        </w:tc>
        <w:tc>
          <w:tcPr>
            <w:tcW w:w="2566" w:type="dxa"/>
          </w:tcPr>
          <w:p w:rsidR="0025494F" w:rsidRPr="00FF2DE3" w:rsidRDefault="0025494F" w:rsidP="00A7608B">
            <w:pPr>
              <w:jc w:val="center"/>
            </w:pPr>
            <w:r w:rsidRPr="00FF2DE3">
              <w:t>0-5 punktów</w:t>
            </w:r>
          </w:p>
        </w:tc>
        <w:tc>
          <w:tcPr>
            <w:tcW w:w="1574" w:type="dxa"/>
            <w:vAlign w:val="center"/>
          </w:tcPr>
          <w:p w:rsidR="0025494F" w:rsidRPr="00FF2DE3" w:rsidRDefault="0025494F" w:rsidP="00A7608B">
            <w:pPr>
              <w:jc w:val="center"/>
            </w:pPr>
            <w:r w:rsidRPr="00FF2DE3">
              <w:t>5</w:t>
            </w:r>
          </w:p>
        </w:tc>
      </w:tr>
      <w:tr w:rsidR="0025494F" w:rsidRPr="00FF2DE3" w:rsidTr="002970D4">
        <w:tc>
          <w:tcPr>
            <w:tcW w:w="648" w:type="dxa"/>
          </w:tcPr>
          <w:p w:rsidR="0025494F" w:rsidRPr="00FF2DE3" w:rsidRDefault="0025494F" w:rsidP="00A7608B">
            <w:pPr>
              <w:jc w:val="both"/>
            </w:pPr>
          </w:p>
        </w:tc>
        <w:tc>
          <w:tcPr>
            <w:tcW w:w="12466" w:type="dxa"/>
            <w:gridSpan w:val="4"/>
          </w:tcPr>
          <w:p w:rsidR="0025494F" w:rsidRPr="00FF2DE3" w:rsidRDefault="0025494F" w:rsidP="00A7608B">
            <w:pPr>
              <w:jc w:val="both"/>
              <w:rPr>
                <w:b/>
                <w:bCs/>
              </w:rPr>
            </w:pPr>
            <w:r w:rsidRPr="00FF2DE3">
              <w:rPr>
                <w:b/>
                <w:bCs/>
              </w:rPr>
              <w:t>RAZEM</w:t>
            </w:r>
          </w:p>
        </w:tc>
        <w:tc>
          <w:tcPr>
            <w:tcW w:w="1574" w:type="dxa"/>
          </w:tcPr>
          <w:p w:rsidR="0025494F" w:rsidRPr="00FF2DE3" w:rsidRDefault="0025494F" w:rsidP="00A7608B">
            <w:pPr>
              <w:jc w:val="center"/>
              <w:rPr>
                <w:b/>
                <w:bCs/>
              </w:rPr>
            </w:pPr>
            <w:r w:rsidRPr="00FF2DE3">
              <w:rPr>
                <w:b/>
                <w:bCs/>
              </w:rPr>
              <w:t>5</w:t>
            </w:r>
          </w:p>
        </w:tc>
      </w:tr>
    </w:tbl>
    <w:p w:rsidR="0025494F" w:rsidRPr="001344EB" w:rsidRDefault="0025494F" w:rsidP="00A7608B">
      <w:pPr>
        <w:spacing w:after="120"/>
        <w:jc w:val="both"/>
        <w:rPr>
          <w:b/>
          <w:bCs/>
          <w:sz w:val="20"/>
          <w:szCs w:val="20"/>
        </w:rPr>
      </w:pPr>
      <w:r w:rsidRPr="001344EB">
        <w:rPr>
          <w:b/>
          <w:bCs/>
          <w:sz w:val="20"/>
          <w:szCs w:val="20"/>
        </w:rPr>
        <w:t>* Użycie tego kryterium przez Zarząd Województwa, będzie za każdym razem odpowiednio uzasadnione.</w:t>
      </w:r>
    </w:p>
    <w:p w:rsidR="0025494F" w:rsidRDefault="0025494F">
      <w:pPr>
        <w:spacing w:after="120"/>
        <w:ind w:left="360"/>
        <w:jc w:val="both"/>
        <w:rPr>
          <w:b/>
          <w:bCs/>
          <w:sz w:val="28"/>
          <w:szCs w:val="28"/>
        </w:rPr>
      </w:pPr>
    </w:p>
    <w:p w:rsidR="0025494F" w:rsidRPr="00BC114F" w:rsidRDefault="00AC08B9" w:rsidP="00AC08B9">
      <w:pPr>
        <w:pStyle w:val="Nagwek3"/>
      </w:pPr>
      <w:bookmarkStart w:id="223" w:name="_Toc343062538"/>
      <w:r>
        <w:t xml:space="preserve">4. </w:t>
      </w:r>
      <w:r w:rsidR="0025494F" w:rsidRPr="00BC114F">
        <w:t>Kryteria merytoryczne horyzontalne (wspólne dla wszystkich działań, z wyjątkiem Priorytetu VIII Pomoc techniczna oraz schematu JESSICA realizowanego w ramach działań: 1.6 „Wspieranie powiązań kooperacyjnych o znaczeniu regionalnym”, 4.3 „Ochrona powietrza, energetyka” 5.2 „Rewitalizacja miast”)</w:t>
      </w:r>
      <w:r>
        <w:t>.</w:t>
      </w:r>
      <w:bookmarkEnd w:id="223"/>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04"/>
        <w:gridCol w:w="5096"/>
        <w:gridCol w:w="1800"/>
        <w:gridCol w:w="2460"/>
        <w:gridCol w:w="1680"/>
      </w:tblGrid>
      <w:tr w:rsidR="0025494F" w:rsidRPr="00FF2DE3" w:rsidTr="002970D4">
        <w:tc>
          <w:tcPr>
            <w:tcW w:w="648" w:type="dxa"/>
          </w:tcPr>
          <w:p w:rsidR="0025494F" w:rsidRPr="00FF2DE3" w:rsidRDefault="0025494F" w:rsidP="0005111B">
            <w:pPr>
              <w:jc w:val="both"/>
            </w:pPr>
            <w:r w:rsidRPr="00FF2DE3">
              <w:t>L.p.</w:t>
            </w:r>
          </w:p>
        </w:tc>
        <w:tc>
          <w:tcPr>
            <w:tcW w:w="3004" w:type="dxa"/>
          </w:tcPr>
          <w:p w:rsidR="0025494F" w:rsidRPr="00FF2DE3" w:rsidRDefault="0025494F" w:rsidP="0005111B">
            <w:pPr>
              <w:jc w:val="center"/>
            </w:pPr>
            <w:r w:rsidRPr="00FF2DE3">
              <w:t>Kryterium</w:t>
            </w:r>
          </w:p>
        </w:tc>
        <w:tc>
          <w:tcPr>
            <w:tcW w:w="5096" w:type="dxa"/>
          </w:tcPr>
          <w:p w:rsidR="0025494F" w:rsidRPr="00FF2DE3" w:rsidRDefault="0025494F" w:rsidP="0005111B">
            <w:pPr>
              <w:jc w:val="center"/>
            </w:pPr>
            <w:r w:rsidRPr="00FF2DE3">
              <w:t>Opis kryterium</w:t>
            </w:r>
          </w:p>
        </w:tc>
        <w:tc>
          <w:tcPr>
            <w:tcW w:w="1800" w:type="dxa"/>
          </w:tcPr>
          <w:p w:rsidR="0025494F" w:rsidRPr="00FF2DE3" w:rsidRDefault="0025494F" w:rsidP="0005111B">
            <w:pPr>
              <w:jc w:val="center"/>
            </w:pPr>
            <w:r w:rsidRPr="00FF2DE3">
              <w:t xml:space="preserve">Źródło </w:t>
            </w:r>
            <w:r w:rsidRPr="00FF2DE3">
              <w:lastRenderedPageBreak/>
              <w:t>informacji</w:t>
            </w:r>
          </w:p>
        </w:tc>
        <w:tc>
          <w:tcPr>
            <w:tcW w:w="2460" w:type="dxa"/>
          </w:tcPr>
          <w:p w:rsidR="0025494F" w:rsidRPr="00FF2DE3" w:rsidRDefault="0025494F" w:rsidP="0005111B">
            <w:pPr>
              <w:jc w:val="center"/>
            </w:pPr>
            <w:r w:rsidRPr="00FF2DE3">
              <w:lastRenderedPageBreak/>
              <w:t>Punktacja</w:t>
            </w:r>
          </w:p>
        </w:tc>
        <w:tc>
          <w:tcPr>
            <w:tcW w:w="1680" w:type="dxa"/>
          </w:tcPr>
          <w:p w:rsidR="0025494F" w:rsidRPr="00FF2DE3" w:rsidRDefault="0025494F" w:rsidP="0005111B">
            <w:pPr>
              <w:jc w:val="center"/>
            </w:pPr>
            <w:r w:rsidRPr="00FF2DE3">
              <w:t xml:space="preserve">Maksymalna </w:t>
            </w:r>
            <w:r w:rsidRPr="00FF2DE3">
              <w:lastRenderedPageBreak/>
              <w:t>liczba punktów</w:t>
            </w:r>
          </w:p>
        </w:tc>
      </w:tr>
      <w:tr w:rsidR="0025494F" w:rsidRPr="00FF2DE3" w:rsidTr="002970D4">
        <w:tc>
          <w:tcPr>
            <w:tcW w:w="648" w:type="dxa"/>
          </w:tcPr>
          <w:p w:rsidR="0025494F" w:rsidRPr="00FF2DE3" w:rsidRDefault="0025494F" w:rsidP="0005111B">
            <w:pPr>
              <w:jc w:val="center"/>
            </w:pPr>
            <w:r w:rsidRPr="00FF2DE3">
              <w:lastRenderedPageBreak/>
              <w:t>1</w:t>
            </w:r>
          </w:p>
        </w:tc>
        <w:tc>
          <w:tcPr>
            <w:tcW w:w="3004" w:type="dxa"/>
          </w:tcPr>
          <w:p w:rsidR="0025494F" w:rsidRPr="00FF2DE3" w:rsidRDefault="0025494F" w:rsidP="0005111B">
            <w:pPr>
              <w:jc w:val="both"/>
            </w:pPr>
            <w:r w:rsidRPr="00FF2DE3">
              <w:t>Potrzeba realizacji projektu</w:t>
            </w:r>
          </w:p>
        </w:tc>
        <w:tc>
          <w:tcPr>
            <w:tcW w:w="5096" w:type="dxa"/>
          </w:tcPr>
          <w:p w:rsidR="0025494F" w:rsidRPr="00FF2DE3" w:rsidRDefault="0025494F" w:rsidP="0005111B">
            <w:pPr>
              <w:jc w:val="both"/>
            </w:pPr>
            <w:r w:rsidRPr="00114DE9">
              <w:t xml:space="preserve">Ocena projektu pod kątem zasadności jego realizacji. Analiza czy beneficjent </w:t>
            </w:r>
            <w:r w:rsidR="00EA2415">
              <w:br/>
            </w:r>
            <w:r w:rsidRPr="00114DE9">
              <w:t xml:space="preserve">w wyczerpujący sposób przedstawił problemy </w:t>
            </w:r>
            <w:r w:rsidR="00EA2415">
              <w:br/>
            </w:r>
            <w:r w:rsidRPr="00114DE9">
              <w:t>i szanse realizacji projektu oraz  wskazał sposoby ich rozwiązania w drodze realizacji przedsięwzięcia. Projekt powinien stanowić logiczną całość, a informacje zawarte we wniosku i pozostałych dokumentach powinny być spójne.</w:t>
            </w:r>
          </w:p>
        </w:tc>
        <w:tc>
          <w:tcPr>
            <w:tcW w:w="1800" w:type="dxa"/>
          </w:tcPr>
          <w:p w:rsidR="0025494F" w:rsidRPr="00FF2DE3" w:rsidRDefault="0025494F" w:rsidP="0005111B">
            <w:pPr>
              <w:jc w:val="center"/>
            </w:pPr>
            <w:r w:rsidRPr="00A21471">
              <w:t xml:space="preserve">Wniosek </w:t>
            </w:r>
            <w:r w:rsidR="00EA2415">
              <w:br/>
            </w:r>
            <w:r w:rsidRPr="00A21471">
              <w:t xml:space="preserve">o dofinansowanie projektu (wraz </w:t>
            </w:r>
            <w:r w:rsidR="00EA2415">
              <w:br/>
            </w:r>
            <w:r w:rsidRPr="00A21471">
              <w:t>z załącznikami)</w:t>
            </w:r>
          </w:p>
        </w:tc>
        <w:tc>
          <w:tcPr>
            <w:tcW w:w="2460" w:type="dxa"/>
          </w:tcPr>
          <w:p w:rsidR="0025494F" w:rsidRPr="00A21471" w:rsidRDefault="0025494F" w:rsidP="007F5E68">
            <w:pPr>
              <w:numPr>
                <w:ilvl w:val="0"/>
                <w:numId w:val="188"/>
              </w:numPr>
              <w:jc w:val="both"/>
            </w:pPr>
            <w:r w:rsidRPr="00F96373">
              <w:t xml:space="preserve">Projekt stanowi logiczną całość, </w:t>
            </w:r>
            <w:r w:rsidR="00EA2415">
              <w:br/>
            </w:r>
            <w:r w:rsidRPr="00F96373">
              <w:t xml:space="preserve">a informacje zawarte we wniosku </w:t>
            </w:r>
            <w:r w:rsidR="00EA2415">
              <w:br/>
            </w:r>
            <w:r w:rsidRPr="00F96373">
              <w:t xml:space="preserve">i pozostałych dokumentach są spójne – 1 </w:t>
            </w:r>
            <w:proofErr w:type="spellStart"/>
            <w:r w:rsidRPr="00F96373">
              <w:t>pkt</w:t>
            </w:r>
            <w:proofErr w:type="spellEnd"/>
          </w:p>
          <w:p w:rsidR="0025494F" w:rsidRPr="00A21471" w:rsidRDefault="0025494F" w:rsidP="007F5E68">
            <w:pPr>
              <w:numPr>
                <w:ilvl w:val="0"/>
                <w:numId w:val="188"/>
              </w:numPr>
              <w:jc w:val="both"/>
            </w:pPr>
            <w:r w:rsidRPr="00F96373">
              <w:t xml:space="preserve">Wnioskodawca </w:t>
            </w:r>
            <w:r w:rsidR="00EA2415">
              <w:br/>
            </w:r>
            <w:r w:rsidRPr="00F96373">
              <w:t xml:space="preserve">w wyczerpujący sposób przedstawił problemy i szanse realizacji projektu oraz  wskazał sposoby ich rozwiązania </w:t>
            </w:r>
            <w:r w:rsidR="00EA2415">
              <w:br/>
            </w:r>
            <w:r w:rsidRPr="00F96373">
              <w:t xml:space="preserve">w drodze realizacji przedsięwzięcia, </w:t>
            </w:r>
            <w:r w:rsidR="00EA2415">
              <w:br/>
            </w:r>
            <w:r w:rsidRPr="00F96373">
              <w:t>w szczególności przedstawił rzetelną i pełną analizę potrzeb na produkty/usługi będące skutkiem projektu oraz funkcjonowanie podmiotu w trakcie i po realizacji inwestycji – 2 pkt.</w:t>
            </w:r>
          </w:p>
          <w:p w:rsidR="0025494F" w:rsidRDefault="0025494F" w:rsidP="007F5E68">
            <w:pPr>
              <w:numPr>
                <w:ilvl w:val="0"/>
                <w:numId w:val="188"/>
              </w:numPr>
              <w:jc w:val="both"/>
            </w:pPr>
            <w:r w:rsidRPr="00F96373">
              <w:t xml:space="preserve">Realizacja projektu </w:t>
            </w:r>
            <w:r w:rsidRPr="00F96373">
              <w:lastRenderedPageBreak/>
              <w:t>jest zasadna – 2 pkt</w:t>
            </w:r>
            <w:r>
              <w:t>.</w:t>
            </w:r>
          </w:p>
          <w:p w:rsidR="0025494F" w:rsidRDefault="0025494F" w:rsidP="007F5E68">
            <w:pPr>
              <w:numPr>
                <w:ilvl w:val="0"/>
                <w:numId w:val="188"/>
              </w:numPr>
              <w:jc w:val="both"/>
            </w:pPr>
            <w:r w:rsidRPr="00F96373">
              <w:t>W przeciwnym wypadku – 0 pkt.</w:t>
            </w:r>
          </w:p>
          <w:p w:rsidR="0025494F" w:rsidRDefault="0025494F" w:rsidP="00EA2415">
            <w:pPr>
              <w:ind w:left="360"/>
              <w:jc w:val="both"/>
            </w:pPr>
            <w:r w:rsidRPr="00082599">
              <w:t>Punktacja jest sumowana wewnątrz kryterium</w:t>
            </w:r>
            <w:r>
              <w:t>.</w:t>
            </w:r>
          </w:p>
        </w:tc>
        <w:tc>
          <w:tcPr>
            <w:tcW w:w="1680" w:type="dxa"/>
            <w:vAlign w:val="center"/>
          </w:tcPr>
          <w:p w:rsidR="0025494F" w:rsidRPr="00FF2DE3" w:rsidRDefault="0025494F" w:rsidP="0005111B">
            <w:pPr>
              <w:jc w:val="center"/>
            </w:pPr>
            <w:r w:rsidRPr="00FF2DE3">
              <w:lastRenderedPageBreak/>
              <w:t>5</w:t>
            </w:r>
          </w:p>
        </w:tc>
      </w:tr>
      <w:tr w:rsidR="0025494F" w:rsidRPr="00FF2DE3" w:rsidTr="002970D4">
        <w:tc>
          <w:tcPr>
            <w:tcW w:w="648" w:type="dxa"/>
          </w:tcPr>
          <w:p w:rsidR="0025494F" w:rsidRPr="00FF2DE3" w:rsidRDefault="0025494F" w:rsidP="0005111B">
            <w:pPr>
              <w:jc w:val="center"/>
            </w:pPr>
            <w:r w:rsidRPr="00FF2DE3">
              <w:lastRenderedPageBreak/>
              <w:t>2</w:t>
            </w:r>
          </w:p>
        </w:tc>
        <w:tc>
          <w:tcPr>
            <w:tcW w:w="3004" w:type="dxa"/>
          </w:tcPr>
          <w:p w:rsidR="0025494F" w:rsidRPr="00FF2DE3" w:rsidRDefault="0025494F" w:rsidP="0005111B">
            <w:pPr>
              <w:jc w:val="both"/>
            </w:pPr>
            <w:r w:rsidRPr="00310B8C">
              <w:t>Komplementarność z innym projektem/ projektami</w:t>
            </w:r>
          </w:p>
        </w:tc>
        <w:tc>
          <w:tcPr>
            <w:tcW w:w="5096" w:type="dxa"/>
          </w:tcPr>
          <w:p w:rsidR="0025494F" w:rsidRDefault="0025494F" w:rsidP="0005111B">
            <w:pPr>
              <w:jc w:val="both"/>
            </w:pPr>
            <w:r>
              <w:t>Ocenie podlegać będzie komplementarność projektu z innymi zrealizowanymi lub realizowanymi projektami, rozumiana jako wzajemne uzupełnianie się lub dopełnianie projektów w celu zaspokojenia określonej potrzeby i/lub uzyskania synergii.</w:t>
            </w:r>
          </w:p>
          <w:p w:rsidR="0025494F" w:rsidRDefault="0025494F" w:rsidP="0005111B">
            <w:pPr>
              <w:jc w:val="both"/>
            </w:pPr>
            <w:r>
              <w:t>(Synergia to współdziałanie różnych interwencji, skuteczniejsze niż suma ich oddzielnych działań; wzajemne wzmacnianie, potęgowanie się efektów interwencji.)</w:t>
            </w:r>
          </w:p>
          <w:p w:rsidR="0025494F" w:rsidRDefault="0025494F" w:rsidP="0005111B">
            <w:pPr>
              <w:jc w:val="both"/>
            </w:pPr>
            <w:r w:rsidRPr="00F96373">
              <w:rPr>
                <w:b/>
              </w:rPr>
              <w:t>Komplementarność przedmiotowa</w:t>
            </w:r>
            <w:r>
              <w:t xml:space="preserve"> </w:t>
            </w:r>
            <w:r w:rsidR="0040559E">
              <w:t>–</w:t>
            </w:r>
            <w:r>
              <w:t xml:space="preserve"> występuje w przypadku ukierunkowania wsparcia na konkretną dziedzinę np. branżę, problem społeczno-gospodarczy. </w:t>
            </w:r>
          </w:p>
          <w:p w:rsidR="0025494F" w:rsidRDefault="0025494F" w:rsidP="0005111B">
            <w:pPr>
              <w:jc w:val="both"/>
            </w:pPr>
            <w:r w:rsidRPr="00F96373">
              <w:rPr>
                <w:b/>
              </w:rPr>
              <w:t>Komplementarność geograficzna</w:t>
            </w:r>
            <w:r>
              <w:t xml:space="preserve"> </w:t>
            </w:r>
            <w:r w:rsidR="0040559E">
              <w:t>–</w:t>
            </w:r>
            <w:r>
              <w:t xml:space="preserve"> występuje </w:t>
            </w:r>
            <w:r w:rsidR="00EA2415">
              <w:br/>
            </w:r>
            <w:r>
              <w:t xml:space="preserve">w przypadku ukierunkowania wsparcia pochodzącego z różnych źródeł na te same tereny, bądź do tych samych środowisk. Należy zaznaczyć, że są to tereny rozumiane wężej niż teren danego województwa. Koncentracja wsparcia na tym samym terenie sama w sobie nie oznacza, że projekty są komplementarne. Projekty mają służyć temu samemu celowi: wzajemnie się uzupełniać w celu zaspokojenia określonej </w:t>
            </w:r>
            <w:r>
              <w:lastRenderedPageBreak/>
              <w:t xml:space="preserve">potrzeby. </w:t>
            </w:r>
          </w:p>
          <w:p w:rsidR="0025494F" w:rsidRDefault="0025494F" w:rsidP="0005111B">
            <w:pPr>
              <w:jc w:val="both"/>
            </w:pPr>
            <w:r w:rsidRPr="00F96373">
              <w:rPr>
                <w:b/>
              </w:rPr>
              <w:t xml:space="preserve">Komplementarność funkcjonalna </w:t>
            </w:r>
            <w:r>
              <w:t xml:space="preserve">– występuje </w:t>
            </w:r>
            <w:r w:rsidR="00EA2415">
              <w:br/>
            </w:r>
            <w:r>
              <w:t xml:space="preserve">w przypadku, gdy projekty wzajemnie dopełniają się: jeden projekt nie osiągnie celu nadrzędnego bez realizacji drugiego projektu. Osiągnięcie celów nadrzędnych projektów jest uzależnione od realizacji obu projektów. Np. wsparcie w ramach projektów jest ukierunkowane na konkretny proces np. społeczno-gospodarczy, tworzenie sieci itp. Przykład: komplementarność funkcjonalna </w:t>
            </w:r>
            <w:r w:rsidR="00EA2415">
              <w:br/>
            </w:r>
            <w:r>
              <w:t xml:space="preserve">w ZPORR w odniesieniu do projektów drogowych zdefiniowana została jako powiązanie projektu </w:t>
            </w:r>
            <w:r w:rsidR="00EA2415">
              <w:br/>
            </w:r>
            <w:r>
              <w:t>z projektami leżącymi w korytarzach transportowych na danym terenie.</w:t>
            </w:r>
          </w:p>
          <w:p w:rsidR="0025494F" w:rsidRDefault="0025494F" w:rsidP="0005111B">
            <w:pPr>
              <w:jc w:val="both"/>
            </w:pPr>
            <w:r>
              <w:t xml:space="preserve">Przy ocenianiu komplementarności funkcjonalnej zakładamy, że projekt jest jakąś strategią osiągnięcia celu nadrzędnego tj. wybraniem rozwiązań mających poprawić sytuację, ale </w:t>
            </w:r>
            <w:r w:rsidR="00EA2415">
              <w:br/>
            </w:r>
            <w:r>
              <w:t>z reguły nie obejmuje wszystkich przyczyn składających się na główny problem (nadrzędny), drugi – komplementarny – projekt powinien być drugą dopełniającą strategią rozwiązania problemu. Np. samo zakupienie sprzętu komputerowego dla szkół nie spowoduje wzrostu umiejętności i stopnia wykorzystania ICT, żeby uzyskać ten cel konieczne mogą być także szkolenia z tego zakresu. I odwrotnie samo szkolenie, bez możliwości praktycznego wykorzystania umiejętności nie przyniesie założonego celu nadrzędnego.</w:t>
            </w:r>
          </w:p>
          <w:p w:rsidR="0025494F" w:rsidRPr="00FF2DE3" w:rsidRDefault="0025494F" w:rsidP="0005111B">
            <w:pPr>
              <w:jc w:val="both"/>
            </w:pPr>
            <w:r w:rsidRPr="00F96373">
              <w:rPr>
                <w:b/>
              </w:rPr>
              <w:t xml:space="preserve">Komplementarność </w:t>
            </w:r>
            <w:proofErr w:type="spellStart"/>
            <w:r w:rsidRPr="00F96373">
              <w:rPr>
                <w:b/>
              </w:rPr>
              <w:t>międzyfunduszowa</w:t>
            </w:r>
            <w:proofErr w:type="spellEnd"/>
            <w:r>
              <w:t xml:space="preserve"> – projekt jest komplementarny </w:t>
            </w:r>
            <w:r w:rsidR="00EA2415">
              <w:br/>
            </w:r>
            <w:r>
              <w:lastRenderedPageBreak/>
              <w:t xml:space="preserve">z projektem/projektami realizowanymi w ramach programu współfinansowanego z innego funduszu europejskiego np. z PO KL, SPO RZL (Europejski Fundusz Społeczny), </w:t>
            </w:r>
            <w:proofErr w:type="spellStart"/>
            <w:r>
              <w:t>POIiŚ</w:t>
            </w:r>
            <w:proofErr w:type="spellEnd"/>
            <w:r>
              <w:t xml:space="preserve"> (dotyczy działań współfinansowanych z Funduszu Spójności), PROW.</w:t>
            </w:r>
          </w:p>
        </w:tc>
        <w:tc>
          <w:tcPr>
            <w:tcW w:w="1800" w:type="dxa"/>
          </w:tcPr>
          <w:p w:rsidR="0025494F" w:rsidRDefault="0025494F" w:rsidP="00A21471">
            <w:pPr>
              <w:jc w:val="center"/>
            </w:pPr>
            <w:r>
              <w:lastRenderedPageBreak/>
              <w:t xml:space="preserve">Wniosek </w:t>
            </w:r>
            <w:r w:rsidR="00EA2415">
              <w:br/>
            </w:r>
            <w:r>
              <w:t xml:space="preserve">o dofinansowanie projektu (wraz </w:t>
            </w:r>
            <w:r w:rsidR="00EA2415">
              <w:br/>
            </w:r>
            <w:r>
              <w:t>z załącznikami)</w:t>
            </w:r>
          </w:p>
          <w:p w:rsidR="0025494F" w:rsidRDefault="0025494F" w:rsidP="00A21471">
            <w:pPr>
              <w:jc w:val="center"/>
            </w:pPr>
          </w:p>
          <w:p w:rsidR="0025494F" w:rsidRPr="00FF2DE3" w:rsidRDefault="0025494F" w:rsidP="00A26DD6">
            <w:pPr>
              <w:jc w:val="center"/>
            </w:pPr>
            <w:r>
              <w:t xml:space="preserve">Dokumenty potwierdzające deklarowaną </w:t>
            </w:r>
            <w:r w:rsidR="00EA2415">
              <w:br/>
            </w:r>
            <w:r>
              <w:t xml:space="preserve">we wniosku komplementarność (np. Plany Działań </w:t>
            </w:r>
            <w:r w:rsidR="00EA2415">
              <w:br/>
            </w:r>
            <w:r>
              <w:t>w ramach Programu Operacyjnego Kapitał Ludzki)</w:t>
            </w:r>
          </w:p>
        </w:tc>
        <w:tc>
          <w:tcPr>
            <w:tcW w:w="2460" w:type="dxa"/>
          </w:tcPr>
          <w:p w:rsidR="0025494F" w:rsidRDefault="0025494F" w:rsidP="00EA2415">
            <w:pPr>
              <w:jc w:val="both"/>
            </w:pPr>
            <w:r w:rsidRPr="00F96373">
              <w:t>Projekt jest komplementarny pod względem:</w:t>
            </w:r>
          </w:p>
          <w:p w:rsidR="0025494F" w:rsidRDefault="0025494F" w:rsidP="007F5E68">
            <w:pPr>
              <w:numPr>
                <w:ilvl w:val="0"/>
                <w:numId w:val="189"/>
              </w:numPr>
              <w:jc w:val="both"/>
            </w:pPr>
            <w:r w:rsidRPr="00F96373">
              <w:t xml:space="preserve">przedmiotowym i/lub geograficznym </w:t>
            </w:r>
            <w:r w:rsidR="0040559E">
              <w:t>–</w:t>
            </w:r>
            <w:r w:rsidRPr="00F96373">
              <w:t xml:space="preserve"> 1 punkt), </w:t>
            </w:r>
          </w:p>
          <w:p w:rsidR="0025494F" w:rsidRDefault="0025494F" w:rsidP="007F5E68">
            <w:pPr>
              <w:numPr>
                <w:ilvl w:val="0"/>
                <w:numId w:val="189"/>
              </w:numPr>
              <w:jc w:val="both"/>
            </w:pPr>
            <w:r w:rsidRPr="00F96373">
              <w:t xml:space="preserve">funkcjonalnym </w:t>
            </w:r>
            <w:r w:rsidR="0040559E">
              <w:t>–</w:t>
            </w:r>
            <w:r w:rsidRPr="00F96373">
              <w:t xml:space="preserve"> 2 punkty,</w:t>
            </w:r>
          </w:p>
          <w:p w:rsidR="0025494F" w:rsidRDefault="0025494F" w:rsidP="007F5E68">
            <w:pPr>
              <w:numPr>
                <w:ilvl w:val="0"/>
                <w:numId w:val="189"/>
              </w:numPr>
              <w:jc w:val="both"/>
            </w:pPr>
            <w:proofErr w:type="spellStart"/>
            <w:r w:rsidRPr="00F96373">
              <w:t>międzyfunduszowym</w:t>
            </w:r>
            <w:proofErr w:type="spellEnd"/>
            <w:r w:rsidRPr="00F96373">
              <w:t xml:space="preserve"> </w:t>
            </w:r>
            <w:r w:rsidR="0040559E">
              <w:t>–</w:t>
            </w:r>
            <w:r w:rsidRPr="00F96373">
              <w:t xml:space="preserve"> 2 punkty, </w:t>
            </w:r>
          </w:p>
          <w:p w:rsidR="0025494F" w:rsidRPr="00CD7052" w:rsidRDefault="0025494F" w:rsidP="00EA2415">
            <w:pPr>
              <w:jc w:val="both"/>
            </w:pPr>
            <w:r w:rsidRPr="00F96373">
              <w:t>punktacja jest sumowana wewnątrz kryterium.</w:t>
            </w:r>
          </w:p>
          <w:p w:rsidR="0025494F" w:rsidRPr="00CD7052" w:rsidRDefault="0025494F" w:rsidP="00EA2415">
            <w:pPr>
              <w:jc w:val="both"/>
            </w:pPr>
          </w:p>
          <w:p w:rsidR="0025494F" w:rsidRDefault="0025494F" w:rsidP="00EA2415">
            <w:pPr>
              <w:jc w:val="both"/>
            </w:pPr>
            <w:r w:rsidRPr="00F96373">
              <w:t>Brak komplementarności lub brak wykazania komplementarności we wniosku o dofinansowanie – 0 punktów</w:t>
            </w:r>
          </w:p>
        </w:tc>
        <w:tc>
          <w:tcPr>
            <w:tcW w:w="1680" w:type="dxa"/>
            <w:vAlign w:val="center"/>
          </w:tcPr>
          <w:p w:rsidR="0025494F" w:rsidRPr="00FF2DE3" w:rsidRDefault="0025494F" w:rsidP="0005111B">
            <w:pPr>
              <w:jc w:val="center"/>
            </w:pPr>
            <w:r w:rsidRPr="00FF2DE3">
              <w:t>5</w:t>
            </w:r>
          </w:p>
        </w:tc>
      </w:tr>
      <w:tr w:rsidR="0025494F" w:rsidRPr="00FF2DE3" w:rsidTr="002970D4">
        <w:tc>
          <w:tcPr>
            <w:tcW w:w="648" w:type="dxa"/>
          </w:tcPr>
          <w:p w:rsidR="0025494F" w:rsidRPr="00FF2DE3" w:rsidRDefault="0025494F" w:rsidP="0005111B">
            <w:pPr>
              <w:jc w:val="both"/>
            </w:pPr>
          </w:p>
        </w:tc>
        <w:tc>
          <w:tcPr>
            <w:tcW w:w="12360" w:type="dxa"/>
            <w:gridSpan w:val="4"/>
          </w:tcPr>
          <w:p w:rsidR="0025494F" w:rsidRPr="00FF2DE3" w:rsidRDefault="0025494F" w:rsidP="0005111B">
            <w:pPr>
              <w:jc w:val="both"/>
              <w:rPr>
                <w:b/>
                <w:bCs/>
              </w:rPr>
            </w:pPr>
            <w:r w:rsidRPr="00FF2DE3">
              <w:rPr>
                <w:b/>
                <w:bCs/>
              </w:rPr>
              <w:t>RAZEM</w:t>
            </w:r>
          </w:p>
        </w:tc>
        <w:tc>
          <w:tcPr>
            <w:tcW w:w="1680" w:type="dxa"/>
          </w:tcPr>
          <w:p w:rsidR="0025494F" w:rsidRPr="00FF2DE3" w:rsidRDefault="0025494F" w:rsidP="0005111B">
            <w:pPr>
              <w:jc w:val="center"/>
              <w:rPr>
                <w:b/>
                <w:bCs/>
              </w:rPr>
            </w:pPr>
            <w:r w:rsidRPr="00FF2DE3">
              <w:rPr>
                <w:b/>
                <w:bCs/>
              </w:rPr>
              <w:t>10</w:t>
            </w:r>
          </w:p>
        </w:tc>
      </w:tr>
    </w:tbl>
    <w:p w:rsidR="0025494F" w:rsidRDefault="0025494F" w:rsidP="00A7608B"/>
    <w:p w:rsidR="0025494F" w:rsidRDefault="0025494F" w:rsidP="00A7608B"/>
    <w:p w:rsidR="0025494F" w:rsidRDefault="0025494F">
      <w:r>
        <w:br w:type="page"/>
      </w:r>
    </w:p>
    <w:p w:rsidR="0025494F" w:rsidRPr="00AC08B9" w:rsidRDefault="00AC08B9" w:rsidP="007F408C">
      <w:pPr>
        <w:pStyle w:val="Nagwek3"/>
        <w:rPr>
          <w:sz w:val="26"/>
        </w:rPr>
      </w:pPr>
      <w:bookmarkStart w:id="224" w:name="_Toc343062539"/>
      <w:r>
        <w:rPr>
          <w:sz w:val="26"/>
        </w:rPr>
        <w:lastRenderedPageBreak/>
        <w:t xml:space="preserve">5. </w:t>
      </w:r>
      <w:r w:rsidR="0025494F" w:rsidRPr="00F225CE">
        <w:t>Kryteria szczegółowe dla działań RPO WM</w:t>
      </w:r>
      <w:bookmarkEnd w:id="224"/>
    </w:p>
    <w:p w:rsidR="0025494F" w:rsidRPr="00FF2DE3" w:rsidRDefault="0025494F" w:rsidP="00A7608B">
      <w:pPr>
        <w:pStyle w:val="Nagwek3"/>
        <w:tabs>
          <w:tab w:val="left" w:pos="12600"/>
        </w:tabs>
      </w:pPr>
      <w:bookmarkStart w:id="225" w:name="_Toc201988397"/>
      <w:bookmarkStart w:id="226" w:name="_Toc337640268"/>
      <w:bookmarkStart w:id="227" w:name="_Toc337640514"/>
      <w:bookmarkStart w:id="228" w:name="_Toc343062540"/>
      <w:r w:rsidRPr="00FF2DE3">
        <w:t>Działanie 1.1 Wzmocnienie sektora badawczo – rozwojowego</w:t>
      </w:r>
      <w:bookmarkEnd w:id="225"/>
      <w:bookmarkEnd w:id="226"/>
      <w:bookmarkEnd w:id="227"/>
      <w:bookmarkEnd w:id="228"/>
    </w:p>
    <w:p w:rsidR="0025494F" w:rsidRPr="00FF2DE3" w:rsidRDefault="0025494F" w:rsidP="00A7608B">
      <w:pPr>
        <w:tabs>
          <w:tab w:val="num" w:pos="1080"/>
        </w:tabs>
        <w:jc w:val="both"/>
      </w:pPr>
    </w:p>
    <w:p w:rsidR="0025494F" w:rsidRPr="00FF2DE3" w:rsidRDefault="0025494F" w:rsidP="00A7608B">
      <w:pPr>
        <w:tabs>
          <w:tab w:val="num" w:pos="1080"/>
        </w:tabs>
        <w:jc w:val="both"/>
      </w:pPr>
      <w:r w:rsidRPr="00FF2DE3">
        <w:t>Kryteria szczegółowe (punktowe)</w:t>
      </w:r>
    </w:p>
    <w:p w:rsidR="0025494F" w:rsidRPr="00FF2DE3" w:rsidRDefault="0025494F" w:rsidP="00A7608B">
      <w:pPr>
        <w:ind w:left="363"/>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960"/>
        <w:gridCol w:w="1800"/>
        <w:gridCol w:w="360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96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60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A7608B">
            <w:pPr>
              <w:autoSpaceDE w:val="0"/>
              <w:autoSpaceDN w:val="0"/>
              <w:adjustRightInd w:val="0"/>
              <w:jc w:val="both"/>
            </w:pPr>
            <w:r w:rsidRPr="00FF2DE3">
              <w:t xml:space="preserve">Nawiązanie współpracy z innymi jednostkami naukowymi </w:t>
            </w:r>
          </w:p>
        </w:tc>
        <w:tc>
          <w:tcPr>
            <w:tcW w:w="3960" w:type="dxa"/>
          </w:tcPr>
          <w:p w:rsidR="0025494F" w:rsidRPr="00FF2DE3" w:rsidRDefault="0025494F" w:rsidP="00A7608B">
            <w:pPr>
              <w:jc w:val="both"/>
            </w:pPr>
            <w:r w:rsidRPr="00FF2DE3">
              <w:t>Ocena nawiązania przyszłej współpracy z innymi jednostkami naukowymi (szkołami wyższymi lub instytucjami badawczo – rozwojowymi) w wyniku realizacji projektu.</w:t>
            </w:r>
          </w:p>
        </w:tc>
        <w:tc>
          <w:tcPr>
            <w:tcW w:w="1800" w:type="dxa"/>
          </w:tcPr>
          <w:p w:rsidR="0025494F" w:rsidRPr="00FF2DE3" w:rsidRDefault="0025494F" w:rsidP="00A7608B">
            <w:pPr>
              <w:jc w:val="center"/>
              <w:rPr>
                <w:i/>
                <w:iCs/>
              </w:rPr>
            </w:pPr>
            <w:r w:rsidRPr="00FF2DE3">
              <w:rPr>
                <w:i/>
                <w:iCs/>
              </w:rPr>
              <w:t xml:space="preserve">Wniosek </w:t>
            </w:r>
            <w:r w:rsidR="00EA2415">
              <w:rPr>
                <w:i/>
                <w:iCs/>
              </w:rPr>
              <w:br/>
            </w:r>
            <w:r w:rsidRPr="00FF2DE3">
              <w:rPr>
                <w:i/>
                <w:iCs/>
              </w:rPr>
              <w:t>o dofinansowanie projektu</w:t>
            </w:r>
          </w:p>
        </w:tc>
        <w:tc>
          <w:tcPr>
            <w:tcW w:w="3600" w:type="dxa"/>
          </w:tcPr>
          <w:p w:rsidR="0025494F" w:rsidRPr="00FF2DE3" w:rsidRDefault="0025494F" w:rsidP="00EA2415">
            <w:pPr>
              <w:jc w:val="both"/>
            </w:pPr>
            <w:r w:rsidRPr="00FF2DE3">
              <w:t>Nawiązanie współpracy z:</w:t>
            </w:r>
          </w:p>
          <w:p w:rsidR="0025494F" w:rsidRPr="00FF2DE3" w:rsidRDefault="0025494F" w:rsidP="007F5E68">
            <w:pPr>
              <w:numPr>
                <w:ilvl w:val="0"/>
                <w:numId w:val="127"/>
              </w:numPr>
              <w:tabs>
                <w:tab w:val="clear" w:pos="720"/>
              </w:tabs>
              <w:ind w:left="244" w:hanging="244"/>
              <w:jc w:val="both"/>
            </w:pPr>
            <w:r w:rsidRPr="00FF2DE3">
              <w:t>z co na</w:t>
            </w:r>
            <w:r w:rsidR="00EA2415">
              <w:t xml:space="preserve">jmniej 6 jednostkami naukowymi </w:t>
            </w:r>
            <w:r w:rsidRPr="00FF2DE3">
              <w:t>(12 punktów).</w:t>
            </w:r>
          </w:p>
          <w:p w:rsidR="0025494F" w:rsidRPr="00FF2DE3" w:rsidRDefault="0025494F" w:rsidP="007F5E68">
            <w:pPr>
              <w:numPr>
                <w:ilvl w:val="0"/>
                <w:numId w:val="127"/>
              </w:numPr>
              <w:tabs>
                <w:tab w:val="clear" w:pos="720"/>
              </w:tabs>
              <w:ind w:left="244" w:hanging="244"/>
              <w:jc w:val="both"/>
            </w:pPr>
            <w:r w:rsidRPr="00FF2DE3">
              <w:t xml:space="preserve">4-5 jednostkami naukowymi </w:t>
            </w:r>
            <w:r w:rsidR="00EA2415">
              <w:br/>
            </w:r>
            <w:r w:rsidRPr="00FF2DE3">
              <w:t>(9 punktów);</w:t>
            </w:r>
          </w:p>
          <w:p w:rsidR="0025494F" w:rsidRPr="00FF2DE3" w:rsidRDefault="0025494F" w:rsidP="007F5E68">
            <w:pPr>
              <w:numPr>
                <w:ilvl w:val="0"/>
                <w:numId w:val="127"/>
              </w:numPr>
              <w:tabs>
                <w:tab w:val="clear" w:pos="720"/>
              </w:tabs>
              <w:ind w:left="244" w:hanging="244"/>
              <w:jc w:val="both"/>
            </w:pPr>
            <w:r w:rsidRPr="00FF2DE3">
              <w:t xml:space="preserve">2-3 jednostkami naukowymi </w:t>
            </w:r>
            <w:r w:rsidR="00EA2415">
              <w:br/>
            </w:r>
            <w:r w:rsidRPr="00FF2DE3">
              <w:t>(6 punktów);</w:t>
            </w:r>
          </w:p>
          <w:p w:rsidR="0025494F" w:rsidRDefault="0025494F" w:rsidP="007F5E68">
            <w:pPr>
              <w:numPr>
                <w:ilvl w:val="0"/>
                <w:numId w:val="127"/>
              </w:numPr>
              <w:tabs>
                <w:tab w:val="clear" w:pos="720"/>
              </w:tabs>
              <w:ind w:left="244" w:hanging="244"/>
              <w:jc w:val="both"/>
            </w:pPr>
            <w:r w:rsidRPr="00FF2DE3">
              <w:t xml:space="preserve">1 jednostką naukową </w:t>
            </w:r>
            <w:r w:rsidR="00EA2415">
              <w:br/>
            </w:r>
            <w:r w:rsidRPr="00FF2DE3">
              <w:t>(3 punkty).</w:t>
            </w:r>
          </w:p>
          <w:p w:rsidR="00255ADA" w:rsidRPr="00FF2DE3" w:rsidRDefault="00255ADA" w:rsidP="007F5E68">
            <w:pPr>
              <w:numPr>
                <w:ilvl w:val="0"/>
                <w:numId w:val="127"/>
              </w:numPr>
              <w:tabs>
                <w:tab w:val="clear" w:pos="720"/>
              </w:tabs>
              <w:ind w:left="244" w:hanging="244"/>
              <w:jc w:val="both"/>
            </w:pPr>
            <w:r>
              <w:t>Brak spełnienia ww. warunków lub brak informacji w tym zakresie – 0 pkt.</w:t>
            </w:r>
          </w:p>
        </w:tc>
        <w:tc>
          <w:tcPr>
            <w:tcW w:w="1260" w:type="dxa"/>
            <w:vAlign w:val="center"/>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A7608B">
            <w:pPr>
              <w:autoSpaceDE w:val="0"/>
              <w:autoSpaceDN w:val="0"/>
              <w:adjustRightInd w:val="0"/>
              <w:jc w:val="both"/>
            </w:pPr>
            <w:r w:rsidRPr="00FF2DE3">
              <w:t xml:space="preserve">Nowoczesność proponowanych rozwiązań. </w:t>
            </w:r>
          </w:p>
        </w:tc>
        <w:tc>
          <w:tcPr>
            <w:tcW w:w="3960" w:type="dxa"/>
          </w:tcPr>
          <w:p w:rsidR="0025494F" w:rsidRPr="00FF2DE3" w:rsidRDefault="0025494F" w:rsidP="00A7608B">
            <w:pPr>
              <w:jc w:val="both"/>
            </w:pPr>
            <w:r w:rsidRPr="00FF2DE3">
              <w:t xml:space="preserve">Oceniana będzie nowoczesność zakupionej infrastruktury w skali instytucji naukowej, jak również jej bliższego i dalszego otoczenia. </w:t>
            </w:r>
          </w:p>
        </w:tc>
        <w:tc>
          <w:tcPr>
            <w:tcW w:w="1800" w:type="dxa"/>
          </w:tcPr>
          <w:p w:rsidR="0025494F" w:rsidRPr="00FF2DE3" w:rsidRDefault="0025494F" w:rsidP="00A7608B">
            <w:pPr>
              <w:jc w:val="center"/>
              <w:rPr>
                <w:i/>
                <w:iCs/>
              </w:rPr>
            </w:pPr>
            <w:r w:rsidRPr="00FF2DE3">
              <w:rPr>
                <w:i/>
                <w:iCs/>
              </w:rPr>
              <w:t xml:space="preserve">Wniosek </w:t>
            </w:r>
            <w:r w:rsidR="00EA2415">
              <w:rPr>
                <w:i/>
                <w:iCs/>
              </w:rPr>
              <w:br/>
            </w:r>
            <w:r w:rsidRPr="00FF2DE3">
              <w:rPr>
                <w:i/>
                <w:iCs/>
              </w:rPr>
              <w:t>o dofinansowanie projektu</w:t>
            </w:r>
          </w:p>
        </w:tc>
        <w:tc>
          <w:tcPr>
            <w:tcW w:w="3600" w:type="dxa"/>
          </w:tcPr>
          <w:p w:rsidR="0025494F" w:rsidRPr="00FF2DE3" w:rsidRDefault="0025494F" w:rsidP="007F5E68">
            <w:pPr>
              <w:numPr>
                <w:ilvl w:val="0"/>
                <w:numId w:val="127"/>
              </w:numPr>
              <w:tabs>
                <w:tab w:val="clear" w:pos="720"/>
              </w:tabs>
              <w:ind w:left="244" w:hanging="244"/>
              <w:jc w:val="both"/>
            </w:pPr>
            <w:r w:rsidRPr="00FF2DE3">
              <w:t xml:space="preserve">Rozwiązanie jest nowe w skali dalszego otoczenia instytucji naukowej </w:t>
            </w:r>
            <w:r w:rsidR="0040559E">
              <w:t>–</w:t>
            </w:r>
            <w:r w:rsidRPr="00FF2DE3">
              <w:t xml:space="preserve"> co najmniej całego regionu (10 punktów).</w:t>
            </w:r>
          </w:p>
          <w:p w:rsidR="0025494F" w:rsidRPr="00FF2DE3" w:rsidRDefault="0025494F" w:rsidP="007F5E68">
            <w:pPr>
              <w:numPr>
                <w:ilvl w:val="0"/>
                <w:numId w:val="127"/>
              </w:numPr>
              <w:tabs>
                <w:tab w:val="clear" w:pos="720"/>
              </w:tabs>
              <w:ind w:left="244" w:right="-108" w:hanging="244"/>
              <w:jc w:val="both"/>
            </w:pPr>
            <w:r w:rsidRPr="00FF2DE3">
              <w:t xml:space="preserve">Rozwiązanie jest nowe w skali najbliższego otoczenia instytucji naukowej </w:t>
            </w:r>
            <w:r w:rsidR="0040559E">
              <w:t>–</w:t>
            </w:r>
            <w:r w:rsidRPr="00FF2DE3">
              <w:t xml:space="preserve"> co najmniej powiatu (8 punktów)</w:t>
            </w:r>
          </w:p>
          <w:p w:rsidR="0025494F" w:rsidRDefault="0025494F" w:rsidP="007F5E68">
            <w:pPr>
              <w:numPr>
                <w:ilvl w:val="0"/>
                <w:numId w:val="127"/>
              </w:numPr>
              <w:tabs>
                <w:tab w:val="clear" w:pos="720"/>
              </w:tabs>
              <w:ind w:left="244" w:right="-108" w:hanging="244"/>
              <w:jc w:val="both"/>
            </w:pPr>
            <w:r w:rsidRPr="00FF2DE3">
              <w:t>Rozwiązanie jest no</w:t>
            </w:r>
            <w:r w:rsidR="00EA2415">
              <w:t xml:space="preserve">we w skali instytucji naukowej </w:t>
            </w:r>
            <w:r w:rsidRPr="00FF2DE3">
              <w:t>(4 punkty).</w:t>
            </w:r>
          </w:p>
          <w:p w:rsidR="00255ADA" w:rsidRPr="00FF2DE3" w:rsidRDefault="00255ADA" w:rsidP="007F5E68">
            <w:pPr>
              <w:numPr>
                <w:ilvl w:val="0"/>
                <w:numId w:val="127"/>
              </w:numPr>
              <w:tabs>
                <w:tab w:val="clear" w:pos="720"/>
              </w:tabs>
              <w:ind w:left="244" w:right="-108" w:hanging="244"/>
              <w:jc w:val="both"/>
            </w:pPr>
            <w:r>
              <w:t xml:space="preserve">Nie spełniono żadnego z </w:t>
            </w:r>
            <w:r>
              <w:lastRenderedPageBreak/>
              <w:t xml:space="preserve">powyższych warunków lub brak informacji w tym zakresie </w:t>
            </w:r>
            <w:r>
              <w:br/>
              <w:t>(0 punktów)</w:t>
            </w:r>
          </w:p>
        </w:tc>
        <w:tc>
          <w:tcPr>
            <w:tcW w:w="1260" w:type="dxa"/>
            <w:vAlign w:val="center"/>
          </w:tcPr>
          <w:p w:rsidR="0025494F" w:rsidRPr="00FF2DE3" w:rsidRDefault="0025494F" w:rsidP="00A7608B">
            <w:pPr>
              <w:jc w:val="center"/>
            </w:pPr>
            <w:r w:rsidRPr="00FF2DE3">
              <w:lastRenderedPageBreak/>
              <w:t>10</w:t>
            </w:r>
          </w:p>
        </w:tc>
      </w:tr>
      <w:tr w:rsidR="0025494F" w:rsidRPr="00FF2DE3">
        <w:tc>
          <w:tcPr>
            <w:tcW w:w="648" w:type="dxa"/>
          </w:tcPr>
          <w:p w:rsidR="0025494F" w:rsidRPr="00FF2DE3" w:rsidRDefault="0025494F" w:rsidP="00A7608B">
            <w:pPr>
              <w:jc w:val="center"/>
            </w:pPr>
            <w:r w:rsidRPr="00FF2DE3">
              <w:lastRenderedPageBreak/>
              <w:t>3</w:t>
            </w:r>
          </w:p>
        </w:tc>
        <w:tc>
          <w:tcPr>
            <w:tcW w:w="3060" w:type="dxa"/>
          </w:tcPr>
          <w:p w:rsidR="0025494F" w:rsidRPr="00FF2DE3" w:rsidRDefault="0025494F" w:rsidP="00A7608B">
            <w:pPr>
              <w:autoSpaceDE w:val="0"/>
              <w:autoSpaceDN w:val="0"/>
              <w:adjustRightInd w:val="0"/>
              <w:jc w:val="both"/>
            </w:pPr>
            <w:r w:rsidRPr="00FF2DE3">
              <w:t>Nawiązanie współpracy z potencjalnymi odbiorcami badań w wyniku realizacji projektu.</w:t>
            </w:r>
          </w:p>
          <w:p w:rsidR="0025494F" w:rsidRPr="00FF2DE3" w:rsidRDefault="0025494F" w:rsidP="00A7608B">
            <w:pPr>
              <w:jc w:val="both"/>
            </w:pPr>
          </w:p>
        </w:tc>
        <w:tc>
          <w:tcPr>
            <w:tcW w:w="3960" w:type="dxa"/>
          </w:tcPr>
          <w:p w:rsidR="0025494F" w:rsidRPr="00FF2DE3" w:rsidRDefault="0025494F" w:rsidP="00EA2415">
            <w:pPr>
              <w:jc w:val="both"/>
            </w:pPr>
            <w:r w:rsidRPr="00FF2DE3">
              <w:t xml:space="preserve">Ocena wykorzystania w sferze gospodarczej wyników badań zrealizowanych dzięki zakupionej infrastrukturze </w:t>
            </w:r>
            <w:proofErr w:type="spellStart"/>
            <w:r w:rsidRPr="00FF2DE3">
              <w:t>B+R</w:t>
            </w:r>
            <w:proofErr w:type="spellEnd"/>
            <w:r w:rsidRPr="00FF2DE3">
              <w:t>.</w:t>
            </w:r>
          </w:p>
        </w:tc>
        <w:tc>
          <w:tcPr>
            <w:tcW w:w="1800" w:type="dxa"/>
          </w:tcPr>
          <w:p w:rsidR="0025494F" w:rsidRPr="00FF2DE3" w:rsidRDefault="0025494F" w:rsidP="00A7608B">
            <w:pPr>
              <w:jc w:val="center"/>
            </w:pPr>
            <w:r w:rsidRPr="00FF2DE3">
              <w:rPr>
                <w:i/>
                <w:iCs/>
              </w:rPr>
              <w:t xml:space="preserve">Wniosek </w:t>
            </w:r>
            <w:r w:rsidR="00EA2415">
              <w:rPr>
                <w:i/>
                <w:iCs/>
              </w:rPr>
              <w:br/>
            </w:r>
            <w:r w:rsidRPr="00FF2DE3">
              <w:rPr>
                <w:i/>
                <w:iCs/>
              </w:rPr>
              <w:t>o dofinansowanie projektu</w:t>
            </w:r>
          </w:p>
        </w:tc>
        <w:tc>
          <w:tcPr>
            <w:tcW w:w="3600" w:type="dxa"/>
          </w:tcPr>
          <w:p w:rsidR="0025494F" w:rsidRPr="00FF2DE3" w:rsidRDefault="0025494F" w:rsidP="00EA2415">
            <w:pPr>
              <w:jc w:val="both"/>
            </w:pPr>
            <w:r w:rsidRPr="00FF2DE3">
              <w:t>Nawiązanie współpracy z:</w:t>
            </w:r>
          </w:p>
          <w:p w:rsidR="0025494F" w:rsidRPr="00FF2DE3" w:rsidRDefault="0025494F" w:rsidP="007F5E68">
            <w:pPr>
              <w:numPr>
                <w:ilvl w:val="0"/>
                <w:numId w:val="127"/>
              </w:numPr>
              <w:tabs>
                <w:tab w:val="clear" w:pos="720"/>
              </w:tabs>
              <w:ind w:left="244" w:hanging="244"/>
              <w:jc w:val="both"/>
            </w:pPr>
            <w:r w:rsidRPr="00FF2DE3">
              <w:t>1 odbiorcą (2 punkty);</w:t>
            </w:r>
          </w:p>
          <w:p w:rsidR="0025494F" w:rsidRPr="00FF2DE3" w:rsidRDefault="0025494F" w:rsidP="007F5E68">
            <w:pPr>
              <w:numPr>
                <w:ilvl w:val="0"/>
                <w:numId w:val="127"/>
              </w:numPr>
              <w:tabs>
                <w:tab w:val="clear" w:pos="720"/>
              </w:tabs>
              <w:ind w:left="244" w:hanging="244"/>
              <w:jc w:val="both"/>
            </w:pPr>
            <w:r w:rsidRPr="00FF2DE3">
              <w:t>2-4 odbiorcami (6 punktów)</w:t>
            </w:r>
          </w:p>
          <w:p w:rsidR="0025494F" w:rsidRPr="00FF2DE3" w:rsidRDefault="0025494F" w:rsidP="007F5E68">
            <w:pPr>
              <w:numPr>
                <w:ilvl w:val="0"/>
                <w:numId w:val="127"/>
              </w:numPr>
              <w:tabs>
                <w:tab w:val="clear" w:pos="720"/>
              </w:tabs>
              <w:ind w:left="244" w:hanging="244"/>
              <w:jc w:val="both"/>
            </w:pPr>
            <w:r w:rsidRPr="00FF2DE3">
              <w:t>5-6 odbiorcami (8 punktów)</w:t>
            </w:r>
          </w:p>
          <w:p w:rsidR="0025494F" w:rsidRDefault="0025494F" w:rsidP="007F5E68">
            <w:pPr>
              <w:numPr>
                <w:ilvl w:val="0"/>
                <w:numId w:val="127"/>
              </w:numPr>
              <w:tabs>
                <w:tab w:val="clear" w:pos="720"/>
              </w:tabs>
              <w:ind w:left="244" w:hanging="244"/>
              <w:jc w:val="both"/>
            </w:pPr>
            <w:r w:rsidRPr="00FF2DE3">
              <w:t xml:space="preserve">z co najmniej 7 odbiorcami </w:t>
            </w:r>
            <w:r w:rsidR="00EA2415">
              <w:br/>
            </w:r>
            <w:r w:rsidRPr="00FF2DE3">
              <w:t>(10 punktów)</w:t>
            </w:r>
          </w:p>
          <w:p w:rsidR="00255ADA" w:rsidRPr="00FF2DE3" w:rsidRDefault="00255ADA" w:rsidP="00255ADA">
            <w:pPr>
              <w:ind w:left="244"/>
              <w:jc w:val="both"/>
            </w:pPr>
            <w:r>
              <w:t>Brak spełnienia ww. warunków lub brak informacji w tym zakresie – 0 punktów.</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A7608B">
            <w:pPr>
              <w:jc w:val="both"/>
            </w:pPr>
            <w:r w:rsidRPr="00FF2DE3">
              <w:t>Liczba utworzonych miejsc pracy</w:t>
            </w:r>
          </w:p>
        </w:tc>
        <w:tc>
          <w:tcPr>
            <w:tcW w:w="3960" w:type="dxa"/>
          </w:tcPr>
          <w:p w:rsidR="0025494F" w:rsidRPr="00FF2DE3" w:rsidRDefault="0025494F" w:rsidP="00EA2415">
            <w:pPr>
              <w:adjustRightInd w:val="0"/>
              <w:jc w:val="both"/>
              <w:rPr>
                <w:sz w:val="20"/>
                <w:szCs w:val="20"/>
              </w:rPr>
            </w:pPr>
            <w:r w:rsidRPr="00FF2DE3">
              <w:t xml:space="preserve">Kryterium oceniane będzie na podstawie wskaźnika rezultatu </w:t>
            </w:r>
            <w:r w:rsidR="0040559E">
              <w:t>–</w:t>
            </w:r>
            <w:r w:rsidRPr="00FF2DE3">
              <w:t xml:space="preserve"> liczba miejsc pracy utworzonych </w:t>
            </w:r>
            <w:r w:rsidR="00EA2415">
              <w:br/>
            </w:r>
            <w:r w:rsidRPr="00FF2DE3">
              <w:t xml:space="preserve">w związku z realizacją projektu. </w:t>
            </w:r>
          </w:p>
        </w:tc>
        <w:tc>
          <w:tcPr>
            <w:tcW w:w="1800" w:type="dxa"/>
          </w:tcPr>
          <w:p w:rsidR="0025494F" w:rsidRPr="00FF2DE3" w:rsidRDefault="0025494F" w:rsidP="00A7608B">
            <w:pPr>
              <w:jc w:val="center"/>
            </w:pPr>
            <w:r w:rsidRPr="00FF2DE3">
              <w:rPr>
                <w:i/>
                <w:iCs/>
              </w:rPr>
              <w:t>Wniosek o dofinansowanie projektu</w:t>
            </w:r>
          </w:p>
        </w:tc>
        <w:tc>
          <w:tcPr>
            <w:tcW w:w="3600" w:type="dxa"/>
          </w:tcPr>
          <w:p w:rsidR="0025494F" w:rsidRPr="00FF2DE3" w:rsidRDefault="0025494F" w:rsidP="007F5E68">
            <w:pPr>
              <w:numPr>
                <w:ilvl w:val="0"/>
                <w:numId w:val="127"/>
              </w:numPr>
              <w:tabs>
                <w:tab w:val="clear" w:pos="720"/>
              </w:tabs>
              <w:ind w:left="244" w:hanging="244"/>
              <w:jc w:val="both"/>
            </w:pPr>
            <w:r w:rsidRPr="00FF2DE3">
              <w:t xml:space="preserve">2 punkty za każde utworzone miejsce pracy </w:t>
            </w:r>
          </w:p>
          <w:p w:rsidR="0025494F" w:rsidRPr="00FF2DE3" w:rsidRDefault="0025494F" w:rsidP="00EA2415">
            <w:pPr>
              <w:ind w:left="252"/>
              <w:jc w:val="both"/>
            </w:pPr>
            <w:r w:rsidRPr="00FF2DE3">
              <w:t>(</w:t>
            </w:r>
            <w:proofErr w:type="spellStart"/>
            <w:r w:rsidRPr="00FF2DE3">
              <w:t>max</w:t>
            </w:r>
            <w:proofErr w:type="spellEnd"/>
            <w:r w:rsidRPr="00FF2DE3">
              <w:t>. 10 punktów)</w:t>
            </w:r>
          </w:p>
          <w:p w:rsidR="0025494F" w:rsidRPr="00FF2DE3" w:rsidRDefault="0025494F" w:rsidP="007F5E68">
            <w:pPr>
              <w:numPr>
                <w:ilvl w:val="0"/>
                <w:numId w:val="127"/>
              </w:numPr>
              <w:tabs>
                <w:tab w:val="clear" w:pos="720"/>
              </w:tabs>
              <w:ind w:left="244" w:hanging="244"/>
              <w:jc w:val="both"/>
            </w:pPr>
            <w:r w:rsidRPr="00FF2DE3">
              <w:t>Nie utworzono miejsc pracy</w:t>
            </w:r>
          </w:p>
          <w:p w:rsidR="0025494F" w:rsidRPr="00FF2DE3" w:rsidRDefault="00EA2415" w:rsidP="00EA2415">
            <w:pPr>
              <w:ind w:left="244"/>
              <w:jc w:val="both"/>
            </w:pPr>
            <w:r>
              <w:t>(0 punk</w:t>
            </w:r>
            <w:r w:rsidR="0025494F" w:rsidRPr="00FF2DE3">
              <w:t>tów)</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A7608B">
            <w:pPr>
              <w:jc w:val="both"/>
            </w:pPr>
            <w:r w:rsidRPr="00FF2DE3">
              <w:t>Charakter planowanej współpraca w wyniku realizacji projektu.</w:t>
            </w:r>
          </w:p>
        </w:tc>
        <w:tc>
          <w:tcPr>
            <w:tcW w:w="3960" w:type="dxa"/>
          </w:tcPr>
          <w:p w:rsidR="0025494F" w:rsidRPr="00FF2DE3" w:rsidRDefault="0025494F" w:rsidP="00A7608B">
            <w:pPr>
              <w:jc w:val="both"/>
            </w:pPr>
            <w:r w:rsidRPr="00FF2DE3">
              <w:t xml:space="preserve">Ocena planowanej współpracy </w:t>
            </w:r>
            <w:r>
              <w:t xml:space="preserve">                   </w:t>
            </w:r>
            <w:r w:rsidRPr="00FF2DE3">
              <w:t xml:space="preserve">z zespołami badawczymi </w:t>
            </w:r>
            <w:r>
              <w:t xml:space="preserve">                            </w:t>
            </w:r>
            <w:r w:rsidRPr="00FF2DE3">
              <w:t xml:space="preserve">i przedsiębiorcami w wyniku realizacji projektu </w:t>
            </w:r>
            <w:r w:rsidR="0040559E">
              <w:t>–</w:t>
            </w:r>
            <w:r w:rsidRPr="00FF2DE3">
              <w:t xml:space="preserve"> zarówno w skali krajowej, jak i międzynarodowej.</w:t>
            </w:r>
          </w:p>
        </w:tc>
        <w:tc>
          <w:tcPr>
            <w:tcW w:w="1800" w:type="dxa"/>
          </w:tcPr>
          <w:p w:rsidR="0025494F" w:rsidRPr="00FF2DE3" w:rsidRDefault="0025494F" w:rsidP="00A7608B">
            <w:pPr>
              <w:jc w:val="center"/>
            </w:pPr>
            <w:r w:rsidRPr="00FF2DE3">
              <w:rPr>
                <w:i/>
                <w:iCs/>
              </w:rPr>
              <w:t>Wniosek o dofinansowanie projektu</w:t>
            </w:r>
          </w:p>
        </w:tc>
        <w:tc>
          <w:tcPr>
            <w:tcW w:w="3600" w:type="dxa"/>
          </w:tcPr>
          <w:p w:rsidR="0025494F" w:rsidRPr="00FF2DE3" w:rsidRDefault="0025494F" w:rsidP="007F5E68">
            <w:pPr>
              <w:numPr>
                <w:ilvl w:val="0"/>
                <w:numId w:val="127"/>
              </w:numPr>
              <w:tabs>
                <w:tab w:val="clear" w:pos="720"/>
              </w:tabs>
              <w:ind w:left="244" w:right="-108" w:hanging="244"/>
            </w:pPr>
            <w:r w:rsidRPr="00FF2DE3">
              <w:t xml:space="preserve">Współpraca międzynarodowa </w:t>
            </w:r>
          </w:p>
          <w:p w:rsidR="0025494F" w:rsidRPr="00FF2DE3" w:rsidRDefault="0025494F" w:rsidP="00A7608B">
            <w:pPr>
              <w:ind w:left="252" w:right="-108"/>
            </w:pPr>
            <w:r w:rsidRPr="00FF2DE3">
              <w:t>(5 punktów)</w:t>
            </w:r>
          </w:p>
          <w:p w:rsidR="0025494F" w:rsidRDefault="0025494F" w:rsidP="007F5E68">
            <w:pPr>
              <w:numPr>
                <w:ilvl w:val="0"/>
                <w:numId w:val="127"/>
              </w:numPr>
              <w:tabs>
                <w:tab w:val="clear" w:pos="720"/>
              </w:tabs>
              <w:ind w:left="244" w:right="-108" w:hanging="244"/>
            </w:pPr>
            <w:r w:rsidRPr="00FF2DE3">
              <w:t>Współpraca krajowa (3 punkty)</w:t>
            </w:r>
          </w:p>
          <w:p w:rsidR="00255ADA" w:rsidRDefault="00255ADA" w:rsidP="00255ADA">
            <w:pPr>
              <w:ind w:left="244" w:right="-108"/>
            </w:pPr>
            <w:r>
              <w:t>Brak spełnienia ww. warunków lub brak informacji w tym zakresie – 0 punktów.</w:t>
            </w:r>
          </w:p>
          <w:p w:rsidR="00255ADA" w:rsidRPr="00FF2DE3" w:rsidRDefault="00255ADA" w:rsidP="00255ADA">
            <w:pPr>
              <w:ind w:left="244" w:right="-108"/>
            </w:pPr>
            <w:r>
              <w:t xml:space="preserve">Punktacja w ramach kryterium może być sumowana. </w:t>
            </w:r>
          </w:p>
        </w:tc>
        <w:tc>
          <w:tcPr>
            <w:tcW w:w="1260" w:type="dxa"/>
          </w:tcPr>
          <w:p w:rsidR="0025494F" w:rsidRPr="00FF2DE3" w:rsidRDefault="0025494F" w:rsidP="00A7608B">
            <w:pPr>
              <w:jc w:val="center"/>
            </w:pPr>
            <w:r w:rsidRPr="00FF2DE3">
              <w:t>8</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F03821"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50</w:t>
            </w:r>
            <w:r w:rsidRPr="00FF2DE3">
              <w:rPr>
                <w:b/>
                <w:bCs/>
              </w:rPr>
              <w:fldChar w:fldCharType="end"/>
            </w:r>
          </w:p>
        </w:tc>
      </w:tr>
    </w:tbl>
    <w:p w:rsidR="0025494F" w:rsidRPr="00FF2DE3" w:rsidRDefault="0025494F" w:rsidP="00A7608B"/>
    <w:p w:rsidR="0025494F" w:rsidRPr="00FF2DE3" w:rsidRDefault="0025494F" w:rsidP="00A7608B">
      <w:pPr>
        <w:pStyle w:val="Nagwek3"/>
        <w:rPr>
          <w:b w:val="0"/>
          <w:bCs w:val="0"/>
        </w:rPr>
      </w:pPr>
      <w:bookmarkStart w:id="229" w:name="_Toc201988398"/>
      <w:bookmarkStart w:id="230" w:name="_Toc337640269"/>
      <w:bookmarkStart w:id="231" w:name="_Toc337640515"/>
      <w:bookmarkStart w:id="232" w:name="_Toc343062541"/>
      <w:r w:rsidRPr="00FF2DE3">
        <w:t>Działanie 1.2 Budowa sieci współpracy nauka – gospodarka</w:t>
      </w:r>
      <w:bookmarkEnd w:id="229"/>
      <w:bookmarkEnd w:id="230"/>
      <w:bookmarkEnd w:id="231"/>
      <w:bookmarkEnd w:id="232"/>
    </w:p>
    <w:p w:rsidR="0025494F" w:rsidRPr="00FF2DE3" w:rsidRDefault="0025494F" w:rsidP="00A7608B">
      <w:pPr>
        <w:jc w:val="both"/>
      </w:pPr>
      <w:r w:rsidRPr="00FF2DE3">
        <w:t xml:space="preserve">Dodatkowe kryteria </w:t>
      </w:r>
      <w:r>
        <w:t>wykonalności.</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600"/>
        <w:gridCol w:w="4140"/>
        <w:gridCol w:w="1620"/>
      </w:tblGrid>
      <w:tr w:rsidR="0025494F" w:rsidRPr="00FF2DE3">
        <w:tc>
          <w:tcPr>
            <w:tcW w:w="648" w:type="dxa"/>
          </w:tcPr>
          <w:p w:rsidR="0025494F" w:rsidRPr="00FF2DE3" w:rsidRDefault="0025494F" w:rsidP="00A7608B">
            <w:pPr>
              <w:jc w:val="both"/>
            </w:pPr>
            <w:r w:rsidRPr="00FF2DE3">
              <w:t>L.p.</w:t>
            </w:r>
          </w:p>
        </w:tc>
        <w:tc>
          <w:tcPr>
            <w:tcW w:w="4320" w:type="dxa"/>
          </w:tcPr>
          <w:p w:rsidR="0025494F" w:rsidRPr="00FF2DE3" w:rsidRDefault="0025494F" w:rsidP="00A7608B">
            <w:pPr>
              <w:jc w:val="center"/>
            </w:pPr>
            <w:r w:rsidRPr="00FF2DE3">
              <w:t>Kryterium</w:t>
            </w:r>
          </w:p>
        </w:tc>
        <w:tc>
          <w:tcPr>
            <w:tcW w:w="3600" w:type="dxa"/>
          </w:tcPr>
          <w:p w:rsidR="0025494F" w:rsidRPr="00FF2DE3" w:rsidRDefault="0025494F" w:rsidP="00A7608B">
            <w:pPr>
              <w:jc w:val="center"/>
            </w:pPr>
            <w:r w:rsidRPr="00FF2DE3">
              <w:t>Opis kryterium</w:t>
            </w:r>
          </w:p>
        </w:tc>
        <w:tc>
          <w:tcPr>
            <w:tcW w:w="4140" w:type="dxa"/>
          </w:tcPr>
          <w:p w:rsidR="0025494F" w:rsidRPr="00FF2DE3" w:rsidRDefault="0025494F" w:rsidP="00A7608B">
            <w:pPr>
              <w:jc w:val="center"/>
            </w:pPr>
            <w:r w:rsidRPr="00FF2DE3">
              <w:t>Źródło informacji</w:t>
            </w:r>
          </w:p>
        </w:tc>
        <w:tc>
          <w:tcPr>
            <w:tcW w:w="1620" w:type="dxa"/>
          </w:tcPr>
          <w:p w:rsidR="0025494F" w:rsidRPr="00FF2DE3" w:rsidRDefault="0025494F" w:rsidP="00A7608B">
            <w:pPr>
              <w:jc w:val="center"/>
            </w:pPr>
            <w:r w:rsidRPr="00FF2DE3">
              <w:t>Punktacja</w:t>
            </w:r>
          </w:p>
        </w:tc>
      </w:tr>
      <w:tr w:rsidR="0025494F" w:rsidRPr="00FF2DE3" w:rsidTr="00E90185">
        <w:tc>
          <w:tcPr>
            <w:tcW w:w="648" w:type="dxa"/>
          </w:tcPr>
          <w:p w:rsidR="0025494F" w:rsidRPr="00FF2DE3" w:rsidRDefault="0025494F" w:rsidP="00A7608B">
            <w:pPr>
              <w:jc w:val="center"/>
            </w:pPr>
            <w:r w:rsidRPr="00FF2DE3">
              <w:t>1</w:t>
            </w:r>
          </w:p>
        </w:tc>
        <w:tc>
          <w:tcPr>
            <w:tcW w:w="4320" w:type="dxa"/>
            <w:vAlign w:val="center"/>
          </w:tcPr>
          <w:p w:rsidR="0025494F" w:rsidRPr="00FF2DE3" w:rsidRDefault="0025494F" w:rsidP="00A7608B">
            <w:pPr>
              <w:jc w:val="both"/>
            </w:pPr>
            <w:r w:rsidRPr="00A501D2">
              <w:t xml:space="preserve">Możliwość i zasadność wdrożenia </w:t>
            </w:r>
            <w:r w:rsidRPr="00A501D2">
              <w:lastRenderedPageBreak/>
              <w:t>wyników badań</w:t>
            </w:r>
          </w:p>
        </w:tc>
        <w:tc>
          <w:tcPr>
            <w:tcW w:w="3600" w:type="dxa"/>
            <w:vAlign w:val="center"/>
          </w:tcPr>
          <w:p w:rsidR="0025494F" w:rsidRPr="00A501D2" w:rsidRDefault="0025494F" w:rsidP="00EA2415">
            <w:pPr>
              <w:jc w:val="both"/>
            </w:pPr>
            <w:r w:rsidRPr="00A501D2">
              <w:lastRenderedPageBreak/>
              <w:t xml:space="preserve">Wykorzystanie w sferze </w:t>
            </w:r>
            <w:r w:rsidRPr="00A501D2">
              <w:lastRenderedPageBreak/>
              <w:t xml:space="preserve">gospodarczej wyników projektów badawczo-rozwojowych jest możliwe i zasadne </w:t>
            </w:r>
            <w:r w:rsidR="00EA2415">
              <w:br/>
            </w:r>
            <w:r w:rsidRPr="00A501D2">
              <w:t>w przedsiębiorstwie wnioskodawcy.</w:t>
            </w:r>
          </w:p>
          <w:p w:rsidR="0025494F" w:rsidRPr="00FF2DE3" w:rsidRDefault="0025494F" w:rsidP="00EA2415">
            <w:pPr>
              <w:jc w:val="both"/>
            </w:pPr>
            <w:r w:rsidRPr="00A501D2">
              <w:t xml:space="preserve">Ocena następować będzie </w:t>
            </w:r>
            <w:r w:rsidR="00EA2415">
              <w:br/>
            </w:r>
            <w:r w:rsidRPr="00A501D2">
              <w:t>w szczególności na podstawie przedstawianej przez wnioskodawcę analizy zapotrzebowania rynkowego, oceny sytuacji finansowej wnioskodawcy oraz prognoz finansowych.</w:t>
            </w:r>
          </w:p>
        </w:tc>
        <w:tc>
          <w:tcPr>
            <w:tcW w:w="4140" w:type="dxa"/>
            <w:vAlign w:val="center"/>
          </w:tcPr>
          <w:p w:rsidR="0025494F" w:rsidRPr="00FF2DE3" w:rsidRDefault="0025494F" w:rsidP="00EA2415">
            <w:pPr>
              <w:jc w:val="both"/>
              <w:rPr>
                <w:i/>
                <w:iCs/>
              </w:rPr>
            </w:pPr>
            <w:r w:rsidRPr="00A501D2">
              <w:rPr>
                <w:i/>
                <w:iCs/>
              </w:rPr>
              <w:lastRenderedPageBreak/>
              <w:t xml:space="preserve">Wniosek o dofinansowanie projektu </w:t>
            </w:r>
            <w:r w:rsidR="001450BC">
              <w:rPr>
                <w:i/>
                <w:iCs/>
              </w:rPr>
              <w:br/>
            </w:r>
            <w:r w:rsidRPr="00A501D2">
              <w:rPr>
                <w:i/>
                <w:iCs/>
              </w:rPr>
              <w:lastRenderedPageBreak/>
              <w:t>i załączniki do wniosku,</w:t>
            </w:r>
            <w:r>
              <w:rPr>
                <w:i/>
                <w:iCs/>
              </w:rPr>
              <w:t xml:space="preserve"> </w:t>
            </w:r>
            <w:r w:rsidRPr="00A501D2">
              <w:rPr>
                <w:i/>
                <w:iCs/>
              </w:rPr>
              <w:t xml:space="preserve">wniosek </w:t>
            </w:r>
            <w:r w:rsidR="001450BC">
              <w:rPr>
                <w:i/>
                <w:iCs/>
              </w:rPr>
              <w:br/>
            </w:r>
            <w:r w:rsidRPr="00A501D2">
              <w:rPr>
                <w:i/>
                <w:iCs/>
              </w:rPr>
              <w:t>o odstąpienie</w:t>
            </w:r>
          </w:p>
        </w:tc>
        <w:tc>
          <w:tcPr>
            <w:tcW w:w="1620" w:type="dxa"/>
            <w:vAlign w:val="center"/>
          </w:tcPr>
          <w:p w:rsidR="0025494F" w:rsidRPr="00FF2DE3" w:rsidRDefault="0025494F" w:rsidP="00A7608B">
            <w:pPr>
              <w:spacing w:after="120"/>
              <w:jc w:val="center"/>
            </w:pPr>
            <w:r w:rsidRPr="00A501D2">
              <w:lastRenderedPageBreak/>
              <w:t>0/1</w:t>
            </w:r>
          </w:p>
        </w:tc>
      </w:tr>
    </w:tbl>
    <w:p w:rsidR="0025494F" w:rsidRPr="00FF2DE3" w:rsidRDefault="0025494F" w:rsidP="00A7608B">
      <w:pPr>
        <w:tabs>
          <w:tab w:val="num" w:pos="1080"/>
        </w:tabs>
        <w:jc w:val="both"/>
      </w:pPr>
      <w:r w:rsidRPr="00FF2DE3">
        <w:lastRenderedPageBreak/>
        <w:t>Kryteria szczegółowe (punktowe)</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960"/>
        <w:gridCol w:w="1800"/>
        <w:gridCol w:w="3600"/>
        <w:gridCol w:w="1260"/>
      </w:tblGrid>
      <w:tr w:rsidR="0025494F" w:rsidRPr="00FF2DE3" w:rsidTr="006B38EA">
        <w:tc>
          <w:tcPr>
            <w:tcW w:w="648" w:type="dxa"/>
            <w:vAlign w:val="center"/>
          </w:tcPr>
          <w:p w:rsidR="0025494F" w:rsidRPr="00FF2DE3" w:rsidRDefault="0025494F" w:rsidP="006B38EA">
            <w:pPr>
              <w:jc w:val="center"/>
            </w:pPr>
            <w:r w:rsidRPr="00FF2DE3">
              <w:t>L.p.</w:t>
            </w:r>
          </w:p>
        </w:tc>
        <w:tc>
          <w:tcPr>
            <w:tcW w:w="3060" w:type="dxa"/>
            <w:vAlign w:val="center"/>
          </w:tcPr>
          <w:p w:rsidR="0025494F" w:rsidRPr="00FF2DE3" w:rsidRDefault="0025494F" w:rsidP="006B38EA">
            <w:pPr>
              <w:jc w:val="center"/>
            </w:pPr>
            <w:r w:rsidRPr="00FF2DE3">
              <w:t>Kryterium</w:t>
            </w:r>
          </w:p>
        </w:tc>
        <w:tc>
          <w:tcPr>
            <w:tcW w:w="3960" w:type="dxa"/>
            <w:vAlign w:val="center"/>
          </w:tcPr>
          <w:p w:rsidR="0025494F" w:rsidRPr="00FF2DE3" w:rsidRDefault="0025494F" w:rsidP="006B38EA">
            <w:pPr>
              <w:jc w:val="center"/>
            </w:pPr>
            <w:r w:rsidRPr="00FF2DE3">
              <w:t>Opis kryterium</w:t>
            </w:r>
          </w:p>
        </w:tc>
        <w:tc>
          <w:tcPr>
            <w:tcW w:w="1800" w:type="dxa"/>
            <w:vAlign w:val="center"/>
          </w:tcPr>
          <w:p w:rsidR="0025494F" w:rsidRPr="00FF2DE3" w:rsidRDefault="0025494F" w:rsidP="006B38EA">
            <w:pPr>
              <w:jc w:val="center"/>
            </w:pPr>
            <w:r w:rsidRPr="00FF2DE3">
              <w:t>Źródło informacji</w:t>
            </w:r>
          </w:p>
        </w:tc>
        <w:tc>
          <w:tcPr>
            <w:tcW w:w="3600" w:type="dxa"/>
            <w:vAlign w:val="center"/>
          </w:tcPr>
          <w:p w:rsidR="0025494F" w:rsidRPr="00FF2DE3" w:rsidRDefault="0025494F" w:rsidP="006B38EA">
            <w:pPr>
              <w:jc w:val="center"/>
            </w:pPr>
            <w:r w:rsidRPr="00FF2DE3">
              <w:t>Punktacja</w:t>
            </w:r>
          </w:p>
        </w:tc>
        <w:tc>
          <w:tcPr>
            <w:tcW w:w="1260" w:type="dxa"/>
            <w:vAlign w:val="center"/>
          </w:tcPr>
          <w:p w:rsidR="0025494F" w:rsidRPr="00FF2DE3" w:rsidRDefault="0025494F" w:rsidP="006B38EA">
            <w:pPr>
              <w:jc w:val="center"/>
            </w:pPr>
            <w:r w:rsidRPr="00FF2DE3">
              <w:t>Maksymalna liczba punktów</w:t>
            </w:r>
          </w:p>
        </w:tc>
      </w:tr>
      <w:tr w:rsidR="0025494F" w:rsidRPr="00FF2DE3" w:rsidTr="00E90185">
        <w:tc>
          <w:tcPr>
            <w:tcW w:w="648" w:type="dxa"/>
            <w:vAlign w:val="center"/>
          </w:tcPr>
          <w:p w:rsidR="0025494F" w:rsidRPr="00FF2DE3" w:rsidRDefault="0025494F" w:rsidP="00A7608B">
            <w:pPr>
              <w:jc w:val="center"/>
            </w:pPr>
            <w:r w:rsidRPr="00AA6DC5">
              <w:t>1.</w:t>
            </w:r>
          </w:p>
        </w:tc>
        <w:tc>
          <w:tcPr>
            <w:tcW w:w="3060" w:type="dxa"/>
            <w:vAlign w:val="center"/>
          </w:tcPr>
          <w:p w:rsidR="0025494F" w:rsidRPr="00FF2DE3" w:rsidRDefault="0025494F" w:rsidP="00A7608B">
            <w:pPr>
              <w:autoSpaceDE w:val="0"/>
              <w:autoSpaceDN w:val="0"/>
              <w:adjustRightInd w:val="0"/>
              <w:jc w:val="both"/>
            </w:pPr>
            <w:r w:rsidRPr="00AA6DC5">
              <w:t xml:space="preserve">Współpraca instytucjonalna ze sferą </w:t>
            </w:r>
            <w:proofErr w:type="spellStart"/>
            <w:r w:rsidRPr="00AA6DC5">
              <w:t>B+RT</w:t>
            </w:r>
            <w:proofErr w:type="spellEnd"/>
            <w:r w:rsidRPr="00AA6DC5">
              <w:t>.</w:t>
            </w:r>
          </w:p>
        </w:tc>
        <w:tc>
          <w:tcPr>
            <w:tcW w:w="3960" w:type="dxa"/>
          </w:tcPr>
          <w:p w:rsidR="0025494F" w:rsidRPr="00FF2DE3" w:rsidRDefault="0025494F" w:rsidP="00A7608B">
            <w:pPr>
              <w:jc w:val="both"/>
            </w:pPr>
            <w:r w:rsidRPr="00AA6DC5">
              <w:t>Oceniana będzie forma współpracy wnioskodawcy z jednostkami naukowymi</w:t>
            </w:r>
            <w:r w:rsidRPr="00AA6DC5">
              <w:rPr>
                <w:rStyle w:val="Odwoanieprzypisudolnego"/>
              </w:rPr>
              <w:footnoteReference w:id="21"/>
            </w:r>
            <w:r w:rsidRPr="00AA6DC5">
              <w:t xml:space="preserve"> przy realizacji części badawczej lub wdrożeniowej.</w:t>
            </w:r>
          </w:p>
        </w:tc>
        <w:tc>
          <w:tcPr>
            <w:tcW w:w="1800" w:type="dxa"/>
          </w:tcPr>
          <w:p w:rsidR="0025494F" w:rsidRPr="00FF2DE3" w:rsidRDefault="0025494F" w:rsidP="00A7608B">
            <w:pPr>
              <w:jc w:val="center"/>
              <w:rPr>
                <w:i/>
                <w:iCs/>
              </w:rPr>
            </w:pPr>
            <w:r w:rsidRPr="00AA6DC5">
              <w:rPr>
                <w:i/>
                <w:iCs/>
              </w:rPr>
              <w:t xml:space="preserve">Wniosek </w:t>
            </w:r>
            <w:r w:rsidR="00EA2415">
              <w:rPr>
                <w:i/>
                <w:iCs/>
              </w:rPr>
              <w:br/>
            </w:r>
            <w:r w:rsidRPr="00AA6DC5">
              <w:rPr>
                <w:i/>
                <w:iCs/>
              </w:rPr>
              <w:t xml:space="preserve">o dofinansowanie projektu </w:t>
            </w:r>
            <w:r w:rsidR="00EA2415">
              <w:rPr>
                <w:i/>
                <w:iCs/>
              </w:rPr>
              <w:br/>
            </w:r>
            <w:r w:rsidRPr="00AA6DC5">
              <w:rPr>
                <w:i/>
                <w:iCs/>
              </w:rPr>
              <w:t>i załączniki do wniosku</w:t>
            </w:r>
          </w:p>
        </w:tc>
        <w:tc>
          <w:tcPr>
            <w:tcW w:w="3600" w:type="dxa"/>
          </w:tcPr>
          <w:p w:rsidR="0025494F" w:rsidRPr="00AA6DC5" w:rsidRDefault="0025494F" w:rsidP="007F5E68">
            <w:pPr>
              <w:numPr>
                <w:ilvl w:val="0"/>
                <w:numId w:val="127"/>
              </w:numPr>
              <w:tabs>
                <w:tab w:val="clear" w:pos="720"/>
              </w:tabs>
              <w:ind w:left="244" w:hanging="244"/>
              <w:jc w:val="both"/>
            </w:pPr>
            <w:r w:rsidRPr="00AA6DC5">
              <w:t xml:space="preserve">Współpraca wnioskodawcy </w:t>
            </w:r>
            <w:r w:rsidR="00EA2415">
              <w:br/>
            </w:r>
            <w:r w:rsidRPr="00AA6DC5">
              <w:t>w formie konsorcjum</w:t>
            </w:r>
            <w:r w:rsidRPr="00AA6DC5">
              <w:rPr>
                <w:rStyle w:val="Odwoanieprzypisudolnego"/>
              </w:rPr>
              <w:footnoteReference w:id="22"/>
            </w:r>
            <w:r w:rsidR="00EA2415">
              <w:t xml:space="preserve"> – </w:t>
            </w:r>
            <w:r w:rsidR="00EA2415">
              <w:br/>
            </w:r>
            <w:r w:rsidRPr="00AA6DC5">
              <w:t>8 punktów;</w:t>
            </w:r>
          </w:p>
          <w:p w:rsidR="0025494F" w:rsidRPr="00AA6DC5" w:rsidRDefault="0025494F" w:rsidP="007F5E68">
            <w:pPr>
              <w:numPr>
                <w:ilvl w:val="0"/>
                <w:numId w:val="127"/>
              </w:numPr>
              <w:tabs>
                <w:tab w:val="clear" w:pos="720"/>
              </w:tabs>
              <w:ind w:left="244" w:hanging="244"/>
              <w:jc w:val="both"/>
            </w:pPr>
            <w:r w:rsidRPr="00AA6DC5">
              <w:t xml:space="preserve">Współpraca wnioskodawcy </w:t>
            </w:r>
            <w:r w:rsidR="00EA2415">
              <w:br/>
            </w:r>
            <w:r w:rsidRPr="00AA6DC5">
              <w:t xml:space="preserve">w formie </w:t>
            </w:r>
            <w:proofErr w:type="spellStart"/>
            <w:r w:rsidRPr="00AA6DC5">
              <w:t>klastra</w:t>
            </w:r>
            <w:proofErr w:type="spellEnd"/>
            <w:r w:rsidRPr="00AA6DC5">
              <w:t xml:space="preserve"> (funkcjonującego na podstawie umowy lub porozumienia), </w:t>
            </w:r>
            <w:r w:rsidR="00EA2415">
              <w:br/>
            </w:r>
            <w:r w:rsidRPr="00AA6DC5">
              <w:t>w skład którego wchodzi przynajmniej jedna jednostka naukowa – 6 pkt.</w:t>
            </w:r>
          </w:p>
          <w:p w:rsidR="0025494F" w:rsidRPr="00AA6DC5" w:rsidRDefault="0025494F" w:rsidP="007F5E68">
            <w:pPr>
              <w:numPr>
                <w:ilvl w:val="0"/>
                <w:numId w:val="127"/>
              </w:numPr>
              <w:tabs>
                <w:tab w:val="clear" w:pos="720"/>
              </w:tabs>
              <w:ind w:left="244" w:hanging="244"/>
              <w:jc w:val="both"/>
            </w:pPr>
            <w:r w:rsidRPr="00AA6DC5">
              <w:t xml:space="preserve">Współpraca wnioskodawcy </w:t>
            </w:r>
            <w:r w:rsidR="00EA2415">
              <w:br/>
            </w:r>
            <w:r w:rsidRPr="00AA6DC5">
              <w:t xml:space="preserve">z jednostką naukową – 2 </w:t>
            </w:r>
            <w:r w:rsidRPr="00AA6DC5">
              <w:lastRenderedPageBreak/>
              <w:t>punkty;</w:t>
            </w:r>
          </w:p>
          <w:p w:rsidR="0025494F" w:rsidRPr="00AA6DC5" w:rsidRDefault="0025494F" w:rsidP="007F5E68">
            <w:pPr>
              <w:numPr>
                <w:ilvl w:val="0"/>
                <w:numId w:val="127"/>
              </w:numPr>
              <w:tabs>
                <w:tab w:val="clear" w:pos="720"/>
              </w:tabs>
              <w:ind w:left="244" w:hanging="244"/>
              <w:jc w:val="both"/>
            </w:pPr>
            <w:r w:rsidRPr="00AA6DC5">
              <w:t>Brak współpracy lub brak danych- 0 punktów.</w:t>
            </w:r>
          </w:p>
          <w:p w:rsidR="0025494F" w:rsidRPr="00AA6DC5" w:rsidRDefault="0025494F" w:rsidP="00EA2415">
            <w:pPr>
              <w:ind w:left="244"/>
              <w:jc w:val="both"/>
            </w:pPr>
          </w:p>
          <w:p w:rsidR="0025494F" w:rsidRDefault="0025494F" w:rsidP="00EA2415">
            <w:pPr>
              <w:jc w:val="both"/>
            </w:pPr>
            <w:r w:rsidRPr="00AA6DC5">
              <w:t xml:space="preserve">Punktacja w ramach kryterium nie podlega sumowaniu. Jeśli jednak wnioskodawca, przy spełnieniu jednego z warunków określonych w tire 1-3, nawiąże dodatkowo współpracę z zagraniczną jednostką naukową </w:t>
            </w:r>
            <w:r w:rsidR="0040559E">
              <w:t>–</w:t>
            </w:r>
            <w:r w:rsidRPr="00AA6DC5">
              <w:t xml:space="preserve"> 2 pkt. </w:t>
            </w:r>
          </w:p>
          <w:p w:rsidR="00432F99" w:rsidRPr="00FF2DE3" w:rsidRDefault="00432F99" w:rsidP="00EA2415">
            <w:pPr>
              <w:jc w:val="both"/>
            </w:pPr>
          </w:p>
        </w:tc>
        <w:tc>
          <w:tcPr>
            <w:tcW w:w="1260" w:type="dxa"/>
            <w:vAlign w:val="center"/>
          </w:tcPr>
          <w:p w:rsidR="0025494F" w:rsidRPr="00FF2DE3" w:rsidRDefault="0025494F" w:rsidP="00A7608B">
            <w:pPr>
              <w:jc w:val="center"/>
            </w:pPr>
            <w:r w:rsidRPr="00AA6DC5">
              <w:lastRenderedPageBreak/>
              <w:t>10</w:t>
            </w:r>
          </w:p>
        </w:tc>
      </w:tr>
      <w:tr w:rsidR="0025494F" w:rsidRPr="00FF2DE3" w:rsidTr="00E90185">
        <w:tc>
          <w:tcPr>
            <w:tcW w:w="648" w:type="dxa"/>
            <w:vAlign w:val="center"/>
          </w:tcPr>
          <w:p w:rsidR="0025494F" w:rsidRPr="00FF2DE3" w:rsidRDefault="0025494F" w:rsidP="00A7608B">
            <w:pPr>
              <w:jc w:val="center"/>
            </w:pPr>
            <w:r w:rsidRPr="00AA6DC5">
              <w:lastRenderedPageBreak/>
              <w:t>2.</w:t>
            </w:r>
          </w:p>
        </w:tc>
        <w:tc>
          <w:tcPr>
            <w:tcW w:w="3060" w:type="dxa"/>
          </w:tcPr>
          <w:p w:rsidR="0025494F" w:rsidRPr="00AA6DC5" w:rsidRDefault="0025494F" w:rsidP="00EA2415">
            <w:pPr>
              <w:autoSpaceDE w:val="0"/>
              <w:autoSpaceDN w:val="0"/>
              <w:adjustRightInd w:val="0"/>
              <w:jc w:val="both"/>
            </w:pPr>
            <w:r w:rsidRPr="00AA6DC5">
              <w:t>Innowacyjność proponowanych produktów/usług oferowanych dzięki realizacji inwestycji.</w:t>
            </w:r>
          </w:p>
          <w:p w:rsidR="0025494F" w:rsidRPr="00FF2DE3" w:rsidRDefault="0025494F" w:rsidP="00A7608B">
            <w:pPr>
              <w:jc w:val="both"/>
            </w:pPr>
          </w:p>
        </w:tc>
        <w:tc>
          <w:tcPr>
            <w:tcW w:w="3960" w:type="dxa"/>
          </w:tcPr>
          <w:p w:rsidR="0025494F" w:rsidRPr="00AA6DC5" w:rsidRDefault="0025494F" w:rsidP="00EA2415">
            <w:pPr>
              <w:jc w:val="both"/>
            </w:pPr>
            <w:r w:rsidRPr="00AA6DC5">
              <w:t>Ocena innowacyjności proponowanych rozwiązań. Promowane będą projekty polegające na wprowadzeniu nowego lub udoskonaleniu istniejącego produktu/usługi z wykorzystaniem nowych technologii.</w:t>
            </w:r>
          </w:p>
          <w:p w:rsidR="0025494F" w:rsidRPr="00FF2DE3" w:rsidRDefault="0025494F" w:rsidP="00A7608B">
            <w:pPr>
              <w:jc w:val="both"/>
            </w:pPr>
          </w:p>
        </w:tc>
        <w:tc>
          <w:tcPr>
            <w:tcW w:w="1800" w:type="dxa"/>
          </w:tcPr>
          <w:p w:rsidR="0025494F" w:rsidRPr="00FF2DE3" w:rsidRDefault="0025494F" w:rsidP="00A7608B">
            <w:pPr>
              <w:jc w:val="center"/>
            </w:pPr>
            <w:r w:rsidRPr="00AA6DC5">
              <w:rPr>
                <w:i/>
                <w:iCs/>
              </w:rPr>
              <w:t xml:space="preserve">Ocena ekspercka MJWPU, wniosek </w:t>
            </w:r>
            <w:r w:rsidR="00EA2415">
              <w:rPr>
                <w:i/>
                <w:iCs/>
              </w:rPr>
              <w:br/>
            </w:r>
            <w:r w:rsidRPr="00AA6DC5">
              <w:rPr>
                <w:i/>
                <w:iCs/>
              </w:rPr>
              <w:t xml:space="preserve">o dofinansowanie projektu </w:t>
            </w:r>
            <w:r w:rsidR="00EA2415">
              <w:rPr>
                <w:i/>
                <w:iCs/>
              </w:rPr>
              <w:br/>
            </w:r>
            <w:r w:rsidRPr="00AA6DC5">
              <w:rPr>
                <w:i/>
                <w:iCs/>
              </w:rPr>
              <w:t>i załączniki do wniosku.</w:t>
            </w:r>
          </w:p>
        </w:tc>
        <w:tc>
          <w:tcPr>
            <w:tcW w:w="3600" w:type="dxa"/>
          </w:tcPr>
          <w:p w:rsidR="0025494F" w:rsidRPr="00AA6DC5" w:rsidRDefault="0025494F" w:rsidP="007F5E68">
            <w:pPr>
              <w:pStyle w:val="Akapitzlist2"/>
              <w:keepNext/>
              <w:numPr>
                <w:ilvl w:val="0"/>
                <w:numId w:val="210"/>
              </w:numPr>
              <w:tabs>
                <w:tab w:val="left" w:pos="317"/>
              </w:tabs>
              <w:spacing w:after="0" w:line="240" w:lineRule="auto"/>
              <w:ind w:left="176" w:right="74" w:hanging="142"/>
              <w:contextualSpacing/>
              <w:jc w:val="both"/>
              <w:rPr>
                <w:rFonts w:ascii="Times New Roman" w:hAnsi="Times New Roman"/>
                <w:sz w:val="24"/>
                <w:szCs w:val="24"/>
              </w:rPr>
            </w:pPr>
            <w:r w:rsidRPr="00AA6DC5">
              <w:rPr>
                <w:rFonts w:ascii="Times New Roman" w:hAnsi="Times New Roman"/>
                <w:sz w:val="24"/>
                <w:szCs w:val="24"/>
              </w:rPr>
              <w:t>Efektem projektu będzie:</w:t>
            </w:r>
          </w:p>
          <w:p w:rsidR="0025494F" w:rsidRPr="00AA6DC5" w:rsidRDefault="0025494F" w:rsidP="007F5E68">
            <w:pPr>
              <w:numPr>
                <w:ilvl w:val="0"/>
                <w:numId w:val="209"/>
              </w:numPr>
              <w:ind w:left="317" w:right="72" w:hanging="317"/>
              <w:jc w:val="both"/>
            </w:pPr>
            <w:r w:rsidRPr="00AA6DC5">
              <w:t>wdrożenie przez wnioskodawcę technologii lub procesu stosowanego na świecie przez okres n</w:t>
            </w:r>
            <w:r w:rsidR="00EA2415">
              <w:t xml:space="preserve">ie dłuższy niż 5 lat – </w:t>
            </w:r>
            <w:r w:rsidR="00EA2415">
              <w:br/>
              <w:t>6 punktów </w:t>
            </w:r>
            <w:r w:rsidRPr="00AA6DC5">
              <w:t>*;</w:t>
            </w:r>
          </w:p>
          <w:p w:rsidR="0025494F" w:rsidRPr="00AA6DC5" w:rsidRDefault="0025494F" w:rsidP="007F5E68">
            <w:pPr>
              <w:pStyle w:val="Akapitzlist2"/>
              <w:numPr>
                <w:ilvl w:val="0"/>
                <w:numId w:val="209"/>
              </w:numPr>
              <w:tabs>
                <w:tab w:val="left" w:pos="317"/>
              </w:tabs>
              <w:spacing w:after="0" w:line="240" w:lineRule="auto"/>
              <w:ind w:left="317" w:right="72" w:hanging="283"/>
              <w:contextualSpacing/>
              <w:jc w:val="both"/>
              <w:rPr>
                <w:rFonts w:ascii="Times New Roman" w:hAnsi="Times New Roman"/>
                <w:sz w:val="24"/>
                <w:szCs w:val="24"/>
              </w:rPr>
            </w:pPr>
            <w:r w:rsidRPr="00AA6DC5">
              <w:rPr>
                <w:rFonts w:ascii="Times New Roman" w:hAnsi="Times New Roman"/>
                <w:sz w:val="24"/>
                <w:szCs w:val="24"/>
              </w:rPr>
              <w:t>wdrożenie przez wnioskodawcę techno</w:t>
            </w:r>
            <w:r w:rsidR="00EA2415">
              <w:rPr>
                <w:rFonts w:ascii="Times New Roman" w:hAnsi="Times New Roman"/>
                <w:sz w:val="24"/>
                <w:szCs w:val="24"/>
              </w:rPr>
              <w:t xml:space="preserve">logii lub procesu stosowanego w </w:t>
            </w:r>
            <w:r w:rsidRPr="00AA6DC5">
              <w:rPr>
                <w:rFonts w:ascii="Times New Roman" w:hAnsi="Times New Roman"/>
                <w:sz w:val="24"/>
                <w:szCs w:val="24"/>
              </w:rPr>
              <w:t>kraju przez okres n</w:t>
            </w:r>
            <w:r>
              <w:rPr>
                <w:rFonts w:ascii="Times New Roman" w:hAnsi="Times New Roman"/>
                <w:sz w:val="24"/>
                <w:szCs w:val="24"/>
              </w:rPr>
              <w:t xml:space="preserve">ie dłuższy niż </w:t>
            </w:r>
            <w:r w:rsidR="00EA2415">
              <w:rPr>
                <w:rFonts w:ascii="Times New Roman" w:hAnsi="Times New Roman"/>
                <w:sz w:val="24"/>
                <w:szCs w:val="24"/>
              </w:rPr>
              <w:br/>
            </w:r>
            <w:r>
              <w:rPr>
                <w:rFonts w:ascii="Times New Roman" w:hAnsi="Times New Roman"/>
                <w:sz w:val="24"/>
                <w:szCs w:val="24"/>
              </w:rPr>
              <w:t>5 lat – 4 punkty</w:t>
            </w:r>
            <w:r w:rsidRPr="00AA6DC5">
              <w:rPr>
                <w:rFonts w:ascii="Times New Roman" w:hAnsi="Times New Roman"/>
                <w:sz w:val="24"/>
                <w:szCs w:val="24"/>
              </w:rPr>
              <w:t>.</w:t>
            </w:r>
          </w:p>
          <w:p w:rsidR="0025494F" w:rsidRDefault="0025494F" w:rsidP="007F5E68">
            <w:pPr>
              <w:pStyle w:val="Akapitzlist2"/>
              <w:numPr>
                <w:ilvl w:val="0"/>
                <w:numId w:val="209"/>
              </w:numPr>
              <w:tabs>
                <w:tab w:val="left" w:pos="317"/>
              </w:tabs>
              <w:spacing w:after="0" w:line="240" w:lineRule="auto"/>
              <w:ind w:left="317" w:right="72" w:hanging="283"/>
              <w:contextualSpacing/>
              <w:jc w:val="both"/>
              <w:rPr>
                <w:rFonts w:ascii="Times New Roman" w:hAnsi="Times New Roman"/>
                <w:sz w:val="24"/>
                <w:szCs w:val="24"/>
              </w:rPr>
            </w:pPr>
            <w:r w:rsidRPr="00AA6DC5">
              <w:rPr>
                <w:rFonts w:ascii="Times New Roman" w:hAnsi="Times New Roman"/>
                <w:sz w:val="24"/>
                <w:szCs w:val="24"/>
              </w:rPr>
              <w:t xml:space="preserve">w przypadku </w:t>
            </w:r>
            <w:r>
              <w:rPr>
                <w:rFonts w:ascii="Times New Roman" w:hAnsi="Times New Roman"/>
                <w:sz w:val="24"/>
                <w:szCs w:val="24"/>
              </w:rPr>
              <w:t xml:space="preserve">niespełnienia </w:t>
            </w:r>
            <w:r w:rsidRPr="00AA6DC5">
              <w:rPr>
                <w:rFonts w:ascii="Times New Roman" w:hAnsi="Times New Roman"/>
                <w:sz w:val="24"/>
                <w:szCs w:val="24"/>
              </w:rPr>
              <w:t>przez wnioskodawcę</w:t>
            </w:r>
            <w:r>
              <w:rPr>
                <w:rFonts w:ascii="Times New Roman" w:hAnsi="Times New Roman"/>
                <w:sz w:val="24"/>
                <w:szCs w:val="24"/>
              </w:rPr>
              <w:t xml:space="preserve"> warunków określonych </w:t>
            </w:r>
            <w:r w:rsidR="00EA2415">
              <w:rPr>
                <w:rFonts w:ascii="Times New Roman" w:hAnsi="Times New Roman"/>
                <w:sz w:val="24"/>
                <w:szCs w:val="24"/>
              </w:rPr>
              <w:br/>
              <w:t>w punkcie a) lub</w:t>
            </w:r>
            <w:r>
              <w:rPr>
                <w:rFonts w:ascii="Times New Roman" w:hAnsi="Times New Roman"/>
                <w:sz w:val="24"/>
                <w:szCs w:val="24"/>
              </w:rPr>
              <w:t xml:space="preserve"> b) </w:t>
            </w:r>
            <w:r w:rsidRPr="00AA6DC5">
              <w:rPr>
                <w:rFonts w:ascii="Times New Roman" w:hAnsi="Times New Roman"/>
                <w:sz w:val="24"/>
                <w:szCs w:val="24"/>
              </w:rPr>
              <w:t xml:space="preserve">– </w:t>
            </w:r>
            <w:r w:rsidR="00EA2415">
              <w:rPr>
                <w:rFonts w:ascii="Times New Roman" w:hAnsi="Times New Roman"/>
                <w:sz w:val="24"/>
                <w:szCs w:val="24"/>
              </w:rPr>
              <w:br/>
            </w:r>
            <w:r w:rsidRPr="00AA6DC5">
              <w:rPr>
                <w:rFonts w:ascii="Times New Roman" w:hAnsi="Times New Roman"/>
                <w:sz w:val="24"/>
                <w:szCs w:val="24"/>
              </w:rPr>
              <w:t>0 punktów.</w:t>
            </w:r>
          </w:p>
          <w:p w:rsidR="0025494F" w:rsidRPr="00AA6DC5" w:rsidRDefault="0025494F" w:rsidP="00EA2415">
            <w:pPr>
              <w:pStyle w:val="Akapitzlist2"/>
              <w:ind w:left="0" w:right="72"/>
              <w:jc w:val="both"/>
              <w:rPr>
                <w:rFonts w:ascii="Times New Roman" w:hAnsi="Times New Roman"/>
                <w:sz w:val="24"/>
                <w:szCs w:val="24"/>
              </w:rPr>
            </w:pPr>
            <w:r w:rsidRPr="00AA6DC5">
              <w:rPr>
                <w:rFonts w:ascii="Times New Roman" w:hAnsi="Times New Roman"/>
                <w:sz w:val="24"/>
                <w:szCs w:val="24"/>
              </w:rPr>
              <w:t xml:space="preserve">*Punktacja nie </w:t>
            </w:r>
            <w:r>
              <w:rPr>
                <w:rFonts w:ascii="Times New Roman" w:hAnsi="Times New Roman"/>
                <w:sz w:val="24"/>
                <w:szCs w:val="24"/>
              </w:rPr>
              <w:t xml:space="preserve">jest </w:t>
            </w:r>
            <w:r w:rsidRPr="00AA6DC5">
              <w:rPr>
                <w:rFonts w:ascii="Times New Roman" w:hAnsi="Times New Roman"/>
                <w:sz w:val="24"/>
                <w:szCs w:val="24"/>
              </w:rPr>
              <w:t xml:space="preserve">sumowana </w:t>
            </w:r>
            <w:r w:rsidR="00EA2415">
              <w:rPr>
                <w:rFonts w:ascii="Times New Roman" w:hAnsi="Times New Roman"/>
                <w:sz w:val="24"/>
                <w:szCs w:val="24"/>
              </w:rPr>
              <w:br/>
            </w:r>
            <w:r w:rsidRPr="00AA6DC5">
              <w:rPr>
                <w:rFonts w:ascii="Times New Roman" w:hAnsi="Times New Roman"/>
                <w:sz w:val="24"/>
                <w:szCs w:val="24"/>
              </w:rPr>
              <w:t>z pkt. b).</w:t>
            </w:r>
          </w:p>
          <w:p w:rsidR="0025494F" w:rsidRPr="00AA6DC5" w:rsidRDefault="0025494F" w:rsidP="007F5E68">
            <w:pPr>
              <w:pStyle w:val="Akapitzlist2"/>
              <w:numPr>
                <w:ilvl w:val="0"/>
                <w:numId w:val="210"/>
              </w:numPr>
              <w:spacing w:after="0" w:line="240" w:lineRule="auto"/>
              <w:ind w:left="317" w:right="72" w:hanging="317"/>
              <w:contextualSpacing/>
              <w:jc w:val="both"/>
              <w:rPr>
                <w:rFonts w:ascii="Times New Roman" w:hAnsi="Times New Roman"/>
                <w:sz w:val="24"/>
                <w:szCs w:val="24"/>
              </w:rPr>
            </w:pPr>
            <w:r w:rsidRPr="00AA6DC5">
              <w:rPr>
                <w:rFonts w:ascii="Times New Roman" w:hAnsi="Times New Roman"/>
                <w:sz w:val="24"/>
                <w:szCs w:val="24"/>
              </w:rPr>
              <w:lastRenderedPageBreak/>
              <w:t>Dodatkowo, jeśli w wyniku realizacji projektu:</w:t>
            </w:r>
          </w:p>
          <w:p w:rsidR="0025494F" w:rsidRPr="00AA6DC5" w:rsidRDefault="0025494F" w:rsidP="007F5E68">
            <w:pPr>
              <w:numPr>
                <w:ilvl w:val="0"/>
                <w:numId w:val="211"/>
              </w:numPr>
              <w:ind w:left="317" w:right="72" w:hanging="317"/>
              <w:jc w:val="both"/>
            </w:pPr>
            <w:r w:rsidRPr="00AA6DC5">
              <w:t>powstanie</w:t>
            </w:r>
            <w:r w:rsidRPr="00AA6DC5">
              <w:rPr>
                <w:iCs/>
              </w:rPr>
              <w:t xml:space="preserve"> nowy</w:t>
            </w:r>
            <w:r w:rsidRPr="00AA6DC5">
              <w:rPr>
                <w:i/>
                <w:iCs/>
              </w:rPr>
              <w:t xml:space="preserve"> </w:t>
            </w:r>
            <w:r w:rsidRPr="00AA6DC5">
              <w:t xml:space="preserve">produkt/usługa, które różnić się będą znacząco swoimi cechami lub przeznaczeniem od produktów/usług dotychczas wytwarzanych przez firmę </w:t>
            </w:r>
            <w:r w:rsidR="0040559E">
              <w:t>–</w:t>
            </w:r>
            <w:r w:rsidR="00EA2415">
              <w:t xml:space="preserve"> 4 punkty</w:t>
            </w:r>
            <w:r w:rsidRPr="00AA6DC5">
              <w:t xml:space="preserve">; </w:t>
            </w:r>
          </w:p>
          <w:p w:rsidR="0025494F" w:rsidRDefault="0025494F" w:rsidP="007F5E68">
            <w:pPr>
              <w:numPr>
                <w:ilvl w:val="0"/>
                <w:numId w:val="211"/>
              </w:numPr>
              <w:ind w:left="317" w:right="72" w:hanging="317"/>
              <w:jc w:val="both"/>
            </w:pPr>
            <w:r w:rsidRPr="00AA6DC5">
              <w:rPr>
                <w:iCs/>
              </w:rPr>
              <w:t xml:space="preserve">nastąpi znaczące udoskonalenie </w:t>
            </w:r>
            <w:r w:rsidRPr="00AA6DC5">
              <w:t>istniejących produktów lub usług polegające na zmianach materiałów, komponentów oraz innych cech zapewniających lepsze funkcjonowanie tych produ</w:t>
            </w:r>
            <w:r w:rsidR="00EA2415">
              <w:t>któw lub usług – 2 punkty pkt.;</w:t>
            </w:r>
          </w:p>
          <w:p w:rsidR="0025494F" w:rsidRPr="007526E6" w:rsidRDefault="00EA2415" w:rsidP="007F5E68">
            <w:pPr>
              <w:numPr>
                <w:ilvl w:val="0"/>
                <w:numId w:val="211"/>
              </w:numPr>
              <w:ind w:left="317" w:right="72" w:hanging="317"/>
              <w:jc w:val="both"/>
            </w:pPr>
            <w:r>
              <w:t xml:space="preserve">w przypadku niespełnienia </w:t>
            </w:r>
            <w:r w:rsidR="0025494F" w:rsidRPr="007526E6">
              <w:t xml:space="preserve">przez wnioskodawcę warunków określonych </w:t>
            </w:r>
            <w:r>
              <w:br/>
              <w:t xml:space="preserve">w punkcie a) lub </w:t>
            </w:r>
            <w:r w:rsidR="0025494F" w:rsidRPr="007526E6">
              <w:t>b)</w:t>
            </w:r>
            <w:r>
              <w:t xml:space="preserve"> </w:t>
            </w:r>
            <w:r w:rsidR="0025494F" w:rsidRPr="007526E6">
              <w:t>– 0 punktów.</w:t>
            </w:r>
          </w:p>
          <w:p w:rsidR="0025494F" w:rsidRPr="00AA6DC5" w:rsidRDefault="0025494F" w:rsidP="00EA2415">
            <w:pPr>
              <w:jc w:val="both"/>
            </w:pPr>
            <w:r w:rsidRPr="00AA6DC5">
              <w:t xml:space="preserve">Punktacja w ramach pkt. 2 </w:t>
            </w:r>
            <w:r>
              <w:t xml:space="preserve">jest </w:t>
            </w:r>
            <w:r w:rsidRPr="00AA6DC5">
              <w:t xml:space="preserve">sumowana. </w:t>
            </w:r>
          </w:p>
          <w:p w:rsidR="0025494F" w:rsidRPr="00FF2DE3" w:rsidRDefault="0025494F" w:rsidP="007F5E68">
            <w:pPr>
              <w:numPr>
                <w:ilvl w:val="0"/>
                <w:numId w:val="138"/>
              </w:numPr>
              <w:tabs>
                <w:tab w:val="clear" w:pos="720"/>
              </w:tabs>
              <w:spacing w:after="120"/>
              <w:ind w:left="244" w:hanging="244"/>
              <w:jc w:val="both"/>
            </w:pPr>
            <w:r w:rsidRPr="00AA6DC5">
              <w:t xml:space="preserve">Punktacja z pkt. 1 i 2 </w:t>
            </w:r>
            <w:r>
              <w:t xml:space="preserve">jest </w:t>
            </w:r>
            <w:r w:rsidRPr="00AA6DC5">
              <w:t>sumowana wewnątrz kryterium.</w:t>
            </w:r>
          </w:p>
        </w:tc>
        <w:tc>
          <w:tcPr>
            <w:tcW w:w="1260" w:type="dxa"/>
            <w:vAlign w:val="center"/>
          </w:tcPr>
          <w:p w:rsidR="0025494F" w:rsidRPr="00FF2DE3" w:rsidRDefault="0025494F" w:rsidP="00A7608B">
            <w:pPr>
              <w:jc w:val="center"/>
            </w:pPr>
            <w:r w:rsidRPr="00AA6DC5">
              <w:lastRenderedPageBreak/>
              <w:t>12</w:t>
            </w:r>
          </w:p>
        </w:tc>
      </w:tr>
      <w:tr w:rsidR="0025494F" w:rsidRPr="00FF2DE3" w:rsidTr="006B38EA">
        <w:tc>
          <w:tcPr>
            <w:tcW w:w="648" w:type="dxa"/>
            <w:vAlign w:val="center"/>
          </w:tcPr>
          <w:p w:rsidR="0025494F" w:rsidRPr="00FF2DE3" w:rsidRDefault="0025494F" w:rsidP="006B38EA">
            <w:pPr>
              <w:jc w:val="center"/>
            </w:pPr>
            <w:r w:rsidRPr="00AA6DC5">
              <w:lastRenderedPageBreak/>
              <w:t>3.</w:t>
            </w:r>
          </w:p>
        </w:tc>
        <w:tc>
          <w:tcPr>
            <w:tcW w:w="3060" w:type="dxa"/>
            <w:vAlign w:val="center"/>
          </w:tcPr>
          <w:p w:rsidR="0025494F" w:rsidRDefault="0025494F" w:rsidP="00EA2415">
            <w:pPr>
              <w:autoSpaceDE w:val="0"/>
              <w:autoSpaceDN w:val="0"/>
              <w:adjustRightInd w:val="0"/>
              <w:jc w:val="both"/>
            </w:pPr>
            <w:r w:rsidRPr="00AA6DC5">
              <w:t xml:space="preserve">Projekt realizowany </w:t>
            </w:r>
            <w:r w:rsidR="00EA2415">
              <w:br/>
            </w:r>
            <w:r w:rsidRPr="00AA6DC5">
              <w:t xml:space="preserve">w branży wysokich technologii lub średnio-wysokich technologii </w:t>
            </w:r>
          </w:p>
        </w:tc>
        <w:tc>
          <w:tcPr>
            <w:tcW w:w="3960" w:type="dxa"/>
          </w:tcPr>
          <w:p w:rsidR="0025494F" w:rsidRDefault="0025494F" w:rsidP="00EA2415">
            <w:pPr>
              <w:jc w:val="both"/>
            </w:pPr>
            <w:r w:rsidRPr="00AA6DC5">
              <w:t xml:space="preserve">Promowane będą projekty realizowane w branży wysokich lub średnio-wysokich technologii (według klasyfikacji dziedzin przemysłu </w:t>
            </w:r>
            <w:r w:rsidRPr="00AA6DC5">
              <w:lastRenderedPageBreak/>
              <w:t>OECD</w:t>
            </w:r>
            <w:r w:rsidRPr="00AA6DC5">
              <w:rPr>
                <w:rStyle w:val="Odwoanieprzypisudolnego"/>
              </w:rPr>
              <w:footnoteReference w:id="23"/>
            </w:r>
            <w:r w:rsidRPr="00AA6DC5">
              <w:t xml:space="preserve">). </w:t>
            </w:r>
          </w:p>
        </w:tc>
        <w:tc>
          <w:tcPr>
            <w:tcW w:w="1800" w:type="dxa"/>
          </w:tcPr>
          <w:p w:rsidR="0025494F" w:rsidRPr="00FF2DE3" w:rsidRDefault="0025494F" w:rsidP="00A7608B">
            <w:pPr>
              <w:jc w:val="center"/>
            </w:pPr>
            <w:r w:rsidRPr="00AA6DC5">
              <w:rPr>
                <w:i/>
                <w:iCs/>
              </w:rPr>
              <w:lastRenderedPageBreak/>
              <w:t xml:space="preserve">Wniosek </w:t>
            </w:r>
            <w:r w:rsidR="002A1D00">
              <w:rPr>
                <w:i/>
                <w:iCs/>
              </w:rPr>
              <w:br/>
            </w:r>
            <w:r w:rsidRPr="00AA6DC5">
              <w:rPr>
                <w:i/>
                <w:iCs/>
              </w:rPr>
              <w:t>o dofinansowanie projektu</w:t>
            </w:r>
            <w:r w:rsidR="002A1D00">
              <w:rPr>
                <w:i/>
                <w:iCs/>
              </w:rPr>
              <w:br/>
            </w:r>
            <w:r w:rsidRPr="00AA6DC5">
              <w:rPr>
                <w:i/>
                <w:iCs/>
              </w:rPr>
              <w:lastRenderedPageBreak/>
              <w:t xml:space="preserve"> i załączniki do wniosku</w:t>
            </w:r>
          </w:p>
        </w:tc>
        <w:tc>
          <w:tcPr>
            <w:tcW w:w="3600" w:type="dxa"/>
          </w:tcPr>
          <w:p w:rsidR="0025494F" w:rsidRPr="00AA6DC5" w:rsidRDefault="00EA2415" w:rsidP="00EA2415">
            <w:pPr>
              <w:ind w:right="72"/>
              <w:jc w:val="both"/>
            </w:pPr>
            <w:r>
              <w:lastRenderedPageBreak/>
              <w:t>Projekt realizowany w</w:t>
            </w:r>
            <w:r w:rsidR="0025494F" w:rsidRPr="00AA6DC5">
              <w:t xml:space="preserve"> branży:</w:t>
            </w:r>
          </w:p>
          <w:p w:rsidR="0025494F" w:rsidRPr="00AA6DC5" w:rsidRDefault="0025494F" w:rsidP="007F5E68">
            <w:pPr>
              <w:pStyle w:val="Akapitzlist2"/>
              <w:numPr>
                <w:ilvl w:val="0"/>
                <w:numId w:val="212"/>
              </w:numPr>
              <w:spacing w:after="0" w:line="240" w:lineRule="auto"/>
              <w:ind w:left="253" w:right="72" w:hanging="283"/>
              <w:contextualSpacing/>
              <w:jc w:val="both"/>
              <w:rPr>
                <w:rFonts w:ascii="Times New Roman" w:hAnsi="Times New Roman"/>
                <w:sz w:val="24"/>
                <w:szCs w:val="24"/>
              </w:rPr>
            </w:pPr>
            <w:r w:rsidRPr="00AA6DC5">
              <w:rPr>
                <w:rFonts w:ascii="Times New Roman" w:hAnsi="Times New Roman"/>
                <w:sz w:val="24"/>
                <w:szCs w:val="24"/>
              </w:rPr>
              <w:t xml:space="preserve">wysokich technologii – </w:t>
            </w:r>
            <w:r w:rsidR="002A1D00">
              <w:rPr>
                <w:rFonts w:ascii="Times New Roman" w:hAnsi="Times New Roman"/>
                <w:sz w:val="24"/>
                <w:szCs w:val="24"/>
              </w:rPr>
              <w:br/>
            </w:r>
            <w:r w:rsidRPr="00AA6DC5">
              <w:rPr>
                <w:rFonts w:ascii="Times New Roman" w:hAnsi="Times New Roman"/>
                <w:sz w:val="24"/>
                <w:szCs w:val="24"/>
              </w:rPr>
              <w:t>4 punkty;</w:t>
            </w:r>
          </w:p>
          <w:p w:rsidR="0025494F" w:rsidRPr="00AA6DC5" w:rsidRDefault="0025494F" w:rsidP="007F5E68">
            <w:pPr>
              <w:pStyle w:val="Akapitzlist2"/>
              <w:numPr>
                <w:ilvl w:val="0"/>
                <w:numId w:val="212"/>
              </w:numPr>
              <w:spacing w:after="0" w:line="240" w:lineRule="auto"/>
              <w:ind w:left="253" w:right="72" w:hanging="283"/>
              <w:contextualSpacing/>
              <w:jc w:val="both"/>
              <w:rPr>
                <w:rFonts w:ascii="Times New Roman" w:hAnsi="Times New Roman"/>
                <w:sz w:val="24"/>
                <w:szCs w:val="24"/>
              </w:rPr>
            </w:pPr>
            <w:r w:rsidRPr="00AA6DC5">
              <w:rPr>
                <w:rFonts w:ascii="Times New Roman" w:hAnsi="Times New Roman"/>
                <w:sz w:val="24"/>
                <w:szCs w:val="24"/>
              </w:rPr>
              <w:t xml:space="preserve">średnio-wysokich technologii </w:t>
            </w:r>
            <w:r w:rsidR="0040559E">
              <w:rPr>
                <w:rFonts w:ascii="Times New Roman" w:hAnsi="Times New Roman"/>
                <w:sz w:val="24"/>
                <w:szCs w:val="24"/>
              </w:rPr>
              <w:t>–</w:t>
            </w:r>
            <w:r w:rsidRPr="00AA6DC5">
              <w:rPr>
                <w:rFonts w:ascii="Times New Roman" w:hAnsi="Times New Roman"/>
                <w:sz w:val="24"/>
                <w:szCs w:val="24"/>
              </w:rPr>
              <w:t xml:space="preserve"> </w:t>
            </w:r>
            <w:r w:rsidRPr="00AA6DC5">
              <w:rPr>
                <w:rFonts w:ascii="Times New Roman" w:hAnsi="Times New Roman"/>
                <w:sz w:val="24"/>
                <w:szCs w:val="24"/>
              </w:rPr>
              <w:lastRenderedPageBreak/>
              <w:t>2 punkty;</w:t>
            </w:r>
          </w:p>
          <w:p w:rsidR="0025494F" w:rsidRPr="00FF2DE3" w:rsidRDefault="0025494F" w:rsidP="007F5E68">
            <w:pPr>
              <w:numPr>
                <w:ilvl w:val="0"/>
                <w:numId w:val="127"/>
              </w:numPr>
              <w:tabs>
                <w:tab w:val="clear" w:pos="720"/>
              </w:tabs>
              <w:ind w:left="244" w:hanging="244"/>
              <w:jc w:val="both"/>
            </w:pPr>
            <w:r w:rsidRPr="00AA6DC5">
              <w:t xml:space="preserve">w przypadku projektów realizowanych w innych branżach – 0 pkt. </w:t>
            </w:r>
          </w:p>
        </w:tc>
        <w:tc>
          <w:tcPr>
            <w:tcW w:w="1260" w:type="dxa"/>
            <w:vAlign w:val="center"/>
          </w:tcPr>
          <w:p w:rsidR="0025494F" w:rsidRPr="00FF2DE3" w:rsidRDefault="0025494F" w:rsidP="00A7608B">
            <w:pPr>
              <w:jc w:val="center"/>
            </w:pPr>
            <w:r w:rsidRPr="00AA6DC5">
              <w:lastRenderedPageBreak/>
              <w:t>4</w:t>
            </w:r>
          </w:p>
        </w:tc>
      </w:tr>
      <w:tr w:rsidR="0025494F" w:rsidRPr="00FF2DE3" w:rsidTr="006B38EA">
        <w:tc>
          <w:tcPr>
            <w:tcW w:w="648" w:type="dxa"/>
            <w:vAlign w:val="center"/>
          </w:tcPr>
          <w:p w:rsidR="0025494F" w:rsidRPr="00FF2DE3" w:rsidRDefault="0025494F" w:rsidP="006B38EA">
            <w:pPr>
              <w:jc w:val="center"/>
            </w:pPr>
            <w:r w:rsidRPr="00FF2DE3">
              <w:lastRenderedPageBreak/>
              <w:t>4</w:t>
            </w:r>
            <w:r>
              <w:t>.</w:t>
            </w:r>
          </w:p>
        </w:tc>
        <w:tc>
          <w:tcPr>
            <w:tcW w:w="3060" w:type="dxa"/>
            <w:vAlign w:val="center"/>
          </w:tcPr>
          <w:p w:rsidR="0025494F" w:rsidRDefault="0025494F" w:rsidP="006B38EA">
            <w:pPr>
              <w:autoSpaceDE w:val="0"/>
              <w:autoSpaceDN w:val="0"/>
              <w:adjustRightInd w:val="0"/>
            </w:pPr>
            <w:r w:rsidRPr="00AA6DC5">
              <w:t xml:space="preserve">Rozwój działalności </w:t>
            </w:r>
            <w:proofErr w:type="spellStart"/>
            <w:r w:rsidRPr="00AA6DC5">
              <w:t>B+RT</w:t>
            </w:r>
            <w:proofErr w:type="spellEnd"/>
            <w:r w:rsidRPr="00AA6DC5">
              <w:t xml:space="preserve"> wewnątrz przedsiębiorstwa w związku z realizacją projektu.</w:t>
            </w:r>
          </w:p>
        </w:tc>
        <w:tc>
          <w:tcPr>
            <w:tcW w:w="3960" w:type="dxa"/>
          </w:tcPr>
          <w:p w:rsidR="0025494F" w:rsidRDefault="0025494F">
            <w:pPr>
              <w:adjustRightInd w:val="0"/>
            </w:pPr>
            <w:r w:rsidRPr="00AA6DC5">
              <w:t xml:space="preserve">Premiowane będą projekty, w ramach których zostanie utworzona lub rozbudowana trwała komórka </w:t>
            </w:r>
            <w:proofErr w:type="spellStart"/>
            <w:r w:rsidRPr="00AA6DC5">
              <w:t>B+RT</w:t>
            </w:r>
            <w:proofErr w:type="spellEnd"/>
            <w:r w:rsidRPr="00AA6DC5">
              <w:t xml:space="preserve"> w strukturze wnioskodawcy.</w:t>
            </w:r>
          </w:p>
          <w:p w:rsidR="0025494F" w:rsidRDefault="0025494F"/>
        </w:tc>
        <w:tc>
          <w:tcPr>
            <w:tcW w:w="1800" w:type="dxa"/>
          </w:tcPr>
          <w:p w:rsidR="0025494F" w:rsidRPr="00FF2DE3" w:rsidRDefault="0025494F" w:rsidP="00A7608B">
            <w:pPr>
              <w:jc w:val="center"/>
              <w:rPr>
                <w:i/>
                <w:iCs/>
              </w:rPr>
            </w:pPr>
            <w:r w:rsidRPr="00AA6DC5">
              <w:rPr>
                <w:i/>
                <w:iCs/>
              </w:rPr>
              <w:t xml:space="preserve">Wniosek </w:t>
            </w:r>
            <w:r w:rsidR="002A1D00">
              <w:rPr>
                <w:i/>
                <w:iCs/>
              </w:rPr>
              <w:br/>
            </w:r>
            <w:r w:rsidRPr="00AA6DC5">
              <w:rPr>
                <w:i/>
                <w:iCs/>
              </w:rPr>
              <w:t>o dofinansowanie projektu</w:t>
            </w:r>
            <w:r w:rsidR="002A1D00">
              <w:rPr>
                <w:i/>
                <w:iCs/>
              </w:rPr>
              <w:br/>
            </w:r>
            <w:r w:rsidRPr="00AA6DC5">
              <w:rPr>
                <w:i/>
                <w:iCs/>
              </w:rPr>
              <w:t xml:space="preserve"> i załączniki do wniosku.</w:t>
            </w:r>
          </w:p>
        </w:tc>
        <w:tc>
          <w:tcPr>
            <w:tcW w:w="3600" w:type="dxa"/>
          </w:tcPr>
          <w:p w:rsidR="0025494F" w:rsidRPr="00AA6DC5" w:rsidRDefault="0025494F" w:rsidP="007F5E68">
            <w:pPr>
              <w:numPr>
                <w:ilvl w:val="0"/>
                <w:numId w:val="213"/>
              </w:numPr>
              <w:suppressAutoHyphens/>
              <w:snapToGrid w:val="0"/>
              <w:ind w:left="276" w:hanging="283"/>
              <w:jc w:val="both"/>
            </w:pPr>
            <w:r w:rsidRPr="00AA6DC5">
              <w:t xml:space="preserve">Utworzenie w ramach projektu, trwałej komórki </w:t>
            </w:r>
            <w:proofErr w:type="spellStart"/>
            <w:r w:rsidRPr="00AA6DC5">
              <w:t>B+RT</w:t>
            </w:r>
            <w:proofErr w:type="spellEnd"/>
            <w:r w:rsidRPr="00AA6DC5">
              <w:t xml:space="preserve"> </w:t>
            </w:r>
            <w:r w:rsidR="002A1D00">
              <w:br/>
            </w:r>
            <w:r w:rsidRPr="00AA6DC5">
              <w:t>w strukturze wnioskoda</w:t>
            </w:r>
            <w:r w:rsidR="002A1D00">
              <w:t xml:space="preserve">wcy – </w:t>
            </w:r>
            <w:r w:rsidR="002A1D00">
              <w:br/>
            </w:r>
            <w:r w:rsidRPr="00AA6DC5">
              <w:t>8 punktów.</w:t>
            </w:r>
          </w:p>
          <w:p w:rsidR="0025494F" w:rsidRPr="00AA6DC5" w:rsidRDefault="0025494F" w:rsidP="007F5E68">
            <w:pPr>
              <w:numPr>
                <w:ilvl w:val="0"/>
                <w:numId w:val="213"/>
              </w:numPr>
              <w:suppressAutoHyphens/>
              <w:snapToGrid w:val="0"/>
              <w:ind w:left="276" w:hanging="283"/>
              <w:jc w:val="both"/>
            </w:pPr>
            <w:r w:rsidRPr="00AA6DC5">
              <w:t xml:space="preserve">Rozbudowa istniejącej komórki </w:t>
            </w:r>
            <w:proofErr w:type="spellStart"/>
            <w:r w:rsidRPr="00AA6DC5">
              <w:t>B+RT</w:t>
            </w:r>
            <w:proofErr w:type="spellEnd"/>
            <w:r w:rsidRPr="00AA6DC5">
              <w:t xml:space="preserve"> funkcjonującej </w:t>
            </w:r>
            <w:r w:rsidR="002A1D00">
              <w:br/>
            </w:r>
            <w:r w:rsidRPr="00AA6DC5">
              <w:t xml:space="preserve">w strukturze wnioskodawcy </w:t>
            </w:r>
          </w:p>
          <w:p w:rsidR="0025494F" w:rsidRPr="00AA6DC5" w:rsidRDefault="0025494F" w:rsidP="00E90185">
            <w:pPr>
              <w:suppressAutoHyphens/>
              <w:snapToGrid w:val="0"/>
              <w:ind w:left="276"/>
            </w:pPr>
            <w:r w:rsidRPr="00AA6DC5">
              <w:t>– 4 punkty</w:t>
            </w:r>
          </w:p>
          <w:p w:rsidR="0025494F" w:rsidRPr="00FF2DE3" w:rsidRDefault="0025494F" w:rsidP="007F5E68">
            <w:pPr>
              <w:numPr>
                <w:ilvl w:val="0"/>
                <w:numId w:val="138"/>
              </w:numPr>
              <w:tabs>
                <w:tab w:val="clear" w:pos="720"/>
              </w:tabs>
              <w:spacing w:after="120"/>
              <w:ind w:left="244" w:hanging="244"/>
              <w:jc w:val="both"/>
            </w:pPr>
            <w:r w:rsidRPr="00AA6DC5">
              <w:t>W innym wypadku – 0 pkt.</w:t>
            </w:r>
          </w:p>
        </w:tc>
        <w:tc>
          <w:tcPr>
            <w:tcW w:w="1260" w:type="dxa"/>
            <w:vAlign w:val="center"/>
          </w:tcPr>
          <w:p w:rsidR="0025494F" w:rsidRPr="00FF2DE3" w:rsidRDefault="0025494F" w:rsidP="00A7608B">
            <w:pPr>
              <w:jc w:val="center"/>
            </w:pPr>
            <w:r w:rsidRPr="00AA6DC5">
              <w:t>8</w:t>
            </w:r>
          </w:p>
        </w:tc>
      </w:tr>
      <w:tr w:rsidR="0025494F" w:rsidRPr="00FF2DE3" w:rsidTr="00E90185">
        <w:tc>
          <w:tcPr>
            <w:tcW w:w="648" w:type="dxa"/>
            <w:vAlign w:val="center"/>
          </w:tcPr>
          <w:p w:rsidR="0025494F" w:rsidRPr="00FF2DE3" w:rsidRDefault="0025494F" w:rsidP="00A7608B">
            <w:pPr>
              <w:jc w:val="center"/>
            </w:pPr>
            <w:r w:rsidRPr="00AA6DC5">
              <w:t>5.</w:t>
            </w:r>
          </w:p>
        </w:tc>
        <w:tc>
          <w:tcPr>
            <w:tcW w:w="3060" w:type="dxa"/>
            <w:vAlign w:val="center"/>
          </w:tcPr>
          <w:p w:rsidR="0025494F" w:rsidRDefault="0025494F" w:rsidP="002A1D00">
            <w:pPr>
              <w:jc w:val="both"/>
            </w:pPr>
            <w:r w:rsidRPr="00AA6DC5">
              <w:t>Liczba utworzonych etatów dla pracowników naukowych.</w:t>
            </w:r>
          </w:p>
        </w:tc>
        <w:tc>
          <w:tcPr>
            <w:tcW w:w="3960" w:type="dxa"/>
          </w:tcPr>
          <w:p w:rsidR="0025494F" w:rsidRPr="00AA6DC5" w:rsidRDefault="0025494F" w:rsidP="002A1D00">
            <w:pPr>
              <w:adjustRightInd w:val="0"/>
              <w:jc w:val="both"/>
            </w:pPr>
            <w:r w:rsidRPr="00AA6DC5">
              <w:t xml:space="preserve">Podstawą oceniania będzie wskaźnik rezultatu </w:t>
            </w:r>
            <w:r w:rsidR="0040559E">
              <w:t>–</w:t>
            </w:r>
            <w:r w:rsidRPr="00AA6DC5">
              <w:t xml:space="preserve"> liczba miejsc pracy utworzonych w związku z realizacją projektu. </w:t>
            </w:r>
          </w:p>
          <w:p w:rsidR="0025494F" w:rsidRPr="00FF2DE3" w:rsidRDefault="0025494F" w:rsidP="002A1D00">
            <w:pPr>
              <w:jc w:val="both"/>
            </w:pPr>
            <w:r w:rsidRPr="00AA6DC5">
              <w:t>Kryterium promować będzie projekty przyczyniające się do wzrostu zatrudnienia pracowników naukowych</w:t>
            </w:r>
            <w:r w:rsidRPr="00AA6DC5">
              <w:rPr>
                <w:rStyle w:val="Odwoanieprzypisudolnego"/>
              </w:rPr>
              <w:footnoteReference w:id="24"/>
            </w:r>
            <w:r w:rsidRPr="00AA6DC5">
              <w:t>.</w:t>
            </w:r>
          </w:p>
        </w:tc>
        <w:tc>
          <w:tcPr>
            <w:tcW w:w="1800" w:type="dxa"/>
          </w:tcPr>
          <w:p w:rsidR="0025494F" w:rsidRPr="00FF2DE3" w:rsidRDefault="0025494F" w:rsidP="00A7608B">
            <w:pPr>
              <w:jc w:val="center"/>
              <w:rPr>
                <w:i/>
                <w:iCs/>
              </w:rPr>
            </w:pPr>
            <w:r w:rsidRPr="00AA6DC5">
              <w:rPr>
                <w:i/>
                <w:iCs/>
              </w:rPr>
              <w:t xml:space="preserve">Wniosek </w:t>
            </w:r>
            <w:r w:rsidR="002A1D00">
              <w:rPr>
                <w:i/>
                <w:iCs/>
              </w:rPr>
              <w:br/>
            </w:r>
            <w:r w:rsidRPr="00AA6DC5">
              <w:rPr>
                <w:i/>
                <w:iCs/>
              </w:rPr>
              <w:t xml:space="preserve">o dofinansowanie projektu </w:t>
            </w:r>
            <w:r w:rsidR="002A1D00">
              <w:rPr>
                <w:i/>
                <w:iCs/>
              </w:rPr>
              <w:br/>
            </w:r>
            <w:r w:rsidRPr="00AA6DC5">
              <w:rPr>
                <w:i/>
                <w:iCs/>
              </w:rPr>
              <w:t>i załączniki do wniosku</w:t>
            </w:r>
          </w:p>
        </w:tc>
        <w:tc>
          <w:tcPr>
            <w:tcW w:w="3600" w:type="dxa"/>
          </w:tcPr>
          <w:p w:rsidR="0025494F" w:rsidRPr="00AA6DC5" w:rsidRDefault="0025494F" w:rsidP="007F5E68">
            <w:pPr>
              <w:numPr>
                <w:ilvl w:val="0"/>
                <w:numId w:val="214"/>
              </w:numPr>
              <w:ind w:left="176" w:hanging="142"/>
              <w:jc w:val="both"/>
            </w:pPr>
            <w:r w:rsidRPr="00AA6DC5">
              <w:t xml:space="preserve"> </w:t>
            </w:r>
            <w:proofErr w:type="spellStart"/>
            <w:r w:rsidRPr="00AA6DC5">
              <w:t>mikroprzedsiębiorstwa</w:t>
            </w:r>
            <w:proofErr w:type="spellEnd"/>
            <w:r w:rsidRPr="00AA6DC5">
              <w:t xml:space="preserve"> </w:t>
            </w:r>
            <w:r w:rsidR="0040559E">
              <w:t>–</w:t>
            </w:r>
            <w:r w:rsidRPr="00AA6DC5">
              <w:t xml:space="preserve"> </w:t>
            </w:r>
            <w:r w:rsidR="002A1D00">
              <w:br/>
              <w:t>4 punkty</w:t>
            </w:r>
            <w:r w:rsidRPr="00AA6DC5">
              <w:t xml:space="preserve"> za każde jedno nowe miejsce pracy;</w:t>
            </w:r>
          </w:p>
          <w:p w:rsidR="0025494F" w:rsidRPr="00AA6DC5" w:rsidRDefault="0025494F" w:rsidP="007F5E68">
            <w:pPr>
              <w:numPr>
                <w:ilvl w:val="0"/>
                <w:numId w:val="214"/>
              </w:numPr>
              <w:ind w:left="176" w:hanging="142"/>
              <w:jc w:val="both"/>
            </w:pPr>
            <w:r w:rsidRPr="00AA6DC5">
              <w:t xml:space="preserve"> małe przedsiębiorstwa </w:t>
            </w:r>
            <w:r w:rsidR="0040559E">
              <w:t>–</w:t>
            </w:r>
            <w:r w:rsidRPr="00AA6DC5">
              <w:t xml:space="preserve"> </w:t>
            </w:r>
            <w:r w:rsidR="002A1D00">
              <w:br/>
            </w:r>
            <w:r w:rsidRPr="00AA6DC5">
              <w:t>2 punkty za każde jedno nowe miejsce pracy;</w:t>
            </w:r>
          </w:p>
          <w:p w:rsidR="0025494F" w:rsidRDefault="0025494F" w:rsidP="007F5E68">
            <w:pPr>
              <w:numPr>
                <w:ilvl w:val="0"/>
                <w:numId w:val="215"/>
              </w:numPr>
              <w:tabs>
                <w:tab w:val="clear" w:pos="720"/>
                <w:tab w:val="num" w:pos="218"/>
              </w:tabs>
              <w:suppressAutoHyphens/>
              <w:ind w:left="244" w:hanging="244"/>
              <w:jc w:val="both"/>
            </w:pPr>
            <w:r w:rsidRPr="00AA6DC5">
              <w:t xml:space="preserve">średnie przedsiębiorstwa </w:t>
            </w:r>
            <w:r w:rsidR="0040559E">
              <w:t>–</w:t>
            </w:r>
            <w:r w:rsidR="002A1D00">
              <w:t xml:space="preserve"> </w:t>
            </w:r>
            <w:r w:rsidR="002A1D00">
              <w:br/>
              <w:t xml:space="preserve">1 punkt </w:t>
            </w:r>
            <w:r w:rsidRPr="00AA6DC5">
              <w:t>za każde jedno nowe miejsce pracy.</w:t>
            </w:r>
          </w:p>
          <w:p w:rsidR="0025494F" w:rsidRPr="00AA6DC5" w:rsidRDefault="0025494F" w:rsidP="007F5E68">
            <w:pPr>
              <w:numPr>
                <w:ilvl w:val="0"/>
                <w:numId w:val="215"/>
              </w:numPr>
              <w:tabs>
                <w:tab w:val="clear" w:pos="720"/>
                <w:tab w:val="num" w:pos="218"/>
              </w:tabs>
              <w:suppressAutoHyphens/>
              <w:ind w:left="244" w:hanging="244"/>
              <w:jc w:val="both"/>
            </w:pPr>
            <w:r>
              <w:t>w przypadku niespełnienia powyższych warunków lub braku danych – 0 punktów.</w:t>
            </w:r>
          </w:p>
          <w:p w:rsidR="0025494F" w:rsidRPr="00FF2DE3" w:rsidRDefault="0025494F" w:rsidP="002A1D00">
            <w:pPr>
              <w:ind w:left="252"/>
              <w:jc w:val="both"/>
            </w:pPr>
            <w:r w:rsidRPr="00AA6DC5">
              <w:t>W ramach kryterium można otrzymać maksymalnie 8 pkt.</w:t>
            </w:r>
          </w:p>
        </w:tc>
        <w:tc>
          <w:tcPr>
            <w:tcW w:w="1260" w:type="dxa"/>
            <w:vAlign w:val="center"/>
          </w:tcPr>
          <w:p w:rsidR="0025494F" w:rsidRPr="00FF2DE3" w:rsidRDefault="0025494F" w:rsidP="00A7608B">
            <w:pPr>
              <w:jc w:val="center"/>
            </w:pPr>
            <w:r w:rsidRPr="00AA6DC5">
              <w:t>8</w:t>
            </w:r>
          </w:p>
        </w:tc>
      </w:tr>
      <w:tr w:rsidR="0025494F" w:rsidRPr="00FF2DE3" w:rsidTr="006B38EA">
        <w:tc>
          <w:tcPr>
            <w:tcW w:w="648" w:type="dxa"/>
            <w:vAlign w:val="center"/>
          </w:tcPr>
          <w:p w:rsidR="0025494F" w:rsidRPr="00AA6DC5" w:rsidRDefault="0025494F" w:rsidP="00A7608B">
            <w:pPr>
              <w:jc w:val="center"/>
            </w:pPr>
            <w:r w:rsidRPr="00AA6DC5">
              <w:t>6.</w:t>
            </w:r>
          </w:p>
        </w:tc>
        <w:tc>
          <w:tcPr>
            <w:tcW w:w="3060" w:type="dxa"/>
            <w:vAlign w:val="center"/>
          </w:tcPr>
          <w:p w:rsidR="0025494F" w:rsidRPr="00AA6DC5" w:rsidRDefault="0025494F" w:rsidP="002A1D00">
            <w:pPr>
              <w:jc w:val="both"/>
            </w:pPr>
            <w:r w:rsidRPr="00AA6DC5">
              <w:t>Trwałość nakładów na działalność badawczo-</w:t>
            </w:r>
            <w:r w:rsidRPr="00AA6DC5">
              <w:lastRenderedPageBreak/>
              <w:t>rozwojową.</w:t>
            </w:r>
          </w:p>
        </w:tc>
        <w:tc>
          <w:tcPr>
            <w:tcW w:w="3960" w:type="dxa"/>
          </w:tcPr>
          <w:p w:rsidR="0025494F" w:rsidRPr="00AA6DC5" w:rsidRDefault="0025494F" w:rsidP="002A1D00">
            <w:pPr>
              <w:adjustRightInd w:val="0"/>
              <w:jc w:val="both"/>
            </w:pPr>
            <w:r w:rsidRPr="00AA6DC5">
              <w:lastRenderedPageBreak/>
              <w:t xml:space="preserve">Promowane będą projekty, w wyniku których nastąpi utrzymanie nakładów </w:t>
            </w:r>
            <w:r w:rsidRPr="00AA6DC5">
              <w:lastRenderedPageBreak/>
              <w:t xml:space="preserve">na badania i rozwój </w:t>
            </w:r>
            <w:r w:rsidR="002A1D00">
              <w:br/>
            </w:r>
            <w:r w:rsidRPr="00AA6DC5">
              <w:t xml:space="preserve">w przedsiębiorstwie. Punktowane będzie utrzymanie nakładów na badania i rozwój w całym okresie trwałości projektu (w odniesieniu do prognozowanych kwot należy zastosować dyskontowanie w oparciu o wskaźnik dyskonta równy 5%). </w:t>
            </w:r>
          </w:p>
        </w:tc>
        <w:tc>
          <w:tcPr>
            <w:tcW w:w="1800" w:type="dxa"/>
          </w:tcPr>
          <w:p w:rsidR="0025494F" w:rsidRPr="00AA6DC5" w:rsidRDefault="0025494F" w:rsidP="00A7608B">
            <w:pPr>
              <w:jc w:val="center"/>
              <w:rPr>
                <w:i/>
                <w:iCs/>
              </w:rPr>
            </w:pPr>
            <w:r w:rsidRPr="00AA6DC5">
              <w:rPr>
                <w:i/>
                <w:iCs/>
              </w:rPr>
              <w:lastRenderedPageBreak/>
              <w:t xml:space="preserve">Wniosek o dofinansowanie </w:t>
            </w:r>
            <w:r w:rsidRPr="00AA6DC5">
              <w:rPr>
                <w:i/>
                <w:iCs/>
              </w:rPr>
              <w:lastRenderedPageBreak/>
              <w:t>projektu i załączniki do wniosku, biznes plan</w:t>
            </w:r>
          </w:p>
        </w:tc>
        <w:tc>
          <w:tcPr>
            <w:tcW w:w="3600" w:type="dxa"/>
          </w:tcPr>
          <w:p w:rsidR="0025494F" w:rsidRPr="00AA6DC5" w:rsidRDefault="0025494F" w:rsidP="002A1D00">
            <w:pPr>
              <w:jc w:val="both"/>
            </w:pPr>
            <w:r w:rsidRPr="00AA6DC5">
              <w:lastRenderedPageBreak/>
              <w:t xml:space="preserve">Wartość nakładów wnioskodawcy na prace badawczo rozwojowe </w:t>
            </w:r>
            <w:r w:rsidR="002A1D00">
              <w:br/>
            </w:r>
            <w:r w:rsidRPr="00AA6DC5">
              <w:lastRenderedPageBreak/>
              <w:t xml:space="preserve">w całym okresie trwałości projektu, mierzona w stosunku do wartości kosztów </w:t>
            </w:r>
            <w:proofErr w:type="spellStart"/>
            <w:r w:rsidRPr="00AA6DC5">
              <w:t>kwalifikowalnych</w:t>
            </w:r>
            <w:proofErr w:type="spellEnd"/>
            <w:r w:rsidRPr="00AA6DC5">
              <w:t xml:space="preserve"> części badawczej projektu:</w:t>
            </w:r>
          </w:p>
          <w:p w:rsidR="0025494F" w:rsidRPr="00AA6DC5" w:rsidRDefault="0025494F" w:rsidP="007F5E68">
            <w:pPr>
              <w:numPr>
                <w:ilvl w:val="0"/>
                <w:numId w:val="214"/>
              </w:numPr>
              <w:jc w:val="both"/>
            </w:pPr>
            <w:r w:rsidRPr="00AA6DC5">
              <w:t>powyżej 20% - 8 punktów;</w:t>
            </w:r>
          </w:p>
          <w:p w:rsidR="0025494F" w:rsidRPr="00AA6DC5" w:rsidRDefault="0025494F" w:rsidP="007F5E68">
            <w:pPr>
              <w:numPr>
                <w:ilvl w:val="0"/>
                <w:numId w:val="214"/>
              </w:numPr>
              <w:jc w:val="both"/>
            </w:pPr>
            <w:r w:rsidRPr="00AA6DC5">
              <w:t xml:space="preserve">powyżej 10% do 20% - </w:t>
            </w:r>
            <w:r w:rsidR="002A1D00">
              <w:br/>
            </w:r>
            <w:r w:rsidRPr="00AA6DC5">
              <w:t>6 punktów;</w:t>
            </w:r>
          </w:p>
          <w:p w:rsidR="0025494F" w:rsidRPr="00AA6DC5" w:rsidRDefault="0025494F" w:rsidP="007F5E68">
            <w:pPr>
              <w:numPr>
                <w:ilvl w:val="0"/>
                <w:numId w:val="214"/>
              </w:numPr>
              <w:jc w:val="both"/>
            </w:pPr>
            <w:r w:rsidRPr="00AA6DC5">
              <w:t>powyżej  7 do 10% - 4 punkty;</w:t>
            </w:r>
          </w:p>
          <w:p w:rsidR="0025494F" w:rsidRPr="00AA6DC5" w:rsidRDefault="0025494F" w:rsidP="007F5E68">
            <w:pPr>
              <w:numPr>
                <w:ilvl w:val="0"/>
                <w:numId w:val="214"/>
              </w:numPr>
              <w:jc w:val="both"/>
            </w:pPr>
            <w:r w:rsidRPr="00AA6DC5">
              <w:t>powyżej 3% do 7% - 2 punkty;</w:t>
            </w:r>
          </w:p>
          <w:p w:rsidR="0025494F" w:rsidRPr="00AA6DC5" w:rsidRDefault="0025494F" w:rsidP="007F5E68">
            <w:pPr>
              <w:numPr>
                <w:ilvl w:val="0"/>
                <w:numId w:val="214"/>
              </w:numPr>
              <w:jc w:val="both"/>
            </w:pPr>
            <w:r w:rsidRPr="00AA6DC5">
              <w:t>3% - 1 punkt;</w:t>
            </w:r>
          </w:p>
          <w:p w:rsidR="0025494F" w:rsidRPr="00AA6DC5" w:rsidRDefault="0025494F" w:rsidP="007F5E68">
            <w:pPr>
              <w:numPr>
                <w:ilvl w:val="0"/>
                <w:numId w:val="214"/>
              </w:numPr>
              <w:ind w:left="176" w:hanging="142"/>
              <w:jc w:val="both"/>
            </w:pPr>
            <w:r w:rsidRPr="00AA6DC5">
              <w:t>poniżej 3% lub brak informacji – 0 punktów.</w:t>
            </w:r>
          </w:p>
        </w:tc>
        <w:tc>
          <w:tcPr>
            <w:tcW w:w="1260" w:type="dxa"/>
            <w:vAlign w:val="center"/>
          </w:tcPr>
          <w:p w:rsidR="0025494F" w:rsidRPr="00AA6DC5" w:rsidRDefault="0025494F" w:rsidP="00A7608B">
            <w:pPr>
              <w:jc w:val="center"/>
            </w:pPr>
            <w:r w:rsidRPr="00AA6DC5">
              <w:lastRenderedPageBreak/>
              <w:t>8</w:t>
            </w:r>
          </w:p>
        </w:tc>
      </w:tr>
      <w:tr w:rsidR="0025494F" w:rsidRPr="00FF2DE3" w:rsidTr="00DD017C">
        <w:tc>
          <w:tcPr>
            <w:tcW w:w="648" w:type="dxa"/>
            <w:vAlign w:val="center"/>
          </w:tcPr>
          <w:p w:rsidR="0025494F" w:rsidRPr="00AA6DC5" w:rsidRDefault="0025494F" w:rsidP="00A7608B">
            <w:pPr>
              <w:jc w:val="center"/>
            </w:pPr>
            <w:r w:rsidRPr="00AA6DC5">
              <w:lastRenderedPageBreak/>
              <w:t>7.</w:t>
            </w:r>
          </w:p>
        </w:tc>
        <w:tc>
          <w:tcPr>
            <w:tcW w:w="3060" w:type="dxa"/>
            <w:vAlign w:val="center"/>
          </w:tcPr>
          <w:p w:rsidR="0025494F" w:rsidRPr="00AA6DC5" w:rsidRDefault="0025494F" w:rsidP="002A1D00">
            <w:pPr>
              <w:autoSpaceDE w:val="0"/>
              <w:snapToGrid w:val="0"/>
              <w:jc w:val="both"/>
            </w:pPr>
            <w:r w:rsidRPr="00AA6DC5">
              <w:t xml:space="preserve">Otrzymane nagrody </w:t>
            </w:r>
            <w:r w:rsidR="002A1D00">
              <w:br/>
            </w:r>
            <w:r w:rsidRPr="00AA6DC5">
              <w:t>i wyróżnienia.</w:t>
            </w:r>
          </w:p>
          <w:p w:rsidR="0025494F" w:rsidRPr="00AA6DC5" w:rsidRDefault="0025494F" w:rsidP="002A1D00">
            <w:pPr>
              <w:jc w:val="both"/>
            </w:pPr>
          </w:p>
        </w:tc>
        <w:tc>
          <w:tcPr>
            <w:tcW w:w="3960" w:type="dxa"/>
          </w:tcPr>
          <w:p w:rsidR="0025494F" w:rsidRPr="00AA6DC5" w:rsidRDefault="0025494F" w:rsidP="002A1D00">
            <w:pPr>
              <w:adjustRightInd w:val="0"/>
              <w:jc w:val="both"/>
            </w:pPr>
            <w:r w:rsidRPr="00AA6DC5">
              <w:t xml:space="preserve">Preferowane będą projekty przedsiębiorstw </w:t>
            </w:r>
            <w:r w:rsidR="0040559E">
              <w:t>–</w:t>
            </w:r>
            <w:r w:rsidRPr="00AA6DC5">
              <w:t xml:space="preserve"> laureatów konkursu Innowator Mazowsza. </w:t>
            </w:r>
          </w:p>
          <w:p w:rsidR="0025494F" w:rsidRPr="00AA6DC5" w:rsidRDefault="0025494F" w:rsidP="002A1D00">
            <w:pPr>
              <w:adjustRightInd w:val="0"/>
              <w:jc w:val="both"/>
            </w:pPr>
          </w:p>
        </w:tc>
        <w:tc>
          <w:tcPr>
            <w:tcW w:w="1800" w:type="dxa"/>
          </w:tcPr>
          <w:p w:rsidR="0025494F" w:rsidRPr="00AA6DC5" w:rsidRDefault="0025494F" w:rsidP="00A7608B">
            <w:pPr>
              <w:jc w:val="center"/>
              <w:rPr>
                <w:i/>
                <w:iCs/>
              </w:rPr>
            </w:pPr>
            <w:r w:rsidRPr="00AA6DC5">
              <w:rPr>
                <w:i/>
                <w:iCs/>
              </w:rPr>
              <w:t>Wniosek o dofinansowanie projektu i załączniki do wniosku</w:t>
            </w:r>
          </w:p>
        </w:tc>
        <w:tc>
          <w:tcPr>
            <w:tcW w:w="3600" w:type="dxa"/>
          </w:tcPr>
          <w:p w:rsidR="0025494F" w:rsidRPr="00AA6DC5" w:rsidRDefault="0025494F" w:rsidP="007F5E68">
            <w:pPr>
              <w:numPr>
                <w:ilvl w:val="0"/>
                <w:numId w:val="216"/>
              </w:numPr>
              <w:shd w:val="clear" w:color="auto" w:fill="FFFFFF"/>
              <w:ind w:left="176" w:hanging="176"/>
              <w:jc w:val="both"/>
            </w:pPr>
            <w:r w:rsidRPr="00AA6DC5">
              <w:t>Wnioskodawca jest laureatem nagrody lub został wyróżniony w konkursie Innowator Mazowsza w kategorii Młoda Innowacyjna Firma – 4 punkty;</w:t>
            </w:r>
          </w:p>
          <w:p w:rsidR="0025494F" w:rsidRDefault="0025494F" w:rsidP="007F5E68">
            <w:pPr>
              <w:numPr>
                <w:ilvl w:val="0"/>
                <w:numId w:val="216"/>
              </w:numPr>
              <w:shd w:val="clear" w:color="auto" w:fill="FFFFFF"/>
              <w:ind w:left="176" w:hanging="176"/>
              <w:jc w:val="both"/>
            </w:pPr>
            <w:r w:rsidRPr="00AA6DC5">
              <w:t>Wykorzystanie w projekcie rozwiązań autorstwa laureatów konkursu Innowator Mazowsza w kategorii Innowacyjny Młody Naukowiec (w tym – poprzez zlecenie prac badawczo – rozwojowyc</w:t>
            </w:r>
            <w:r>
              <w:t>h lub zatrudnienie) – 2 punkty ;</w:t>
            </w:r>
          </w:p>
          <w:p w:rsidR="0025494F" w:rsidRDefault="0025494F" w:rsidP="007F5E68">
            <w:pPr>
              <w:numPr>
                <w:ilvl w:val="0"/>
                <w:numId w:val="216"/>
              </w:numPr>
              <w:shd w:val="clear" w:color="auto" w:fill="FFFFFF"/>
              <w:tabs>
                <w:tab w:val="num" w:pos="720"/>
              </w:tabs>
              <w:ind w:left="176" w:hanging="176"/>
              <w:jc w:val="both"/>
            </w:pPr>
            <w:r>
              <w:t>W przypadku nie</w:t>
            </w:r>
            <w:r w:rsidRPr="009C4427">
              <w:t xml:space="preserve">spełnienia powyższych warunków lub braku danych </w:t>
            </w:r>
            <w:r w:rsidR="0040559E">
              <w:t>–</w:t>
            </w:r>
            <w:r w:rsidRPr="009C4427">
              <w:t xml:space="preserve"> 0 punktów</w:t>
            </w:r>
            <w:r>
              <w:t>.</w:t>
            </w:r>
          </w:p>
          <w:p w:rsidR="0025494F" w:rsidRPr="00AA6DC5" w:rsidRDefault="0025494F" w:rsidP="002A1D00">
            <w:pPr>
              <w:shd w:val="clear" w:color="auto" w:fill="FFFFFF"/>
              <w:ind w:left="176"/>
              <w:jc w:val="both"/>
            </w:pPr>
          </w:p>
          <w:p w:rsidR="0025494F" w:rsidRPr="006B38EA" w:rsidRDefault="0025494F" w:rsidP="002A1D00">
            <w:pPr>
              <w:jc w:val="both"/>
              <w:rPr>
                <w:sz w:val="16"/>
                <w:szCs w:val="16"/>
              </w:rPr>
            </w:pPr>
            <w:r w:rsidRPr="006B38EA">
              <w:rPr>
                <w:sz w:val="16"/>
                <w:szCs w:val="16"/>
              </w:rPr>
              <w:t>Punktacja nie jest sumowana wewnątrz kryterium.</w:t>
            </w:r>
          </w:p>
        </w:tc>
        <w:tc>
          <w:tcPr>
            <w:tcW w:w="1260" w:type="dxa"/>
            <w:vAlign w:val="center"/>
          </w:tcPr>
          <w:p w:rsidR="0025494F" w:rsidRPr="00AA6DC5" w:rsidRDefault="0025494F" w:rsidP="00A7608B">
            <w:pPr>
              <w:jc w:val="center"/>
            </w:pPr>
            <w:r w:rsidRPr="00AA6DC5">
              <w:t>4</w:t>
            </w:r>
          </w:p>
        </w:tc>
      </w:tr>
      <w:tr w:rsidR="0025494F" w:rsidRPr="00FF2DE3" w:rsidTr="006B38EA">
        <w:tc>
          <w:tcPr>
            <w:tcW w:w="648" w:type="dxa"/>
            <w:vAlign w:val="center"/>
          </w:tcPr>
          <w:p w:rsidR="0025494F" w:rsidRPr="00AA6DC5" w:rsidRDefault="0025494F" w:rsidP="00A7608B">
            <w:pPr>
              <w:jc w:val="center"/>
            </w:pPr>
            <w:r w:rsidRPr="00AA6DC5">
              <w:t>8.</w:t>
            </w:r>
          </w:p>
        </w:tc>
        <w:tc>
          <w:tcPr>
            <w:tcW w:w="3060" w:type="dxa"/>
            <w:vAlign w:val="center"/>
          </w:tcPr>
          <w:p w:rsidR="0025494F" w:rsidRPr="00AA6DC5" w:rsidRDefault="0025494F" w:rsidP="002A1D00">
            <w:pPr>
              <w:autoSpaceDE w:val="0"/>
              <w:snapToGrid w:val="0"/>
              <w:jc w:val="both"/>
            </w:pPr>
            <w:r w:rsidRPr="00AA6DC5">
              <w:t xml:space="preserve">Doświadczenie wnioskodawcy w realizacji </w:t>
            </w:r>
            <w:r w:rsidRPr="00AA6DC5">
              <w:lastRenderedPageBreak/>
              <w:t>projektów celowych</w:t>
            </w:r>
          </w:p>
        </w:tc>
        <w:tc>
          <w:tcPr>
            <w:tcW w:w="3960" w:type="dxa"/>
            <w:vAlign w:val="center"/>
          </w:tcPr>
          <w:p w:rsidR="0025494F" w:rsidRPr="00AA6DC5" w:rsidRDefault="0025494F" w:rsidP="002A1D00">
            <w:pPr>
              <w:adjustRightInd w:val="0"/>
              <w:jc w:val="both"/>
            </w:pPr>
            <w:r w:rsidRPr="00AA6DC5">
              <w:lastRenderedPageBreak/>
              <w:t xml:space="preserve">Promowane będą projekty przedsiębiorstw posiadających </w:t>
            </w:r>
            <w:r w:rsidRPr="00AA6DC5">
              <w:lastRenderedPageBreak/>
              <w:t>doświadczenie w re</w:t>
            </w:r>
            <w:r w:rsidR="002A1D00">
              <w:t>alizacji projektów obejmujących</w:t>
            </w:r>
            <w:r w:rsidRPr="00AA6DC5">
              <w:t xml:space="preserve"> przeprowadzenie badań i wdrożenie otrzymanych wyników.</w:t>
            </w:r>
          </w:p>
        </w:tc>
        <w:tc>
          <w:tcPr>
            <w:tcW w:w="1800" w:type="dxa"/>
          </w:tcPr>
          <w:p w:rsidR="002A1D00" w:rsidRDefault="0025494F" w:rsidP="00A7608B">
            <w:pPr>
              <w:jc w:val="center"/>
              <w:rPr>
                <w:i/>
                <w:iCs/>
              </w:rPr>
            </w:pPr>
            <w:r w:rsidRPr="00AA6DC5">
              <w:rPr>
                <w:i/>
                <w:iCs/>
              </w:rPr>
              <w:lastRenderedPageBreak/>
              <w:t xml:space="preserve">Wniosek </w:t>
            </w:r>
            <w:r w:rsidR="002A1D00">
              <w:rPr>
                <w:i/>
                <w:iCs/>
              </w:rPr>
              <w:br/>
            </w:r>
            <w:r w:rsidRPr="00AA6DC5">
              <w:rPr>
                <w:i/>
                <w:iCs/>
              </w:rPr>
              <w:t xml:space="preserve">o </w:t>
            </w:r>
            <w:r w:rsidRPr="00AA6DC5">
              <w:rPr>
                <w:i/>
                <w:iCs/>
              </w:rPr>
              <w:lastRenderedPageBreak/>
              <w:t xml:space="preserve">dofinansowanie projektu </w:t>
            </w:r>
          </w:p>
          <w:p w:rsidR="0025494F" w:rsidRPr="00AA6DC5" w:rsidRDefault="0025494F" w:rsidP="00A7608B">
            <w:pPr>
              <w:jc w:val="center"/>
              <w:rPr>
                <w:i/>
                <w:iCs/>
              </w:rPr>
            </w:pPr>
            <w:r w:rsidRPr="00AA6DC5">
              <w:rPr>
                <w:i/>
                <w:iCs/>
              </w:rPr>
              <w:t>i załączniki do wniosku, dokumenty potwierdzające realizację projektów badawczych przez wnioskodawcę.</w:t>
            </w:r>
          </w:p>
        </w:tc>
        <w:tc>
          <w:tcPr>
            <w:tcW w:w="3600" w:type="dxa"/>
          </w:tcPr>
          <w:p w:rsidR="0025494F" w:rsidRPr="00AA6DC5" w:rsidRDefault="0025494F" w:rsidP="007F5E68">
            <w:pPr>
              <w:numPr>
                <w:ilvl w:val="0"/>
                <w:numId w:val="216"/>
              </w:numPr>
              <w:shd w:val="clear" w:color="auto" w:fill="FFFFFF"/>
              <w:ind w:left="176" w:hanging="176"/>
              <w:jc w:val="both"/>
            </w:pPr>
            <w:r w:rsidRPr="00AA6DC5">
              <w:lastRenderedPageBreak/>
              <w:t xml:space="preserve">Wnioskodawca w okresie od </w:t>
            </w:r>
            <w:r w:rsidR="002A1D00">
              <w:br/>
            </w:r>
            <w:r w:rsidRPr="00AA6DC5">
              <w:t xml:space="preserve">1 stycznia 2004 r. realizował </w:t>
            </w:r>
            <w:r w:rsidRPr="00AA6DC5">
              <w:lastRenderedPageBreak/>
              <w:t>projekty dofinansowane ze środków publicznych, obejmujące przeprowadzenie badań i wdrożenie ich wyników – 6 pkt.,</w:t>
            </w:r>
          </w:p>
          <w:p w:rsidR="0025494F" w:rsidRPr="00AA6DC5" w:rsidRDefault="0025494F" w:rsidP="007F5E68">
            <w:pPr>
              <w:numPr>
                <w:ilvl w:val="0"/>
                <w:numId w:val="216"/>
              </w:numPr>
              <w:shd w:val="clear" w:color="auto" w:fill="FFFFFF"/>
              <w:ind w:left="176" w:hanging="176"/>
              <w:jc w:val="both"/>
            </w:pPr>
            <w:r w:rsidRPr="00AA6DC5">
              <w:t xml:space="preserve">Wnioskodawca w okresie od </w:t>
            </w:r>
            <w:r w:rsidR="002A1D00">
              <w:br/>
            </w:r>
            <w:r w:rsidRPr="00AA6DC5">
              <w:t>1 stycznia 2004 r. realizował projekty dofinansowane ze  środków innych niż publiczne, obejmujące przeprowadzenie badań i wdrożenie ich wyników – 4 pkt.,</w:t>
            </w:r>
          </w:p>
          <w:p w:rsidR="0025494F" w:rsidRPr="00AA6DC5" w:rsidRDefault="0025494F" w:rsidP="007F5E68">
            <w:pPr>
              <w:numPr>
                <w:ilvl w:val="0"/>
                <w:numId w:val="216"/>
              </w:numPr>
              <w:shd w:val="clear" w:color="auto" w:fill="FFFFFF"/>
              <w:ind w:left="176" w:hanging="176"/>
              <w:jc w:val="both"/>
            </w:pPr>
            <w:r w:rsidRPr="00AA6DC5">
              <w:t xml:space="preserve">Wnioskodawca w okresie od </w:t>
            </w:r>
            <w:r w:rsidR="002A1D00">
              <w:br/>
            </w:r>
            <w:r w:rsidRPr="00AA6DC5">
              <w:t>1 stycznia 2004 r. realizował projekty badawcze nie zakończone wdrożeniem wyników – 2 pkt.,</w:t>
            </w:r>
          </w:p>
          <w:p w:rsidR="0025494F" w:rsidRPr="00AA6DC5" w:rsidRDefault="0025494F" w:rsidP="007F5E68">
            <w:pPr>
              <w:numPr>
                <w:ilvl w:val="0"/>
                <w:numId w:val="216"/>
              </w:numPr>
              <w:shd w:val="clear" w:color="auto" w:fill="FFFFFF"/>
              <w:ind w:left="176" w:hanging="176"/>
              <w:jc w:val="both"/>
            </w:pPr>
            <w:r w:rsidRPr="00AA6DC5">
              <w:t xml:space="preserve">Wnioskodawca w okresie od </w:t>
            </w:r>
            <w:r w:rsidR="002A1D00">
              <w:br/>
            </w:r>
            <w:r w:rsidRPr="00AA6DC5">
              <w:t>1 stycznia 2004 r. nie realizował ww. projektów lub brak informacji – 0 pkt.</w:t>
            </w:r>
          </w:p>
          <w:p w:rsidR="0025494F" w:rsidRPr="00AA6DC5" w:rsidRDefault="0025494F" w:rsidP="007F5E68">
            <w:pPr>
              <w:numPr>
                <w:ilvl w:val="0"/>
                <w:numId w:val="216"/>
              </w:numPr>
              <w:shd w:val="clear" w:color="auto" w:fill="FFFFFF"/>
              <w:ind w:left="176" w:hanging="176"/>
              <w:jc w:val="both"/>
            </w:pPr>
            <w:r w:rsidRPr="00AA6DC5">
              <w:t xml:space="preserve">Punkty w ramach tire drugiego </w:t>
            </w:r>
            <w:r w:rsidR="002A1D00">
              <w:br/>
            </w:r>
            <w:r w:rsidRPr="00AA6DC5">
              <w:t xml:space="preserve">i trzeciego mogą być sumowane. </w:t>
            </w:r>
          </w:p>
        </w:tc>
        <w:tc>
          <w:tcPr>
            <w:tcW w:w="1260" w:type="dxa"/>
            <w:vAlign w:val="center"/>
          </w:tcPr>
          <w:p w:rsidR="0025494F" w:rsidRPr="00AA6DC5" w:rsidRDefault="0025494F" w:rsidP="00A7608B">
            <w:pPr>
              <w:jc w:val="center"/>
            </w:pPr>
            <w:r w:rsidRPr="00AA6DC5">
              <w:lastRenderedPageBreak/>
              <w:t>6</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F03821"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Pr>
                <w:b/>
                <w:bCs/>
                <w:noProof/>
              </w:rPr>
              <w:t>6</w:t>
            </w:r>
            <w:r w:rsidR="0025494F" w:rsidRPr="00FF2DE3">
              <w:rPr>
                <w:b/>
                <w:bCs/>
                <w:noProof/>
              </w:rPr>
              <w:t>0</w:t>
            </w:r>
            <w:r w:rsidRPr="00FF2DE3">
              <w:rPr>
                <w:b/>
                <w:bCs/>
              </w:rPr>
              <w:fldChar w:fldCharType="end"/>
            </w:r>
          </w:p>
        </w:tc>
      </w:tr>
    </w:tbl>
    <w:p w:rsidR="0025494F" w:rsidRPr="00FF2DE3" w:rsidRDefault="0025494F" w:rsidP="00A7608B">
      <w:pPr>
        <w:pStyle w:val="Nagwek3"/>
      </w:pPr>
    </w:p>
    <w:p w:rsidR="0025494F" w:rsidRPr="00FF2DE3" w:rsidRDefault="0025494F" w:rsidP="00A7608B">
      <w:pPr>
        <w:pStyle w:val="Nagwek3"/>
      </w:pPr>
      <w:bookmarkStart w:id="233" w:name="_Toc201988399"/>
      <w:bookmarkStart w:id="234" w:name="_Toc337640270"/>
      <w:bookmarkStart w:id="235" w:name="_Toc337640516"/>
      <w:bookmarkStart w:id="236" w:name="_Toc343062542"/>
      <w:r w:rsidRPr="00FF2DE3">
        <w:t>Działanie 1.3 Kompleksowe przygotowanie terenów pod działalność gospodarczą</w:t>
      </w:r>
      <w:bookmarkEnd w:id="233"/>
      <w:bookmarkEnd w:id="234"/>
      <w:bookmarkEnd w:id="235"/>
      <w:bookmarkEnd w:id="236"/>
    </w:p>
    <w:p w:rsidR="0025494F" w:rsidRPr="00FF2DE3" w:rsidRDefault="0025494F" w:rsidP="00A7608B">
      <w:pPr>
        <w:tabs>
          <w:tab w:val="num" w:pos="1080"/>
        </w:tabs>
        <w:jc w:val="both"/>
      </w:pPr>
      <w:r w:rsidRPr="00FF2DE3">
        <w:t>Kryteria szczegółowe (punktowe)</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lastRenderedPageBreak/>
              <w:t>1</w:t>
            </w:r>
          </w:p>
        </w:tc>
        <w:tc>
          <w:tcPr>
            <w:tcW w:w="3060" w:type="dxa"/>
          </w:tcPr>
          <w:p w:rsidR="0025494F" w:rsidRPr="00FF2DE3" w:rsidRDefault="0025494F" w:rsidP="00A7608B">
            <w:r w:rsidRPr="00FF2DE3">
              <w:t>Kompleksowość projektu</w:t>
            </w:r>
          </w:p>
        </w:tc>
        <w:tc>
          <w:tcPr>
            <w:tcW w:w="3780" w:type="dxa"/>
          </w:tcPr>
          <w:p w:rsidR="0025494F" w:rsidRPr="00FF2DE3" w:rsidRDefault="0025494F" w:rsidP="00A7608B">
            <w:pPr>
              <w:jc w:val="both"/>
            </w:pPr>
            <w:r w:rsidRPr="00FF2DE3">
              <w:t>Preferowane będą projekty przygotowujące tereny inwestycyjne w sposób, jak najbardziej kompleksowy.</w:t>
            </w:r>
          </w:p>
        </w:tc>
        <w:tc>
          <w:tcPr>
            <w:tcW w:w="1800" w:type="dxa"/>
          </w:tcPr>
          <w:p w:rsidR="0025494F" w:rsidRPr="00FF2DE3" w:rsidRDefault="0025494F" w:rsidP="00A7608B">
            <w:pPr>
              <w:jc w:val="center"/>
            </w:pPr>
            <w:r w:rsidRPr="00FF2DE3">
              <w:rPr>
                <w:i/>
                <w:iCs/>
              </w:rPr>
              <w:t>Wniosek o dofinansowanie projektu</w:t>
            </w:r>
          </w:p>
        </w:tc>
        <w:tc>
          <w:tcPr>
            <w:tcW w:w="3780" w:type="dxa"/>
          </w:tcPr>
          <w:p w:rsidR="0025494F" w:rsidRPr="00FF2DE3" w:rsidRDefault="0025494F" w:rsidP="002A1D00">
            <w:pPr>
              <w:ind w:right="-108"/>
              <w:jc w:val="both"/>
            </w:pPr>
            <w:r w:rsidRPr="00FF2DE3">
              <w:t>Za każdy element po 3 punkty:</w:t>
            </w:r>
          </w:p>
          <w:p w:rsidR="0025494F" w:rsidRPr="00FF2DE3" w:rsidRDefault="0025494F" w:rsidP="007F5E68">
            <w:pPr>
              <w:numPr>
                <w:ilvl w:val="0"/>
                <w:numId w:val="127"/>
              </w:numPr>
              <w:tabs>
                <w:tab w:val="clear" w:pos="720"/>
              </w:tabs>
              <w:ind w:left="244" w:hanging="244"/>
              <w:jc w:val="both"/>
            </w:pPr>
            <w:r w:rsidRPr="00FF2DE3">
              <w:t>kanalizacja;</w:t>
            </w:r>
          </w:p>
          <w:p w:rsidR="0025494F" w:rsidRPr="00FF2DE3" w:rsidRDefault="0025494F" w:rsidP="007F5E68">
            <w:pPr>
              <w:numPr>
                <w:ilvl w:val="0"/>
                <w:numId w:val="127"/>
              </w:numPr>
              <w:tabs>
                <w:tab w:val="clear" w:pos="720"/>
              </w:tabs>
              <w:ind w:left="244" w:hanging="244"/>
              <w:jc w:val="both"/>
            </w:pPr>
            <w:r w:rsidRPr="00FF2DE3">
              <w:t>wodociąg;</w:t>
            </w:r>
          </w:p>
          <w:p w:rsidR="0025494F" w:rsidRPr="00FF2DE3" w:rsidRDefault="0025494F" w:rsidP="007F5E68">
            <w:pPr>
              <w:numPr>
                <w:ilvl w:val="0"/>
                <w:numId w:val="127"/>
              </w:numPr>
              <w:tabs>
                <w:tab w:val="clear" w:pos="720"/>
              </w:tabs>
              <w:ind w:left="244" w:hanging="244"/>
              <w:jc w:val="both"/>
            </w:pPr>
            <w:r w:rsidRPr="00FF2DE3">
              <w:t>instalacja elektryczna;</w:t>
            </w:r>
          </w:p>
          <w:p w:rsidR="0025494F" w:rsidRPr="00FF2DE3" w:rsidRDefault="0025494F" w:rsidP="007F5E68">
            <w:pPr>
              <w:numPr>
                <w:ilvl w:val="0"/>
                <w:numId w:val="127"/>
              </w:numPr>
              <w:tabs>
                <w:tab w:val="clear" w:pos="720"/>
              </w:tabs>
              <w:ind w:left="244" w:hanging="244"/>
              <w:jc w:val="both"/>
            </w:pPr>
            <w:r w:rsidRPr="00FF2DE3">
              <w:t>instalacja gazowa;</w:t>
            </w:r>
          </w:p>
          <w:p w:rsidR="0025494F" w:rsidRPr="00FF2DE3" w:rsidRDefault="0025494F" w:rsidP="007F5E68">
            <w:pPr>
              <w:numPr>
                <w:ilvl w:val="0"/>
                <w:numId w:val="127"/>
              </w:numPr>
              <w:tabs>
                <w:tab w:val="clear" w:pos="720"/>
              </w:tabs>
              <w:ind w:left="244" w:hanging="244"/>
              <w:jc w:val="both"/>
            </w:pPr>
            <w:r w:rsidRPr="00FF2DE3">
              <w:t>połączenie z drogą główną;</w:t>
            </w:r>
          </w:p>
          <w:p w:rsidR="0025494F" w:rsidRPr="00FF2DE3" w:rsidRDefault="0025494F" w:rsidP="007F5E68">
            <w:pPr>
              <w:numPr>
                <w:ilvl w:val="0"/>
                <w:numId w:val="127"/>
              </w:numPr>
              <w:tabs>
                <w:tab w:val="clear" w:pos="720"/>
              </w:tabs>
              <w:ind w:left="244" w:hanging="244"/>
              <w:jc w:val="both"/>
            </w:pPr>
            <w:r w:rsidRPr="00FF2DE3">
              <w:t>drogi wewnętrzne.</w:t>
            </w:r>
          </w:p>
        </w:tc>
        <w:tc>
          <w:tcPr>
            <w:tcW w:w="1260" w:type="dxa"/>
          </w:tcPr>
          <w:p w:rsidR="0025494F" w:rsidRPr="00FF2DE3" w:rsidRDefault="0025494F" w:rsidP="00A7608B">
            <w:pPr>
              <w:jc w:val="center"/>
            </w:pPr>
            <w:r w:rsidRPr="00FF2DE3">
              <w:t>18</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A7608B">
            <w:pPr>
              <w:jc w:val="both"/>
            </w:pPr>
            <w:r w:rsidRPr="00FF2DE3">
              <w:t>Lokalizacja projektu na terenie o zwiększonym bezrobociu</w:t>
            </w:r>
          </w:p>
        </w:tc>
        <w:tc>
          <w:tcPr>
            <w:tcW w:w="3780" w:type="dxa"/>
          </w:tcPr>
          <w:p w:rsidR="0025494F" w:rsidRPr="00FF2DE3" w:rsidRDefault="0025494F" w:rsidP="00A7608B">
            <w:pPr>
              <w:jc w:val="both"/>
            </w:pPr>
            <w:r w:rsidRPr="00FF2DE3">
              <w:t>Preferowane będą projekty realizujące przedsięwzięcia na terenach o zwiększonej stopie bezrobocia.</w:t>
            </w:r>
          </w:p>
        </w:tc>
        <w:tc>
          <w:tcPr>
            <w:tcW w:w="1800" w:type="dxa"/>
          </w:tcPr>
          <w:p w:rsidR="0025494F" w:rsidRPr="00FF2DE3" w:rsidRDefault="0025494F" w:rsidP="00A7608B">
            <w:pPr>
              <w:jc w:val="center"/>
              <w:rPr>
                <w:i/>
                <w:iCs/>
              </w:rPr>
            </w:pPr>
            <w:r w:rsidRPr="00FF2DE3">
              <w:rPr>
                <w:i/>
                <w:iCs/>
              </w:rPr>
              <w:t>GUS</w:t>
            </w:r>
          </w:p>
        </w:tc>
        <w:tc>
          <w:tcPr>
            <w:tcW w:w="3780" w:type="dxa"/>
          </w:tcPr>
          <w:p w:rsidR="0025494F" w:rsidRPr="00FF2DE3" w:rsidRDefault="0025494F" w:rsidP="002A1D00">
            <w:pPr>
              <w:autoSpaceDE w:val="0"/>
              <w:autoSpaceDN w:val="0"/>
              <w:adjustRightInd w:val="0"/>
              <w:jc w:val="both"/>
            </w:pPr>
            <w:r w:rsidRPr="00FF2DE3">
              <w:t xml:space="preserve">W powiatach, gdzie średnia stopa bezrobocia wynosi w roku poprzednim (rok poprzedzający rok złożenia wniosku): </w:t>
            </w:r>
          </w:p>
          <w:p w:rsidR="0025494F" w:rsidRPr="00FF2DE3" w:rsidRDefault="0025494F" w:rsidP="007F5E68">
            <w:pPr>
              <w:numPr>
                <w:ilvl w:val="0"/>
                <w:numId w:val="127"/>
              </w:numPr>
              <w:tabs>
                <w:tab w:val="clear" w:pos="720"/>
              </w:tabs>
              <w:ind w:left="244" w:hanging="244"/>
              <w:jc w:val="both"/>
            </w:pPr>
            <w:r w:rsidRPr="00FF2DE3">
              <w:t>poniżej 100% średniej stopy bezrobocia na Mazowszu</w:t>
            </w:r>
          </w:p>
          <w:p w:rsidR="0025494F" w:rsidRPr="00FF2DE3" w:rsidRDefault="0025494F" w:rsidP="002A1D00">
            <w:pPr>
              <w:ind w:left="252"/>
              <w:jc w:val="both"/>
            </w:pPr>
            <w:r w:rsidRPr="00FF2DE3">
              <w:t>(2 punkty)</w:t>
            </w:r>
          </w:p>
          <w:p w:rsidR="0025494F" w:rsidRPr="00FF2DE3" w:rsidRDefault="0025494F" w:rsidP="007F5E68">
            <w:pPr>
              <w:numPr>
                <w:ilvl w:val="0"/>
                <w:numId w:val="127"/>
              </w:numPr>
              <w:tabs>
                <w:tab w:val="clear" w:pos="720"/>
              </w:tabs>
              <w:ind w:left="244" w:hanging="244"/>
              <w:jc w:val="both"/>
            </w:pPr>
            <w:r w:rsidRPr="00FF2DE3">
              <w:t>od 100% do 120% średniej stopy bezrobocia na Mazowszu</w:t>
            </w:r>
          </w:p>
          <w:p w:rsidR="0025494F" w:rsidRPr="00FF2DE3" w:rsidRDefault="0025494F" w:rsidP="002A1D00">
            <w:pPr>
              <w:ind w:left="252"/>
              <w:jc w:val="both"/>
            </w:pPr>
            <w:r w:rsidRPr="00FF2DE3">
              <w:t>(6 punktów)</w:t>
            </w:r>
          </w:p>
          <w:p w:rsidR="0025494F" w:rsidRPr="00FF2DE3" w:rsidRDefault="0025494F" w:rsidP="007F5E68">
            <w:pPr>
              <w:numPr>
                <w:ilvl w:val="0"/>
                <w:numId w:val="127"/>
              </w:numPr>
              <w:tabs>
                <w:tab w:val="clear" w:pos="720"/>
              </w:tabs>
              <w:ind w:left="244" w:hanging="244"/>
              <w:jc w:val="both"/>
            </w:pPr>
            <w:r w:rsidRPr="00FF2DE3">
              <w:t>od 121% do 150% średniej stopy bezrobocia na Mazowszu</w:t>
            </w:r>
          </w:p>
          <w:p w:rsidR="0025494F" w:rsidRPr="00FF2DE3" w:rsidRDefault="0025494F" w:rsidP="002A1D00">
            <w:pPr>
              <w:ind w:left="252"/>
              <w:jc w:val="both"/>
            </w:pPr>
            <w:r w:rsidRPr="00FF2DE3">
              <w:t>(9 punktów)</w:t>
            </w:r>
          </w:p>
          <w:p w:rsidR="0025494F" w:rsidRPr="00FF2DE3" w:rsidRDefault="0025494F" w:rsidP="007F5E68">
            <w:pPr>
              <w:numPr>
                <w:ilvl w:val="0"/>
                <w:numId w:val="127"/>
              </w:numPr>
              <w:tabs>
                <w:tab w:val="clear" w:pos="720"/>
              </w:tabs>
              <w:ind w:left="244" w:hanging="244"/>
              <w:jc w:val="both"/>
            </w:pPr>
            <w:r w:rsidRPr="00FF2DE3">
              <w:t>powyżej 150% średniej stopy bezrobocia na Mazowszu</w:t>
            </w:r>
          </w:p>
          <w:p w:rsidR="0025494F" w:rsidRPr="00FF2DE3" w:rsidRDefault="0025494F" w:rsidP="002A1D00">
            <w:pPr>
              <w:ind w:left="252"/>
              <w:jc w:val="both"/>
            </w:pPr>
            <w:r w:rsidRPr="00FF2DE3">
              <w:t>(12 punktów)</w:t>
            </w:r>
          </w:p>
        </w:tc>
        <w:tc>
          <w:tcPr>
            <w:tcW w:w="1260" w:type="dxa"/>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A7608B">
            <w:pPr>
              <w:jc w:val="both"/>
            </w:pPr>
            <w:r w:rsidRPr="00FF2DE3">
              <w:t xml:space="preserve">Nawiązanie współpracy </w:t>
            </w:r>
            <w:r w:rsidR="002A1D00">
              <w:br/>
            </w:r>
            <w:r w:rsidRPr="00FF2DE3">
              <w:t>z potencjalnymi inwestorami</w:t>
            </w:r>
          </w:p>
        </w:tc>
        <w:tc>
          <w:tcPr>
            <w:tcW w:w="3780" w:type="dxa"/>
          </w:tcPr>
          <w:p w:rsidR="0025494F" w:rsidRPr="00FF2DE3" w:rsidRDefault="0025494F" w:rsidP="00A7608B">
            <w:pPr>
              <w:jc w:val="both"/>
            </w:pPr>
            <w:r w:rsidRPr="00FF2DE3">
              <w:t xml:space="preserve">Ocena, czy beneficjent nawiązał współpracę z przyszłymi inwestorami w zakresie wykorzystania terenów przygotowanych pod działalność gospodarczą. </w:t>
            </w:r>
          </w:p>
        </w:tc>
        <w:tc>
          <w:tcPr>
            <w:tcW w:w="1800" w:type="dxa"/>
          </w:tcPr>
          <w:p w:rsidR="0025494F" w:rsidRPr="00FF2DE3" w:rsidRDefault="0025494F" w:rsidP="00A7608B">
            <w:pPr>
              <w:jc w:val="center"/>
              <w:rPr>
                <w:i/>
                <w:iCs/>
              </w:rPr>
            </w:pPr>
            <w:r w:rsidRPr="00FF2DE3">
              <w:rPr>
                <w:i/>
                <w:iCs/>
              </w:rPr>
              <w:t xml:space="preserve">Wniosek </w:t>
            </w:r>
            <w:r w:rsidR="002A1D00">
              <w:rPr>
                <w:i/>
                <w:iCs/>
              </w:rPr>
              <w:br/>
            </w:r>
            <w:r w:rsidRPr="00FF2DE3">
              <w:rPr>
                <w:i/>
                <w:iCs/>
              </w:rPr>
              <w:t>o dofinansowanie projektu</w:t>
            </w:r>
          </w:p>
        </w:tc>
        <w:tc>
          <w:tcPr>
            <w:tcW w:w="3780" w:type="dxa"/>
          </w:tcPr>
          <w:p w:rsidR="0025494F" w:rsidRPr="00FF2DE3" w:rsidRDefault="0025494F" w:rsidP="00A7608B">
            <w:pPr>
              <w:jc w:val="both"/>
            </w:pPr>
            <w:r w:rsidRPr="00FF2DE3">
              <w:t>Nawiązanie współpracy z:</w:t>
            </w:r>
          </w:p>
          <w:p w:rsidR="0025494F" w:rsidRPr="00FF2DE3" w:rsidRDefault="0025494F" w:rsidP="007F5E68">
            <w:pPr>
              <w:numPr>
                <w:ilvl w:val="0"/>
                <w:numId w:val="127"/>
              </w:numPr>
              <w:tabs>
                <w:tab w:val="clear" w:pos="720"/>
              </w:tabs>
              <w:ind w:left="244" w:hanging="244"/>
            </w:pPr>
            <w:r w:rsidRPr="00FF2DE3">
              <w:t xml:space="preserve">1 inwestorem </w:t>
            </w:r>
          </w:p>
          <w:p w:rsidR="0025494F" w:rsidRPr="00FF2DE3" w:rsidRDefault="0025494F" w:rsidP="00A7608B">
            <w:pPr>
              <w:ind w:left="252"/>
            </w:pPr>
            <w:r w:rsidRPr="00FF2DE3">
              <w:t>(2 punkty)</w:t>
            </w:r>
          </w:p>
          <w:p w:rsidR="0025494F" w:rsidRPr="00FF2DE3" w:rsidRDefault="002A1D00" w:rsidP="007F5E68">
            <w:pPr>
              <w:numPr>
                <w:ilvl w:val="0"/>
                <w:numId w:val="127"/>
              </w:numPr>
              <w:tabs>
                <w:tab w:val="clear" w:pos="720"/>
              </w:tabs>
              <w:ind w:left="244" w:hanging="244"/>
            </w:pPr>
            <w:r>
              <w:t>2-4 inwestorami</w:t>
            </w:r>
          </w:p>
          <w:p w:rsidR="0025494F" w:rsidRPr="00FF2DE3" w:rsidRDefault="0025494F" w:rsidP="00A7608B">
            <w:pPr>
              <w:ind w:left="252"/>
            </w:pPr>
            <w:r w:rsidRPr="00FF2DE3">
              <w:t>(6 punktów)</w:t>
            </w:r>
          </w:p>
          <w:p w:rsidR="0025494F" w:rsidRPr="00FF2DE3" w:rsidRDefault="0025494F" w:rsidP="007F5E68">
            <w:pPr>
              <w:numPr>
                <w:ilvl w:val="0"/>
                <w:numId w:val="127"/>
              </w:numPr>
              <w:tabs>
                <w:tab w:val="clear" w:pos="720"/>
              </w:tabs>
              <w:ind w:left="244" w:hanging="244"/>
            </w:pPr>
            <w:r w:rsidRPr="00FF2DE3">
              <w:t xml:space="preserve">5-6 inwestorami </w:t>
            </w:r>
          </w:p>
          <w:p w:rsidR="0025494F" w:rsidRPr="00FF2DE3" w:rsidRDefault="0025494F" w:rsidP="00A7608B">
            <w:pPr>
              <w:ind w:left="252"/>
            </w:pPr>
            <w:r w:rsidRPr="00FF2DE3">
              <w:t>(8 punktów)</w:t>
            </w:r>
          </w:p>
          <w:p w:rsidR="002A1D00" w:rsidRDefault="002A1D00" w:rsidP="007F5E68">
            <w:pPr>
              <w:numPr>
                <w:ilvl w:val="0"/>
                <w:numId w:val="127"/>
              </w:numPr>
              <w:tabs>
                <w:tab w:val="clear" w:pos="720"/>
              </w:tabs>
              <w:ind w:left="244" w:hanging="244"/>
            </w:pPr>
            <w:r>
              <w:t>z co najmniej 7 inwestorami</w:t>
            </w:r>
          </w:p>
          <w:p w:rsidR="0025494F" w:rsidRDefault="0025494F" w:rsidP="002A1D00">
            <w:pPr>
              <w:ind w:left="244"/>
            </w:pPr>
            <w:r w:rsidRPr="00FF2DE3">
              <w:t>(10 punktów)</w:t>
            </w:r>
          </w:p>
          <w:p w:rsidR="00255ADA" w:rsidRDefault="00255ADA" w:rsidP="00255ADA">
            <w:pPr>
              <w:ind w:left="244" w:right="-108"/>
            </w:pPr>
            <w:r>
              <w:lastRenderedPageBreak/>
              <w:t>Brak spełnienia ww. warunków lub brak informacji w tym zakresie – 0 punktów.</w:t>
            </w:r>
          </w:p>
          <w:p w:rsidR="00255ADA" w:rsidRPr="00FF2DE3" w:rsidRDefault="00255ADA" w:rsidP="00255ADA"/>
        </w:tc>
        <w:tc>
          <w:tcPr>
            <w:tcW w:w="1260" w:type="dxa"/>
          </w:tcPr>
          <w:p w:rsidR="0025494F" w:rsidRPr="00FF2DE3" w:rsidRDefault="0025494F" w:rsidP="00A7608B">
            <w:pPr>
              <w:jc w:val="center"/>
            </w:pPr>
            <w:r w:rsidRPr="00FF2DE3">
              <w:lastRenderedPageBreak/>
              <w:t>10</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F03821"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40</w:t>
            </w:r>
            <w:r w:rsidRPr="00FF2DE3">
              <w:rPr>
                <w:b/>
                <w:bCs/>
              </w:rPr>
              <w:fldChar w:fldCharType="end"/>
            </w:r>
          </w:p>
        </w:tc>
      </w:tr>
    </w:tbl>
    <w:p w:rsidR="0025494F" w:rsidRDefault="0025494F" w:rsidP="001C1062">
      <w:pPr>
        <w:pStyle w:val="Nagwek3"/>
      </w:pPr>
      <w:bookmarkStart w:id="237" w:name="_Toc201988400"/>
    </w:p>
    <w:p w:rsidR="0025494F" w:rsidRPr="001C1062" w:rsidRDefault="0025494F" w:rsidP="001C1062">
      <w:pPr>
        <w:pStyle w:val="Nagwek3"/>
      </w:pPr>
      <w:bookmarkStart w:id="238" w:name="_Toc337640271"/>
      <w:bookmarkStart w:id="239" w:name="_Toc337640517"/>
      <w:bookmarkStart w:id="240" w:name="_Toc343062543"/>
      <w:r w:rsidRPr="00FF2DE3">
        <w:t>Działanie 1.4 Wzmocnienie instytucji otoczenia biznesu</w:t>
      </w:r>
      <w:bookmarkEnd w:id="237"/>
      <w:bookmarkEnd w:id="238"/>
      <w:bookmarkEnd w:id="239"/>
      <w:bookmarkEnd w:id="240"/>
    </w:p>
    <w:p w:rsidR="0025494F" w:rsidRPr="00FF2DE3" w:rsidRDefault="0025494F" w:rsidP="00A7608B">
      <w:pPr>
        <w:tabs>
          <w:tab w:val="num" w:pos="1080"/>
        </w:tabs>
        <w:jc w:val="both"/>
      </w:pPr>
      <w:r w:rsidRPr="00FF2DE3">
        <w:t>Kryteria szczegółowe (punktowe)</w:t>
      </w:r>
    </w:p>
    <w:p w:rsidR="0025494F" w:rsidRPr="00FF2DE3" w:rsidRDefault="0025494F" w:rsidP="00A7608B">
      <w:pPr>
        <w:tabs>
          <w:tab w:val="num" w:pos="1080"/>
        </w:tabs>
        <w:jc w:val="both"/>
        <w:rPr>
          <w:b/>
          <w:bCs/>
          <w:i/>
          <w:iCs/>
        </w:rPr>
      </w:pPr>
      <w:r w:rsidRPr="00FF2DE3">
        <w:rPr>
          <w:b/>
          <w:bCs/>
          <w:i/>
          <w:iCs/>
        </w:rPr>
        <w:t xml:space="preserve">Dotyczą Instytucji Otoczenia Biznesu, z wyjątkiem funduszy pożyczkowych i </w:t>
      </w:r>
      <w:proofErr w:type="spellStart"/>
      <w:r>
        <w:rPr>
          <w:b/>
          <w:bCs/>
          <w:i/>
          <w:iCs/>
        </w:rPr>
        <w:t>p</w:t>
      </w:r>
      <w:r w:rsidRPr="00FF2DE3">
        <w:rPr>
          <w:b/>
          <w:bCs/>
          <w:i/>
          <w:iCs/>
        </w:rPr>
        <w:t>oręczeniowych</w:t>
      </w:r>
      <w:proofErr w:type="spellEnd"/>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A7608B">
            <w:pPr>
              <w:autoSpaceDE w:val="0"/>
              <w:autoSpaceDN w:val="0"/>
              <w:adjustRightInd w:val="0"/>
              <w:jc w:val="both"/>
            </w:pPr>
            <w:r w:rsidRPr="00FF2DE3">
              <w:t>Kompleksowość proponowanych usług.</w:t>
            </w:r>
          </w:p>
        </w:tc>
        <w:tc>
          <w:tcPr>
            <w:tcW w:w="3780" w:type="dxa"/>
          </w:tcPr>
          <w:p w:rsidR="0025494F" w:rsidRPr="00FF2DE3" w:rsidRDefault="0025494F" w:rsidP="00A7608B">
            <w:pPr>
              <w:jc w:val="both"/>
            </w:pPr>
            <w:r w:rsidRPr="00FF2DE3">
              <w:t>Oceniany będzie kompleksowość realizowanych projektów.</w:t>
            </w:r>
          </w:p>
        </w:tc>
        <w:tc>
          <w:tcPr>
            <w:tcW w:w="1800" w:type="dxa"/>
          </w:tcPr>
          <w:p w:rsidR="0025494F" w:rsidRPr="00FF2DE3" w:rsidRDefault="0025494F" w:rsidP="00A7608B">
            <w:pPr>
              <w:jc w:val="center"/>
              <w:rPr>
                <w:i/>
                <w:iCs/>
              </w:rPr>
            </w:pPr>
            <w:r w:rsidRPr="00FF2DE3">
              <w:rPr>
                <w:i/>
                <w:iCs/>
              </w:rPr>
              <w:t>Wniosek o dofinansowanie projektu</w:t>
            </w:r>
          </w:p>
        </w:tc>
        <w:tc>
          <w:tcPr>
            <w:tcW w:w="3780" w:type="dxa"/>
          </w:tcPr>
          <w:p w:rsidR="0025494F" w:rsidRPr="00FF2DE3" w:rsidRDefault="0025494F" w:rsidP="002A1D00">
            <w:pPr>
              <w:jc w:val="both"/>
            </w:pPr>
            <w:r w:rsidRPr="00FF2DE3">
              <w:t>Rodzaje oferowanych usług:</w:t>
            </w:r>
          </w:p>
          <w:p w:rsidR="0025494F" w:rsidRPr="00FF2DE3" w:rsidRDefault="0025494F" w:rsidP="007F5E68">
            <w:pPr>
              <w:numPr>
                <w:ilvl w:val="0"/>
                <w:numId w:val="127"/>
              </w:numPr>
              <w:tabs>
                <w:tab w:val="clear" w:pos="720"/>
              </w:tabs>
              <w:ind w:left="244" w:hanging="244"/>
              <w:jc w:val="both"/>
            </w:pPr>
            <w:proofErr w:type="spellStart"/>
            <w:r w:rsidRPr="00FF2DE3">
              <w:t>okołobiznesowe</w:t>
            </w:r>
            <w:proofErr w:type="spellEnd"/>
            <w:r w:rsidRPr="00FF2DE3">
              <w:t xml:space="preserve"> (2 punkty)</w:t>
            </w:r>
          </w:p>
          <w:p w:rsidR="0025494F" w:rsidRPr="00FF2DE3" w:rsidRDefault="0025494F" w:rsidP="007F5E68">
            <w:pPr>
              <w:numPr>
                <w:ilvl w:val="0"/>
                <w:numId w:val="127"/>
              </w:numPr>
              <w:tabs>
                <w:tab w:val="clear" w:pos="720"/>
              </w:tabs>
              <w:ind w:left="244" w:hanging="244"/>
              <w:jc w:val="both"/>
            </w:pPr>
            <w:r w:rsidRPr="00FF2DE3">
              <w:t>szkoleniowe (2 punkty)</w:t>
            </w:r>
          </w:p>
          <w:p w:rsidR="0025494F" w:rsidRPr="00FF2DE3" w:rsidRDefault="0025494F" w:rsidP="007F5E68">
            <w:pPr>
              <w:numPr>
                <w:ilvl w:val="0"/>
                <w:numId w:val="127"/>
              </w:numPr>
              <w:tabs>
                <w:tab w:val="clear" w:pos="720"/>
              </w:tabs>
              <w:ind w:left="244" w:hanging="244"/>
              <w:jc w:val="both"/>
            </w:pPr>
            <w:r w:rsidRPr="00FF2DE3">
              <w:t>informacyjne (3 punkty)</w:t>
            </w:r>
          </w:p>
          <w:p w:rsidR="0025494F" w:rsidRPr="00FF2DE3" w:rsidRDefault="0025494F" w:rsidP="007F5E68">
            <w:pPr>
              <w:numPr>
                <w:ilvl w:val="0"/>
                <w:numId w:val="127"/>
              </w:numPr>
              <w:tabs>
                <w:tab w:val="clear" w:pos="720"/>
              </w:tabs>
              <w:ind w:left="244" w:hanging="244"/>
              <w:jc w:val="both"/>
            </w:pPr>
            <w:r w:rsidRPr="00FF2DE3">
              <w:t>doradcze (3 punkty)</w:t>
            </w:r>
          </w:p>
          <w:p w:rsidR="0025494F" w:rsidRPr="00FF2DE3" w:rsidRDefault="0025494F" w:rsidP="007F5E68">
            <w:pPr>
              <w:numPr>
                <w:ilvl w:val="0"/>
                <w:numId w:val="127"/>
              </w:numPr>
              <w:tabs>
                <w:tab w:val="clear" w:pos="720"/>
              </w:tabs>
              <w:ind w:left="244" w:hanging="244"/>
              <w:jc w:val="both"/>
            </w:pPr>
            <w:r w:rsidRPr="00FF2DE3">
              <w:t>proinnowacyjne (4 punkty)</w:t>
            </w:r>
          </w:p>
          <w:p w:rsidR="0025494F" w:rsidRDefault="0025494F" w:rsidP="007F5E68">
            <w:pPr>
              <w:numPr>
                <w:ilvl w:val="0"/>
                <w:numId w:val="127"/>
              </w:numPr>
              <w:tabs>
                <w:tab w:val="clear" w:pos="720"/>
              </w:tabs>
              <w:ind w:left="244" w:hanging="244"/>
              <w:jc w:val="both"/>
            </w:pPr>
            <w:r w:rsidRPr="00FF2DE3">
              <w:t>finansowe (4 punkty)</w:t>
            </w:r>
          </w:p>
          <w:p w:rsidR="00255ADA" w:rsidRDefault="00255ADA" w:rsidP="00255ADA">
            <w:pPr>
              <w:ind w:left="244" w:right="-108"/>
            </w:pPr>
            <w:r>
              <w:t>Brak spełnienia ww. warunków lub brak informacji w tym zakresie – 0 punktów.</w:t>
            </w:r>
          </w:p>
          <w:p w:rsidR="00255ADA" w:rsidRPr="00FF2DE3" w:rsidRDefault="00255ADA" w:rsidP="00255ADA">
            <w:pPr>
              <w:ind w:left="244"/>
              <w:jc w:val="both"/>
            </w:pPr>
            <w:r>
              <w:t>Punktacja może być sumowana w ramach kryterium.</w:t>
            </w:r>
          </w:p>
        </w:tc>
        <w:tc>
          <w:tcPr>
            <w:tcW w:w="1260" w:type="dxa"/>
          </w:tcPr>
          <w:p w:rsidR="0025494F" w:rsidRPr="00FF2DE3" w:rsidRDefault="0025494F" w:rsidP="00A7608B">
            <w:pPr>
              <w:jc w:val="center"/>
            </w:pPr>
            <w:r w:rsidRPr="00FF2DE3">
              <w:t>18</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A7608B">
            <w:pPr>
              <w:jc w:val="both"/>
            </w:pPr>
            <w:r w:rsidRPr="00FF2DE3">
              <w:t>Partnerstwo w ramach realizacji projektu.</w:t>
            </w:r>
          </w:p>
        </w:tc>
        <w:tc>
          <w:tcPr>
            <w:tcW w:w="3780" w:type="dxa"/>
          </w:tcPr>
          <w:p w:rsidR="0025494F" w:rsidRPr="00FF2DE3" w:rsidRDefault="0025494F" w:rsidP="00A7608B">
            <w:pPr>
              <w:jc w:val="both"/>
              <w:rPr>
                <w:b/>
                <w:bCs/>
              </w:rPr>
            </w:pPr>
            <w:r w:rsidRPr="00FF2DE3">
              <w:rPr>
                <w:rStyle w:val="Pogrubienie"/>
                <w:b w:val="0"/>
                <w:bCs w:val="0"/>
              </w:rPr>
              <w:t>Przedmiotem oceny będzie występowanie partnerstwa przy realizacji projektu. Promowana jest realizacja projektu przez większą liczbę podmiotów.</w:t>
            </w:r>
          </w:p>
        </w:tc>
        <w:tc>
          <w:tcPr>
            <w:tcW w:w="1800" w:type="dxa"/>
          </w:tcPr>
          <w:p w:rsidR="0025494F" w:rsidRPr="00FF2DE3" w:rsidRDefault="0025494F" w:rsidP="00A7608B">
            <w:pPr>
              <w:jc w:val="center"/>
              <w:rPr>
                <w:i/>
                <w:iCs/>
              </w:rPr>
            </w:pPr>
            <w:r w:rsidRPr="00FF2DE3">
              <w:rPr>
                <w:i/>
                <w:iCs/>
              </w:rPr>
              <w:t xml:space="preserve">Wniosek </w:t>
            </w:r>
            <w:r w:rsidR="002A1D00">
              <w:rPr>
                <w:i/>
                <w:iCs/>
              </w:rPr>
              <w:br/>
            </w:r>
            <w:r w:rsidRPr="00FF2DE3">
              <w:rPr>
                <w:i/>
                <w:iCs/>
              </w:rPr>
              <w:t>o dofinansowanie projektu</w:t>
            </w:r>
          </w:p>
        </w:tc>
        <w:tc>
          <w:tcPr>
            <w:tcW w:w="3780" w:type="dxa"/>
          </w:tcPr>
          <w:p w:rsidR="0025494F" w:rsidRPr="00FF2DE3" w:rsidRDefault="0025494F" w:rsidP="002A1D00">
            <w:pPr>
              <w:jc w:val="both"/>
            </w:pPr>
            <w:r w:rsidRPr="00FF2DE3">
              <w:t>Realizacja projektu przez:</w:t>
            </w:r>
          </w:p>
          <w:p w:rsidR="0025494F" w:rsidRPr="00FF2DE3" w:rsidRDefault="0025494F" w:rsidP="007F5E68">
            <w:pPr>
              <w:numPr>
                <w:ilvl w:val="0"/>
                <w:numId w:val="127"/>
              </w:numPr>
              <w:tabs>
                <w:tab w:val="clear" w:pos="720"/>
              </w:tabs>
              <w:ind w:left="244" w:hanging="244"/>
              <w:jc w:val="both"/>
            </w:pPr>
            <w:r w:rsidRPr="00FF2DE3">
              <w:t>2 podmioty (4 punkty);</w:t>
            </w:r>
          </w:p>
          <w:p w:rsidR="0025494F" w:rsidRPr="00FF2DE3" w:rsidRDefault="0025494F" w:rsidP="007F5E68">
            <w:pPr>
              <w:numPr>
                <w:ilvl w:val="0"/>
                <w:numId w:val="127"/>
              </w:numPr>
              <w:tabs>
                <w:tab w:val="clear" w:pos="720"/>
              </w:tabs>
              <w:ind w:left="244" w:hanging="244"/>
              <w:jc w:val="both"/>
            </w:pPr>
            <w:r w:rsidRPr="00FF2DE3">
              <w:t>od 3 do 4 podmiotów</w:t>
            </w:r>
            <w:r w:rsidR="002A1D00">
              <w:t xml:space="preserve"> </w:t>
            </w:r>
            <w:r w:rsidR="002A1D00">
              <w:br/>
            </w:r>
            <w:r w:rsidRPr="00FF2DE3">
              <w:t>(6 punktów);</w:t>
            </w:r>
          </w:p>
          <w:p w:rsidR="0025494F" w:rsidRDefault="0025494F" w:rsidP="007F5E68">
            <w:pPr>
              <w:numPr>
                <w:ilvl w:val="0"/>
                <w:numId w:val="127"/>
              </w:numPr>
              <w:tabs>
                <w:tab w:val="clear" w:pos="720"/>
              </w:tabs>
              <w:ind w:left="244" w:hanging="244"/>
              <w:jc w:val="both"/>
            </w:pPr>
            <w:r w:rsidRPr="00FF2DE3">
              <w:t>Powyżej 5 podmiotów</w:t>
            </w:r>
            <w:r w:rsidR="002A1D00">
              <w:br/>
            </w:r>
            <w:r w:rsidRPr="00FF2DE3">
              <w:t>(9 punktów).</w:t>
            </w:r>
          </w:p>
          <w:p w:rsidR="00255ADA" w:rsidRDefault="00255ADA" w:rsidP="00255ADA">
            <w:pPr>
              <w:ind w:left="244" w:right="-108"/>
            </w:pPr>
            <w:r>
              <w:lastRenderedPageBreak/>
              <w:t>Brak spełnienia ww. warunków lub brak informacji w tym zakresie – 0 punktów.</w:t>
            </w:r>
          </w:p>
          <w:p w:rsidR="00255ADA" w:rsidRPr="00FF2DE3" w:rsidRDefault="00255ADA" w:rsidP="00255ADA">
            <w:pPr>
              <w:jc w:val="both"/>
            </w:pPr>
            <w:r>
              <w:t>.</w:t>
            </w:r>
          </w:p>
        </w:tc>
        <w:tc>
          <w:tcPr>
            <w:tcW w:w="1260" w:type="dxa"/>
          </w:tcPr>
          <w:p w:rsidR="0025494F" w:rsidRPr="00FF2DE3" w:rsidRDefault="0025494F" w:rsidP="00A7608B">
            <w:pPr>
              <w:jc w:val="center"/>
            </w:pPr>
            <w:r w:rsidRPr="00FF2DE3">
              <w:lastRenderedPageBreak/>
              <w:t>9</w:t>
            </w:r>
          </w:p>
        </w:tc>
      </w:tr>
      <w:tr w:rsidR="0025494F" w:rsidRPr="00FF2DE3">
        <w:tc>
          <w:tcPr>
            <w:tcW w:w="648" w:type="dxa"/>
          </w:tcPr>
          <w:p w:rsidR="0025494F" w:rsidRPr="00FF2DE3" w:rsidRDefault="0025494F" w:rsidP="00A7608B">
            <w:pPr>
              <w:jc w:val="center"/>
            </w:pPr>
            <w:r w:rsidRPr="00FF2DE3">
              <w:lastRenderedPageBreak/>
              <w:t>3</w:t>
            </w:r>
          </w:p>
        </w:tc>
        <w:tc>
          <w:tcPr>
            <w:tcW w:w="3060" w:type="dxa"/>
          </w:tcPr>
          <w:p w:rsidR="0025494F" w:rsidRPr="00FF2DE3" w:rsidRDefault="0025494F" w:rsidP="00A7608B">
            <w:pPr>
              <w:jc w:val="both"/>
            </w:pPr>
            <w:r w:rsidRPr="00FF2DE3">
              <w:t>Wzrost procentowy liczby obsługiwanych podmiotów dzięki realizacji projektu.</w:t>
            </w:r>
          </w:p>
        </w:tc>
        <w:tc>
          <w:tcPr>
            <w:tcW w:w="3780" w:type="dxa"/>
          </w:tcPr>
          <w:p w:rsidR="0025494F" w:rsidRPr="00FF2DE3" w:rsidRDefault="0025494F" w:rsidP="00A7608B">
            <w:pPr>
              <w:jc w:val="both"/>
            </w:pPr>
            <w:r w:rsidRPr="00FF2DE3">
              <w:t>Preferowane będą wnioski przyczyniające się do znaczącego zwiększenia liczby obsługiwanych podmiotów.</w:t>
            </w:r>
          </w:p>
        </w:tc>
        <w:tc>
          <w:tcPr>
            <w:tcW w:w="1800" w:type="dxa"/>
          </w:tcPr>
          <w:p w:rsidR="0025494F" w:rsidRPr="00FF2DE3" w:rsidRDefault="0025494F" w:rsidP="00A7608B">
            <w:pPr>
              <w:jc w:val="center"/>
              <w:rPr>
                <w:i/>
                <w:iCs/>
              </w:rPr>
            </w:pPr>
            <w:r w:rsidRPr="00FF2DE3">
              <w:rPr>
                <w:i/>
                <w:iCs/>
              </w:rPr>
              <w:t xml:space="preserve">Wniosek </w:t>
            </w:r>
            <w:r w:rsidR="002A1D00">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Powyżej 60% (9 punktów)</w:t>
            </w:r>
          </w:p>
          <w:p w:rsidR="0025494F" w:rsidRPr="00FF2DE3" w:rsidRDefault="0025494F" w:rsidP="007F5E68">
            <w:pPr>
              <w:numPr>
                <w:ilvl w:val="0"/>
                <w:numId w:val="127"/>
              </w:numPr>
              <w:tabs>
                <w:tab w:val="clear" w:pos="720"/>
              </w:tabs>
              <w:ind w:left="244" w:right="-108" w:hanging="244"/>
              <w:jc w:val="both"/>
            </w:pPr>
            <w:r w:rsidRPr="00FF2DE3">
              <w:t>36-60% (6 punktów)</w:t>
            </w:r>
          </w:p>
          <w:p w:rsidR="0025494F" w:rsidRPr="00FF2DE3" w:rsidRDefault="0025494F" w:rsidP="007F5E68">
            <w:pPr>
              <w:numPr>
                <w:ilvl w:val="0"/>
                <w:numId w:val="127"/>
              </w:numPr>
              <w:tabs>
                <w:tab w:val="clear" w:pos="720"/>
              </w:tabs>
              <w:ind w:left="244" w:hanging="244"/>
              <w:jc w:val="both"/>
            </w:pPr>
            <w:r w:rsidRPr="00FF2DE3">
              <w:t>Do 35% (3 punkty)</w:t>
            </w:r>
          </w:p>
        </w:tc>
        <w:tc>
          <w:tcPr>
            <w:tcW w:w="1260" w:type="dxa"/>
          </w:tcPr>
          <w:p w:rsidR="0025494F" w:rsidRPr="00FF2DE3" w:rsidRDefault="0025494F" w:rsidP="00A7608B">
            <w:pPr>
              <w:jc w:val="center"/>
            </w:pPr>
            <w:r w:rsidRPr="00FF2DE3">
              <w:t>9</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A7608B">
            <w:pPr>
              <w:jc w:val="both"/>
            </w:pPr>
            <w:r w:rsidRPr="00FF2DE3">
              <w:t>Liczba udzielonych usług doradczych w roku poprzedzającym złożenie wniosku.</w:t>
            </w:r>
          </w:p>
        </w:tc>
        <w:tc>
          <w:tcPr>
            <w:tcW w:w="3780" w:type="dxa"/>
          </w:tcPr>
          <w:p w:rsidR="0025494F" w:rsidRPr="00FF2DE3" w:rsidRDefault="0025494F" w:rsidP="00A7608B">
            <w:pPr>
              <w:jc w:val="both"/>
            </w:pPr>
            <w:r w:rsidRPr="00FF2DE3">
              <w:t>Oceniany będzie potencjał wnioskodawcy w świadczeniu usług doradczych.</w:t>
            </w:r>
          </w:p>
        </w:tc>
        <w:tc>
          <w:tcPr>
            <w:tcW w:w="1800" w:type="dxa"/>
          </w:tcPr>
          <w:p w:rsidR="0025494F" w:rsidRPr="00FF2DE3" w:rsidRDefault="0025494F" w:rsidP="00A7608B">
            <w:pPr>
              <w:jc w:val="center"/>
              <w:rPr>
                <w:i/>
                <w:iCs/>
              </w:rPr>
            </w:pPr>
            <w:r w:rsidRPr="00FF2DE3">
              <w:rPr>
                <w:i/>
                <w:iCs/>
              </w:rPr>
              <w:t xml:space="preserve">Wniosek </w:t>
            </w:r>
            <w:r w:rsidR="002A1D00">
              <w:rPr>
                <w:i/>
                <w:iCs/>
              </w:rPr>
              <w:br/>
            </w:r>
            <w:r w:rsidRPr="00FF2DE3">
              <w:rPr>
                <w:i/>
                <w:iCs/>
              </w:rPr>
              <w:t>o dofinansowanie projektu</w:t>
            </w:r>
          </w:p>
        </w:tc>
        <w:tc>
          <w:tcPr>
            <w:tcW w:w="3780" w:type="dxa"/>
          </w:tcPr>
          <w:p w:rsidR="0025494F" w:rsidRPr="00FF2DE3" w:rsidRDefault="0025494F" w:rsidP="007F5E68">
            <w:pPr>
              <w:numPr>
                <w:ilvl w:val="0"/>
                <w:numId w:val="138"/>
              </w:numPr>
              <w:tabs>
                <w:tab w:val="clear" w:pos="720"/>
              </w:tabs>
              <w:spacing w:after="120"/>
              <w:ind w:left="244" w:hanging="244"/>
              <w:jc w:val="both"/>
            </w:pPr>
            <w:r w:rsidRPr="00FF2DE3">
              <w:t>poniżej 50 usług (2 punkty)</w:t>
            </w:r>
          </w:p>
          <w:p w:rsidR="0025494F" w:rsidRPr="00FF2DE3" w:rsidRDefault="0025494F" w:rsidP="007F5E68">
            <w:pPr>
              <w:numPr>
                <w:ilvl w:val="0"/>
                <w:numId w:val="138"/>
              </w:numPr>
              <w:tabs>
                <w:tab w:val="clear" w:pos="720"/>
              </w:tabs>
              <w:spacing w:after="120"/>
              <w:ind w:left="244" w:hanging="244"/>
              <w:jc w:val="both"/>
            </w:pPr>
            <w:r w:rsidRPr="00FF2DE3">
              <w:t>51-200 usług (4 punkty)</w:t>
            </w:r>
          </w:p>
          <w:p w:rsidR="0025494F" w:rsidRPr="00FF2DE3" w:rsidRDefault="0025494F" w:rsidP="007F5E68">
            <w:pPr>
              <w:numPr>
                <w:ilvl w:val="0"/>
                <w:numId w:val="138"/>
              </w:numPr>
              <w:tabs>
                <w:tab w:val="clear" w:pos="720"/>
              </w:tabs>
              <w:spacing w:after="120"/>
              <w:ind w:left="244" w:hanging="244"/>
              <w:jc w:val="both"/>
            </w:pPr>
            <w:r w:rsidRPr="00FF2DE3">
              <w:t>powyżej 200 usług (8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A7608B">
            <w:pPr>
              <w:autoSpaceDE w:val="0"/>
              <w:autoSpaceDN w:val="0"/>
              <w:adjustRightInd w:val="0"/>
              <w:jc w:val="both"/>
            </w:pPr>
            <w:r w:rsidRPr="00FF2DE3">
              <w:t>Wnioskodawca posiada odpowiedni potencjał organizacyjny, niezbędny do realizacji projektu.</w:t>
            </w:r>
          </w:p>
        </w:tc>
        <w:tc>
          <w:tcPr>
            <w:tcW w:w="3780" w:type="dxa"/>
          </w:tcPr>
          <w:p w:rsidR="0025494F" w:rsidRPr="00FF2DE3" w:rsidRDefault="0025494F" w:rsidP="00A7608B">
            <w:pPr>
              <w:jc w:val="both"/>
            </w:pPr>
            <w:r w:rsidRPr="00FF2DE3">
              <w:t>Preferowane będą projekty, których wnioskodawca będzie dysponował odpowiednim potencjałem organizacyjnym niezbędnym przy realizacji projektu (kadrę, pomieszczenia).</w:t>
            </w:r>
          </w:p>
        </w:tc>
        <w:tc>
          <w:tcPr>
            <w:tcW w:w="1800" w:type="dxa"/>
          </w:tcPr>
          <w:p w:rsidR="0025494F" w:rsidRPr="00FF2DE3" w:rsidRDefault="0025494F" w:rsidP="00A7608B">
            <w:pPr>
              <w:jc w:val="center"/>
            </w:pPr>
            <w:r w:rsidRPr="00FF2DE3">
              <w:rPr>
                <w:i/>
                <w:iCs/>
              </w:rPr>
              <w:t xml:space="preserve">Wniosek </w:t>
            </w:r>
            <w:r w:rsidR="002A1D00">
              <w:rPr>
                <w:i/>
                <w:iCs/>
              </w:rPr>
              <w:br/>
            </w:r>
            <w:r w:rsidRPr="00FF2DE3">
              <w:rPr>
                <w:i/>
                <w:iCs/>
              </w:rPr>
              <w:t>o dofinansowanie projektu</w:t>
            </w:r>
          </w:p>
        </w:tc>
        <w:tc>
          <w:tcPr>
            <w:tcW w:w="3780" w:type="dxa"/>
            <w:vAlign w:val="center"/>
          </w:tcPr>
          <w:p w:rsidR="0025494F" w:rsidRPr="00FF2DE3" w:rsidRDefault="0025494F" w:rsidP="007F5E68">
            <w:pPr>
              <w:numPr>
                <w:ilvl w:val="0"/>
                <w:numId w:val="138"/>
              </w:numPr>
              <w:tabs>
                <w:tab w:val="clear" w:pos="720"/>
              </w:tabs>
              <w:spacing w:after="120"/>
              <w:ind w:left="244" w:hanging="244"/>
              <w:jc w:val="both"/>
            </w:pPr>
            <w:r w:rsidRPr="00FF2DE3">
              <w:t>. Tak (6 punktów)</w:t>
            </w:r>
          </w:p>
          <w:p w:rsidR="0025494F" w:rsidRPr="00FF2DE3" w:rsidRDefault="0025494F" w:rsidP="007F5E68">
            <w:pPr>
              <w:numPr>
                <w:ilvl w:val="0"/>
                <w:numId w:val="138"/>
              </w:numPr>
              <w:tabs>
                <w:tab w:val="clear" w:pos="720"/>
              </w:tabs>
              <w:spacing w:after="120"/>
              <w:ind w:left="244" w:hanging="244"/>
              <w:jc w:val="both"/>
            </w:pPr>
            <w:r w:rsidRPr="00FF2DE3">
              <w:t>Nie (0 punktów)</w:t>
            </w:r>
          </w:p>
        </w:tc>
        <w:tc>
          <w:tcPr>
            <w:tcW w:w="1260" w:type="dxa"/>
          </w:tcPr>
          <w:p w:rsidR="0025494F" w:rsidRPr="00FF2DE3" w:rsidRDefault="0025494F" w:rsidP="00A7608B">
            <w:pPr>
              <w:jc w:val="center"/>
            </w:pPr>
            <w:r w:rsidRPr="00FF2DE3">
              <w:t>6</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F03821"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50</w:t>
            </w:r>
            <w:r w:rsidRPr="00FF2DE3">
              <w:rPr>
                <w:b/>
                <w:bCs/>
              </w:rPr>
              <w:fldChar w:fldCharType="end"/>
            </w:r>
          </w:p>
        </w:tc>
      </w:tr>
    </w:tbl>
    <w:p w:rsidR="0025494F" w:rsidRPr="00FF2DE3" w:rsidRDefault="0025494F" w:rsidP="00A7608B">
      <w:pPr>
        <w:tabs>
          <w:tab w:val="num" w:pos="1080"/>
        </w:tabs>
        <w:jc w:val="both"/>
        <w:rPr>
          <w:b/>
          <w:bCs/>
          <w:i/>
          <w:iCs/>
        </w:rPr>
      </w:pPr>
    </w:p>
    <w:p w:rsidR="0025494F" w:rsidRPr="00FF2DE3" w:rsidRDefault="0025494F" w:rsidP="00BE531B">
      <w:pPr>
        <w:keepNext/>
        <w:tabs>
          <w:tab w:val="num" w:pos="1080"/>
        </w:tabs>
        <w:jc w:val="both"/>
      </w:pPr>
      <w:r w:rsidRPr="00FF2DE3">
        <w:t>Kryteria szczegółowe (punktowe)</w:t>
      </w:r>
    </w:p>
    <w:p w:rsidR="0025494F" w:rsidRDefault="0025494F" w:rsidP="00BE531B">
      <w:pPr>
        <w:keepNext/>
        <w:tabs>
          <w:tab w:val="num" w:pos="1080"/>
        </w:tabs>
        <w:jc w:val="both"/>
        <w:rPr>
          <w:b/>
          <w:bCs/>
          <w:i/>
          <w:iCs/>
        </w:rPr>
      </w:pPr>
      <w:r w:rsidRPr="00FF2DE3">
        <w:rPr>
          <w:b/>
          <w:bCs/>
          <w:i/>
          <w:iCs/>
        </w:rPr>
        <w:t>Dotyczą funduszy pożyczkowych.</w:t>
      </w:r>
    </w:p>
    <w:tbl>
      <w:tblPr>
        <w:tblW w:w="14399" w:type="dxa"/>
        <w:tblInd w:w="-196" w:type="dxa"/>
        <w:tblLayout w:type="fixed"/>
        <w:tblCellMar>
          <w:left w:w="28" w:type="dxa"/>
          <w:right w:w="28" w:type="dxa"/>
        </w:tblCellMar>
        <w:tblLook w:val="0000"/>
      </w:tblPr>
      <w:tblGrid>
        <w:gridCol w:w="658"/>
        <w:gridCol w:w="1842"/>
        <w:gridCol w:w="4989"/>
        <w:gridCol w:w="1806"/>
        <w:gridCol w:w="3793"/>
        <w:gridCol w:w="1311"/>
      </w:tblGrid>
      <w:tr w:rsidR="0025494F" w:rsidRPr="00F24DF0" w:rsidTr="00452BF6">
        <w:trPr>
          <w:trHeight w:val="435"/>
        </w:trPr>
        <w:tc>
          <w:tcPr>
            <w:tcW w:w="658" w:type="dxa"/>
            <w:tcBorders>
              <w:top w:val="single" w:sz="4" w:space="0" w:color="000000"/>
              <w:left w:val="single" w:sz="4" w:space="0" w:color="000000"/>
              <w:bottom w:val="single" w:sz="4" w:space="0" w:color="000000"/>
            </w:tcBorders>
            <w:vAlign w:val="center"/>
          </w:tcPr>
          <w:p w:rsidR="0025494F" w:rsidRPr="00F24DF0" w:rsidRDefault="0025494F" w:rsidP="00BE531B">
            <w:pPr>
              <w:keepNext/>
              <w:snapToGrid w:val="0"/>
              <w:jc w:val="center"/>
            </w:pPr>
            <w:r w:rsidRPr="00F24DF0">
              <w:t>L.p.</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BE531B">
            <w:pPr>
              <w:keepNext/>
              <w:snapToGrid w:val="0"/>
              <w:jc w:val="center"/>
            </w:pPr>
            <w:r w:rsidRPr="00F24DF0">
              <w:t>Kryterium</w:t>
            </w:r>
          </w:p>
        </w:tc>
        <w:tc>
          <w:tcPr>
            <w:tcW w:w="4989" w:type="dxa"/>
            <w:tcBorders>
              <w:top w:val="single" w:sz="4" w:space="0" w:color="000000"/>
              <w:left w:val="single" w:sz="4" w:space="0" w:color="000000"/>
              <w:bottom w:val="single" w:sz="4" w:space="0" w:color="000000"/>
            </w:tcBorders>
            <w:vAlign w:val="center"/>
          </w:tcPr>
          <w:p w:rsidR="0025494F" w:rsidRPr="00F24DF0" w:rsidRDefault="0025494F" w:rsidP="00BE531B">
            <w:pPr>
              <w:keepNext/>
              <w:snapToGrid w:val="0"/>
              <w:jc w:val="center"/>
            </w:pPr>
            <w:r w:rsidRPr="00F24DF0">
              <w:t>Opis kryterium</w:t>
            </w:r>
          </w:p>
        </w:tc>
        <w:tc>
          <w:tcPr>
            <w:tcW w:w="1806" w:type="dxa"/>
            <w:tcBorders>
              <w:top w:val="single" w:sz="4" w:space="0" w:color="000000"/>
              <w:left w:val="single" w:sz="4" w:space="0" w:color="000000"/>
              <w:bottom w:val="single" w:sz="4" w:space="0" w:color="000000"/>
            </w:tcBorders>
            <w:vAlign w:val="center"/>
          </w:tcPr>
          <w:p w:rsidR="0025494F" w:rsidRPr="00F24DF0" w:rsidRDefault="0025494F" w:rsidP="00BE531B">
            <w:pPr>
              <w:keepNext/>
              <w:snapToGrid w:val="0"/>
              <w:jc w:val="center"/>
            </w:pPr>
            <w:r w:rsidRPr="00F24DF0">
              <w:t>Źródło informacji</w:t>
            </w:r>
          </w:p>
        </w:tc>
        <w:tc>
          <w:tcPr>
            <w:tcW w:w="3793" w:type="dxa"/>
            <w:tcBorders>
              <w:top w:val="single" w:sz="4" w:space="0" w:color="000000"/>
              <w:left w:val="single" w:sz="4" w:space="0" w:color="000000"/>
              <w:bottom w:val="single" w:sz="4" w:space="0" w:color="000000"/>
            </w:tcBorders>
            <w:vAlign w:val="center"/>
          </w:tcPr>
          <w:p w:rsidR="0025494F" w:rsidRPr="00F24DF0" w:rsidRDefault="0025494F" w:rsidP="00BE531B">
            <w:pPr>
              <w:keepNext/>
              <w:snapToGrid w:val="0"/>
              <w:jc w:val="center"/>
            </w:pPr>
            <w:r w:rsidRPr="00F24DF0">
              <w:t>Punktacja</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BE531B">
            <w:pPr>
              <w:keepNext/>
              <w:snapToGrid w:val="0"/>
              <w:jc w:val="center"/>
            </w:pPr>
            <w:r w:rsidRPr="00F24DF0">
              <w:t>Maksymalna liczba punktów</w:t>
            </w:r>
          </w:p>
        </w:tc>
      </w:tr>
      <w:tr w:rsidR="0025494F" w:rsidRPr="00F24DF0" w:rsidTr="00452BF6">
        <w:trPr>
          <w:trHeight w:val="1319"/>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t>1.</w:t>
            </w:r>
          </w:p>
        </w:tc>
        <w:tc>
          <w:tcPr>
            <w:tcW w:w="1842" w:type="dxa"/>
            <w:tcBorders>
              <w:top w:val="single" w:sz="4" w:space="0" w:color="000000"/>
              <w:left w:val="single" w:sz="4" w:space="0" w:color="000000"/>
              <w:bottom w:val="single" w:sz="4" w:space="0" w:color="000000"/>
            </w:tcBorders>
          </w:tcPr>
          <w:p w:rsidR="0025494F" w:rsidRPr="00F24DF0" w:rsidRDefault="0025494F" w:rsidP="002A1D00">
            <w:pPr>
              <w:snapToGrid w:val="0"/>
              <w:jc w:val="both"/>
            </w:pPr>
            <w:r w:rsidRPr="00F24DF0">
              <w:t xml:space="preserve">Znajomość regionalnych uwarunkowań gospodarczych –stopień skoncentrowania oferty funduszu  </w:t>
            </w:r>
            <w:r w:rsidRPr="00F24DF0">
              <w:lastRenderedPageBreak/>
              <w:t>w województwie mazowieckim.</w:t>
            </w:r>
          </w:p>
        </w:tc>
        <w:tc>
          <w:tcPr>
            <w:tcW w:w="4989" w:type="dxa"/>
            <w:tcBorders>
              <w:top w:val="single" w:sz="4" w:space="0" w:color="000000"/>
              <w:left w:val="single" w:sz="4" w:space="0" w:color="000000"/>
              <w:bottom w:val="single" w:sz="4" w:space="0" w:color="000000"/>
            </w:tcBorders>
          </w:tcPr>
          <w:p w:rsidR="0025494F" w:rsidRPr="00F24DF0" w:rsidRDefault="0025494F" w:rsidP="002A1D00">
            <w:pPr>
              <w:snapToGrid w:val="0"/>
              <w:jc w:val="both"/>
            </w:pPr>
            <w:r w:rsidRPr="00F24DF0">
              <w:lastRenderedPageBreak/>
              <w:t xml:space="preserve">Kryterium preferuje fundusze, które w swojej działalności skupiają się na podmiotach z regionu Mazowsza. Oceniany będzie odsetek wartości pożyczek udzielonych na rzecz przedsiębiorców zarejestrowanych w województwie mazowieckim w stosunku do wartości pożyczek ogółem funduszu, wg danych za ostatni zamknięty rok </w:t>
            </w:r>
            <w:r w:rsidRPr="00F24DF0">
              <w:lastRenderedPageBreak/>
              <w:t>obrotowy.</w:t>
            </w:r>
          </w:p>
        </w:tc>
        <w:tc>
          <w:tcPr>
            <w:tcW w:w="1806"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rPr>
                <w:i/>
                <w:iCs/>
              </w:rPr>
            </w:pPr>
            <w:r w:rsidRPr="00F24DF0">
              <w:rPr>
                <w:i/>
                <w:iCs/>
              </w:rPr>
              <w:lastRenderedPageBreak/>
              <w:t xml:space="preserve">Wniosek </w:t>
            </w:r>
            <w:r w:rsidR="002A1D00">
              <w:rPr>
                <w:i/>
                <w:iCs/>
              </w:rPr>
              <w:br/>
            </w:r>
            <w:r w:rsidRPr="00F24DF0">
              <w:rPr>
                <w:i/>
                <w:iCs/>
              </w:rPr>
              <w:t>o dofinansowanie projektu</w:t>
            </w:r>
          </w:p>
          <w:p w:rsidR="0025494F" w:rsidRPr="00F24DF0" w:rsidRDefault="0025494F" w:rsidP="00452BF6">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25494F" w:rsidRPr="00F24DF0" w:rsidRDefault="0025494F" w:rsidP="007F5E68">
            <w:pPr>
              <w:numPr>
                <w:ilvl w:val="0"/>
                <w:numId w:val="162"/>
              </w:numPr>
              <w:suppressAutoHyphens/>
              <w:snapToGrid w:val="0"/>
            </w:pPr>
            <w:r w:rsidRPr="00F24DF0">
              <w:t xml:space="preserve">90% i powyżej </w:t>
            </w:r>
            <w:r w:rsidR="0040559E">
              <w:t>–</w:t>
            </w:r>
            <w:r w:rsidRPr="00F24DF0">
              <w:t xml:space="preserve"> 6 punktów</w:t>
            </w:r>
          </w:p>
          <w:p w:rsidR="0025494F" w:rsidRPr="00F24DF0" w:rsidRDefault="0025494F" w:rsidP="007F5E68">
            <w:pPr>
              <w:numPr>
                <w:ilvl w:val="0"/>
                <w:numId w:val="162"/>
              </w:numPr>
              <w:suppressAutoHyphens/>
            </w:pPr>
            <w:r w:rsidRPr="00F24DF0">
              <w:t>od 70% do poniżej 90% – 4 punkty</w:t>
            </w:r>
          </w:p>
          <w:p w:rsidR="0025494F" w:rsidRPr="00F24DF0" w:rsidRDefault="0025494F" w:rsidP="007F5E68">
            <w:pPr>
              <w:numPr>
                <w:ilvl w:val="0"/>
                <w:numId w:val="162"/>
              </w:numPr>
              <w:suppressAutoHyphens/>
            </w:pPr>
            <w:r w:rsidRPr="00F24DF0">
              <w:t>od 50% do poniżej 70% – 2 punkty</w:t>
            </w:r>
          </w:p>
          <w:p w:rsidR="0025494F" w:rsidRPr="00F24DF0" w:rsidRDefault="0025494F" w:rsidP="007F5E68">
            <w:pPr>
              <w:numPr>
                <w:ilvl w:val="0"/>
                <w:numId w:val="162"/>
              </w:numPr>
              <w:suppressAutoHyphens/>
            </w:pPr>
            <w:r w:rsidRPr="00F24DF0">
              <w:t>poniżej 50%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t>6</w:t>
            </w:r>
          </w:p>
        </w:tc>
      </w:tr>
      <w:tr w:rsidR="0025494F" w:rsidRPr="00F24DF0" w:rsidTr="00452BF6">
        <w:trPr>
          <w:cantSplit/>
          <w:trHeight w:val="1093"/>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lastRenderedPageBreak/>
              <w:t>2.</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2A1D00">
            <w:pPr>
              <w:snapToGrid w:val="0"/>
              <w:jc w:val="both"/>
            </w:pPr>
            <w:r w:rsidRPr="00F24DF0">
              <w:t xml:space="preserve">Doświadczenie funduszu </w:t>
            </w:r>
            <w:r w:rsidR="002A1D00">
              <w:br/>
            </w:r>
            <w:r w:rsidRPr="00F24DF0">
              <w:t xml:space="preserve">w zakresie udzielania pożyczek </w:t>
            </w:r>
            <w:r w:rsidR="002A1D00">
              <w:br/>
            </w:r>
            <w:r w:rsidRPr="00F24DF0">
              <w:t>dla sektora MSP.</w:t>
            </w:r>
          </w:p>
        </w:tc>
        <w:tc>
          <w:tcPr>
            <w:tcW w:w="4989" w:type="dxa"/>
            <w:tcBorders>
              <w:top w:val="single" w:sz="4" w:space="0" w:color="000000"/>
              <w:left w:val="single" w:sz="4" w:space="0" w:color="000000"/>
              <w:bottom w:val="single" w:sz="4" w:space="0" w:color="000000"/>
            </w:tcBorders>
          </w:tcPr>
          <w:p w:rsidR="0025494F" w:rsidRPr="00F24DF0" w:rsidRDefault="0025494F" w:rsidP="002A1D00">
            <w:pPr>
              <w:snapToGrid w:val="0"/>
              <w:jc w:val="both"/>
            </w:pPr>
            <w:r w:rsidRPr="00F24DF0">
              <w:t>Fundusz powinien udokumentować dotychczasowe doświadczenie w zakresie prowadzonej działalności pożyczkowej.</w:t>
            </w:r>
          </w:p>
        </w:tc>
        <w:tc>
          <w:tcPr>
            <w:tcW w:w="1806"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rPr>
                <w:i/>
                <w:iCs/>
              </w:rPr>
            </w:pPr>
            <w:r w:rsidRPr="00F24DF0">
              <w:rPr>
                <w:i/>
                <w:iCs/>
              </w:rPr>
              <w:t xml:space="preserve">Wniosek </w:t>
            </w:r>
            <w:r w:rsidR="002A1D00">
              <w:rPr>
                <w:i/>
                <w:iCs/>
              </w:rPr>
              <w:br/>
            </w:r>
            <w:r w:rsidRPr="00F24DF0">
              <w:rPr>
                <w:i/>
                <w:iCs/>
              </w:rPr>
              <w:t>o dofinansowanie projektu</w:t>
            </w:r>
          </w:p>
          <w:p w:rsidR="0025494F" w:rsidRPr="00F24DF0" w:rsidRDefault="0025494F" w:rsidP="00452BF6">
            <w:pPr>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25494F" w:rsidRPr="00F24DF0" w:rsidRDefault="0025494F" w:rsidP="00452BF6">
            <w:pPr>
              <w:autoSpaceDE w:val="0"/>
              <w:autoSpaceDN w:val="0"/>
              <w:adjustRightInd w:val="0"/>
              <w:spacing w:after="120"/>
              <w:rPr>
                <w:lang w:eastAsia="en-US"/>
              </w:rPr>
            </w:pPr>
            <w:r w:rsidRPr="00F24DF0">
              <w:rPr>
                <w:lang w:eastAsia="en-US"/>
              </w:rPr>
              <w:t>Fundusz pożyczkowy ma charakter samofinansujący oraz udziela pożyczek dla sektora MŚP w sposób ciągły w ostatnich trzech latach obrotowych – 3 punkty.</w:t>
            </w:r>
          </w:p>
          <w:p w:rsidR="0025494F" w:rsidRPr="00F24DF0" w:rsidRDefault="0025494F" w:rsidP="00452BF6">
            <w:pPr>
              <w:autoSpaceDE w:val="0"/>
              <w:autoSpaceDN w:val="0"/>
              <w:adjustRightInd w:val="0"/>
              <w:spacing w:after="120"/>
              <w:rPr>
                <w:lang w:eastAsia="en-US"/>
              </w:rPr>
            </w:pPr>
            <w:r w:rsidRPr="00F24DF0">
              <w:rPr>
                <w:lang w:eastAsia="en-US"/>
              </w:rPr>
              <w:t>Prowadzenie działalności pożyczkowej przez fundusz  minimum 2 lata – 2 punkty.</w:t>
            </w:r>
          </w:p>
          <w:p w:rsidR="0025494F" w:rsidRPr="00F24DF0" w:rsidRDefault="0025494F" w:rsidP="00452BF6">
            <w:pPr>
              <w:pStyle w:val="Domylnie"/>
              <w:rPr>
                <w:rFonts w:ascii="Times New Roman" w:hAnsi="Times New Roman" w:cs="Times New Roman"/>
                <w:color w:val="000000"/>
                <w:sz w:val="24"/>
                <w:szCs w:val="24"/>
              </w:rPr>
            </w:pPr>
            <w:r w:rsidRPr="00F24DF0">
              <w:rPr>
                <w:rFonts w:ascii="Times New Roman" w:hAnsi="Times New Roman" w:cs="Times New Roman"/>
                <w:color w:val="000000"/>
                <w:sz w:val="24"/>
                <w:szCs w:val="24"/>
              </w:rPr>
              <w:t>Wnioskodawca nie spełnia żadnego z powyższych wymagań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t>3</w:t>
            </w:r>
          </w:p>
        </w:tc>
      </w:tr>
      <w:tr w:rsidR="0025494F" w:rsidRPr="00F24DF0" w:rsidTr="00452BF6">
        <w:trPr>
          <w:trHeight w:val="140"/>
        </w:trPr>
        <w:tc>
          <w:tcPr>
            <w:tcW w:w="658" w:type="dxa"/>
            <w:tcBorders>
              <w:left w:val="single" w:sz="4" w:space="0" w:color="000000"/>
              <w:bottom w:val="single" w:sz="4" w:space="0" w:color="000000"/>
            </w:tcBorders>
            <w:vAlign w:val="center"/>
          </w:tcPr>
          <w:p w:rsidR="0025494F" w:rsidRPr="00F24DF0" w:rsidRDefault="0025494F" w:rsidP="00452BF6">
            <w:pPr>
              <w:snapToGrid w:val="0"/>
              <w:jc w:val="center"/>
            </w:pPr>
            <w:r w:rsidRPr="00F24DF0">
              <w:t>3.</w:t>
            </w:r>
          </w:p>
        </w:tc>
        <w:tc>
          <w:tcPr>
            <w:tcW w:w="1842" w:type="dxa"/>
            <w:tcBorders>
              <w:left w:val="single" w:sz="4" w:space="0" w:color="000000"/>
              <w:bottom w:val="single" w:sz="4" w:space="0" w:color="000000"/>
            </w:tcBorders>
            <w:vAlign w:val="center"/>
          </w:tcPr>
          <w:p w:rsidR="0025494F" w:rsidRPr="00F24DF0" w:rsidRDefault="0025494F" w:rsidP="002A1D00">
            <w:pPr>
              <w:snapToGrid w:val="0"/>
              <w:jc w:val="both"/>
            </w:pPr>
            <w:r w:rsidRPr="00F24DF0">
              <w:t>Efektywność wykorzystania kapitału własnego przez fundusz pożyczkowy.</w:t>
            </w:r>
          </w:p>
        </w:tc>
        <w:tc>
          <w:tcPr>
            <w:tcW w:w="4989" w:type="dxa"/>
            <w:tcBorders>
              <w:left w:val="single" w:sz="4" w:space="0" w:color="000000"/>
              <w:bottom w:val="single" w:sz="4" w:space="0" w:color="000000"/>
            </w:tcBorders>
          </w:tcPr>
          <w:p w:rsidR="0025494F" w:rsidRPr="00F24DF0" w:rsidRDefault="0025494F" w:rsidP="002A1D00">
            <w:pPr>
              <w:snapToGrid w:val="0"/>
              <w:jc w:val="both"/>
            </w:pPr>
            <w:r w:rsidRPr="00F24DF0">
              <w:t>Preferowani będą beneficjenci aktywnie wykorzystujący posiadane środki finansowe. Oceniana będzie wartość pożyczek udzielonych MSP w ostatnim zamkniętym roku obrotowym w stosunku do sumy wszystkich środków pieniężnych pozostających w dyspozycji funduszu (wg stanu na koniec ostatniego zamkniętego roku obrotowego).</w:t>
            </w:r>
          </w:p>
        </w:tc>
        <w:tc>
          <w:tcPr>
            <w:tcW w:w="1806" w:type="dxa"/>
            <w:tcBorders>
              <w:left w:val="single" w:sz="4" w:space="0" w:color="000000"/>
              <w:bottom w:val="single" w:sz="4" w:space="0" w:color="000000"/>
            </w:tcBorders>
            <w:vAlign w:val="center"/>
          </w:tcPr>
          <w:p w:rsidR="0025494F" w:rsidRPr="00F24DF0" w:rsidRDefault="0025494F" w:rsidP="00452BF6">
            <w:pPr>
              <w:snapToGrid w:val="0"/>
              <w:jc w:val="center"/>
              <w:rPr>
                <w:i/>
                <w:iCs/>
              </w:rPr>
            </w:pPr>
            <w:r w:rsidRPr="00F24DF0">
              <w:rPr>
                <w:i/>
                <w:iCs/>
              </w:rPr>
              <w:t xml:space="preserve">Wniosek </w:t>
            </w:r>
            <w:r w:rsidR="002A1D00">
              <w:rPr>
                <w:i/>
                <w:iCs/>
              </w:rPr>
              <w:br/>
            </w:r>
            <w:r w:rsidRPr="00F24DF0">
              <w:rPr>
                <w:i/>
                <w:iCs/>
              </w:rPr>
              <w:t>o dofinansowanie projektu</w:t>
            </w:r>
          </w:p>
          <w:p w:rsidR="0025494F" w:rsidRPr="00F24DF0" w:rsidRDefault="0025494F" w:rsidP="00452BF6">
            <w:pPr>
              <w:snapToGrid w:val="0"/>
              <w:jc w:val="center"/>
            </w:pPr>
            <w:r w:rsidRPr="00F24DF0">
              <w:rPr>
                <w:i/>
                <w:iCs/>
              </w:rPr>
              <w:t>i załączniki do wniosku</w:t>
            </w:r>
          </w:p>
        </w:tc>
        <w:tc>
          <w:tcPr>
            <w:tcW w:w="3793" w:type="dxa"/>
            <w:tcBorders>
              <w:left w:val="single" w:sz="4" w:space="0" w:color="000000"/>
              <w:bottom w:val="single" w:sz="4" w:space="0" w:color="000000"/>
            </w:tcBorders>
          </w:tcPr>
          <w:p w:rsidR="0025494F" w:rsidRPr="00F24DF0" w:rsidRDefault="0025494F" w:rsidP="002A1D00">
            <w:pPr>
              <w:suppressAutoHyphens/>
              <w:snapToGrid w:val="0"/>
              <w:ind w:left="244"/>
              <w:jc w:val="both"/>
            </w:pPr>
            <w:r w:rsidRPr="00F24DF0">
              <w:t>Punktacja:</w:t>
            </w:r>
          </w:p>
          <w:p w:rsidR="0025494F" w:rsidRPr="00F24DF0" w:rsidRDefault="002A1D00" w:rsidP="007F5E68">
            <w:pPr>
              <w:numPr>
                <w:ilvl w:val="0"/>
                <w:numId w:val="161"/>
              </w:numPr>
              <w:tabs>
                <w:tab w:val="clear" w:pos="720"/>
              </w:tabs>
              <w:suppressAutoHyphens/>
              <w:snapToGrid w:val="0"/>
              <w:ind w:left="244" w:hanging="244"/>
              <w:jc w:val="both"/>
            </w:pPr>
            <w:r>
              <w:t xml:space="preserve">0,4 i więcej </w:t>
            </w:r>
            <w:r w:rsidR="0025494F" w:rsidRPr="00F24DF0">
              <w:t>- 5 punktów,</w:t>
            </w:r>
          </w:p>
          <w:p w:rsidR="0025494F" w:rsidRPr="00F24DF0" w:rsidRDefault="002A1D00" w:rsidP="007F5E68">
            <w:pPr>
              <w:numPr>
                <w:ilvl w:val="0"/>
                <w:numId w:val="161"/>
              </w:numPr>
              <w:tabs>
                <w:tab w:val="clear" w:pos="720"/>
              </w:tabs>
              <w:suppressAutoHyphens/>
              <w:snapToGrid w:val="0"/>
              <w:ind w:left="244" w:hanging="244"/>
              <w:jc w:val="both"/>
            </w:pPr>
            <w:r>
              <w:t xml:space="preserve">od 0,35 do poniżej 0,4 </w:t>
            </w:r>
            <w:r w:rsidR="0025494F" w:rsidRPr="00F24DF0">
              <w:t>- 4 punkty,</w:t>
            </w:r>
          </w:p>
          <w:p w:rsidR="0025494F" w:rsidRPr="00F24DF0" w:rsidRDefault="002A1D00" w:rsidP="007F5E68">
            <w:pPr>
              <w:numPr>
                <w:ilvl w:val="0"/>
                <w:numId w:val="161"/>
              </w:numPr>
              <w:tabs>
                <w:tab w:val="clear" w:pos="720"/>
              </w:tabs>
              <w:suppressAutoHyphens/>
              <w:ind w:left="244" w:hanging="244"/>
              <w:jc w:val="both"/>
            </w:pPr>
            <w:r>
              <w:t xml:space="preserve">od 0,3 do poniżej </w:t>
            </w:r>
            <w:r w:rsidR="0025494F" w:rsidRPr="00F24DF0">
              <w:t>0,35 - 3 punkty,</w:t>
            </w:r>
          </w:p>
          <w:p w:rsidR="0025494F" w:rsidRPr="00F24DF0" w:rsidRDefault="0025494F" w:rsidP="007F5E68">
            <w:pPr>
              <w:numPr>
                <w:ilvl w:val="0"/>
                <w:numId w:val="161"/>
              </w:numPr>
              <w:tabs>
                <w:tab w:val="clear" w:pos="720"/>
              </w:tabs>
              <w:suppressAutoHyphens/>
              <w:ind w:left="244" w:hanging="244"/>
              <w:jc w:val="both"/>
            </w:pPr>
            <w:r w:rsidRPr="00F24DF0">
              <w:t>od 0,25 do poniżej 0,3 - 2 punkty,</w:t>
            </w:r>
          </w:p>
          <w:p w:rsidR="0025494F" w:rsidRPr="00F24DF0" w:rsidRDefault="0025494F" w:rsidP="007F5E68">
            <w:pPr>
              <w:numPr>
                <w:ilvl w:val="0"/>
                <w:numId w:val="161"/>
              </w:numPr>
              <w:tabs>
                <w:tab w:val="clear" w:pos="720"/>
              </w:tabs>
              <w:suppressAutoHyphens/>
              <w:ind w:left="244" w:hanging="244"/>
              <w:jc w:val="both"/>
            </w:pPr>
            <w:r w:rsidRPr="00F24DF0">
              <w:t>od 0,20 do poniżej 0,25 - 1 punkt,</w:t>
            </w:r>
          </w:p>
          <w:p w:rsidR="0025494F" w:rsidRPr="00F24DF0" w:rsidRDefault="002A1D00" w:rsidP="007F5E68">
            <w:pPr>
              <w:numPr>
                <w:ilvl w:val="0"/>
                <w:numId w:val="161"/>
              </w:numPr>
              <w:tabs>
                <w:tab w:val="clear" w:pos="720"/>
              </w:tabs>
              <w:suppressAutoHyphens/>
              <w:ind w:left="244" w:hanging="244"/>
              <w:jc w:val="both"/>
            </w:pPr>
            <w:r>
              <w:rPr>
                <w:shd w:val="clear" w:color="auto" w:fill="FFFFFF"/>
              </w:rPr>
              <w:t xml:space="preserve">poniżej 0,2 </w:t>
            </w:r>
            <w:r w:rsidR="0025494F" w:rsidRPr="00F24DF0">
              <w:rPr>
                <w:shd w:val="clear" w:color="auto" w:fill="FFFFFF"/>
              </w:rPr>
              <w:t>- 0</w:t>
            </w:r>
            <w:r w:rsidR="0025494F" w:rsidRPr="00F24DF0">
              <w:t xml:space="preserve"> punktów.</w:t>
            </w:r>
          </w:p>
        </w:tc>
        <w:tc>
          <w:tcPr>
            <w:tcW w:w="1311" w:type="dxa"/>
            <w:tcBorders>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t>5</w:t>
            </w:r>
          </w:p>
        </w:tc>
      </w:tr>
      <w:tr w:rsidR="0025494F" w:rsidRPr="00F24DF0" w:rsidTr="00452BF6">
        <w:trPr>
          <w:cantSplit/>
          <w:trHeight w:val="424"/>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t>4.</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2A1D00">
            <w:pPr>
              <w:snapToGrid w:val="0"/>
              <w:jc w:val="both"/>
            </w:pPr>
            <w:r w:rsidRPr="00F24DF0">
              <w:t xml:space="preserve">Aktywność funduszu </w:t>
            </w:r>
            <w:r w:rsidR="002A1D00">
              <w:br/>
            </w:r>
            <w:r w:rsidRPr="00F24DF0">
              <w:t>we wspieraniu rozwoju przedsiębiorczości na obszarze Mazowsza.</w:t>
            </w:r>
          </w:p>
        </w:tc>
        <w:tc>
          <w:tcPr>
            <w:tcW w:w="4989" w:type="dxa"/>
            <w:tcBorders>
              <w:top w:val="single" w:sz="4" w:space="0" w:color="000000"/>
              <w:left w:val="single" w:sz="4" w:space="0" w:color="000000"/>
              <w:bottom w:val="single" w:sz="4" w:space="0" w:color="000000"/>
            </w:tcBorders>
          </w:tcPr>
          <w:p w:rsidR="0025494F" w:rsidRPr="00F24DF0" w:rsidRDefault="0025494F" w:rsidP="002A1D00">
            <w:pPr>
              <w:snapToGrid w:val="0"/>
              <w:jc w:val="both"/>
            </w:pPr>
            <w:r w:rsidRPr="00F24DF0">
              <w:t xml:space="preserve">W ostatnim zamkniętym roku obrotowym oceniana będzie wartość pożyczek udzielonych </w:t>
            </w:r>
            <w:proofErr w:type="spellStart"/>
            <w:r w:rsidRPr="00F24DF0">
              <w:t>nowozałożonym</w:t>
            </w:r>
            <w:proofErr w:type="spellEnd"/>
            <w:r w:rsidRPr="00F24DF0">
              <w:t xml:space="preserve"> firmom z sektora MSP z terenu Mazowsza (które do dnia złożenia wniosku </w:t>
            </w:r>
            <w:r w:rsidR="002A1D00">
              <w:br/>
            </w:r>
            <w:r w:rsidRPr="00F24DF0">
              <w:t xml:space="preserve">o pożyczkę działały krócej niż 12 miesięcy) </w:t>
            </w:r>
            <w:r w:rsidR="002A1D00">
              <w:br/>
            </w:r>
            <w:r w:rsidRPr="00F24DF0">
              <w:t>w stosunku do wartości udzielonych pożyczek ogółem.</w:t>
            </w:r>
          </w:p>
        </w:tc>
        <w:tc>
          <w:tcPr>
            <w:tcW w:w="1806"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rPr>
                <w:i/>
                <w:iCs/>
              </w:rPr>
            </w:pPr>
            <w:r w:rsidRPr="00F24DF0">
              <w:rPr>
                <w:i/>
                <w:iCs/>
              </w:rPr>
              <w:t xml:space="preserve">Wniosek </w:t>
            </w:r>
            <w:r w:rsidR="002A1D00">
              <w:rPr>
                <w:i/>
                <w:iCs/>
              </w:rPr>
              <w:br/>
            </w:r>
            <w:r w:rsidRPr="00F24DF0">
              <w:rPr>
                <w:i/>
                <w:iCs/>
              </w:rPr>
              <w:t>o dofinansowanie projektu</w:t>
            </w:r>
          </w:p>
          <w:p w:rsidR="0025494F" w:rsidRPr="00F24DF0" w:rsidRDefault="0025494F" w:rsidP="00452BF6">
            <w:pPr>
              <w:snapToGrid w:val="0"/>
              <w:jc w:val="cente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25494F" w:rsidRPr="00F24DF0" w:rsidRDefault="0025494F" w:rsidP="002A1D00">
            <w:pPr>
              <w:suppressAutoHyphens/>
              <w:snapToGrid w:val="0"/>
              <w:ind w:left="244"/>
              <w:jc w:val="both"/>
            </w:pPr>
            <w:r w:rsidRPr="00F24DF0">
              <w:t>Punktacja:</w:t>
            </w:r>
          </w:p>
          <w:p w:rsidR="0025494F" w:rsidRPr="00F24DF0" w:rsidRDefault="002A1D00" w:rsidP="007F5E68">
            <w:pPr>
              <w:numPr>
                <w:ilvl w:val="0"/>
                <w:numId w:val="165"/>
              </w:numPr>
              <w:tabs>
                <w:tab w:val="clear" w:pos="720"/>
              </w:tabs>
              <w:suppressAutoHyphens/>
              <w:snapToGrid w:val="0"/>
              <w:ind w:left="244" w:hanging="244"/>
              <w:jc w:val="both"/>
            </w:pPr>
            <w:r>
              <w:t xml:space="preserve">25% i powyżej – </w:t>
            </w:r>
            <w:r w:rsidR="0025494F" w:rsidRPr="00F24DF0">
              <w:t>8 punktów,</w:t>
            </w:r>
          </w:p>
          <w:p w:rsidR="0025494F" w:rsidRPr="00F24DF0" w:rsidRDefault="0025494F" w:rsidP="007F5E68">
            <w:pPr>
              <w:numPr>
                <w:ilvl w:val="0"/>
                <w:numId w:val="165"/>
              </w:numPr>
              <w:tabs>
                <w:tab w:val="clear" w:pos="720"/>
              </w:tabs>
              <w:suppressAutoHyphens/>
              <w:ind w:left="244" w:hanging="244"/>
              <w:jc w:val="both"/>
            </w:pPr>
            <w:r w:rsidRPr="00F24DF0">
              <w:t>Od 20% do poniżej 25% - 5 punktów,</w:t>
            </w:r>
          </w:p>
          <w:p w:rsidR="0025494F" w:rsidRPr="00F24DF0" w:rsidRDefault="0025494F" w:rsidP="007F5E68">
            <w:pPr>
              <w:numPr>
                <w:ilvl w:val="0"/>
                <w:numId w:val="165"/>
              </w:numPr>
              <w:tabs>
                <w:tab w:val="clear" w:pos="720"/>
              </w:tabs>
              <w:suppressAutoHyphens/>
              <w:ind w:left="244" w:hanging="244"/>
              <w:jc w:val="both"/>
            </w:pPr>
            <w:r w:rsidRPr="00F24DF0">
              <w:t>Od 15% do poniżej 20% – 3 punkty,</w:t>
            </w:r>
          </w:p>
          <w:p w:rsidR="0025494F" w:rsidRPr="00F24DF0" w:rsidRDefault="0025494F" w:rsidP="007F5E68">
            <w:pPr>
              <w:numPr>
                <w:ilvl w:val="0"/>
                <w:numId w:val="165"/>
              </w:numPr>
              <w:tabs>
                <w:tab w:val="clear" w:pos="720"/>
              </w:tabs>
              <w:suppressAutoHyphens/>
              <w:ind w:left="244" w:hanging="244"/>
              <w:jc w:val="both"/>
            </w:pPr>
            <w:r w:rsidRPr="00F24DF0">
              <w:t>Od 10% do poniżej 15% – 1 punkt,</w:t>
            </w:r>
          </w:p>
          <w:p w:rsidR="0025494F" w:rsidRPr="00F24DF0" w:rsidRDefault="0025494F" w:rsidP="007F5E68">
            <w:pPr>
              <w:numPr>
                <w:ilvl w:val="0"/>
                <w:numId w:val="165"/>
              </w:numPr>
              <w:tabs>
                <w:tab w:val="clear" w:pos="720"/>
              </w:tabs>
              <w:suppressAutoHyphens/>
              <w:ind w:left="244" w:hanging="244"/>
              <w:jc w:val="both"/>
            </w:pPr>
            <w:r w:rsidRPr="00F24DF0">
              <w:t>Poniżej 10%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t>8</w:t>
            </w:r>
          </w:p>
        </w:tc>
      </w:tr>
      <w:tr w:rsidR="0025494F" w:rsidRPr="00F24DF0" w:rsidTr="00452BF6">
        <w:trPr>
          <w:trHeight w:val="991"/>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lastRenderedPageBreak/>
              <w:t>5.</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2A1D00">
            <w:pPr>
              <w:snapToGrid w:val="0"/>
              <w:jc w:val="both"/>
            </w:pPr>
            <w:r w:rsidRPr="00F24DF0">
              <w:t xml:space="preserve">Skuteczność działania funduszu </w:t>
            </w:r>
            <w:r w:rsidR="002A1D00">
              <w:br/>
            </w:r>
            <w:r w:rsidRPr="00F24DF0">
              <w:t>i zdolność powiększania kapitału.</w:t>
            </w:r>
          </w:p>
        </w:tc>
        <w:tc>
          <w:tcPr>
            <w:tcW w:w="4989" w:type="dxa"/>
            <w:tcBorders>
              <w:top w:val="single" w:sz="4" w:space="0" w:color="000000"/>
              <w:left w:val="single" w:sz="4" w:space="0" w:color="000000"/>
              <w:bottom w:val="single" w:sz="4" w:space="0" w:color="000000"/>
            </w:tcBorders>
          </w:tcPr>
          <w:p w:rsidR="0025494F" w:rsidRPr="00F24DF0" w:rsidRDefault="0025494F" w:rsidP="002A1D00">
            <w:pPr>
              <w:snapToGrid w:val="0"/>
              <w:jc w:val="both"/>
            </w:pPr>
            <w:r w:rsidRPr="00F24DF0">
              <w:t xml:space="preserve">Preferowane będą wnioski funduszy wykazujących dodatni wynik finansowy netto, posiadających niskie wskaźniki strat oraz niskie wskaźniki kosztochłonności. </w:t>
            </w:r>
          </w:p>
          <w:p w:rsidR="0025494F" w:rsidRPr="00F24DF0" w:rsidRDefault="0025494F" w:rsidP="002A1D00">
            <w:pPr>
              <w:snapToGrid w:val="0"/>
              <w:jc w:val="both"/>
            </w:pPr>
            <w:r w:rsidRPr="00F24DF0">
              <w:t>(Wartość pożyczek utraconych przez fundusz rozumiana jest jako wartość kapitału pożyczek, których fundusz nie ma prawnych możliwości odzyskania).</w:t>
            </w:r>
          </w:p>
          <w:p w:rsidR="0025494F" w:rsidRPr="00F24DF0" w:rsidRDefault="0025494F" w:rsidP="002A1D00">
            <w:pPr>
              <w:pStyle w:val="NormalnyWeb"/>
              <w:snapToGrid w:val="0"/>
              <w:spacing w:before="0" w:after="0"/>
              <w:jc w:val="both"/>
              <w:rPr>
                <w:rFonts w:asci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rPr>
                <w:i/>
                <w:iCs/>
              </w:rPr>
            </w:pPr>
            <w:r w:rsidRPr="00F24DF0">
              <w:rPr>
                <w:i/>
                <w:iCs/>
              </w:rPr>
              <w:t xml:space="preserve">Wniosek </w:t>
            </w:r>
            <w:r w:rsidR="002A1D00">
              <w:rPr>
                <w:i/>
                <w:iCs/>
              </w:rPr>
              <w:br/>
            </w:r>
            <w:r w:rsidRPr="00F24DF0">
              <w:rPr>
                <w:i/>
                <w:iCs/>
              </w:rPr>
              <w:t>o dofinansowanie projektu</w:t>
            </w:r>
          </w:p>
          <w:p w:rsidR="0025494F" w:rsidRPr="00F24DF0" w:rsidRDefault="0025494F" w:rsidP="00452BF6">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25494F" w:rsidRPr="00F24DF0" w:rsidRDefault="0025494F" w:rsidP="002A1D00">
            <w:pPr>
              <w:pStyle w:val="Domylnie"/>
              <w:shd w:val="clear" w:color="auto" w:fill="FFFFFF"/>
              <w:snapToGrid w:val="0"/>
              <w:spacing w:before="60"/>
              <w:jc w:val="both"/>
              <w:rPr>
                <w:rFonts w:ascii="Times New Roman" w:hAnsi="Times New Roman" w:cs="Times New Roman"/>
                <w:b/>
                <w:bCs/>
                <w:color w:val="000000"/>
                <w:sz w:val="24"/>
                <w:szCs w:val="24"/>
              </w:rPr>
            </w:pPr>
            <w:r w:rsidRPr="00F24DF0">
              <w:rPr>
                <w:rFonts w:ascii="Times New Roman" w:hAnsi="Times New Roman" w:cs="Times New Roman"/>
                <w:color w:val="000000"/>
                <w:sz w:val="24"/>
                <w:szCs w:val="24"/>
              </w:rPr>
              <w:t xml:space="preserve">Wartość pożyczek utraconych </w:t>
            </w:r>
            <w:r w:rsidR="002A1D00">
              <w:rPr>
                <w:rFonts w:ascii="Times New Roman" w:hAnsi="Times New Roman" w:cs="Times New Roman"/>
                <w:color w:val="000000"/>
                <w:sz w:val="24"/>
                <w:szCs w:val="24"/>
              </w:rPr>
              <w:br/>
            </w:r>
            <w:r w:rsidRPr="00F24DF0">
              <w:rPr>
                <w:rFonts w:ascii="Times New Roman" w:hAnsi="Times New Roman" w:cs="Times New Roman"/>
                <w:color w:val="000000"/>
                <w:sz w:val="24"/>
                <w:szCs w:val="24"/>
              </w:rPr>
              <w:t xml:space="preserve">w stosunku do udzielonych </w:t>
            </w:r>
            <w:r w:rsidR="002A1D00">
              <w:rPr>
                <w:rFonts w:ascii="Times New Roman" w:hAnsi="Times New Roman" w:cs="Times New Roman"/>
                <w:color w:val="000000"/>
                <w:sz w:val="24"/>
                <w:szCs w:val="24"/>
              </w:rPr>
              <w:br/>
            </w:r>
            <w:r w:rsidRPr="00F24DF0">
              <w:rPr>
                <w:rFonts w:ascii="Times New Roman" w:hAnsi="Times New Roman" w:cs="Times New Roman"/>
                <w:color w:val="000000"/>
                <w:sz w:val="24"/>
                <w:szCs w:val="24"/>
              </w:rPr>
              <w:t>w ostatnim zamkniętym roku obrotowym</w:t>
            </w:r>
            <w:r w:rsidRPr="00F24DF0">
              <w:rPr>
                <w:rFonts w:ascii="Times New Roman" w:hAnsi="Times New Roman" w:cs="Times New Roman"/>
                <w:b/>
                <w:bCs/>
                <w:color w:val="000000"/>
                <w:sz w:val="24"/>
                <w:szCs w:val="24"/>
              </w:rPr>
              <w:t xml:space="preserve"> nie przekracza 2% - 2 punkty, w przeciwnym wypadku – 0 pkt.</w:t>
            </w:r>
          </w:p>
          <w:p w:rsidR="0025494F" w:rsidRPr="00F24DF0" w:rsidRDefault="0025494F" w:rsidP="002A1D00">
            <w:pPr>
              <w:pStyle w:val="Domylnie"/>
              <w:spacing w:before="60"/>
              <w:jc w:val="both"/>
              <w:rPr>
                <w:rFonts w:ascii="Times New Roman" w:hAnsi="Times New Roman" w:cs="Times New Roman"/>
                <w:b/>
                <w:bCs/>
                <w:color w:val="000000"/>
                <w:sz w:val="24"/>
                <w:szCs w:val="24"/>
              </w:rPr>
            </w:pPr>
            <w:r w:rsidRPr="00F24DF0">
              <w:rPr>
                <w:rFonts w:ascii="Times New Roman" w:hAnsi="Times New Roman" w:cs="Times New Roman"/>
                <w:color w:val="000000"/>
                <w:sz w:val="24"/>
                <w:szCs w:val="24"/>
              </w:rPr>
              <w:t xml:space="preserve">Stosunek kosztów działalności operacyjnej funduszu w ostatnim zamkniętym roku obrotowym do kapitału własnego, wg stanu na koniec roku obrotowego, </w:t>
            </w:r>
            <w:r w:rsidRPr="00F24DF0">
              <w:rPr>
                <w:rFonts w:ascii="Times New Roman" w:hAnsi="Times New Roman" w:cs="Times New Roman"/>
                <w:b/>
                <w:bCs/>
                <w:color w:val="000000"/>
                <w:sz w:val="24"/>
                <w:szCs w:val="24"/>
              </w:rPr>
              <w:t>nie przekracza 5%</w:t>
            </w:r>
            <w:r w:rsidRPr="00F24DF0">
              <w:rPr>
                <w:rFonts w:ascii="Times New Roman" w:hAnsi="Times New Roman" w:cs="Times New Roman"/>
                <w:color w:val="000000"/>
                <w:sz w:val="24"/>
                <w:szCs w:val="24"/>
              </w:rPr>
              <w:t xml:space="preserve"> - </w:t>
            </w:r>
            <w:r w:rsidRPr="00F24DF0">
              <w:rPr>
                <w:rFonts w:ascii="Times New Roman" w:hAnsi="Times New Roman" w:cs="Times New Roman"/>
                <w:b/>
                <w:bCs/>
                <w:color w:val="000000"/>
                <w:sz w:val="24"/>
                <w:szCs w:val="24"/>
              </w:rPr>
              <w:t>2 punkty,</w:t>
            </w:r>
            <w:r w:rsidRPr="00F24DF0">
              <w:rPr>
                <w:rFonts w:ascii="Times New Roman" w:hAnsi="Times New Roman" w:cs="Times New Roman"/>
                <w:color w:val="000000"/>
                <w:sz w:val="24"/>
                <w:szCs w:val="24"/>
              </w:rPr>
              <w:t xml:space="preserve"> </w:t>
            </w:r>
            <w:r w:rsidRPr="00F24DF0">
              <w:rPr>
                <w:rFonts w:ascii="Times New Roman" w:hAnsi="Times New Roman" w:cs="Times New Roman"/>
                <w:b/>
                <w:bCs/>
                <w:color w:val="000000"/>
                <w:sz w:val="24"/>
                <w:szCs w:val="24"/>
              </w:rPr>
              <w:t>w przeciwnym wypadku – 0 pkt.</w:t>
            </w:r>
          </w:p>
          <w:p w:rsidR="0025494F" w:rsidRPr="00F24DF0" w:rsidRDefault="0025494F" w:rsidP="002A1D00">
            <w:pPr>
              <w:pStyle w:val="Domylnie"/>
              <w:spacing w:before="60"/>
              <w:jc w:val="both"/>
              <w:rPr>
                <w:rFonts w:ascii="Times New Roman" w:hAnsi="Times New Roman" w:cs="Times New Roman"/>
                <w:b/>
                <w:bCs/>
                <w:color w:val="000000"/>
                <w:sz w:val="24"/>
                <w:szCs w:val="24"/>
              </w:rPr>
            </w:pPr>
            <w:r w:rsidRPr="00F24DF0">
              <w:rPr>
                <w:rFonts w:ascii="Times New Roman" w:hAnsi="Times New Roman" w:cs="Times New Roman"/>
                <w:color w:val="000000"/>
                <w:sz w:val="24"/>
                <w:szCs w:val="24"/>
              </w:rPr>
              <w:t xml:space="preserve">Fundusz wykazuje dodatni wynik finansowy netto w ostatnim zamkniętym roku obrotowym </w:t>
            </w:r>
            <w:r w:rsidRPr="00F24DF0">
              <w:rPr>
                <w:rFonts w:ascii="Times New Roman" w:hAnsi="Times New Roman" w:cs="Times New Roman"/>
                <w:b/>
                <w:bCs/>
                <w:color w:val="000000"/>
                <w:sz w:val="24"/>
                <w:szCs w:val="24"/>
              </w:rPr>
              <w:t xml:space="preserve">– 2 </w:t>
            </w:r>
            <w:proofErr w:type="spellStart"/>
            <w:r w:rsidRPr="00F24DF0">
              <w:rPr>
                <w:rFonts w:ascii="Times New Roman" w:hAnsi="Times New Roman" w:cs="Times New Roman"/>
                <w:b/>
                <w:bCs/>
                <w:color w:val="000000"/>
                <w:sz w:val="24"/>
                <w:szCs w:val="24"/>
              </w:rPr>
              <w:t>pkt</w:t>
            </w:r>
            <w:proofErr w:type="spellEnd"/>
            <w:r w:rsidRPr="00F24DF0">
              <w:rPr>
                <w:rFonts w:ascii="Times New Roman" w:hAnsi="Times New Roman" w:cs="Times New Roman"/>
                <w:b/>
                <w:bCs/>
                <w:color w:val="000000"/>
                <w:sz w:val="24"/>
                <w:szCs w:val="24"/>
              </w:rPr>
              <w:t xml:space="preserve">, w przeciwnym wypadku </w:t>
            </w:r>
            <w:r w:rsidR="0040559E">
              <w:rPr>
                <w:rFonts w:ascii="Times New Roman" w:hAnsi="Times New Roman" w:cs="Times New Roman"/>
                <w:b/>
                <w:bCs/>
                <w:color w:val="000000"/>
                <w:sz w:val="24"/>
                <w:szCs w:val="24"/>
              </w:rPr>
              <w:t>–</w:t>
            </w:r>
            <w:r w:rsidRPr="00F24DF0">
              <w:rPr>
                <w:rFonts w:ascii="Times New Roman" w:hAnsi="Times New Roman" w:cs="Times New Roman"/>
                <w:b/>
                <w:bCs/>
                <w:color w:val="000000"/>
                <w:sz w:val="24"/>
                <w:szCs w:val="24"/>
              </w:rPr>
              <w:t xml:space="preserve"> 0 pkt.</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t>6</w:t>
            </w:r>
          </w:p>
        </w:tc>
      </w:tr>
      <w:tr w:rsidR="0025494F" w:rsidRPr="00F24DF0" w:rsidTr="00452BF6">
        <w:trPr>
          <w:trHeight w:val="410"/>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t>6.</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2A1D00">
            <w:pPr>
              <w:pStyle w:val="NormalnyWeb"/>
              <w:snapToGrid w:val="0"/>
              <w:jc w:val="both"/>
              <w:rPr>
                <w:rFonts w:ascii="Times New Roman" w:cs="Times New Roman"/>
              </w:rPr>
            </w:pPr>
            <w:r w:rsidRPr="00F24DF0">
              <w:rPr>
                <w:rFonts w:ascii="Times New Roman" w:cs="Times New Roman"/>
              </w:rPr>
              <w:t>Dostosowanie oferty do istniejącego na Mazowszu zapotrzebowania zgłaszanego przez przedsiębiorców.</w:t>
            </w:r>
          </w:p>
        </w:tc>
        <w:tc>
          <w:tcPr>
            <w:tcW w:w="4989" w:type="dxa"/>
            <w:tcBorders>
              <w:top w:val="single" w:sz="4" w:space="0" w:color="000000"/>
              <w:left w:val="single" w:sz="4" w:space="0" w:color="000000"/>
              <w:bottom w:val="single" w:sz="4" w:space="0" w:color="000000"/>
            </w:tcBorders>
          </w:tcPr>
          <w:p w:rsidR="0025494F" w:rsidRPr="00F24DF0" w:rsidRDefault="0025494F" w:rsidP="002A1D00">
            <w:pPr>
              <w:pStyle w:val="Domylnie"/>
              <w:snapToGrid w:val="0"/>
              <w:jc w:val="both"/>
              <w:rPr>
                <w:rFonts w:ascii="Times New Roman" w:hAnsi="Times New Roman" w:cs="Times New Roman"/>
                <w:color w:val="000000"/>
                <w:sz w:val="24"/>
                <w:szCs w:val="24"/>
              </w:rPr>
            </w:pPr>
            <w:r w:rsidRPr="00F24DF0">
              <w:rPr>
                <w:rFonts w:ascii="Times New Roman" w:hAnsi="Times New Roman" w:cs="Times New Roman"/>
                <w:b/>
                <w:bCs/>
                <w:color w:val="000000"/>
                <w:sz w:val="24"/>
                <w:szCs w:val="24"/>
              </w:rPr>
              <w:t>Ekspert oceni, w jakim stopniu proponowane instrumenty finansowe i sposób działania funduszu umożliwiają dotarcie z ofertą do szerokiego kręgu odbiorców na terenie województwa mazowieckiego</w:t>
            </w:r>
            <w:r w:rsidRPr="00F24DF0">
              <w:rPr>
                <w:rFonts w:ascii="Times New Roman" w:hAnsi="Times New Roman" w:cs="Times New Roman"/>
                <w:color w:val="000000"/>
                <w:sz w:val="24"/>
                <w:szCs w:val="24"/>
              </w:rPr>
              <w:t xml:space="preserve">. Ekspert uwzględni dostępność oferty (określoną przez wysokość opłat, prowizji i oprocentowania, ograniczenia terytorialne, istniejącą sieć dystrybucji) oraz trafność zidentyfikowanych potrzeb przedsiębiorców działających w regionie </w:t>
            </w:r>
            <w:r w:rsidR="002A1D00">
              <w:rPr>
                <w:rFonts w:ascii="Times New Roman" w:hAnsi="Times New Roman" w:cs="Times New Roman"/>
                <w:color w:val="000000"/>
                <w:sz w:val="24"/>
                <w:szCs w:val="24"/>
              </w:rPr>
              <w:br/>
            </w:r>
            <w:r w:rsidRPr="00F24DF0">
              <w:rPr>
                <w:rFonts w:ascii="Times New Roman" w:hAnsi="Times New Roman" w:cs="Times New Roman"/>
                <w:color w:val="000000"/>
                <w:sz w:val="24"/>
                <w:szCs w:val="24"/>
              </w:rPr>
              <w:t>(w oparciu o dokonaną w projekcie analizę popytu i konkurencji).</w:t>
            </w:r>
          </w:p>
          <w:p w:rsidR="0025494F" w:rsidRPr="00F24DF0" w:rsidRDefault="0025494F" w:rsidP="002A1D00">
            <w:pPr>
              <w:pStyle w:val="NormalnyWeb"/>
              <w:snapToGrid w:val="0"/>
              <w:spacing w:before="0" w:after="0"/>
              <w:jc w:val="both"/>
              <w:rPr>
                <w:rFonts w:asci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rPr>
                <w:i/>
                <w:iCs/>
              </w:rPr>
            </w:pPr>
            <w:r w:rsidRPr="00F24DF0">
              <w:rPr>
                <w:i/>
                <w:iCs/>
              </w:rPr>
              <w:t xml:space="preserve">Wniosek </w:t>
            </w:r>
            <w:r w:rsidR="002A1D00">
              <w:rPr>
                <w:i/>
                <w:iCs/>
              </w:rPr>
              <w:br/>
            </w:r>
            <w:r w:rsidRPr="00F24DF0">
              <w:rPr>
                <w:i/>
                <w:iCs/>
              </w:rPr>
              <w:t>o dofinansowanie projektu</w:t>
            </w:r>
          </w:p>
          <w:p w:rsidR="0025494F" w:rsidRPr="00F24DF0" w:rsidRDefault="0025494F" w:rsidP="00452BF6">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25494F" w:rsidRPr="00F24DF0" w:rsidRDefault="0025494F" w:rsidP="002A1D00">
            <w:pPr>
              <w:pStyle w:val="Domylnie"/>
              <w:shd w:val="clear" w:color="auto" w:fill="FFFFFF"/>
              <w:snapToGrid w:val="0"/>
              <w:spacing w:after="120"/>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Ocenie poddane zostaną:</w:t>
            </w:r>
          </w:p>
          <w:p w:rsidR="0025494F" w:rsidRPr="00F24DF0" w:rsidRDefault="0025494F" w:rsidP="002A1D00">
            <w:pPr>
              <w:pStyle w:val="Domylnie"/>
              <w:spacing w:before="120"/>
              <w:jc w:val="both"/>
              <w:rPr>
                <w:rFonts w:ascii="Times New Roman" w:hAnsi="Times New Roman" w:cs="Times New Roman"/>
                <w:b/>
                <w:bCs/>
                <w:color w:val="000000"/>
                <w:sz w:val="24"/>
                <w:szCs w:val="24"/>
              </w:rPr>
            </w:pPr>
            <w:r w:rsidRPr="00F24DF0">
              <w:rPr>
                <w:rFonts w:ascii="Times New Roman" w:hAnsi="Times New Roman" w:cs="Times New Roman"/>
                <w:b/>
                <w:bCs/>
                <w:color w:val="000000"/>
                <w:sz w:val="24"/>
                <w:szCs w:val="24"/>
              </w:rPr>
              <w:t>- Trafność przeprowadzonej analizy potrzeb przedsiębiorców i dostosowanie oferty:</w:t>
            </w:r>
          </w:p>
          <w:p w:rsidR="0025494F" w:rsidRPr="00F24DF0" w:rsidRDefault="0025494F" w:rsidP="007F5E68">
            <w:pPr>
              <w:pStyle w:val="Domylnie"/>
              <w:numPr>
                <w:ilvl w:val="0"/>
                <w:numId w:val="167"/>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analiza pełna i odpowiadająca na problemy – </w:t>
            </w:r>
            <w:r w:rsidRPr="00F24DF0">
              <w:rPr>
                <w:rFonts w:ascii="Times New Roman" w:hAnsi="Times New Roman" w:cs="Times New Roman"/>
                <w:b/>
                <w:bCs/>
                <w:color w:val="000000"/>
                <w:sz w:val="24"/>
                <w:szCs w:val="24"/>
              </w:rPr>
              <w:t>3 punkty</w:t>
            </w:r>
            <w:r w:rsidRPr="00F24DF0">
              <w:rPr>
                <w:rFonts w:ascii="Times New Roman" w:hAnsi="Times New Roman" w:cs="Times New Roman"/>
                <w:color w:val="000000"/>
                <w:sz w:val="24"/>
                <w:szCs w:val="24"/>
              </w:rPr>
              <w:t>,</w:t>
            </w:r>
          </w:p>
          <w:p w:rsidR="0025494F" w:rsidRPr="00F24DF0" w:rsidRDefault="0025494F" w:rsidP="007F5E68">
            <w:pPr>
              <w:pStyle w:val="Domylnie"/>
              <w:numPr>
                <w:ilvl w:val="0"/>
                <w:numId w:val="167"/>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analiza niepełna lub nie w </w:t>
            </w:r>
            <w:r w:rsidR="002A1D00">
              <w:rPr>
                <w:rFonts w:ascii="Times New Roman" w:hAnsi="Times New Roman" w:cs="Times New Roman"/>
                <w:color w:val="000000"/>
                <w:sz w:val="24"/>
                <w:szCs w:val="24"/>
              </w:rPr>
              <w:t>pełni odpowiadająca na problemy</w:t>
            </w:r>
            <w:r w:rsidRPr="00F24DF0">
              <w:rPr>
                <w:rFonts w:ascii="Times New Roman" w:hAnsi="Times New Roman" w:cs="Times New Roman"/>
                <w:color w:val="000000"/>
                <w:sz w:val="24"/>
                <w:szCs w:val="24"/>
              </w:rPr>
              <w:t xml:space="preserve"> – </w:t>
            </w:r>
            <w:r w:rsidR="002A1D00">
              <w:rPr>
                <w:rFonts w:ascii="Times New Roman" w:hAnsi="Times New Roman" w:cs="Times New Roman"/>
                <w:color w:val="000000"/>
                <w:sz w:val="24"/>
                <w:szCs w:val="24"/>
              </w:rPr>
              <w:br/>
            </w:r>
            <w:r w:rsidRPr="00F24DF0">
              <w:rPr>
                <w:rFonts w:ascii="Times New Roman" w:hAnsi="Times New Roman" w:cs="Times New Roman"/>
                <w:b/>
                <w:bCs/>
                <w:color w:val="000000"/>
                <w:sz w:val="24"/>
                <w:szCs w:val="24"/>
              </w:rPr>
              <w:t>2 punkty</w:t>
            </w:r>
            <w:r w:rsidRPr="00F24DF0">
              <w:rPr>
                <w:rFonts w:ascii="Times New Roman" w:hAnsi="Times New Roman" w:cs="Times New Roman"/>
                <w:color w:val="000000"/>
                <w:sz w:val="24"/>
                <w:szCs w:val="24"/>
              </w:rPr>
              <w:t>,</w:t>
            </w:r>
          </w:p>
          <w:p w:rsidR="0025494F" w:rsidRPr="00F24DF0" w:rsidRDefault="0025494F" w:rsidP="007F5E68">
            <w:pPr>
              <w:pStyle w:val="Domylnie"/>
              <w:numPr>
                <w:ilvl w:val="0"/>
                <w:numId w:val="167"/>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brak odpowiedniej analizy – </w:t>
            </w:r>
            <w:r w:rsidR="002A1D00">
              <w:rPr>
                <w:rFonts w:ascii="Times New Roman" w:hAnsi="Times New Roman" w:cs="Times New Roman"/>
                <w:color w:val="000000"/>
                <w:sz w:val="24"/>
                <w:szCs w:val="24"/>
              </w:rPr>
              <w:br/>
            </w:r>
            <w:r w:rsidRPr="00F24DF0">
              <w:rPr>
                <w:rFonts w:ascii="Times New Roman" w:hAnsi="Times New Roman" w:cs="Times New Roman"/>
                <w:b/>
                <w:bCs/>
                <w:color w:val="000000"/>
                <w:sz w:val="24"/>
                <w:szCs w:val="24"/>
              </w:rPr>
              <w:t>0 punktów</w:t>
            </w:r>
            <w:r w:rsidRPr="00F24DF0">
              <w:rPr>
                <w:rFonts w:ascii="Times New Roman" w:hAnsi="Times New Roman" w:cs="Times New Roman"/>
                <w:color w:val="000000"/>
                <w:sz w:val="24"/>
                <w:szCs w:val="24"/>
              </w:rPr>
              <w:t>;</w:t>
            </w:r>
          </w:p>
          <w:p w:rsidR="0025494F" w:rsidRPr="00F24DF0" w:rsidRDefault="0025494F" w:rsidP="002A1D00">
            <w:pPr>
              <w:pStyle w:val="Domylnie"/>
              <w:spacing w:before="120"/>
              <w:jc w:val="both"/>
              <w:rPr>
                <w:rFonts w:ascii="Times New Roman" w:hAnsi="Times New Roman" w:cs="Times New Roman"/>
                <w:color w:val="000000"/>
                <w:sz w:val="24"/>
                <w:szCs w:val="24"/>
              </w:rPr>
            </w:pPr>
            <w:r w:rsidRPr="00F24DF0">
              <w:rPr>
                <w:rFonts w:ascii="Times New Roman" w:hAnsi="Times New Roman" w:cs="Times New Roman"/>
                <w:b/>
                <w:bCs/>
                <w:color w:val="000000"/>
                <w:sz w:val="24"/>
                <w:szCs w:val="24"/>
              </w:rPr>
              <w:t xml:space="preserve">- Wysokość planowanych opłat, prowizji i oprocentowania </w:t>
            </w:r>
            <w:r w:rsidR="002A1D00">
              <w:rPr>
                <w:rFonts w:ascii="Times New Roman" w:hAnsi="Times New Roman" w:cs="Times New Roman"/>
                <w:b/>
                <w:bCs/>
                <w:color w:val="000000"/>
                <w:sz w:val="24"/>
                <w:szCs w:val="24"/>
              </w:rPr>
              <w:br/>
            </w:r>
            <w:r w:rsidRPr="00F24DF0">
              <w:rPr>
                <w:rFonts w:ascii="Times New Roman" w:hAnsi="Times New Roman" w:cs="Times New Roman"/>
                <w:b/>
                <w:bCs/>
                <w:color w:val="000000"/>
                <w:sz w:val="24"/>
                <w:szCs w:val="24"/>
              </w:rPr>
              <w:t xml:space="preserve">(w oparciu o analizę porównawczą </w:t>
            </w:r>
            <w:r w:rsidRPr="00F24DF0">
              <w:rPr>
                <w:rFonts w:ascii="Times New Roman" w:hAnsi="Times New Roman" w:cs="Times New Roman"/>
                <w:b/>
                <w:bCs/>
                <w:color w:val="000000"/>
                <w:sz w:val="24"/>
                <w:szCs w:val="24"/>
              </w:rPr>
              <w:lastRenderedPageBreak/>
              <w:t>wszystkich złożonych w konkursie wniosków)</w:t>
            </w:r>
            <w:r w:rsidRPr="00F24DF0">
              <w:rPr>
                <w:rFonts w:ascii="Times New Roman" w:hAnsi="Times New Roman" w:cs="Times New Roman"/>
                <w:color w:val="000000"/>
                <w:sz w:val="24"/>
                <w:szCs w:val="24"/>
              </w:rPr>
              <w:t>:</w:t>
            </w:r>
          </w:p>
          <w:p w:rsidR="0025494F" w:rsidRPr="00F24DF0" w:rsidRDefault="0025494F" w:rsidP="007F5E68">
            <w:pPr>
              <w:pStyle w:val="Domylnie"/>
              <w:numPr>
                <w:ilvl w:val="0"/>
                <w:numId w:val="168"/>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b/>
                <w:bCs/>
                <w:color w:val="000000"/>
                <w:sz w:val="24"/>
                <w:szCs w:val="24"/>
              </w:rPr>
            </w:pPr>
            <w:r w:rsidRPr="00F24DF0">
              <w:rPr>
                <w:rFonts w:ascii="Times New Roman" w:hAnsi="Times New Roman" w:cs="Times New Roman"/>
                <w:color w:val="000000"/>
                <w:sz w:val="24"/>
                <w:szCs w:val="24"/>
              </w:rPr>
              <w:t xml:space="preserve">Najniższa – </w:t>
            </w:r>
            <w:r w:rsidRPr="00F24DF0">
              <w:rPr>
                <w:rFonts w:ascii="Times New Roman" w:hAnsi="Times New Roman" w:cs="Times New Roman"/>
                <w:b/>
                <w:bCs/>
                <w:color w:val="000000"/>
                <w:sz w:val="24"/>
                <w:szCs w:val="24"/>
              </w:rPr>
              <w:t>2 punkty,</w:t>
            </w:r>
          </w:p>
          <w:p w:rsidR="0025494F" w:rsidRPr="00F24DF0" w:rsidRDefault="0025494F" w:rsidP="007F5E68">
            <w:pPr>
              <w:pStyle w:val="Domylnie"/>
              <w:numPr>
                <w:ilvl w:val="0"/>
                <w:numId w:val="168"/>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b/>
                <w:bCs/>
                <w:color w:val="000000"/>
                <w:sz w:val="24"/>
                <w:szCs w:val="24"/>
              </w:rPr>
            </w:pPr>
            <w:r w:rsidRPr="00F24DF0">
              <w:rPr>
                <w:rFonts w:ascii="Times New Roman" w:hAnsi="Times New Roman" w:cs="Times New Roman"/>
                <w:color w:val="000000"/>
                <w:sz w:val="24"/>
                <w:szCs w:val="24"/>
              </w:rPr>
              <w:t xml:space="preserve">Średnia – </w:t>
            </w:r>
            <w:r w:rsidRPr="00F24DF0">
              <w:rPr>
                <w:rFonts w:ascii="Times New Roman" w:hAnsi="Times New Roman" w:cs="Times New Roman"/>
                <w:b/>
                <w:bCs/>
                <w:color w:val="000000"/>
                <w:sz w:val="24"/>
                <w:szCs w:val="24"/>
              </w:rPr>
              <w:t>1 punkt,</w:t>
            </w:r>
          </w:p>
          <w:p w:rsidR="0025494F" w:rsidRPr="00F24DF0" w:rsidRDefault="0025494F" w:rsidP="007F5E68">
            <w:pPr>
              <w:pStyle w:val="Domylnie"/>
              <w:numPr>
                <w:ilvl w:val="0"/>
                <w:numId w:val="168"/>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Najwyższa – </w:t>
            </w:r>
            <w:r w:rsidRPr="00F24DF0">
              <w:rPr>
                <w:rFonts w:ascii="Times New Roman" w:hAnsi="Times New Roman" w:cs="Times New Roman"/>
                <w:b/>
                <w:bCs/>
                <w:color w:val="000000"/>
                <w:sz w:val="24"/>
                <w:szCs w:val="24"/>
              </w:rPr>
              <w:t>0 punktów;</w:t>
            </w:r>
          </w:p>
          <w:p w:rsidR="0025494F" w:rsidRPr="00F24DF0" w:rsidRDefault="0025494F" w:rsidP="002A1D00">
            <w:pPr>
              <w:pStyle w:val="Domylnie"/>
              <w:spacing w:before="120"/>
              <w:jc w:val="both"/>
              <w:rPr>
                <w:rFonts w:ascii="Times New Roman" w:hAnsi="Times New Roman" w:cs="Times New Roman"/>
                <w:b/>
                <w:bCs/>
                <w:color w:val="000000"/>
                <w:sz w:val="24"/>
                <w:szCs w:val="24"/>
              </w:rPr>
            </w:pPr>
            <w:r w:rsidRPr="00F24DF0">
              <w:rPr>
                <w:rFonts w:ascii="Times New Roman" w:hAnsi="Times New Roman" w:cs="Times New Roman"/>
                <w:b/>
                <w:bCs/>
                <w:color w:val="000000"/>
                <w:sz w:val="24"/>
                <w:szCs w:val="24"/>
              </w:rPr>
              <w:t xml:space="preserve">- Występowanie ograniczeń podmiotowych lub terytorialnych </w:t>
            </w:r>
            <w:r w:rsidRPr="00F24DF0">
              <w:rPr>
                <w:rFonts w:ascii="Times New Roman" w:hAnsi="Times New Roman" w:cs="Times New Roman"/>
                <w:color w:val="000000"/>
                <w:sz w:val="24"/>
                <w:szCs w:val="24"/>
              </w:rPr>
              <w:t xml:space="preserve">(np. zawężenie oferty do podmiotów zlokalizowanych w miastach </w:t>
            </w:r>
            <w:r w:rsidR="002A1D00">
              <w:rPr>
                <w:rFonts w:ascii="Times New Roman" w:hAnsi="Times New Roman" w:cs="Times New Roman"/>
                <w:color w:val="000000"/>
                <w:sz w:val="24"/>
                <w:szCs w:val="24"/>
              </w:rPr>
              <w:br/>
            </w:r>
            <w:r w:rsidRPr="00F24DF0">
              <w:rPr>
                <w:rFonts w:ascii="Times New Roman" w:hAnsi="Times New Roman" w:cs="Times New Roman"/>
                <w:color w:val="000000"/>
                <w:sz w:val="24"/>
                <w:szCs w:val="24"/>
              </w:rPr>
              <w:t>do określonej liczby mieszkańców):</w:t>
            </w:r>
          </w:p>
          <w:p w:rsidR="0025494F" w:rsidRPr="00F24DF0" w:rsidRDefault="002A1D00" w:rsidP="002A1D00">
            <w:pPr>
              <w:pStyle w:val="Domylnie"/>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Tak - </w:t>
            </w:r>
            <w:r w:rsidR="0025494F" w:rsidRPr="00F24DF0">
              <w:rPr>
                <w:rFonts w:ascii="Times New Roman" w:hAnsi="Times New Roman" w:cs="Times New Roman"/>
                <w:b/>
                <w:bCs/>
                <w:color w:val="000000"/>
                <w:sz w:val="24"/>
                <w:szCs w:val="24"/>
              </w:rPr>
              <w:t>0 punktów, Nie – 1 punkt</w:t>
            </w:r>
          </w:p>
          <w:p w:rsidR="0025494F" w:rsidRPr="00F24DF0" w:rsidRDefault="0025494F" w:rsidP="002A1D00">
            <w:pPr>
              <w:pStyle w:val="Domylnie"/>
              <w:jc w:val="both"/>
              <w:rPr>
                <w:rFonts w:ascii="Times New Roman" w:hAnsi="Times New Roman" w:cs="Times New Roman"/>
                <w:b/>
                <w:bCs/>
                <w:color w:val="000000"/>
                <w:sz w:val="24"/>
                <w:szCs w:val="24"/>
              </w:rPr>
            </w:pPr>
          </w:p>
          <w:p w:rsidR="0025494F" w:rsidRPr="00F24DF0" w:rsidRDefault="0025494F" w:rsidP="002A1D00">
            <w:pPr>
              <w:pStyle w:val="Domylnie"/>
              <w:tabs>
                <w:tab w:val="clear" w:pos="707"/>
                <w:tab w:val="left" w:pos="123"/>
                <w:tab w:val="left" w:pos="265"/>
              </w:tabs>
              <w:spacing w:before="120"/>
              <w:jc w:val="both"/>
              <w:rPr>
                <w:rFonts w:ascii="Times New Roman" w:hAnsi="Times New Roman" w:cs="Times New Roman"/>
                <w:color w:val="auto"/>
                <w:sz w:val="24"/>
                <w:szCs w:val="24"/>
              </w:rPr>
            </w:pPr>
            <w:r w:rsidRPr="00F24DF0">
              <w:rPr>
                <w:rFonts w:ascii="Times New Roman" w:hAnsi="Times New Roman" w:cs="Times New Roman"/>
                <w:color w:val="auto"/>
                <w:sz w:val="24"/>
                <w:szCs w:val="24"/>
              </w:rPr>
              <w:t xml:space="preserve">- </w:t>
            </w:r>
            <w:r w:rsidRPr="00F24DF0">
              <w:rPr>
                <w:rFonts w:ascii="Times New Roman" w:hAnsi="Times New Roman" w:cs="Times New Roman"/>
                <w:color w:val="auto"/>
                <w:sz w:val="24"/>
                <w:szCs w:val="24"/>
                <w:lang w:eastAsia="en-US"/>
              </w:rPr>
              <w:t>Wnioskodawca posiada odpowiednią sieć dystrybucji (oddziały, filie, sieć</w:t>
            </w:r>
          </w:p>
          <w:p w:rsidR="0025494F" w:rsidRPr="00F24DF0" w:rsidRDefault="0025494F" w:rsidP="002A1D00">
            <w:pPr>
              <w:autoSpaceDE w:val="0"/>
              <w:autoSpaceDN w:val="0"/>
              <w:adjustRightInd w:val="0"/>
              <w:jc w:val="both"/>
              <w:rPr>
                <w:lang w:eastAsia="en-US"/>
              </w:rPr>
            </w:pPr>
            <w:r w:rsidRPr="00F24DF0">
              <w:rPr>
                <w:lang w:eastAsia="en-US"/>
              </w:rPr>
              <w:t xml:space="preserve">placówek obsługujących MSP) </w:t>
            </w:r>
            <w:r w:rsidR="002A1D00">
              <w:rPr>
                <w:lang w:eastAsia="en-US"/>
              </w:rPr>
              <w:br/>
            </w:r>
            <w:r w:rsidRPr="00F24DF0">
              <w:rPr>
                <w:lang w:eastAsia="en-US"/>
              </w:rPr>
              <w:t xml:space="preserve">w województwie mazowieckim, </w:t>
            </w:r>
            <w:r w:rsidR="002A1D00">
              <w:rPr>
                <w:lang w:eastAsia="en-US"/>
              </w:rPr>
              <w:br/>
            </w:r>
            <w:r w:rsidRPr="00F24DF0">
              <w:rPr>
                <w:lang w:eastAsia="en-US"/>
              </w:rPr>
              <w:t>w stosunku do wnioskowanej kwoty, co ułatwi alokację środków dla MSP.</w:t>
            </w:r>
          </w:p>
          <w:p w:rsidR="0025494F" w:rsidRPr="00F24DF0" w:rsidRDefault="0025494F" w:rsidP="002A1D00">
            <w:pPr>
              <w:autoSpaceDE w:val="0"/>
              <w:autoSpaceDN w:val="0"/>
              <w:adjustRightInd w:val="0"/>
              <w:jc w:val="both"/>
              <w:rPr>
                <w:lang w:eastAsia="en-US"/>
              </w:rPr>
            </w:pPr>
            <w:r w:rsidRPr="00F24DF0">
              <w:rPr>
                <w:lang w:eastAsia="en-US"/>
              </w:rPr>
              <w:t>(Ocenie będzie podlegało, czy dostępna sieć dystrybucji zapewni odpowiednią realizację operacji).</w:t>
            </w:r>
          </w:p>
          <w:p w:rsidR="0025494F" w:rsidRPr="00F24DF0" w:rsidRDefault="002A1D00" w:rsidP="002A1D00">
            <w:pPr>
              <w:pStyle w:val="Domylnie"/>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Tak - </w:t>
            </w:r>
            <w:r w:rsidR="0025494F" w:rsidRPr="00F24DF0">
              <w:rPr>
                <w:rFonts w:ascii="Times New Roman" w:hAnsi="Times New Roman" w:cs="Times New Roman"/>
                <w:b/>
                <w:bCs/>
                <w:color w:val="000000"/>
                <w:sz w:val="24"/>
                <w:szCs w:val="24"/>
              </w:rPr>
              <w:t>1 punkt, Nie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lastRenderedPageBreak/>
              <w:t>7</w:t>
            </w:r>
          </w:p>
        </w:tc>
      </w:tr>
      <w:tr w:rsidR="0025494F" w:rsidRPr="00F24DF0" w:rsidTr="00452BF6">
        <w:trPr>
          <w:trHeight w:val="410"/>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lastRenderedPageBreak/>
              <w:t>7.</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2A1D00">
            <w:pPr>
              <w:pStyle w:val="NormalnyWeb"/>
              <w:snapToGrid w:val="0"/>
              <w:jc w:val="both"/>
              <w:rPr>
                <w:rFonts w:ascii="Times New Roman" w:cs="Times New Roman"/>
              </w:rPr>
            </w:pPr>
            <w:r w:rsidRPr="00F24DF0">
              <w:rPr>
                <w:rFonts w:ascii="Times New Roman" w:cs="Times New Roman"/>
              </w:rPr>
              <w:t>Innowacyjność projektu.</w:t>
            </w:r>
          </w:p>
        </w:tc>
        <w:tc>
          <w:tcPr>
            <w:tcW w:w="4989" w:type="dxa"/>
            <w:tcBorders>
              <w:top w:val="single" w:sz="4" w:space="0" w:color="000000"/>
              <w:left w:val="single" w:sz="4" w:space="0" w:color="000000"/>
              <w:bottom w:val="single" w:sz="4" w:space="0" w:color="000000"/>
            </w:tcBorders>
          </w:tcPr>
          <w:p w:rsidR="0025494F" w:rsidRPr="00F24DF0" w:rsidRDefault="0025494F" w:rsidP="002A1D00">
            <w:pPr>
              <w:pStyle w:val="Domylnie"/>
              <w:snapToGrid w:val="0"/>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Ocena dotyczyć będzie poziomu, w jakim proponowana oferta wykracza poza standardową ofertę pożyczek (w szczególności posiadanie oferty dla projektów innowacyjnych) oraz proponowanego marketingu usług (tj. sposobu działania funduszu i planowanych działań zwiększających dostępność oferty oraz liczbę klientów, takich jak: planowane działania poszerzające sieć punktów doradczych, udzielania </w:t>
            </w:r>
            <w:r w:rsidRPr="00F24DF0">
              <w:rPr>
                <w:rFonts w:ascii="Times New Roman" w:hAnsi="Times New Roman" w:cs="Times New Roman"/>
                <w:color w:val="000000"/>
                <w:sz w:val="24"/>
                <w:szCs w:val="24"/>
              </w:rPr>
              <w:lastRenderedPageBreak/>
              <w:t>informacji lub przyjmowania wniosków, działania dotyczące personelu, wykorzystanie narzędzi informatycznych, promocja, w tym komunikacja elektroniczna).</w:t>
            </w:r>
          </w:p>
          <w:p w:rsidR="0025494F" w:rsidRPr="00F24DF0" w:rsidRDefault="0025494F" w:rsidP="002A1D00">
            <w:pPr>
              <w:pStyle w:val="Domylnie"/>
              <w:spacing w:before="120" w:line="216" w:lineRule="auto"/>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Ekspert przyzna ocenę:</w:t>
            </w:r>
          </w:p>
          <w:p w:rsidR="0025494F" w:rsidRPr="00F24DF0" w:rsidRDefault="0025494F" w:rsidP="002A1D00">
            <w:pPr>
              <w:pStyle w:val="Domylnie"/>
              <w:spacing w:before="120" w:line="216" w:lineRule="auto"/>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 bardzo wysoką, gdy projekt zakłada stworzenie </w:t>
            </w:r>
            <w:r w:rsidR="002A1D00">
              <w:rPr>
                <w:rFonts w:ascii="Times New Roman" w:hAnsi="Times New Roman" w:cs="Times New Roman"/>
                <w:color w:val="000000"/>
                <w:sz w:val="24"/>
                <w:szCs w:val="24"/>
              </w:rPr>
              <w:br/>
            </w:r>
            <w:r w:rsidRPr="00F24DF0">
              <w:rPr>
                <w:rFonts w:ascii="Times New Roman" w:hAnsi="Times New Roman" w:cs="Times New Roman"/>
                <w:color w:val="000000"/>
                <w:sz w:val="24"/>
                <w:szCs w:val="24"/>
              </w:rPr>
              <w:t xml:space="preserve">3 nowych produktów, w tym przynajmniej jednego dla projektów innowacyjnych, oferowanych </w:t>
            </w:r>
            <w:r w:rsidR="002A1D00">
              <w:rPr>
                <w:rFonts w:ascii="Times New Roman" w:hAnsi="Times New Roman" w:cs="Times New Roman"/>
                <w:color w:val="000000"/>
                <w:sz w:val="24"/>
                <w:szCs w:val="24"/>
              </w:rPr>
              <w:br/>
            </w:r>
            <w:r w:rsidRPr="00F24DF0">
              <w:rPr>
                <w:rFonts w:ascii="Times New Roman" w:hAnsi="Times New Roman" w:cs="Times New Roman"/>
                <w:color w:val="000000"/>
                <w:sz w:val="24"/>
                <w:szCs w:val="24"/>
              </w:rPr>
              <w:t>z wykorzystaniem marketingu usług;</w:t>
            </w:r>
          </w:p>
          <w:p w:rsidR="0025494F" w:rsidRPr="00F24DF0" w:rsidRDefault="0025494F" w:rsidP="002A1D00">
            <w:pPr>
              <w:pStyle w:val="Domylnie"/>
              <w:spacing w:before="120" w:line="216" w:lineRule="auto"/>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 wysoką, gdy projekt zakłada stworzenie </w:t>
            </w:r>
            <w:r w:rsidR="002A1D00">
              <w:rPr>
                <w:rFonts w:ascii="Times New Roman" w:hAnsi="Times New Roman" w:cs="Times New Roman"/>
                <w:color w:val="000000"/>
                <w:sz w:val="24"/>
                <w:szCs w:val="24"/>
              </w:rPr>
              <w:br/>
            </w:r>
            <w:r w:rsidRPr="00F24DF0">
              <w:rPr>
                <w:rFonts w:ascii="Times New Roman" w:hAnsi="Times New Roman" w:cs="Times New Roman"/>
                <w:color w:val="000000"/>
                <w:sz w:val="24"/>
                <w:szCs w:val="24"/>
              </w:rPr>
              <w:t xml:space="preserve">2 nowych produktów, w tym przynajmniej jednego dla projektów innowacyjnych oferowanych </w:t>
            </w:r>
            <w:r w:rsidR="002A1D00">
              <w:rPr>
                <w:rFonts w:ascii="Times New Roman" w:hAnsi="Times New Roman" w:cs="Times New Roman"/>
                <w:color w:val="000000"/>
                <w:sz w:val="24"/>
                <w:szCs w:val="24"/>
              </w:rPr>
              <w:br/>
            </w:r>
            <w:r w:rsidRPr="00F24DF0">
              <w:rPr>
                <w:rFonts w:ascii="Times New Roman" w:hAnsi="Times New Roman" w:cs="Times New Roman"/>
                <w:color w:val="000000"/>
                <w:sz w:val="24"/>
                <w:szCs w:val="24"/>
              </w:rPr>
              <w:t>z wykorzystaniem marketingu usług;</w:t>
            </w:r>
          </w:p>
          <w:p w:rsidR="0025494F" w:rsidRPr="00F24DF0" w:rsidRDefault="0025494F" w:rsidP="002A1D00">
            <w:pPr>
              <w:pStyle w:val="Domylnie"/>
              <w:spacing w:before="120" w:line="216" w:lineRule="auto"/>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średnią, gdy projekt zakłada stworzenie jednego nowego produktu oferowanego z wykorzystaniem marketingu usług;</w:t>
            </w:r>
          </w:p>
          <w:p w:rsidR="0025494F" w:rsidRPr="00F24DF0" w:rsidRDefault="0025494F" w:rsidP="002A1D00">
            <w:pPr>
              <w:pStyle w:val="Domylnie"/>
              <w:spacing w:before="120" w:line="216" w:lineRule="auto"/>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poniżej średniej, gdy projekt w przejrzysty sposób przedstawia marketing przedsięwzięcia;</w:t>
            </w:r>
          </w:p>
          <w:p w:rsidR="0025494F" w:rsidRPr="00F24DF0" w:rsidRDefault="0025494F" w:rsidP="002A1D00">
            <w:pPr>
              <w:pStyle w:val="Domylnie"/>
              <w:spacing w:before="120" w:line="216" w:lineRule="auto"/>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niską, gdy projekt nie spełnia powyższych wymagań.</w:t>
            </w:r>
          </w:p>
        </w:tc>
        <w:tc>
          <w:tcPr>
            <w:tcW w:w="1806"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rPr>
                <w:i/>
                <w:iCs/>
              </w:rPr>
            </w:pPr>
            <w:r w:rsidRPr="00F24DF0">
              <w:rPr>
                <w:i/>
                <w:iCs/>
              </w:rPr>
              <w:lastRenderedPageBreak/>
              <w:t xml:space="preserve">Wniosek </w:t>
            </w:r>
            <w:r w:rsidR="002A1D00">
              <w:rPr>
                <w:i/>
                <w:iCs/>
              </w:rPr>
              <w:br/>
            </w:r>
            <w:r w:rsidRPr="00F24DF0">
              <w:rPr>
                <w:i/>
                <w:iCs/>
              </w:rPr>
              <w:t>o dofinansowanie projektu</w:t>
            </w:r>
          </w:p>
          <w:p w:rsidR="0025494F" w:rsidRPr="00F24DF0" w:rsidRDefault="0025494F" w:rsidP="00452BF6">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25494F" w:rsidRPr="00F24DF0" w:rsidRDefault="0025494F" w:rsidP="002A1D00">
            <w:pPr>
              <w:shd w:val="clear" w:color="auto" w:fill="FFFFFF"/>
              <w:snapToGrid w:val="0"/>
              <w:spacing w:after="120"/>
              <w:jc w:val="both"/>
              <w:rPr>
                <w:b/>
                <w:bCs/>
              </w:rPr>
            </w:pPr>
            <w:r w:rsidRPr="00F24DF0">
              <w:rPr>
                <w:b/>
                <w:bCs/>
              </w:rPr>
              <w:t>Ocen</w:t>
            </w:r>
            <w:r w:rsidR="002A1D00">
              <w:rPr>
                <w:b/>
                <w:bCs/>
              </w:rPr>
              <w:t>a kryterium wg skali punktowej:</w:t>
            </w:r>
          </w:p>
          <w:p w:rsidR="0025494F" w:rsidRPr="00F24DF0" w:rsidRDefault="0025494F" w:rsidP="007F5E68">
            <w:pPr>
              <w:numPr>
                <w:ilvl w:val="0"/>
                <w:numId w:val="163"/>
              </w:numPr>
              <w:shd w:val="clear" w:color="auto" w:fill="FFFFFF"/>
              <w:suppressAutoHyphens/>
              <w:jc w:val="both"/>
            </w:pPr>
            <w:r w:rsidRPr="00F24DF0">
              <w:t>bardzo wysoka – 4 punkty,</w:t>
            </w:r>
          </w:p>
          <w:p w:rsidR="0025494F" w:rsidRPr="00F24DF0" w:rsidRDefault="0025494F" w:rsidP="007F5E68">
            <w:pPr>
              <w:numPr>
                <w:ilvl w:val="0"/>
                <w:numId w:val="164"/>
              </w:numPr>
              <w:shd w:val="clear" w:color="auto" w:fill="FFFFFF"/>
              <w:suppressAutoHyphens/>
              <w:jc w:val="both"/>
            </w:pPr>
            <w:r w:rsidRPr="00F24DF0">
              <w:t>wysoka – 3 punkty,</w:t>
            </w:r>
          </w:p>
          <w:p w:rsidR="0025494F" w:rsidRPr="00F24DF0" w:rsidRDefault="0025494F" w:rsidP="007F5E68">
            <w:pPr>
              <w:numPr>
                <w:ilvl w:val="0"/>
                <w:numId w:val="164"/>
              </w:numPr>
              <w:shd w:val="clear" w:color="auto" w:fill="FFFFFF"/>
              <w:suppressAutoHyphens/>
              <w:jc w:val="both"/>
            </w:pPr>
            <w:r w:rsidRPr="00F24DF0">
              <w:t>średnia – 2 punkty,</w:t>
            </w:r>
          </w:p>
          <w:p w:rsidR="0025494F" w:rsidRPr="00F24DF0" w:rsidRDefault="0025494F" w:rsidP="007F5E68">
            <w:pPr>
              <w:numPr>
                <w:ilvl w:val="0"/>
                <w:numId w:val="164"/>
              </w:numPr>
              <w:shd w:val="clear" w:color="auto" w:fill="FFFFFF"/>
              <w:suppressAutoHyphens/>
              <w:jc w:val="both"/>
            </w:pPr>
            <w:r w:rsidRPr="00F24DF0">
              <w:t xml:space="preserve">poniżej średniej </w:t>
            </w:r>
            <w:r w:rsidR="0040559E">
              <w:t>–</w:t>
            </w:r>
            <w:r w:rsidRPr="00F24DF0">
              <w:t xml:space="preserve"> 1 punkt,</w:t>
            </w:r>
          </w:p>
          <w:p w:rsidR="0025494F" w:rsidRPr="00F24DF0" w:rsidRDefault="0025494F" w:rsidP="007F5E68">
            <w:pPr>
              <w:numPr>
                <w:ilvl w:val="0"/>
                <w:numId w:val="164"/>
              </w:numPr>
              <w:shd w:val="clear" w:color="auto" w:fill="FFFFFF"/>
              <w:suppressAutoHyphens/>
              <w:spacing w:after="120"/>
              <w:jc w:val="both"/>
            </w:pPr>
            <w:r w:rsidRPr="00F24DF0">
              <w:t>niska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t>4</w:t>
            </w:r>
          </w:p>
        </w:tc>
      </w:tr>
      <w:tr w:rsidR="0025494F" w:rsidRPr="00F24DF0" w:rsidTr="00452BF6">
        <w:trPr>
          <w:trHeight w:val="410"/>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lastRenderedPageBreak/>
              <w:t>8.</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pPr>
            <w:r w:rsidRPr="00F24DF0">
              <w:t>Wpływ projektu na rozwój</w:t>
            </w:r>
            <w:r w:rsidRPr="00F24DF0">
              <w:rPr>
                <w:b/>
                <w:bCs/>
              </w:rPr>
              <w:t xml:space="preserve"> </w:t>
            </w:r>
            <w:r w:rsidRPr="00F24DF0">
              <w:t>gospodarczy województwa.</w:t>
            </w:r>
          </w:p>
        </w:tc>
        <w:tc>
          <w:tcPr>
            <w:tcW w:w="4989" w:type="dxa"/>
            <w:tcBorders>
              <w:top w:val="single" w:sz="4" w:space="0" w:color="000000"/>
              <w:left w:val="single" w:sz="4" w:space="0" w:color="000000"/>
              <w:bottom w:val="single" w:sz="4" w:space="0" w:color="000000"/>
            </w:tcBorders>
            <w:vAlign w:val="center"/>
          </w:tcPr>
          <w:p w:rsidR="0025494F" w:rsidRPr="00F24DF0" w:rsidRDefault="0025494F" w:rsidP="00452BF6">
            <w:pPr>
              <w:pStyle w:val="Normalny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line="206" w:lineRule="auto"/>
              <w:textAlignment w:val="baseline"/>
              <w:rPr>
                <w:rFonts w:ascii="Times New Roman" w:cs="Times New Roman"/>
              </w:rPr>
            </w:pPr>
            <w:r w:rsidRPr="00F24DF0">
              <w:rPr>
                <w:rFonts w:ascii="Times New Roman" w:cs="Times New Roman"/>
                <w:color w:val="000000"/>
              </w:rPr>
              <w:t>Ocena dokonywana będzie na podstawie: możliwej do uzyskania liczby obrotów wkładem uzyskanym z RPO do 2015 roku oraz liczby udzielonych pożyczek.</w:t>
            </w:r>
            <w:r w:rsidRPr="00F24DF0">
              <w:rPr>
                <w:rFonts w:ascii="Times New Roman" w:cs="Times New Roman"/>
                <w:color w:val="000000"/>
                <w:kern w:val="24"/>
              </w:rPr>
              <w:t xml:space="preserve"> </w:t>
            </w:r>
          </w:p>
        </w:tc>
        <w:tc>
          <w:tcPr>
            <w:tcW w:w="1806" w:type="dxa"/>
            <w:tcBorders>
              <w:top w:val="single" w:sz="4" w:space="0" w:color="000000"/>
              <w:left w:val="single" w:sz="4" w:space="0" w:color="000000"/>
              <w:bottom w:val="single" w:sz="4" w:space="0" w:color="000000"/>
            </w:tcBorders>
          </w:tcPr>
          <w:p w:rsidR="0025494F" w:rsidRPr="00F24DF0" w:rsidRDefault="0025494F" w:rsidP="00452BF6">
            <w:pPr>
              <w:snapToGrid w:val="0"/>
              <w:jc w:val="center"/>
              <w:rPr>
                <w:i/>
                <w:iCs/>
              </w:rPr>
            </w:pPr>
            <w:r w:rsidRPr="00F24DF0">
              <w:rPr>
                <w:i/>
                <w:iCs/>
              </w:rPr>
              <w:t xml:space="preserve">Wniosek </w:t>
            </w:r>
            <w:r w:rsidR="00163D8F">
              <w:rPr>
                <w:i/>
                <w:iCs/>
              </w:rPr>
              <w:br/>
            </w:r>
            <w:r w:rsidRPr="00F24DF0">
              <w:rPr>
                <w:i/>
                <w:iCs/>
              </w:rPr>
              <w:t>o dofinansowanie projektu</w:t>
            </w:r>
          </w:p>
          <w:p w:rsidR="0025494F" w:rsidRPr="00F24DF0" w:rsidRDefault="0025494F" w:rsidP="00452BF6">
            <w:pPr>
              <w:snapToGrid w:val="0"/>
              <w:jc w:val="cente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25494F" w:rsidRPr="00F24DF0" w:rsidRDefault="0025494F" w:rsidP="00163D8F">
            <w:pPr>
              <w:spacing w:after="120" w:line="206" w:lineRule="auto"/>
              <w:jc w:val="both"/>
              <w:textAlignment w:val="baseline"/>
              <w:rPr>
                <w:color w:val="000000"/>
              </w:rPr>
            </w:pPr>
            <w:r w:rsidRPr="00F24DF0">
              <w:rPr>
                <w:color w:val="000000"/>
                <w:kern w:val="24"/>
              </w:rPr>
              <w:t>1 punkt za każde 0,2 obrotu środkami powyżej jednokrotnego obrotu do 2015 roku; maksimum 3 punkty.</w:t>
            </w:r>
          </w:p>
          <w:p w:rsidR="0025494F" w:rsidRPr="00F24DF0" w:rsidRDefault="0025494F" w:rsidP="00163D8F">
            <w:pPr>
              <w:spacing w:line="206" w:lineRule="auto"/>
              <w:jc w:val="both"/>
              <w:textAlignment w:val="baseline"/>
              <w:rPr>
                <w:color w:val="000000"/>
              </w:rPr>
            </w:pPr>
            <w:r w:rsidRPr="00F24DF0">
              <w:rPr>
                <w:color w:val="000000"/>
              </w:rPr>
              <w:t xml:space="preserve">W stosunku do pożyczek udzielonych w ostatnim zamkniętym roku obrotowym, średnioroczna liczba udzielonych pożyczek do 2015 roku stanowi: </w:t>
            </w:r>
          </w:p>
          <w:p w:rsidR="0025494F" w:rsidRPr="00F24DF0" w:rsidRDefault="0025494F" w:rsidP="007F5E68">
            <w:pPr>
              <w:pStyle w:val="Akapitzlist2"/>
              <w:numPr>
                <w:ilvl w:val="0"/>
                <w:numId w:val="166"/>
              </w:numPr>
              <w:tabs>
                <w:tab w:val="clear" w:pos="-822"/>
              </w:tabs>
              <w:spacing w:after="0" w:line="206" w:lineRule="auto"/>
              <w:ind w:left="260" w:hanging="260"/>
              <w:jc w:val="both"/>
              <w:textAlignment w:val="baseline"/>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poniżej 125% - 1 punkt </w:t>
            </w:r>
          </w:p>
          <w:p w:rsidR="0025494F" w:rsidRPr="00F24DF0" w:rsidRDefault="0025494F" w:rsidP="007F5E68">
            <w:pPr>
              <w:pStyle w:val="Akapitzlist2"/>
              <w:numPr>
                <w:ilvl w:val="0"/>
                <w:numId w:val="166"/>
              </w:numPr>
              <w:tabs>
                <w:tab w:val="clear" w:pos="-822"/>
              </w:tabs>
              <w:spacing w:after="0" w:line="206" w:lineRule="auto"/>
              <w:ind w:left="260" w:hanging="260"/>
              <w:jc w:val="both"/>
              <w:textAlignment w:val="baseline"/>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od 125% do poniżej 150% - </w:t>
            </w:r>
            <w:r w:rsidR="00163D8F">
              <w:rPr>
                <w:rFonts w:ascii="Times New Roman" w:hAnsi="Times New Roman" w:cs="Times New Roman"/>
                <w:color w:val="000000"/>
                <w:sz w:val="24"/>
                <w:szCs w:val="24"/>
              </w:rPr>
              <w:br/>
            </w:r>
            <w:r w:rsidRPr="00F24DF0">
              <w:rPr>
                <w:rFonts w:ascii="Times New Roman" w:hAnsi="Times New Roman" w:cs="Times New Roman"/>
                <w:color w:val="000000"/>
                <w:sz w:val="24"/>
                <w:szCs w:val="24"/>
              </w:rPr>
              <w:t xml:space="preserve">2 punkty </w:t>
            </w:r>
          </w:p>
          <w:p w:rsidR="0025494F" w:rsidRPr="00F24DF0" w:rsidRDefault="0025494F" w:rsidP="007F5E68">
            <w:pPr>
              <w:pStyle w:val="Akapitzlist2"/>
              <w:numPr>
                <w:ilvl w:val="0"/>
                <w:numId w:val="166"/>
              </w:numPr>
              <w:tabs>
                <w:tab w:val="clear" w:pos="-822"/>
              </w:tabs>
              <w:spacing w:after="0" w:line="206" w:lineRule="auto"/>
              <w:ind w:left="260" w:hanging="260"/>
              <w:jc w:val="both"/>
              <w:textAlignment w:val="baseline"/>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od 150% do poniżej 175% - </w:t>
            </w:r>
            <w:r w:rsidR="00163D8F">
              <w:rPr>
                <w:rFonts w:ascii="Times New Roman" w:hAnsi="Times New Roman" w:cs="Times New Roman"/>
                <w:color w:val="000000"/>
                <w:sz w:val="24"/>
                <w:szCs w:val="24"/>
              </w:rPr>
              <w:br/>
            </w:r>
            <w:r w:rsidRPr="00F24DF0">
              <w:rPr>
                <w:rFonts w:ascii="Times New Roman" w:hAnsi="Times New Roman" w:cs="Times New Roman"/>
                <w:color w:val="000000"/>
                <w:sz w:val="24"/>
                <w:szCs w:val="24"/>
              </w:rPr>
              <w:t xml:space="preserve">3 punkty </w:t>
            </w:r>
          </w:p>
          <w:p w:rsidR="0025494F" w:rsidRPr="00F24DF0" w:rsidRDefault="0025494F" w:rsidP="007F5E68">
            <w:pPr>
              <w:pStyle w:val="Akapitzlist2"/>
              <w:numPr>
                <w:ilvl w:val="0"/>
                <w:numId w:val="166"/>
              </w:numPr>
              <w:tabs>
                <w:tab w:val="clear" w:pos="-822"/>
              </w:tabs>
              <w:spacing w:after="0" w:line="206" w:lineRule="auto"/>
              <w:ind w:left="260" w:hanging="260"/>
              <w:jc w:val="both"/>
              <w:textAlignment w:val="baseline"/>
              <w:rPr>
                <w:rFonts w:ascii="Times New Roman" w:hAnsi="Times New Roman" w:cs="Times New Roman"/>
                <w:color w:val="000000"/>
                <w:sz w:val="24"/>
                <w:szCs w:val="24"/>
              </w:rPr>
            </w:pPr>
            <w:r w:rsidRPr="00F24DF0">
              <w:rPr>
                <w:rFonts w:ascii="Times New Roman" w:hAnsi="Times New Roman" w:cs="Times New Roman"/>
                <w:color w:val="000000"/>
                <w:sz w:val="24"/>
                <w:szCs w:val="24"/>
              </w:rPr>
              <w:lastRenderedPageBreak/>
              <w:t xml:space="preserve">175% i powyżej </w:t>
            </w:r>
            <w:r w:rsidR="0040559E">
              <w:rPr>
                <w:rFonts w:ascii="Times New Roman" w:hAnsi="Times New Roman" w:cs="Times New Roman"/>
                <w:color w:val="000000"/>
                <w:sz w:val="24"/>
                <w:szCs w:val="24"/>
              </w:rPr>
              <w:t>–</w:t>
            </w:r>
            <w:r w:rsidRPr="00F24DF0">
              <w:rPr>
                <w:rFonts w:ascii="Times New Roman" w:hAnsi="Times New Roman" w:cs="Times New Roman"/>
                <w:color w:val="000000"/>
                <w:sz w:val="24"/>
                <w:szCs w:val="24"/>
              </w:rPr>
              <w:t xml:space="preserve"> 4 punkty </w:t>
            </w:r>
          </w:p>
          <w:p w:rsidR="0025494F" w:rsidRPr="00F24DF0" w:rsidRDefault="0025494F" w:rsidP="00163D8F">
            <w:pPr>
              <w:pStyle w:val="NormalnyWeb"/>
              <w:spacing w:before="0" w:beforeAutospacing="0" w:after="120" w:afterAutospacing="0" w:line="206" w:lineRule="auto"/>
              <w:jc w:val="both"/>
              <w:textAlignment w:val="baseline"/>
              <w:rPr>
                <w:rFonts w:ascii="Times New Roman" w:cs="Times New Roman"/>
                <w:color w:val="000000"/>
              </w:rPr>
            </w:pPr>
            <w:r w:rsidRPr="00F24DF0">
              <w:rPr>
                <w:rFonts w:ascii="Times New Roman" w:cs="Times New Roman"/>
                <w:color w:val="000000"/>
              </w:rPr>
              <w:t xml:space="preserve">Ekspert przyzna punkty za realne </w:t>
            </w:r>
            <w:r w:rsidR="00163D8F">
              <w:rPr>
                <w:rFonts w:ascii="Times New Roman" w:cs="Times New Roman"/>
                <w:color w:val="000000"/>
              </w:rPr>
              <w:br/>
            </w:r>
            <w:r w:rsidRPr="00F24DF0">
              <w:rPr>
                <w:rFonts w:ascii="Times New Roman" w:cs="Times New Roman"/>
                <w:color w:val="000000"/>
              </w:rPr>
              <w:t xml:space="preserve">i wykonalne wielkości obrotów </w:t>
            </w:r>
            <w:r w:rsidR="00163D8F">
              <w:rPr>
                <w:rFonts w:ascii="Times New Roman" w:cs="Times New Roman"/>
                <w:color w:val="000000"/>
              </w:rPr>
              <w:br/>
            </w:r>
            <w:r w:rsidRPr="00F24DF0">
              <w:rPr>
                <w:rFonts w:ascii="Times New Roman" w:cs="Times New Roman"/>
                <w:color w:val="000000"/>
              </w:rPr>
              <w:t>i  pożyczek.</w:t>
            </w:r>
          </w:p>
          <w:p w:rsidR="0025494F" w:rsidRPr="00F24DF0" w:rsidRDefault="0025494F" w:rsidP="00163D8F">
            <w:pPr>
              <w:pStyle w:val="NormalnyWeb"/>
              <w:spacing w:before="0" w:beforeAutospacing="0" w:after="120" w:afterAutospacing="0" w:line="206" w:lineRule="auto"/>
              <w:jc w:val="both"/>
              <w:textAlignment w:val="baseline"/>
              <w:rPr>
                <w:rFonts w:ascii="Times New Roman" w:cs="Times New Roman"/>
              </w:rPr>
            </w:pPr>
            <w:r w:rsidRPr="00F24DF0">
              <w:rPr>
                <w:rFonts w:ascii="Times New Roman" w:cs="Times New Roman"/>
                <w:color w:val="000000"/>
              </w:rPr>
              <w:t xml:space="preserve">Punktacja może być sumowana </w:t>
            </w:r>
            <w:r w:rsidR="00163D8F">
              <w:rPr>
                <w:rFonts w:ascii="Times New Roman" w:cs="Times New Roman"/>
                <w:color w:val="000000"/>
              </w:rPr>
              <w:br/>
            </w:r>
            <w:r w:rsidRPr="00F24DF0">
              <w:rPr>
                <w:rFonts w:ascii="Times New Roman" w:cs="Times New Roman"/>
                <w:color w:val="000000"/>
              </w:rPr>
              <w:t>w ramach kryterium.</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lastRenderedPageBreak/>
              <w:t>7</w:t>
            </w:r>
          </w:p>
        </w:tc>
      </w:tr>
      <w:tr w:rsidR="0025494F" w:rsidRPr="00F24DF0" w:rsidTr="00452BF6">
        <w:trPr>
          <w:trHeight w:val="410"/>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lastRenderedPageBreak/>
              <w:t>9.</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163D8F">
            <w:pPr>
              <w:snapToGrid w:val="0"/>
              <w:jc w:val="both"/>
            </w:pPr>
            <w:r w:rsidRPr="00F24DF0">
              <w:t>Architektura portfela pożyczek dla sektora MSP.</w:t>
            </w:r>
          </w:p>
        </w:tc>
        <w:tc>
          <w:tcPr>
            <w:tcW w:w="4989" w:type="dxa"/>
            <w:tcBorders>
              <w:top w:val="single" w:sz="4" w:space="0" w:color="000000"/>
              <w:left w:val="single" w:sz="4" w:space="0" w:color="000000"/>
              <w:bottom w:val="single" w:sz="4" w:space="0" w:color="000000"/>
            </w:tcBorders>
            <w:vAlign w:val="center"/>
          </w:tcPr>
          <w:p w:rsidR="0025494F" w:rsidRPr="00F24DF0" w:rsidRDefault="0025494F" w:rsidP="00163D8F">
            <w:pPr>
              <w:autoSpaceDE w:val="0"/>
              <w:autoSpaceDN w:val="0"/>
              <w:adjustRightInd w:val="0"/>
              <w:ind w:left="106"/>
              <w:jc w:val="both"/>
              <w:rPr>
                <w:lang w:eastAsia="en-US"/>
              </w:rPr>
            </w:pPr>
            <w:r w:rsidRPr="00F24DF0">
              <w:rPr>
                <w:lang w:eastAsia="en-US"/>
              </w:rPr>
              <w:t>Wnioskodawca deklaruje jaki będzie procen</w:t>
            </w:r>
            <w:r w:rsidR="00163D8F">
              <w:rPr>
                <w:lang w:eastAsia="en-US"/>
              </w:rPr>
              <w:t>towy udział pożyczek dla małych i</w:t>
            </w:r>
            <w:r>
              <w:rPr>
                <w:lang w:eastAsia="en-US"/>
              </w:rPr>
              <w:t xml:space="preserve"> </w:t>
            </w:r>
            <w:r w:rsidRPr="00F24DF0">
              <w:rPr>
                <w:lang w:eastAsia="en-US"/>
              </w:rPr>
              <w:t>średnich przedsiębiorstw do 120 tys. zł w całym portfelu.</w:t>
            </w:r>
          </w:p>
          <w:p w:rsidR="0025494F" w:rsidRPr="00F24DF0" w:rsidRDefault="0025494F" w:rsidP="00163D8F">
            <w:pPr>
              <w:pStyle w:val="Normalny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line="206" w:lineRule="auto"/>
              <w:jc w:val="both"/>
              <w:textAlignment w:val="baseline"/>
              <w:rPr>
                <w:rFonts w:ascii="Times New Roman" w:cs="Times New Roman"/>
                <w:color w:val="000000"/>
              </w:rPr>
            </w:pPr>
          </w:p>
        </w:tc>
        <w:tc>
          <w:tcPr>
            <w:tcW w:w="1806"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rPr>
                <w:i/>
                <w:iCs/>
              </w:rPr>
            </w:pPr>
            <w:r w:rsidRPr="00F24DF0">
              <w:rPr>
                <w:i/>
                <w:iCs/>
              </w:rPr>
              <w:t xml:space="preserve">Wniosek </w:t>
            </w:r>
            <w:r w:rsidR="00163D8F">
              <w:rPr>
                <w:i/>
                <w:iCs/>
              </w:rPr>
              <w:br/>
            </w:r>
            <w:r w:rsidRPr="00F24DF0">
              <w:rPr>
                <w:i/>
                <w:iCs/>
              </w:rPr>
              <w:t>o dofinansowanie projektu, załączniki do wniosku</w:t>
            </w:r>
          </w:p>
        </w:tc>
        <w:tc>
          <w:tcPr>
            <w:tcW w:w="3793" w:type="dxa"/>
            <w:tcBorders>
              <w:top w:val="single" w:sz="4" w:space="0" w:color="000000"/>
              <w:left w:val="single" w:sz="4" w:space="0" w:color="000000"/>
              <w:bottom w:val="single" w:sz="4" w:space="0" w:color="000000"/>
            </w:tcBorders>
          </w:tcPr>
          <w:p w:rsidR="0025494F" w:rsidRPr="00F24DF0" w:rsidRDefault="0025494F" w:rsidP="00163D8F">
            <w:pPr>
              <w:tabs>
                <w:tab w:val="left" w:pos="115"/>
              </w:tabs>
              <w:autoSpaceDE w:val="0"/>
              <w:autoSpaceDN w:val="0"/>
              <w:adjustRightInd w:val="0"/>
              <w:jc w:val="both"/>
              <w:rPr>
                <w:lang w:eastAsia="en-US"/>
              </w:rPr>
            </w:pPr>
            <w:r w:rsidRPr="00F24DF0">
              <w:rPr>
                <w:lang w:eastAsia="en-US"/>
              </w:rPr>
              <w:t>Punktacja:</w:t>
            </w:r>
          </w:p>
          <w:p w:rsidR="0025494F" w:rsidRPr="00F24DF0" w:rsidRDefault="0025494F" w:rsidP="007F5E68">
            <w:pPr>
              <w:pStyle w:val="Akapitzlist2"/>
              <w:numPr>
                <w:ilvl w:val="0"/>
                <w:numId w:val="226"/>
              </w:numPr>
              <w:tabs>
                <w:tab w:val="left" w:pos="115"/>
              </w:tabs>
              <w:autoSpaceDE w:val="0"/>
              <w:autoSpaceDN w:val="0"/>
              <w:adjustRightInd w:val="0"/>
              <w:spacing w:after="0" w:line="240" w:lineRule="auto"/>
              <w:ind w:left="399"/>
              <w:jc w:val="both"/>
              <w:rPr>
                <w:rFonts w:ascii="Times New Roman" w:hAnsi="Times New Roman" w:cs="Times New Roman"/>
                <w:sz w:val="24"/>
                <w:szCs w:val="24"/>
              </w:rPr>
            </w:pPr>
            <w:r w:rsidRPr="00F24DF0">
              <w:rPr>
                <w:rFonts w:ascii="Times New Roman" w:hAnsi="Times New Roman" w:cs="Times New Roman"/>
                <w:sz w:val="24"/>
                <w:szCs w:val="24"/>
              </w:rPr>
              <w:t xml:space="preserve">powyżej 60% – 4 pkt. </w:t>
            </w:r>
          </w:p>
          <w:p w:rsidR="0025494F" w:rsidRPr="00F24DF0" w:rsidRDefault="0025494F" w:rsidP="007F5E68">
            <w:pPr>
              <w:pStyle w:val="Akapitzlist2"/>
              <w:numPr>
                <w:ilvl w:val="0"/>
                <w:numId w:val="226"/>
              </w:numPr>
              <w:tabs>
                <w:tab w:val="left" w:pos="115"/>
              </w:tabs>
              <w:autoSpaceDE w:val="0"/>
              <w:autoSpaceDN w:val="0"/>
              <w:adjustRightInd w:val="0"/>
              <w:spacing w:after="0" w:line="240" w:lineRule="auto"/>
              <w:ind w:left="399"/>
              <w:jc w:val="both"/>
              <w:rPr>
                <w:rFonts w:ascii="Times New Roman" w:hAnsi="Times New Roman" w:cs="Times New Roman"/>
                <w:sz w:val="24"/>
                <w:szCs w:val="24"/>
              </w:rPr>
            </w:pPr>
            <w:r w:rsidRPr="00F24DF0">
              <w:rPr>
                <w:rFonts w:ascii="Times New Roman" w:hAnsi="Times New Roman" w:cs="Times New Roman"/>
                <w:sz w:val="24"/>
                <w:szCs w:val="24"/>
              </w:rPr>
              <w:t>powyżej 50% do 60% włącznie – 3 pkt.</w:t>
            </w:r>
          </w:p>
          <w:p w:rsidR="0025494F" w:rsidRPr="00F24DF0" w:rsidRDefault="0025494F" w:rsidP="007F5E68">
            <w:pPr>
              <w:pStyle w:val="Akapitzlist2"/>
              <w:numPr>
                <w:ilvl w:val="0"/>
                <w:numId w:val="226"/>
              </w:numPr>
              <w:tabs>
                <w:tab w:val="left" w:pos="115"/>
              </w:tabs>
              <w:autoSpaceDE w:val="0"/>
              <w:autoSpaceDN w:val="0"/>
              <w:adjustRightInd w:val="0"/>
              <w:spacing w:after="0" w:line="240" w:lineRule="auto"/>
              <w:ind w:left="399"/>
              <w:jc w:val="both"/>
              <w:rPr>
                <w:rFonts w:ascii="Times New Roman" w:hAnsi="Times New Roman" w:cs="Times New Roman"/>
                <w:sz w:val="24"/>
                <w:szCs w:val="24"/>
              </w:rPr>
            </w:pPr>
            <w:r w:rsidRPr="00F24DF0">
              <w:rPr>
                <w:rFonts w:ascii="Times New Roman" w:hAnsi="Times New Roman" w:cs="Times New Roman"/>
                <w:sz w:val="24"/>
                <w:szCs w:val="24"/>
              </w:rPr>
              <w:t>powyżej 40% do 50% włącznie – 2 pkt.</w:t>
            </w:r>
          </w:p>
          <w:p w:rsidR="0025494F" w:rsidRPr="00F24DF0" w:rsidRDefault="0025494F" w:rsidP="007F5E68">
            <w:pPr>
              <w:pStyle w:val="Akapitzlist2"/>
              <w:numPr>
                <w:ilvl w:val="0"/>
                <w:numId w:val="226"/>
              </w:numPr>
              <w:tabs>
                <w:tab w:val="left" w:pos="115"/>
              </w:tabs>
              <w:autoSpaceDE w:val="0"/>
              <w:autoSpaceDN w:val="0"/>
              <w:adjustRightInd w:val="0"/>
              <w:spacing w:after="0" w:line="240" w:lineRule="auto"/>
              <w:ind w:left="399"/>
              <w:jc w:val="both"/>
              <w:rPr>
                <w:rFonts w:ascii="Times New Roman" w:hAnsi="Times New Roman" w:cs="Times New Roman"/>
                <w:color w:val="000000"/>
                <w:kern w:val="24"/>
                <w:sz w:val="24"/>
                <w:szCs w:val="24"/>
              </w:rPr>
            </w:pPr>
            <w:r w:rsidRPr="00F24DF0">
              <w:rPr>
                <w:rFonts w:ascii="Times New Roman" w:hAnsi="Times New Roman" w:cs="Times New Roman"/>
                <w:sz w:val="24"/>
                <w:szCs w:val="24"/>
              </w:rPr>
              <w:t>powyżej 30% do 40% włącznie – 1 pkt.</w:t>
            </w:r>
          </w:p>
          <w:p w:rsidR="0025494F" w:rsidRPr="00F24DF0" w:rsidRDefault="00163D8F" w:rsidP="007F5E68">
            <w:pPr>
              <w:pStyle w:val="Akapitzlist2"/>
              <w:numPr>
                <w:ilvl w:val="0"/>
                <w:numId w:val="226"/>
              </w:numPr>
              <w:tabs>
                <w:tab w:val="left" w:pos="115"/>
              </w:tabs>
              <w:autoSpaceDE w:val="0"/>
              <w:autoSpaceDN w:val="0"/>
              <w:adjustRightInd w:val="0"/>
              <w:spacing w:after="0" w:line="240" w:lineRule="auto"/>
              <w:ind w:left="399"/>
              <w:jc w:val="both"/>
              <w:rPr>
                <w:rFonts w:ascii="Times New Roman" w:hAnsi="Times New Roman" w:cs="Times New Roman"/>
                <w:color w:val="000000"/>
                <w:kern w:val="24"/>
                <w:sz w:val="24"/>
                <w:szCs w:val="24"/>
              </w:rPr>
            </w:pPr>
            <w:r>
              <w:rPr>
                <w:rFonts w:ascii="Times New Roman" w:hAnsi="Times New Roman" w:cs="Times New Roman"/>
                <w:sz w:val="24"/>
                <w:szCs w:val="24"/>
              </w:rPr>
              <w:t>do 30 % włącznie – 0</w:t>
            </w:r>
            <w:r w:rsidR="0025494F" w:rsidRPr="00F24DF0">
              <w:rPr>
                <w:rFonts w:ascii="Times New Roman" w:hAnsi="Times New Roman" w:cs="Times New Roman"/>
                <w:sz w:val="24"/>
                <w:szCs w:val="24"/>
              </w:rPr>
              <w:t xml:space="preserve"> pkt.</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t>4</w:t>
            </w:r>
          </w:p>
        </w:tc>
      </w:tr>
      <w:tr w:rsidR="0025494F" w:rsidRPr="00F24DF0" w:rsidTr="00452BF6">
        <w:trPr>
          <w:trHeight w:val="410"/>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t>10.</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E125E5">
            <w:pPr>
              <w:snapToGrid w:val="0"/>
              <w:jc w:val="both"/>
            </w:pPr>
            <w:r w:rsidRPr="00F24DF0">
              <w:t>Efektywność zarządzania finansowego funduszem</w:t>
            </w:r>
          </w:p>
        </w:tc>
        <w:tc>
          <w:tcPr>
            <w:tcW w:w="4989" w:type="dxa"/>
            <w:tcBorders>
              <w:top w:val="single" w:sz="4" w:space="0" w:color="000000"/>
              <w:left w:val="single" w:sz="4" w:space="0" w:color="000000"/>
              <w:bottom w:val="single" w:sz="4" w:space="0" w:color="000000"/>
            </w:tcBorders>
          </w:tcPr>
          <w:p w:rsidR="0025494F" w:rsidRPr="00F24DF0" w:rsidRDefault="0025494F" w:rsidP="00E125E5">
            <w:pPr>
              <w:autoSpaceDE w:val="0"/>
              <w:autoSpaceDN w:val="0"/>
              <w:adjustRightInd w:val="0"/>
              <w:ind w:left="106"/>
              <w:jc w:val="both"/>
              <w:rPr>
                <w:lang w:eastAsia="en-US"/>
              </w:rPr>
            </w:pPr>
            <w:r w:rsidRPr="00F24DF0">
              <w:t>W ramach kryterium promowane będą fundusze, które wykażą najniższe koszty przeznaczone na zarządzanie funduszem w ramach przyznanego wsparcia. W ramach kryterium obliczany będzie stosunek kosztów zarządzania do wartości udzielonego wsparcia na tle projektów złożonych w ramach konkursu.</w:t>
            </w:r>
          </w:p>
        </w:tc>
        <w:tc>
          <w:tcPr>
            <w:tcW w:w="1806" w:type="dxa"/>
            <w:tcBorders>
              <w:top w:val="single" w:sz="4" w:space="0" w:color="000000"/>
              <w:left w:val="single" w:sz="4" w:space="0" w:color="000000"/>
              <w:bottom w:val="single" w:sz="4" w:space="0" w:color="000000"/>
            </w:tcBorders>
          </w:tcPr>
          <w:p w:rsidR="0025494F" w:rsidRPr="00F24DF0" w:rsidRDefault="0025494F" w:rsidP="00452BF6">
            <w:pPr>
              <w:snapToGrid w:val="0"/>
              <w:jc w:val="center"/>
              <w:rPr>
                <w:i/>
                <w:iCs/>
              </w:rPr>
            </w:pPr>
            <w:r w:rsidRPr="00F24DF0">
              <w:rPr>
                <w:i/>
                <w:iCs/>
              </w:rPr>
              <w:t xml:space="preserve">Wniosek </w:t>
            </w:r>
            <w:r w:rsidR="00E125E5">
              <w:rPr>
                <w:i/>
                <w:iCs/>
              </w:rPr>
              <w:br/>
            </w:r>
            <w:r w:rsidRPr="00F24DF0">
              <w:rPr>
                <w:i/>
                <w:iCs/>
              </w:rPr>
              <w:t xml:space="preserve">o dofinansowanie projektu, załączniki do wniosku oraz inne wnioski złożone </w:t>
            </w:r>
            <w:r w:rsidR="00E125E5">
              <w:rPr>
                <w:i/>
                <w:iCs/>
              </w:rPr>
              <w:br/>
            </w:r>
            <w:r w:rsidRPr="00F24DF0">
              <w:rPr>
                <w:i/>
                <w:iCs/>
              </w:rPr>
              <w:t>w ramach konkursu.</w:t>
            </w:r>
          </w:p>
        </w:tc>
        <w:tc>
          <w:tcPr>
            <w:tcW w:w="3793" w:type="dxa"/>
            <w:tcBorders>
              <w:top w:val="single" w:sz="4" w:space="0" w:color="000000"/>
              <w:left w:val="single" w:sz="4" w:space="0" w:color="000000"/>
              <w:bottom w:val="single" w:sz="4" w:space="0" w:color="000000"/>
            </w:tcBorders>
          </w:tcPr>
          <w:p w:rsidR="0025494F" w:rsidRPr="00F24DF0" w:rsidRDefault="0025494F" w:rsidP="00452BF6">
            <w:pPr>
              <w:jc w:val="both"/>
            </w:pPr>
            <w:r w:rsidRPr="00F24DF0">
              <w:t xml:space="preserve">Punkty w ramach kryterium będą przyznane zgodnie z poniższym wzorem: </w:t>
            </w:r>
          </w:p>
          <w:p w:rsidR="0025494F" w:rsidRPr="00F24DF0" w:rsidRDefault="0025494F" w:rsidP="00452BF6">
            <w:pPr>
              <w:jc w:val="center"/>
              <w:rPr>
                <w:b/>
              </w:rPr>
            </w:pPr>
            <w:r w:rsidRPr="00F24DF0">
              <w:rPr>
                <w:b/>
              </w:rPr>
              <w:t xml:space="preserve">LP = </w:t>
            </w:r>
            <w:proofErr w:type="spellStart"/>
            <w:r w:rsidRPr="00F24DF0">
              <w:rPr>
                <w:b/>
              </w:rPr>
              <w:t>KZ</w:t>
            </w:r>
            <w:r w:rsidRPr="00F24DF0">
              <w:rPr>
                <w:b/>
                <w:vertAlign w:val="subscript"/>
              </w:rPr>
              <w:t>min</w:t>
            </w:r>
            <w:proofErr w:type="spellEnd"/>
            <w:r w:rsidRPr="00F24DF0">
              <w:rPr>
                <w:b/>
              </w:rPr>
              <w:t>/</w:t>
            </w:r>
            <w:proofErr w:type="spellStart"/>
            <w:r w:rsidRPr="00F24DF0">
              <w:rPr>
                <w:b/>
              </w:rPr>
              <w:t>KZ</w:t>
            </w:r>
            <w:r w:rsidRPr="00F24DF0">
              <w:rPr>
                <w:b/>
                <w:vertAlign w:val="subscript"/>
              </w:rPr>
              <w:t>n</w:t>
            </w:r>
            <w:proofErr w:type="spellEnd"/>
            <w:r w:rsidRPr="00F24DF0">
              <w:rPr>
                <w:b/>
              </w:rPr>
              <w:t xml:space="preserve"> * 10</w:t>
            </w:r>
          </w:p>
          <w:p w:rsidR="0025494F" w:rsidRPr="00F24DF0" w:rsidRDefault="0025494F" w:rsidP="00452BF6">
            <w:pPr>
              <w:jc w:val="both"/>
            </w:pPr>
            <w:proofErr w:type="spellStart"/>
            <w:r w:rsidRPr="00F24DF0">
              <w:rPr>
                <w:b/>
              </w:rPr>
              <w:t>KZ</w:t>
            </w:r>
            <w:r w:rsidRPr="00F24DF0">
              <w:rPr>
                <w:b/>
                <w:vertAlign w:val="subscript"/>
              </w:rPr>
              <w:t>min</w:t>
            </w:r>
            <w:proofErr w:type="spellEnd"/>
            <w:r w:rsidRPr="00F24DF0">
              <w:rPr>
                <w:b/>
              </w:rPr>
              <w:t xml:space="preserve"> </w:t>
            </w:r>
            <w:r w:rsidRPr="00F24DF0">
              <w:t>– minimalna wartość stosunku kosztów zarządzania do wartości projektu w stosunku do wszystkich złożonych wniosków.</w:t>
            </w:r>
          </w:p>
          <w:p w:rsidR="0025494F" w:rsidRPr="00F24DF0" w:rsidRDefault="0025494F" w:rsidP="00452BF6">
            <w:pPr>
              <w:jc w:val="both"/>
            </w:pPr>
            <w:proofErr w:type="spellStart"/>
            <w:r w:rsidRPr="00F24DF0">
              <w:rPr>
                <w:b/>
              </w:rPr>
              <w:t>KZ</w:t>
            </w:r>
            <w:r w:rsidRPr="00F24DF0">
              <w:rPr>
                <w:b/>
                <w:vertAlign w:val="subscript"/>
              </w:rPr>
              <w:t>n</w:t>
            </w:r>
            <w:proofErr w:type="spellEnd"/>
            <w:r w:rsidRPr="00F24DF0">
              <w:rPr>
                <w:vertAlign w:val="subscript"/>
              </w:rPr>
              <w:t xml:space="preserve"> </w:t>
            </w:r>
            <w:r w:rsidRPr="00F24DF0">
              <w:t>– wartość stosunku kosztów zarządzania do wartości badanego projektu.</w:t>
            </w:r>
          </w:p>
          <w:p w:rsidR="0025494F" w:rsidRPr="00F24DF0" w:rsidRDefault="0025494F" w:rsidP="00452BF6">
            <w:pPr>
              <w:tabs>
                <w:tab w:val="left" w:pos="115"/>
              </w:tabs>
              <w:autoSpaceDE w:val="0"/>
              <w:autoSpaceDN w:val="0"/>
              <w:adjustRightInd w:val="0"/>
              <w:rPr>
                <w:lang w:eastAsia="en-US"/>
              </w:rPr>
            </w:pPr>
            <w:r w:rsidRPr="00F24DF0">
              <w:t>Przyznana liczba punktów (LP) będzie zaokrąglana w dół do pełnych wartości.</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t>10</w:t>
            </w:r>
          </w:p>
        </w:tc>
      </w:tr>
      <w:tr w:rsidR="0025494F" w:rsidRPr="00F24DF0" w:rsidTr="00452BF6">
        <w:tc>
          <w:tcPr>
            <w:tcW w:w="658" w:type="dxa"/>
            <w:tcBorders>
              <w:top w:val="single" w:sz="4" w:space="0" w:color="000000"/>
              <w:left w:val="single" w:sz="4" w:space="0" w:color="000000"/>
              <w:bottom w:val="single" w:sz="4" w:space="0" w:color="000000"/>
            </w:tcBorders>
          </w:tcPr>
          <w:p w:rsidR="0025494F" w:rsidRPr="00F24DF0" w:rsidRDefault="0025494F" w:rsidP="00452BF6">
            <w:pPr>
              <w:snapToGrid w:val="0"/>
              <w:jc w:val="both"/>
            </w:pPr>
          </w:p>
        </w:tc>
        <w:tc>
          <w:tcPr>
            <w:tcW w:w="12430" w:type="dxa"/>
            <w:gridSpan w:val="4"/>
            <w:tcBorders>
              <w:top w:val="single" w:sz="4" w:space="0" w:color="000000"/>
              <w:left w:val="single" w:sz="4" w:space="0" w:color="000000"/>
              <w:bottom w:val="single" w:sz="4" w:space="0" w:color="000000"/>
            </w:tcBorders>
          </w:tcPr>
          <w:p w:rsidR="0025494F" w:rsidRPr="00F24DF0" w:rsidRDefault="0025494F" w:rsidP="00452BF6">
            <w:pPr>
              <w:snapToGrid w:val="0"/>
              <w:jc w:val="center"/>
              <w:rPr>
                <w:b/>
                <w:bCs/>
              </w:rPr>
            </w:pPr>
            <w:r w:rsidRPr="00F24DF0">
              <w:rPr>
                <w:b/>
                <w:bCs/>
              </w:rPr>
              <w:t>RAZEM</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rPr>
                <w:b/>
                <w:bCs/>
              </w:rPr>
            </w:pPr>
            <w:r w:rsidRPr="00F24DF0">
              <w:rPr>
                <w:b/>
                <w:bCs/>
              </w:rPr>
              <w:t>60</w:t>
            </w:r>
          </w:p>
        </w:tc>
      </w:tr>
    </w:tbl>
    <w:p w:rsidR="0025494F" w:rsidRDefault="0025494F" w:rsidP="00A7608B">
      <w:pPr>
        <w:tabs>
          <w:tab w:val="num" w:pos="1080"/>
        </w:tabs>
        <w:jc w:val="both"/>
        <w:rPr>
          <w:b/>
          <w:bCs/>
          <w:i/>
          <w:iCs/>
        </w:rPr>
      </w:pPr>
    </w:p>
    <w:p w:rsidR="0025494F" w:rsidRDefault="0025494F">
      <w:pPr>
        <w:keepNext/>
        <w:tabs>
          <w:tab w:val="num" w:pos="1080"/>
        </w:tabs>
        <w:jc w:val="both"/>
      </w:pPr>
      <w:r w:rsidRPr="008C3A9B">
        <w:lastRenderedPageBreak/>
        <w:t>Kryteria szczegółowe (punktowe)</w:t>
      </w:r>
    </w:p>
    <w:p w:rsidR="0025494F" w:rsidRDefault="0025494F">
      <w:pPr>
        <w:keepNext/>
        <w:rPr>
          <w:b/>
          <w:bCs/>
          <w:i/>
          <w:iCs/>
        </w:rPr>
      </w:pPr>
      <w:r w:rsidRPr="008C3A9B">
        <w:rPr>
          <w:b/>
          <w:bCs/>
          <w:i/>
          <w:iCs/>
        </w:rPr>
        <w:t xml:space="preserve">Dotyczą funduszy </w:t>
      </w:r>
      <w:proofErr w:type="spellStart"/>
      <w:r w:rsidRPr="008C3A9B">
        <w:rPr>
          <w:b/>
          <w:bCs/>
          <w:i/>
          <w:iCs/>
        </w:rPr>
        <w:t>poręczeniowych</w:t>
      </w:r>
      <w:proofErr w:type="spellEnd"/>
    </w:p>
    <w:tbl>
      <w:tblPr>
        <w:tblW w:w="14399" w:type="dxa"/>
        <w:tblInd w:w="-196" w:type="dxa"/>
        <w:tblLayout w:type="fixed"/>
        <w:tblCellMar>
          <w:left w:w="28" w:type="dxa"/>
          <w:right w:w="28" w:type="dxa"/>
        </w:tblCellMar>
        <w:tblLook w:val="0000"/>
      </w:tblPr>
      <w:tblGrid>
        <w:gridCol w:w="658"/>
        <w:gridCol w:w="1842"/>
        <w:gridCol w:w="6"/>
        <w:gridCol w:w="4983"/>
        <w:gridCol w:w="1806"/>
        <w:gridCol w:w="3793"/>
        <w:gridCol w:w="1311"/>
      </w:tblGrid>
      <w:tr w:rsidR="0025494F" w:rsidRPr="00FC0863" w:rsidTr="00452BF6">
        <w:trPr>
          <w:trHeight w:val="435"/>
        </w:trPr>
        <w:tc>
          <w:tcPr>
            <w:tcW w:w="658"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pPr>
            <w:bookmarkStart w:id="241" w:name="_Toc201988401"/>
            <w:r w:rsidRPr="00FC0863">
              <w:t>L.p.</w:t>
            </w:r>
          </w:p>
        </w:tc>
        <w:tc>
          <w:tcPr>
            <w:tcW w:w="1848" w:type="dxa"/>
            <w:gridSpan w:val="2"/>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pPr>
            <w:r w:rsidRPr="00FC0863">
              <w:t>Kryterium</w:t>
            </w:r>
          </w:p>
        </w:tc>
        <w:tc>
          <w:tcPr>
            <w:tcW w:w="4983"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pPr>
            <w:r w:rsidRPr="00FC0863">
              <w:t>Opis kryterium</w:t>
            </w: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pPr>
            <w:r w:rsidRPr="00FC0863">
              <w:t>Źródło informacji</w:t>
            </w:r>
          </w:p>
        </w:tc>
        <w:tc>
          <w:tcPr>
            <w:tcW w:w="3793"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pPr>
            <w:r w:rsidRPr="00FC0863">
              <w:t>Punktacja</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t>Maksymalna liczba punktów</w:t>
            </w:r>
          </w:p>
        </w:tc>
      </w:tr>
      <w:tr w:rsidR="0025494F" w:rsidRPr="00FC0863" w:rsidTr="00DC7D09">
        <w:trPr>
          <w:trHeight w:val="140"/>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t>1</w:t>
            </w:r>
            <w:r>
              <w:t>.</w:t>
            </w:r>
          </w:p>
        </w:tc>
        <w:tc>
          <w:tcPr>
            <w:tcW w:w="1848" w:type="dxa"/>
            <w:gridSpan w:val="2"/>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Znajomość regionalnych uwarunkowań gospodarczych –stopień skoncentrowania oferty funduszu  w województwie mazowieckim.</w:t>
            </w:r>
          </w:p>
        </w:tc>
        <w:tc>
          <w:tcPr>
            <w:tcW w:w="4983" w:type="dxa"/>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Kryterium preferuje fundusze, które w swojej działalności skupiają się na podmiotach z regionu Mazowsza. Oceniany będzie odsetek wartości poręczeń udzielonych na rzecz przedsiębiorców zarejestrowanych w województwie mazowieckim w stosunku do wartości poręczeń ogółem funduszu, wg danych za ostatni zamknięty rok obrotowy.</w:t>
            </w: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t xml:space="preserve">Wniosek </w:t>
            </w:r>
            <w:r w:rsidR="00E125E5">
              <w:rPr>
                <w:i/>
                <w:iCs/>
              </w:rPr>
              <w:br/>
            </w:r>
            <w:r w:rsidRPr="00FC0863">
              <w:rPr>
                <w:i/>
                <w:iCs/>
              </w:rPr>
              <w:t>o dofinansowanie projektu</w:t>
            </w:r>
          </w:p>
          <w:p w:rsidR="0025494F" w:rsidRPr="00FC0863" w:rsidRDefault="0025494F" w:rsidP="00452BF6">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25494F" w:rsidRPr="00FC0863" w:rsidRDefault="0025494F" w:rsidP="007F5E68">
            <w:pPr>
              <w:numPr>
                <w:ilvl w:val="0"/>
                <w:numId w:val="162"/>
              </w:numPr>
              <w:suppressAutoHyphens/>
              <w:snapToGrid w:val="0"/>
              <w:jc w:val="both"/>
            </w:pPr>
            <w:r w:rsidRPr="00FC0863">
              <w:t xml:space="preserve">90% i powyżej </w:t>
            </w:r>
            <w:r w:rsidR="0040559E">
              <w:t>–</w:t>
            </w:r>
            <w:r w:rsidRPr="00FC0863">
              <w:t xml:space="preserve"> 6 punktów</w:t>
            </w:r>
          </w:p>
          <w:p w:rsidR="0025494F" w:rsidRPr="00FC0863" w:rsidRDefault="0025494F" w:rsidP="007F5E68">
            <w:pPr>
              <w:numPr>
                <w:ilvl w:val="0"/>
                <w:numId w:val="162"/>
              </w:numPr>
              <w:suppressAutoHyphens/>
              <w:jc w:val="both"/>
            </w:pPr>
            <w:r w:rsidRPr="00FC0863">
              <w:t xml:space="preserve">od 70% do poniżej 90% – </w:t>
            </w:r>
            <w:r w:rsidR="00E125E5">
              <w:br/>
            </w:r>
            <w:r w:rsidRPr="00FC0863">
              <w:t>4 punkty</w:t>
            </w:r>
          </w:p>
          <w:p w:rsidR="0025494F" w:rsidRPr="00FC0863" w:rsidRDefault="0025494F" w:rsidP="007F5E68">
            <w:pPr>
              <w:numPr>
                <w:ilvl w:val="0"/>
                <w:numId w:val="162"/>
              </w:numPr>
              <w:suppressAutoHyphens/>
              <w:jc w:val="both"/>
            </w:pPr>
            <w:r w:rsidRPr="00FC0863">
              <w:t xml:space="preserve">od 50% do poniżej 70% – </w:t>
            </w:r>
            <w:r w:rsidR="00E125E5">
              <w:br/>
            </w:r>
            <w:r w:rsidRPr="00FC0863">
              <w:t>2 punkty</w:t>
            </w:r>
          </w:p>
          <w:p w:rsidR="0025494F" w:rsidRPr="00FC0863" w:rsidRDefault="0025494F" w:rsidP="007F5E68">
            <w:pPr>
              <w:numPr>
                <w:ilvl w:val="0"/>
                <w:numId w:val="162"/>
              </w:numPr>
              <w:suppressAutoHyphens/>
              <w:jc w:val="both"/>
            </w:pPr>
            <w:r w:rsidRPr="00FC0863">
              <w:t>poniżej 50%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t>6</w:t>
            </w:r>
          </w:p>
        </w:tc>
      </w:tr>
      <w:tr w:rsidR="0025494F" w:rsidRPr="00FC0863" w:rsidTr="00DC7D09">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t>2</w:t>
            </w:r>
            <w:r>
              <w:t>.</w:t>
            </w:r>
          </w:p>
          <w:p w:rsidR="0025494F" w:rsidRPr="00FC0863" w:rsidRDefault="0025494F" w:rsidP="006C4CE9">
            <w:pPr>
              <w:jc w:val="center"/>
            </w:pPr>
          </w:p>
        </w:tc>
        <w:tc>
          <w:tcPr>
            <w:tcW w:w="1848" w:type="dxa"/>
            <w:gridSpan w:val="2"/>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 xml:space="preserve">Doświadczenie funduszu </w:t>
            </w:r>
            <w:r w:rsidR="00E125E5">
              <w:br/>
            </w:r>
            <w:r w:rsidRPr="00FC0863">
              <w:t>w zakresie udzielania poręczeń dla sektora MSP.</w:t>
            </w:r>
          </w:p>
        </w:tc>
        <w:tc>
          <w:tcPr>
            <w:tcW w:w="4983" w:type="dxa"/>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 xml:space="preserve">Fundusz powinien udokumentować dotychczasowe doświadczenie w zakresie prowadzonej działalności </w:t>
            </w:r>
            <w:proofErr w:type="spellStart"/>
            <w:r w:rsidRPr="00FC0863">
              <w:t>poręczeniowej</w:t>
            </w:r>
            <w:proofErr w:type="spellEnd"/>
            <w:r w:rsidRPr="00FC0863">
              <w:t>.</w:t>
            </w: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t xml:space="preserve">Wniosek </w:t>
            </w:r>
            <w:r w:rsidR="00E125E5">
              <w:rPr>
                <w:i/>
                <w:iCs/>
              </w:rPr>
              <w:br/>
            </w:r>
            <w:r w:rsidRPr="00FC0863">
              <w:rPr>
                <w:i/>
                <w:iCs/>
              </w:rPr>
              <w:t>o dofinansowanie projektu</w:t>
            </w:r>
          </w:p>
          <w:p w:rsidR="0025494F" w:rsidRPr="00FC0863" w:rsidRDefault="0025494F" w:rsidP="00452BF6">
            <w:pPr>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25494F" w:rsidRPr="00FC0863" w:rsidRDefault="0025494F" w:rsidP="00E125E5">
            <w:pPr>
              <w:autoSpaceDE w:val="0"/>
              <w:autoSpaceDN w:val="0"/>
              <w:adjustRightInd w:val="0"/>
              <w:spacing w:after="120"/>
              <w:jc w:val="both"/>
              <w:rPr>
                <w:lang w:eastAsia="en-US"/>
              </w:rPr>
            </w:pPr>
            <w:r w:rsidRPr="00FC0863">
              <w:rPr>
                <w:lang w:eastAsia="en-US"/>
              </w:rPr>
              <w:t xml:space="preserve">Fundusz </w:t>
            </w:r>
            <w:proofErr w:type="spellStart"/>
            <w:r w:rsidRPr="00FC0863">
              <w:rPr>
                <w:lang w:eastAsia="en-US"/>
              </w:rPr>
              <w:t>poręczeniowy</w:t>
            </w:r>
            <w:proofErr w:type="spellEnd"/>
            <w:r w:rsidRPr="00FC0863">
              <w:rPr>
                <w:lang w:eastAsia="en-US"/>
              </w:rPr>
              <w:t xml:space="preserve"> ma charakter samofinansujący oraz udziela poręczeń dla sektora MŚP w sposób ciągły w ostatnich trzech latach obrotowych – 3 punkty.</w:t>
            </w:r>
          </w:p>
          <w:p w:rsidR="0025494F" w:rsidRPr="00FC0863" w:rsidRDefault="0025494F" w:rsidP="00E125E5">
            <w:pPr>
              <w:spacing w:after="120"/>
              <w:jc w:val="both"/>
              <w:rPr>
                <w:lang w:eastAsia="en-US"/>
              </w:rPr>
            </w:pPr>
            <w:r w:rsidRPr="00FC0863">
              <w:rPr>
                <w:lang w:eastAsia="en-US"/>
              </w:rPr>
              <w:t xml:space="preserve">Prowadzenie działalności </w:t>
            </w:r>
            <w:proofErr w:type="spellStart"/>
            <w:r w:rsidRPr="00FC0863">
              <w:rPr>
                <w:lang w:eastAsia="en-US"/>
              </w:rPr>
              <w:t>poręczeniowej</w:t>
            </w:r>
            <w:proofErr w:type="spellEnd"/>
            <w:r w:rsidRPr="00FC0863">
              <w:rPr>
                <w:lang w:eastAsia="en-US"/>
              </w:rPr>
              <w:t xml:space="preserve"> przez fundusz  minimum 2 lata – 2 punkty.</w:t>
            </w:r>
          </w:p>
          <w:p w:rsidR="0025494F" w:rsidRPr="00FC0863" w:rsidRDefault="0025494F" w:rsidP="00E125E5">
            <w:pPr>
              <w:jc w:val="both"/>
              <w:rPr>
                <w:b/>
                <w:bCs/>
                <w:color w:val="000000"/>
              </w:rPr>
            </w:pPr>
            <w:r w:rsidRPr="00FC0863">
              <w:rPr>
                <w:color w:val="000000"/>
              </w:rPr>
              <w:t xml:space="preserve">Wnioskodawca nie spełnia żadnego </w:t>
            </w:r>
            <w:r w:rsidR="00E125E5">
              <w:rPr>
                <w:color w:val="000000"/>
              </w:rPr>
              <w:br/>
            </w:r>
            <w:r w:rsidRPr="00FC0863">
              <w:rPr>
                <w:color w:val="000000"/>
              </w:rPr>
              <w:t>z powyższych wymagań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t>3</w:t>
            </w:r>
          </w:p>
        </w:tc>
      </w:tr>
      <w:tr w:rsidR="0025494F" w:rsidRPr="00FC0863" w:rsidTr="006C4CE9">
        <w:trPr>
          <w:trHeight w:val="410"/>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t>3</w:t>
            </w:r>
            <w:r>
              <w:t>.</w:t>
            </w:r>
          </w:p>
        </w:tc>
        <w:tc>
          <w:tcPr>
            <w:tcW w:w="1848" w:type="dxa"/>
            <w:gridSpan w:val="2"/>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 xml:space="preserve">Efektywność wykorzystania kapitału własnego przez fundusz </w:t>
            </w:r>
            <w:proofErr w:type="spellStart"/>
            <w:r w:rsidRPr="00FC0863">
              <w:t>poręczeniowy</w:t>
            </w:r>
            <w:proofErr w:type="spellEnd"/>
            <w:r w:rsidRPr="00FC0863">
              <w:t>.</w:t>
            </w:r>
          </w:p>
        </w:tc>
        <w:tc>
          <w:tcPr>
            <w:tcW w:w="4983" w:type="dxa"/>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Preferowani będą beneficjenci aktywnie wykorzystujący posiadane środki finansowe. Oceniana będzie wartość aktywnych poręczeń udzielonych MŚP w stosunku do sumy wszystkich środków pieniężnych pozostających w dyspozycji funduszu (wg stanu na koniec ostatniego zamkniętego roku obrotowego).</w:t>
            </w: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t xml:space="preserve">Wniosek </w:t>
            </w:r>
            <w:r w:rsidR="00E125E5">
              <w:rPr>
                <w:i/>
                <w:iCs/>
              </w:rPr>
              <w:br/>
            </w:r>
            <w:r w:rsidRPr="00FC0863">
              <w:rPr>
                <w:i/>
                <w:iCs/>
              </w:rPr>
              <w:t>o dofinansowanie projektu</w:t>
            </w:r>
          </w:p>
          <w:p w:rsidR="0025494F" w:rsidRPr="00FC0863" w:rsidRDefault="0025494F" w:rsidP="00452BF6">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25494F" w:rsidRPr="00FC0863" w:rsidRDefault="0025494F" w:rsidP="00452BF6">
            <w:pPr>
              <w:suppressAutoHyphens/>
              <w:snapToGrid w:val="0"/>
              <w:ind w:left="244"/>
              <w:jc w:val="both"/>
            </w:pPr>
            <w:r w:rsidRPr="00FC0863">
              <w:t>Punktacja:</w:t>
            </w:r>
          </w:p>
          <w:p w:rsidR="0025494F" w:rsidRPr="00FC0863" w:rsidRDefault="0025494F" w:rsidP="007F5E68">
            <w:pPr>
              <w:numPr>
                <w:ilvl w:val="0"/>
                <w:numId w:val="161"/>
              </w:numPr>
              <w:tabs>
                <w:tab w:val="clear" w:pos="720"/>
              </w:tabs>
              <w:suppressAutoHyphens/>
              <w:snapToGrid w:val="0"/>
              <w:ind w:left="244" w:hanging="244"/>
              <w:jc w:val="both"/>
            </w:pPr>
            <w:r w:rsidRPr="00FC0863">
              <w:t xml:space="preserve">2,0 i więcej </w:t>
            </w:r>
            <w:r w:rsidR="0040559E">
              <w:t>–</w:t>
            </w:r>
            <w:r w:rsidR="00183639">
              <w:t xml:space="preserve"> </w:t>
            </w:r>
            <w:r w:rsidRPr="00FC0863">
              <w:t>5 punktów,</w:t>
            </w:r>
          </w:p>
          <w:p w:rsidR="0025494F" w:rsidRPr="00FC0863" w:rsidRDefault="0025494F" w:rsidP="007F5E68">
            <w:pPr>
              <w:numPr>
                <w:ilvl w:val="0"/>
                <w:numId w:val="161"/>
              </w:numPr>
              <w:tabs>
                <w:tab w:val="clear" w:pos="720"/>
              </w:tabs>
              <w:suppressAutoHyphens/>
              <w:ind w:left="244" w:hanging="244"/>
              <w:jc w:val="both"/>
            </w:pPr>
            <w:r w:rsidRPr="00FC0863">
              <w:t xml:space="preserve">od 1,8 do poniżej 2,00 </w:t>
            </w:r>
            <w:r w:rsidR="0040559E">
              <w:t>–</w:t>
            </w:r>
            <w:r w:rsidR="00183639">
              <w:t xml:space="preserve"> </w:t>
            </w:r>
            <w:r w:rsidRPr="00FC0863">
              <w:t>4 punkty,</w:t>
            </w:r>
          </w:p>
          <w:p w:rsidR="0025494F" w:rsidRPr="00FC0863" w:rsidRDefault="0025494F" w:rsidP="007F5E68">
            <w:pPr>
              <w:numPr>
                <w:ilvl w:val="0"/>
                <w:numId w:val="161"/>
              </w:numPr>
              <w:tabs>
                <w:tab w:val="clear" w:pos="720"/>
              </w:tabs>
              <w:suppressAutoHyphens/>
              <w:ind w:left="244" w:hanging="244"/>
              <w:jc w:val="both"/>
            </w:pPr>
            <w:r w:rsidRPr="00FC0863">
              <w:t xml:space="preserve">od 1,6 do poniżej 1,80 </w:t>
            </w:r>
            <w:r w:rsidR="0040559E">
              <w:t>–</w:t>
            </w:r>
            <w:r w:rsidR="00183639">
              <w:t xml:space="preserve"> </w:t>
            </w:r>
            <w:r w:rsidRPr="00FC0863">
              <w:t>3 punkty,</w:t>
            </w:r>
          </w:p>
          <w:p w:rsidR="0025494F" w:rsidRPr="00FC0863" w:rsidRDefault="0025494F" w:rsidP="007F5E68">
            <w:pPr>
              <w:numPr>
                <w:ilvl w:val="0"/>
                <w:numId w:val="161"/>
              </w:numPr>
              <w:tabs>
                <w:tab w:val="clear" w:pos="720"/>
              </w:tabs>
              <w:suppressAutoHyphens/>
              <w:ind w:left="244" w:hanging="244"/>
              <w:jc w:val="both"/>
            </w:pPr>
            <w:r w:rsidRPr="00FC0863">
              <w:t xml:space="preserve">od 1,4 do poniżej 1,60 </w:t>
            </w:r>
            <w:r w:rsidR="0040559E">
              <w:t>–</w:t>
            </w:r>
            <w:r w:rsidRPr="00FC0863">
              <w:t xml:space="preserve"> 2 punkty,</w:t>
            </w:r>
          </w:p>
          <w:p w:rsidR="0025494F" w:rsidRPr="00FC0863" w:rsidRDefault="0025494F" w:rsidP="007F5E68">
            <w:pPr>
              <w:numPr>
                <w:ilvl w:val="0"/>
                <w:numId w:val="161"/>
              </w:numPr>
              <w:tabs>
                <w:tab w:val="clear" w:pos="720"/>
              </w:tabs>
              <w:suppressAutoHyphens/>
              <w:ind w:left="244" w:hanging="244"/>
              <w:jc w:val="both"/>
            </w:pPr>
            <w:r w:rsidRPr="00FC0863">
              <w:t xml:space="preserve">od 1,2 do poniżej 1,40 </w:t>
            </w:r>
            <w:r w:rsidR="0040559E">
              <w:t>–</w:t>
            </w:r>
            <w:r w:rsidRPr="00FC0863">
              <w:t xml:space="preserve"> 1 punkt,</w:t>
            </w:r>
          </w:p>
          <w:p w:rsidR="0025494F" w:rsidRPr="00FC0863" w:rsidRDefault="0025494F" w:rsidP="007F5E68">
            <w:pPr>
              <w:numPr>
                <w:ilvl w:val="0"/>
                <w:numId w:val="161"/>
              </w:numPr>
              <w:tabs>
                <w:tab w:val="clear" w:pos="720"/>
              </w:tabs>
              <w:suppressAutoHyphens/>
              <w:ind w:left="244" w:hanging="244"/>
              <w:jc w:val="both"/>
            </w:pPr>
            <w:r w:rsidRPr="00FC0863">
              <w:t xml:space="preserve">poniżej 1,2 </w:t>
            </w:r>
            <w:r w:rsidR="0040559E">
              <w:t>–</w:t>
            </w:r>
            <w:r w:rsidRPr="00FC0863">
              <w:t xml:space="preserve">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t>5</w:t>
            </w:r>
          </w:p>
        </w:tc>
      </w:tr>
      <w:tr w:rsidR="0025494F" w:rsidRPr="00FC0863" w:rsidTr="006C4CE9">
        <w:trPr>
          <w:trHeight w:val="410"/>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lastRenderedPageBreak/>
              <w:t>4</w:t>
            </w:r>
            <w:r>
              <w:t>.</w:t>
            </w:r>
          </w:p>
        </w:tc>
        <w:tc>
          <w:tcPr>
            <w:tcW w:w="1848" w:type="dxa"/>
            <w:gridSpan w:val="2"/>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 xml:space="preserve">Aktywność funduszu </w:t>
            </w:r>
            <w:r w:rsidR="00E125E5">
              <w:br/>
            </w:r>
            <w:r w:rsidRPr="00FC0863">
              <w:t>we wspieraniu rozwoju przedsiębiorczości na obszarze Mazowsza.</w:t>
            </w:r>
          </w:p>
        </w:tc>
        <w:tc>
          <w:tcPr>
            <w:tcW w:w="4983" w:type="dxa"/>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 xml:space="preserve">W ostatnim roku obrotowym oceniana będzie wartość poręczeń udzielonych </w:t>
            </w:r>
            <w:proofErr w:type="spellStart"/>
            <w:r w:rsidRPr="00FC0863">
              <w:t>nowozałożonym</w:t>
            </w:r>
            <w:proofErr w:type="spellEnd"/>
            <w:r w:rsidRPr="00FC0863">
              <w:t xml:space="preserve"> firmom z sektora MSP z terenu Mazowsza (które do dnia złożenia wniosku o poręczenie działały krócej niż 12 miesięcy) w stosunku do wartości udzielonych poręczeń ogółem.</w:t>
            </w: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t xml:space="preserve">Wniosek </w:t>
            </w:r>
            <w:r w:rsidR="00E125E5">
              <w:rPr>
                <w:i/>
                <w:iCs/>
              </w:rPr>
              <w:br/>
            </w:r>
            <w:r w:rsidRPr="00FC0863">
              <w:rPr>
                <w:i/>
                <w:iCs/>
              </w:rPr>
              <w:t>o dofinansowanie projektu</w:t>
            </w:r>
          </w:p>
          <w:p w:rsidR="0025494F" w:rsidRPr="00FC0863" w:rsidRDefault="0025494F" w:rsidP="00452BF6">
            <w:pPr>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25494F" w:rsidRPr="00FC0863" w:rsidRDefault="0025494F" w:rsidP="00452BF6">
            <w:pPr>
              <w:suppressAutoHyphens/>
              <w:snapToGrid w:val="0"/>
              <w:ind w:left="244"/>
              <w:jc w:val="both"/>
            </w:pPr>
            <w:r w:rsidRPr="00FC0863">
              <w:t>Punktacja:</w:t>
            </w:r>
          </w:p>
          <w:p w:rsidR="0025494F" w:rsidRPr="00FC0863" w:rsidRDefault="0025494F" w:rsidP="007F5E68">
            <w:pPr>
              <w:numPr>
                <w:ilvl w:val="0"/>
                <w:numId w:val="165"/>
              </w:numPr>
              <w:tabs>
                <w:tab w:val="clear" w:pos="720"/>
              </w:tabs>
              <w:suppressAutoHyphens/>
              <w:snapToGrid w:val="0"/>
              <w:ind w:left="244" w:hanging="244"/>
              <w:jc w:val="both"/>
            </w:pPr>
            <w:r w:rsidRPr="00FC0863">
              <w:t>15% i powyżej – 4 punkty.</w:t>
            </w:r>
          </w:p>
          <w:p w:rsidR="0025494F" w:rsidRPr="00FC0863" w:rsidRDefault="00E125E5" w:rsidP="007F5E68">
            <w:pPr>
              <w:numPr>
                <w:ilvl w:val="0"/>
                <w:numId w:val="165"/>
              </w:numPr>
              <w:tabs>
                <w:tab w:val="clear" w:pos="720"/>
              </w:tabs>
              <w:suppressAutoHyphens/>
              <w:ind w:left="244" w:hanging="244"/>
              <w:jc w:val="both"/>
            </w:pPr>
            <w:r>
              <w:t xml:space="preserve">Od 10% do poniżej 15% </w:t>
            </w:r>
            <w:r w:rsidR="0025494F" w:rsidRPr="00FC0863">
              <w:t>– 3 punkty.</w:t>
            </w:r>
          </w:p>
          <w:p w:rsidR="0025494F" w:rsidRPr="00FC0863" w:rsidRDefault="0025494F" w:rsidP="007F5E68">
            <w:pPr>
              <w:numPr>
                <w:ilvl w:val="0"/>
                <w:numId w:val="165"/>
              </w:numPr>
              <w:tabs>
                <w:tab w:val="clear" w:pos="720"/>
              </w:tabs>
              <w:suppressAutoHyphens/>
              <w:ind w:left="244" w:hanging="244"/>
              <w:jc w:val="both"/>
            </w:pPr>
            <w:r w:rsidRPr="00FC0863">
              <w:t>Od 5% do poniżej 10% – 2 punkty.</w:t>
            </w:r>
          </w:p>
          <w:p w:rsidR="0025494F" w:rsidRPr="00FC0863" w:rsidRDefault="0025494F" w:rsidP="007F5E68">
            <w:pPr>
              <w:numPr>
                <w:ilvl w:val="0"/>
                <w:numId w:val="165"/>
              </w:numPr>
              <w:tabs>
                <w:tab w:val="clear" w:pos="720"/>
              </w:tabs>
              <w:suppressAutoHyphens/>
              <w:ind w:left="244" w:hanging="244"/>
              <w:jc w:val="both"/>
            </w:pPr>
            <w:r w:rsidRPr="00FC0863">
              <w:t xml:space="preserve">Poniżej 5% – </w:t>
            </w:r>
            <w:r w:rsidRPr="00FC0863">
              <w:tab/>
              <w:t>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t>4</w:t>
            </w:r>
          </w:p>
        </w:tc>
      </w:tr>
      <w:tr w:rsidR="0025494F" w:rsidRPr="00FC0863" w:rsidTr="00DC7D09">
        <w:trPr>
          <w:trHeight w:val="410"/>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t>5</w:t>
            </w:r>
            <w:r>
              <w:t>.</w:t>
            </w:r>
          </w:p>
        </w:tc>
        <w:tc>
          <w:tcPr>
            <w:tcW w:w="1848" w:type="dxa"/>
            <w:gridSpan w:val="2"/>
            <w:tcBorders>
              <w:top w:val="single" w:sz="4" w:space="0" w:color="000000"/>
              <w:left w:val="single" w:sz="4" w:space="0" w:color="000000"/>
              <w:bottom w:val="single" w:sz="4" w:space="0" w:color="000000"/>
            </w:tcBorders>
            <w:vAlign w:val="center"/>
          </w:tcPr>
          <w:p w:rsidR="0025494F" w:rsidRPr="00FC0863" w:rsidRDefault="0025494F" w:rsidP="00E125E5">
            <w:pPr>
              <w:snapToGrid w:val="0"/>
              <w:jc w:val="both"/>
            </w:pPr>
            <w:r w:rsidRPr="00FC0863">
              <w:t>Skuteczność działania funduszu i zdolność powiększania kapitału.</w:t>
            </w:r>
          </w:p>
        </w:tc>
        <w:tc>
          <w:tcPr>
            <w:tcW w:w="4983" w:type="dxa"/>
            <w:tcBorders>
              <w:top w:val="single" w:sz="4" w:space="0" w:color="000000"/>
              <w:left w:val="single" w:sz="4" w:space="0" w:color="000000"/>
              <w:bottom w:val="single" w:sz="4" w:space="0" w:color="000000"/>
            </w:tcBorders>
          </w:tcPr>
          <w:p w:rsidR="0025494F" w:rsidRPr="00FC0863" w:rsidRDefault="0025494F" w:rsidP="00E125E5">
            <w:pPr>
              <w:pStyle w:val="Domylnie"/>
              <w:snapToGrid w:val="0"/>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xml:space="preserve">Preferowane będą wnioski funduszy wykazujących dodatni wynik finansowy netto, posiadających niskie wskaźniki strat oraz niskie wskaźniki kosztochłonności. </w:t>
            </w:r>
          </w:p>
          <w:p w:rsidR="0025494F" w:rsidRPr="00FC0863" w:rsidRDefault="0025494F" w:rsidP="00E125E5">
            <w:pPr>
              <w:pStyle w:val="Domylnie"/>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(Wartość poręczeń utraconych przez fundusz rozumiana jest jako wartość kapitału poręczeń, których fundusz nie ma prawnych możliwości odzyskania).</w:t>
            </w:r>
          </w:p>
          <w:p w:rsidR="0025494F" w:rsidRPr="00FC0863" w:rsidRDefault="0025494F" w:rsidP="00E125E5">
            <w:pPr>
              <w:pStyle w:val="NormalnyWeb"/>
              <w:snapToGrid w:val="0"/>
              <w:spacing w:before="0" w:after="0"/>
              <w:jc w:val="both"/>
              <w:rPr>
                <w:rFonts w:asci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t xml:space="preserve">Wniosek </w:t>
            </w:r>
            <w:r w:rsidR="00E125E5">
              <w:rPr>
                <w:i/>
                <w:iCs/>
              </w:rPr>
              <w:br/>
            </w:r>
            <w:r w:rsidRPr="00FC0863">
              <w:rPr>
                <w:i/>
                <w:iCs/>
              </w:rPr>
              <w:t>o dofinansowanie projektu</w:t>
            </w:r>
          </w:p>
          <w:p w:rsidR="0025494F" w:rsidRPr="00FC0863" w:rsidRDefault="0025494F" w:rsidP="00452BF6">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25494F" w:rsidRPr="00FC0863" w:rsidRDefault="0025494F" w:rsidP="00E125E5">
            <w:pPr>
              <w:pStyle w:val="Domylnie"/>
              <w:shd w:val="clear" w:color="auto" w:fill="FFFFFF"/>
              <w:snapToGrid w:val="0"/>
              <w:spacing w:after="60"/>
              <w:jc w:val="both"/>
              <w:rPr>
                <w:rFonts w:ascii="Times New Roman" w:hAnsi="Times New Roman" w:cs="Times New Roman"/>
                <w:b/>
                <w:bCs/>
                <w:color w:val="000000"/>
                <w:sz w:val="24"/>
                <w:szCs w:val="24"/>
              </w:rPr>
            </w:pPr>
            <w:r w:rsidRPr="00FC0863">
              <w:rPr>
                <w:rFonts w:ascii="Times New Roman" w:hAnsi="Times New Roman" w:cs="Times New Roman"/>
                <w:color w:val="000000"/>
                <w:sz w:val="24"/>
                <w:szCs w:val="24"/>
              </w:rPr>
              <w:t xml:space="preserve">Wartość poręczeń utraconych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 xml:space="preserve">w stosunku do udzielonych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w ostatnim zamkniętym roku obrotowym</w:t>
            </w:r>
            <w:r w:rsidRPr="00FC0863">
              <w:rPr>
                <w:rFonts w:ascii="Times New Roman" w:hAnsi="Times New Roman" w:cs="Times New Roman"/>
                <w:b/>
                <w:bCs/>
                <w:color w:val="000000"/>
                <w:sz w:val="24"/>
                <w:szCs w:val="24"/>
              </w:rPr>
              <w:t xml:space="preserve"> nie przekracza 1% - 2 punkty, w przeciwnym wypadku – </w:t>
            </w:r>
            <w:r w:rsidR="00E125E5">
              <w:rPr>
                <w:rFonts w:ascii="Times New Roman" w:hAnsi="Times New Roman" w:cs="Times New Roman"/>
                <w:b/>
                <w:bCs/>
                <w:color w:val="000000"/>
                <w:sz w:val="24"/>
                <w:szCs w:val="24"/>
              </w:rPr>
              <w:br/>
            </w:r>
            <w:r w:rsidRPr="00FC0863">
              <w:rPr>
                <w:rFonts w:ascii="Times New Roman" w:hAnsi="Times New Roman" w:cs="Times New Roman"/>
                <w:b/>
                <w:bCs/>
                <w:color w:val="000000"/>
                <w:sz w:val="24"/>
                <w:szCs w:val="24"/>
              </w:rPr>
              <w:t>0 punktów.</w:t>
            </w:r>
          </w:p>
          <w:p w:rsidR="0025494F" w:rsidRPr="00FC0863" w:rsidRDefault="0025494F" w:rsidP="00E125E5">
            <w:pPr>
              <w:pStyle w:val="Domylnie"/>
              <w:spacing w:after="60"/>
              <w:jc w:val="both"/>
              <w:rPr>
                <w:rFonts w:ascii="Times New Roman" w:hAnsi="Times New Roman" w:cs="Times New Roman"/>
                <w:b/>
                <w:bCs/>
                <w:color w:val="000000"/>
                <w:sz w:val="24"/>
                <w:szCs w:val="24"/>
              </w:rPr>
            </w:pPr>
            <w:r w:rsidRPr="00FC0863">
              <w:rPr>
                <w:rFonts w:ascii="Times New Roman" w:hAnsi="Times New Roman" w:cs="Times New Roman"/>
                <w:color w:val="000000"/>
                <w:sz w:val="24"/>
                <w:szCs w:val="24"/>
              </w:rPr>
              <w:t xml:space="preserve">Stosunek kosztów działalności operacyjnej funduszu w ostatnim zamkniętym roku obrotowym do kapitału własnego, wg stanu na koniec roku obrotowego, </w:t>
            </w:r>
            <w:r w:rsidRPr="00FC0863">
              <w:rPr>
                <w:rFonts w:ascii="Times New Roman" w:hAnsi="Times New Roman" w:cs="Times New Roman"/>
                <w:b/>
                <w:bCs/>
                <w:color w:val="000000"/>
                <w:sz w:val="24"/>
                <w:szCs w:val="24"/>
              </w:rPr>
              <w:t>nie przekracza 4% - 2 punkty</w:t>
            </w:r>
            <w:r w:rsidRPr="00FC0863">
              <w:rPr>
                <w:rFonts w:ascii="Times New Roman" w:hAnsi="Times New Roman" w:cs="Times New Roman"/>
                <w:color w:val="000000"/>
                <w:sz w:val="24"/>
                <w:szCs w:val="24"/>
              </w:rPr>
              <w:t xml:space="preserve">, </w:t>
            </w:r>
            <w:r w:rsidRPr="00FC0863">
              <w:rPr>
                <w:rFonts w:ascii="Times New Roman" w:hAnsi="Times New Roman" w:cs="Times New Roman"/>
                <w:b/>
                <w:bCs/>
                <w:color w:val="000000"/>
                <w:sz w:val="24"/>
                <w:szCs w:val="24"/>
              </w:rPr>
              <w:t>w przeciwnym wypadku – 0 punktów.</w:t>
            </w:r>
          </w:p>
          <w:p w:rsidR="0025494F" w:rsidRPr="00FC0863" w:rsidRDefault="0025494F" w:rsidP="00E125E5">
            <w:pPr>
              <w:pStyle w:val="Domylnie"/>
              <w:spacing w:after="60"/>
              <w:jc w:val="both"/>
              <w:rPr>
                <w:rFonts w:ascii="Times New Roman" w:hAnsi="Times New Roman" w:cs="Times New Roman"/>
                <w:b/>
                <w:bCs/>
                <w:color w:val="000000"/>
                <w:sz w:val="24"/>
                <w:szCs w:val="24"/>
              </w:rPr>
            </w:pPr>
            <w:r w:rsidRPr="00FC0863">
              <w:rPr>
                <w:rFonts w:ascii="Times New Roman" w:hAnsi="Times New Roman" w:cs="Times New Roman"/>
                <w:color w:val="000000"/>
                <w:sz w:val="24"/>
                <w:szCs w:val="24"/>
              </w:rPr>
              <w:t xml:space="preserve">Fundusz wykazuje dodatni wynik finansowy netto w ostatnim zamkniętym roku obrotowym </w:t>
            </w:r>
            <w:r w:rsidRPr="00FC0863">
              <w:rPr>
                <w:rFonts w:ascii="Times New Roman" w:hAnsi="Times New Roman" w:cs="Times New Roman"/>
                <w:b/>
                <w:bCs/>
                <w:color w:val="000000"/>
                <w:sz w:val="24"/>
                <w:szCs w:val="24"/>
              </w:rPr>
              <w:t xml:space="preserve">– 2 punkty, w przeciwnym wypadku </w:t>
            </w:r>
            <w:r w:rsidR="0040559E">
              <w:rPr>
                <w:rFonts w:ascii="Times New Roman" w:hAnsi="Times New Roman" w:cs="Times New Roman"/>
                <w:b/>
                <w:bCs/>
                <w:color w:val="000000"/>
                <w:sz w:val="24"/>
                <w:szCs w:val="24"/>
              </w:rPr>
              <w:t>–</w:t>
            </w:r>
            <w:r w:rsidRPr="00FC0863">
              <w:rPr>
                <w:rFonts w:ascii="Times New Roman" w:hAnsi="Times New Roman" w:cs="Times New Roman"/>
                <w:b/>
                <w:bCs/>
                <w:color w:val="000000"/>
                <w:sz w:val="24"/>
                <w:szCs w:val="24"/>
              </w:rPr>
              <w:t xml:space="preserve">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t>6</w:t>
            </w:r>
          </w:p>
        </w:tc>
      </w:tr>
      <w:tr w:rsidR="0025494F" w:rsidRPr="00FC0863" w:rsidTr="00DC7D09">
        <w:trPr>
          <w:trHeight w:val="132"/>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t>6</w:t>
            </w:r>
            <w:r>
              <w:t>.</w:t>
            </w:r>
          </w:p>
        </w:tc>
        <w:tc>
          <w:tcPr>
            <w:tcW w:w="1848" w:type="dxa"/>
            <w:gridSpan w:val="2"/>
            <w:tcBorders>
              <w:top w:val="single" w:sz="4" w:space="0" w:color="000000"/>
              <w:left w:val="single" w:sz="4" w:space="0" w:color="000000"/>
              <w:bottom w:val="single" w:sz="4" w:space="0" w:color="000000"/>
            </w:tcBorders>
            <w:vAlign w:val="center"/>
          </w:tcPr>
          <w:p w:rsidR="0025494F" w:rsidRPr="00FC0863" w:rsidRDefault="0025494F" w:rsidP="00E125E5">
            <w:pPr>
              <w:pStyle w:val="NormalnyWeb"/>
              <w:snapToGrid w:val="0"/>
              <w:spacing w:before="0" w:after="0"/>
              <w:jc w:val="both"/>
              <w:rPr>
                <w:rFonts w:ascii="Times New Roman" w:cs="Times New Roman"/>
              </w:rPr>
            </w:pPr>
            <w:r w:rsidRPr="00FC0863">
              <w:rPr>
                <w:rFonts w:ascii="Times New Roman" w:cs="Times New Roman"/>
              </w:rPr>
              <w:t>Dostosowanie oferty do istniejąc</w:t>
            </w:r>
            <w:r w:rsidR="00E125E5">
              <w:rPr>
                <w:rFonts w:ascii="Times New Roman" w:cs="Times New Roman"/>
              </w:rPr>
              <w:t>ego na Mazowszu zapotrzebowania</w:t>
            </w:r>
            <w:r w:rsidRPr="00FC0863">
              <w:rPr>
                <w:rFonts w:ascii="Times New Roman" w:cs="Times New Roman"/>
              </w:rPr>
              <w:t xml:space="preserve"> zgłaszanego przez przedsiębiorców.</w:t>
            </w:r>
          </w:p>
        </w:tc>
        <w:tc>
          <w:tcPr>
            <w:tcW w:w="4983" w:type="dxa"/>
            <w:tcBorders>
              <w:top w:val="single" w:sz="4" w:space="0" w:color="000000"/>
              <w:left w:val="single" w:sz="4" w:space="0" w:color="000000"/>
              <w:bottom w:val="single" w:sz="4" w:space="0" w:color="000000"/>
            </w:tcBorders>
          </w:tcPr>
          <w:p w:rsidR="0025494F" w:rsidRPr="007C2658" w:rsidRDefault="0025494F" w:rsidP="00E125E5">
            <w:pPr>
              <w:pStyle w:val="Domylnie"/>
              <w:snapToGrid w:val="0"/>
              <w:jc w:val="both"/>
              <w:rPr>
                <w:rFonts w:ascii="Times New Roman" w:hAnsi="Times New Roman" w:cs="Times New Roman"/>
                <w:color w:val="000000"/>
                <w:sz w:val="24"/>
                <w:szCs w:val="24"/>
              </w:rPr>
            </w:pPr>
            <w:r w:rsidRPr="007C2658">
              <w:rPr>
                <w:rFonts w:ascii="Times New Roman" w:hAnsi="Times New Roman" w:cs="Times New Roman"/>
                <w:bCs/>
                <w:color w:val="000000"/>
                <w:sz w:val="24"/>
                <w:szCs w:val="24"/>
              </w:rPr>
              <w:t>Ekspert oceni, w jakim stopniu proponowane instrumenty finansowe i sposób działania funduszu umożliwiają dotarcie z ofertą do szerokiego kręgu odbiorców na terenie województwa mazowieckiego</w:t>
            </w:r>
            <w:r w:rsidRPr="007C2658">
              <w:rPr>
                <w:rFonts w:ascii="Times New Roman" w:hAnsi="Times New Roman" w:cs="Times New Roman"/>
                <w:color w:val="000000"/>
                <w:sz w:val="24"/>
                <w:szCs w:val="24"/>
              </w:rPr>
              <w:t xml:space="preserve">. Ekspert uwzględni dostępność oferty (określoną przez wysokość opłat, prowizji </w:t>
            </w:r>
            <w:r w:rsidR="00E125E5">
              <w:rPr>
                <w:rFonts w:ascii="Times New Roman" w:hAnsi="Times New Roman" w:cs="Times New Roman"/>
                <w:color w:val="000000"/>
                <w:sz w:val="24"/>
                <w:szCs w:val="24"/>
              </w:rPr>
              <w:br/>
            </w:r>
            <w:r w:rsidRPr="007C2658">
              <w:rPr>
                <w:rFonts w:ascii="Times New Roman" w:hAnsi="Times New Roman" w:cs="Times New Roman"/>
                <w:color w:val="000000"/>
                <w:sz w:val="24"/>
                <w:szCs w:val="24"/>
              </w:rPr>
              <w:t xml:space="preserve">i oprocentowania, ograniczenia terytorialne, </w:t>
            </w:r>
            <w:r w:rsidRPr="007C2658">
              <w:rPr>
                <w:rFonts w:ascii="Times New Roman" w:hAnsi="Times New Roman" w:cs="Times New Roman"/>
                <w:color w:val="000000"/>
                <w:sz w:val="24"/>
                <w:szCs w:val="24"/>
              </w:rPr>
              <w:lastRenderedPageBreak/>
              <w:t xml:space="preserve">istniejącą sieć dystrybucji) oraz trafność zidentyfikowanych potrzeb przedsiębiorców działających w regionie (w oparciu o dokonaną </w:t>
            </w:r>
            <w:r w:rsidR="00E125E5">
              <w:rPr>
                <w:rFonts w:ascii="Times New Roman" w:hAnsi="Times New Roman" w:cs="Times New Roman"/>
                <w:color w:val="000000"/>
                <w:sz w:val="24"/>
                <w:szCs w:val="24"/>
              </w:rPr>
              <w:br/>
            </w:r>
            <w:r w:rsidRPr="007C2658">
              <w:rPr>
                <w:rFonts w:ascii="Times New Roman" w:hAnsi="Times New Roman" w:cs="Times New Roman"/>
                <w:color w:val="000000"/>
                <w:sz w:val="24"/>
                <w:szCs w:val="24"/>
              </w:rPr>
              <w:t>w projekcie analizę popytu i konkurencji).</w:t>
            </w:r>
          </w:p>
          <w:p w:rsidR="0025494F" w:rsidRPr="007C2658" w:rsidRDefault="0025494F" w:rsidP="00E125E5">
            <w:pPr>
              <w:pStyle w:val="NormalnyWeb"/>
              <w:snapToGrid w:val="0"/>
              <w:spacing w:before="0" w:after="0"/>
              <w:jc w:val="both"/>
              <w:rPr>
                <w:rFonts w:asci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lastRenderedPageBreak/>
              <w:t xml:space="preserve">Wniosek </w:t>
            </w:r>
            <w:r w:rsidR="00E125E5">
              <w:rPr>
                <w:i/>
                <w:iCs/>
              </w:rPr>
              <w:br/>
            </w:r>
            <w:r w:rsidRPr="00FC0863">
              <w:rPr>
                <w:i/>
                <w:iCs/>
              </w:rPr>
              <w:t>o dofinansowanie projektu</w:t>
            </w:r>
          </w:p>
          <w:p w:rsidR="0025494F" w:rsidRPr="00FC0863" w:rsidRDefault="0025494F" w:rsidP="00452BF6">
            <w:pPr>
              <w:snapToGrid w:val="0"/>
              <w:jc w:val="center"/>
              <w:rPr>
                <w:i/>
                <w:iCs/>
              </w:rPr>
            </w:pPr>
            <w:r w:rsidRPr="00FC0863">
              <w:rPr>
                <w:i/>
                <w:iCs/>
              </w:rPr>
              <w:t xml:space="preserve">i załączniki do wniosku </w:t>
            </w:r>
          </w:p>
        </w:tc>
        <w:tc>
          <w:tcPr>
            <w:tcW w:w="3793" w:type="dxa"/>
            <w:tcBorders>
              <w:top w:val="single" w:sz="4" w:space="0" w:color="000000"/>
              <w:left w:val="single" w:sz="4" w:space="0" w:color="000000"/>
              <w:bottom w:val="single" w:sz="4" w:space="0" w:color="000000"/>
            </w:tcBorders>
          </w:tcPr>
          <w:p w:rsidR="0025494F" w:rsidRPr="00183639" w:rsidRDefault="0025494F" w:rsidP="00E125E5">
            <w:pPr>
              <w:pStyle w:val="Domylnie"/>
              <w:shd w:val="clear" w:color="auto" w:fill="FFFFFF"/>
              <w:snapToGrid w:val="0"/>
              <w:spacing w:after="120"/>
              <w:jc w:val="both"/>
              <w:rPr>
                <w:rFonts w:ascii="Times New Roman" w:hAnsi="Times New Roman" w:cs="Times New Roman"/>
                <w:color w:val="000000"/>
                <w:sz w:val="24"/>
                <w:szCs w:val="24"/>
              </w:rPr>
            </w:pPr>
            <w:r w:rsidRPr="00183639">
              <w:rPr>
                <w:rFonts w:ascii="Times New Roman" w:hAnsi="Times New Roman" w:cs="Times New Roman"/>
                <w:color w:val="000000"/>
                <w:sz w:val="24"/>
                <w:szCs w:val="24"/>
              </w:rPr>
              <w:t>Ocenie poddane zostaną:</w:t>
            </w:r>
          </w:p>
          <w:p w:rsidR="0025494F" w:rsidRPr="00183639" w:rsidRDefault="0025494F" w:rsidP="00E125E5">
            <w:pPr>
              <w:pStyle w:val="Domylnie"/>
              <w:spacing w:before="120"/>
              <w:jc w:val="both"/>
              <w:rPr>
                <w:rFonts w:ascii="Times New Roman" w:hAnsi="Times New Roman" w:cs="Times New Roman"/>
                <w:bCs/>
                <w:color w:val="000000"/>
                <w:sz w:val="24"/>
                <w:szCs w:val="24"/>
              </w:rPr>
            </w:pPr>
            <w:r w:rsidRPr="00183639">
              <w:rPr>
                <w:rFonts w:ascii="Times New Roman" w:hAnsi="Times New Roman" w:cs="Times New Roman"/>
                <w:bCs/>
                <w:color w:val="000000"/>
                <w:sz w:val="24"/>
                <w:szCs w:val="24"/>
              </w:rPr>
              <w:t xml:space="preserve">- Trafność przeprowadzonej analizy potrzeb przedsiębiorców </w:t>
            </w:r>
            <w:r w:rsidR="00E125E5">
              <w:rPr>
                <w:rFonts w:ascii="Times New Roman" w:hAnsi="Times New Roman" w:cs="Times New Roman"/>
                <w:bCs/>
                <w:color w:val="000000"/>
                <w:sz w:val="24"/>
                <w:szCs w:val="24"/>
              </w:rPr>
              <w:br/>
            </w:r>
            <w:r w:rsidRPr="00183639">
              <w:rPr>
                <w:rFonts w:ascii="Times New Roman" w:hAnsi="Times New Roman" w:cs="Times New Roman"/>
                <w:bCs/>
                <w:color w:val="000000"/>
                <w:sz w:val="24"/>
                <w:szCs w:val="24"/>
              </w:rPr>
              <w:t>i dostosowanie oferty:</w:t>
            </w:r>
          </w:p>
          <w:p w:rsidR="0025494F" w:rsidRPr="00183639" w:rsidRDefault="0025494F" w:rsidP="007F5E68">
            <w:pPr>
              <w:pStyle w:val="Domylnie"/>
              <w:numPr>
                <w:ilvl w:val="0"/>
                <w:numId w:val="169"/>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color w:val="000000"/>
                <w:sz w:val="24"/>
                <w:szCs w:val="24"/>
              </w:rPr>
            </w:pPr>
            <w:r w:rsidRPr="00183639">
              <w:rPr>
                <w:rFonts w:ascii="Times New Roman" w:hAnsi="Times New Roman" w:cs="Times New Roman"/>
                <w:color w:val="000000"/>
                <w:sz w:val="24"/>
                <w:szCs w:val="24"/>
              </w:rPr>
              <w:t xml:space="preserve">analiza pełna i odpowiadająca na problemy – </w:t>
            </w:r>
            <w:r w:rsidRPr="00183639">
              <w:rPr>
                <w:rFonts w:ascii="Times New Roman" w:hAnsi="Times New Roman" w:cs="Times New Roman"/>
                <w:bCs/>
                <w:color w:val="000000"/>
                <w:sz w:val="24"/>
                <w:szCs w:val="24"/>
              </w:rPr>
              <w:t>3 punkty</w:t>
            </w:r>
            <w:r w:rsidRPr="00183639">
              <w:rPr>
                <w:rFonts w:ascii="Times New Roman" w:hAnsi="Times New Roman" w:cs="Times New Roman"/>
                <w:color w:val="000000"/>
                <w:sz w:val="24"/>
                <w:szCs w:val="24"/>
              </w:rPr>
              <w:t>,</w:t>
            </w:r>
          </w:p>
          <w:p w:rsidR="0025494F" w:rsidRPr="00183639" w:rsidRDefault="0025494F" w:rsidP="007F5E68">
            <w:pPr>
              <w:pStyle w:val="Domylnie"/>
              <w:numPr>
                <w:ilvl w:val="0"/>
                <w:numId w:val="169"/>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color w:val="000000"/>
                <w:sz w:val="24"/>
                <w:szCs w:val="24"/>
              </w:rPr>
            </w:pPr>
            <w:r w:rsidRPr="00183639">
              <w:rPr>
                <w:rFonts w:ascii="Times New Roman" w:hAnsi="Times New Roman" w:cs="Times New Roman"/>
                <w:color w:val="000000"/>
                <w:sz w:val="24"/>
                <w:szCs w:val="24"/>
              </w:rPr>
              <w:lastRenderedPageBreak/>
              <w:t xml:space="preserve">analiza niepełna lub nie w pełni odpowiadająca na problemy – </w:t>
            </w:r>
            <w:r w:rsidRPr="00183639">
              <w:rPr>
                <w:rFonts w:ascii="Times New Roman" w:hAnsi="Times New Roman" w:cs="Times New Roman"/>
                <w:bCs/>
                <w:color w:val="000000"/>
                <w:sz w:val="24"/>
                <w:szCs w:val="24"/>
              </w:rPr>
              <w:t>2 punkty</w:t>
            </w:r>
            <w:r w:rsidRPr="00183639">
              <w:rPr>
                <w:rFonts w:ascii="Times New Roman" w:hAnsi="Times New Roman" w:cs="Times New Roman"/>
                <w:color w:val="000000"/>
                <w:sz w:val="24"/>
                <w:szCs w:val="24"/>
              </w:rPr>
              <w:t>,</w:t>
            </w:r>
          </w:p>
          <w:p w:rsidR="0025494F" w:rsidRPr="00183639" w:rsidRDefault="0025494F" w:rsidP="007F5E68">
            <w:pPr>
              <w:pStyle w:val="Domylnie"/>
              <w:numPr>
                <w:ilvl w:val="0"/>
                <w:numId w:val="169"/>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color w:val="000000"/>
                <w:sz w:val="24"/>
                <w:szCs w:val="24"/>
              </w:rPr>
            </w:pPr>
            <w:r w:rsidRPr="00183639">
              <w:rPr>
                <w:rFonts w:ascii="Times New Roman" w:hAnsi="Times New Roman" w:cs="Times New Roman"/>
                <w:color w:val="000000"/>
                <w:sz w:val="24"/>
                <w:szCs w:val="24"/>
              </w:rPr>
              <w:t xml:space="preserve">brak odpowiedniej analizy – </w:t>
            </w:r>
            <w:r w:rsidRPr="00183639">
              <w:rPr>
                <w:rFonts w:ascii="Times New Roman" w:hAnsi="Times New Roman" w:cs="Times New Roman"/>
                <w:bCs/>
                <w:color w:val="000000"/>
                <w:sz w:val="24"/>
                <w:szCs w:val="24"/>
              </w:rPr>
              <w:t>0 punktów</w:t>
            </w:r>
            <w:r w:rsidRPr="00183639">
              <w:rPr>
                <w:rFonts w:ascii="Times New Roman" w:hAnsi="Times New Roman" w:cs="Times New Roman"/>
                <w:color w:val="000000"/>
                <w:sz w:val="24"/>
                <w:szCs w:val="24"/>
              </w:rPr>
              <w:t>;</w:t>
            </w:r>
          </w:p>
          <w:p w:rsidR="0025494F" w:rsidRPr="00183639" w:rsidRDefault="0025494F" w:rsidP="00E125E5">
            <w:pPr>
              <w:pStyle w:val="Domylnie"/>
              <w:spacing w:before="120"/>
              <w:jc w:val="both"/>
              <w:rPr>
                <w:rFonts w:ascii="Times New Roman" w:hAnsi="Times New Roman" w:cs="Times New Roman"/>
                <w:color w:val="000000"/>
                <w:sz w:val="24"/>
                <w:szCs w:val="24"/>
              </w:rPr>
            </w:pPr>
            <w:r w:rsidRPr="00183639">
              <w:rPr>
                <w:rFonts w:ascii="Times New Roman" w:hAnsi="Times New Roman" w:cs="Times New Roman"/>
                <w:bCs/>
                <w:color w:val="000000"/>
                <w:sz w:val="24"/>
                <w:szCs w:val="24"/>
              </w:rPr>
              <w:t>- Wysokość planowanych opłat, prowizji i oprocentowania (w oparciu o analizę porównawczą wszystkich złożonych w konkursie wniosków)</w:t>
            </w:r>
            <w:r w:rsidRPr="00183639">
              <w:rPr>
                <w:rFonts w:ascii="Times New Roman" w:hAnsi="Times New Roman" w:cs="Times New Roman"/>
                <w:color w:val="000000"/>
                <w:sz w:val="24"/>
                <w:szCs w:val="24"/>
              </w:rPr>
              <w:t>:</w:t>
            </w:r>
          </w:p>
          <w:p w:rsidR="0025494F" w:rsidRPr="00183639" w:rsidRDefault="0025494F" w:rsidP="007F5E68">
            <w:pPr>
              <w:pStyle w:val="Domylnie"/>
              <w:numPr>
                <w:ilvl w:val="0"/>
                <w:numId w:val="170"/>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bCs/>
                <w:color w:val="000000"/>
                <w:sz w:val="24"/>
                <w:szCs w:val="24"/>
              </w:rPr>
            </w:pPr>
            <w:r w:rsidRPr="00183639">
              <w:rPr>
                <w:rFonts w:ascii="Times New Roman" w:hAnsi="Times New Roman" w:cs="Times New Roman"/>
                <w:color w:val="000000"/>
                <w:sz w:val="24"/>
                <w:szCs w:val="24"/>
              </w:rPr>
              <w:t xml:space="preserve">Najniższa – </w:t>
            </w:r>
            <w:r w:rsidRPr="00183639">
              <w:rPr>
                <w:rFonts w:ascii="Times New Roman" w:hAnsi="Times New Roman" w:cs="Times New Roman"/>
                <w:bCs/>
                <w:color w:val="000000"/>
                <w:sz w:val="24"/>
                <w:szCs w:val="24"/>
              </w:rPr>
              <w:t>2 punkty,</w:t>
            </w:r>
          </w:p>
          <w:p w:rsidR="0025494F" w:rsidRPr="00183639" w:rsidRDefault="0025494F" w:rsidP="007F5E68">
            <w:pPr>
              <w:pStyle w:val="Domylnie"/>
              <w:numPr>
                <w:ilvl w:val="0"/>
                <w:numId w:val="170"/>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bCs/>
                <w:color w:val="000000"/>
                <w:sz w:val="24"/>
                <w:szCs w:val="24"/>
              </w:rPr>
            </w:pPr>
            <w:r w:rsidRPr="00183639">
              <w:rPr>
                <w:rFonts w:ascii="Times New Roman" w:hAnsi="Times New Roman" w:cs="Times New Roman"/>
                <w:color w:val="000000"/>
                <w:sz w:val="24"/>
                <w:szCs w:val="24"/>
              </w:rPr>
              <w:t xml:space="preserve">Średnia – </w:t>
            </w:r>
            <w:r w:rsidRPr="00183639">
              <w:rPr>
                <w:rFonts w:ascii="Times New Roman" w:hAnsi="Times New Roman" w:cs="Times New Roman"/>
                <w:bCs/>
                <w:color w:val="000000"/>
                <w:sz w:val="24"/>
                <w:szCs w:val="24"/>
              </w:rPr>
              <w:t>1 punkt,</w:t>
            </w:r>
          </w:p>
          <w:p w:rsidR="0025494F" w:rsidRPr="00183639" w:rsidRDefault="0025494F" w:rsidP="007F5E68">
            <w:pPr>
              <w:pStyle w:val="Domylnie"/>
              <w:numPr>
                <w:ilvl w:val="0"/>
                <w:numId w:val="170"/>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color w:val="000000"/>
                <w:sz w:val="24"/>
                <w:szCs w:val="24"/>
              </w:rPr>
            </w:pPr>
            <w:r w:rsidRPr="00183639">
              <w:rPr>
                <w:rFonts w:ascii="Times New Roman" w:hAnsi="Times New Roman" w:cs="Times New Roman"/>
                <w:color w:val="000000"/>
                <w:sz w:val="24"/>
                <w:szCs w:val="24"/>
              </w:rPr>
              <w:t xml:space="preserve">Najwyższa – </w:t>
            </w:r>
            <w:r w:rsidRPr="00183639">
              <w:rPr>
                <w:rFonts w:ascii="Times New Roman" w:hAnsi="Times New Roman" w:cs="Times New Roman"/>
                <w:bCs/>
                <w:color w:val="000000"/>
                <w:sz w:val="24"/>
                <w:szCs w:val="24"/>
              </w:rPr>
              <w:t>0 punktów</w:t>
            </w:r>
            <w:r w:rsidRPr="00183639">
              <w:rPr>
                <w:rFonts w:ascii="Times New Roman" w:hAnsi="Times New Roman" w:cs="Times New Roman"/>
                <w:color w:val="000000"/>
                <w:sz w:val="24"/>
                <w:szCs w:val="24"/>
              </w:rPr>
              <w:t>;</w:t>
            </w:r>
          </w:p>
          <w:p w:rsidR="0025494F" w:rsidRPr="00183639" w:rsidRDefault="0025494F" w:rsidP="00E125E5">
            <w:pPr>
              <w:pStyle w:val="Domylnie"/>
              <w:spacing w:before="120"/>
              <w:jc w:val="both"/>
              <w:rPr>
                <w:rFonts w:ascii="Times New Roman" w:hAnsi="Times New Roman" w:cs="Times New Roman"/>
                <w:bCs/>
                <w:color w:val="000000"/>
                <w:sz w:val="24"/>
                <w:szCs w:val="24"/>
              </w:rPr>
            </w:pPr>
            <w:r w:rsidRPr="00183639">
              <w:rPr>
                <w:rFonts w:ascii="Times New Roman" w:hAnsi="Times New Roman" w:cs="Times New Roman"/>
                <w:bCs/>
                <w:color w:val="000000"/>
                <w:sz w:val="24"/>
                <w:szCs w:val="24"/>
              </w:rPr>
              <w:t xml:space="preserve">- Występowanie ograniczeń podmiotowych lub terytorialnych </w:t>
            </w:r>
            <w:r w:rsidR="007260C2">
              <w:rPr>
                <w:rFonts w:ascii="Times New Roman" w:hAnsi="Times New Roman" w:cs="Times New Roman"/>
                <w:bCs/>
                <w:color w:val="000000"/>
                <w:sz w:val="24"/>
                <w:szCs w:val="24"/>
              </w:rPr>
              <w:br/>
            </w:r>
            <w:r w:rsidRPr="00183639">
              <w:rPr>
                <w:rFonts w:ascii="Times New Roman" w:hAnsi="Times New Roman" w:cs="Times New Roman"/>
                <w:color w:val="000000"/>
                <w:sz w:val="24"/>
                <w:szCs w:val="24"/>
              </w:rPr>
              <w:t xml:space="preserve">(np. zawężenie oferty do podmiotów zlokalizowanych w miastach </w:t>
            </w:r>
            <w:r w:rsidR="00E125E5">
              <w:rPr>
                <w:rFonts w:ascii="Times New Roman" w:hAnsi="Times New Roman" w:cs="Times New Roman"/>
                <w:color w:val="000000"/>
                <w:sz w:val="24"/>
                <w:szCs w:val="24"/>
              </w:rPr>
              <w:br/>
            </w:r>
            <w:r w:rsidRPr="00183639">
              <w:rPr>
                <w:rFonts w:ascii="Times New Roman" w:hAnsi="Times New Roman" w:cs="Times New Roman"/>
                <w:color w:val="000000"/>
                <w:sz w:val="24"/>
                <w:szCs w:val="24"/>
              </w:rPr>
              <w:t>do określonej liczby mieszkańców):</w:t>
            </w:r>
          </w:p>
          <w:p w:rsidR="0025494F" w:rsidRPr="00183639" w:rsidRDefault="0025494F" w:rsidP="00E125E5">
            <w:pPr>
              <w:pStyle w:val="Domylnie"/>
              <w:jc w:val="both"/>
              <w:rPr>
                <w:rFonts w:ascii="Times New Roman" w:hAnsi="Times New Roman" w:cs="Times New Roman"/>
                <w:bCs/>
                <w:color w:val="000000"/>
                <w:sz w:val="24"/>
                <w:szCs w:val="24"/>
              </w:rPr>
            </w:pPr>
            <w:r w:rsidRPr="00183639">
              <w:rPr>
                <w:rFonts w:ascii="Times New Roman" w:hAnsi="Times New Roman" w:cs="Times New Roman"/>
                <w:bCs/>
                <w:color w:val="000000"/>
                <w:sz w:val="24"/>
                <w:szCs w:val="24"/>
              </w:rPr>
              <w:t>Tak - 0 punktów, Nie – 1 punkt</w:t>
            </w:r>
          </w:p>
          <w:p w:rsidR="0025494F" w:rsidRPr="00183639" w:rsidRDefault="0025494F" w:rsidP="00E125E5">
            <w:pPr>
              <w:pStyle w:val="Domylnie"/>
              <w:jc w:val="both"/>
              <w:rPr>
                <w:rFonts w:ascii="Times New Roman" w:hAnsi="Times New Roman" w:cs="Times New Roman"/>
                <w:bCs/>
                <w:color w:val="000000"/>
                <w:sz w:val="24"/>
                <w:szCs w:val="24"/>
              </w:rPr>
            </w:pPr>
          </w:p>
          <w:p w:rsidR="0025494F" w:rsidRPr="00183639" w:rsidRDefault="0025494F" w:rsidP="00E125E5">
            <w:pPr>
              <w:pStyle w:val="Domylnie"/>
              <w:tabs>
                <w:tab w:val="clear" w:pos="707"/>
                <w:tab w:val="left" w:pos="123"/>
                <w:tab w:val="left" w:pos="265"/>
              </w:tabs>
              <w:spacing w:before="120"/>
              <w:jc w:val="both"/>
              <w:rPr>
                <w:rFonts w:ascii="Times New Roman" w:hAnsi="Times New Roman" w:cs="Times New Roman"/>
                <w:color w:val="auto"/>
                <w:sz w:val="24"/>
                <w:szCs w:val="24"/>
              </w:rPr>
            </w:pPr>
            <w:r w:rsidRPr="00183639">
              <w:rPr>
                <w:rFonts w:ascii="Times New Roman" w:hAnsi="Times New Roman" w:cs="Times New Roman"/>
                <w:color w:val="auto"/>
                <w:sz w:val="24"/>
                <w:szCs w:val="24"/>
              </w:rPr>
              <w:t xml:space="preserve">- </w:t>
            </w:r>
            <w:r w:rsidRPr="00183639">
              <w:rPr>
                <w:rFonts w:ascii="Times New Roman" w:hAnsi="Times New Roman" w:cs="Times New Roman"/>
                <w:color w:val="auto"/>
                <w:sz w:val="24"/>
                <w:szCs w:val="24"/>
                <w:lang w:eastAsia="en-US"/>
              </w:rPr>
              <w:t>Wnioskodawca posiada odpowiednią sieć dystrybucji (oddziały, filie, sieć</w:t>
            </w:r>
          </w:p>
          <w:p w:rsidR="0025494F" w:rsidRPr="00183639" w:rsidRDefault="0025494F" w:rsidP="00E125E5">
            <w:pPr>
              <w:autoSpaceDE w:val="0"/>
              <w:autoSpaceDN w:val="0"/>
              <w:adjustRightInd w:val="0"/>
              <w:jc w:val="both"/>
              <w:rPr>
                <w:lang w:eastAsia="en-US"/>
              </w:rPr>
            </w:pPr>
            <w:r w:rsidRPr="00183639">
              <w:rPr>
                <w:lang w:eastAsia="en-US"/>
              </w:rPr>
              <w:t xml:space="preserve">placówek obsługujących MSP) </w:t>
            </w:r>
            <w:r w:rsidR="00E125E5">
              <w:rPr>
                <w:lang w:eastAsia="en-US"/>
              </w:rPr>
              <w:br/>
            </w:r>
            <w:r w:rsidRPr="00183639">
              <w:rPr>
                <w:lang w:eastAsia="en-US"/>
              </w:rPr>
              <w:t xml:space="preserve">w województwie mazowieckim, </w:t>
            </w:r>
            <w:r w:rsidR="00E125E5">
              <w:rPr>
                <w:lang w:eastAsia="en-US"/>
              </w:rPr>
              <w:br/>
            </w:r>
            <w:r w:rsidRPr="00183639">
              <w:rPr>
                <w:lang w:eastAsia="en-US"/>
              </w:rPr>
              <w:t>w stosunku do wnioskowanej kwoty, co ułatwi alokację środków dla MSP.</w:t>
            </w:r>
          </w:p>
          <w:p w:rsidR="0025494F" w:rsidRPr="00183639" w:rsidRDefault="0025494F" w:rsidP="00E125E5">
            <w:pPr>
              <w:autoSpaceDE w:val="0"/>
              <w:autoSpaceDN w:val="0"/>
              <w:adjustRightInd w:val="0"/>
              <w:jc w:val="both"/>
              <w:rPr>
                <w:lang w:eastAsia="en-US"/>
              </w:rPr>
            </w:pPr>
            <w:r w:rsidRPr="00183639">
              <w:rPr>
                <w:lang w:eastAsia="en-US"/>
              </w:rPr>
              <w:t>(Ocenie będzie podlegało, czy dostępna sieć dystrybucji zapewni odpowiednią realizację operacji).</w:t>
            </w:r>
          </w:p>
          <w:p w:rsidR="0025494F" w:rsidRPr="00FC0863" w:rsidRDefault="00E125E5" w:rsidP="00E125E5">
            <w:pPr>
              <w:pStyle w:val="Domylnie"/>
              <w:jc w:val="both"/>
              <w:rPr>
                <w:rFonts w:ascii="Times New Roman" w:hAnsi="Times New Roman" w:cs="Times New Roman"/>
                <w:b/>
                <w:bCs/>
                <w:color w:val="000000"/>
                <w:sz w:val="24"/>
                <w:szCs w:val="24"/>
              </w:rPr>
            </w:pPr>
            <w:r>
              <w:rPr>
                <w:rFonts w:ascii="Times New Roman" w:hAnsi="Times New Roman" w:cs="Times New Roman"/>
                <w:bCs/>
                <w:color w:val="000000"/>
                <w:sz w:val="24"/>
                <w:szCs w:val="24"/>
              </w:rPr>
              <w:t xml:space="preserve">Tak - </w:t>
            </w:r>
            <w:r w:rsidR="0025494F" w:rsidRPr="00183639">
              <w:rPr>
                <w:rFonts w:ascii="Times New Roman" w:hAnsi="Times New Roman" w:cs="Times New Roman"/>
                <w:bCs/>
                <w:color w:val="000000"/>
                <w:sz w:val="24"/>
                <w:szCs w:val="24"/>
              </w:rPr>
              <w:t>1 punkt, Nie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lastRenderedPageBreak/>
              <w:t>7</w:t>
            </w:r>
          </w:p>
        </w:tc>
      </w:tr>
      <w:tr w:rsidR="0025494F" w:rsidRPr="00FC0863" w:rsidTr="00DC7D09">
        <w:trPr>
          <w:trHeight w:val="132"/>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lastRenderedPageBreak/>
              <w:t>7</w:t>
            </w:r>
            <w:r>
              <w:t>.</w:t>
            </w:r>
          </w:p>
        </w:tc>
        <w:tc>
          <w:tcPr>
            <w:tcW w:w="1848" w:type="dxa"/>
            <w:gridSpan w:val="2"/>
            <w:tcBorders>
              <w:top w:val="single" w:sz="4" w:space="0" w:color="000000"/>
              <w:left w:val="single" w:sz="4" w:space="0" w:color="000000"/>
              <w:bottom w:val="single" w:sz="4" w:space="0" w:color="000000"/>
            </w:tcBorders>
            <w:vAlign w:val="center"/>
          </w:tcPr>
          <w:p w:rsidR="0025494F" w:rsidRPr="00FC0863" w:rsidRDefault="0025494F" w:rsidP="00E125E5">
            <w:pPr>
              <w:pStyle w:val="NormalnyWeb"/>
              <w:snapToGrid w:val="0"/>
              <w:spacing w:before="0" w:after="0"/>
              <w:jc w:val="both"/>
              <w:rPr>
                <w:rFonts w:ascii="Times New Roman" w:cs="Times New Roman"/>
              </w:rPr>
            </w:pPr>
            <w:r w:rsidRPr="00FC0863">
              <w:rPr>
                <w:rFonts w:ascii="Times New Roman" w:cs="Times New Roman"/>
              </w:rPr>
              <w:t>Innowacyjność projektu.</w:t>
            </w:r>
          </w:p>
        </w:tc>
        <w:tc>
          <w:tcPr>
            <w:tcW w:w="4983" w:type="dxa"/>
            <w:tcBorders>
              <w:top w:val="single" w:sz="4" w:space="0" w:color="000000"/>
              <w:left w:val="single" w:sz="4" w:space="0" w:color="000000"/>
              <w:bottom w:val="single" w:sz="4" w:space="0" w:color="000000"/>
            </w:tcBorders>
          </w:tcPr>
          <w:p w:rsidR="0025494F" w:rsidRPr="00FC0863" w:rsidRDefault="0025494F" w:rsidP="00E125E5">
            <w:pPr>
              <w:pStyle w:val="NormalnyWeb"/>
              <w:snapToGrid w:val="0"/>
              <w:spacing w:after="120" w:afterAutospacing="0"/>
              <w:jc w:val="both"/>
              <w:rPr>
                <w:rFonts w:ascii="Times New Roman" w:cs="Times New Roman"/>
                <w:color w:val="000000"/>
              </w:rPr>
            </w:pPr>
            <w:r w:rsidRPr="00FC0863">
              <w:rPr>
                <w:rFonts w:ascii="Times New Roman" w:cs="Times New Roman"/>
                <w:color w:val="000000"/>
              </w:rPr>
              <w:t xml:space="preserve">Ocena dotyczyć będzie poziomu, w jakim proponowana oferta wykracza poza standardową </w:t>
            </w:r>
            <w:r w:rsidRPr="00FC0863">
              <w:rPr>
                <w:rFonts w:ascii="Times New Roman" w:cs="Times New Roman"/>
                <w:color w:val="000000"/>
              </w:rPr>
              <w:lastRenderedPageBreak/>
              <w:t>ofertę poręczeń (w szczególności posiadanie oferty dla projektów innowacyjnych) oraz proponowanego marketingu usług (tj. sposobu działania funduszu i planowanych działań zwiększających dostępność oferty oraz liczbę klientów, takich jak: planowane działania poszerzające sieć punktów doradczych, udzielania informacji lub przyjmowania wniosków, działania dotyczące personelu, wykorzystanie narzędzi informatycznych, promocja, w tym komunikacja elektroniczna).</w:t>
            </w:r>
          </w:p>
          <w:p w:rsidR="0025494F" w:rsidRPr="00FC0863" w:rsidRDefault="0025494F" w:rsidP="00E125E5">
            <w:pPr>
              <w:pStyle w:val="Domylnie"/>
              <w:spacing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Ekspert przyzna ocenę:</w:t>
            </w:r>
          </w:p>
          <w:p w:rsidR="0025494F" w:rsidRPr="00FC0863" w:rsidRDefault="0025494F" w:rsidP="00E125E5">
            <w:pPr>
              <w:pStyle w:val="Domylnie"/>
              <w:spacing w:before="120"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xml:space="preserve">- bardzo wysoką, gdy projekt zakłada stworzenie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 xml:space="preserve">3 nowych produktów, w tym przynajmniej jednego dla projektów innowacyjnych, oferowanych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z wykorzystaniem marketingu usług;</w:t>
            </w:r>
          </w:p>
          <w:p w:rsidR="0025494F" w:rsidRPr="00FC0863" w:rsidRDefault="0025494F" w:rsidP="00E125E5">
            <w:pPr>
              <w:pStyle w:val="Domylnie"/>
              <w:spacing w:before="120"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xml:space="preserve">-  wysoką, gdy projekt zakłada stworzenie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 xml:space="preserve">2 nowych produktów, w tym przynajmniej jednego dla projektów innowacyjnych oferowanych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z wykorzystaniem marketingu usług;</w:t>
            </w:r>
          </w:p>
          <w:p w:rsidR="0025494F" w:rsidRPr="00FC0863" w:rsidRDefault="0025494F" w:rsidP="00E125E5">
            <w:pPr>
              <w:pStyle w:val="Domylnie"/>
              <w:spacing w:before="120"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średnią, gdy projekt zakłada stworzenie jednego nowego produktu oferowanego z wykorzystaniem marketingu usług;</w:t>
            </w:r>
          </w:p>
          <w:p w:rsidR="0025494F" w:rsidRPr="00FC0863" w:rsidRDefault="0025494F" w:rsidP="00E125E5">
            <w:pPr>
              <w:pStyle w:val="Domylnie"/>
              <w:spacing w:before="120"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poniżej średniej, gdy projekt w przejrzysty sposób przedstawia marketing przedsięwzięcia;</w:t>
            </w:r>
          </w:p>
          <w:p w:rsidR="0025494F" w:rsidRPr="00FC0863" w:rsidRDefault="0025494F" w:rsidP="00E125E5">
            <w:pPr>
              <w:pStyle w:val="Domylnie"/>
              <w:spacing w:before="120" w:line="216" w:lineRule="auto"/>
              <w:jc w:val="both"/>
              <w:rPr>
                <w:rFonts w:ascii="Times New Roman" w:hAnsi="Times New Roman" w:cs="Times New Roman"/>
                <w:i/>
                <w:iCs/>
                <w:sz w:val="24"/>
                <w:szCs w:val="24"/>
              </w:rPr>
            </w:pPr>
            <w:r w:rsidRPr="00FC0863">
              <w:rPr>
                <w:rFonts w:ascii="Times New Roman" w:hAnsi="Times New Roman" w:cs="Times New Roman"/>
                <w:color w:val="000000"/>
                <w:sz w:val="24"/>
                <w:szCs w:val="24"/>
              </w:rPr>
              <w:t>- niską, gdy projekt nie spełnia powyższych wymagań.</w:t>
            </w: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lastRenderedPageBreak/>
              <w:t xml:space="preserve">Wniosek </w:t>
            </w:r>
            <w:r w:rsidR="00E125E5">
              <w:rPr>
                <w:i/>
                <w:iCs/>
              </w:rPr>
              <w:br/>
            </w:r>
            <w:r w:rsidRPr="00FC0863">
              <w:rPr>
                <w:i/>
                <w:iCs/>
              </w:rPr>
              <w:t xml:space="preserve">o dofinansowanie </w:t>
            </w:r>
            <w:r w:rsidRPr="00FC0863">
              <w:rPr>
                <w:i/>
                <w:iCs/>
              </w:rPr>
              <w:lastRenderedPageBreak/>
              <w:t>projektu</w:t>
            </w:r>
          </w:p>
          <w:p w:rsidR="0025494F" w:rsidRPr="00FC0863" w:rsidRDefault="0025494F" w:rsidP="00452BF6">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25494F" w:rsidRPr="00FC0863" w:rsidRDefault="0025494F" w:rsidP="00E125E5">
            <w:pPr>
              <w:shd w:val="clear" w:color="auto" w:fill="FFFFFF"/>
              <w:snapToGrid w:val="0"/>
              <w:spacing w:after="120"/>
              <w:jc w:val="both"/>
              <w:rPr>
                <w:b/>
                <w:bCs/>
              </w:rPr>
            </w:pPr>
            <w:r w:rsidRPr="00FC0863">
              <w:rPr>
                <w:b/>
                <w:bCs/>
              </w:rPr>
              <w:lastRenderedPageBreak/>
              <w:t xml:space="preserve">Ocena kryterium wg skali punktowej: </w:t>
            </w:r>
          </w:p>
          <w:p w:rsidR="0025494F" w:rsidRPr="00FC0863" w:rsidRDefault="0025494F" w:rsidP="007F5E68">
            <w:pPr>
              <w:numPr>
                <w:ilvl w:val="0"/>
                <w:numId w:val="163"/>
              </w:numPr>
              <w:shd w:val="clear" w:color="auto" w:fill="FFFFFF"/>
              <w:suppressAutoHyphens/>
              <w:jc w:val="both"/>
            </w:pPr>
            <w:r w:rsidRPr="00FC0863">
              <w:lastRenderedPageBreak/>
              <w:t>bardzo wysoka – 4 punkty,</w:t>
            </w:r>
          </w:p>
          <w:p w:rsidR="0025494F" w:rsidRPr="00FC0863" w:rsidRDefault="0025494F" w:rsidP="007F5E68">
            <w:pPr>
              <w:numPr>
                <w:ilvl w:val="0"/>
                <w:numId w:val="164"/>
              </w:numPr>
              <w:shd w:val="clear" w:color="auto" w:fill="FFFFFF"/>
              <w:suppressAutoHyphens/>
              <w:jc w:val="both"/>
            </w:pPr>
            <w:r w:rsidRPr="00FC0863">
              <w:t>wysoka – 3 punkty,</w:t>
            </w:r>
          </w:p>
          <w:p w:rsidR="0025494F" w:rsidRPr="00FC0863" w:rsidRDefault="0025494F" w:rsidP="007F5E68">
            <w:pPr>
              <w:numPr>
                <w:ilvl w:val="0"/>
                <w:numId w:val="164"/>
              </w:numPr>
              <w:shd w:val="clear" w:color="auto" w:fill="FFFFFF"/>
              <w:suppressAutoHyphens/>
              <w:jc w:val="both"/>
            </w:pPr>
            <w:r w:rsidRPr="00FC0863">
              <w:t>średnia – 2 punkty,</w:t>
            </w:r>
          </w:p>
          <w:p w:rsidR="0025494F" w:rsidRPr="00FC0863" w:rsidRDefault="0025494F" w:rsidP="007F5E68">
            <w:pPr>
              <w:numPr>
                <w:ilvl w:val="0"/>
                <w:numId w:val="164"/>
              </w:numPr>
              <w:shd w:val="clear" w:color="auto" w:fill="FFFFFF"/>
              <w:suppressAutoHyphens/>
              <w:jc w:val="both"/>
            </w:pPr>
            <w:r w:rsidRPr="00FC0863">
              <w:t xml:space="preserve">poniżej średniej </w:t>
            </w:r>
            <w:r w:rsidR="0040559E">
              <w:t>–</w:t>
            </w:r>
            <w:r w:rsidRPr="00FC0863">
              <w:t xml:space="preserve"> 1 punkt,</w:t>
            </w:r>
          </w:p>
          <w:p w:rsidR="0025494F" w:rsidRPr="00FC0863" w:rsidRDefault="0025494F" w:rsidP="007F5E68">
            <w:pPr>
              <w:numPr>
                <w:ilvl w:val="0"/>
                <w:numId w:val="164"/>
              </w:numPr>
              <w:shd w:val="clear" w:color="auto" w:fill="FFFFFF"/>
              <w:suppressAutoHyphens/>
              <w:spacing w:after="120"/>
              <w:jc w:val="both"/>
            </w:pPr>
            <w:r w:rsidRPr="00FC0863">
              <w:t>niska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lastRenderedPageBreak/>
              <w:t>4</w:t>
            </w:r>
          </w:p>
        </w:tc>
      </w:tr>
      <w:tr w:rsidR="0025494F" w:rsidRPr="00FC0863" w:rsidTr="006C4CE9">
        <w:trPr>
          <w:trHeight w:val="1132"/>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lastRenderedPageBreak/>
              <w:t>8</w:t>
            </w:r>
            <w:r>
              <w:t>.</w:t>
            </w:r>
          </w:p>
        </w:tc>
        <w:tc>
          <w:tcPr>
            <w:tcW w:w="1848" w:type="dxa"/>
            <w:gridSpan w:val="2"/>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Wpływ projektu na rozwój</w:t>
            </w:r>
            <w:r w:rsidRPr="00FC0863">
              <w:rPr>
                <w:b/>
                <w:bCs/>
              </w:rPr>
              <w:t xml:space="preserve"> </w:t>
            </w:r>
            <w:r w:rsidRPr="00FC0863">
              <w:t>gospodarczy województwa.</w:t>
            </w:r>
          </w:p>
        </w:tc>
        <w:tc>
          <w:tcPr>
            <w:tcW w:w="4983" w:type="dxa"/>
            <w:tcBorders>
              <w:top w:val="single" w:sz="4" w:space="0" w:color="000000"/>
              <w:left w:val="single" w:sz="4" w:space="0" w:color="000000"/>
              <w:bottom w:val="single" w:sz="4" w:space="0" w:color="000000"/>
            </w:tcBorders>
          </w:tcPr>
          <w:p w:rsidR="0025494F" w:rsidRPr="00FC0863" w:rsidRDefault="0025494F" w:rsidP="00E125E5">
            <w:pPr>
              <w:pStyle w:val="Domylnie"/>
              <w:shd w:val="clear" w:color="auto" w:fill="FFFFFF"/>
              <w:snapToGrid w:val="0"/>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Ocena</w:t>
            </w:r>
            <w:r w:rsidRPr="00FC0863">
              <w:rPr>
                <w:rFonts w:ascii="Times New Roman" w:hAnsi="Times New Roman" w:cs="Times New Roman"/>
                <w:b/>
                <w:bCs/>
                <w:color w:val="000000"/>
                <w:sz w:val="24"/>
                <w:szCs w:val="24"/>
              </w:rPr>
              <w:t xml:space="preserve"> </w:t>
            </w:r>
            <w:r w:rsidRPr="00FC0863">
              <w:rPr>
                <w:rFonts w:ascii="Times New Roman" w:hAnsi="Times New Roman" w:cs="Times New Roman"/>
                <w:color w:val="000000"/>
                <w:sz w:val="24"/>
                <w:szCs w:val="24"/>
              </w:rPr>
              <w:t xml:space="preserve">dokonywana będzie na podstawie: możliwej do uzyskania liczby obrotów wkładem uzyskanym z RPO do 2015 roku oraz liczby udzielonych poręczeń. </w:t>
            </w:r>
          </w:p>
          <w:p w:rsidR="0025494F" w:rsidRPr="00FC0863" w:rsidRDefault="0025494F" w:rsidP="00E125E5">
            <w:pPr>
              <w:shd w:val="clear" w:color="auto" w:fill="FFFFFF"/>
              <w:snapToGrid w:val="0"/>
              <w:jc w:val="both"/>
              <w:rPr>
                <w:i/>
                <w:iCs/>
              </w:rPr>
            </w:pP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lastRenderedPageBreak/>
              <w:t xml:space="preserve">Wniosek </w:t>
            </w:r>
            <w:r w:rsidR="00E125E5">
              <w:rPr>
                <w:i/>
                <w:iCs/>
              </w:rPr>
              <w:br/>
            </w:r>
            <w:r w:rsidRPr="00FC0863">
              <w:rPr>
                <w:i/>
                <w:iCs/>
              </w:rPr>
              <w:t>o dofinansowanie projektu</w:t>
            </w:r>
          </w:p>
          <w:p w:rsidR="0025494F" w:rsidRPr="00FC0863" w:rsidRDefault="0025494F" w:rsidP="00452BF6">
            <w:pPr>
              <w:snapToGrid w:val="0"/>
              <w:jc w:val="center"/>
              <w:rPr>
                <w:i/>
                <w:iCs/>
              </w:rPr>
            </w:pPr>
            <w:r w:rsidRPr="00FC0863">
              <w:rPr>
                <w:i/>
                <w:iCs/>
              </w:rPr>
              <w:t xml:space="preserve">i załączniki do </w:t>
            </w:r>
            <w:r w:rsidRPr="00FC0863">
              <w:rPr>
                <w:i/>
                <w:iCs/>
              </w:rPr>
              <w:lastRenderedPageBreak/>
              <w:t>wniosku</w:t>
            </w:r>
          </w:p>
        </w:tc>
        <w:tc>
          <w:tcPr>
            <w:tcW w:w="3793" w:type="dxa"/>
            <w:tcBorders>
              <w:top w:val="single" w:sz="4" w:space="0" w:color="000000"/>
              <w:left w:val="single" w:sz="4" w:space="0" w:color="000000"/>
              <w:bottom w:val="single" w:sz="4" w:space="0" w:color="000000"/>
            </w:tcBorders>
          </w:tcPr>
          <w:p w:rsidR="0025494F" w:rsidRPr="00FC0863" w:rsidRDefault="0025494F" w:rsidP="00E125E5">
            <w:pPr>
              <w:pStyle w:val="Domylnie"/>
              <w:shd w:val="clear" w:color="auto" w:fill="FFFFFF"/>
              <w:snapToGrid w:val="0"/>
              <w:spacing w:after="120"/>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lastRenderedPageBreak/>
              <w:t xml:space="preserve">1 punkt za każde 0,25 obrotu środkami powyżej jednokrotnego obrotu do 2015 roku; maksimum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3 punkty.</w:t>
            </w:r>
          </w:p>
          <w:p w:rsidR="0025494F" w:rsidRPr="00FC0863" w:rsidRDefault="0025494F" w:rsidP="00E125E5">
            <w:pPr>
              <w:pStyle w:val="Domylnie"/>
              <w:tabs>
                <w:tab w:val="clear" w:pos="0"/>
                <w:tab w:val="left" w:pos="-536"/>
                <w:tab w:val="left" w:pos="-1"/>
                <w:tab w:val="left" w:pos="171"/>
                <w:tab w:val="left" w:pos="878"/>
                <w:tab w:val="left" w:pos="1586"/>
                <w:tab w:val="left" w:pos="2294"/>
                <w:tab w:val="left" w:pos="3001"/>
                <w:tab w:val="left" w:pos="3709"/>
                <w:tab w:val="left" w:pos="4416"/>
                <w:tab w:val="left" w:pos="5124"/>
                <w:tab w:val="left" w:pos="5831"/>
                <w:tab w:val="left" w:pos="6539"/>
                <w:tab w:val="left" w:pos="7246"/>
                <w:tab w:val="left" w:pos="7954"/>
                <w:tab w:val="left" w:pos="8661"/>
                <w:tab w:val="left" w:pos="9369"/>
                <w:tab w:val="left" w:pos="10076"/>
                <w:tab w:val="left" w:pos="10784"/>
                <w:tab w:val="left" w:pos="11491"/>
                <w:tab w:val="left" w:pos="12199"/>
                <w:tab w:val="left" w:pos="12906"/>
                <w:tab w:val="left" w:pos="13614"/>
              </w:tabs>
              <w:spacing w:line="216" w:lineRule="auto"/>
              <w:ind w:left="-1" w:right="13" w:hanging="14"/>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lastRenderedPageBreak/>
              <w:t xml:space="preserve">W stosunku do poręczeń udzielonych w ostatnim zamkniętym roku obrotowym, średnioroczna liczba udzielonych poręczeń do 2015 roku stanowi: </w:t>
            </w:r>
          </w:p>
          <w:p w:rsidR="0025494F" w:rsidRPr="00FC0863" w:rsidRDefault="0025494F" w:rsidP="007F5E68">
            <w:pPr>
              <w:pStyle w:val="Domylnie"/>
              <w:numPr>
                <w:ilvl w:val="0"/>
                <w:numId w:val="171"/>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xml:space="preserve">poniżej 130% - 1 punkt </w:t>
            </w:r>
          </w:p>
          <w:p w:rsidR="0025494F" w:rsidRPr="00FC0863" w:rsidRDefault="0025494F" w:rsidP="007F5E68">
            <w:pPr>
              <w:pStyle w:val="Domylnie"/>
              <w:numPr>
                <w:ilvl w:val="0"/>
                <w:numId w:val="171"/>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xml:space="preserve">od 130% do poniżej 160% -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2 punkty</w:t>
            </w:r>
          </w:p>
          <w:p w:rsidR="0025494F" w:rsidRPr="00FC0863" w:rsidRDefault="0025494F" w:rsidP="007F5E68">
            <w:pPr>
              <w:pStyle w:val="Domylnie"/>
              <w:numPr>
                <w:ilvl w:val="0"/>
                <w:numId w:val="171"/>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xml:space="preserve">od 160% do poniżej 190% -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3 punkty</w:t>
            </w:r>
          </w:p>
          <w:p w:rsidR="0025494F" w:rsidRPr="00FC0863" w:rsidRDefault="0025494F" w:rsidP="007F5E68">
            <w:pPr>
              <w:pStyle w:val="Domylnie"/>
              <w:numPr>
                <w:ilvl w:val="0"/>
                <w:numId w:val="171"/>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190% i powyżej- 4 punkty</w:t>
            </w:r>
          </w:p>
          <w:p w:rsidR="0025494F" w:rsidRPr="00FC0863" w:rsidRDefault="0025494F" w:rsidP="00E125E5">
            <w:pPr>
              <w:pStyle w:val="Domylnie"/>
              <w:tabs>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 w:val="left" w:pos="-522"/>
                <w:tab w:val="left" w:pos="185"/>
                <w:tab w:val="left" w:pos="892"/>
                <w:tab w:val="left" w:pos="1600"/>
                <w:tab w:val="left" w:pos="2308"/>
                <w:tab w:val="left" w:pos="3015"/>
                <w:tab w:val="left" w:pos="3723"/>
                <w:tab w:val="left" w:pos="4430"/>
                <w:tab w:val="left" w:pos="5138"/>
                <w:tab w:val="left" w:pos="5845"/>
                <w:tab w:val="left" w:pos="6553"/>
                <w:tab w:val="left" w:pos="7260"/>
                <w:tab w:val="left" w:pos="7968"/>
                <w:tab w:val="left" w:pos="8675"/>
                <w:tab w:val="left" w:pos="9383"/>
                <w:tab w:val="left" w:pos="10090"/>
                <w:tab w:val="left" w:pos="10798"/>
                <w:tab w:val="left" w:pos="11505"/>
                <w:tab w:val="left" w:pos="12213"/>
                <w:tab w:val="left" w:pos="12920"/>
                <w:tab w:val="left" w:pos="13628"/>
              </w:tabs>
              <w:spacing w:after="120" w:line="216" w:lineRule="auto"/>
              <w:ind w:left="13" w:right="13" w:hanging="14"/>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xml:space="preserve">Ekspert przyzna punkty za realne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 xml:space="preserve">i wykonalne wielkości obrotów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i poręczeń.</w:t>
            </w:r>
          </w:p>
          <w:p w:rsidR="0025494F" w:rsidRPr="00FC0863" w:rsidRDefault="0025494F" w:rsidP="00E125E5">
            <w:pPr>
              <w:pStyle w:val="Domylnie"/>
              <w:tabs>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 w:val="left" w:pos="-522"/>
                <w:tab w:val="left" w:pos="185"/>
                <w:tab w:val="left" w:pos="892"/>
                <w:tab w:val="left" w:pos="1600"/>
                <w:tab w:val="left" w:pos="2308"/>
                <w:tab w:val="left" w:pos="3015"/>
                <w:tab w:val="left" w:pos="3723"/>
                <w:tab w:val="left" w:pos="4430"/>
                <w:tab w:val="left" w:pos="5138"/>
                <w:tab w:val="left" w:pos="5845"/>
                <w:tab w:val="left" w:pos="6553"/>
                <w:tab w:val="left" w:pos="7260"/>
                <w:tab w:val="left" w:pos="7968"/>
                <w:tab w:val="left" w:pos="8675"/>
                <w:tab w:val="left" w:pos="9383"/>
                <w:tab w:val="left" w:pos="10090"/>
                <w:tab w:val="left" w:pos="10798"/>
                <w:tab w:val="left" w:pos="11505"/>
                <w:tab w:val="left" w:pos="12213"/>
                <w:tab w:val="left" w:pos="12920"/>
                <w:tab w:val="left" w:pos="13628"/>
              </w:tabs>
              <w:spacing w:after="120" w:line="216" w:lineRule="auto"/>
              <w:ind w:left="13" w:right="13" w:hanging="14"/>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xml:space="preserve">Punktacja może być sumowana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w ramach kryterium.</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lastRenderedPageBreak/>
              <w:t>7</w:t>
            </w:r>
          </w:p>
        </w:tc>
      </w:tr>
      <w:tr w:rsidR="0025494F" w:rsidRPr="00FC0863" w:rsidTr="006C4CE9">
        <w:trPr>
          <w:trHeight w:val="410"/>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lastRenderedPageBreak/>
              <w:t>9</w:t>
            </w:r>
            <w:r>
              <w:t>.</w:t>
            </w:r>
          </w:p>
        </w:tc>
        <w:tc>
          <w:tcPr>
            <w:tcW w:w="1842" w:type="dxa"/>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Architektura portfela poręczeń dla sektora MSP.</w:t>
            </w:r>
          </w:p>
        </w:tc>
        <w:tc>
          <w:tcPr>
            <w:tcW w:w="4989" w:type="dxa"/>
            <w:gridSpan w:val="2"/>
            <w:tcBorders>
              <w:top w:val="single" w:sz="4" w:space="0" w:color="000000"/>
              <w:left w:val="single" w:sz="4" w:space="0" w:color="000000"/>
              <w:bottom w:val="single" w:sz="4" w:space="0" w:color="000000"/>
            </w:tcBorders>
          </w:tcPr>
          <w:p w:rsidR="0025494F" w:rsidRPr="00FC0863" w:rsidRDefault="0025494F" w:rsidP="00E125E5">
            <w:pPr>
              <w:autoSpaceDE w:val="0"/>
              <w:autoSpaceDN w:val="0"/>
              <w:adjustRightInd w:val="0"/>
              <w:ind w:left="106"/>
              <w:jc w:val="both"/>
              <w:rPr>
                <w:lang w:eastAsia="en-US"/>
              </w:rPr>
            </w:pPr>
            <w:r w:rsidRPr="00FC0863">
              <w:rPr>
                <w:lang w:eastAsia="en-US"/>
              </w:rPr>
              <w:t>Wnioskodawca deklaruje jaki będzie procentowy udział poręczeń dla małych</w:t>
            </w:r>
            <w:r>
              <w:rPr>
                <w:lang w:eastAsia="en-US"/>
              </w:rPr>
              <w:t xml:space="preserve"> i </w:t>
            </w:r>
            <w:r w:rsidRPr="00FC0863">
              <w:rPr>
                <w:lang w:eastAsia="en-US"/>
              </w:rPr>
              <w:t>średnich przedsiębiorstw do 120 tys. zł w całym portfelu.</w:t>
            </w:r>
          </w:p>
          <w:p w:rsidR="0025494F" w:rsidRPr="00FC0863" w:rsidRDefault="0025494F" w:rsidP="00E125E5">
            <w:pPr>
              <w:pStyle w:val="Normalny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206" w:lineRule="auto"/>
              <w:jc w:val="both"/>
              <w:textAlignment w:val="baseline"/>
              <w:rPr>
                <w:rFonts w:ascii="Times New Roman" w:cs="Times New Roman"/>
                <w:color w:val="000000"/>
              </w:rPr>
            </w:pP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t xml:space="preserve">Wniosek </w:t>
            </w:r>
            <w:r w:rsidR="00E125E5">
              <w:rPr>
                <w:i/>
                <w:iCs/>
              </w:rPr>
              <w:br/>
            </w:r>
            <w:r w:rsidRPr="00FC0863">
              <w:rPr>
                <w:i/>
                <w:iCs/>
              </w:rPr>
              <w:t>o dofinansowanie projektu, załączniki do wniosku</w:t>
            </w:r>
          </w:p>
        </w:tc>
        <w:tc>
          <w:tcPr>
            <w:tcW w:w="3793" w:type="dxa"/>
            <w:tcBorders>
              <w:top w:val="single" w:sz="4" w:space="0" w:color="000000"/>
              <w:left w:val="single" w:sz="4" w:space="0" w:color="000000"/>
              <w:bottom w:val="single" w:sz="4" w:space="0" w:color="000000"/>
            </w:tcBorders>
          </w:tcPr>
          <w:p w:rsidR="0025494F" w:rsidRPr="00FC0863" w:rsidRDefault="0025494F" w:rsidP="00E125E5">
            <w:pPr>
              <w:tabs>
                <w:tab w:val="left" w:pos="115"/>
              </w:tabs>
              <w:autoSpaceDE w:val="0"/>
              <w:autoSpaceDN w:val="0"/>
              <w:adjustRightInd w:val="0"/>
              <w:jc w:val="both"/>
              <w:rPr>
                <w:lang w:eastAsia="en-US"/>
              </w:rPr>
            </w:pPr>
            <w:r w:rsidRPr="00FC0863">
              <w:rPr>
                <w:lang w:eastAsia="en-US"/>
              </w:rPr>
              <w:t>Punktacja:</w:t>
            </w:r>
          </w:p>
          <w:p w:rsidR="0025494F" w:rsidRPr="00FC0863" w:rsidRDefault="0025494F" w:rsidP="007F5E68">
            <w:pPr>
              <w:pStyle w:val="Akapitzlist2"/>
              <w:numPr>
                <w:ilvl w:val="0"/>
                <w:numId w:val="226"/>
              </w:numPr>
              <w:tabs>
                <w:tab w:val="left" w:pos="115"/>
              </w:tabs>
              <w:autoSpaceDE w:val="0"/>
              <w:autoSpaceDN w:val="0"/>
              <w:adjustRightInd w:val="0"/>
              <w:spacing w:after="0" w:line="240" w:lineRule="auto"/>
              <w:ind w:left="399"/>
              <w:jc w:val="both"/>
              <w:rPr>
                <w:rFonts w:ascii="Times New Roman" w:hAnsi="Times New Roman" w:cs="Times New Roman"/>
                <w:sz w:val="24"/>
                <w:szCs w:val="24"/>
              </w:rPr>
            </w:pPr>
            <w:r w:rsidRPr="00FC0863">
              <w:rPr>
                <w:rFonts w:ascii="Times New Roman" w:hAnsi="Times New Roman" w:cs="Times New Roman"/>
                <w:sz w:val="24"/>
                <w:szCs w:val="24"/>
              </w:rPr>
              <w:t xml:space="preserve">powyżej 60% – 4 pkt. </w:t>
            </w:r>
          </w:p>
          <w:p w:rsidR="0025494F" w:rsidRPr="00FC0863" w:rsidRDefault="0025494F" w:rsidP="007F5E68">
            <w:pPr>
              <w:pStyle w:val="Akapitzlist2"/>
              <w:numPr>
                <w:ilvl w:val="0"/>
                <w:numId w:val="226"/>
              </w:numPr>
              <w:tabs>
                <w:tab w:val="left" w:pos="115"/>
              </w:tabs>
              <w:autoSpaceDE w:val="0"/>
              <w:autoSpaceDN w:val="0"/>
              <w:adjustRightInd w:val="0"/>
              <w:spacing w:after="0" w:line="240" w:lineRule="auto"/>
              <w:ind w:left="399"/>
              <w:jc w:val="both"/>
              <w:rPr>
                <w:rFonts w:ascii="Times New Roman" w:hAnsi="Times New Roman" w:cs="Times New Roman"/>
                <w:sz w:val="24"/>
                <w:szCs w:val="24"/>
              </w:rPr>
            </w:pPr>
            <w:r w:rsidRPr="00FC0863">
              <w:rPr>
                <w:rFonts w:ascii="Times New Roman" w:hAnsi="Times New Roman" w:cs="Times New Roman"/>
                <w:sz w:val="24"/>
                <w:szCs w:val="24"/>
              </w:rPr>
              <w:t>powyżej 50% do 60% włącznie – 3 pkt.</w:t>
            </w:r>
          </w:p>
          <w:p w:rsidR="0025494F" w:rsidRPr="00FC0863" w:rsidRDefault="0025494F" w:rsidP="007F5E68">
            <w:pPr>
              <w:pStyle w:val="Akapitzlist2"/>
              <w:numPr>
                <w:ilvl w:val="0"/>
                <w:numId w:val="226"/>
              </w:numPr>
              <w:tabs>
                <w:tab w:val="left" w:pos="115"/>
              </w:tabs>
              <w:autoSpaceDE w:val="0"/>
              <w:autoSpaceDN w:val="0"/>
              <w:adjustRightInd w:val="0"/>
              <w:spacing w:after="0" w:line="240" w:lineRule="auto"/>
              <w:ind w:left="399"/>
              <w:jc w:val="both"/>
              <w:rPr>
                <w:rFonts w:ascii="Times New Roman" w:hAnsi="Times New Roman" w:cs="Times New Roman"/>
                <w:sz w:val="24"/>
                <w:szCs w:val="24"/>
              </w:rPr>
            </w:pPr>
            <w:r w:rsidRPr="00FC0863">
              <w:rPr>
                <w:rFonts w:ascii="Times New Roman" w:hAnsi="Times New Roman" w:cs="Times New Roman"/>
                <w:sz w:val="24"/>
                <w:szCs w:val="24"/>
              </w:rPr>
              <w:t>powyżej 40% do 50% włącznie – 2 pkt.</w:t>
            </w:r>
          </w:p>
          <w:p w:rsidR="0025494F" w:rsidRPr="00FC0863" w:rsidRDefault="0025494F" w:rsidP="007F5E68">
            <w:pPr>
              <w:pStyle w:val="Akapitzlist2"/>
              <w:numPr>
                <w:ilvl w:val="0"/>
                <w:numId w:val="226"/>
              </w:numPr>
              <w:tabs>
                <w:tab w:val="left" w:pos="115"/>
              </w:tabs>
              <w:autoSpaceDE w:val="0"/>
              <w:autoSpaceDN w:val="0"/>
              <w:adjustRightInd w:val="0"/>
              <w:spacing w:after="0" w:line="240" w:lineRule="auto"/>
              <w:ind w:left="399"/>
              <w:jc w:val="both"/>
              <w:rPr>
                <w:rFonts w:ascii="Times New Roman" w:hAnsi="Times New Roman" w:cs="Times New Roman"/>
                <w:color w:val="000000"/>
                <w:kern w:val="24"/>
                <w:sz w:val="24"/>
                <w:szCs w:val="24"/>
              </w:rPr>
            </w:pPr>
            <w:r w:rsidRPr="00FC0863">
              <w:rPr>
                <w:rFonts w:ascii="Times New Roman" w:hAnsi="Times New Roman" w:cs="Times New Roman"/>
                <w:sz w:val="24"/>
                <w:szCs w:val="24"/>
              </w:rPr>
              <w:t>powyżej 30% do 40% włącznie – 1 pkt.</w:t>
            </w:r>
          </w:p>
          <w:p w:rsidR="0025494F" w:rsidRPr="00FC0863" w:rsidRDefault="0025494F" w:rsidP="007F5E68">
            <w:pPr>
              <w:pStyle w:val="Akapitzlist2"/>
              <w:numPr>
                <w:ilvl w:val="0"/>
                <w:numId w:val="226"/>
              </w:numPr>
              <w:tabs>
                <w:tab w:val="left" w:pos="115"/>
              </w:tabs>
              <w:autoSpaceDE w:val="0"/>
              <w:autoSpaceDN w:val="0"/>
              <w:adjustRightInd w:val="0"/>
              <w:spacing w:after="0" w:line="240" w:lineRule="auto"/>
              <w:ind w:left="399"/>
              <w:jc w:val="both"/>
              <w:rPr>
                <w:rFonts w:ascii="Times New Roman" w:hAnsi="Times New Roman" w:cs="Times New Roman"/>
                <w:color w:val="000000"/>
                <w:kern w:val="24"/>
                <w:sz w:val="24"/>
                <w:szCs w:val="24"/>
              </w:rPr>
            </w:pPr>
            <w:r w:rsidRPr="00FC0863">
              <w:rPr>
                <w:rFonts w:ascii="Times New Roman" w:hAnsi="Times New Roman" w:cs="Times New Roman"/>
                <w:sz w:val="24"/>
                <w:szCs w:val="24"/>
              </w:rPr>
              <w:t>do 30 % włącznie – 0 pkt.</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t>4</w:t>
            </w:r>
          </w:p>
        </w:tc>
      </w:tr>
      <w:tr w:rsidR="0025494F" w:rsidRPr="00FC0863" w:rsidTr="006C4CE9">
        <w:trPr>
          <w:trHeight w:val="410"/>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t>10</w:t>
            </w:r>
            <w:r>
              <w:t>.</w:t>
            </w:r>
          </w:p>
        </w:tc>
        <w:tc>
          <w:tcPr>
            <w:tcW w:w="1842" w:type="dxa"/>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Efektywność zarządzania finansowego funduszem</w:t>
            </w:r>
          </w:p>
        </w:tc>
        <w:tc>
          <w:tcPr>
            <w:tcW w:w="4989" w:type="dxa"/>
            <w:gridSpan w:val="2"/>
            <w:tcBorders>
              <w:top w:val="single" w:sz="4" w:space="0" w:color="000000"/>
              <w:left w:val="single" w:sz="4" w:space="0" w:color="000000"/>
              <w:bottom w:val="single" w:sz="4" w:space="0" w:color="000000"/>
            </w:tcBorders>
          </w:tcPr>
          <w:p w:rsidR="0025494F" w:rsidRPr="00FC0863" w:rsidRDefault="0025494F" w:rsidP="00E125E5">
            <w:pPr>
              <w:autoSpaceDE w:val="0"/>
              <w:autoSpaceDN w:val="0"/>
              <w:adjustRightInd w:val="0"/>
              <w:ind w:left="106"/>
              <w:jc w:val="both"/>
              <w:rPr>
                <w:lang w:eastAsia="en-US"/>
              </w:rPr>
            </w:pPr>
            <w:r w:rsidRPr="00FC0863">
              <w:t>W ramach kryterium promowane będą fundusze, które wykażą najniższe koszty przeznaczone na zarządzanie funduszem w ramach przyznanego wsparcia. W ramach kryterium obliczany będzie stosunek kosztów zarządzania do wartości udzielonego wsparcia na tle projektów złożonych w ramach konkursu.</w:t>
            </w:r>
          </w:p>
        </w:tc>
        <w:tc>
          <w:tcPr>
            <w:tcW w:w="1806" w:type="dxa"/>
            <w:tcBorders>
              <w:top w:val="single" w:sz="4" w:space="0" w:color="000000"/>
              <w:left w:val="single" w:sz="4" w:space="0" w:color="000000"/>
              <w:bottom w:val="single" w:sz="4" w:space="0" w:color="000000"/>
            </w:tcBorders>
          </w:tcPr>
          <w:p w:rsidR="0025494F" w:rsidRPr="00FC0863" w:rsidRDefault="0025494F" w:rsidP="00E125E5">
            <w:pPr>
              <w:snapToGrid w:val="0"/>
              <w:jc w:val="both"/>
              <w:rPr>
                <w:i/>
                <w:iCs/>
              </w:rPr>
            </w:pPr>
            <w:r w:rsidRPr="00FC0863">
              <w:rPr>
                <w:i/>
                <w:iCs/>
              </w:rPr>
              <w:t>Wniosek o dofinansowanie projektu, załączniki do wniosku oraz inne wnioski złożone w ramach konkursu.</w:t>
            </w:r>
          </w:p>
        </w:tc>
        <w:tc>
          <w:tcPr>
            <w:tcW w:w="3793" w:type="dxa"/>
            <w:tcBorders>
              <w:top w:val="single" w:sz="4" w:space="0" w:color="000000"/>
              <w:left w:val="single" w:sz="4" w:space="0" w:color="000000"/>
              <w:bottom w:val="single" w:sz="4" w:space="0" w:color="000000"/>
            </w:tcBorders>
          </w:tcPr>
          <w:p w:rsidR="0025494F" w:rsidRPr="00FC0863" w:rsidRDefault="0025494F" w:rsidP="00452BF6">
            <w:pPr>
              <w:jc w:val="both"/>
            </w:pPr>
            <w:r w:rsidRPr="00FC0863">
              <w:t xml:space="preserve">Punkty w ramach kryterium będą przyznane zgodnie z poniższym wzorem: </w:t>
            </w:r>
          </w:p>
          <w:p w:rsidR="0025494F" w:rsidRPr="00FC0863" w:rsidRDefault="0025494F" w:rsidP="00452BF6">
            <w:pPr>
              <w:jc w:val="center"/>
              <w:rPr>
                <w:b/>
              </w:rPr>
            </w:pPr>
            <w:r w:rsidRPr="00FC0863">
              <w:rPr>
                <w:b/>
              </w:rPr>
              <w:t xml:space="preserve">LP = </w:t>
            </w:r>
            <w:proofErr w:type="spellStart"/>
            <w:r w:rsidRPr="00FC0863">
              <w:rPr>
                <w:b/>
              </w:rPr>
              <w:t>KZ</w:t>
            </w:r>
            <w:r w:rsidRPr="00FC0863">
              <w:rPr>
                <w:b/>
                <w:vertAlign w:val="subscript"/>
              </w:rPr>
              <w:t>min</w:t>
            </w:r>
            <w:proofErr w:type="spellEnd"/>
            <w:r w:rsidRPr="00FC0863">
              <w:rPr>
                <w:b/>
              </w:rPr>
              <w:t>/</w:t>
            </w:r>
            <w:proofErr w:type="spellStart"/>
            <w:r w:rsidRPr="00FC0863">
              <w:rPr>
                <w:b/>
              </w:rPr>
              <w:t>KZ</w:t>
            </w:r>
            <w:r w:rsidRPr="00FC0863">
              <w:rPr>
                <w:b/>
                <w:vertAlign w:val="subscript"/>
              </w:rPr>
              <w:t>n</w:t>
            </w:r>
            <w:proofErr w:type="spellEnd"/>
            <w:r w:rsidRPr="00FC0863">
              <w:rPr>
                <w:b/>
              </w:rPr>
              <w:t xml:space="preserve"> * 10</w:t>
            </w:r>
          </w:p>
          <w:p w:rsidR="0025494F" w:rsidRPr="00FC0863" w:rsidRDefault="0025494F" w:rsidP="00452BF6">
            <w:pPr>
              <w:jc w:val="both"/>
            </w:pPr>
            <w:proofErr w:type="spellStart"/>
            <w:r w:rsidRPr="00FC0863">
              <w:rPr>
                <w:b/>
              </w:rPr>
              <w:t>KZ</w:t>
            </w:r>
            <w:r w:rsidRPr="00FC0863">
              <w:rPr>
                <w:b/>
                <w:vertAlign w:val="subscript"/>
              </w:rPr>
              <w:t>min</w:t>
            </w:r>
            <w:proofErr w:type="spellEnd"/>
            <w:r w:rsidRPr="00FC0863">
              <w:rPr>
                <w:b/>
              </w:rPr>
              <w:t xml:space="preserve"> </w:t>
            </w:r>
            <w:r w:rsidRPr="00FC0863">
              <w:t>– minimalna wartość stosunku kosztów zarządzania do wartości projektu w stosunku do wszystkich złożonych wniosków.</w:t>
            </w:r>
          </w:p>
          <w:p w:rsidR="0025494F" w:rsidRPr="00FC0863" w:rsidRDefault="0025494F" w:rsidP="00452BF6">
            <w:pPr>
              <w:jc w:val="both"/>
            </w:pPr>
            <w:proofErr w:type="spellStart"/>
            <w:r w:rsidRPr="00FC0863">
              <w:rPr>
                <w:b/>
              </w:rPr>
              <w:lastRenderedPageBreak/>
              <w:t>KZ</w:t>
            </w:r>
            <w:r w:rsidRPr="00FC0863">
              <w:rPr>
                <w:b/>
                <w:vertAlign w:val="subscript"/>
              </w:rPr>
              <w:t>n</w:t>
            </w:r>
            <w:proofErr w:type="spellEnd"/>
            <w:r w:rsidRPr="00FC0863">
              <w:rPr>
                <w:vertAlign w:val="subscript"/>
              </w:rPr>
              <w:t xml:space="preserve"> </w:t>
            </w:r>
            <w:r w:rsidRPr="00FC0863">
              <w:t>– wartość stosunku kosztów zarządzania do wartości badanego projektu.</w:t>
            </w:r>
          </w:p>
          <w:p w:rsidR="0025494F" w:rsidRPr="00FC0863" w:rsidRDefault="0025494F" w:rsidP="00452BF6">
            <w:pPr>
              <w:tabs>
                <w:tab w:val="left" w:pos="115"/>
              </w:tabs>
              <w:autoSpaceDE w:val="0"/>
              <w:autoSpaceDN w:val="0"/>
              <w:adjustRightInd w:val="0"/>
              <w:rPr>
                <w:lang w:eastAsia="en-US"/>
              </w:rPr>
            </w:pPr>
            <w:r w:rsidRPr="00FC0863">
              <w:t>Przyznana liczba punktów (LP) będzie zaokrąglana w dół do pełnych wartości.</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lastRenderedPageBreak/>
              <w:t>10</w:t>
            </w:r>
          </w:p>
        </w:tc>
      </w:tr>
      <w:tr w:rsidR="0025494F" w:rsidRPr="00FC0863" w:rsidTr="00452BF6">
        <w:tc>
          <w:tcPr>
            <w:tcW w:w="658" w:type="dxa"/>
            <w:tcBorders>
              <w:top w:val="single" w:sz="4" w:space="0" w:color="000000"/>
              <w:left w:val="single" w:sz="4" w:space="0" w:color="000000"/>
              <w:bottom w:val="single" w:sz="4" w:space="0" w:color="000000"/>
            </w:tcBorders>
          </w:tcPr>
          <w:p w:rsidR="0025494F" w:rsidRPr="00FC0863" w:rsidRDefault="0025494F" w:rsidP="00452BF6">
            <w:pPr>
              <w:snapToGrid w:val="0"/>
              <w:jc w:val="center"/>
            </w:pPr>
          </w:p>
        </w:tc>
        <w:tc>
          <w:tcPr>
            <w:tcW w:w="12430" w:type="dxa"/>
            <w:gridSpan w:val="5"/>
            <w:tcBorders>
              <w:top w:val="single" w:sz="4" w:space="0" w:color="000000"/>
              <w:left w:val="single" w:sz="4" w:space="0" w:color="000000"/>
              <w:bottom w:val="single" w:sz="4" w:space="0" w:color="000000"/>
            </w:tcBorders>
          </w:tcPr>
          <w:p w:rsidR="0025494F" w:rsidRPr="00FC0863" w:rsidRDefault="0025494F" w:rsidP="00452BF6">
            <w:pPr>
              <w:snapToGrid w:val="0"/>
              <w:rPr>
                <w:b/>
                <w:bCs/>
              </w:rPr>
            </w:pPr>
            <w:r w:rsidRPr="00FC0863">
              <w:rPr>
                <w:b/>
                <w:bCs/>
              </w:rPr>
              <w:t>RAZEM</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rPr>
                <w:b/>
                <w:bCs/>
              </w:rPr>
            </w:pPr>
            <w:r w:rsidRPr="00FC0863">
              <w:rPr>
                <w:b/>
                <w:bCs/>
              </w:rPr>
              <w:t>56</w:t>
            </w:r>
          </w:p>
        </w:tc>
      </w:tr>
    </w:tbl>
    <w:p w:rsidR="00C35FC8" w:rsidRDefault="00C35FC8" w:rsidP="00C35FC8">
      <w:pPr>
        <w:rPr>
          <w:b/>
          <w:bCs/>
          <w:sz w:val="26"/>
          <w:szCs w:val="26"/>
        </w:rPr>
      </w:pPr>
    </w:p>
    <w:p w:rsidR="00C35FC8" w:rsidRDefault="00C35FC8" w:rsidP="00C35FC8"/>
    <w:p w:rsidR="00C35FC8" w:rsidRPr="00FF2DE3" w:rsidRDefault="00C35FC8" w:rsidP="00C35FC8">
      <w:pPr>
        <w:tabs>
          <w:tab w:val="num" w:pos="1080"/>
        </w:tabs>
        <w:jc w:val="both"/>
      </w:pPr>
      <w:r w:rsidRPr="00FF2DE3">
        <w:t>Kryteria szczegółowe (punktowe)</w:t>
      </w:r>
    </w:p>
    <w:p w:rsidR="00C35FC8" w:rsidRPr="00C35FC8" w:rsidRDefault="00C35FC8" w:rsidP="00C35FC8">
      <w:pPr>
        <w:tabs>
          <w:tab w:val="num" w:pos="1080"/>
        </w:tabs>
        <w:jc w:val="both"/>
        <w:rPr>
          <w:b/>
          <w:bCs/>
          <w:i/>
          <w:iCs/>
        </w:rPr>
      </w:pPr>
      <w:r w:rsidRPr="000257FA">
        <w:rPr>
          <w:b/>
          <w:bCs/>
          <w:i/>
          <w:iCs/>
        </w:rPr>
        <w:t>Dotyczą Menadżera</w:t>
      </w:r>
      <w:r>
        <w:rPr>
          <w:b/>
          <w:bCs/>
          <w:i/>
          <w:iCs/>
        </w:rPr>
        <w:t xml:space="preserve"> Funduszu Powierniczego JEREMIE</w:t>
      </w:r>
    </w:p>
    <w:tbl>
      <w:tblPr>
        <w:tblW w:w="143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0"/>
        <w:gridCol w:w="1984"/>
        <w:gridCol w:w="4820"/>
        <w:gridCol w:w="1842"/>
        <w:gridCol w:w="3828"/>
        <w:gridCol w:w="1275"/>
      </w:tblGrid>
      <w:tr w:rsidR="00C35FC8" w:rsidRPr="00E802A8" w:rsidTr="00624A96">
        <w:tc>
          <w:tcPr>
            <w:tcW w:w="640" w:type="dxa"/>
          </w:tcPr>
          <w:p w:rsidR="00C35FC8" w:rsidRPr="00E802A8" w:rsidRDefault="00C35FC8" w:rsidP="00624A96"/>
          <w:p w:rsidR="00C35FC8" w:rsidRPr="00E802A8" w:rsidRDefault="00C35FC8" w:rsidP="00624A96">
            <w:r w:rsidRPr="00E802A8">
              <w:t>L.p.</w:t>
            </w:r>
          </w:p>
        </w:tc>
        <w:tc>
          <w:tcPr>
            <w:tcW w:w="1984" w:type="dxa"/>
          </w:tcPr>
          <w:p w:rsidR="00C35FC8" w:rsidRPr="00E802A8" w:rsidRDefault="00C35FC8" w:rsidP="00624A96">
            <w:pPr>
              <w:jc w:val="center"/>
            </w:pPr>
          </w:p>
          <w:p w:rsidR="00C35FC8" w:rsidRPr="00E802A8" w:rsidRDefault="00C35FC8" w:rsidP="00624A96">
            <w:pPr>
              <w:jc w:val="center"/>
            </w:pPr>
            <w:r w:rsidRPr="00E802A8">
              <w:t>Kryterium</w:t>
            </w:r>
          </w:p>
        </w:tc>
        <w:tc>
          <w:tcPr>
            <w:tcW w:w="4820" w:type="dxa"/>
          </w:tcPr>
          <w:p w:rsidR="00C35FC8" w:rsidRPr="00E802A8" w:rsidRDefault="00C35FC8" w:rsidP="00624A96">
            <w:pPr>
              <w:jc w:val="center"/>
            </w:pPr>
          </w:p>
          <w:p w:rsidR="00C35FC8" w:rsidRPr="00E802A8" w:rsidRDefault="00C35FC8" w:rsidP="00624A96">
            <w:pPr>
              <w:jc w:val="center"/>
            </w:pPr>
            <w:r>
              <w:t xml:space="preserve">Opis </w:t>
            </w:r>
            <w:r w:rsidRPr="00E802A8">
              <w:t>Kryterium</w:t>
            </w:r>
          </w:p>
        </w:tc>
        <w:tc>
          <w:tcPr>
            <w:tcW w:w="1842" w:type="dxa"/>
          </w:tcPr>
          <w:p w:rsidR="00C35FC8" w:rsidRPr="00E802A8" w:rsidRDefault="00C35FC8" w:rsidP="00624A96">
            <w:pPr>
              <w:jc w:val="center"/>
            </w:pPr>
          </w:p>
          <w:p w:rsidR="00C35FC8" w:rsidRPr="00E802A8" w:rsidRDefault="00C35FC8" w:rsidP="00624A96">
            <w:pPr>
              <w:jc w:val="center"/>
            </w:pPr>
            <w:r w:rsidRPr="00E802A8">
              <w:t>Źródło informacji</w:t>
            </w:r>
          </w:p>
        </w:tc>
        <w:tc>
          <w:tcPr>
            <w:tcW w:w="3828" w:type="dxa"/>
          </w:tcPr>
          <w:p w:rsidR="00C35FC8" w:rsidRPr="00E802A8" w:rsidRDefault="00C35FC8" w:rsidP="00624A96">
            <w:pPr>
              <w:jc w:val="center"/>
            </w:pPr>
          </w:p>
          <w:p w:rsidR="00C35FC8" w:rsidRPr="00E802A8" w:rsidRDefault="00C35FC8" w:rsidP="00624A96">
            <w:pPr>
              <w:jc w:val="center"/>
            </w:pPr>
            <w:r w:rsidRPr="00E802A8">
              <w:t>Punktacja</w:t>
            </w:r>
          </w:p>
        </w:tc>
        <w:tc>
          <w:tcPr>
            <w:tcW w:w="1275" w:type="dxa"/>
          </w:tcPr>
          <w:p w:rsidR="00C35FC8" w:rsidRPr="00E802A8" w:rsidRDefault="00C35FC8" w:rsidP="00624A96">
            <w:pPr>
              <w:keepNext/>
              <w:snapToGrid w:val="0"/>
              <w:ind w:right="-108" w:hanging="108"/>
              <w:jc w:val="center"/>
            </w:pPr>
            <w:r w:rsidRPr="00E802A8">
              <w:t>Maksymalna liczba punktów</w:t>
            </w:r>
          </w:p>
          <w:p w:rsidR="00C35FC8" w:rsidRPr="00E802A8" w:rsidRDefault="00C35FC8" w:rsidP="00624A96">
            <w:pPr>
              <w:keepNext/>
              <w:snapToGrid w:val="0"/>
              <w:ind w:hanging="108"/>
              <w:jc w:val="center"/>
            </w:pPr>
          </w:p>
        </w:tc>
      </w:tr>
      <w:tr w:rsidR="00C35FC8" w:rsidRPr="00E802A8" w:rsidTr="00624A96">
        <w:tc>
          <w:tcPr>
            <w:tcW w:w="640" w:type="dxa"/>
          </w:tcPr>
          <w:p w:rsidR="00C35FC8" w:rsidRPr="00E802A8" w:rsidRDefault="00C35FC8" w:rsidP="00624A96">
            <w:r w:rsidRPr="00E802A8">
              <w:t>1.</w:t>
            </w:r>
          </w:p>
        </w:tc>
        <w:tc>
          <w:tcPr>
            <w:tcW w:w="1984" w:type="dxa"/>
          </w:tcPr>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r w:rsidRPr="00E802A8">
              <w:rPr>
                <w:rFonts w:eastAsia="Calibri"/>
                <w:lang w:eastAsia="en-US"/>
              </w:rPr>
              <w:t>Potencjał</w:t>
            </w:r>
          </w:p>
          <w:p w:rsidR="00C35FC8" w:rsidRPr="00E802A8" w:rsidRDefault="00C35FC8" w:rsidP="00624A96">
            <w:pPr>
              <w:autoSpaceDE w:val="0"/>
              <w:autoSpaceDN w:val="0"/>
              <w:adjustRightInd w:val="0"/>
              <w:rPr>
                <w:rFonts w:eastAsia="Calibri"/>
                <w:lang w:eastAsia="en-US"/>
              </w:rPr>
            </w:pPr>
            <w:r w:rsidRPr="00E802A8">
              <w:rPr>
                <w:rFonts w:eastAsia="Calibri"/>
                <w:lang w:eastAsia="en-US"/>
              </w:rPr>
              <w:t>Wnioskodawcy</w:t>
            </w: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tc>
        <w:tc>
          <w:tcPr>
            <w:tcW w:w="4820"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W ramach kryterium ocenie podlegać będzie zdolno</w:t>
            </w:r>
            <w:r w:rsidRPr="00E802A8">
              <w:rPr>
                <w:rFonts w:eastAsia="TimesNewRoman"/>
                <w:lang w:eastAsia="en-US"/>
              </w:rPr>
              <w:t xml:space="preserve">ść </w:t>
            </w:r>
            <w:r w:rsidRPr="00E802A8">
              <w:rPr>
                <w:rFonts w:eastAsia="Calibri"/>
                <w:lang w:eastAsia="en-US"/>
              </w:rPr>
              <w:t>Wnioskodawcy do zapewnienia prawidłowego i efektywnego funkcjonowania Funduszu Powierniczego (FP), w tym:</w:t>
            </w:r>
          </w:p>
          <w:p w:rsidR="00C35FC8" w:rsidRPr="00E802A8" w:rsidRDefault="00C35FC8" w:rsidP="00624A96">
            <w:pPr>
              <w:autoSpaceDE w:val="0"/>
              <w:autoSpaceDN w:val="0"/>
              <w:adjustRightInd w:val="0"/>
              <w:ind w:left="720"/>
              <w:contextualSpacing/>
              <w:rPr>
                <w:rFonts w:eastAsia="Calibri"/>
                <w:lang w:eastAsia="en-US"/>
              </w:rPr>
            </w:pPr>
          </w:p>
          <w:p w:rsidR="00C35FC8" w:rsidRPr="00E802A8" w:rsidRDefault="00C35FC8" w:rsidP="00C35FC8">
            <w:pPr>
              <w:numPr>
                <w:ilvl w:val="0"/>
                <w:numId w:val="294"/>
              </w:numPr>
              <w:autoSpaceDE w:val="0"/>
              <w:autoSpaceDN w:val="0"/>
              <w:adjustRightInd w:val="0"/>
              <w:ind w:left="360"/>
              <w:contextualSpacing/>
              <w:rPr>
                <w:rFonts w:eastAsia="Calibri"/>
                <w:lang w:eastAsia="en-US"/>
              </w:rPr>
            </w:pPr>
            <w:r w:rsidRPr="00E802A8">
              <w:rPr>
                <w:rFonts w:eastAsia="Calibri"/>
                <w:lang w:eastAsia="en-US"/>
              </w:rPr>
              <w:t>zasoby osobowe, organizacyjne i techniczne planowane przez Wnioskodawc</w:t>
            </w:r>
            <w:r w:rsidRPr="00E802A8">
              <w:rPr>
                <w:rFonts w:eastAsia="TimesNewRoman"/>
                <w:lang w:eastAsia="en-US"/>
              </w:rPr>
              <w:t xml:space="preserve">ę </w:t>
            </w:r>
            <w:r w:rsidRPr="00E802A8">
              <w:rPr>
                <w:rFonts w:eastAsia="Calibri"/>
                <w:lang w:eastAsia="en-US"/>
              </w:rPr>
              <w:t>na rzecz FP;</w:t>
            </w:r>
          </w:p>
          <w:p w:rsidR="00C35FC8" w:rsidRPr="00E802A8" w:rsidRDefault="00C35FC8" w:rsidP="00624A96">
            <w:pPr>
              <w:autoSpaceDE w:val="0"/>
              <w:autoSpaceDN w:val="0"/>
              <w:adjustRightInd w:val="0"/>
              <w:ind w:left="720"/>
              <w:contextualSpacing/>
            </w:pPr>
          </w:p>
          <w:p w:rsidR="00C35FC8" w:rsidRPr="00E802A8" w:rsidRDefault="00C35FC8" w:rsidP="00624A96">
            <w:pPr>
              <w:autoSpaceDE w:val="0"/>
              <w:autoSpaceDN w:val="0"/>
              <w:adjustRightInd w:val="0"/>
            </w:pPr>
            <w:r w:rsidRPr="00E802A8">
              <w:t>Wnioskodawca powinien opisać procedury zarządzania i procedury administracyjne, które będą miały zastosowanie w czasie realizacji funkcji  Menadżera FP. Kandydat winien wykazać potencjał organizacyjny FP, który obejmuje zalety oraz potencjał  zespołu zaproponowanego do realizowania zadań.</w:t>
            </w:r>
          </w:p>
          <w:p w:rsidR="00C35FC8" w:rsidRPr="00E802A8" w:rsidRDefault="00C35FC8" w:rsidP="00624A96">
            <w:pPr>
              <w:autoSpaceDE w:val="0"/>
              <w:autoSpaceDN w:val="0"/>
              <w:adjustRightInd w:val="0"/>
              <w:ind w:left="720"/>
              <w:contextualSpacing/>
              <w:rPr>
                <w:rFonts w:eastAsia="Calibri"/>
                <w:lang w:eastAsia="en-US"/>
              </w:rPr>
            </w:pPr>
          </w:p>
          <w:p w:rsidR="00C35FC8" w:rsidRPr="00E802A8" w:rsidRDefault="00C35FC8" w:rsidP="00C35FC8">
            <w:pPr>
              <w:numPr>
                <w:ilvl w:val="0"/>
                <w:numId w:val="287"/>
              </w:numPr>
              <w:autoSpaceDE w:val="0"/>
              <w:autoSpaceDN w:val="0"/>
              <w:adjustRightInd w:val="0"/>
              <w:ind w:left="360"/>
              <w:contextualSpacing/>
              <w:rPr>
                <w:rFonts w:eastAsia="Calibri"/>
                <w:lang w:eastAsia="en-US"/>
              </w:rPr>
            </w:pPr>
            <w:r w:rsidRPr="00E802A8">
              <w:rPr>
                <w:rFonts w:eastAsia="Calibri"/>
                <w:lang w:eastAsia="en-US"/>
              </w:rPr>
              <w:lastRenderedPageBreak/>
              <w:t>mechanizmy pozwalaj</w:t>
            </w:r>
            <w:r w:rsidRPr="00E802A8">
              <w:rPr>
                <w:rFonts w:eastAsia="TimesNewRoman"/>
                <w:lang w:eastAsia="en-US"/>
              </w:rPr>
              <w:t>ą</w:t>
            </w:r>
            <w:r w:rsidRPr="00E802A8">
              <w:rPr>
                <w:rFonts w:eastAsia="Calibri"/>
                <w:lang w:eastAsia="en-US"/>
              </w:rPr>
              <w:t>ce na odpowiednio wczesne wykrywanie zagro</w:t>
            </w:r>
            <w:r w:rsidRPr="00E802A8">
              <w:rPr>
                <w:rFonts w:eastAsia="TimesNewRoman"/>
                <w:lang w:eastAsia="en-US"/>
              </w:rPr>
              <w:t>ż</w:t>
            </w:r>
            <w:r w:rsidRPr="00E802A8">
              <w:rPr>
                <w:rFonts w:eastAsia="Calibri"/>
                <w:lang w:eastAsia="en-US"/>
              </w:rPr>
              <w:t>e</w:t>
            </w:r>
            <w:r w:rsidRPr="00E802A8">
              <w:rPr>
                <w:rFonts w:eastAsia="TimesNewRoman"/>
                <w:lang w:eastAsia="en-US"/>
              </w:rPr>
              <w:t xml:space="preserve">ń </w:t>
            </w:r>
            <w:r w:rsidRPr="00E802A8">
              <w:rPr>
                <w:rFonts w:eastAsia="Calibri"/>
                <w:lang w:eastAsia="en-US"/>
              </w:rPr>
              <w:t>dla prawidłowego i efektywnego funkcjonowania FP i po</w:t>
            </w:r>
            <w:r w:rsidRPr="00E802A8">
              <w:rPr>
                <w:rFonts w:eastAsia="TimesNewRoman"/>
                <w:lang w:eastAsia="en-US"/>
              </w:rPr>
              <w:t>ś</w:t>
            </w:r>
            <w:r w:rsidRPr="00E802A8">
              <w:rPr>
                <w:rFonts w:eastAsia="Calibri"/>
                <w:lang w:eastAsia="en-US"/>
              </w:rPr>
              <w:t>redników  finansowych ( procedury w zakresie kontroli wewn</w:t>
            </w:r>
            <w:r w:rsidRPr="00E802A8">
              <w:rPr>
                <w:rFonts w:eastAsia="TimesNewRoman"/>
                <w:lang w:eastAsia="en-US"/>
              </w:rPr>
              <w:t>ę</w:t>
            </w:r>
            <w:r w:rsidRPr="00E802A8">
              <w:rPr>
                <w:rFonts w:eastAsia="Calibri"/>
                <w:lang w:eastAsia="en-US"/>
              </w:rPr>
              <w:t>trznej, audytu, zarz</w:t>
            </w:r>
            <w:r w:rsidRPr="00E802A8">
              <w:rPr>
                <w:rFonts w:eastAsia="TimesNewRoman"/>
                <w:lang w:eastAsia="en-US"/>
              </w:rPr>
              <w:t>ą</w:t>
            </w:r>
            <w:r w:rsidRPr="00E802A8">
              <w:rPr>
                <w:rFonts w:eastAsia="Calibri"/>
                <w:lang w:eastAsia="en-US"/>
              </w:rPr>
              <w:t>dzanie ryzykiem środków pochodzących z Unii Europejskiej);</w:t>
            </w:r>
          </w:p>
          <w:p w:rsidR="00C35FC8" w:rsidRPr="00E802A8" w:rsidRDefault="00C35FC8" w:rsidP="00624A96">
            <w:pPr>
              <w:rPr>
                <w:rFonts w:eastAsia="Calibri"/>
                <w:lang w:eastAsia="en-US"/>
              </w:rPr>
            </w:pPr>
          </w:p>
          <w:p w:rsidR="00C35FC8" w:rsidRPr="00E802A8" w:rsidRDefault="00C35FC8" w:rsidP="00624A96">
            <w:pPr>
              <w:spacing w:before="120" w:after="120"/>
            </w:pPr>
          </w:p>
          <w:p w:rsidR="00C35FC8" w:rsidRPr="00E802A8" w:rsidRDefault="00C35FC8" w:rsidP="00624A96">
            <w:pPr>
              <w:rPr>
                <w:rFonts w:eastAsia="Calibri"/>
                <w:lang w:eastAsia="en-US"/>
              </w:rPr>
            </w:pPr>
          </w:p>
          <w:p w:rsidR="00C35FC8" w:rsidRPr="00E802A8" w:rsidRDefault="00C35FC8" w:rsidP="00624A96"/>
        </w:tc>
        <w:tc>
          <w:tcPr>
            <w:tcW w:w="1842" w:type="dxa"/>
          </w:tcPr>
          <w:p w:rsidR="00C35FC8" w:rsidRPr="00E802A8" w:rsidRDefault="00C35FC8" w:rsidP="00624A96">
            <w:pPr>
              <w:rPr>
                <w:i/>
                <w:iCs/>
              </w:rPr>
            </w:pPr>
            <w:r w:rsidRPr="00E802A8">
              <w:rPr>
                <w:i/>
                <w:iCs/>
              </w:rPr>
              <w:lastRenderedPageBreak/>
              <w:t xml:space="preserve">Wniosek o dofinansowanie projektu i załączniki do wniosku </w:t>
            </w:r>
          </w:p>
        </w:tc>
        <w:tc>
          <w:tcPr>
            <w:tcW w:w="3828"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Ocenie poddane zostaną:</w:t>
            </w:r>
          </w:p>
          <w:p w:rsidR="00C35FC8" w:rsidRPr="00E802A8" w:rsidRDefault="00C35FC8" w:rsidP="00624A96">
            <w:pPr>
              <w:autoSpaceDE w:val="0"/>
              <w:autoSpaceDN w:val="0"/>
              <w:adjustRightInd w:val="0"/>
              <w:rPr>
                <w:rFonts w:eastAsia="Calibri"/>
                <w:b/>
                <w:lang w:eastAsia="en-US"/>
              </w:rPr>
            </w:pPr>
          </w:p>
          <w:p w:rsidR="00C35FC8" w:rsidRPr="00E802A8" w:rsidRDefault="00C35FC8" w:rsidP="00624A96">
            <w:pPr>
              <w:autoSpaceDE w:val="0"/>
              <w:autoSpaceDN w:val="0"/>
              <w:adjustRightInd w:val="0"/>
              <w:rPr>
                <w:rFonts w:eastAsia="Calibri"/>
                <w:lang w:eastAsia="en-US"/>
              </w:rPr>
            </w:pPr>
            <w:r w:rsidRPr="00E802A8">
              <w:t>Zasoby osobowe:</w:t>
            </w:r>
          </w:p>
          <w:p w:rsidR="00C35FC8" w:rsidRPr="00E802A8" w:rsidRDefault="00C35FC8" w:rsidP="00624A96"/>
          <w:p w:rsidR="00C35FC8" w:rsidRPr="00E802A8" w:rsidRDefault="00C35FC8" w:rsidP="00C35FC8">
            <w:pPr>
              <w:numPr>
                <w:ilvl w:val="0"/>
                <w:numId w:val="287"/>
              </w:numPr>
              <w:ind w:left="315" w:hanging="284"/>
              <w:contextualSpacing/>
            </w:pPr>
            <w:r w:rsidRPr="00E802A8">
              <w:t>Wnioskodawca posiada zasoby osobowe niezbędne do realizacji projektu –  5 pkt.</w:t>
            </w:r>
          </w:p>
          <w:p w:rsidR="00C35FC8" w:rsidRPr="00E802A8" w:rsidRDefault="00C35FC8" w:rsidP="00624A96">
            <w:pPr>
              <w:autoSpaceDE w:val="0"/>
              <w:autoSpaceDN w:val="0"/>
              <w:adjustRightInd w:val="0"/>
              <w:ind w:left="315"/>
              <w:contextualSpacing/>
              <w:rPr>
                <w:rFonts w:eastAsia="Calibri"/>
                <w:lang w:eastAsia="en-US"/>
              </w:rPr>
            </w:pPr>
          </w:p>
          <w:p w:rsidR="00C35FC8" w:rsidRPr="00E802A8" w:rsidRDefault="00C35FC8" w:rsidP="00624A96">
            <w:pPr>
              <w:autoSpaceDE w:val="0"/>
              <w:autoSpaceDN w:val="0"/>
              <w:adjustRightInd w:val="0"/>
              <w:rPr>
                <w:rFonts w:eastAsia="Calibri"/>
                <w:lang w:eastAsia="en-US"/>
              </w:rPr>
            </w:pPr>
            <w:r w:rsidRPr="00E802A8">
              <w:rPr>
                <w:rFonts w:eastAsia="Calibri"/>
                <w:lang w:eastAsia="en-US"/>
              </w:rPr>
              <w:t>Zasoby organizacyjne i techniczne</w:t>
            </w: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93"/>
              </w:numPr>
              <w:autoSpaceDE w:val="0"/>
              <w:autoSpaceDN w:val="0"/>
              <w:adjustRightInd w:val="0"/>
              <w:ind w:left="315" w:hanging="284"/>
              <w:contextualSpacing/>
              <w:rPr>
                <w:rFonts w:eastAsia="Calibri"/>
                <w:lang w:eastAsia="en-US"/>
              </w:rPr>
            </w:pPr>
            <w:r w:rsidRPr="00E802A8">
              <w:rPr>
                <w:rFonts w:eastAsia="Calibri"/>
                <w:lang w:eastAsia="en-US"/>
              </w:rPr>
              <w:t>Wnioskodawca posiada zasoby organizacyjne i techniczne niezbędne do realizacji projektu –  5 pkt.</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r w:rsidRPr="00E802A8">
              <w:rPr>
                <w:rFonts w:eastAsia="Calibri"/>
                <w:lang w:eastAsia="en-US"/>
              </w:rPr>
              <w:t>Mechanizmy pozwalaj</w:t>
            </w:r>
            <w:r w:rsidRPr="00E802A8">
              <w:rPr>
                <w:rFonts w:eastAsia="TimesNewRoman"/>
                <w:lang w:eastAsia="en-US"/>
              </w:rPr>
              <w:t>ą</w:t>
            </w:r>
            <w:r w:rsidRPr="00E802A8">
              <w:rPr>
                <w:rFonts w:eastAsia="Calibri"/>
                <w:lang w:eastAsia="en-US"/>
              </w:rPr>
              <w:t xml:space="preserve">ce na odpowiednio wczesne wykrywanie </w:t>
            </w:r>
            <w:r w:rsidRPr="00E802A8">
              <w:rPr>
                <w:rFonts w:eastAsia="Calibri"/>
                <w:lang w:eastAsia="en-US"/>
              </w:rPr>
              <w:lastRenderedPageBreak/>
              <w:t>zagro</w:t>
            </w:r>
            <w:r w:rsidRPr="00E802A8">
              <w:rPr>
                <w:rFonts w:eastAsia="TimesNewRoman"/>
                <w:lang w:eastAsia="en-US"/>
              </w:rPr>
              <w:t>ż</w:t>
            </w:r>
            <w:r w:rsidRPr="00E802A8">
              <w:rPr>
                <w:rFonts w:eastAsia="Calibri"/>
                <w:lang w:eastAsia="en-US"/>
              </w:rPr>
              <w:t>e</w:t>
            </w:r>
            <w:r w:rsidRPr="00E802A8">
              <w:rPr>
                <w:rFonts w:eastAsia="TimesNewRoman"/>
                <w:lang w:eastAsia="en-US"/>
              </w:rPr>
              <w:t xml:space="preserve">ń </w:t>
            </w:r>
            <w:r w:rsidRPr="00E802A8">
              <w:rPr>
                <w:rFonts w:eastAsia="Calibri"/>
                <w:lang w:eastAsia="en-US"/>
              </w:rPr>
              <w:t>dla prawidłowego i efektywnego funkcjonowania FP i po</w:t>
            </w:r>
            <w:r w:rsidRPr="00E802A8">
              <w:rPr>
                <w:rFonts w:eastAsia="TimesNewRoman"/>
                <w:lang w:eastAsia="en-US"/>
              </w:rPr>
              <w:t>ś</w:t>
            </w:r>
            <w:r w:rsidRPr="00E802A8">
              <w:rPr>
                <w:rFonts w:eastAsia="Calibri"/>
                <w:lang w:eastAsia="en-US"/>
              </w:rPr>
              <w:t>redników  finansowych (kontrola wewn</w:t>
            </w:r>
            <w:r w:rsidRPr="00E802A8">
              <w:rPr>
                <w:rFonts w:eastAsia="TimesNewRoman"/>
                <w:lang w:eastAsia="en-US"/>
              </w:rPr>
              <w:t>ę</w:t>
            </w:r>
            <w:r w:rsidRPr="00E802A8">
              <w:rPr>
                <w:rFonts w:eastAsia="Calibri"/>
                <w:lang w:eastAsia="en-US"/>
              </w:rPr>
              <w:t>trzna, audyt, zarz</w:t>
            </w:r>
            <w:r w:rsidRPr="00E802A8">
              <w:rPr>
                <w:rFonts w:eastAsia="TimesNewRoman"/>
                <w:lang w:eastAsia="en-US"/>
              </w:rPr>
              <w:t>ą</w:t>
            </w:r>
            <w:r w:rsidRPr="00E802A8">
              <w:rPr>
                <w:rFonts w:eastAsia="Calibri"/>
                <w:lang w:eastAsia="en-US"/>
              </w:rPr>
              <w:t>dzanie ryzykiem);</w:t>
            </w: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87"/>
              </w:numPr>
              <w:autoSpaceDE w:val="0"/>
              <w:autoSpaceDN w:val="0"/>
              <w:adjustRightInd w:val="0"/>
              <w:ind w:left="457" w:hanging="425"/>
              <w:contextualSpacing/>
              <w:rPr>
                <w:rFonts w:eastAsia="Calibri"/>
                <w:b/>
                <w:lang w:eastAsia="en-US"/>
              </w:rPr>
            </w:pPr>
            <w:r w:rsidRPr="00E802A8">
              <w:rPr>
                <w:rFonts w:eastAsia="Calibri"/>
                <w:lang w:eastAsia="en-US"/>
              </w:rPr>
              <w:t>Wnioskodawca posiada odpowiednie procedury i doświadczenie w ich wdrażaniu w zakresie kontroli wewnętrznej, audytu, zarządzania ryzykiem środków pochodzących z Unii Europejskiej– 4 pkt</w:t>
            </w:r>
            <w:r w:rsidRPr="00E802A8">
              <w:rPr>
                <w:rFonts w:eastAsia="Calibri"/>
                <w:b/>
                <w:lang w:eastAsia="en-US"/>
              </w:rPr>
              <w:t>.</w:t>
            </w:r>
          </w:p>
          <w:p w:rsidR="00C35FC8" w:rsidRPr="00E802A8" w:rsidRDefault="00C35FC8" w:rsidP="00624A96">
            <w:pPr>
              <w:autoSpaceDE w:val="0"/>
              <w:autoSpaceDN w:val="0"/>
              <w:adjustRightInd w:val="0"/>
              <w:rPr>
                <w:rFonts w:eastAsia="Calibri"/>
                <w:b/>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Brak spełnienia ww. warunków lub brak informacji  – 0 pkt.</w:t>
            </w:r>
          </w:p>
          <w:p w:rsidR="00C35FC8" w:rsidRPr="00E802A8" w:rsidRDefault="00C35FC8" w:rsidP="00624A96">
            <w:pPr>
              <w:autoSpaceDE w:val="0"/>
              <w:autoSpaceDN w:val="0"/>
              <w:adjustRightInd w:val="0"/>
              <w:rPr>
                <w:rFonts w:eastAsia="Calibri"/>
                <w:b/>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Punkty w ramach kryterium sumują się.</w:t>
            </w:r>
          </w:p>
        </w:tc>
        <w:tc>
          <w:tcPr>
            <w:tcW w:w="1275" w:type="dxa"/>
            <w:vAlign w:val="center"/>
          </w:tcPr>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b/>
              </w:rPr>
            </w:pPr>
          </w:p>
          <w:p w:rsidR="00C35FC8" w:rsidRPr="00E802A8" w:rsidRDefault="00C35FC8" w:rsidP="00624A96">
            <w:pPr>
              <w:jc w:val="center"/>
              <w:rPr>
                <w:b/>
              </w:rPr>
            </w:pPr>
          </w:p>
          <w:p w:rsidR="00C35FC8" w:rsidRPr="00E802A8" w:rsidRDefault="00C35FC8" w:rsidP="00624A96">
            <w:pPr>
              <w:jc w:val="center"/>
              <w:rPr>
                <w:b/>
              </w:rPr>
            </w:pPr>
          </w:p>
          <w:p w:rsidR="00C35FC8" w:rsidRPr="00E802A8" w:rsidRDefault="00C35FC8" w:rsidP="00624A96">
            <w:pPr>
              <w:jc w:val="center"/>
              <w:rPr>
                <w:b/>
              </w:rPr>
            </w:pPr>
          </w:p>
          <w:p w:rsidR="00C35FC8" w:rsidRPr="00E802A8" w:rsidRDefault="00C35FC8" w:rsidP="00624A96">
            <w:pPr>
              <w:jc w:val="center"/>
              <w:rPr>
                <w:b/>
              </w:rPr>
            </w:pPr>
          </w:p>
          <w:p w:rsidR="00C35FC8" w:rsidRPr="00E802A8" w:rsidRDefault="00C35FC8" w:rsidP="00624A96">
            <w:pPr>
              <w:jc w:val="center"/>
              <w:rPr>
                <w:b/>
              </w:rPr>
            </w:pPr>
          </w:p>
          <w:p w:rsidR="00C35FC8" w:rsidRPr="00E802A8" w:rsidRDefault="00C35FC8" w:rsidP="00624A96">
            <w:pPr>
              <w:jc w:val="center"/>
              <w:rPr>
                <w:b/>
              </w:rPr>
            </w:pPr>
            <w:r w:rsidRPr="00E802A8">
              <w:rPr>
                <w:b/>
              </w:rPr>
              <w:t>14</w:t>
            </w:r>
          </w:p>
        </w:tc>
      </w:tr>
      <w:tr w:rsidR="00C35FC8" w:rsidRPr="00E802A8" w:rsidTr="00624A96">
        <w:tc>
          <w:tcPr>
            <w:tcW w:w="640" w:type="dxa"/>
          </w:tcPr>
          <w:p w:rsidR="00C35FC8" w:rsidRPr="00E802A8" w:rsidRDefault="00C35FC8" w:rsidP="00624A96">
            <w:r w:rsidRPr="00E802A8">
              <w:lastRenderedPageBreak/>
              <w:t>2.</w:t>
            </w:r>
          </w:p>
        </w:tc>
        <w:tc>
          <w:tcPr>
            <w:tcW w:w="1984"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Do</w:t>
            </w:r>
            <w:r w:rsidRPr="00E802A8">
              <w:rPr>
                <w:rFonts w:eastAsia="TimesNewRoman"/>
                <w:lang w:eastAsia="en-US"/>
              </w:rPr>
              <w:t>ś</w:t>
            </w:r>
            <w:r w:rsidRPr="00E802A8">
              <w:rPr>
                <w:rFonts w:eastAsia="Calibri"/>
                <w:lang w:eastAsia="en-US"/>
              </w:rPr>
              <w:t>wiadczenie</w:t>
            </w:r>
          </w:p>
          <w:p w:rsidR="00C35FC8" w:rsidRPr="00E802A8" w:rsidRDefault="00C35FC8" w:rsidP="00624A96">
            <w:pPr>
              <w:rPr>
                <w:rFonts w:eastAsia="Calibri"/>
                <w:lang w:eastAsia="en-US"/>
              </w:rPr>
            </w:pPr>
            <w:r w:rsidRPr="00E802A8">
              <w:rPr>
                <w:rFonts w:eastAsia="Calibri"/>
                <w:lang w:eastAsia="en-US"/>
              </w:rPr>
              <w:t>Wnioskodawcy</w:t>
            </w:r>
          </w:p>
          <w:p w:rsidR="00C35FC8" w:rsidRPr="00E802A8" w:rsidRDefault="00C35FC8" w:rsidP="00624A96">
            <w:pPr>
              <w:autoSpaceDE w:val="0"/>
              <w:autoSpaceDN w:val="0"/>
              <w:adjustRightInd w:val="0"/>
            </w:pPr>
          </w:p>
        </w:tc>
        <w:tc>
          <w:tcPr>
            <w:tcW w:w="4820"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Kryterium ma na celu ocenić do</w:t>
            </w:r>
            <w:r w:rsidRPr="00E802A8">
              <w:rPr>
                <w:rFonts w:eastAsia="TimesNewRoman"/>
                <w:lang w:eastAsia="en-US"/>
              </w:rPr>
              <w:t>ś</w:t>
            </w:r>
            <w:r w:rsidRPr="00E802A8">
              <w:rPr>
                <w:rFonts w:eastAsia="Calibri"/>
                <w:lang w:eastAsia="en-US"/>
              </w:rPr>
              <w:t>wiadczenie Wnioskodawcy w zakresie:</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99"/>
              </w:numPr>
              <w:autoSpaceDE w:val="0"/>
              <w:autoSpaceDN w:val="0"/>
              <w:adjustRightInd w:val="0"/>
              <w:contextualSpacing/>
              <w:rPr>
                <w:rFonts w:eastAsia="Calibri"/>
                <w:lang w:eastAsia="en-US"/>
              </w:rPr>
            </w:pPr>
            <w:r w:rsidRPr="00E802A8">
              <w:rPr>
                <w:rFonts w:eastAsia="Calibri"/>
                <w:lang w:eastAsia="en-US"/>
              </w:rPr>
              <w:t>działania na rynku usług finansowych w zakresie wspierania sektora M</w:t>
            </w:r>
            <w:r w:rsidRPr="00E802A8">
              <w:rPr>
                <w:rFonts w:eastAsia="TimesNewRoman"/>
                <w:lang w:eastAsia="en-US"/>
              </w:rPr>
              <w:t>Ś</w:t>
            </w:r>
            <w:r w:rsidRPr="00E802A8">
              <w:rPr>
                <w:rFonts w:eastAsia="Calibri"/>
                <w:lang w:eastAsia="en-US"/>
              </w:rPr>
              <w:t>P w Polsce;</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Default="00C35FC8" w:rsidP="00624A96">
            <w:pPr>
              <w:autoSpaceDE w:val="0"/>
              <w:autoSpaceDN w:val="0"/>
              <w:adjustRightInd w:val="0"/>
              <w:rPr>
                <w:rFonts w:eastAsia="Calibri"/>
                <w:lang w:eastAsia="en-US"/>
              </w:rPr>
            </w:pPr>
          </w:p>
          <w:p w:rsidR="00C35FC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99"/>
              </w:numPr>
              <w:autoSpaceDE w:val="0"/>
              <w:autoSpaceDN w:val="0"/>
              <w:adjustRightInd w:val="0"/>
              <w:contextualSpacing/>
              <w:rPr>
                <w:rFonts w:eastAsia="Calibri"/>
                <w:lang w:eastAsia="en-US"/>
              </w:rPr>
            </w:pPr>
            <w:r w:rsidRPr="00E802A8">
              <w:rPr>
                <w:rFonts w:eastAsia="Calibri"/>
                <w:lang w:eastAsia="en-US"/>
              </w:rPr>
              <w:t>współpracy przy wdrażaniu instrumentów inżynierii finansowej w ramach funduszy Unii Europejskiej</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99"/>
              </w:numPr>
              <w:autoSpaceDE w:val="0"/>
              <w:autoSpaceDN w:val="0"/>
              <w:adjustRightInd w:val="0"/>
              <w:contextualSpacing/>
              <w:rPr>
                <w:rFonts w:eastAsia="Calibri"/>
                <w:lang w:eastAsia="en-US"/>
              </w:rPr>
            </w:pPr>
            <w:r w:rsidRPr="00E802A8">
              <w:rPr>
                <w:rFonts w:eastAsia="Calibri"/>
                <w:lang w:eastAsia="en-US"/>
              </w:rPr>
              <w:t xml:space="preserve">wprowadzania produktów finansowych z udziałem środków Unii Europejskiej* zaproponowanych w </w:t>
            </w:r>
            <w:r w:rsidRPr="00E802A8">
              <w:rPr>
                <w:rFonts w:eastAsia="Calibri"/>
                <w:i/>
                <w:iCs/>
                <w:lang w:eastAsia="en-US"/>
              </w:rPr>
              <w:t>Strategii Inwestycyjnej</w:t>
            </w:r>
          </w:p>
          <w:p w:rsidR="00C35FC8" w:rsidRPr="00E802A8" w:rsidRDefault="00C35FC8" w:rsidP="00624A96">
            <w:pPr>
              <w:autoSpaceDE w:val="0"/>
              <w:autoSpaceDN w:val="0"/>
              <w:adjustRightInd w:val="0"/>
              <w:ind w:left="720"/>
              <w:contextualSpacing/>
              <w:rPr>
                <w:rFonts w:eastAsia="Calibri"/>
                <w:lang w:eastAsia="en-US"/>
              </w:rPr>
            </w:pPr>
          </w:p>
          <w:p w:rsidR="00C35FC8" w:rsidRPr="00E802A8" w:rsidRDefault="00C35FC8" w:rsidP="00624A96">
            <w:pPr>
              <w:autoSpaceDE w:val="0"/>
              <w:autoSpaceDN w:val="0"/>
              <w:adjustRightInd w:val="0"/>
              <w:ind w:left="720"/>
              <w:contextualSpacing/>
              <w:rPr>
                <w:rFonts w:eastAsia="Calibri"/>
                <w:lang w:eastAsia="en-US"/>
              </w:rPr>
            </w:pPr>
            <w:r w:rsidRPr="00E802A8">
              <w:rPr>
                <w:rFonts w:eastAsia="Calibri"/>
                <w:lang w:eastAsia="en-US"/>
              </w:rPr>
              <w:t xml:space="preserve">*przez produkt finansowy rozumie się produkty główne typu </w:t>
            </w:r>
            <w:proofErr w:type="spellStart"/>
            <w:r w:rsidRPr="00E802A8">
              <w:rPr>
                <w:rFonts w:eastAsia="Calibri"/>
                <w:lang w:eastAsia="en-US"/>
              </w:rPr>
              <w:t>reporęczenie</w:t>
            </w:r>
            <w:proofErr w:type="spellEnd"/>
            <w:r w:rsidRPr="00E802A8">
              <w:rPr>
                <w:rFonts w:eastAsia="Calibri"/>
                <w:lang w:eastAsia="en-US"/>
              </w:rPr>
              <w:t>, poręczenie portfelowe, pożyczkę udzielane ze środków Unii Europejskiej</w:t>
            </w:r>
          </w:p>
          <w:p w:rsidR="00C35FC8" w:rsidRPr="00E802A8" w:rsidRDefault="00C35FC8" w:rsidP="00624A96">
            <w:pPr>
              <w:autoSpaceDE w:val="0"/>
              <w:autoSpaceDN w:val="0"/>
              <w:adjustRightInd w:val="0"/>
              <w:ind w:left="720"/>
              <w:contextualSpacing/>
              <w:rPr>
                <w:rFonts w:eastAsia="Calibri"/>
                <w:lang w:eastAsia="en-US"/>
              </w:rPr>
            </w:pPr>
          </w:p>
        </w:tc>
        <w:tc>
          <w:tcPr>
            <w:tcW w:w="1842" w:type="dxa"/>
          </w:tcPr>
          <w:p w:rsidR="00C35FC8" w:rsidRPr="00E802A8" w:rsidRDefault="00C35FC8" w:rsidP="00624A96">
            <w:pPr>
              <w:rPr>
                <w:i/>
                <w:iCs/>
              </w:rPr>
            </w:pPr>
            <w:r w:rsidRPr="00E802A8">
              <w:rPr>
                <w:i/>
                <w:iCs/>
              </w:rPr>
              <w:lastRenderedPageBreak/>
              <w:t>Wniosek o dofinansowanie projektu i załączniki do wniosku</w:t>
            </w:r>
          </w:p>
        </w:tc>
        <w:tc>
          <w:tcPr>
            <w:tcW w:w="3828"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 xml:space="preserve">Ocenie poddane zostaną następujące </w:t>
            </w:r>
            <w:proofErr w:type="spellStart"/>
            <w:r w:rsidRPr="00E802A8">
              <w:rPr>
                <w:rFonts w:eastAsia="Calibri"/>
                <w:lang w:eastAsia="en-US"/>
              </w:rPr>
              <w:t>podkryteria</w:t>
            </w:r>
            <w:proofErr w:type="spellEnd"/>
            <w:r w:rsidRPr="00E802A8">
              <w:rPr>
                <w:rFonts w:eastAsia="Calibri"/>
                <w:lang w:eastAsia="en-US"/>
              </w:rPr>
              <w:t>:</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97"/>
              </w:numPr>
              <w:autoSpaceDE w:val="0"/>
              <w:autoSpaceDN w:val="0"/>
              <w:adjustRightInd w:val="0"/>
              <w:contextualSpacing/>
              <w:rPr>
                <w:rFonts w:eastAsia="Calibri"/>
                <w:lang w:eastAsia="en-US"/>
              </w:rPr>
            </w:pPr>
            <w:r w:rsidRPr="00E802A8">
              <w:rPr>
                <w:rFonts w:eastAsia="Calibri"/>
                <w:lang w:eastAsia="en-US"/>
              </w:rPr>
              <w:t>Prowadzenie działalności na rynku usług finansowych w zakresie wspierania sektora M</w:t>
            </w:r>
            <w:r w:rsidRPr="00E802A8">
              <w:rPr>
                <w:rFonts w:eastAsia="TimesNewRoman"/>
                <w:lang w:eastAsia="en-US"/>
              </w:rPr>
              <w:t>Ś</w:t>
            </w:r>
            <w:r w:rsidRPr="00E802A8">
              <w:rPr>
                <w:rFonts w:eastAsia="Calibri"/>
                <w:lang w:eastAsia="en-US"/>
              </w:rPr>
              <w:t>P w Polsce:</w:t>
            </w: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88"/>
              </w:numPr>
              <w:autoSpaceDE w:val="0"/>
              <w:autoSpaceDN w:val="0"/>
              <w:adjustRightInd w:val="0"/>
              <w:ind w:left="457" w:hanging="426"/>
              <w:contextualSpacing/>
              <w:rPr>
                <w:rFonts w:eastAsia="Calibri"/>
                <w:lang w:eastAsia="en-US"/>
              </w:rPr>
            </w:pPr>
            <w:r w:rsidRPr="00E802A8">
              <w:rPr>
                <w:rFonts w:eastAsia="Calibri"/>
                <w:lang w:eastAsia="en-US"/>
              </w:rPr>
              <w:t>przez minimum 4 lata – 5 pkt.</w:t>
            </w:r>
          </w:p>
          <w:p w:rsidR="00C35FC8" w:rsidRPr="00E802A8" w:rsidRDefault="00C35FC8" w:rsidP="00C35FC8">
            <w:pPr>
              <w:numPr>
                <w:ilvl w:val="0"/>
                <w:numId w:val="288"/>
              </w:numPr>
              <w:autoSpaceDE w:val="0"/>
              <w:autoSpaceDN w:val="0"/>
              <w:adjustRightInd w:val="0"/>
              <w:ind w:left="457" w:hanging="426"/>
              <w:contextualSpacing/>
              <w:rPr>
                <w:rFonts w:eastAsia="Calibri"/>
                <w:lang w:eastAsia="en-US"/>
              </w:rPr>
            </w:pPr>
            <w:r w:rsidRPr="00E802A8">
              <w:rPr>
                <w:rFonts w:eastAsia="Calibri"/>
                <w:lang w:eastAsia="en-US"/>
              </w:rPr>
              <w:t>przez minimum 2 lata – 3 pkt.</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lastRenderedPageBreak/>
              <w:t>Brak spełnienia ww. warunków lub brak informacji – 0 pkt.</w:t>
            </w:r>
          </w:p>
          <w:p w:rsidR="00C35FC8" w:rsidRPr="00E802A8" w:rsidRDefault="00C35FC8" w:rsidP="00624A96">
            <w:pPr>
              <w:autoSpaceDE w:val="0"/>
              <w:autoSpaceDN w:val="0"/>
              <w:adjustRightInd w:val="0"/>
              <w:rPr>
                <w:rFonts w:eastAsia="Calibri"/>
                <w:b/>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 xml:space="preserve">Punkty w ramach </w:t>
            </w:r>
            <w:proofErr w:type="spellStart"/>
            <w:r w:rsidRPr="00E802A8">
              <w:rPr>
                <w:rFonts w:eastAsia="Calibri"/>
                <w:b/>
                <w:lang w:eastAsia="en-US"/>
              </w:rPr>
              <w:t>podkryterium</w:t>
            </w:r>
            <w:proofErr w:type="spellEnd"/>
            <w:r w:rsidRPr="00E802A8">
              <w:rPr>
                <w:rFonts w:eastAsia="Calibri"/>
                <w:b/>
                <w:lang w:eastAsia="en-US"/>
              </w:rPr>
              <w:t xml:space="preserve"> nie sumują się.</w:t>
            </w: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97"/>
              </w:numPr>
              <w:autoSpaceDE w:val="0"/>
              <w:autoSpaceDN w:val="0"/>
              <w:adjustRightInd w:val="0"/>
              <w:contextualSpacing/>
              <w:rPr>
                <w:rFonts w:eastAsia="Calibri"/>
                <w:lang w:eastAsia="en-US"/>
              </w:rPr>
            </w:pPr>
            <w:r w:rsidRPr="00E802A8">
              <w:rPr>
                <w:rFonts w:eastAsia="Calibri"/>
                <w:lang w:eastAsia="en-US"/>
              </w:rPr>
              <w:t>Współpraca przy wdrażaniu instrumentów inżynierii finansowej w ramach funduszy UE:</w:t>
            </w: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89"/>
              </w:numPr>
              <w:autoSpaceDE w:val="0"/>
              <w:autoSpaceDN w:val="0"/>
              <w:adjustRightInd w:val="0"/>
              <w:ind w:left="457" w:hanging="426"/>
              <w:contextualSpacing/>
              <w:rPr>
                <w:rFonts w:eastAsia="Calibri"/>
                <w:lang w:eastAsia="en-US"/>
              </w:rPr>
            </w:pPr>
            <w:r w:rsidRPr="00E802A8">
              <w:rPr>
                <w:rFonts w:eastAsia="Calibri"/>
                <w:lang w:eastAsia="en-US"/>
              </w:rPr>
              <w:t>przez minimum 3 lata – 8 pkt.</w:t>
            </w:r>
          </w:p>
          <w:p w:rsidR="00C35FC8" w:rsidRPr="00E802A8" w:rsidRDefault="00C35FC8" w:rsidP="00C35FC8">
            <w:pPr>
              <w:numPr>
                <w:ilvl w:val="0"/>
                <w:numId w:val="289"/>
              </w:numPr>
              <w:autoSpaceDE w:val="0"/>
              <w:autoSpaceDN w:val="0"/>
              <w:adjustRightInd w:val="0"/>
              <w:ind w:left="457" w:hanging="426"/>
              <w:contextualSpacing/>
              <w:rPr>
                <w:rFonts w:eastAsia="Calibri"/>
                <w:lang w:eastAsia="en-US"/>
              </w:rPr>
            </w:pPr>
            <w:r w:rsidRPr="00E802A8">
              <w:rPr>
                <w:rFonts w:eastAsia="Calibri"/>
                <w:lang w:eastAsia="en-US"/>
              </w:rPr>
              <w:t>przez minimum 2 lata – 5 pkt.</w:t>
            </w:r>
          </w:p>
          <w:p w:rsidR="00C35FC8" w:rsidRPr="00E802A8" w:rsidRDefault="00C35FC8" w:rsidP="00C35FC8">
            <w:pPr>
              <w:numPr>
                <w:ilvl w:val="0"/>
                <w:numId w:val="289"/>
              </w:numPr>
              <w:autoSpaceDE w:val="0"/>
              <w:autoSpaceDN w:val="0"/>
              <w:adjustRightInd w:val="0"/>
              <w:ind w:left="457" w:hanging="426"/>
              <w:contextualSpacing/>
              <w:rPr>
                <w:rFonts w:eastAsia="Calibri"/>
                <w:lang w:eastAsia="en-US"/>
              </w:rPr>
            </w:pPr>
            <w:r w:rsidRPr="00E802A8">
              <w:rPr>
                <w:rFonts w:eastAsia="Calibri"/>
                <w:lang w:eastAsia="en-US"/>
              </w:rPr>
              <w:t>przez minimum 1 rok –  3 pkt.</w:t>
            </w:r>
          </w:p>
          <w:p w:rsidR="00C35FC8" w:rsidRPr="00E802A8" w:rsidRDefault="00C35FC8" w:rsidP="00624A96">
            <w:pPr>
              <w:autoSpaceDE w:val="0"/>
              <w:autoSpaceDN w:val="0"/>
              <w:adjustRightInd w:val="0"/>
              <w:ind w:left="720"/>
              <w:contextualSpacing/>
              <w:rPr>
                <w:rFonts w:eastAsia="Calibri"/>
                <w:b/>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Brak spełnienia ww. warunków lub brak informacji – 0 pkt.</w:t>
            </w:r>
          </w:p>
          <w:p w:rsidR="00C35FC8" w:rsidRPr="00E802A8" w:rsidRDefault="00C35FC8" w:rsidP="00624A96">
            <w:pPr>
              <w:autoSpaceDE w:val="0"/>
              <w:autoSpaceDN w:val="0"/>
              <w:adjustRightInd w:val="0"/>
              <w:rPr>
                <w:rFonts w:eastAsia="Calibri"/>
                <w:b/>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 xml:space="preserve">Punkty w ramach </w:t>
            </w:r>
            <w:proofErr w:type="spellStart"/>
            <w:r w:rsidRPr="00E802A8">
              <w:rPr>
                <w:rFonts w:eastAsia="Calibri"/>
                <w:b/>
                <w:lang w:eastAsia="en-US"/>
              </w:rPr>
              <w:t>podkryterium</w:t>
            </w:r>
            <w:proofErr w:type="spellEnd"/>
            <w:r w:rsidRPr="00E802A8">
              <w:rPr>
                <w:rFonts w:eastAsia="Calibri"/>
                <w:b/>
                <w:lang w:eastAsia="en-US"/>
              </w:rPr>
              <w:t xml:space="preserve"> nie sumują się.</w:t>
            </w:r>
          </w:p>
          <w:p w:rsidR="00C35FC8" w:rsidRPr="00E802A8" w:rsidRDefault="00C35FC8" w:rsidP="00624A96">
            <w:pPr>
              <w:autoSpaceDE w:val="0"/>
              <w:autoSpaceDN w:val="0"/>
              <w:adjustRightInd w:val="0"/>
              <w:rPr>
                <w:rFonts w:eastAsia="Calibri"/>
                <w:b/>
                <w:lang w:eastAsia="en-US"/>
              </w:rPr>
            </w:pPr>
          </w:p>
          <w:p w:rsidR="00C35FC8" w:rsidRPr="00E802A8" w:rsidRDefault="00C35FC8" w:rsidP="00C35FC8">
            <w:pPr>
              <w:numPr>
                <w:ilvl w:val="0"/>
                <w:numId w:val="297"/>
              </w:numPr>
              <w:autoSpaceDE w:val="0"/>
              <w:autoSpaceDN w:val="0"/>
              <w:adjustRightInd w:val="0"/>
              <w:contextualSpacing/>
              <w:rPr>
                <w:rFonts w:eastAsia="Calibri"/>
                <w:i/>
                <w:iCs/>
                <w:lang w:eastAsia="en-US"/>
              </w:rPr>
            </w:pPr>
            <w:r w:rsidRPr="00E802A8">
              <w:rPr>
                <w:rFonts w:eastAsia="Calibri"/>
                <w:lang w:eastAsia="en-US"/>
              </w:rPr>
              <w:t xml:space="preserve">Wprowadzanie produktów finansowych zaproponowanych w </w:t>
            </w:r>
            <w:r w:rsidRPr="00E802A8">
              <w:rPr>
                <w:rFonts w:eastAsia="Calibri"/>
                <w:i/>
                <w:iCs/>
                <w:lang w:eastAsia="en-US"/>
              </w:rPr>
              <w:t>Strategii Inwestycyjnej:</w:t>
            </w:r>
          </w:p>
          <w:p w:rsidR="00C35FC8" w:rsidRPr="00E802A8" w:rsidRDefault="00C35FC8" w:rsidP="00624A96">
            <w:pPr>
              <w:autoSpaceDE w:val="0"/>
              <w:autoSpaceDN w:val="0"/>
              <w:adjustRightInd w:val="0"/>
              <w:rPr>
                <w:rFonts w:eastAsia="Calibri"/>
                <w:i/>
                <w:iCs/>
                <w:lang w:eastAsia="en-US"/>
              </w:rPr>
            </w:pPr>
          </w:p>
          <w:p w:rsidR="00C35FC8" w:rsidRPr="00E802A8" w:rsidRDefault="00C35FC8" w:rsidP="00C35FC8">
            <w:pPr>
              <w:numPr>
                <w:ilvl w:val="0"/>
                <w:numId w:val="290"/>
              </w:numPr>
              <w:autoSpaceDE w:val="0"/>
              <w:autoSpaceDN w:val="0"/>
              <w:adjustRightInd w:val="0"/>
              <w:ind w:left="457" w:hanging="426"/>
              <w:contextualSpacing/>
              <w:rPr>
                <w:rFonts w:eastAsia="Calibri"/>
                <w:iCs/>
                <w:lang w:eastAsia="en-US"/>
              </w:rPr>
            </w:pPr>
            <w:r w:rsidRPr="00E802A8">
              <w:rPr>
                <w:rFonts w:eastAsia="Calibri"/>
                <w:iCs/>
                <w:lang w:eastAsia="en-US"/>
              </w:rPr>
              <w:t>doświadczenie we wprowadzaniu 3 i więcej produktów finansowych – 10 pkt.</w:t>
            </w:r>
          </w:p>
          <w:p w:rsidR="00C35FC8" w:rsidRPr="00E802A8" w:rsidRDefault="00C35FC8" w:rsidP="00C35FC8">
            <w:pPr>
              <w:numPr>
                <w:ilvl w:val="0"/>
                <w:numId w:val="290"/>
              </w:numPr>
              <w:autoSpaceDE w:val="0"/>
              <w:autoSpaceDN w:val="0"/>
              <w:adjustRightInd w:val="0"/>
              <w:ind w:left="457" w:hanging="426"/>
              <w:contextualSpacing/>
              <w:rPr>
                <w:rFonts w:eastAsia="Calibri"/>
                <w:lang w:eastAsia="en-US"/>
              </w:rPr>
            </w:pPr>
            <w:r w:rsidRPr="00E802A8">
              <w:rPr>
                <w:rFonts w:eastAsia="Calibri"/>
                <w:iCs/>
                <w:lang w:eastAsia="en-US"/>
              </w:rPr>
              <w:t>doświadczenie we wprowadzaniu 2 produktów finansowych – 6 pkt.</w:t>
            </w:r>
          </w:p>
          <w:p w:rsidR="00C35FC8" w:rsidRPr="00E802A8" w:rsidRDefault="00C35FC8" w:rsidP="00C35FC8">
            <w:pPr>
              <w:numPr>
                <w:ilvl w:val="0"/>
                <w:numId w:val="290"/>
              </w:numPr>
              <w:autoSpaceDE w:val="0"/>
              <w:autoSpaceDN w:val="0"/>
              <w:adjustRightInd w:val="0"/>
              <w:ind w:left="457" w:hanging="426"/>
              <w:contextualSpacing/>
              <w:rPr>
                <w:rFonts w:eastAsia="Calibri"/>
                <w:lang w:eastAsia="en-US"/>
              </w:rPr>
            </w:pPr>
            <w:r w:rsidRPr="00E802A8">
              <w:rPr>
                <w:rFonts w:eastAsia="Calibri"/>
                <w:iCs/>
                <w:lang w:eastAsia="en-US"/>
              </w:rPr>
              <w:lastRenderedPageBreak/>
              <w:t>doświadczenie we wprowadzaniu 1 produktu finansowego – 3 pkt.</w:t>
            </w:r>
          </w:p>
          <w:p w:rsidR="00C35FC8" w:rsidRPr="00E802A8" w:rsidRDefault="00C35FC8" w:rsidP="00624A96">
            <w:pPr>
              <w:autoSpaceDE w:val="0"/>
              <w:autoSpaceDN w:val="0"/>
              <w:adjustRightInd w:val="0"/>
              <w:ind w:left="31"/>
              <w:rPr>
                <w:rFonts w:eastAsia="Calibri"/>
                <w:b/>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Brak spełnienia ww. warunków lub brak informacji – 0 pkt.</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 xml:space="preserve">Punkty w ramach </w:t>
            </w:r>
            <w:proofErr w:type="spellStart"/>
            <w:r w:rsidRPr="00E802A8">
              <w:rPr>
                <w:rFonts w:eastAsia="Calibri"/>
                <w:b/>
                <w:lang w:eastAsia="en-US"/>
              </w:rPr>
              <w:t>podkryterium</w:t>
            </w:r>
            <w:proofErr w:type="spellEnd"/>
            <w:r w:rsidRPr="00E802A8">
              <w:rPr>
                <w:rFonts w:eastAsia="Calibri"/>
                <w:b/>
                <w:lang w:eastAsia="en-US"/>
              </w:rPr>
              <w:t xml:space="preserve"> nie sumują się.</w:t>
            </w:r>
          </w:p>
          <w:p w:rsidR="00C35FC8" w:rsidRPr="00E802A8" w:rsidRDefault="00C35FC8" w:rsidP="00624A96">
            <w:pPr>
              <w:autoSpaceDE w:val="0"/>
              <w:autoSpaceDN w:val="0"/>
              <w:adjustRightInd w:val="0"/>
              <w:rPr>
                <w:rFonts w:eastAsia="Calibri"/>
                <w:b/>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Punkty w ramach kryterium sumują się.</w:t>
            </w:r>
          </w:p>
        </w:tc>
        <w:tc>
          <w:tcPr>
            <w:tcW w:w="1275" w:type="dxa"/>
            <w:vAlign w:val="center"/>
          </w:tcPr>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r w:rsidRPr="00E802A8">
              <w:rPr>
                <w:rFonts w:eastAsia="Calibri"/>
                <w:b/>
                <w:bCs/>
                <w:lang w:eastAsia="en-US"/>
              </w:rPr>
              <w:t>23</w:t>
            </w: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tc>
      </w:tr>
      <w:tr w:rsidR="00C35FC8" w:rsidRPr="00E802A8" w:rsidTr="00624A96">
        <w:tc>
          <w:tcPr>
            <w:tcW w:w="640" w:type="dxa"/>
          </w:tcPr>
          <w:p w:rsidR="00C35FC8" w:rsidRPr="00E802A8" w:rsidRDefault="00C35FC8" w:rsidP="00624A96">
            <w:r w:rsidRPr="00E802A8">
              <w:lastRenderedPageBreak/>
              <w:t>3.</w:t>
            </w:r>
          </w:p>
        </w:tc>
        <w:tc>
          <w:tcPr>
            <w:tcW w:w="1984"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Portfel</w:t>
            </w:r>
          </w:p>
          <w:p w:rsidR="00C35FC8" w:rsidRPr="00E802A8" w:rsidRDefault="00C35FC8" w:rsidP="00624A96">
            <w:pPr>
              <w:autoSpaceDE w:val="0"/>
              <w:autoSpaceDN w:val="0"/>
              <w:adjustRightInd w:val="0"/>
            </w:pPr>
            <w:r w:rsidRPr="00E802A8">
              <w:rPr>
                <w:rFonts w:eastAsia="Calibri"/>
                <w:lang w:eastAsia="en-US"/>
              </w:rPr>
              <w:t>inwestycyjny</w:t>
            </w:r>
          </w:p>
        </w:tc>
        <w:tc>
          <w:tcPr>
            <w:tcW w:w="4820" w:type="dxa"/>
          </w:tcPr>
          <w:p w:rsidR="00C35FC8" w:rsidRDefault="00C35FC8" w:rsidP="00624A96">
            <w:pPr>
              <w:autoSpaceDE w:val="0"/>
              <w:autoSpaceDN w:val="0"/>
              <w:adjustRightInd w:val="0"/>
              <w:rPr>
                <w:rFonts w:eastAsia="Calibri"/>
                <w:lang w:eastAsia="en-US"/>
              </w:rPr>
            </w:pPr>
            <w:r w:rsidRPr="00E802A8">
              <w:rPr>
                <w:rFonts w:eastAsia="Calibri"/>
                <w:lang w:eastAsia="en-US"/>
              </w:rPr>
              <w:t>W ramach kryterium ocenie podlegać będzie:</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300"/>
              </w:numPr>
              <w:autoSpaceDE w:val="0"/>
              <w:autoSpaceDN w:val="0"/>
              <w:adjustRightInd w:val="0"/>
              <w:contextualSpacing/>
              <w:rPr>
                <w:rFonts w:eastAsia="Calibri"/>
                <w:lang w:eastAsia="en-US"/>
              </w:rPr>
            </w:pPr>
            <w:r w:rsidRPr="00E802A8">
              <w:rPr>
                <w:rFonts w:eastAsia="Calibri"/>
                <w:lang w:eastAsia="en-US"/>
              </w:rPr>
              <w:t xml:space="preserve">potencjał Wnioskodawcy oraz realne plany i  założenia pozwalające na uruchomienie produktów kapitałowych opisanych w </w:t>
            </w:r>
            <w:r w:rsidRPr="00E802A8">
              <w:rPr>
                <w:rFonts w:eastAsia="Calibri"/>
                <w:i/>
                <w:lang w:eastAsia="en-US"/>
              </w:rPr>
              <w:t>Strategii Inwestycyjnej</w:t>
            </w:r>
            <w:r w:rsidRPr="00E802A8">
              <w:rPr>
                <w:rFonts w:eastAsia="Calibri"/>
                <w:lang w:eastAsia="en-US"/>
              </w:rPr>
              <w:t xml:space="preserve"> (stopień przygotowania produktu, harmonogram wprowadzenia produktu, parametry produktu zgodne z prawodawstwem polskim i unijnym, oparte na wynikach analizy luki w finansowaniu w zakresie wsparcia kapitałowego MŚP)</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Default="00C35FC8" w:rsidP="00624A96">
            <w:pPr>
              <w:autoSpaceDE w:val="0"/>
              <w:autoSpaceDN w:val="0"/>
              <w:adjustRightInd w:val="0"/>
              <w:rPr>
                <w:rFonts w:eastAsia="Calibri"/>
                <w:lang w:eastAsia="en-US"/>
              </w:rPr>
            </w:pPr>
          </w:p>
          <w:p w:rsidR="00C35FC8" w:rsidRDefault="00C35FC8" w:rsidP="00624A96">
            <w:pPr>
              <w:autoSpaceDE w:val="0"/>
              <w:autoSpaceDN w:val="0"/>
              <w:adjustRightInd w:val="0"/>
              <w:rPr>
                <w:rFonts w:eastAsia="Calibri"/>
                <w:lang w:eastAsia="en-US"/>
              </w:rPr>
            </w:pPr>
          </w:p>
          <w:p w:rsidR="00C35FC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300"/>
              </w:numPr>
              <w:autoSpaceDE w:val="0"/>
              <w:autoSpaceDN w:val="0"/>
              <w:adjustRightInd w:val="0"/>
              <w:contextualSpacing/>
              <w:rPr>
                <w:rFonts w:eastAsia="Calibri"/>
                <w:lang w:eastAsia="en-US"/>
              </w:rPr>
            </w:pPr>
            <w:r w:rsidRPr="00E802A8">
              <w:rPr>
                <w:rFonts w:eastAsia="Calibri"/>
                <w:lang w:eastAsia="en-US"/>
              </w:rPr>
              <w:t xml:space="preserve">różnorodność portfela produktów finansowych* opisanych w Strategii Inwestycyjnej </w:t>
            </w:r>
          </w:p>
          <w:p w:rsidR="00C35FC8" w:rsidRPr="00E802A8" w:rsidRDefault="00C35FC8" w:rsidP="00624A96">
            <w:pPr>
              <w:autoSpaceDE w:val="0"/>
              <w:autoSpaceDN w:val="0"/>
              <w:adjustRightInd w:val="0"/>
              <w:ind w:left="720"/>
              <w:contextualSpacing/>
              <w:rPr>
                <w:rFonts w:eastAsia="Calibri"/>
                <w:lang w:eastAsia="en-US"/>
              </w:rPr>
            </w:pPr>
          </w:p>
          <w:p w:rsidR="00C35FC8" w:rsidRPr="00E802A8" w:rsidRDefault="00C35FC8" w:rsidP="00624A96">
            <w:pPr>
              <w:autoSpaceDE w:val="0"/>
              <w:autoSpaceDN w:val="0"/>
              <w:adjustRightInd w:val="0"/>
              <w:rPr>
                <w:rFonts w:eastAsia="Calibri"/>
                <w:lang w:eastAsia="en-US"/>
              </w:rPr>
            </w:pPr>
            <w:r w:rsidRPr="00E802A8">
              <w:rPr>
                <w:rFonts w:eastAsia="Calibri"/>
                <w:lang w:eastAsia="en-US"/>
              </w:rPr>
              <w:t xml:space="preserve">*przez produkt finansowy rozumie się produkty główne typu </w:t>
            </w:r>
            <w:proofErr w:type="spellStart"/>
            <w:r w:rsidRPr="00E802A8">
              <w:rPr>
                <w:rFonts w:eastAsia="Calibri"/>
                <w:lang w:eastAsia="en-US"/>
              </w:rPr>
              <w:t>reporęczenie</w:t>
            </w:r>
            <w:proofErr w:type="spellEnd"/>
            <w:r w:rsidRPr="00E802A8">
              <w:rPr>
                <w:rFonts w:eastAsia="Calibri"/>
                <w:lang w:eastAsia="en-US"/>
              </w:rPr>
              <w:t>, poręczenie portfelowe, pożyczkę udzielane ze środków Unii Europejskiej</w:t>
            </w:r>
          </w:p>
          <w:p w:rsidR="00C35FC8" w:rsidRPr="00E802A8" w:rsidRDefault="00C35FC8" w:rsidP="00624A96">
            <w:pPr>
              <w:autoSpaceDE w:val="0"/>
              <w:autoSpaceDN w:val="0"/>
              <w:adjustRightInd w:val="0"/>
              <w:ind w:left="720"/>
              <w:contextualSpacing/>
              <w:rPr>
                <w:rFonts w:eastAsia="Calibri"/>
                <w:lang w:eastAsia="en-US"/>
              </w:rPr>
            </w:pPr>
          </w:p>
        </w:tc>
        <w:tc>
          <w:tcPr>
            <w:tcW w:w="1842" w:type="dxa"/>
          </w:tcPr>
          <w:p w:rsidR="00C35FC8" w:rsidRPr="00E802A8" w:rsidRDefault="00C35FC8" w:rsidP="00624A96">
            <w:pPr>
              <w:rPr>
                <w:i/>
                <w:iCs/>
              </w:rPr>
            </w:pPr>
            <w:r w:rsidRPr="00E802A8">
              <w:rPr>
                <w:i/>
                <w:iCs/>
              </w:rPr>
              <w:lastRenderedPageBreak/>
              <w:t>Wniosek o dofinansowanie projektu i załączniki do wniosku</w:t>
            </w:r>
          </w:p>
        </w:tc>
        <w:tc>
          <w:tcPr>
            <w:tcW w:w="3828"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 xml:space="preserve">Ocenie poddane zostaną następujące </w:t>
            </w:r>
            <w:proofErr w:type="spellStart"/>
            <w:r w:rsidRPr="00E802A8">
              <w:rPr>
                <w:rFonts w:eastAsia="Calibri"/>
                <w:lang w:eastAsia="en-US"/>
              </w:rPr>
              <w:t>podkryteria</w:t>
            </w:r>
            <w:proofErr w:type="spellEnd"/>
            <w:r w:rsidRPr="00E802A8">
              <w:rPr>
                <w:rFonts w:eastAsia="Calibri"/>
                <w:lang w:eastAsia="en-US"/>
              </w:rPr>
              <w:t>:</w:t>
            </w: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98"/>
              </w:numPr>
              <w:autoSpaceDE w:val="0"/>
              <w:autoSpaceDN w:val="0"/>
              <w:adjustRightInd w:val="0"/>
              <w:contextualSpacing/>
              <w:rPr>
                <w:rFonts w:eastAsia="Calibri"/>
                <w:lang w:eastAsia="en-US"/>
              </w:rPr>
            </w:pPr>
            <w:r w:rsidRPr="00E802A8">
              <w:rPr>
                <w:rFonts w:eastAsia="Calibri"/>
                <w:lang w:eastAsia="en-US"/>
              </w:rPr>
              <w:t xml:space="preserve">Potencjał Wnioskodawcy oraz realne plany i  założenia pozwalające na uruchomienie produktów kapitałowych opisanych w </w:t>
            </w:r>
            <w:r w:rsidRPr="00E802A8">
              <w:rPr>
                <w:rFonts w:eastAsia="Calibri"/>
                <w:i/>
                <w:lang w:eastAsia="en-US"/>
              </w:rPr>
              <w:t xml:space="preserve">Strategii Inwestycyjnej </w:t>
            </w: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86"/>
              </w:numPr>
              <w:autoSpaceDE w:val="0"/>
              <w:autoSpaceDN w:val="0"/>
              <w:adjustRightInd w:val="0"/>
              <w:ind w:left="457" w:hanging="426"/>
              <w:contextualSpacing/>
              <w:rPr>
                <w:rFonts w:eastAsia="Calibri"/>
                <w:lang w:eastAsia="en-US"/>
              </w:rPr>
            </w:pPr>
            <w:r w:rsidRPr="00E802A8">
              <w:rPr>
                <w:rFonts w:eastAsia="Calibri"/>
                <w:lang w:eastAsia="en-US"/>
              </w:rPr>
              <w:t>plany uruchomienia produktów kapitałowych oparte na realnych założeniach i analizach, w tym analizie luki w finansowaniu -  9 pkt.</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r w:rsidRPr="00E802A8">
              <w:rPr>
                <w:rFonts w:eastAsia="Calibri"/>
                <w:b/>
                <w:lang w:eastAsia="en-US"/>
              </w:rPr>
              <w:t>Brak spełnienia ww. warunków lub brak informacji – 0 pkt</w:t>
            </w:r>
            <w:r w:rsidRPr="00E802A8">
              <w:rPr>
                <w:rFonts w:eastAsia="Calibri"/>
                <w:lang w:eastAsia="en-US"/>
              </w:rPr>
              <w:t>.</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98"/>
              </w:numPr>
              <w:autoSpaceDE w:val="0"/>
              <w:autoSpaceDN w:val="0"/>
              <w:adjustRightInd w:val="0"/>
              <w:contextualSpacing/>
              <w:rPr>
                <w:rFonts w:eastAsia="Calibri"/>
                <w:lang w:eastAsia="en-US"/>
              </w:rPr>
            </w:pPr>
            <w:r w:rsidRPr="00E802A8">
              <w:rPr>
                <w:rFonts w:eastAsia="Calibri"/>
                <w:lang w:eastAsia="en-US"/>
              </w:rPr>
              <w:t>Różnorodność portfela produktów finansowych  opisanych w Strategii Inwestycyjnej:</w:t>
            </w: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91"/>
              </w:numPr>
              <w:autoSpaceDE w:val="0"/>
              <w:autoSpaceDN w:val="0"/>
              <w:adjustRightInd w:val="0"/>
              <w:ind w:left="175" w:hanging="144"/>
              <w:contextualSpacing/>
              <w:rPr>
                <w:rFonts w:eastAsia="Calibri"/>
                <w:lang w:eastAsia="en-US"/>
              </w:rPr>
            </w:pPr>
            <w:r w:rsidRPr="00E802A8">
              <w:rPr>
                <w:rFonts w:eastAsia="Calibri"/>
                <w:lang w:eastAsia="en-US"/>
              </w:rPr>
              <w:t>co najmniej 4 produkty finansowe – 9 pkt.</w:t>
            </w:r>
          </w:p>
          <w:p w:rsidR="00C35FC8" w:rsidRPr="00E802A8" w:rsidRDefault="00C35FC8" w:rsidP="00C35FC8">
            <w:pPr>
              <w:numPr>
                <w:ilvl w:val="0"/>
                <w:numId w:val="291"/>
              </w:numPr>
              <w:autoSpaceDE w:val="0"/>
              <w:autoSpaceDN w:val="0"/>
              <w:adjustRightInd w:val="0"/>
              <w:ind w:left="175" w:hanging="144"/>
              <w:contextualSpacing/>
              <w:rPr>
                <w:rFonts w:eastAsia="Calibri"/>
                <w:lang w:eastAsia="en-US"/>
              </w:rPr>
            </w:pPr>
            <w:r w:rsidRPr="00E802A8">
              <w:rPr>
                <w:rFonts w:eastAsia="Calibri"/>
                <w:lang w:eastAsia="en-US"/>
              </w:rPr>
              <w:t>3 produkty finansowe – 6 pkt.</w:t>
            </w:r>
          </w:p>
          <w:p w:rsidR="00C35FC8" w:rsidRPr="00E802A8" w:rsidRDefault="00C35FC8" w:rsidP="00C35FC8">
            <w:pPr>
              <w:numPr>
                <w:ilvl w:val="0"/>
                <w:numId w:val="291"/>
              </w:numPr>
              <w:autoSpaceDE w:val="0"/>
              <w:autoSpaceDN w:val="0"/>
              <w:adjustRightInd w:val="0"/>
              <w:ind w:left="175" w:hanging="144"/>
              <w:contextualSpacing/>
              <w:rPr>
                <w:rFonts w:eastAsia="Calibri"/>
                <w:lang w:eastAsia="en-US"/>
              </w:rPr>
            </w:pPr>
            <w:r w:rsidRPr="00E802A8">
              <w:rPr>
                <w:rFonts w:eastAsia="Calibri"/>
                <w:lang w:eastAsia="en-US"/>
              </w:rPr>
              <w:t>2 produkty finansowe – 4 pkt.</w:t>
            </w:r>
          </w:p>
          <w:p w:rsidR="00C35FC8" w:rsidRPr="00E802A8" w:rsidRDefault="00C35FC8" w:rsidP="00624A96">
            <w:pPr>
              <w:autoSpaceDE w:val="0"/>
              <w:autoSpaceDN w:val="0"/>
              <w:adjustRightInd w:val="0"/>
              <w:rPr>
                <w:rFonts w:eastAsia="Calibri"/>
                <w:b/>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Brak spełnienia ww. warunków lub brak informacji – 0 pkt.</w:t>
            </w:r>
          </w:p>
          <w:p w:rsidR="00C35FC8" w:rsidRPr="00E802A8" w:rsidRDefault="00C35FC8" w:rsidP="00624A96">
            <w:pPr>
              <w:autoSpaceDE w:val="0"/>
              <w:autoSpaceDN w:val="0"/>
              <w:adjustRightInd w:val="0"/>
              <w:rPr>
                <w:rFonts w:eastAsia="Calibri"/>
                <w:b/>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 xml:space="preserve">Punkty w ramach </w:t>
            </w:r>
            <w:proofErr w:type="spellStart"/>
            <w:r w:rsidRPr="00E802A8">
              <w:rPr>
                <w:rFonts w:eastAsia="Calibri"/>
                <w:b/>
                <w:lang w:eastAsia="en-US"/>
              </w:rPr>
              <w:t>podkryterium</w:t>
            </w:r>
            <w:proofErr w:type="spellEnd"/>
            <w:r w:rsidRPr="00E802A8">
              <w:rPr>
                <w:rFonts w:eastAsia="Calibri"/>
                <w:b/>
                <w:lang w:eastAsia="en-US"/>
              </w:rPr>
              <w:t xml:space="preserve"> nie sumują się.</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Punkty w ramach kryterium sumują się.</w:t>
            </w:r>
          </w:p>
        </w:tc>
        <w:tc>
          <w:tcPr>
            <w:tcW w:w="1275" w:type="dxa"/>
            <w:vAlign w:val="center"/>
          </w:tcPr>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r w:rsidRPr="00E802A8">
              <w:rPr>
                <w:rFonts w:eastAsia="Calibri"/>
                <w:b/>
                <w:bCs/>
                <w:lang w:eastAsia="en-US"/>
              </w:rPr>
              <w:t>18</w:t>
            </w:r>
          </w:p>
        </w:tc>
      </w:tr>
      <w:tr w:rsidR="00C35FC8" w:rsidRPr="00E802A8" w:rsidTr="00AB3199">
        <w:trPr>
          <w:trHeight w:val="841"/>
        </w:trPr>
        <w:tc>
          <w:tcPr>
            <w:tcW w:w="640" w:type="dxa"/>
          </w:tcPr>
          <w:p w:rsidR="00C35FC8" w:rsidRPr="00E802A8" w:rsidRDefault="00C35FC8" w:rsidP="00624A96">
            <w:r w:rsidRPr="00E802A8">
              <w:lastRenderedPageBreak/>
              <w:t>4.</w:t>
            </w:r>
          </w:p>
        </w:tc>
        <w:tc>
          <w:tcPr>
            <w:tcW w:w="1984" w:type="dxa"/>
          </w:tcPr>
          <w:p w:rsidR="00C35FC8" w:rsidRPr="00E802A8" w:rsidRDefault="00C35FC8" w:rsidP="00624A96">
            <w:pPr>
              <w:autoSpaceDE w:val="0"/>
              <w:autoSpaceDN w:val="0"/>
              <w:adjustRightInd w:val="0"/>
              <w:ind w:left="-108" w:right="-108"/>
            </w:pPr>
            <w:r w:rsidRPr="00E802A8">
              <w:rPr>
                <w:rFonts w:eastAsia="Calibri"/>
                <w:lang w:eastAsia="en-US"/>
              </w:rPr>
              <w:t>Współfinansowanie</w:t>
            </w:r>
          </w:p>
        </w:tc>
        <w:tc>
          <w:tcPr>
            <w:tcW w:w="4820" w:type="dxa"/>
          </w:tcPr>
          <w:p w:rsidR="00C35FC8" w:rsidRPr="00E802A8" w:rsidRDefault="00C35FC8" w:rsidP="00624A96">
            <w:pPr>
              <w:spacing w:before="120" w:after="120"/>
            </w:pPr>
            <w:r w:rsidRPr="00E802A8">
              <w:t xml:space="preserve">Kryterium premiuje Wnioskodawców, którzy zadeklarują swoją gotowość do podjęcia wiążącego zobowiązania do zapewnienia współfinansowania na poziomie  FP lub  instrumentów inżynierii finansowej korzystających ze wsparcia FP. </w:t>
            </w:r>
          </w:p>
          <w:p w:rsidR="00C35FC8" w:rsidRPr="00E802A8" w:rsidRDefault="00C35FC8" w:rsidP="00624A96">
            <w:pPr>
              <w:spacing w:before="120" w:after="120"/>
            </w:pPr>
            <w:r w:rsidRPr="00E802A8">
              <w:t xml:space="preserve">Wnioskodawca powinien opisać strategię pozyskiwania finansowania z zewnętrznych źródeł dla współfinansowania. </w:t>
            </w:r>
          </w:p>
          <w:p w:rsidR="00C35FC8" w:rsidRPr="00E802A8" w:rsidRDefault="00C35FC8" w:rsidP="00624A96">
            <w:pPr>
              <w:autoSpaceDE w:val="0"/>
              <w:autoSpaceDN w:val="0"/>
              <w:adjustRightInd w:val="0"/>
              <w:rPr>
                <w:rFonts w:eastAsia="Calibri"/>
                <w:lang w:eastAsia="en-US"/>
              </w:rPr>
            </w:pPr>
          </w:p>
        </w:tc>
        <w:tc>
          <w:tcPr>
            <w:tcW w:w="1842" w:type="dxa"/>
          </w:tcPr>
          <w:p w:rsidR="00C35FC8" w:rsidRPr="00E802A8" w:rsidRDefault="00C35FC8" w:rsidP="00624A96">
            <w:pPr>
              <w:rPr>
                <w:i/>
                <w:iCs/>
              </w:rPr>
            </w:pPr>
            <w:r w:rsidRPr="00E802A8">
              <w:rPr>
                <w:i/>
                <w:iCs/>
              </w:rPr>
              <w:t>Wniosek o dofinansowanie projektu i załączniki do wniosku</w:t>
            </w:r>
          </w:p>
        </w:tc>
        <w:tc>
          <w:tcPr>
            <w:tcW w:w="3828" w:type="dxa"/>
          </w:tcPr>
          <w:p w:rsidR="00C35FC8" w:rsidRPr="00E802A8" w:rsidRDefault="00C35FC8" w:rsidP="00624A96">
            <w:r w:rsidRPr="00E802A8">
              <w:t>Ocenie poddany zostanie procentowy udział potencjalnej kwoty środków ze źródeł zewnętrznych przeznaczona na współfinansowanie w stosunku do otrzymanego wsparcia :</w:t>
            </w:r>
          </w:p>
          <w:p w:rsidR="00C35FC8" w:rsidRPr="00E802A8" w:rsidRDefault="00C35FC8" w:rsidP="00624A96"/>
          <w:p w:rsidR="00C35FC8" w:rsidRPr="00E802A8" w:rsidRDefault="00C35FC8" w:rsidP="00624A96">
            <w:pPr>
              <w:ind w:left="244"/>
            </w:pPr>
          </w:p>
          <w:p w:rsidR="00C35FC8" w:rsidRPr="00E802A8" w:rsidRDefault="00C35FC8" w:rsidP="00C35FC8">
            <w:pPr>
              <w:numPr>
                <w:ilvl w:val="0"/>
                <w:numId w:val="296"/>
              </w:numPr>
              <w:ind w:left="459" w:hanging="425"/>
              <w:contextualSpacing/>
            </w:pPr>
            <w:r w:rsidRPr="00E802A8">
              <w:t>powyżej 15% - 5 pkt.</w:t>
            </w:r>
          </w:p>
          <w:p w:rsidR="00C35FC8" w:rsidRPr="00E802A8" w:rsidRDefault="00C35FC8" w:rsidP="00C35FC8">
            <w:pPr>
              <w:numPr>
                <w:ilvl w:val="0"/>
                <w:numId w:val="296"/>
              </w:numPr>
              <w:ind w:left="459" w:hanging="425"/>
              <w:contextualSpacing/>
            </w:pPr>
            <w:r>
              <w:t xml:space="preserve">od </w:t>
            </w:r>
            <w:r w:rsidRPr="00E802A8">
              <w:t>5%</w:t>
            </w:r>
            <w:r>
              <w:t xml:space="preserve"> do</w:t>
            </w:r>
            <w:r w:rsidRPr="00E802A8">
              <w:t xml:space="preserve"> 15% - 3 pkt.</w:t>
            </w:r>
          </w:p>
          <w:p w:rsidR="00C35FC8" w:rsidRPr="00E802A8" w:rsidRDefault="00C35FC8" w:rsidP="00C35FC8">
            <w:pPr>
              <w:numPr>
                <w:ilvl w:val="0"/>
                <w:numId w:val="296"/>
              </w:numPr>
              <w:ind w:left="459" w:hanging="425"/>
              <w:contextualSpacing/>
            </w:pPr>
            <w:r w:rsidRPr="00E802A8">
              <w:t>poniżej 5% -  0 pkt.</w:t>
            </w:r>
          </w:p>
          <w:p w:rsidR="00C35FC8" w:rsidRPr="00E802A8" w:rsidRDefault="00C35FC8" w:rsidP="00624A96"/>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lastRenderedPageBreak/>
              <w:t>Brak spełnienia ww. warunków lub brak informacji – 0 pkt.</w:t>
            </w:r>
          </w:p>
        </w:tc>
        <w:tc>
          <w:tcPr>
            <w:tcW w:w="1275" w:type="dxa"/>
            <w:vAlign w:val="center"/>
          </w:tcPr>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r w:rsidRPr="00E802A8">
              <w:rPr>
                <w:rFonts w:eastAsia="Calibri"/>
                <w:b/>
                <w:bCs/>
                <w:lang w:eastAsia="en-US"/>
              </w:rPr>
              <w:t>5</w:t>
            </w:r>
          </w:p>
        </w:tc>
      </w:tr>
      <w:tr w:rsidR="00C35FC8" w:rsidRPr="00E802A8" w:rsidTr="00624A96">
        <w:trPr>
          <w:trHeight w:val="3118"/>
        </w:trPr>
        <w:tc>
          <w:tcPr>
            <w:tcW w:w="640" w:type="dxa"/>
          </w:tcPr>
          <w:p w:rsidR="00C35FC8" w:rsidRPr="00E802A8" w:rsidRDefault="00C35FC8" w:rsidP="00624A96">
            <w:r w:rsidRPr="00E802A8">
              <w:lastRenderedPageBreak/>
              <w:t>5.</w:t>
            </w:r>
          </w:p>
        </w:tc>
        <w:tc>
          <w:tcPr>
            <w:tcW w:w="1984" w:type="dxa"/>
          </w:tcPr>
          <w:p w:rsidR="00C35FC8" w:rsidRPr="00E802A8" w:rsidRDefault="00C35FC8" w:rsidP="00624A96">
            <w:pPr>
              <w:autoSpaceDE w:val="0"/>
              <w:autoSpaceDN w:val="0"/>
              <w:adjustRightInd w:val="0"/>
            </w:pPr>
            <w:r w:rsidRPr="00E802A8">
              <w:rPr>
                <w:rFonts w:eastAsia="Calibri"/>
                <w:lang w:eastAsia="en-US"/>
              </w:rPr>
              <w:t>Koszty zarządzania FP</w:t>
            </w:r>
          </w:p>
        </w:tc>
        <w:tc>
          <w:tcPr>
            <w:tcW w:w="4820" w:type="dxa"/>
          </w:tcPr>
          <w:p w:rsidR="00C35FC8" w:rsidRPr="00E802A8" w:rsidRDefault="00C35FC8" w:rsidP="00624A96">
            <w:pPr>
              <w:autoSpaceDE w:val="0"/>
              <w:autoSpaceDN w:val="0"/>
              <w:adjustRightInd w:val="0"/>
              <w:rPr>
                <w:rFonts w:eastAsia="Calibri"/>
                <w:highlight w:val="yellow"/>
                <w:lang w:eastAsia="en-US"/>
              </w:rPr>
            </w:pPr>
            <w:r w:rsidRPr="00E802A8">
              <w:t>W ramach kryterium promowani będą wnioskodawcy, którzy wykażą najniższe koszty przeznaczone na zarządzanie FP w ramach przyznanego wsparcia.</w:t>
            </w:r>
          </w:p>
          <w:p w:rsidR="00C35FC8" w:rsidRPr="00E802A8" w:rsidRDefault="00C35FC8" w:rsidP="00624A96">
            <w:pPr>
              <w:autoSpaceDE w:val="0"/>
              <w:autoSpaceDN w:val="0"/>
              <w:adjustRightInd w:val="0"/>
              <w:rPr>
                <w:rFonts w:eastAsia="Calibri"/>
                <w:highlight w:val="yellow"/>
                <w:lang w:eastAsia="en-US"/>
              </w:rPr>
            </w:pPr>
          </w:p>
          <w:p w:rsidR="00C35FC8" w:rsidRPr="00E802A8" w:rsidRDefault="00C35FC8" w:rsidP="00624A96">
            <w:pPr>
              <w:autoSpaceDE w:val="0"/>
              <w:autoSpaceDN w:val="0"/>
              <w:adjustRightInd w:val="0"/>
              <w:rPr>
                <w:rFonts w:eastAsia="Calibri"/>
                <w:highlight w:val="yellow"/>
                <w:lang w:eastAsia="en-US"/>
              </w:rPr>
            </w:pPr>
          </w:p>
          <w:p w:rsidR="00C35FC8" w:rsidRPr="00E802A8" w:rsidRDefault="00C35FC8" w:rsidP="00624A96">
            <w:pPr>
              <w:autoSpaceDE w:val="0"/>
              <w:autoSpaceDN w:val="0"/>
              <w:adjustRightInd w:val="0"/>
              <w:rPr>
                <w:rFonts w:eastAsia="Calibri"/>
                <w:lang w:eastAsia="en-US"/>
              </w:rPr>
            </w:pPr>
          </w:p>
        </w:tc>
        <w:tc>
          <w:tcPr>
            <w:tcW w:w="1842" w:type="dxa"/>
          </w:tcPr>
          <w:p w:rsidR="00C35FC8" w:rsidRPr="00E802A8" w:rsidRDefault="00C35FC8" w:rsidP="00624A96">
            <w:pPr>
              <w:rPr>
                <w:i/>
                <w:iCs/>
              </w:rPr>
            </w:pPr>
            <w:r w:rsidRPr="00E802A8">
              <w:rPr>
                <w:i/>
                <w:iCs/>
              </w:rPr>
              <w:t>Wniosek o dofinansowanie projektu i załączniki do wniosku</w:t>
            </w:r>
          </w:p>
        </w:tc>
        <w:tc>
          <w:tcPr>
            <w:tcW w:w="3828" w:type="dxa"/>
          </w:tcPr>
          <w:p w:rsidR="00C35FC8" w:rsidRPr="00E802A8" w:rsidRDefault="00C35FC8" w:rsidP="00624A96">
            <w:pPr>
              <w:tabs>
                <w:tab w:val="left" w:pos="115"/>
              </w:tabs>
              <w:autoSpaceDE w:val="0"/>
              <w:autoSpaceDN w:val="0"/>
              <w:adjustRightInd w:val="0"/>
            </w:pPr>
            <w:r w:rsidRPr="00E802A8">
              <w:t>Ocenie poddany zostanie:</w:t>
            </w:r>
          </w:p>
          <w:p w:rsidR="00C35FC8" w:rsidRPr="00E802A8" w:rsidRDefault="00C35FC8" w:rsidP="00624A96">
            <w:pPr>
              <w:tabs>
                <w:tab w:val="left" w:pos="115"/>
              </w:tabs>
              <w:autoSpaceDE w:val="0"/>
              <w:autoSpaceDN w:val="0"/>
              <w:adjustRightInd w:val="0"/>
            </w:pPr>
          </w:p>
          <w:p w:rsidR="00C35FC8" w:rsidRPr="00E802A8" w:rsidRDefault="00C35FC8" w:rsidP="00624A96">
            <w:pPr>
              <w:tabs>
                <w:tab w:val="left" w:pos="115"/>
              </w:tabs>
              <w:autoSpaceDE w:val="0"/>
              <w:autoSpaceDN w:val="0"/>
              <w:adjustRightInd w:val="0"/>
            </w:pPr>
            <w:r w:rsidRPr="00E802A8">
              <w:t>Procentowy udział kosztów przeznaczonych na zarządzanie FP w stosunku do kwoty otrzymanego wsparcia:</w:t>
            </w:r>
          </w:p>
          <w:p w:rsidR="00C35FC8" w:rsidRPr="00E802A8" w:rsidRDefault="00C35FC8" w:rsidP="00624A96">
            <w:pPr>
              <w:tabs>
                <w:tab w:val="left" w:pos="115"/>
              </w:tabs>
              <w:autoSpaceDE w:val="0"/>
              <w:autoSpaceDN w:val="0"/>
              <w:adjustRightInd w:val="0"/>
            </w:pPr>
          </w:p>
          <w:p w:rsidR="00C35FC8" w:rsidRPr="00E802A8" w:rsidRDefault="00C35FC8" w:rsidP="00C35FC8">
            <w:pPr>
              <w:numPr>
                <w:ilvl w:val="0"/>
                <w:numId w:val="292"/>
              </w:numPr>
              <w:tabs>
                <w:tab w:val="left" w:pos="115"/>
              </w:tabs>
              <w:autoSpaceDE w:val="0"/>
              <w:autoSpaceDN w:val="0"/>
              <w:adjustRightInd w:val="0"/>
              <w:ind w:left="457" w:hanging="423"/>
              <w:contextualSpacing/>
            </w:pPr>
            <w:r w:rsidRPr="00E802A8">
              <w:t>do 1,6% - 5 pkt.</w:t>
            </w:r>
          </w:p>
          <w:p w:rsidR="00C35FC8" w:rsidRPr="00E802A8" w:rsidRDefault="00C35FC8" w:rsidP="00C35FC8">
            <w:pPr>
              <w:numPr>
                <w:ilvl w:val="0"/>
                <w:numId w:val="292"/>
              </w:numPr>
              <w:tabs>
                <w:tab w:val="left" w:pos="115"/>
              </w:tabs>
              <w:autoSpaceDE w:val="0"/>
              <w:autoSpaceDN w:val="0"/>
              <w:adjustRightInd w:val="0"/>
              <w:ind w:left="457" w:hanging="426"/>
              <w:contextualSpacing/>
            </w:pPr>
            <w:r w:rsidRPr="00E802A8">
              <w:t>powyżej 1,6% do 1</w:t>
            </w:r>
            <w:r>
              <w:t>,</w:t>
            </w:r>
            <w:r w:rsidRPr="00E802A8">
              <w:t>8 % –  3 pkt.</w:t>
            </w:r>
          </w:p>
          <w:p w:rsidR="00C35FC8" w:rsidRPr="00E802A8" w:rsidRDefault="00C35FC8" w:rsidP="00C35FC8">
            <w:pPr>
              <w:numPr>
                <w:ilvl w:val="0"/>
                <w:numId w:val="292"/>
              </w:numPr>
              <w:tabs>
                <w:tab w:val="left" w:pos="115"/>
              </w:tabs>
              <w:autoSpaceDE w:val="0"/>
              <w:autoSpaceDN w:val="0"/>
              <w:adjustRightInd w:val="0"/>
              <w:ind w:left="457" w:hanging="426"/>
              <w:contextualSpacing/>
              <w:rPr>
                <w:rFonts w:eastAsia="Calibri"/>
                <w:lang w:eastAsia="en-US"/>
              </w:rPr>
            </w:pPr>
            <w:r w:rsidRPr="00E802A8">
              <w:t>powyżej 1,8% - 0 pkt.</w:t>
            </w:r>
          </w:p>
          <w:p w:rsidR="00C35FC8" w:rsidRPr="00E802A8" w:rsidRDefault="00C35FC8" w:rsidP="00624A96">
            <w:pPr>
              <w:tabs>
                <w:tab w:val="left" w:pos="115"/>
              </w:tabs>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Brak spełnienia ww. warunków lub brak informacji – 0 pkt.</w:t>
            </w:r>
          </w:p>
        </w:tc>
        <w:tc>
          <w:tcPr>
            <w:tcW w:w="1275" w:type="dxa"/>
            <w:vAlign w:val="center"/>
          </w:tcPr>
          <w:p w:rsidR="00C35FC8" w:rsidRPr="00E802A8" w:rsidRDefault="00C35FC8" w:rsidP="00624A96">
            <w:pPr>
              <w:rPr>
                <w:rFonts w:eastAsia="Calibri"/>
                <w:b/>
                <w:bCs/>
                <w:lang w:eastAsia="en-US"/>
              </w:rPr>
            </w:pPr>
          </w:p>
          <w:p w:rsidR="00C35FC8" w:rsidRPr="00E802A8" w:rsidRDefault="00C35FC8" w:rsidP="00624A96">
            <w:pPr>
              <w:jc w:val="center"/>
              <w:rPr>
                <w:rFonts w:eastAsia="Calibri"/>
                <w:b/>
                <w:bCs/>
                <w:lang w:eastAsia="en-US"/>
              </w:rPr>
            </w:pPr>
            <w:r w:rsidRPr="00E802A8">
              <w:rPr>
                <w:rFonts w:eastAsia="Calibri"/>
                <w:b/>
                <w:bCs/>
                <w:lang w:eastAsia="en-US"/>
              </w:rPr>
              <w:t>5</w:t>
            </w:r>
          </w:p>
        </w:tc>
      </w:tr>
      <w:tr w:rsidR="00C35FC8" w:rsidRPr="00E802A8" w:rsidTr="00624A96">
        <w:trPr>
          <w:trHeight w:val="3118"/>
        </w:trPr>
        <w:tc>
          <w:tcPr>
            <w:tcW w:w="640" w:type="dxa"/>
          </w:tcPr>
          <w:p w:rsidR="00C35FC8" w:rsidRPr="00E802A8" w:rsidRDefault="00C35FC8" w:rsidP="00624A96">
            <w:r w:rsidRPr="00E802A8">
              <w:t>6.</w:t>
            </w:r>
          </w:p>
        </w:tc>
        <w:tc>
          <w:tcPr>
            <w:tcW w:w="1984"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Działania informacyjno-promocyjne</w:t>
            </w:r>
          </w:p>
        </w:tc>
        <w:tc>
          <w:tcPr>
            <w:tcW w:w="4820"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Kryterium promuje tych wnioskodawców, którzy mają doświadczenie w prowadzeniu działań informacyjno – promocyjnych związanych z wydatkowaniem środków pochodzących z Unii Europejskiej, w tym organizacji konferencji, spotkań informacyjnych i szkoleń.</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tc>
        <w:tc>
          <w:tcPr>
            <w:tcW w:w="1842" w:type="dxa"/>
          </w:tcPr>
          <w:p w:rsidR="00C35FC8" w:rsidRPr="00E802A8" w:rsidRDefault="00C35FC8" w:rsidP="00624A96">
            <w:pPr>
              <w:rPr>
                <w:i/>
                <w:iCs/>
              </w:rPr>
            </w:pPr>
            <w:r w:rsidRPr="00E802A8">
              <w:rPr>
                <w:i/>
                <w:iCs/>
              </w:rPr>
              <w:t>Wniosek o dofinansowanie projektu i załączniki do wniosku</w:t>
            </w:r>
          </w:p>
        </w:tc>
        <w:tc>
          <w:tcPr>
            <w:tcW w:w="3828" w:type="dxa"/>
          </w:tcPr>
          <w:p w:rsidR="00C35FC8" w:rsidRPr="00E802A8" w:rsidRDefault="00C35FC8" w:rsidP="00624A96">
            <w:pPr>
              <w:tabs>
                <w:tab w:val="left" w:pos="115"/>
              </w:tabs>
              <w:autoSpaceDE w:val="0"/>
              <w:autoSpaceDN w:val="0"/>
              <w:adjustRightInd w:val="0"/>
            </w:pPr>
            <w:r w:rsidRPr="00E802A8">
              <w:t>Ocenie poddane zostanie doświadczenie w prowadzeniu działań informacyjno – promocyjnych:</w:t>
            </w:r>
          </w:p>
          <w:p w:rsidR="00C35FC8" w:rsidRPr="00E802A8" w:rsidRDefault="00C35FC8" w:rsidP="00624A96">
            <w:pPr>
              <w:tabs>
                <w:tab w:val="left" w:pos="115"/>
              </w:tabs>
              <w:autoSpaceDE w:val="0"/>
              <w:autoSpaceDN w:val="0"/>
              <w:adjustRightInd w:val="0"/>
            </w:pPr>
          </w:p>
          <w:p w:rsidR="00C35FC8" w:rsidRPr="00E802A8" w:rsidRDefault="00C35FC8" w:rsidP="00C35FC8">
            <w:pPr>
              <w:numPr>
                <w:ilvl w:val="0"/>
                <w:numId w:val="295"/>
              </w:numPr>
              <w:tabs>
                <w:tab w:val="left" w:pos="115"/>
              </w:tabs>
              <w:autoSpaceDE w:val="0"/>
              <w:autoSpaceDN w:val="0"/>
              <w:adjustRightInd w:val="0"/>
              <w:contextualSpacing/>
            </w:pPr>
            <w:r w:rsidRPr="00E802A8">
              <w:t>posiadanie doświadczenia w prowadzeniu działań informacyjno – promocyjnych - 5 pkt.</w:t>
            </w:r>
          </w:p>
          <w:p w:rsidR="00C35FC8" w:rsidRPr="00E802A8" w:rsidRDefault="00C35FC8" w:rsidP="00C35FC8">
            <w:pPr>
              <w:numPr>
                <w:ilvl w:val="0"/>
                <w:numId w:val="295"/>
              </w:numPr>
              <w:tabs>
                <w:tab w:val="left" w:pos="115"/>
              </w:tabs>
              <w:autoSpaceDE w:val="0"/>
              <w:autoSpaceDN w:val="0"/>
              <w:adjustRightInd w:val="0"/>
              <w:contextualSpacing/>
            </w:pPr>
            <w:r w:rsidRPr="00E802A8">
              <w:t>brak doświadczenia w prowadzeniu działań informacyjno – promocyjnych – 0 pkt.</w:t>
            </w:r>
          </w:p>
          <w:p w:rsidR="00C35FC8" w:rsidRPr="00E802A8" w:rsidRDefault="00C35FC8" w:rsidP="00624A96">
            <w:pPr>
              <w:tabs>
                <w:tab w:val="left" w:pos="115"/>
              </w:tabs>
              <w:autoSpaceDE w:val="0"/>
              <w:autoSpaceDN w:val="0"/>
              <w:adjustRightInd w:val="0"/>
              <w:rPr>
                <w:b/>
              </w:rPr>
            </w:pPr>
          </w:p>
          <w:p w:rsidR="00C35FC8" w:rsidRPr="00E802A8" w:rsidRDefault="00C35FC8" w:rsidP="00624A96">
            <w:pPr>
              <w:autoSpaceDE w:val="0"/>
              <w:autoSpaceDN w:val="0"/>
              <w:adjustRightInd w:val="0"/>
              <w:rPr>
                <w:rFonts w:eastAsia="Calibri"/>
                <w:lang w:eastAsia="en-US"/>
              </w:rPr>
            </w:pPr>
            <w:r w:rsidRPr="00E802A8">
              <w:rPr>
                <w:rFonts w:eastAsia="Calibri"/>
                <w:b/>
                <w:lang w:eastAsia="en-US"/>
              </w:rPr>
              <w:t>Brak spełnienia ww. warunków lub brak informacji – 0 pkt.</w:t>
            </w:r>
          </w:p>
        </w:tc>
        <w:tc>
          <w:tcPr>
            <w:tcW w:w="1275" w:type="dxa"/>
            <w:vAlign w:val="center"/>
          </w:tcPr>
          <w:p w:rsidR="00C35FC8" w:rsidRPr="00E802A8" w:rsidRDefault="00C35FC8" w:rsidP="00624A96">
            <w:pP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r w:rsidRPr="00E802A8">
              <w:rPr>
                <w:rFonts w:eastAsia="Calibri"/>
                <w:b/>
                <w:bCs/>
                <w:lang w:eastAsia="en-US"/>
              </w:rPr>
              <w:t>5</w:t>
            </w:r>
          </w:p>
        </w:tc>
      </w:tr>
      <w:tr w:rsidR="00C35FC8" w:rsidRPr="00E802A8" w:rsidTr="00624A96">
        <w:trPr>
          <w:trHeight w:val="708"/>
        </w:trPr>
        <w:tc>
          <w:tcPr>
            <w:tcW w:w="13114" w:type="dxa"/>
            <w:gridSpan w:val="5"/>
            <w:vAlign w:val="center"/>
          </w:tcPr>
          <w:p w:rsidR="00C35FC8" w:rsidRPr="00E802A8" w:rsidRDefault="00C35FC8" w:rsidP="00624A96">
            <w:pPr>
              <w:tabs>
                <w:tab w:val="left" w:pos="115"/>
              </w:tabs>
              <w:autoSpaceDE w:val="0"/>
              <w:autoSpaceDN w:val="0"/>
              <w:adjustRightInd w:val="0"/>
              <w:jc w:val="right"/>
              <w:rPr>
                <w:b/>
              </w:rPr>
            </w:pPr>
            <w:r w:rsidRPr="00E802A8">
              <w:rPr>
                <w:b/>
              </w:rPr>
              <w:lastRenderedPageBreak/>
              <w:t xml:space="preserve">                                                                                                                                                                                           RAZEM</w:t>
            </w:r>
          </w:p>
        </w:tc>
        <w:tc>
          <w:tcPr>
            <w:tcW w:w="1275" w:type="dxa"/>
          </w:tcPr>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r w:rsidRPr="00E802A8">
              <w:rPr>
                <w:rFonts w:eastAsia="Calibri"/>
                <w:b/>
                <w:bCs/>
                <w:lang w:eastAsia="en-US"/>
              </w:rPr>
              <w:t>70</w:t>
            </w:r>
          </w:p>
        </w:tc>
      </w:tr>
    </w:tbl>
    <w:p w:rsidR="00C35FC8" w:rsidRPr="00C35FC8" w:rsidRDefault="00C35FC8" w:rsidP="00C35FC8"/>
    <w:p w:rsidR="0025494F" w:rsidRPr="00D5246A" w:rsidRDefault="0025494F" w:rsidP="00D5246A">
      <w:pPr>
        <w:pStyle w:val="Nagwek3"/>
      </w:pPr>
      <w:bookmarkStart w:id="242" w:name="_Toc337640272"/>
      <w:bookmarkStart w:id="243" w:name="_Toc337640518"/>
      <w:bookmarkStart w:id="244" w:name="_Toc343062544"/>
      <w:r w:rsidRPr="00D5246A">
        <w:t>Działanie 1.5 Rozwój przedsiębiorczości</w:t>
      </w:r>
      <w:bookmarkEnd w:id="241"/>
      <w:bookmarkEnd w:id="242"/>
      <w:bookmarkEnd w:id="243"/>
      <w:bookmarkEnd w:id="244"/>
    </w:p>
    <w:p w:rsidR="0025494F" w:rsidRPr="00FF2DE3" w:rsidRDefault="0025494F" w:rsidP="00A7608B">
      <w:pPr>
        <w:tabs>
          <w:tab w:val="num" w:pos="1080"/>
        </w:tabs>
        <w:jc w:val="both"/>
        <w:rPr>
          <w:b/>
          <w:bCs/>
          <w:i/>
          <w:iCs/>
        </w:rPr>
      </w:pPr>
      <w:r w:rsidRPr="00FF2DE3">
        <w:t>Kryteria szczegółowe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0"/>
        <w:gridCol w:w="3068"/>
        <w:gridCol w:w="3780"/>
        <w:gridCol w:w="1800"/>
        <w:gridCol w:w="3780"/>
        <w:gridCol w:w="1463"/>
      </w:tblGrid>
      <w:tr w:rsidR="0025494F" w:rsidRPr="00FF2DE3" w:rsidTr="007273B8">
        <w:tc>
          <w:tcPr>
            <w:tcW w:w="640" w:type="dxa"/>
          </w:tcPr>
          <w:p w:rsidR="0025494F" w:rsidRPr="00FF2DE3" w:rsidRDefault="0025494F" w:rsidP="00CD1BDB">
            <w:pPr>
              <w:snapToGrid w:val="0"/>
              <w:jc w:val="center"/>
            </w:pPr>
            <w:r w:rsidRPr="00FF2DE3">
              <w:t>L.p.</w:t>
            </w:r>
          </w:p>
        </w:tc>
        <w:tc>
          <w:tcPr>
            <w:tcW w:w="3068" w:type="dxa"/>
          </w:tcPr>
          <w:p w:rsidR="0025494F" w:rsidRPr="00FF2DE3" w:rsidRDefault="0025494F" w:rsidP="00CD1BDB">
            <w:pPr>
              <w:snapToGrid w:val="0"/>
              <w:jc w:val="center"/>
            </w:pPr>
            <w:r w:rsidRPr="00FF2DE3">
              <w:t>Kryterium</w:t>
            </w:r>
          </w:p>
        </w:tc>
        <w:tc>
          <w:tcPr>
            <w:tcW w:w="3780" w:type="dxa"/>
          </w:tcPr>
          <w:p w:rsidR="0025494F" w:rsidRPr="00FF2DE3" w:rsidRDefault="0025494F" w:rsidP="00CD1BDB">
            <w:pPr>
              <w:snapToGrid w:val="0"/>
              <w:jc w:val="center"/>
            </w:pPr>
            <w:r w:rsidRPr="00FF2DE3">
              <w:t>Opis kryterium</w:t>
            </w:r>
          </w:p>
        </w:tc>
        <w:tc>
          <w:tcPr>
            <w:tcW w:w="1800" w:type="dxa"/>
          </w:tcPr>
          <w:p w:rsidR="0025494F" w:rsidRPr="00FF2DE3" w:rsidRDefault="0025494F" w:rsidP="00CD1BDB">
            <w:pPr>
              <w:snapToGrid w:val="0"/>
              <w:jc w:val="center"/>
            </w:pPr>
            <w:r w:rsidRPr="00FF2DE3">
              <w:t>Źródło informacji</w:t>
            </w:r>
          </w:p>
        </w:tc>
        <w:tc>
          <w:tcPr>
            <w:tcW w:w="3780" w:type="dxa"/>
          </w:tcPr>
          <w:p w:rsidR="0025494F" w:rsidRPr="00FF2DE3" w:rsidRDefault="0025494F" w:rsidP="00CD1BDB">
            <w:pPr>
              <w:snapToGrid w:val="0"/>
              <w:jc w:val="center"/>
            </w:pPr>
            <w:r w:rsidRPr="00FF2DE3">
              <w:t>Punktacja</w:t>
            </w:r>
          </w:p>
        </w:tc>
        <w:tc>
          <w:tcPr>
            <w:tcW w:w="1463" w:type="dxa"/>
          </w:tcPr>
          <w:p w:rsidR="0025494F" w:rsidRPr="00FF2DE3" w:rsidRDefault="0025494F" w:rsidP="00CD1BDB">
            <w:pPr>
              <w:snapToGrid w:val="0"/>
              <w:jc w:val="center"/>
            </w:pPr>
            <w:r w:rsidRPr="00FF2DE3">
              <w:t>Maksymalna liczba punktów</w:t>
            </w:r>
          </w:p>
        </w:tc>
      </w:tr>
      <w:tr w:rsidR="00183639" w:rsidRPr="00FF2DE3" w:rsidTr="00992AA7">
        <w:tc>
          <w:tcPr>
            <w:tcW w:w="640" w:type="dxa"/>
            <w:vAlign w:val="center"/>
          </w:tcPr>
          <w:p w:rsidR="00183639" w:rsidRPr="00FF2DE3" w:rsidRDefault="00183639" w:rsidP="00992AA7">
            <w:pPr>
              <w:jc w:val="center"/>
            </w:pPr>
            <w:r w:rsidRPr="00FF2DE3">
              <w:t>1</w:t>
            </w:r>
            <w:r w:rsidR="007273B8">
              <w:t>.</w:t>
            </w:r>
          </w:p>
        </w:tc>
        <w:tc>
          <w:tcPr>
            <w:tcW w:w="3068" w:type="dxa"/>
            <w:vAlign w:val="center"/>
          </w:tcPr>
          <w:p w:rsidR="00183639" w:rsidRPr="00FF2DE3" w:rsidRDefault="00183639" w:rsidP="00E125E5">
            <w:pPr>
              <w:jc w:val="both"/>
            </w:pPr>
            <w:r w:rsidRPr="00561253">
              <w:t>Lokalizacja projektu na terenie o zwiększonym bezrobociu.</w:t>
            </w:r>
          </w:p>
        </w:tc>
        <w:tc>
          <w:tcPr>
            <w:tcW w:w="3780" w:type="dxa"/>
            <w:vAlign w:val="center"/>
          </w:tcPr>
          <w:p w:rsidR="00183639" w:rsidRPr="00FF2DE3" w:rsidRDefault="00183639" w:rsidP="000F1007">
            <w:pPr>
              <w:jc w:val="both"/>
            </w:pPr>
            <w:r w:rsidRPr="00561253">
              <w:t>Preferowane będą projekty realizujące przedsięwzięcia na terenach o zwiększonej stopie bezrobocia.</w:t>
            </w:r>
            <w:r w:rsidR="000F1007">
              <w:t xml:space="preserve"> </w:t>
            </w:r>
            <w:r w:rsidR="000F1007" w:rsidRPr="000F1007">
              <w:t xml:space="preserve">W przypadku projektów realizowanych na terenie kilku powiatów, należy przyjąć średnią stopę bezrobocia dla poszczególnych powiatów z uwzględnieniem procentowanego zaangażowania wydatków </w:t>
            </w:r>
            <w:proofErr w:type="spellStart"/>
            <w:r w:rsidR="000F1007" w:rsidRPr="000F1007">
              <w:t>kwalifikowalnych</w:t>
            </w:r>
            <w:proofErr w:type="spellEnd"/>
            <w:r w:rsidR="000F1007" w:rsidRPr="000F1007">
              <w:t xml:space="preserve"> na terenie każdego z nich.</w:t>
            </w:r>
          </w:p>
        </w:tc>
        <w:tc>
          <w:tcPr>
            <w:tcW w:w="1800" w:type="dxa"/>
            <w:vAlign w:val="center"/>
          </w:tcPr>
          <w:p w:rsidR="00183639" w:rsidRPr="00FF2DE3" w:rsidRDefault="00183639" w:rsidP="00183639">
            <w:pPr>
              <w:jc w:val="center"/>
              <w:rPr>
                <w:i/>
                <w:iCs/>
              </w:rPr>
            </w:pPr>
            <w:r w:rsidRPr="00183639">
              <w:rPr>
                <w:i/>
              </w:rPr>
              <w:t>GUS</w:t>
            </w:r>
          </w:p>
        </w:tc>
        <w:tc>
          <w:tcPr>
            <w:tcW w:w="3780" w:type="dxa"/>
          </w:tcPr>
          <w:p w:rsidR="00183639" w:rsidRPr="00CD1BDB" w:rsidRDefault="00183639" w:rsidP="00E125E5">
            <w:pPr>
              <w:jc w:val="both"/>
            </w:pPr>
            <w:r w:rsidRPr="00CD1BDB">
              <w:t xml:space="preserve">W powiatach, gdzie średnia stopa bezrobocia za półrocze poprzedzające półrocze w którym ogłoszono konkurs wynosi: </w:t>
            </w:r>
          </w:p>
          <w:p w:rsidR="00183639" w:rsidRPr="00561253" w:rsidRDefault="00183639" w:rsidP="007F5E68">
            <w:pPr>
              <w:numPr>
                <w:ilvl w:val="0"/>
                <w:numId w:val="190"/>
              </w:numPr>
              <w:jc w:val="both"/>
              <w:rPr>
                <w:bCs/>
              </w:rPr>
            </w:pPr>
            <w:r w:rsidRPr="00561253">
              <w:rPr>
                <w:bCs/>
              </w:rPr>
              <w:t>od 175% średni</w:t>
            </w:r>
            <w:r w:rsidR="00E125E5">
              <w:rPr>
                <w:bCs/>
              </w:rPr>
              <w:t>ej stopy bezrobocia na Mazowszu</w:t>
            </w:r>
            <w:r w:rsidRPr="00561253">
              <w:rPr>
                <w:bCs/>
              </w:rPr>
              <w:t xml:space="preserve"> </w:t>
            </w:r>
            <w:r w:rsidR="00E125E5">
              <w:rPr>
                <w:bCs/>
              </w:rPr>
              <w:br/>
            </w:r>
            <w:r w:rsidRPr="00561253">
              <w:rPr>
                <w:bCs/>
              </w:rPr>
              <w:t xml:space="preserve">i powyżej – 10 punktów; </w:t>
            </w:r>
          </w:p>
          <w:p w:rsidR="00183639" w:rsidRPr="00561253" w:rsidRDefault="00183639" w:rsidP="007F5E68">
            <w:pPr>
              <w:numPr>
                <w:ilvl w:val="0"/>
                <w:numId w:val="190"/>
              </w:numPr>
              <w:jc w:val="both"/>
              <w:rPr>
                <w:bCs/>
              </w:rPr>
            </w:pPr>
            <w:r w:rsidRPr="00561253">
              <w:rPr>
                <w:bCs/>
              </w:rPr>
              <w:t xml:space="preserve">od 150% do poniżej 175% średniej </w:t>
            </w:r>
            <w:r w:rsidR="00806381">
              <w:rPr>
                <w:bCs/>
              </w:rPr>
              <w:t xml:space="preserve">stopy bezrobocia na Mazowszu – </w:t>
            </w:r>
            <w:r w:rsidRPr="00561253">
              <w:rPr>
                <w:bCs/>
              </w:rPr>
              <w:t xml:space="preserve">8 punktów; </w:t>
            </w:r>
          </w:p>
          <w:p w:rsidR="00183639" w:rsidRPr="00561253" w:rsidRDefault="00183639" w:rsidP="007F5E68">
            <w:pPr>
              <w:numPr>
                <w:ilvl w:val="0"/>
                <w:numId w:val="190"/>
              </w:numPr>
              <w:jc w:val="both"/>
              <w:rPr>
                <w:bCs/>
              </w:rPr>
            </w:pPr>
            <w:r w:rsidRPr="00561253">
              <w:rPr>
                <w:bCs/>
              </w:rPr>
              <w:t xml:space="preserve">od 125% do poniżej 150% średniej stopy bezrobocia na Mazowszu – 6 punktów, </w:t>
            </w:r>
          </w:p>
          <w:p w:rsidR="00183639" w:rsidRPr="00561253" w:rsidRDefault="00183639" w:rsidP="007F5E68">
            <w:pPr>
              <w:numPr>
                <w:ilvl w:val="0"/>
                <w:numId w:val="190"/>
              </w:numPr>
              <w:jc w:val="both"/>
              <w:rPr>
                <w:bCs/>
              </w:rPr>
            </w:pPr>
            <w:r w:rsidRPr="00561253">
              <w:rPr>
                <w:bCs/>
              </w:rPr>
              <w:t>od 100% do poniżej 125% średniej stopy bezrobocia na Mazowszu – 4 punkty;</w:t>
            </w:r>
          </w:p>
          <w:p w:rsidR="00183639" w:rsidRDefault="00E125E5" w:rsidP="00E125E5">
            <w:pPr>
              <w:ind w:left="360"/>
              <w:jc w:val="both"/>
            </w:pPr>
            <w:r>
              <w:rPr>
                <w:bCs/>
              </w:rPr>
              <w:t>poniżej</w:t>
            </w:r>
            <w:r w:rsidR="00183639" w:rsidRPr="00561253">
              <w:rPr>
                <w:bCs/>
              </w:rPr>
              <w:t xml:space="preserve"> 100% średniej stopy bezrobocia na Mazowszu – </w:t>
            </w:r>
            <w:r>
              <w:rPr>
                <w:bCs/>
              </w:rPr>
              <w:br/>
            </w:r>
            <w:r w:rsidR="00183639" w:rsidRPr="00561253">
              <w:rPr>
                <w:bCs/>
              </w:rPr>
              <w:t xml:space="preserve">2 punkty. </w:t>
            </w:r>
          </w:p>
        </w:tc>
        <w:tc>
          <w:tcPr>
            <w:tcW w:w="1463" w:type="dxa"/>
            <w:vAlign w:val="center"/>
          </w:tcPr>
          <w:p w:rsidR="00183639" w:rsidRPr="00FF2DE3" w:rsidRDefault="00183639" w:rsidP="00A7608B">
            <w:pPr>
              <w:jc w:val="center"/>
            </w:pPr>
            <w:r w:rsidRPr="00561253">
              <w:t>10</w:t>
            </w:r>
          </w:p>
        </w:tc>
      </w:tr>
      <w:tr w:rsidR="00183639" w:rsidRPr="00FF2DE3" w:rsidTr="00FA5A32">
        <w:tc>
          <w:tcPr>
            <w:tcW w:w="640" w:type="dxa"/>
            <w:vAlign w:val="center"/>
          </w:tcPr>
          <w:p w:rsidR="00183639" w:rsidRPr="00FF2DE3" w:rsidRDefault="00183639" w:rsidP="00D42B05">
            <w:pPr>
              <w:jc w:val="center"/>
            </w:pPr>
            <w:r w:rsidRPr="00FF2DE3">
              <w:t>2</w:t>
            </w:r>
            <w:r w:rsidR="007273B8">
              <w:t>.</w:t>
            </w:r>
          </w:p>
        </w:tc>
        <w:tc>
          <w:tcPr>
            <w:tcW w:w="3068" w:type="dxa"/>
            <w:vAlign w:val="center"/>
          </w:tcPr>
          <w:p w:rsidR="00183639" w:rsidRPr="00FF2DE3" w:rsidRDefault="00183639" w:rsidP="00E125E5">
            <w:pPr>
              <w:jc w:val="both"/>
            </w:pPr>
            <w:r w:rsidRPr="00561253">
              <w:t>Liczba utworzonych etatów w wyniku realizacji projektu.</w:t>
            </w:r>
          </w:p>
        </w:tc>
        <w:tc>
          <w:tcPr>
            <w:tcW w:w="3780" w:type="dxa"/>
          </w:tcPr>
          <w:p w:rsidR="00183639" w:rsidRPr="00CD1BDB" w:rsidRDefault="00183639" w:rsidP="00E125E5">
            <w:pPr>
              <w:jc w:val="both"/>
            </w:pPr>
            <w:r w:rsidRPr="00CD1BDB">
              <w:t xml:space="preserve">Kryterium promować będzie projekty o najwyższej liczbie powstających etatów. Podstawą oceniania będzie wskaźnik rezultatu </w:t>
            </w:r>
            <w:r w:rsidRPr="00CD1BDB">
              <w:lastRenderedPageBreak/>
              <w:t>–Przewidywana całkowita liczba bezpośrednio utworzonych etatów (EPC), z uwzględnieniem podziału na kobiety i mężczyzn.</w:t>
            </w:r>
          </w:p>
          <w:p w:rsidR="00183639" w:rsidRPr="00CD1BDB" w:rsidRDefault="00183639" w:rsidP="00E125E5">
            <w:pPr>
              <w:spacing w:before="120"/>
              <w:jc w:val="both"/>
            </w:pPr>
            <w:r w:rsidRPr="00CD1BDB">
              <w:t>1. Wskaźnik rezultatu dotyczący utworzonych nowych etatów odnosi się do etatów utworzonych bezpośrednio w efekcie realizacji projektu od momentu jego rozpoczęcia do końca fazy operacyjnej projektu, tj. do roku od momentu złożenia wniosku beneficjenta o płatność końcową. Należy podać całkowitą zakładaną liczbę utworzonych nowych etatów.</w:t>
            </w:r>
          </w:p>
          <w:p w:rsidR="00183639" w:rsidRPr="00CD1BDB" w:rsidRDefault="00183639" w:rsidP="00E125E5">
            <w:pPr>
              <w:spacing w:before="120"/>
              <w:jc w:val="both"/>
            </w:pPr>
            <w:r w:rsidRPr="00CD1BDB">
              <w:t xml:space="preserve">2. Wskaźniki mierzące postęp </w:t>
            </w:r>
            <w:r w:rsidR="00E125E5">
              <w:br/>
            </w:r>
            <w:r w:rsidRPr="00CD1BDB">
              <w:t>w tworzeniu nowych etatów są wyrażane w EPC (ekwiwalencie pełnego czasu pracy, org. „</w:t>
            </w:r>
            <w:proofErr w:type="spellStart"/>
            <w:r w:rsidRPr="00CD1BDB">
              <w:t>Full</w:t>
            </w:r>
            <w:proofErr w:type="spellEnd"/>
            <w:r w:rsidRPr="00CD1BDB">
              <w:t xml:space="preserve"> Time </w:t>
            </w:r>
            <w:proofErr w:type="spellStart"/>
            <w:r w:rsidRPr="00CD1BDB">
              <w:t>Equivalent</w:t>
            </w:r>
            <w:proofErr w:type="spellEnd"/>
            <w:r w:rsidRPr="00CD1BDB">
              <w:t>” – FTE). Liczone są wyłącznie etaty, które mogą zostać bezpośrednio przeliczone na ww. jednostkę. Praca w niepełnym wymiarze godzin i praca sezonowa powinny zostać przeliczone na odpowiednią część FTE. Rezygnuje się z zaokrąglania wartości wskaźnika do pełnej jednostki EPC.</w:t>
            </w:r>
          </w:p>
          <w:p w:rsidR="00183639" w:rsidRPr="00CD1BDB" w:rsidRDefault="00183639" w:rsidP="00E125E5">
            <w:pPr>
              <w:spacing w:before="120"/>
              <w:jc w:val="both"/>
            </w:pPr>
            <w:r w:rsidRPr="00CD1BDB">
              <w:t xml:space="preserve">Ekwiwalent zatrudnienia na pełny wymiar czasu pracy (EPC) | liczba etatów w pełnym wymiarze czasu </w:t>
            </w:r>
            <w:r w:rsidRPr="00CD1BDB">
              <w:lastRenderedPageBreak/>
              <w:t xml:space="preserve">pracy zdefiniowanych jako stosunek całkowitej liczby godzin przepracowanych w ciągu roku przez pracownika na danym stanowisku pracy do przeciętnej liczby godzin przepracowanej </w:t>
            </w:r>
            <w:r w:rsidR="00E125E5">
              <w:br/>
            </w:r>
            <w:r w:rsidRPr="00CD1BDB">
              <w:t>w ciągu roku przez pracownika zatrudnionego na pełny wymiar czasu pracy [http://stats.oecd.org/glossary/]</w:t>
            </w:r>
          </w:p>
          <w:p w:rsidR="00183639" w:rsidRPr="00CD1BDB" w:rsidRDefault="00183639" w:rsidP="00E125E5">
            <w:pPr>
              <w:spacing w:before="120"/>
              <w:jc w:val="both"/>
            </w:pPr>
            <w:r w:rsidRPr="00CD1BDB">
              <w:t>EPC należy wyliczyć według wzoru:</w:t>
            </w:r>
          </w:p>
          <w:p w:rsidR="00183639" w:rsidRPr="00F51AD3" w:rsidRDefault="00554664" w:rsidP="00E125E5">
            <w:pPr>
              <w:pStyle w:val="Nagwek3"/>
              <w:keepNext w:val="0"/>
              <w:jc w:val="both"/>
              <w:rPr>
                <w:b w:val="0"/>
                <w:szCs w:val="24"/>
              </w:rPr>
            </w:pPr>
            <w:r>
              <w:rPr>
                <w:b w:val="0"/>
                <w:noProof/>
                <w:szCs w:val="24"/>
              </w:rPr>
              <w:drawing>
                <wp:inline distT="0" distB="0" distL="0" distR="0">
                  <wp:extent cx="1775460" cy="659130"/>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1775460" cy="659130"/>
                          </a:xfrm>
                          <a:prstGeom prst="rect">
                            <a:avLst/>
                          </a:prstGeom>
                          <a:noFill/>
                          <a:ln w="9525">
                            <a:noFill/>
                            <a:miter lim="800000"/>
                            <a:headEnd/>
                            <a:tailEnd/>
                          </a:ln>
                        </pic:spPr>
                      </pic:pic>
                    </a:graphicData>
                  </a:graphic>
                </wp:inline>
              </w:drawing>
            </w:r>
          </w:p>
          <w:p w:rsidR="00183639" w:rsidRPr="00CD1BDB" w:rsidRDefault="00183639" w:rsidP="00E125E5">
            <w:pPr>
              <w:spacing w:before="120"/>
              <w:jc w:val="both"/>
            </w:pPr>
            <w:r w:rsidRPr="00CD1BDB">
              <w:t>gdzie:</w:t>
            </w:r>
          </w:p>
          <w:p w:rsidR="00183639" w:rsidRPr="00CD1BDB" w:rsidRDefault="00183639" w:rsidP="00E125E5">
            <w:pPr>
              <w:spacing w:before="120"/>
              <w:jc w:val="both"/>
            </w:pPr>
            <w:proofErr w:type="spellStart"/>
            <w:r w:rsidRPr="00CD1BDB">
              <w:t>Ecz</w:t>
            </w:r>
            <w:proofErr w:type="spellEnd"/>
            <w:r w:rsidRPr="00CD1BDB">
              <w:t xml:space="preserve"> – ekwiwalent pełnego czasu pracy w pełnym wymiarze godzin miejsc pracy utworzonych </w:t>
            </w:r>
            <w:r w:rsidR="00E125E5">
              <w:br/>
            </w:r>
            <w:r w:rsidRPr="00CD1BDB">
              <w:t>w przedsiębiorstwie w wyniku realizacji projektu</w:t>
            </w:r>
          </w:p>
          <w:p w:rsidR="00183639" w:rsidRPr="00CD1BDB" w:rsidRDefault="00183639" w:rsidP="00E125E5">
            <w:pPr>
              <w:spacing w:before="120"/>
              <w:jc w:val="both"/>
            </w:pPr>
            <w:r w:rsidRPr="00CD1BDB">
              <w:t xml:space="preserve">n </w:t>
            </w:r>
            <w:r w:rsidR="00E125E5">
              <w:t xml:space="preserve">- </w:t>
            </w:r>
            <w:r w:rsidRPr="00CD1BDB">
              <w:t xml:space="preserve">liczba zatrudnionych osób </w:t>
            </w:r>
            <w:r w:rsidR="00E125E5">
              <w:br/>
            </w:r>
            <w:r w:rsidRPr="00CD1BDB">
              <w:t xml:space="preserve">w wyniku realizacji działań </w:t>
            </w:r>
            <w:r w:rsidR="00E125E5">
              <w:br/>
            </w:r>
            <w:r w:rsidRPr="00CD1BDB">
              <w:t xml:space="preserve">w projekcie i kolejna zatrudniona osoba:  </w:t>
            </w:r>
            <w:proofErr w:type="spellStart"/>
            <w:r w:rsidRPr="00CD1BDB">
              <w:t>i</w:t>
            </w:r>
            <w:r w:rsidRPr="00CD1BDB">
              <w:rPr>
                <w:rFonts w:ascii="Cambria Math" w:hAnsi="Cambria Math" w:cs="Cambria Math"/>
              </w:rPr>
              <w:t>∈</w:t>
            </w:r>
            <w:proofErr w:type="spellEnd"/>
            <w:r w:rsidRPr="00CD1BDB">
              <w:t xml:space="preserve"> </w:t>
            </w:r>
            <w:r w:rsidRPr="00CD1BDB">
              <w:rPr>
                <w:rFonts w:ascii="Cambria Math" w:hAnsi="Cambria Math" w:cs="Cambria Math"/>
              </w:rPr>
              <w:t>〈</w:t>
            </w:r>
            <w:r w:rsidRPr="00CD1BDB">
              <w:t>1;n</w:t>
            </w:r>
            <w:r w:rsidRPr="00CD1BDB">
              <w:rPr>
                <w:rFonts w:ascii="Cambria Math" w:hAnsi="Cambria Math" w:cs="Cambria Math"/>
              </w:rPr>
              <w:t>〉</w:t>
            </w:r>
          </w:p>
          <w:p w:rsidR="00183639" w:rsidRPr="00CD1BDB" w:rsidRDefault="00183639" w:rsidP="00E125E5">
            <w:pPr>
              <w:spacing w:before="120"/>
              <w:jc w:val="both"/>
            </w:pPr>
            <w:proofErr w:type="spellStart"/>
            <w:r w:rsidRPr="00CD1BDB">
              <w:t>Lhi</w:t>
            </w:r>
            <w:proofErr w:type="spellEnd"/>
            <w:r w:rsidRPr="00CD1BDB">
              <w:t xml:space="preserve"> – liczba godzin przepracowanych w ciągu roku przez </w:t>
            </w:r>
            <w:proofErr w:type="spellStart"/>
            <w:r w:rsidRPr="00CD1BDB">
              <w:t>i–tego</w:t>
            </w:r>
            <w:proofErr w:type="spellEnd"/>
            <w:r w:rsidRPr="00CD1BDB">
              <w:t xml:space="preserve"> pracownika</w:t>
            </w:r>
          </w:p>
          <w:p w:rsidR="00183639" w:rsidRPr="00CD1BDB" w:rsidRDefault="00183639" w:rsidP="00E125E5">
            <w:pPr>
              <w:spacing w:before="120"/>
              <w:jc w:val="both"/>
            </w:pPr>
            <w:proofErr w:type="spellStart"/>
            <w:r w:rsidRPr="00CD1BDB">
              <w:t>Lhfull</w:t>
            </w:r>
            <w:proofErr w:type="spellEnd"/>
            <w:r w:rsidRPr="00CD1BDB">
              <w:t xml:space="preserve"> –  liczba godzin </w:t>
            </w:r>
            <w:r w:rsidRPr="00CD1BDB">
              <w:lastRenderedPageBreak/>
              <w:t xml:space="preserve">przepracowanych w ciągu roku przez jednego pracownika zatrudnionego na umowę o pracę </w:t>
            </w:r>
            <w:r w:rsidR="00E125E5">
              <w:br/>
            </w:r>
            <w:r w:rsidRPr="00CD1BDB">
              <w:t>w pełnym wymiarze godzin (zakładany 40–godzinny tydzień pracy).</w:t>
            </w:r>
          </w:p>
        </w:tc>
        <w:tc>
          <w:tcPr>
            <w:tcW w:w="1800" w:type="dxa"/>
            <w:vAlign w:val="center"/>
          </w:tcPr>
          <w:p w:rsidR="00183639" w:rsidRPr="00183639" w:rsidRDefault="00183639" w:rsidP="00D42B05">
            <w:pPr>
              <w:jc w:val="center"/>
              <w:rPr>
                <w:i/>
              </w:rPr>
            </w:pPr>
            <w:r w:rsidRPr="00183639">
              <w:rPr>
                <w:i/>
              </w:rPr>
              <w:lastRenderedPageBreak/>
              <w:t xml:space="preserve">Wniosek o dofinansowanie projektu i załączniki do </w:t>
            </w:r>
            <w:r w:rsidRPr="00183639">
              <w:rPr>
                <w:i/>
              </w:rPr>
              <w:lastRenderedPageBreak/>
              <w:t>wniosku</w:t>
            </w:r>
          </w:p>
        </w:tc>
        <w:tc>
          <w:tcPr>
            <w:tcW w:w="3780" w:type="dxa"/>
          </w:tcPr>
          <w:p w:rsidR="00183639" w:rsidRPr="00CD1BDB" w:rsidRDefault="00183639" w:rsidP="00E125E5">
            <w:pPr>
              <w:spacing w:before="120"/>
              <w:jc w:val="both"/>
              <w:rPr>
                <w:b/>
              </w:rPr>
            </w:pPr>
            <w:r w:rsidRPr="00CD1BDB">
              <w:rPr>
                <w:b/>
              </w:rPr>
              <w:lastRenderedPageBreak/>
              <w:t xml:space="preserve">Dla </w:t>
            </w:r>
            <w:proofErr w:type="spellStart"/>
            <w:r w:rsidRPr="00CD1BDB">
              <w:rPr>
                <w:b/>
              </w:rPr>
              <w:t>mikroprzedsiębiorstw</w:t>
            </w:r>
            <w:proofErr w:type="spellEnd"/>
          </w:p>
          <w:p w:rsidR="00183639" w:rsidRPr="00CD1BDB" w:rsidRDefault="00183639" w:rsidP="00E125E5">
            <w:pPr>
              <w:spacing w:before="120"/>
              <w:jc w:val="both"/>
            </w:pPr>
            <w:r w:rsidRPr="00CD1BDB">
              <w:t xml:space="preserve">Zwiększenie zatrudnienia w stosunku do sytuacji wyjściowej </w:t>
            </w:r>
            <w:r w:rsidRPr="00CD1BDB">
              <w:lastRenderedPageBreak/>
              <w:t>przed rozpoczęciem inwestycji (wartość bazowa = średnia liczba etatów obliczona w przeciągu 12 miesięcy do momentu złożenia wniosku o dofinansowanie):</w:t>
            </w:r>
          </w:p>
          <w:p w:rsidR="00183639" w:rsidRPr="00CD1BDB" w:rsidRDefault="00183639" w:rsidP="007F5E68">
            <w:pPr>
              <w:numPr>
                <w:ilvl w:val="0"/>
                <w:numId w:val="191"/>
              </w:numPr>
              <w:spacing w:before="120"/>
              <w:jc w:val="both"/>
              <w:rPr>
                <w:bCs/>
              </w:rPr>
            </w:pPr>
            <w:r w:rsidRPr="00CD1BDB">
              <w:rPr>
                <w:bCs/>
              </w:rPr>
              <w:t xml:space="preserve">powyżej 40 % – 8 punktów; </w:t>
            </w:r>
          </w:p>
          <w:p w:rsidR="00183639" w:rsidRPr="00CD1BDB" w:rsidRDefault="00CD1BDB" w:rsidP="00E125E5">
            <w:pPr>
              <w:jc w:val="both"/>
              <w:rPr>
                <w:rStyle w:val="Pogrubienie"/>
                <w:b w:val="0"/>
              </w:rPr>
            </w:pPr>
            <w:r w:rsidRPr="00CD1BDB">
              <w:rPr>
                <w:rStyle w:val="Pogrubienie"/>
                <w:b w:val="0"/>
              </w:rPr>
              <w:t>(</w:t>
            </w:r>
            <w:r w:rsidR="00183639" w:rsidRPr="00CD1BDB">
              <w:rPr>
                <w:rStyle w:val="Pogrubienie"/>
                <w:b w:val="0"/>
              </w:rPr>
              <w:t xml:space="preserve">czyli w przypadku mikro przedsiębiorstwa zatrudniającego jednego pracownika – powyżej 0,4 etatu, a w przypadku </w:t>
            </w:r>
            <w:proofErr w:type="spellStart"/>
            <w:r w:rsidR="00183639" w:rsidRPr="00CD1BDB">
              <w:rPr>
                <w:rStyle w:val="Pogrubienie"/>
                <w:b w:val="0"/>
              </w:rPr>
              <w:t>mikroprzedsiębiorstwa</w:t>
            </w:r>
            <w:proofErr w:type="spellEnd"/>
            <w:r w:rsidR="00183639" w:rsidRPr="00CD1BDB">
              <w:rPr>
                <w:rStyle w:val="Pogrubienie"/>
                <w:b w:val="0"/>
              </w:rPr>
              <w:t xml:space="preserve"> zatrudniającego 9 pracowników – powyżej 3,6 etatów);</w:t>
            </w:r>
          </w:p>
          <w:p w:rsidR="00183639" w:rsidRPr="00CD1BDB" w:rsidRDefault="00183639" w:rsidP="007F5E68">
            <w:pPr>
              <w:numPr>
                <w:ilvl w:val="0"/>
                <w:numId w:val="191"/>
              </w:numPr>
              <w:jc w:val="both"/>
              <w:rPr>
                <w:bCs/>
              </w:rPr>
            </w:pPr>
            <w:r w:rsidRPr="00CD1BDB">
              <w:rPr>
                <w:bCs/>
              </w:rPr>
              <w:t xml:space="preserve">powyżej 30% do 40 % </w:t>
            </w:r>
            <w:r w:rsidRPr="00CD1BDB">
              <w:t xml:space="preserve">– </w:t>
            </w:r>
            <w:r w:rsidR="00E125E5">
              <w:br/>
            </w:r>
            <w:r w:rsidRPr="00CD1BDB">
              <w:t xml:space="preserve">6 punktów; </w:t>
            </w:r>
          </w:p>
          <w:p w:rsidR="00183639" w:rsidRPr="00CD1BDB" w:rsidRDefault="00183639" w:rsidP="007F5E68">
            <w:pPr>
              <w:numPr>
                <w:ilvl w:val="0"/>
                <w:numId w:val="191"/>
              </w:numPr>
              <w:jc w:val="both"/>
              <w:rPr>
                <w:bCs/>
              </w:rPr>
            </w:pPr>
            <w:r w:rsidRPr="00CD1BDB">
              <w:rPr>
                <w:bCs/>
              </w:rPr>
              <w:t xml:space="preserve">powyżej 20% do 30% </w:t>
            </w:r>
            <w:r w:rsidRPr="00CD1BDB">
              <w:t xml:space="preserve">– </w:t>
            </w:r>
            <w:r w:rsidR="00E125E5">
              <w:br/>
            </w:r>
            <w:r w:rsidRPr="00CD1BDB">
              <w:t>4 punkty;</w:t>
            </w:r>
          </w:p>
          <w:p w:rsidR="00183639" w:rsidRPr="00CD1BDB" w:rsidRDefault="00183639" w:rsidP="007F5E68">
            <w:pPr>
              <w:numPr>
                <w:ilvl w:val="0"/>
                <w:numId w:val="191"/>
              </w:numPr>
              <w:jc w:val="both"/>
              <w:rPr>
                <w:bCs/>
              </w:rPr>
            </w:pPr>
            <w:r w:rsidRPr="00CD1BDB">
              <w:rPr>
                <w:bCs/>
              </w:rPr>
              <w:t xml:space="preserve">powyżej 15 % do 20% </w:t>
            </w:r>
            <w:r w:rsidRPr="00CD1BDB">
              <w:t xml:space="preserve">– </w:t>
            </w:r>
            <w:r w:rsidR="00E125E5">
              <w:br/>
            </w:r>
            <w:r w:rsidRPr="00CD1BDB">
              <w:t>2 punkty;</w:t>
            </w:r>
          </w:p>
          <w:p w:rsidR="00FA5A32" w:rsidRPr="00FA5A32" w:rsidRDefault="00E125E5" w:rsidP="007F5E68">
            <w:pPr>
              <w:numPr>
                <w:ilvl w:val="0"/>
                <w:numId w:val="231"/>
              </w:numPr>
              <w:ind w:left="403" w:hanging="403"/>
              <w:jc w:val="both"/>
              <w:rPr>
                <w:bCs/>
              </w:rPr>
            </w:pPr>
            <w:r>
              <w:rPr>
                <w:bCs/>
              </w:rPr>
              <w:t>od 10 do 15 %</w:t>
            </w:r>
            <w:r w:rsidR="00183639" w:rsidRPr="00FA5A32">
              <w:rPr>
                <w:bCs/>
              </w:rPr>
              <w:t xml:space="preserve"> </w:t>
            </w:r>
            <w:r w:rsidR="00183639" w:rsidRPr="00CD1BDB">
              <w:t>– 1 punkt;</w:t>
            </w:r>
          </w:p>
          <w:p w:rsidR="00183639" w:rsidRPr="00FA5A32" w:rsidRDefault="00183639" w:rsidP="007F5E68">
            <w:pPr>
              <w:numPr>
                <w:ilvl w:val="0"/>
                <w:numId w:val="231"/>
              </w:numPr>
              <w:ind w:left="403" w:hanging="403"/>
              <w:jc w:val="both"/>
              <w:rPr>
                <w:bCs/>
              </w:rPr>
            </w:pPr>
            <w:r w:rsidRPr="00FA5A32">
              <w:rPr>
                <w:bCs/>
              </w:rPr>
              <w:t>poniżej 10% - 0 punktów.</w:t>
            </w:r>
          </w:p>
          <w:p w:rsidR="00183639" w:rsidRPr="00CA4A71" w:rsidRDefault="00183639" w:rsidP="00E125E5">
            <w:pPr>
              <w:spacing w:before="120" w:after="120"/>
              <w:jc w:val="both"/>
              <w:rPr>
                <w:b/>
              </w:rPr>
            </w:pPr>
            <w:r w:rsidRPr="00CA4A71">
              <w:rPr>
                <w:b/>
              </w:rPr>
              <w:t>Dla małych przedsiębiorstw.</w:t>
            </w:r>
          </w:p>
          <w:p w:rsidR="00183639" w:rsidRPr="00CD1BDB" w:rsidRDefault="00183639" w:rsidP="00E125E5">
            <w:pPr>
              <w:jc w:val="both"/>
            </w:pPr>
            <w:r w:rsidRPr="00CD1BDB">
              <w:t xml:space="preserve">Zwiększenie zatrudnienia </w:t>
            </w:r>
            <w:r w:rsidR="00E125E5">
              <w:br/>
            </w:r>
            <w:r w:rsidRPr="00CD1BDB">
              <w:t xml:space="preserve">w stosunku </w:t>
            </w:r>
            <w:r w:rsidRPr="00CA4A71">
              <w:rPr>
                <w:rStyle w:val="Pogrubienie"/>
                <w:b w:val="0"/>
              </w:rPr>
              <w:t>do</w:t>
            </w:r>
            <w:r w:rsidRPr="00CA4A71">
              <w:t xml:space="preserve"> sytuacji</w:t>
            </w:r>
            <w:r w:rsidRPr="00CD1BDB">
              <w:t xml:space="preserve"> wyjściowej przed rozpoczęciem inwestycji (wartość bazowa = średnia liczba etatów obliczona w przeciągu </w:t>
            </w:r>
            <w:r w:rsidR="00E125E5">
              <w:br/>
            </w:r>
            <w:r w:rsidRPr="00CD1BDB">
              <w:t>12 miesięcy do momentu złożenia wniosku o dofinansowanie):</w:t>
            </w:r>
          </w:p>
          <w:p w:rsidR="00CD1BDB" w:rsidRPr="00CD1BDB" w:rsidRDefault="00183639" w:rsidP="007F5E68">
            <w:pPr>
              <w:numPr>
                <w:ilvl w:val="0"/>
                <w:numId w:val="191"/>
              </w:numPr>
              <w:spacing w:before="120"/>
              <w:jc w:val="both"/>
            </w:pPr>
            <w:r w:rsidRPr="00CD1BDB">
              <w:rPr>
                <w:bCs/>
              </w:rPr>
              <w:t xml:space="preserve">powyżej 30 % – 8 punktów </w:t>
            </w:r>
          </w:p>
          <w:p w:rsidR="00183639" w:rsidRPr="00CD1BDB" w:rsidRDefault="00183639" w:rsidP="00E125E5">
            <w:pPr>
              <w:ind w:left="360"/>
              <w:jc w:val="both"/>
              <w:rPr>
                <w:rStyle w:val="Pogrubienie"/>
                <w:b w:val="0"/>
                <w:bCs w:val="0"/>
              </w:rPr>
            </w:pPr>
            <w:r w:rsidRPr="00CD1BDB">
              <w:rPr>
                <w:rStyle w:val="Pogrubienie"/>
                <w:b w:val="0"/>
                <w:bCs w:val="0"/>
              </w:rPr>
              <w:t xml:space="preserve">(czyli w przypadku małego </w:t>
            </w:r>
            <w:r w:rsidRPr="00CD1BDB">
              <w:rPr>
                <w:rStyle w:val="Pogrubienie"/>
                <w:b w:val="0"/>
                <w:bCs w:val="0"/>
              </w:rPr>
              <w:lastRenderedPageBreak/>
              <w:t xml:space="preserve">przedsiębiorstwa zatrudniającego 10 pracowników – powyżej 3 etatów, </w:t>
            </w:r>
            <w:r w:rsidR="00E125E5">
              <w:rPr>
                <w:rStyle w:val="Pogrubienie"/>
                <w:b w:val="0"/>
                <w:bCs w:val="0"/>
              </w:rPr>
              <w:br/>
            </w:r>
            <w:r w:rsidRPr="00CD1BDB">
              <w:rPr>
                <w:rStyle w:val="Pogrubienie"/>
                <w:b w:val="0"/>
                <w:bCs w:val="0"/>
              </w:rPr>
              <w:t xml:space="preserve">a w przypadku małego przedsiębiorstwa zatrudniającego </w:t>
            </w:r>
            <w:r w:rsidR="00E125E5">
              <w:rPr>
                <w:rStyle w:val="Pogrubienie"/>
                <w:b w:val="0"/>
                <w:bCs w:val="0"/>
              </w:rPr>
              <w:br/>
            </w:r>
            <w:r w:rsidRPr="00CD1BDB">
              <w:rPr>
                <w:rStyle w:val="Pogrubienie"/>
                <w:b w:val="0"/>
                <w:bCs w:val="0"/>
              </w:rPr>
              <w:t xml:space="preserve">49 pracowników– powyżej </w:t>
            </w:r>
            <w:r w:rsidR="00E125E5">
              <w:rPr>
                <w:rStyle w:val="Pogrubienie"/>
                <w:b w:val="0"/>
                <w:bCs w:val="0"/>
              </w:rPr>
              <w:br/>
            </w:r>
            <w:r w:rsidRPr="00CD1BDB">
              <w:rPr>
                <w:rStyle w:val="Pogrubienie"/>
                <w:b w:val="0"/>
                <w:bCs w:val="0"/>
              </w:rPr>
              <w:t>14,7 etatów);</w:t>
            </w:r>
          </w:p>
          <w:p w:rsidR="00183639" w:rsidRPr="00CD1BDB" w:rsidRDefault="00E125E5" w:rsidP="007F5E68">
            <w:pPr>
              <w:numPr>
                <w:ilvl w:val="0"/>
                <w:numId w:val="191"/>
              </w:numPr>
              <w:jc w:val="both"/>
              <w:rPr>
                <w:bCs/>
              </w:rPr>
            </w:pPr>
            <w:r>
              <w:rPr>
                <w:bCs/>
              </w:rPr>
              <w:t>powyżej 20% do 30%</w:t>
            </w:r>
          </w:p>
          <w:p w:rsidR="00183639" w:rsidRPr="00CD1BDB" w:rsidRDefault="00183639" w:rsidP="00E125E5">
            <w:pPr>
              <w:ind w:left="360"/>
              <w:jc w:val="both"/>
              <w:rPr>
                <w:bCs/>
              </w:rPr>
            </w:pPr>
            <w:r w:rsidRPr="00CD1BDB">
              <w:t>– 6 punktów;</w:t>
            </w:r>
          </w:p>
          <w:p w:rsidR="00183639" w:rsidRPr="00CD1BDB" w:rsidRDefault="00183639" w:rsidP="007F5E68">
            <w:pPr>
              <w:numPr>
                <w:ilvl w:val="0"/>
                <w:numId w:val="191"/>
              </w:numPr>
              <w:jc w:val="both"/>
              <w:rPr>
                <w:bCs/>
              </w:rPr>
            </w:pPr>
            <w:r w:rsidRPr="00CD1BDB">
              <w:rPr>
                <w:bCs/>
              </w:rPr>
              <w:t>powyżej 1</w:t>
            </w:r>
            <w:r w:rsidR="00C41D9D">
              <w:rPr>
                <w:bCs/>
              </w:rPr>
              <w:t>5</w:t>
            </w:r>
            <w:r w:rsidRPr="00CD1BDB">
              <w:rPr>
                <w:bCs/>
              </w:rPr>
              <w:t xml:space="preserve">% do 20% </w:t>
            </w:r>
          </w:p>
          <w:p w:rsidR="00183639" w:rsidRPr="00CD1BDB" w:rsidRDefault="00183639" w:rsidP="00E125E5">
            <w:pPr>
              <w:ind w:left="360"/>
              <w:jc w:val="both"/>
              <w:rPr>
                <w:bCs/>
              </w:rPr>
            </w:pPr>
            <w:r w:rsidRPr="00CD1BDB">
              <w:t>– 4 punkty;</w:t>
            </w:r>
          </w:p>
          <w:p w:rsidR="00183639" w:rsidRPr="00CD1BDB" w:rsidRDefault="00183639" w:rsidP="007F5E68">
            <w:pPr>
              <w:numPr>
                <w:ilvl w:val="0"/>
                <w:numId w:val="191"/>
              </w:numPr>
              <w:jc w:val="both"/>
              <w:rPr>
                <w:bCs/>
              </w:rPr>
            </w:pPr>
            <w:r w:rsidRPr="00CD1BDB">
              <w:rPr>
                <w:bCs/>
              </w:rPr>
              <w:t xml:space="preserve">powyżej 10 do 15 % </w:t>
            </w:r>
            <w:r w:rsidRPr="00CD1BDB">
              <w:t>– 2 punkty;</w:t>
            </w:r>
          </w:p>
          <w:p w:rsidR="00183639" w:rsidRPr="00CD1BDB" w:rsidRDefault="00183639" w:rsidP="007F5E68">
            <w:pPr>
              <w:numPr>
                <w:ilvl w:val="0"/>
                <w:numId w:val="191"/>
              </w:numPr>
              <w:jc w:val="both"/>
              <w:rPr>
                <w:bCs/>
              </w:rPr>
            </w:pPr>
            <w:r w:rsidRPr="00CD1BDB">
              <w:rPr>
                <w:bCs/>
              </w:rPr>
              <w:t xml:space="preserve">od 5% do 10% </w:t>
            </w:r>
            <w:r w:rsidRPr="00CD1BDB">
              <w:t>– 1 punkt;</w:t>
            </w:r>
          </w:p>
          <w:p w:rsidR="00183639" w:rsidRPr="00CD1BDB" w:rsidRDefault="00183639" w:rsidP="007F5E68">
            <w:pPr>
              <w:pStyle w:val="Akapitzlist"/>
              <w:numPr>
                <w:ilvl w:val="0"/>
                <w:numId w:val="231"/>
              </w:numPr>
              <w:ind w:left="403" w:hanging="403"/>
              <w:jc w:val="both"/>
              <w:rPr>
                <w:rFonts w:ascii="Times New Roman" w:eastAsia="Times New Roman" w:hAnsi="Times New Roman"/>
                <w:bCs/>
                <w:sz w:val="24"/>
                <w:szCs w:val="24"/>
                <w:lang w:eastAsia="pl-PL"/>
              </w:rPr>
            </w:pPr>
            <w:r w:rsidRPr="00CD1BDB">
              <w:rPr>
                <w:rFonts w:ascii="Times New Roman" w:eastAsia="Times New Roman" w:hAnsi="Times New Roman"/>
                <w:bCs/>
                <w:sz w:val="24"/>
                <w:szCs w:val="24"/>
                <w:lang w:eastAsia="pl-PL"/>
              </w:rPr>
              <w:t>poniżej 5 % - 0 punktów.</w:t>
            </w:r>
          </w:p>
          <w:p w:rsidR="00183639" w:rsidRPr="00CA4A71" w:rsidRDefault="00183639" w:rsidP="00E125E5">
            <w:pPr>
              <w:spacing w:before="120" w:after="120"/>
              <w:jc w:val="both"/>
              <w:rPr>
                <w:b/>
              </w:rPr>
            </w:pPr>
            <w:r w:rsidRPr="00CA4A71">
              <w:rPr>
                <w:b/>
              </w:rPr>
              <w:t>Dla średnich przedsiębiorstw.</w:t>
            </w:r>
          </w:p>
          <w:p w:rsidR="00183639" w:rsidRPr="00CA4A71" w:rsidRDefault="00183639" w:rsidP="00E125E5">
            <w:pPr>
              <w:jc w:val="both"/>
              <w:rPr>
                <w:rStyle w:val="Pogrubienie"/>
                <w:b w:val="0"/>
              </w:rPr>
            </w:pPr>
            <w:r w:rsidRPr="00CA4A71">
              <w:rPr>
                <w:rStyle w:val="Pogrubienie"/>
                <w:b w:val="0"/>
              </w:rPr>
              <w:t xml:space="preserve">Zwiększenie zatrudnienia w stosunku do sytuacji wyjściowej przed rozpoczęciem inwestycji (wartość bazowa = średnia liczba etatów obliczona w przeciągu 12 miesięcy do momentu złożenia wniosku o dofinansowanie): </w:t>
            </w:r>
          </w:p>
          <w:p w:rsidR="00183639" w:rsidRPr="00CD1BDB" w:rsidRDefault="00183639" w:rsidP="007F5E68">
            <w:pPr>
              <w:numPr>
                <w:ilvl w:val="0"/>
                <w:numId w:val="191"/>
              </w:numPr>
              <w:jc w:val="both"/>
              <w:rPr>
                <w:rStyle w:val="Pogrubienie"/>
              </w:rPr>
            </w:pPr>
            <w:r w:rsidRPr="00CD1BDB">
              <w:rPr>
                <w:bCs/>
              </w:rPr>
              <w:t xml:space="preserve">powyżej 20 % – 8 punktów </w:t>
            </w:r>
            <w:r w:rsidRPr="00CD1BDB">
              <w:t xml:space="preserve"> </w:t>
            </w:r>
            <w:r w:rsidRPr="00CD1BDB">
              <w:rPr>
                <w:rStyle w:val="Pogrubienie"/>
                <w:b w:val="0"/>
              </w:rPr>
              <w:t xml:space="preserve">(czyli w przypadku średniego przedsiębiorstwa zatrudniającego 50 pracowników – powyżej 10 etatów </w:t>
            </w:r>
            <w:r w:rsidR="00E125E5">
              <w:rPr>
                <w:rStyle w:val="Pogrubienie"/>
                <w:b w:val="0"/>
              </w:rPr>
              <w:br/>
            </w:r>
            <w:r w:rsidRPr="00CD1BDB">
              <w:rPr>
                <w:rStyle w:val="Pogrubienie"/>
                <w:b w:val="0"/>
              </w:rPr>
              <w:t xml:space="preserve">a w przypadku średniego przedsiębiorstwa zatrudniającego </w:t>
            </w:r>
            <w:r w:rsidR="00E125E5">
              <w:rPr>
                <w:rStyle w:val="Pogrubienie"/>
                <w:b w:val="0"/>
              </w:rPr>
              <w:br/>
            </w:r>
            <w:r w:rsidRPr="00CD1BDB">
              <w:rPr>
                <w:rStyle w:val="Pogrubienie"/>
                <w:b w:val="0"/>
              </w:rPr>
              <w:lastRenderedPageBreak/>
              <w:t>249 pracowników – powyżej 49,8 etatów);</w:t>
            </w:r>
          </w:p>
          <w:p w:rsidR="00183639" w:rsidRPr="00CD1BDB" w:rsidRDefault="00183639" w:rsidP="007F5E68">
            <w:pPr>
              <w:numPr>
                <w:ilvl w:val="0"/>
                <w:numId w:val="191"/>
              </w:numPr>
              <w:jc w:val="both"/>
              <w:rPr>
                <w:bCs/>
              </w:rPr>
            </w:pPr>
            <w:r w:rsidRPr="00CD1BDB">
              <w:rPr>
                <w:bCs/>
              </w:rPr>
              <w:t xml:space="preserve">powyżej 15% do 20% </w:t>
            </w:r>
          </w:p>
          <w:p w:rsidR="00183639" w:rsidRPr="00CD1BDB" w:rsidRDefault="00183639" w:rsidP="00E125E5">
            <w:pPr>
              <w:ind w:left="360"/>
              <w:jc w:val="both"/>
              <w:rPr>
                <w:bCs/>
              </w:rPr>
            </w:pPr>
            <w:r w:rsidRPr="00CD1BDB">
              <w:t>– 6 punktów;</w:t>
            </w:r>
          </w:p>
          <w:p w:rsidR="00FA5A32" w:rsidRDefault="00183639" w:rsidP="007F5E68">
            <w:pPr>
              <w:numPr>
                <w:ilvl w:val="0"/>
                <w:numId w:val="191"/>
              </w:numPr>
              <w:jc w:val="both"/>
              <w:rPr>
                <w:bCs/>
              </w:rPr>
            </w:pPr>
            <w:r w:rsidRPr="00CD1BDB">
              <w:rPr>
                <w:bCs/>
              </w:rPr>
              <w:t>powyżej 10% do 15%</w:t>
            </w:r>
          </w:p>
          <w:p w:rsidR="00183639" w:rsidRPr="00CD1BDB" w:rsidRDefault="00183639" w:rsidP="00E125E5">
            <w:pPr>
              <w:ind w:left="360"/>
              <w:jc w:val="both"/>
              <w:rPr>
                <w:bCs/>
              </w:rPr>
            </w:pPr>
            <w:r w:rsidRPr="00CD1BDB">
              <w:t>– 4</w:t>
            </w:r>
            <w:r w:rsidR="00992AA7">
              <w:t xml:space="preserve"> </w:t>
            </w:r>
            <w:r w:rsidRPr="00CD1BDB">
              <w:t>punkty;</w:t>
            </w:r>
          </w:p>
          <w:p w:rsidR="00183639" w:rsidRPr="00CD1BDB" w:rsidRDefault="00183639" w:rsidP="007F5E68">
            <w:pPr>
              <w:numPr>
                <w:ilvl w:val="0"/>
                <w:numId w:val="191"/>
              </w:numPr>
              <w:jc w:val="both"/>
              <w:rPr>
                <w:bCs/>
              </w:rPr>
            </w:pPr>
            <w:r w:rsidRPr="00CD1BDB">
              <w:rPr>
                <w:bCs/>
              </w:rPr>
              <w:t xml:space="preserve">powyżej 8 do 10 % </w:t>
            </w:r>
            <w:r w:rsidR="00E125E5">
              <w:t>– 2 punkty;</w:t>
            </w:r>
          </w:p>
          <w:p w:rsidR="00183639" w:rsidRPr="00CD1BDB" w:rsidRDefault="00183639" w:rsidP="007F5E68">
            <w:pPr>
              <w:numPr>
                <w:ilvl w:val="0"/>
                <w:numId w:val="191"/>
              </w:numPr>
              <w:jc w:val="both"/>
              <w:rPr>
                <w:bCs/>
              </w:rPr>
            </w:pPr>
            <w:r w:rsidRPr="00CD1BDB">
              <w:rPr>
                <w:bCs/>
              </w:rPr>
              <w:t xml:space="preserve">od 5% do 8% </w:t>
            </w:r>
            <w:r w:rsidRPr="00CD1BDB">
              <w:t>– 1 punkt;</w:t>
            </w:r>
          </w:p>
          <w:p w:rsidR="00183639" w:rsidRPr="00CD1BDB" w:rsidRDefault="00183639" w:rsidP="007F5E68">
            <w:pPr>
              <w:pStyle w:val="Akapitzlist"/>
              <w:numPr>
                <w:ilvl w:val="0"/>
                <w:numId w:val="231"/>
              </w:numPr>
              <w:ind w:left="403" w:hanging="403"/>
              <w:jc w:val="both"/>
              <w:rPr>
                <w:rFonts w:ascii="Times New Roman" w:eastAsia="Times New Roman" w:hAnsi="Times New Roman"/>
                <w:bCs/>
                <w:sz w:val="24"/>
                <w:szCs w:val="24"/>
                <w:lang w:eastAsia="pl-PL"/>
              </w:rPr>
            </w:pPr>
            <w:r w:rsidRPr="00CD1BDB">
              <w:rPr>
                <w:rFonts w:ascii="Times New Roman" w:eastAsia="Times New Roman" w:hAnsi="Times New Roman"/>
                <w:bCs/>
                <w:sz w:val="24"/>
                <w:szCs w:val="24"/>
                <w:lang w:eastAsia="pl-PL"/>
              </w:rPr>
              <w:t>poniżej 5 % - 0 punktów.</w:t>
            </w:r>
          </w:p>
          <w:p w:rsidR="00183639" w:rsidRPr="00CD1BDB" w:rsidRDefault="00183639" w:rsidP="00E125E5">
            <w:pPr>
              <w:spacing w:before="120"/>
              <w:jc w:val="both"/>
            </w:pPr>
            <w:r w:rsidRPr="00CD1BDB">
              <w:t>W przypadku braku poprawnej i</w:t>
            </w:r>
            <w:r w:rsidR="00CA4A71">
              <w:t> </w:t>
            </w:r>
            <w:r w:rsidRPr="00CD1BDB">
              <w:t>rzetelnej analizy stanowiącej uzasadnienie dla przyjmowanych prognoz przyznaje się 0 punktów.</w:t>
            </w:r>
          </w:p>
        </w:tc>
        <w:tc>
          <w:tcPr>
            <w:tcW w:w="1463" w:type="dxa"/>
            <w:vAlign w:val="center"/>
          </w:tcPr>
          <w:p w:rsidR="00183639" w:rsidRPr="00FF2DE3" w:rsidRDefault="00183639" w:rsidP="00D42B05">
            <w:pPr>
              <w:jc w:val="center"/>
            </w:pPr>
            <w:r w:rsidRPr="00561253">
              <w:lastRenderedPageBreak/>
              <w:t>8</w:t>
            </w:r>
          </w:p>
        </w:tc>
      </w:tr>
      <w:tr w:rsidR="00183639" w:rsidRPr="00FF2DE3" w:rsidTr="00FA5A32">
        <w:tc>
          <w:tcPr>
            <w:tcW w:w="640" w:type="dxa"/>
            <w:vAlign w:val="center"/>
          </w:tcPr>
          <w:p w:rsidR="00183639" w:rsidRPr="00FF2DE3" w:rsidRDefault="00183639" w:rsidP="00992AA7">
            <w:pPr>
              <w:jc w:val="center"/>
            </w:pPr>
            <w:r w:rsidRPr="00FF2DE3">
              <w:lastRenderedPageBreak/>
              <w:t>3</w:t>
            </w:r>
            <w:r w:rsidR="007273B8">
              <w:t>.</w:t>
            </w:r>
          </w:p>
        </w:tc>
        <w:tc>
          <w:tcPr>
            <w:tcW w:w="3068" w:type="dxa"/>
            <w:vAlign w:val="center"/>
          </w:tcPr>
          <w:p w:rsidR="00183639" w:rsidRPr="00FF2DE3" w:rsidRDefault="00183639" w:rsidP="00E125E5">
            <w:pPr>
              <w:autoSpaceDE w:val="0"/>
              <w:autoSpaceDN w:val="0"/>
              <w:adjustRightInd w:val="0"/>
              <w:jc w:val="both"/>
            </w:pPr>
            <w:r w:rsidRPr="00561253">
              <w:t>Procentowy wzrost przychodów ze sprzedaży produktów/usług.</w:t>
            </w:r>
          </w:p>
        </w:tc>
        <w:tc>
          <w:tcPr>
            <w:tcW w:w="3780" w:type="dxa"/>
          </w:tcPr>
          <w:p w:rsidR="00183639" w:rsidRPr="00CA4A71" w:rsidRDefault="00183639" w:rsidP="00E125E5">
            <w:pPr>
              <w:keepNext/>
              <w:spacing w:before="120"/>
              <w:jc w:val="both"/>
            </w:pPr>
            <w:r w:rsidRPr="00CA4A71">
              <w:t xml:space="preserve">Promowane będą projekty mające na celu zwiększenie przychodów ze sprzedaży przedsiębiorstwa </w:t>
            </w:r>
            <w:r w:rsidR="00E125E5">
              <w:br/>
            </w:r>
            <w:r w:rsidRPr="00CA4A71">
              <w:t>w wyniku realizacji projektu. Pod uwagę będzie brana działalność, której dotyczy projekt.</w:t>
            </w:r>
            <w:r w:rsidR="00E125E5">
              <w:t xml:space="preserve"> </w:t>
            </w:r>
            <w:r w:rsidRPr="00CA4A71">
              <w:t xml:space="preserve">Ocena następuje na podstawie realnej </w:t>
            </w:r>
            <w:r w:rsidR="00E125E5">
              <w:br/>
            </w:r>
            <w:r w:rsidRPr="00CA4A71">
              <w:t>i wykonalnej wielkości sprzedaży określonej na podstawie przedstawianej przez wnioskodawcę analizy uwzględniającej do</w:t>
            </w:r>
            <w:r w:rsidR="00E125E5">
              <w:t>tychczasową sytuację finansową.</w:t>
            </w:r>
          </w:p>
          <w:p w:rsidR="00183639" w:rsidRPr="00CA4A71" w:rsidRDefault="00183639" w:rsidP="00E125E5">
            <w:pPr>
              <w:keepNext/>
              <w:spacing w:before="120"/>
              <w:jc w:val="both"/>
            </w:pPr>
            <w:r w:rsidRPr="00CA4A71">
              <w:t>Dla okresu bazowego pod uwagę będą brane:</w:t>
            </w:r>
          </w:p>
          <w:p w:rsidR="00183639" w:rsidRPr="00CA4A71" w:rsidRDefault="00183639" w:rsidP="00E125E5">
            <w:pPr>
              <w:keepNext/>
              <w:spacing w:before="120"/>
              <w:jc w:val="both"/>
            </w:pPr>
            <w:r w:rsidRPr="00CA4A71">
              <w:t xml:space="preserve">– dane prognozy finansowej </w:t>
            </w:r>
            <w:r w:rsidR="00E125E5">
              <w:br/>
            </w:r>
            <w:r w:rsidRPr="00CA4A71">
              <w:t xml:space="preserve">z pierwszego roku realizacji projektu (w przypadku firm założonych </w:t>
            </w:r>
            <w:r w:rsidR="00E125E5">
              <w:br/>
            </w:r>
            <w:r w:rsidRPr="00CA4A71">
              <w:lastRenderedPageBreak/>
              <w:t xml:space="preserve">w roku złożenia wniosku oraz </w:t>
            </w:r>
            <w:r w:rsidR="00E125E5">
              <w:br/>
            </w:r>
            <w:r w:rsidRPr="00CA4A71">
              <w:t>w trakcie ostatniego roku obrotowego)</w:t>
            </w:r>
          </w:p>
          <w:p w:rsidR="00183639" w:rsidRPr="00CA4A71" w:rsidRDefault="00183639" w:rsidP="00E125E5">
            <w:pPr>
              <w:keepNext/>
              <w:spacing w:before="120"/>
              <w:jc w:val="both"/>
            </w:pPr>
            <w:r w:rsidRPr="00CA4A71">
              <w:t xml:space="preserve">– ostatni zamknięty rok obrotowy </w:t>
            </w:r>
            <w:r w:rsidR="00E125E5">
              <w:br/>
            </w:r>
            <w:r w:rsidRPr="00CA4A71">
              <w:t xml:space="preserve">(w przypadku pozostałych przedsiębiorstw – tj. działających </w:t>
            </w:r>
            <w:r w:rsidR="00E125E5">
              <w:br/>
            </w:r>
            <w:r w:rsidRPr="00CA4A71">
              <w:t>i uzyskujących przychody w całym roku obrotowym poprzedzającym rok złożenia wniosku).</w:t>
            </w:r>
          </w:p>
          <w:p w:rsidR="00183639" w:rsidRPr="00CA4A71" w:rsidRDefault="00183639" w:rsidP="00E125E5">
            <w:pPr>
              <w:keepNext/>
              <w:spacing w:before="120"/>
              <w:jc w:val="both"/>
            </w:pPr>
            <w:r w:rsidRPr="00CA4A71">
              <w:t>W odniesieniu do niepełnego roku wykonywanej prognozy, roczna wartość przychodów będzie ustalona proporcjonalnie. Dane stanowiące podstawę do wyliczenia wskaźnika procentowego wzrostu to dane drugiego roku następującego po roku zakończeniu projektu. Wartości przyszłe należy poddać dyskontowaniu w oparciu o stopę  dyskonta równą 5%.</w:t>
            </w:r>
          </w:p>
        </w:tc>
        <w:tc>
          <w:tcPr>
            <w:tcW w:w="1800" w:type="dxa"/>
            <w:vAlign w:val="center"/>
          </w:tcPr>
          <w:p w:rsidR="00183639" w:rsidRPr="00183639" w:rsidRDefault="00183639" w:rsidP="00FA5A32">
            <w:pPr>
              <w:jc w:val="center"/>
              <w:rPr>
                <w:i/>
                <w:iCs/>
              </w:rPr>
            </w:pPr>
            <w:r w:rsidRPr="00183639">
              <w:rPr>
                <w:i/>
              </w:rPr>
              <w:lastRenderedPageBreak/>
              <w:t xml:space="preserve">Wniosek </w:t>
            </w:r>
            <w:r w:rsidR="00E125E5">
              <w:rPr>
                <w:i/>
              </w:rPr>
              <w:br/>
            </w:r>
            <w:r w:rsidRPr="00183639">
              <w:rPr>
                <w:i/>
              </w:rPr>
              <w:t>o dofinansowanie projektu i załączniki do wniosku</w:t>
            </w:r>
          </w:p>
        </w:tc>
        <w:tc>
          <w:tcPr>
            <w:tcW w:w="3780" w:type="dxa"/>
          </w:tcPr>
          <w:p w:rsidR="00183639" w:rsidRPr="00CA4A71" w:rsidRDefault="00183639" w:rsidP="00E125E5">
            <w:pPr>
              <w:keepNext/>
              <w:spacing w:before="120"/>
              <w:jc w:val="both"/>
            </w:pPr>
            <w:r w:rsidRPr="00CA4A71">
              <w:t xml:space="preserve">Dla </w:t>
            </w:r>
            <w:proofErr w:type="spellStart"/>
            <w:r w:rsidRPr="00CA4A71">
              <w:t>mikroprzedsiębiorstw</w:t>
            </w:r>
            <w:proofErr w:type="spellEnd"/>
            <w:r w:rsidRPr="00CA4A71">
              <w:t>:</w:t>
            </w:r>
          </w:p>
          <w:p w:rsidR="00183639" w:rsidRPr="00561253" w:rsidRDefault="00183639" w:rsidP="007F5E68">
            <w:pPr>
              <w:pStyle w:val="Akapitzlist"/>
              <w:numPr>
                <w:ilvl w:val="0"/>
                <w:numId w:val="232"/>
              </w:numPr>
              <w:spacing w:after="0" w:line="240" w:lineRule="auto"/>
              <w:ind w:left="432" w:hanging="432"/>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powyżej 10% </w:t>
            </w:r>
            <w:r w:rsidRPr="00561253">
              <w:rPr>
                <w:rFonts w:ascii="Times New Roman" w:eastAsia="Times New Roman" w:hAnsi="Times New Roman"/>
                <w:sz w:val="24"/>
                <w:szCs w:val="24"/>
                <w:lang w:eastAsia="pl-PL"/>
              </w:rPr>
              <w:t>– 5 punktów;</w:t>
            </w:r>
          </w:p>
          <w:p w:rsidR="00183639" w:rsidRPr="00561253" w:rsidRDefault="00183639" w:rsidP="007F5E68">
            <w:pPr>
              <w:pStyle w:val="Akapitzlist"/>
              <w:numPr>
                <w:ilvl w:val="0"/>
                <w:numId w:val="232"/>
              </w:numPr>
              <w:spacing w:after="0" w:line="240" w:lineRule="auto"/>
              <w:ind w:left="432" w:hanging="432"/>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powyżej 6% </w:t>
            </w:r>
            <w:r w:rsidRPr="00561253">
              <w:rPr>
                <w:rFonts w:ascii="Times New Roman" w:eastAsia="Times New Roman" w:hAnsi="Times New Roman"/>
                <w:sz w:val="24"/>
                <w:szCs w:val="24"/>
                <w:lang w:eastAsia="pl-PL"/>
              </w:rPr>
              <w:t>– 3 punkty;</w:t>
            </w:r>
          </w:p>
          <w:p w:rsidR="00183639" w:rsidRPr="00561253" w:rsidRDefault="00183639" w:rsidP="007F5E68">
            <w:pPr>
              <w:pStyle w:val="Akapitzlist"/>
              <w:numPr>
                <w:ilvl w:val="0"/>
                <w:numId w:val="232"/>
              </w:numPr>
              <w:spacing w:after="0" w:line="240" w:lineRule="auto"/>
              <w:ind w:left="432" w:hanging="432"/>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powyżej 4%  </w:t>
            </w:r>
            <w:r w:rsidRPr="00561253">
              <w:rPr>
                <w:rFonts w:ascii="Times New Roman" w:eastAsia="Times New Roman" w:hAnsi="Times New Roman"/>
                <w:sz w:val="24"/>
                <w:szCs w:val="24"/>
                <w:lang w:eastAsia="pl-PL"/>
              </w:rPr>
              <w:t>– 1 punkt;</w:t>
            </w:r>
          </w:p>
          <w:p w:rsidR="00183639" w:rsidRPr="00561253" w:rsidRDefault="00183639" w:rsidP="007F5E68">
            <w:pPr>
              <w:pStyle w:val="Akapitzlist"/>
              <w:numPr>
                <w:ilvl w:val="0"/>
                <w:numId w:val="232"/>
              </w:numPr>
              <w:spacing w:after="0" w:line="240" w:lineRule="auto"/>
              <w:ind w:left="432" w:hanging="432"/>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od 0% do 4% </w:t>
            </w:r>
            <w:r w:rsidRPr="00561253">
              <w:rPr>
                <w:rFonts w:ascii="Times New Roman" w:eastAsia="Times New Roman" w:hAnsi="Times New Roman"/>
                <w:sz w:val="24"/>
                <w:szCs w:val="24"/>
                <w:lang w:eastAsia="pl-PL"/>
              </w:rPr>
              <w:t>– 0 punktów.</w:t>
            </w:r>
          </w:p>
          <w:p w:rsidR="00183639" w:rsidRPr="00CA4A71" w:rsidRDefault="00183639" w:rsidP="00E125E5">
            <w:pPr>
              <w:keepNext/>
              <w:spacing w:before="120"/>
              <w:jc w:val="both"/>
            </w:pPr>
            <w:r w:rsidRPr="00CA4A71">
              <w:t>Dla małych przedsiębiorstw:</w:t>
            </w:r>
          </w:p>
          <w:p w:rsidR="00183639" w:rsidRPr="00561253" w:rsidRDefault="00183639" w:rsidP="007F5E68">
            <w:pPr>
              <w:pStyle w:val="Akapitzlist"/>
              <w:numPr>
                <w:ilvl w:val="0"/>
                <w:numId w:val="232"/>
              </w:numPr>
              <w:spacing w:after="0" w:line="240" w:lineRule="auto"/>
              <w:ind w:left="432" w:hanging="432"/>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powyżej 15% </w:t>
            </w:r>
            <w:r w:rsidRPr="00561253">
              <w:rPr>
                <w:rFonts w:ascii="Times New Roman" w:eastAsia="Times New Roman" w:hAnsi="Times New Roman"/>
                <w:sz w:val="24"/>
                <w:szCs w:val="24"/>
                <w:lang w:eastAsia="pl-PL"/>
              </w:rPr>
              <w:t>– 5   punktów;</w:t>
            </w:r>
          </w:p>
          <w:p w:rsidR="00183639" w:rsidRPr="00561253" w:rsidRDefault="00183639" w:rsidP="007F5E68">
            <w:pPr>
              <w:pStyle w:val="Akapitzlist"/>
              <w:numPr>
                <w:ilvl w:val="0"/>
                <w:numId w:val="232"/>
              </w:numPr>
              <w:spacing w:after="0" w:line="240" w:lineRule="auto"/>
              <w:ind w:left="432" w:hanging="432"/>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powyżej 10%  </w:t>
            </w:r>
            <w:r w:rsidRPr="00561253">
              <w:rPr>
                <w:rFonts w:ascii="Times New Roman" w:eastAsia="Times New Roman" w:hAnsi="Times New Roman"/>
                <w:sz w:val="24"/>
                <w:szCs w:val="24"/>
                <w:lang w:eastAsia="pl-PL"/>
              </w:rPr>
              <w:t>–  3 punkty;</w:t>
            </w:r>
          </w:p>
          <w:p w:rsidR="00183639" w:rsidRPr="00561253" w:rsidRDefault="00183639" w:rsidP="007F5E68">
            <w:pPr>
              <w:pStyle w:val="Akapitzlist"/>
              <w:numPr>
                <w:ilvl w:val="0"/>
                <w:numId w:val="232"/>
              </w:numPr>
              <w:spacing w:after="0" w:line="240" w:lineRule="auto"/>
              <w:ind w:left="432" w:hanging="432"/>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powyżej 5% </w:t>
            </w:r>
            <w:r w:rsidRPr="00561253">
              <w:rPr>
                <w:rFonts w:ascii="Times New Roman" w:eastAsia="Times New Roman" w:hAnsi="Times New Roman"/>
                <w:sz w:val="24"/>
                <w:szCs w:val="24"/>
                <w:lang w:eastAsia="pl-PL"/>
              </w:rPr>
              <w:t>–  1 punkt;</w:t>
            </w:r>
          </w:p>
          <w:p w:rsidR="00183639" w:rsidRPr="00561253" w:rsidRDefault="00183639" w:rsidP="007F5E68">
            <w:pPr>
              <w:pStyle w:val="Akapitzlist"/>
              <w:numPr>
                <w:ilvl w:val="0"/>
                <w:numId w:val="232"/>
              </w:numPr>
              <w:spacing w:after="0" w:line="240" w:lineRule="auto"/>
              <w:ind w:left="432" w:hanging="432"/>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od 0% do 5 % </w:t>
            </w:r>
            <w:r w:rsidRPr="00561253">
              <w:rPr>
                <w:rFonts w:ascii="Times New Roman" w:eastAsia="Times New Roman" w:hAnsi="Times New Roman"/>
                <w:sz w:val="24"/>
                <w:szCs w:val="24"/>
                <w:lang w:eastAsia="pl-PL"/>
              </w:rPr>
              <w:t>– 0 punktów.</w:t>
            </w:r>
          </w:p>
          <w:p w:rsidR="00183639" w:rsidRPr="00CA4A71" w:rsidRDefault="00183639" w:rsidP="00E125E5">
            <w:pPr>
              <w:keepNext/>
              <w:spacing w:before="120"/>
              <w:jc w:val="both"/>
            </w:pPr>
            <w:r w:rsidRPr="00CA4A71">
              <w:t>Dla średnich przedsiębiorstw:</w:t>
            </w:r>
          </w:p>
          <w:p w:rsidR="00183639" w:rsidRPr="00561253" w:rsidRDefault="00183639" w:rsidP="007F5E68">
            <w:pPr>
              <w:pStyle w:val="Akapitzlist"/>
              <w:numPr>
                <w:ilvl w:val="0"/>
                <w:numId w:val="232"/>
              </w:numPr>
              <w:spacing w:after="0" w:line="240" w:lineRule="auto"/>
              <w:ind w:left="432" w:hanging="432"/>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powyżej 20% </w:t>
            </w:r>
            <w:r w:rsidRPr="00561253">
              <w:rPr>
                <w:rFonts w:ascii="Times New Roman" w:eastAsia="Times New Roman" w:hAnsi="Times New Roman"/>
                <w:sz w:val="24"/>
                <w:szCs w:val="24"/>
                <w:lang w:eastAsia="pl-PL"/>
              </w:rPr>
              <w:t>– 5 punktów,</w:t>
            </w:r>
          </w:p>
          <w:p w:rsidR="00183639" w:rsidRPr="00561253" w:rsidRDefault="00183639" w:rsidP="007F5E68">
            <w:pPr>
              <w:pStyle w:val="Akapitzlist"/>
              <w:numPr>
                <w:ilvl w:val="0"/>
                <w:numId w:val="232"/>
              </w:numPr>
              <w:spacing w:after="0" w:line="240" w:lineRule="auto"/>
              <w:ind w:left="432" w:hanging="432"/>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powyżej 15%  </w:t>
            </w:r>
            <w:r w:rsidRPr="00561253">
              <w:rPr>
                <w:rFonts w:ascii="Times New Roman" w:eastAsia="Times New Roman" w:hAnsi="Times New Roman"/>
                <w:sz w:val="24"/>
                <w:szCs w:val="24"/>
                <w:lang w:eastAsia="pl-PL"/>
              </w:rPr>
              <w:t>– 3 punkty;</w:t>
            </w:r>
          </w:p>
          <w:p w:rsidR="00183639" w:rsidRPr="00561253" w:rsidRDefault="00183639" w:rsidP="007F5E68">
            <w:pPr>
              <w:pStyle w:val="Akapitzlist"/>
              <w:numPr>
                <w:ilvl w:val="0"/>
                <w:numId w:val="232"/>
              </w:numPr>
              <w:spacing w:after="0" w:line="240" w:lineRule="auto"/>
              <w:ind w:left="432" w:hanging="432"/>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powyżej 10% </w:t>
            </w:r>
            <w:r w:rsidRPr="00561253">
              <w:rPr>
                <w:rFonts w:ascii="Times New Roman" w:eastAsia="Times New Roman" w:hAnsi="Times New Roman"/>
                <w:sz w:val="24"/>
                <w:szCs w:val="24"/>
                <w:lang w:eastAsia="pl-PL"/>
              </w:rPr>
              <w:t>– 1 punkt;</w:t>
            </w:r>
          </w:p>
          <w:p w:rsidR="00183639" w:rsidRPr="00561253" w:rsidRDefault="00183639" w:rsidP="007F5E68">
            <w:pPr>
              <w:pStyle w:val="Akapitzlist"/>
              <w:numPr>
                <w:ilvl w:val="0"/>
                <w:numId w:val="232"/>
              </w:numPr>
              <w:spacing w:after="0" w:line="240" w:lineRule="auto"/>
              <w:ind w:left="432" w:hanging="432"/>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od 0% do 10% </w:t>
            </w:r>
            <w:r>
              <w:rPr>
                <w:rFonts w:ascii="Times New Roman" w:eastAsia="Times New Roman" w:hAnsi="Times New Roman"/>
                <w:bCs/>
                <w:sz w:val="24"/>
                <w:szCs w:val="24"/>
                <w:lang w:eastAsia="pl-PL"/>
              </w:rPr>
              <w:t xml:space="preserve"> </w:t>
            </w:r>
            <w:r w:rsidRPr="00561253">
              <w:rPr>
                <w:rFonts w:ascii="Times New Roman" w:eastAsia="Times New Roman" w:hAnsi="Times New Roman"/>
                <w:sz w:val="24"/>
                <w:szCs w:val="24"/>
                <w:lang w:eastAsia="pl-PL"/>
              </w:rPr>
              <w:t>– 0 punktów.</w:t>
            </w:r>
          </w:p>
          <w:p w:rsidR="00183639" w:rsidRDefault="00183639" w:rsidP="00E125E5">
            <w:pPr>
              <w:keepNext/>
              <w:spacing w:before="120"/>
              <w:jc w:val="both"/>
            </w:pPr>
            <w:r w:rsidRPr="00561253">
              <w:t xml:space="preserve">W przypadku niespełnienia powyższych warunków lub braku </w:t>
            </w:r>
            <w:r w:rsidRPr="00561253">
              <w:lastRenderedPageBreak/>
              <w:t>poprawnej i rzetelnej analizy stanowiącej uzasadnienie dla przyjmowanych prognoz przyznaje się 0 pkt.</w:t>
            </w:r>
          </w:p>
        </w:tc>
        <w:tc>
          <w:tcPr>
            <w:tcW w:w="1463" w:type="dxa"/>
            <w:vAlign w:val="center"/>
          </w:tcPr>
          <w:p w:rsidR="00183639" w:rsidRPr="00FF2DE3" w:rsidRDefault="00183639" w:rsidP="00A7608B">
            <w:pPr>
              <w:jc w:val="center"/>
            </w:pPr>
            <w:r w:rsidRPr="00561253">
              <w:lastRenderedPageBreak/>
              <w:t>5</w:t>
            </w:r>
          </w:p>
        </w:tc>
      </w:tr>
      <w:tr w:rsidR="00183639" w:rsidRPr="00FF2DE3" w:rsidTr="00FA5A32">
        <w:tc>
          <w:tcPr>
            <w:tcW w:w="640" w:type="dxa"/>
            <w:vAlign w:val="center"/>
          </w:tcPr>
          <w:p w:rsidR="00183639" w:rsidRPr="00FF2DE3" w:rsidRDefault="00183639" w:rsidP="00992AA7">
            <w:pPr>
              <w:jc w:val="center"/>
            </w:pPr>
            <w:r w:rsidRPr="00FF2DE3">
              <w:lastRenderedPageBreak/>
              <w:t>4</w:t>
            </w:r>
            <w:r w:rsidR="007273B8">
              <w:t>.</w:t>
            </w:r>
          </w:p>
        </w:tc>
        <w:tc>
          <w:tcPr>
            <w:tcW w:w="3068" w:type="dxa"/>
            <w:vAlign w:val="center"/>
          </w:tcPr>
          <w:p w:rsidR="00183639" w:rsidRPr="00FF2DE3" w:rsidRDefault="00183639" w:rsidP="00A7608B">
            <w:pPr>
              <w:jc w:val="both"/>
            </w:pPr>
            <w:r w:rsidRPr="00561253">
              <w:t>Rentowność inwestycji.</w:t>
            </w:r>
          </w:p>
        </w:tc>
        <w:tc>
          <w:tcPr>
            <w:tcW w:w="3780" w:type="dxa"/>
          </w:tcPr>
          <w:p w:rsidR="00183639" w:rsidRPr="00FF2DE3" w:rsidRDefault="00183639" w:rsidP="00494811">
            <w:pPr>
              <w:jc w:val="both"/>
            </w:pPr>
            <w:r w:rsidRPr="00561253">
              <w:t xml:space="preserve">Promowane będą projekty generujące wyższą rentowność </w:t>
            </w:r>
            <w:r w:rsidR="00E125E5">
              <w:br/>
            </w:r>
            <w:r w:rsidRPr="00561253">
              <w:t>z planowanej inwestycji. Rentowność inwestycji będzie określana przez wielkość wewnętrznej stopy zwrotu z projektu (IRR), liczonej dla całego okresu trwałości projektu. Należy przyjąć stopę dyskontową równą 5%.</w:t>
            </w:r>
          </w:p>
        </w:tc>
        <w:tc>
          <w:tcPr>
            <w:tcW w:w="1800" w:type="dxa"/>
            <w:vAlign w:val="center"/>
          </w:tcPr>
          <w:p w:rsidR="00183639" w:rsidRPr="007273B8" w:rsidRDefault="00183639" w:rsidP="00FA5A32">
            <w:pPr>
              <w:jc w:val="center"/>
              <w:rPr>
                <w:i/>
                <w:iCs/>
              </w:rPr>
            </w:pPr>
            <w:r w:rsidRPr="007273B8">
              <w:rPr>
                <w:i/>
              </w:rPr>
              <w:t xml:space="preserve">Wniosek </w:t>
            </w:r>
            <w:r w:rsidR="00E125E5">
              <w:rPr>
                <w:i/>
              </w:rPr>
              <w:br/>
            </w:r>
            <w:r w:rsidRPr="007273B8">
              <w:rPr>
                <w:i/>
              </w:rPr>
              <w:t xml:space="preserve">o dofinansowanie projektu </w:t>
            </w:r>
            <w:r w:rsidR="00E125E5">
              <w:rPr>
                <w:i/>
              </w:rPr>
              <w:br/>
            </w:r>
            <w:r w:rsidRPr="007273B8">
              <w:rPr>
                <w:i/>
              </w:rPr>
              <w:t>i załączniki do wniosku</w:t>
            </w:r>
          </w:p>
        </w:tc>
        <w:tc>
          <w:tcPr>
            <w:tcW w:w="3780" w:type="dxa"/>
          </w:tcPr>
          <w:p w:rsidR="00183639" w:rsidRPr="00561253" w:rsidRDefault="00183639" w:rsidP="007F5E68">
            <w:pPr>
              <w:pStyle w:val="Akapitzlist"/>
              <w:numPr>
                <w:ilvl w:val="0"/>
                <w:numId w:val="232"/>
              </w:numPr>
              <w:spacing w:after="0" w:line="240" w:lineRule="auto"/>
              <w:ind w:left="291" w:hanging="291"/>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IRR powyżej 10 % </w:t>
            </w:r>
            <w:r w:rsidRPr="00561253">
              <w:rPr>
                <w:rFonts w:ascii="Times New Roman" w:eastAsia="Times New Roman" w:hAnsi="Times New Roman"/>
                <w:sz w:val="24"/>
                <w:szCs w:val="24"/>
                <w:lang w:eastAsia="pl-PL"/>
              </w:rPr>
              <w:t>– 5 punktów;</w:t>
            </w:r>
          </w:p>
          <w:p w:rsidR="00183639" w:rsidRPr="00561253" w:rsidRDefault="00183639" w:rsidP="007F5E68">
            <w:pPr>
              <w:pStyle w:val="Akapitzlist"/>
              <w:numPr>
                <w:ilvl w:val="0"/>
                <w:numId w:val="232"/>
              </w:numPr>
              <w:spacing w:after="0" w:line="240" w:lineRule="auto"/>
              <w:ind w:left="291" w:hanging="291"/>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IRR powyżej 7% do</w:t>
            </w:r>
            <w:r>
              <w:rPr>
                <w:rFonts w:ascii="Times New Roman" w:eastAsia="Times New Roman" w:hAnsi="Times New Roman"/>
                <w:bCs/>
                <w:sz w:val="24"/>
                <w:szCs w:val="24"/>
                <w:lang w:eastAsia="pl-PL"/>
              </w:rPr>
              <w:t xml:space="preserve"> </w:t>
            </w:r>
            <w:r w:rsidR="00E125E5">
              <w:rPr>
                <w:rFonts w:ascii="Times New Roman" w:eastAsia="Times New Roman" w:hAnsi="Times New Roman"/>
                <w:sz w:val="24"/>
                <w:szCs w:val="24"/>
                <w:lang w:eastAsia="pl-PL"/>
              </w:rPr>
              <w:t xml:space="preserve">10 </w:t>
            </w:r>
            <w:r w:rsidRPr="00561253">
              <w:rPr>
                <w:rFonts w:ascii="Times New Roman" w:eastAsia="Times New Roman" w:hAnsi="Times New Roman"/>
                <w:sz w:val="24"/>
                <w:szCs w:val="24"/>
                <w:lang w:eastAsia="pl-PL"/>
              </w:rPr>
              <w:t>% – 4 punkty;</w:t>
            </w:r>
          </w:p>
          <w:p w:rsidR="00183639" w:rsidRPr="00561253" w:rsidRDefault="00183639" w:rsidP="007F5E68">
            <w:pPr>
              <w:pStyle w:val="Akapitzlist"/>
              <w:numPr>
                <w:ilvl w:val="0"/>
                <w:numId w:val="232"/>
              </w:numPr>
              <w:spacing w:after="0" w:line="240" w:lineRule="auto"/>
              <w:ind w:left="291" w:hanging="291"/>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IRR powyżej 4  % do </w:t>
            </w:r>
            <w:r w:rsidRPr="00561253">
              <w:rPr>
                <w:rFonts w:ascii="Times New Roman" w:eastAsia="Times New Roman" w:hAnsi="Times New Roman"/>
                <w:sz w:val="24"/>
                <w:szCs w:val="24"/>
                <w:lang w:eastAsia="pl-PL"/>
              </w:rPr>
              <w:t>7 % – 3 punkty;</w:t>
            </w:r>
          </w:p>
          <w:p w:rsidR="00183639" w:rsidRPr="00561253" w:rsidRDefault="00183639" w:rsidP="007F5E68">
            <w:pPr>
              <w:pStyle w:val="Akapitzlist"/>
              <w:numPr>
                <w:ilvl w:val="0"/>
                <w:numId w:val="232"/>
              </w:numPr>
              <w:spacing w:after="0" w:line="240" w:lineRule="auto"/>
              <w:ind w:left="291" w:hanging="291"/>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IRR powyżej 3 % do 4% </w:t>
            </w:r>
            <w:r w:rsidRPr="00561253">
              <w:rPr>
                <w:rFonts w:ascii="Times New Roman" w:eastAsia="Times New Roman" w:hAnsi="Times New Roman"/>
                <w:sz w:val="24"/>
                <w:szCs w:val="24"/>
                <w:lang w:eastAsia="pl-PL"/>
              </w:rPr>
              <w:t>– 2 punkty;</w:t>
            </w:r>
          </w:p>
          <w:p w:rsidR="00183639" w:rsidRPr="00561253" w:rsidRDefault="00183639" w:rsidP="007F5E68">
            <w:pPr>
              <w:pStyle w:val="Akapitzlist"/>
              <w:numPr>
                <w:ilvl w:val="0"/>
                <w:numId w:val="232"/>
              </w:numPr>
              <w:spacing w:after="0" w:line="240" w:lineRule="auto"/>
              <w:ind w:left="291" w:hanging="291"/>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IRR od 2% do 3% </w:t>
            </w:r>
            <w:r w:rsidRPr="00561253">
              <w:rPr>
                <w:rFonts w:ascii="Times New Roman" w:eastAsia="Times New Roman" w:hAnsi="Times New Roman"/>
                <w:sz w:val="24"/>
                <w:szCs w:val="24"/>
                <w:lang w:eastAsia="pl-PL"/>
              </w:rPr>
              <w:t xml:space="preserve">– 1 punkt. </w:t>
            </w:r>
          </w:p>
          <w:p w:rsidR="00183639" w:rsidRDefault="00183639" w:rsidP="00E125E5">
            <w:pPr>
              <w:jc w:val="both"/>
            </w:pPr>
            <w:r w:rsidRPr="00561253">
              <w:t>W p</w:t>
            </w:r>
            <w:r w:rsidR="00E125E5">
              <w:t>rzypadku braku danych</w:t>
            </w:r>
            <w:r w:rsidRPr="00561253">
              <w:t xml:space="preserve"> lub nie </w:t>
            </w:r>
            <w:r w:rsidR="00E125E5">
              <w:t xml:space="preserve">spełnienia powyższych warunków </w:t>
            </w:r>
            <w:r w:rsidRPr="00561253">
              <w:t>– 0 punktów.</w:t>
            </w:r>
          </w:p>
        </w:tc>
        <w:tc>
          <w:tcPr>
            <w:tcW w:w="1463" w:type="dxa"/>
            <w:vAlign w:val="center"/>
          </w:tcPr>
          <w:p w:rsidR="00183639" w:rsidRPr="00FF2DE3" w:rsidRDefault="00183639" w:rsidP="00A7608B">
            <w:pPr>
              <w:jc w:val="center"/>
            </w:pPr>
            <w:r w:rsidRPr="00561253">
              <w:t>5</w:t>
            </w:r>
          </w:p>
        </w:tc>
      </w:tr>
      <w:tr w:rsidR="00183639" w:rsidRPr="00FF2DE3" w:rsidTr="00BD71EC">
        <w:tc>
          <w:tcPr>
            <w:tcW w:w="640" w:type="dxa"/>
            <w:vAlign w:val="center"/>
          </w:tcPr>
          <w:p w:rsidR="00183639" w:rsidRPr="00FF2DE3" w:rsidRDefault="00183639" w:rsidP="00992AA7">
            <w:pPr>
              <w:jc w:val="center"/>
            </w:pPr>
            <w:r w:rsidRPr="00FF2DE3">
              <w:lastRenderedPageBreak/>
              <w:t>5</w:t>
            </w:r>
            <w:r w:rsidR="007273B8">
              <w:t>.</w:t>
            </w:r>
          </w:p>
        </w:tc>
        <w:tc>
          <w:tcPr>
            <w:tcW w:w="3068" w:type="dxa"/>
            <w:vAlign w:val="center"/>
          </w:tcPr>
          <w:p w:rsidR="00183639" w:rsidRPr="00FF2DE3" w:rsidRDefault="00183639" w:rsidP="00E125E5">
            <w:pPr>
              <w:jc w:val="both"/>
            </w:pPr>
            <w:r w:rsidRPr="00561253">
              <w:t>Realizacja projektu w</w:t>
            </w:r>
            <w:r w:rsidR="00E42EFB">
              <w:t> </w:t>
            </w:r>
            <w:r w:rsidRPr="00561253">
              <w:t>branżach wysokich i</w:t>
            </w:r>
            <w:r w:rsidR="00E42EFB">
              <w:t> </w:t>
            </w:r>
            <w:r w:rsidRPr="00561253">
              <w:t>średnio</w:t>
            </w:r>
            <w:r w:rsidR="00E125E5">
              <w:t xml:space="preserve"> </w:t>
            </w:r>
            <w:r w:rsidRPr="00561253">
              <w:t>–</w:t>
            </w:r>
            <w:r w:rsidR="00E125E5">
              <w:t xml:space="preserve"> </w:t>
            </w:r>
            <w:r w:rsidRPr="00561253">
              <w:t>wysokich technologii</w:t>
            </w:r>
            <w:r w:rsidRPr="00237B3F">
              <w:rPr>
                <w:rStyle w:val="Odwoanieprzypisudolnego"/>
              </w:rPr>
              <w:footnoteReference w:id="25"/>
            </w:r>
          </w:p>
        </w:tc>
        <w:tc>
          <w:tcPr>
            <w:tcW w:w="3780" w:type="dxa"/>
            <w:vAlign w:val="center"/>
          </w:tcPr>
          <w:p w:rsidR="00183639" w:rsidRPr="00E42EFB" w:rsidRDefault="00183639" w:rsidP="00E125E5">
            <w:pPr>
              <w:jc w:val="both"/>
            </w:pPr>
            <w:r w:rsidRPr="00E42EFB">
              <w:t xml:space="preserve">Preferowane będą projekty realizowane w branżach wysokich </w:t>
            </w:r>
            <w:r w:rsidR="00E125E5">
              <w:br/>
            </w:r>
            <w:r w:rsidRPr="00E42EFB">
              <w:t xml:space="preserve">i średniowysokich technologii. </w:t>
            </w:r>
          </w:p>
        </w:tc>
        <w:tc>
          <w:tcPr>
            <w:tcW w:w="1800" w:type="dxa"/>
            <w:vAlign w:val="center"/>
          </w:tcPr>
          <w:p w:rsidR="00183639" w:rsidRPr="00183639" w:rsidRDefault="00183639" w:rsidP="00BD71EC">
            <w:pPr>
              <w:jc w:val="center"/>
              <w:rPr>
                <w:i/>
              </w:rPr>
            </w:pPr>
            <w:r w:rsidRPr="00183639">
              <w:rPr>
                <w:i/>
              </w:rPr>
              <w:t xml:space="preserve">Wniosek </w:t>
            </w:r>
            <w:r w:rsidR="00E125E5">
              <w:rPr>
                <w:i/>
              </w:rPr>
              <w:br/>
            </w:r>
            <w:r w:rsidRPr="00183639">
              <w:rPr>
                <w:i/>
              </w:rPr>
              <w:t xml:space="preserve">o dofinansowanie projektu </w:t>
            </w:r>
            <w:r w:rsidR="00E125E5">
              <w:rPr>
                <w:i/>
              </w:rPr>
              <w:br/>
            </w:r>
            <w:r w:rsidRPr="00183639">
              <w:rPr>
                <w:i/>
              </w:rPr>
              <w:t>i załączniki do wniosku</w:t>
            </w:r>
          </w:p>
        </w:tc>
        <w:tc>
          <w:tcPr>
            <w:tcW w:w="3780" w:type="dxa"/>
          </w:tcPr>
          <w:p w:rsidR="00183639" w:rsidRPr="00D315D7" w:rsidRDefault="00183639" w:rsidP="00E125E5">
            <w:pPr>
              <w:jc w:val="both"/>
            </w:pPr>
            <w:r w:rsidRPr="00D315D7">
              <w:t xml:space="preserve">W przypadku realizacji projektu w: </w:t>
            </w:r>
          </w:p>
          <w:p w:rsidR="00183639" w:rsidRPr="00561253" w:rsidRDefault="00183639" w:rsidP="007F5E68">
            <w:pPr>
              <w:pStyle w:val="Akapitzlist"/>
              <w:numPr>
                <w:ilvl w:val="0"/>
                <w:numId w:val="233"/>
              </w:numPr>
              <w:spacing w:after="0" w:line="240" w:lineRule="auto"/>
              <w:ind w:left="291" w:hanging="291"/>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branżach wysokich technologii – 8 punktów;</w:t>
            </w:r>
          </w:p>
          <w:p w:rsidR="00183639" w:rsidRPr="00561253" w:rsidRDefault="00183639" w:rsidP="007F5E68">
            <w:pPr>
              <w:pStyle w:val="Akapitzlist"/>
              <w:numPr>
                <w:ilvl w:val="0"/>
                <w:numId w:val="233"/>
              </w:numPr>
              <w:spacing w:after="0" w:line="240" w:lineRule="auto"/>
              <w:ind w:left="291" w:hanging="291"/>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w branżach średnio</w:t>
            </w:r>
            <w:r w:rsidR="00E125E5">
              <w:rPr>
                <w:rFonts w:ascii="Times New Roman" w:eastAsia="Times New Roman" w:hAnsi="Times New Roman"/>
                <w:bCs/>
                <w:sz w:val="24"/>
                <w:szCs w:val="24"/>
                <w:lang w:eastAsia="pl-PL"/>
              </w:rPr>
              <w:t xml:space="preserve"> </w:t>
            </w:r>
            <w:r w:rsidRPr="00561253">
              <w:rPr>
                <w:rFonts w:ascii="Times New Roman" w:eastAsia="Times New Roman" w:hAnsi="Times New Roman"/>
                <w:bCs/>
                <w:sz w:val="24"/>
                <w:szCs w:val="24"/>
                <w:lang w:eastAsia="pl-PL"/>
              </w:rPr>
              <w:t>–</w:t>
            </w:r>
            <w:r w:rsidR="00E125E5">
              <w:rPr>
                <w:rFonts w:ascii="Times New Roman" w:eastAsia="Times New Roman" w:hAnsi="Times New Roman"/>
                <w:bCs/>
                <w:sz w:val="24"/>
                <w:szCs w:val="24"/>
                <w:lang w:eastAsia="pl-PL"/>
              </w:rPr>
              <w:t xml:space="preserve"> </w:t>
            </w:r>
            <w:r w:rsidRPr="00561253">
              <w:rPr>
                <w:rFonts w:ascii="Times New Roman" w:eastAsia="Times New Roman" w:hAnsi="Times New Roman"/>
                <w:bCs/>
                <w:sz w:val="24"/>
                <w:szCs w:val="24"/>
                <w:lang w:eastAsia="pl-PL"/>
              </w:rPr>
              <w:t xml:space="preserve">wysokich technologii </w:t>
            </w:r>
            <w:r>
              <w:rPr>
                <w:rFonts w:ascii="Times New Roman" w:eastAsia="Times New Roman" w:hAnsi="Times New Roman"/>
                <w:bCs/>
                <w:sz w:val="24"/>
                <w:szCs w:val="24"/>
                <w:lang w:eastAsia="pl-PL"/>
              </w:rPr>
              <w:t xml:space="preserve"> </w:t>
            </w:r>
            <w:r w:rsidRPr="00561253">
              <w:rPr>
                <w:rFonts w:ascii="Times New Roman" w:eastAsia="Times New Roman" w:hAnsi="Times New Roman"/>
                <w:sz w:val="24"/>
                <w:szCs w:val="24"/>
                <w:lang w:eastAsia="pl-PL"/>
              </w:rPr>
              <w:t>– 4 punkty.</w:t>
            </w:r>
          </w:p>
          <w:p w:rsidR="00183639" w:rsidRDefault="00183639" w:rsidP="007F5E68">
            <w:pPr>
              <w:numPr>
                <w:ilvl w:val="0"/>
                <w:numId w:val="127"/>
              </w:numPr>
              <w:tabs>
                <w:tab w:val="clear" w:pos="720"/>
              </w:tabs>
              <w:ind w:left="252" w:hanging="244"/>
              <w:jc w:val="both"/>
            </w:pPr>
            <w:r w:rsidRPr="00561253">
              <w:t>W przypadku braku danych lub nie spełnienia powyższych warunków – 0 pkt.</w:t>
            </w:r>
          </w:p>
        </w:tc>
        <w:tc>
          <w:tcPr>
            <w:tcW w:w="1463" w:type="dxa"/>
            <w:vAlign w:val="center"/>
          </w:tcPr>
          <w:p w:rsidR="00183639" w:rsidRPr="00FF2DE3" w:rsidRDefault="00183639" w:rsidP="00A7608B">
            <w:pPr>
              <w:jc w:val="center"/>
            </w:pPr>
            <w:r w:rsidRPr="00561253">
              <w:t>8</w:t>
            </w:r>
          </w:p>
        </w:tc>
      </w:tr>
      <w:tr w:rsidR="005D2AA1" w:rsidRPr="00FF2DE3" w:rsidTr="00992AA7">
        <w:tc>
          <w:tcPr>
            <w:tcW w:w="640" w:type="dxa"/>
            <w:vAlign w:val="center"/>
          </w:tcPr>
          <w:p w:rsidR="005D2AA1" w:rsidRPr="00FF2DE3" w:rsidRDefault="005D2AA1" w:rsidP="00992AA7">
            <w:pPr>
              <w:jc w:val="center"/>
            </w:pPr>
            <w:r w:rsidRPr="00FF2DE3">
              <w:t>6</w:t>
            </w:r>
            <w:r w:rsidR="007273B8">
              <w:t>.</w:t>
            </w:r>
          </w:p>
        </w:tc>
        <w:tc>
          <w:tcPr>
            <w:tcW w:w="3068" w:type="dxa"/>
            <w:vAlign w:val="center"/>
          </w:tcPr>
          <w:p w:rsidR="005D2AA1" w:rsidRPr="00D315D7" w:rsidDel="00B8465E" w:rsidRDefault="005D2AA1" w:rsidP="00E125E5">
            <w:pPr>
              <w:jc w:val="both"/>
            </w:pPr>
            <w:r w:rsidRPr="00D315D7" w:rsidDel="00B8465E">
              <w:t xml:space="preserve">Innowacyjność </w:t>
            </w:r>
            <w:r w:rsidRPr="00D315D7">
              <w:t xml:space="preserve">produktowa/ procesowa </w:t>
            </w:r>
            <w:r w:rsidRPr="00D315D7" w:rsidDel="00B8465E">
              <w:t>produktów/usług oferowanych dzięki realizacji inwestycji</w:t>
            </w:r>
            <w:r w:rsidRPr="00D315D7">
              <w:t>.</w:t>
            </w:r>
          </w:p>
          <w:p w:rsidR="005D2AA1" w:rsidRPr="00FF2DE3" w:rsidRDefault="005D2AA1" w:rsidP="00E125E5">
            <w:pPr>
              <w:autoSpaceDE w:val="0"/>
              <w:autoSpaceDN w:val="0"/>
              <w:adjustRightInd w:val="0"/>
              <w:jc w:val="both"/>
            </w:pPr>
          </w:p>
        </w:tc>
        <w:tc>
          <w:tcPr>
            <w:tcW w:w="3780" w:type="dxa"/>
            <w:vAlign w:val="center"/>
          </w:tcPr>
          <w:p w:rsidR="005D2AA1" w:rsidRPr="00D315D7" w:rsidRDefault="00E125E5" w:rsidP="00E125E5">
            <w:pPr>
              <w:spacing w:before="120"/>
              <w:jc w:val="both"/>
            </w:pPr>
            <w:r>
              <w:t xml:space="preserve">Ocenie podlega </w:t>
            </w:r>
            <w:r w:rsidR="005D2AA1" w:rsidRPr="00D315D7">
              <w:t xml:space="preserve">innowacyjność proponowanych rozwiązań. </w:t>
            </w:r>
          </w:p>
          <w:p w:rsidR="005D2AA1" w:rsidRPr="00D315D7" w:rsidRDefault="005D2AA1" w:rsidP="00E125E5">
            <w:pPr>
              <w:spacing w:before="120"/>
              <w:jc w:val="both"/>
            </w:pPr>
            <w:r w:rsidRPr="00D315D7">
              <w:t xml:space="preserve">Promowane będą projekty polegające na wprowadzeniu nowego produktu / usługi </w:t>
            </w:r>
            <w:r w:rsidR="00E125E5">
              <w:br/>
            </w:r>
            <w:r w:rsidRPr="00D315D7">
              <w:t>(w rozumieniu metodologii Oslo).</w:t>
            </w:r>
          </w:p>
          <w:p w:rsidR="005D2AA1" w:rsidRPr="00FF2DE3" w:rsidRDefault="005D2AA1" w:rsidP="00E125E5">
            <w:pPr>
              <w:jc w:val="both"/>
            </w:pPr>
          </w:p>
        </w:tc>
        <w:tc>
          <w:tcPr>
            <w:tcW w:w="1800" w:type="dxa"/>
            <w:vAlign w:val="center"/>
          </w:tcPr>
          <w:p w:rsidR="005D2AA1" w:rsidRPr="005D2AA1" w:rsidRDefault="005D2AA1" w:rsidP="00A7608B">
            <w:pPr>
              <w:jc w:val="center"/>
              <w:rPr>
                <w:i/>
                <w:iCs/>
              </w:rPr>
            </w:pPr>
            <w:r w:rsidRPr="005D2AA1">
              <w:rPr>
                <w:i/>
              </w:rPr>
              <w:t xml:space="preserve">Wniosek </w:t>
            </w:r>
            <w:r w:rsidR="00E125E5">
              <w:rPr>
                <w:i/>
              </w:rPr>
              <w:br/>
            </w:r>
            <w:r w:rsidRPr="005D2AA1">
              <w:rPr>
                <w:i/>
              </w:rPr>
              <w:t xml:space="preserve">o dofinansowanie projektu </w:t>
            </w:r>
            <w:r w:rsidR="00E125E5">
              <w:rPr>
                <w:i/>
              </w:rPr>
              <w:br/>
            </w:r>
            <w:r w:rsidRPr="005D2AA1">
              <w:rPr>
                <w:i/>
              </w:rPr>
              <w:t>i załączniki do wniosku</w:t>
            </w:r>
          </w:p>
        </w:tc>
        <w:tc>
          <w:tcPr>
            <w:tcW w:w="3780" w:type="dxa"/>
          </w:tcPr>
          <w:p w:rsidR="005D2AA1" w:rsidRPr="00D315D7" w:rsidRDefault="005D2AA1" w:rsidP="00E125E5">
            <w:pPr>
              <w:jc w:val="both"/>
            </w:pPr>
            <w:r w:rsidRPr="00D315D7">
              <w:t xml:space="preserve">Efektem projektu będą produkty/usługi/ rozumiane jako innowacje: </w:t>
            </w:r>
          </w:p>
          <w:p w:rsidR="005D2AA1" w:rsidRPr="00561253" w:rsidRDefault="005D2AA1" w:rsidP="007F5E68">
            <w:pPr>
              <w:numPr>
                <w:ilvl w:val="0"/>
                <w:numId w:val="234"/>
              </w:numPr>
              <w:ind w:left="291" w:right="74" w:hanging="291"/>
              <w:contextualSpacing/>
              <w:jc w:val="both"/>
              <w:rPr>
                <w:bCs/>
              </w:rPr>
            </w:pPr>
            <w:r w:rsidRPr="00561253">
              <w:rPr>
                <w:bCs/>
              </w:rPr>
              <w:t>Produktowe,</w:t>
            </w:r>
          </w:p>
          <w:p w:rsidR="005D2AA1" w:rsidRPr="00561253" w:rsidRDefault="005D2AA1" w:rsidP="007F5E68">
            <w:pPr>
              <w:numPr>
                <w:ilvl w:val="0"/>
                <w:numId w:val="234"/>
              </w:numPr>
              <w:ind w:left="291" w:right="74" w:hanging="291"/>
              <w:contextualSpacing/>
              <w:jc w:val="both"/>
              <w:rPr>
                <w:bCs/>
              </w:rPr>
            </w:pPr>
            <w:r w:rsidRPr="00561253">
              <w:rPr>
                <w:bCs/>
              </w:rPr>
              <w:t>Procesowe,</w:t>
            </w:r>
          </w:p>
          <w:p w:rsidR="005D2AA1" w:rsidRPr="00D315D7" w:rsidRDefault="005D2AA1" w:rsidP="00E125E5">
            <w:pPr>
              <w:jc w:val="both"/>
            </w:pPr>
            <w:r w:rsidRPr="00D315D7">
              <w:t>które będą stanowić na poziomie przedsiębiorcy:</w:t>
            </w:r>
          </w:p>
          <w:p w:rsidR="005D2AA1" w:rsidRPr="00561253" w:rsidRDefault="005D2AA1" w:rsidP="007F5E68">
            <w:pPr>
              <w:numPr>
                <w:ilvl w:val="0"/>
                <w:numId w:val="127"/>
              </w:numPr>
              <w:tabs>
                <w:tab w:val="clear" w:pos="720"/>
                <w:tab w:val="num" w:pos="308"/>
              </w:tabs>
              <w:ind w:left="252" w:hanging="244"/>
              <w:jc w:val="both"/>
              <w:rPr>
                <w:bCs/>
              </w:rPr>
            </w:pPr>
            <w:r w:rsidRPr="00E9587E">
              <w:rPr>
                <w:b/>
                <w:bCs/>
              </w:rPr>
              <w:t>Nowe produkty</w:t>
            </w:r>
            <w:r w:rsidRPr="00561253">
              <w:rPr>
                <w:bCs/>
              </w:rPr>
              <w:t>, czyli wyroby lub usługi, które różnią się znacząco swoimi cechami lub przeznaczeniem od produktów dotychczas wytwarzanych przez firmę – 6 punktów.</w:t>
            </w:r>
          </w:p>
          <w:p w:rsidR="005D2AA1" w:rsidRPr="00D315D7" w:rsidRDefault="005D2AA1" w:rsidP="00E125E5">
            <w:pPr>
              <w:jc w:val="both"/>
            </w:pPr>
            <w:r w:rsidRPr="00D315D7">
              <w:t>Jeśli</w:t>
            </w:r>
            <w:r w:rsidR="00E125E5">
              <w:t xml:space="preserve"> w wyniku wdrożenia innowacji, </w:t>
            </w:r>
            <w:r w:rsidRPr="00D315D7">
              <w:t xml:space="preserve">efektem projektu będzie więcej niż jeden nowy produkt – </w:t>
            </w:r>
            <w:r w:rsidR="00E125E5">
              <w:br/>
            </w:r>
            <w:r w:rsidRPr="00D315D7">
              <w:t>8 punktów.</w:t>
            </w:r>
          </w:p>
          <w:p w:rsidR="005D2AA1" w:rsidRPr="00561253" w:rsidRDefault="005D2AA1" w:rsidP="007F5E68">
            <w:pPr>
              <w:numPr>
                <w:ilvl w:val="0"/>
                <w:numId w:val="127"/>
              </w:numPr>
              <w:tabs>
                <w:tab w:val="clear" w:pos="720"/>
                <w:tab w:val="num" w:pos="317"/>
              </w:tabs>
              <w:ind w:left="317" w:hanging="283"/>
              <w:jc w:val="both"/>
              <w:rPr>
                <w:bCs/>
              </w:rPr>
            </w:pPr>
            <w:r w:rsidRPr="00E9587E">
              <w:rPr>
                <w:b/>
                <w:bCs/>
              </w:rPr>
              <w:t>Znaczące udoskonalenie</w:t>
            </w:r>
            <w:r w:rsidRPr="00561253">
              <w:rPr>
                <w:bCs/>
              </w:rPr>
              <w:t xml:space="preserve"> istniejących produktów polegające na zmianach materiałów, komponentów oraz innych cech zapewniających </w:t>
            </w:r>
            <w:r w:rsidRPr="00561253">
              <w:rPr>
                <w:bCs/>
              </w:rPr>
              <w:lastRenderedPageBreak/>
              <w:t>lepsze działanie tych produktów – 4 punkty.</w:t>
            </w:r>
          </w:p>
          <w:p w:rsidR="005D2AA1" w:rsidRPr="00D315D7" w:rsidRDefault="005D2AA1" w:rsidP="00E125E5">
            <w:pPr>
              <w:spacing w:before="120"/>
              <w:jc w:val="both"/>
            </w:pPr>
            <w:r w:rsidRPr="00D315D7">
              <w:t>Jeśli</w:t>
            </w:r>
            <w:r w:rsidR="00E125E5">
              <w:t xml:space="preserve"> w wyniku wdrożenia innowacji, </w:t>
            </w:r>
            <w:r w:rsidRPr="00D315D7">
              <w:t>efektem projektu będzie więcej niż je</w:t>
            </w:r>
            <w:r w:rsidR="00E125E5">
              <w:t xml:space="preserve">dno znaczące udoskonalenie – 6 </w:t>
            </w:r>
            <w:r w:rsidRPr="00D315D7">
              <w:t>punktów.</w:t>
            </w:r>
          </w:p>
          <w:p w:rsidR="005D2AA1" w:rsidRPr="00D315D7" w:rsidRDefault="00E125E5" w:rsidP="00E125E5">
            <w:pPr>
              <w:spacing w:before="120"/>
              <w:jc w:val="both"/>
            </w:pPr>
            <w:r>
              <w:t>W przypadku</w:t>
            </w:r>
            <w:r w:rsidR="005D2AA1" w:rsidRPr="00D315D7">
              <w:t xml:space="preserve"> nie przedstawienia przez wnioskodawcę odpowiednich informacji/ dokumentów pozwalających dokonać weryfikacji kryterium przyznaje się 0 punktów.</w:t>
            </w:r>
          </w:p>
          <w:p w:rsidR="005D2AA1" w:rsidRDefault="005D2AA1" w:rsidP="00E125E5">
            <w:pPr>
              <w:spacing w:before="120"/>
              <w:jc w:val="both"/>
            </w:pPr>
            <w:r w:rsidRPr="00561253">
              <w:t>Punktacja jest sumowana wewnątrz kryterium. Maksymalna ilość punktów w ramach kryterium – 8 punktów.</w:t>
            </w:r>
          </w:p>
        </w:tc>
        <w:tc>
          <w:tcPr>
            <w:tcW w:w="1463" w:type="dxa"/>
            <w:vAlign w:val="center"/>
          </w:tcPr>
          <w:p w:rsidR="005D2AA1" w:rsidRPr="00F51AD3" w:rsidRDefault="005D2AA1" w:rsidP="00331DEA">
            <w:pPr>
              <w:pStyle w:val="Nagwek3"/>
              <w:jc w:val="center"/>
              <w:rPr>
                <w:b w:val="0"/>
                <w:szCs w:val="24"/>
              </w:rPr>
            </w:pPr>
          </w:p>
          <w:p w:rsidR="005D2AA1" w:rsidRPr="00F51AD3" w:rsidRDefault="005D2AA1" w:rsidP="00331DEA">
            <w:pPr>
              <w:pStyle w:val="Nagwek3"/>
              <w:jc w:val="center"/>
              <w:rPr>
                <w:b w:val="0"/>
                <w:szCs w:val="24"/>
              </w:rPr>
            </w:pPr>
          </w:p>
          <w:p w:rsidR="005D2AA1" w:rsidRPr="00F51AD3" w:rsidRDefault="005D2AA1" w:rsidP="00331DEA">
            <w:pPr>
              <w:pStyle w:val="Nagwek3"/>
              <w:jc w:val="center"/>
              <w:rPr>
                <w:b w:val="0"/>
                <w:szCs w:val="24"/>
              </w:rPr>
            </w:pPr>
          </w:p>
          <w:p w:rsidR="005D2AA1" w:rsidRPr="007F5674" w:rsidRDefault="005D2AA1" w:rsidP="007F5674">
            <w:pPr>
              <w:jc w:val="center"/>
            </w:pPr>
            <w:r w:rsidRPr="007F5674">
              <w:t>8</w:t>
            </w:r>
          </w:p>
          <w:p w:rsidR="005D2AA1" w:rsidRPr="00F51AD3" w:rsidRDefault="005D2AA1" w:rsidP="00331DEA">
            <w:pPr>
              <w:pStyle w:val="Nagwek3"/>
              <w:jc w:val="center"/>
              <w:rPr>
                <w:b w:val="0"/>
                <w:szCs w:val="24"/>
              </w:rPr>
            </w:pPr>
          </w:p>
          <w:p w:rsidR="005D2AA1" w:rsidRPr="00F51AD3" w:rsidRDefault="005D2AA1" w:rsidP="00331DEA">
            <w:pPr>
              <w:pStyle w:val="Nagwek3"/>
              <w:jc w:val="center"/>
              <w:rPr>
                <w:b w:val="0"/>
                <w:szCs w:val="24"/>
              </w:rPr>
            </w:pPr>
          </w:p>
          <w:p w:rsidR="005D2AA1" w:rsidRPr="00FF2DE3" w:rsidRDefault="005D2AA1" w:rsidP="00A7608B">
            <w:pPr>
              <w:jc w:val="center"/>
            </w:pPr>
          </w:p>
        </w:tc>
      </w:tr>
      <w:tr w:rsidR="007273B8" w:rsidRPr="00FF2DE3" w:rsidTr="00992AA7">
        <w:trPr>
          <w:cantSplit/>
        </w:trPr>
        <w:tc>
          <w:tcPr>
            <w:tcW w:w="640" w:type="dxa"/>
            <w:vAlign w:val="center"/>
          </w:tcPr>
          <w:p w:rsidR="007273B8" w:rsidRDefault="007273B8" w:rsidP="00992AA7">
            <w:pPr>
              <w:jc w:val="center"/>
            </w:pPr>
            <w:r w:rsidRPr="00F96373">
              <w:rPr>
                <w:color w:val="000000"/>
                <w:kern w:val="24"/>
              </w:rPr>
              <w:lastRenderedPageBreak/>
              <w:t>7</w:t>
            </w:r>
            <w:r>
              <w:rPr>
                <w:color w:val="000000"/>
                <w:kern w:val="24"/>
              </w:rPr>
              <w:t>.</w:t>
            </w:r>
          </w:p>
        </w:tc>
        <w:tc>
          <w:tcPr>
            <w:tcW w:w="3068" w:type="dxa"/>
            <w:vAlign w:val="center"/>
          </w:tcPr>
          <w:p w:rsidR="007273B8" w:rsidRPr="007F5674" w:rsidDel="00B8465E" w:rsidRDefault="007273B8" w:rsidP="00E125E5">
            <w:pPr>
              <w:jc w:val="both"/>
            </w:pPr>
            <w:r w:rsidRPr="007F5674" w:rsidDel="00B8465E">
              <w:t xml:space="preserve">Innowacyjność </w:t>
            </w:r>
            <w:r w:rsidRPr="007F5674">
              <w:t xml:space="preserve">organizacyjna/ zarządcza/ marketingowa/ </w:t>
            </w:r>
            <w:r w:rsidRPr="007F5674" w:rsidDel="00B8465E">
              <w:t>produktów/usług oferowanych dzięki realizacji inwestycji</w:t>
            </w:r>
            <w:r w:rsidRPr="007F5674">
              <w:t>.</w:t>
            </w:r>
          </w:p>
          <w:p w:rsidR="007273B8" w:rsidRDefault="007273B8" w:rsidP="00E125E5">
            <w:pPr>
              <w:autoSpaceDE w:val="0"/>
              <w:autoSpaceDN w:val="0"/>
              <w:adjustRightInd w:val="0"/>
              <w:jc w:val="both"/>
            </w:pPr>
          </w:p>
        </w:tc>
        <w:tc>
          <w:tcPr>
            <w:tcW w:w="3780" w:type="dxa"/>
            <w:vAlign w:val="center"/>
          </w:tcPr>
          <w:p w:rsidR="007273B8" w:rsidRPr="007F5674" w:rsidRDefault="007273B8" w:rsidP="00E125E5">
            <w:pPr>
              <w:jc w:val="both"/>
            </w:pPr>
            <w:r w:rsidRPr="007F5674">
              <w:t xml:space="preserve">Ocena innowacyjności proponowanych rozwiązań.  Promowane będą projekty polegające na wprowadzeniu nowego produktu / usługi </w:t>
            </w:r>
            <w:r w:rsidR="00E125E5">
              <w:br/>
            </w:r>
            <w:r w:rsidRPr="007F5674">
              <w:t>(w rozumieniu metodologii Oslo).</w:t>
            </w:r>
          </w:p>
          <w:p w:rsidR="007273B8" w:rsidRPr="001E00D9" w:rsidRDefault="007273B8" w:rsidP="00E125E5">
            <w:pPr>
              <w:jc w:val="both"/>
            </w:pPr>
          </w:p>
        </w:tc>
        <w:tc>
          <w:tcPr>
            <w:tcW w:w="1800" w:type="dxa"/>
            <w:vAlign w:val="center"/>
          </w:tcPr>
          <w:p w:rsidR="007273B8" w:rsidRPr="007273B8" w:rsidRDefault="007273B8" w:rsidP="00A7608B">
            <w:pPr>
              <w:jc w:val="center"/>
              <w:rPr>
                <w:i/>
                <w:iCs/>
              </w:rPr>
            </w:pPr>
            <w:r w:rsidRPr="007273B8">
              <w:rPr>
                <w:i/>
              </w:rPr>
              <w:t>Wniosek o dofinansowanie projektu i załączniki do wniosku</w:t>
            </w:r>
          </w:p>
        </w:tc>
        <w:tc>
          <w:tcPr>
            <w:tcW w:w="3780" w:type="dxa"/>
          </w:tcPr>
          <w:p w:rsidR="007273B8" w:rsidRPr="007F5674" w:rsidRDefault="007273B8" w:rsidP="00E125E5">
            <w:pPr>
              <w:spacing w:after="120"/>
              <w:jc w:val="both"/>
            </w:pPr>
            <w:r w:rsidRPr="007F5674">
              <w:t xml:space="preserve">Efektem projektu będą produkty/usługi/ rozumiane jako innowacje: </w:t>
            </w:r>
          </w:p>
          <w:p w:rsidR="007273B8" w:rsidRPr="00561253" w:rsidRDefault="007273B8" w:rsidP="007F5E68">
            <w:pPr>
              <w:numPr>
                <w:ilvl w:val="0"/>
                <w:numId w:val="235"/>
              </w:numPr>
              <w:ind w:left="291" w:right="74" w:hanging="291"/>
              <w:contextualSpacing/>
              <w:jc w:val="both"/>
              <w:rPr>
                <w:bCs/>
              </w:rPr>
            </w:pPr>
            <w:r w:rsidRPr="00561253">
              <w:rPr>
                <w:bCs/>
              </w:rPr>
              <w:t>Organizacyjne,</w:t>
            </w:r>
          </w:p>
          <w:p w:rsidR="007273B8" w:rsidRPr="00561253" w:rsidRDefault="007273B8" w:rsidP="007F5E68">
            <w:pPr>
              <w:numPr>
                <w:ilvl w:val="0"/>
                <w:numId w:val="235"/>
              </w:numPr>
              <w:ind w:left="291" w:right="74" w:hanging="291"/>
              <w:contextualSpacing/>
              <w:jc w:val="both"/>
              <w:rPr>
                <w:bCs/>
              </w:rPr>
            </w:pPr>
            <w:r w:rsidRPr="00561253">
              <w:rPr>
                <w:bCs/>
              </w:rPr>
              <w:t>Zarządcze,</w:t>
            </w:r>
          </w:p>
          <w:p w:rsidR="007273B8" w:rsidRPr="00561253" w:rsidRDefault="007273B8" w:rsidP="007F5E68">
            <w:pPr>
              <w:numPr>
                <w:ilvl w:val="0"/>
                <w:numId w:val="235"/>
              </w:numPr>
              <w:ind w:left="291" w:right="74" w:hanging="291"/>
              <w:contextualSpacing/>
              <w:jc w:val="both"/>
              <w:rPr>
                <w:bCs/>
              </w:rPr>
            </w:pPr>
            <w:r w:rsidRPr="00561253">
              <w:rPr>
                <w:bCs/>
              </w:rPr>
              <w:t>Marketingowe ,</w:t>
            </w:r>
          </w:p>
          <w:p w:rsidR="007273B8" w:rsidRPr="00561253" w:rsidRDefault="007273B8" w:rsidP="00E125E5">
            <w:pPr>
              <w:jc w:val="both"/>
              <w:rPr>
                <w:b/>
              </w:rPr>
            </w:pPr>
            <w:r w:rsidRPr="00561253">
              <w:rPr>
                <w:b/>
              </w:rPr>
              <w:t xml:space="preserve"> </w:t>
            </w:r>
            <w:r w:rsidRPr="007F5674">
              <w:t>które będą stanowić na poziomie</w:t>
            </w:r>
            <w:r w:rsidR="00E125E5">
              <w:t xml:space="preserve"> </w:t>
            </w:r>
            <w:r w:rsidRPr="007F5674">
              <w:t>przedsiębiorcy:</w:t>
            </w:r>
          </w:p>
          <w:p w:rsidR="007273B8" w:rsidRPr="00561253" w:rsidRDefault="007273B8" w:rsidP="007F5E68">
            <w:pPr>
              <w:numPr>
                <w:ilvl w:val="0"/>
                <w:numId w:val="127"/>
              </w:numPr>
              <w:tabs>
                <w:tab w:val="clear" w:pos="720"/>
                <w:tab w:val="num" w:pos="308"/>
              </w:tabs>
              <w:ind w:left="252" w:hanging="244"/>
              <w:jc w:val="both"/>
              <w:rPr>
                <w:bCs/>
              </w:rPr>
            </w:pPr>
            <w:r w:rsidRPr="00E9587E">
              <w:rPr>
                <w:b/>
                <w:bCs/>
              </w:rPr>
              <w:t>Nowe produkty</w:t>
            </w:r>
            <w:r w:rsidRPr="00561253">
              <w:rPr>
                <w:bCs/>
              </w:rPr>
              <w:t>, czyli wyroby lub usługi, które różnią się znacząco swoimi cechami lub przeznaczeniem od produktów dotychczas wytwa</w:t>
            </w:r>
            <w:r w:rsidR="00E125E5">
              <w:rPr>
                <w:bCs/>
              </w:rPr>
              <w:t>rzanych przez firmę – 4 punkty;</w:t>
            </w:r>
          </w:p>
          <w:p w:rsidR="007273B8" w:rsidRDefault="007273B8" w:rsidP="007F5E68">
            <w:pPr>
              <w:numPr>
                <w:ilvl w:val="0"/>
                <w:numId w:val="127"/>
              </w:numPr>
              <w:tabs>
                <w:tab w:val="clear" w:pos="720"/>
                <w:tab w:val="num" w:pos="317"/>
              </w:tabs>
              <w:ind w:left="317" w:hanging="283"/>
              <w:jc w:val="both"/>
              <w:rPr>
                <w:bCs/>
              </w:rPr>
            </w:pPr>
            <w:r w:rsidRPr="00E9587E">
              <w:rPr>
                <w:b/>
                <w:bCs/>
              </w:rPr>
              <w:t>Znaczące udoskonalenie</w:t>
            </w:r>
            <w:r w:rsidRPr="00561253">
              <w:rPr>
                <w:bCs/>
              </w:rPr>
              <w:t xml:space="preserve"> istniejących produktów polegające na zmianach materiałów, komponentów oraz innych cech zapewniających lepsze dział</w:t>
            </w:r>
            <w:r>
              <w:rPr>
                <w:bCs/>
              </w:rPr>
              <w:t>anie tych produktów – 2 punkty.</w:t>
            </w:r>
          </w:p>
          <w:p w:rsidR="007273B8" w:rsidRDefault="007273B8" w:rsidP="00E125E5">
            <w:pPr>
              <w:ind w:left="317"/>
              <w:jc w:val="both"/>
              <w:rPr>
                <w:bCs/>
              </w:rPr>
            </w:pPr>
          </w:p>
          <w:p w:rsidR="007273B8" w:rsidRPr="00237B3F" w:rsidRDefault="007273B8" w:rsidP="00E125E5">
            <w:pPr>
              <w:jc w:val="both"/>
              <w:rPr>
                <w:bCs/>
              </w:rPr>
            </w:pPr>
            <w:r w:rsidRPr="00237B3F">
              <w:t>W przypadku  nie przedstawienia przez wnioskodawcę odpowiednich informacji/ dokumentów pozwalających dokonać weryfikacji kryterium przyznaje się 0 punktów.</w:t>
            </w:r>
          </w:p>
          <w:p w:rsidR="007273B8" w:rsidRPr="001E00D9" w:rsidRDefault="007273B8" w:rsidP="00E125E5">
            <w:pPr>
              <w:ind w:right="72"/>
              <w:jc w:val="both"/>
              <w:rPr>
                <w:color w:val="000000"/>
                <w:kern w:val="24"/>
              </w:rPr>
            </w:pPr>
            <w:r w:rsidRPr="00561253">
              <w:t xml:space="preserve">Punktacja jest sumowana wewnątrz kryterium. Maksymalna ilość punktów w ramach kryterium – </w:t>
            </w:r>
            <w:r w:rsidR="00E125E5">
              <w:br/>
            </w:r>
            <w:r w:rsidRPr="00561253">
              <w:t>4 punktów.</w:t>
            </w:r>
          </w:p>
        </w:tc>
        <w:tc>
          <w:tcPr>
            <w:tcW w:w="1463" w:type="dxa"/>
            <w:vAlign w:val="center"/>
          </w:tcPr>
          <w:p w:rsidR="007273B8" w:rsidRPr="001E00D9" w:rsidRDefault="007273B8" w:rsidP="00A7608B">
            <w:pPr>
              <w:jc w:val="center"/>
            </w:pPr>
            <w:r w:rsidRPr="00561253">
              <w:t>4</w:t>
            </w:r>
          </w:p>
        </w:tc>
      </w:tr>
      <w:tr w:rsidR="007273B8" w:rsidRPr="00FF2DE3" w:rsidTr="00992AA7">
        <w:tc>
          <w:tcPr>
            <w:tcW w:w="640" w:type="dxa"/>
            <w:vAlign w:val="center"/>
          </w:tcPr>
          <w:p w:rsidR="007273B8" w:rsidRDefault="007273B8" w:rsidP="00992AA7">
            <w:pPr>
              <w:keepNext/>
              <w:jc w:val="center"/>
            </w:pPr>
            <w:r w:rsidRPr="00F96373">
              <w:rPr>
                <w:color w:val="000000"/>
                <w:kern w:val="24"/>
              </w:rPr>
              <w:lastRenderedPageBreak/>
              <w:t>8</w:t>
            </w:r>
            <w:r>
              <w:rPr>
                <w:color w:val="000000"/>
                <w:kern w:val="24"/>
              </w:rPr>
              <w:t>.</w:t>
            </w:r>
          </w:p>
        </w:tc>
        <w:tc>
          <w:tcPr>
            <w:tcW w:w="3068" w:type="dxa"/>
            <w:vAlign w:val="center"/>
          </w:tcPr>
          <w:p w:rsidR="007273B8" w:rsidRDefault="007273B8" w:rsidP="00E125E5">
            <w:pPr>
              <w:keepNext/>
              <w:autoSpaceDE w:val="0"/>
              <w:autoSpaceDN w:val="0"/>
              <w:adjustRightInd w:val="0"/>
              <w:jc w:val="both"/>
            </w:pPr>
            <w:r w:rsidRPr="00561253">
              <w:t>Wykorzystanie nowych technologii w projekcie.</w:t>
            </w:r>
          </w:p>
        </w:tc>
        <w:tc>
          <w:tcPr>
            <w:tcW w:w="3780" w:type="dxa"/>
            <w:vAlign w:val="center"/>
          </w:tcPr>
          <w:p w:rsidR="007273B8" w:rsidRPr="007F5674" w:rsidRDefault="007273B8" w:rsidP="00E125E5">
            <w:pPr>
              <w:spacing w:after="120"/>
              <w:jc w:val="both"/>
            </w:pPr>
            <w:r w:rsidRPr="007F5674">
              <w:t xml:space="preserve">Preferowane będą projekty wykorzystujące nowe technologie, których integralną częścią jest nabycie patentu. </w:t>
            </w:r>
          </w:p>
          <w:p w:rsidR="007273B8" w:rsidRPr="001E00D9" w:rsidRDefault="007273B8" w:rsidP="00E125E5">
            <w:pPr>
              <w:jc w:val="both"/>
            </w:pPr>
            <w:r w:rsidRPr="00561253">
              <w:t>Pod pojęciem nowej technologii rozumie się technologię w postaci prawa własności przemysłowej lub usługi badawczo</w:t>
            </w:r>
            <w:r w:rsidR="00E125E5">
              <w:t xml:space="preserve"> </w:t>
            </w:r>
            <w:r w:rsidRPr="00561253">
              <w:t>–</w:t>
            </w:r>
            <w:r w:rsidR="00E125E5">
              <w:t xml:space="preserve"> </w:t>
            </w:r>
            <w:r w:rsidRPr="00561253">
              <w:t xml:space="preserve">rozwojowej </w:t>
            </w:r>
            <w:r w:rsidR="00E125E5">
              <w:br/>
            </w:r>
            <w:r w:rsidRPr="00561253">
              <w:t>(w rozumieniu Polskiej Klasyfikacji Wyrobów i Usług), która umożliwia wytwarzanie nowych lub znacząco ulepszonych towarów, procesów lub usług i nie jest stosowana na świecie dłużej niż 5 lat.</w:t>
            </w:r>
          </w:p>
        </w:tc>
        <w:tc>
          <w:tcPr>
            <w:tcW w:w="1800" w:type="dxa"/>
            <w:vAlign w:val="center"/>
          </w:tcPr>
          <w:p w:rsidR="007273B8" w:rsidRPr="001E00D9" w:rsidRDefault="007273B8" w:rsidP="007273B8">
            <w:pPr>
              <w:keepNext/>
              <w:jc w:val="center"/>
              <w:rPr>
                <w:i/>
                <w:iCs/>
              </w:rPr>
            </w:pPr>
            <w:r w:rsidRPr="007273B8">
              <w:rPr>
                <w:i/>
              </w:rPr>
              <w:t>Wniosek o dofinansowanie projektu i załączniki do</w:t>
            </w:r>
            <w:r w:rsidRPr="00561253">
              <w:rPr>
                <w:b/>
              </w:rPr>
              <w:t xml:space="preserve"> </w:t>
            </w:r>
            <w:r w:rsidRPr="007273B8">
              <w:rPr>
                <w:i/>
              </w:rPr>
              <w:t>wniosku</w:t>
            </w:r>
          </w:p>
        </w:tc>
        <w:tc>
          <w:tcPr>
            <w:tcW w:w="3780" w:type="dxa"/>
          </w:tcPr>
          <w:p w:rsidR="007273B8" w:rsidRPr="007F5674" w:rsidRDefault="007273B8" w:rsidP="007768CE">
            <w:pPr>
              <w:spacing w:after="120"/>
              <w:jc w:val="both"/>
            </w:pPr>
            <w:r w:rsidRPr="007F5674">
              <w:t>Wnioskodawca wykaże, że zastosuje w projekcie technologię stosowaną:</w:t>
            </w:r>
          </w:p>
          <w:p w:rsidR="007273B8" w:rsidRPr="00561253" w:rsidRDefault="007273B8" w:rsidP="007F5E68">
            <w:pPr>
              <w:keepNext/>
              <w:numPr>
                <w:ilvl w:val="0"/>
                <w:numId w:val="127"/>
              </w:numPr>
              <w:tabs>
                <w:tab w:val="clear" w:pos="720"/>
                <w:tab w:val="num" w:pos="308"/>
              </w:tabs>
              <w:ind w:left="252" w:hanging="244"/>
              <w:jc w:val="both"/>
              <w:rPr>
                <w:bCs/>
              </w:rPr>
            </w:pPr>
            <w:r w:rsidRPr="00561253">
              <w:rPr>
                <w:bCs/>
              </w:rPr>
              <w:t>w kraju przez okres nie dłuższy niż 5 lat – 2 pkt.</w:t>
            </w:r>
            <w:r w:rsidR="000F1007">
              <w:rPr>
                <w:bCs/>
              </w:rPr>
              <w:t>*</w:t>
            </w:r>
            <w:r w:rsidRPr="00561253">
              <w:rPr>
                <w:bCs/>
              </w:rPr>
              <w:t>;</w:t>
            </w:r>
          </w:p>
          <w:p w:rsidR="007273B8" w:rsidRPr="00561253" w:rsidRDefault="007273B8" w:rsidP="007F5E68">
            <w:pPr>
              <w:keepNext/>
              <w:numPr>
                <w:ilvl w:val="0"/>
                <w:numId w:val="127"/>
              </w:numPr>
              <w:tabs>
                <w:tab w:val="clear" w:pos="720"/>
                <w:tab w:val="num" w:pos="308"/>
              </w:tabs>
              <w:ind w:left="252" w:hanging="244"/>
              <w:jc w:val="both"/>
              <w:rPr>
                <w:bCs/>
              </w:rPr>
            </w:pPr>
            <w:r w:rsidRPr="00561253">
              <w:rPr>
                <w:bCs/>
              </w:rPr>
              <w:t>na świecie przez okres nie dłuższy niż 5 lat – 4 pkt.;</w:t>
            </w:r>
          </w:p>
          <w:p w:rsidR="000F1007" w:rsidRPr="000F1007" w:rsidRDefault="000F1007" w:rsidP="000F1007">
            <w:pPr>
              <w:ind w:left="13" w:hanging="13"/>
              <w:jc w:val="both"/>
              <w:rPr>
                <w:sz w:val="18"/>
                <w:szCs w:val="18"/>
              </w:rPr>
            </w:pPr>
            <w:r w:rsidRPr="000F1007">
              <w:rPr>
                <w:color w:val="000000"/>
                <w:kern w:val="24"/>
                <w:sz w:val="18"/>
                <w:szCs w:val="18"/>
              </w:rPr>
              <w:t xml:space="preserve">*Dotyczy również sytuacji, </w:t>
            </w:r>
            <w:r w:rsidRPr="000F1007">
              <w:rPr>
                <w:sz w:val="18"/>
                <w:szCs w:val="18"/>
              </w:rPr>
              <w:t>jeśli Wnioskodawca w ramach projektu dokona zakupu maszyny/urządzenia, wykorzystującej innowacyjną technologię stosowaną w kraju przez okres krótszy niż 5 lat.</w:t>
            </w:r>
          </w:p>
          <w:p w:rsidR="007273B8" w:rsidRPr="007F5674" w:rsidRDefault="007273B8" w:rsidP="007768CE">
            <w:pPr>
              <w:spacing w:before="120" w:after="120"/>
              <w:jc w:val="both"/>
            </w:pPr>
            <w:r w:rsidRPr="007F5674">
              <w:t xml:space="preserve">Dodatkowo, jeśli integralną częścią projektu będzie zakup/nabycie: </w:t>
            </w:r>
          </w:p>
          <w:p w:rsidR="007273B8" w:rsidRPr="00237B3F" w:rsidRDefault="007273B8" w:rsidP="007F5E68">
            <w:pPr>
              <w:keepNext/>
              <w:numPr>
                <w:ilvl w:val="0"/>
                <w:numId w:val="127"/>
              </w:numPr>
              <w:tabs>
                <w:tab w:val="clear" w:pos="720"/>
                <w:tab w:val="num" w:pos="308"/>
              </w:tabs>
              <w:ind w:left="252" w:hanging="244"/>
              <w:jc w:val="both"/>
              <w:rPr>
                <w:bCs/>
              </w:rPr>
            </w:pPr>
            <w:r w:rsidRPr="00561253">
              <w:rPr>
                <w:bCs/>
              </w:rPr>
              <w:t>patentu, wzoru użytkowego/wzoru przemysłowego/ prac badawczo – rozw</w:t>
            </w:r>
            <w:r w:rsidR="007768CE">
              <w:rPr>
                <w:bCs/>
              </w:rPr>
              <w:t>ojowych  lub uzyskanie licencji</w:t>
            </w:r>
            <w:r w:rsidRPr="00561253">
              <w:rPr>
                <w:bCs/>
              </w:rPr>
              <w:t xml:space="preserve"> </w:t>
            </w:r>
            <w:r w:rsidRPr="00237B3F">
              <w:t>– 2 punkty.</w:t>
            </w:r>
          </w:p>
          <w:p w:rsidR="007273B8" w:rsidRDefault="007273B8" w:rsidP="007768CE">
            <w:pPr>
              <w:keepNext/>
              <w:ind w:left="8"/>
              <w:jc w:val="both"/>
            </w:pPr>
          </w:p>
          <w:p w:rsidR="007273B8" w:rsidRDefault="007273B8" w:rsidP="007768CE">
            <w:pPr>
              <w:jc w:val="both"/>
            </w:pPr>
            <w:r w:rsidRPr="00237B3F">
              <w:t>Przedsiębiorca otrzyma 2 dodatkowe</w:t>
            </w:r>
            <w:r w:rsidR="007768CE">
              <w:t xml:space="preserve"> </w:t>
            </w:r>
            <w:r w:rsidRPr="00237B3F">
              <w:t xml:space="preserve">punkty, jeśli wykorzysta wyniki samodzielnych prac </w:t>
            </w:r>
            <w:proofErr w:type="spellStart"/>
            <w:r w:rsidRPr="00237B3F">
              <w:t>B+RT</w:t>
            </w:r>
            <w:proofErr w:type="spellEnd"/>
            <w:r w:rsidRPr="00237B3F">
              <w:t xml:space="preserve"> podczas wdrażania nowego produktu lub znaczącego udoskonalenia istniejących produktów.</w:t>
            </w:r>
          </w:p>
          <w:p w:rsidR="007273B8" w:rsidRDefault="007273B8" w:rsidP="007768CE">
            <w:pPr>
              <w:jc w:val="both"/>
            </w:pPr>
            <w:r w:rsidRPr="00561253">
              <w:t>W przypadku nie przedstawienia przez wnioskodawcę odpowiednich informacji/ dokumentów pozwalających zweryfikow</w:t>
            </w:r>
            <w:r w:rsidR="007768CE">
              <w:t xml:space="preserve">ać okres </w:t>
            </w:r>
            <w:r w:rsidR="007768CE">
              <w:lastRenderedPageBreak/>
              <w:t>stosowania technologii</w:t>
            </w:r>
            <w:r w:rsidRPr="00561253">
              <w:t xml:space="preserve"> przyznaje się 0 punktów</w:t>
            </w:r>
            <w:r w:rsidRPr="007768CE">
              <w:rPr>
                <w:sz w:val="20"/>
                <w:szCs w:val="20"/>
                <w:vertAlign w:val="superscript"/>
              </w:rPr>
              <w:footnoteReference w:id="26"/>
            </w:r>
            <w:r w:rsidRPr="00561253">
              <w:t>.</w:t>
            </w:r>
          </w:p>
          <w:p w:rsidR="007273B8" w:rsidRPr="007273B8" w:rsidRDefault="007273B8" w:rsidP="007768CE">
            <w:pPr>
              <w:jc w:val="both"/>
              <w:rPr>
                <w:color w:val="000000"/>
                <w:kern w:val="24"/>
              </w:rPr>
            </w:pPr>
            <w:r w:rsidRPr="00561253">
              <w:t xml:space="preserve">Punktacja jest sumowana wewnątrz kryterium. Maksymalna ilość punktów w ramach kryterium – </w:t>
            </w:r>
            <w:r w:rsidR="007768CE">
              <w:br/>
            </w:r>
            <w:r w:rsidRPr="00561253">
              <w:t>8 punktów.</w:t>
            </w:r>
          </w:p>
        </w:tc>
        <w:tc>
          <w:tcPr>
            <w:tcW w:w="1463" w:type="dxa"/>
            <w:vAlign w:val="center"/>
          </w:tcPr>
          <w:p w:rsidR="007273B8" w:rsidRPr="001E00D9" w:rsidRDefault="007273B8" w:rsidP="007768CE">
            <w:pPr>
              <w:keepNext/>
              <w:jc w:val="both"/>
            </w:pPr>
            <w:r w:rsidRPr="00561253">
              <w:lastRenderedPageBreak/>
              <w:t>8</w:t>
            </w:r>
          </w:p>
        </w:tc>
      </w:tr>
      <w:tr w:rsidR="00CE507D" w:rsidRPr="00FF2DE3" w:rsidTr="00992AA7">
        <w:tc>
          <w:tcPr>
            <w:tcW w:w="640" w:type="dxa"/>
            <w:vAlign w:val="center"/>
          </w:tcPr>
          <w:p w:rsidR="00CE507D" w:rsidRPr="00F96373" w:rsidRDefault="00CE507D" w:rsidP="00992AA7">
            <w:pPr>
              <w:jc w:val="center"/>
              <w:rPr>
                <w:color w:val="000000"/>
                <w:kern w:val="24"/>
              </w:rPr>
            </w:pPr>
            <w:r>
              <w:rPr>
                <w:color w:val="000000"/>
                <w:kern w:val="24"/>
              </w:rPr>
              <w:lastRenderedPageBreak/>
              <w:t>9.</w:t>
            </w:r>
          </w:p>
        </w:tc>
        <w:tc>
          <w:tcPr>
            <w:tcW w:w="3068" w:type="dxa"/>
            <w:vAlign w:val="center"/>
          </w:tcPr>
          <w:p w:rsidR="00CE507D" w:rsidRPr="00F96373" w:rsidRDefault="00CE507D" w:rsidP="007768CE">
            <w:pPr>
              <w:autoSpaceDE w:val="0"/>
              <w:autoSpaceDN w:val="0"/>
              <w:adjustRightInd w:val="0"/>
              <w:jc w:val="both"/>
              <w:rPr>
                <w:color w:val="000000"/>
                <w:kern w:val="24"/>
              </w:rPr>
            </w:pPr>
            <w:r w:rsidRPr="00561253">
              <w:t>Otrzymane nagrody</w:t>
            </w:r>
            <w:r>
              <w:rPr>
                <w:b/>
              </w:rPr>
              <w:t xml:space="preserve"> </w:t>
            </w:r>
            <w:r w:rsidR="007768CE">
              <w:rPr>
                <w:b/>
              </w:rPr>
              <w:br/>
            </w:r>
            <w:r w:rsidRPr="00561253">
              <w:t>i wyróżnienia</w:t>
            </w:r>
          </w:p>
        </w:tc>
        <w:tc>
          <w:tcPr>
            <w:tcW w:w="3780" w:type="dxa"/>
            <w:vAlign w:val="center"/>
          </w:tcPr>
          <w:p w:rsidR="00CE507D" w:rsidRPr="00F96373" w:rsidRDefault="00CE507D" w:rsidP="007768CE">
            <w:pPr>
              <w:jc w:val="both"/>
              <w:rPr>
                <w:color w:val="000000"/>
                <w:kern w:val="24"/>
              </w:rPr>
            </w:pPr>
            <w:r w:rsidRPr="00561253">
              <w:t>Preferowane będą projekty przedsiębiorstw – laureatów konkursu Innowator Mazowsza.  Punktacja nie jest sumowana wewnątrz kryterium.</w:t>
            </w:r>
          </w:p>
        </w:tc>
        <w:tc>
          <w:tcPr>
            <w:tcW w:w="1800" w:type="dxa"/>
            <w:vAlign w:val="center"/>
          </w:tcPr>
          <w:p w:rsidR="00CE507D" w:rsidRPr="00CE507D" w:rsidRDefault="00CE507D" w:rsidP="00A7608B">
            <w:pPr>
              <w:jc w:val="center"/>
              <w:rPr>
                <w:i/>
                <w:iCs/>
                <w:color w:val="000000"/>
                <w:kern w:val="24"/>
              </w:rPr>
            </w:pPr>
            <w:r w:rsidRPr="00CE507D">
              <w:rPr>
                <w:i/>
              </w:rPr>
              <w:t xml:space="preserve">Wniosek </w:t>
            </w:r>
            <w:r w:rsidR="007768CE">
              <w:rPr>
                <w:i/>
              </w:rPr>
              <w:br/>
            </w:r>
            <w:r w:rsidRPr="00CE507D">
              <w:rPr>
                <w:i/>
              </w:rPr>
              <w:t>o dofinansowanie projektu i</w:t>
            </w:r>
            <w:r w:rsidR="006D0770">
              <w:rPr>
                <w:i/>
              </w:rPr>
              <w:t> </w:t>
            </w:r>
            <w:r w:rsidRPr="00CE507D">
              <w:rPr>
                <w:i/>
              </w:rPr>
              <w:t>załączniki do wniosku</w:t>
            </w:r>
          </w:p>
        </w:tc>
        <w:tc>
          <w:tcPr>
            <w:tcW w:w="3780" w:type="dxa"/>
          </w:tcPr>
          <w:p w:rsidR="00CE507D" w:rsidRPr="00CE507D" w:rsidRDefault="00CE507D" w:rsidP="007F5E68">
            <w:pPr>
              <w:numPr>
                <w:ilvl w:val="0"/>
                <w:numId w:val="192"/>
              </w:numPr>
              <w:tabs>
                <w:tab w:val="clear" w:pos="720"/>
                <w:tab w:val="num" w:pos="308"/>
              </w:tabs>
              <w:ind w:left="356" w:right="72" w:hanging="356"/>
              <w:contextualSpacing/>
              <w:jc w:val="both"/>
              <w:rPr>
                <w:color w:val="000000"/>
                <w:kern w:val="24"/>
              </w:rPr>
            </w:pPr>
            <w:r w:rsidRPr="00561253">
              <w:rPr>
                <w:bCs/>
              </w:rPr>
              <w:t xml:space="preserve">Nagroda lub wyróżnienie </w:t>
            </w:r>
            <w:r w:rsidR="007768CE">
              <w:rPr>
                <w:bCs/>
              </w:rPr>
              <w:br/>
            </w:r>
            <w:r w:rsidRPr="00561253">
              <w:rPr>
                <w:bCs/>
              </w:rPr>
              <w:t>w konkursie Innowator Mazowsza w kategorii Młoda Innowacyjna Firma – 2 pkt</w:t>
            </w:r>
            <w:r w:rsidR="008B1719">
              <w:rPr>
                <w:bCs/>
              </w:rPr>
              <w:t>.</w:t>
            </w:r>
            <w:r w:rsidRPr="00561253">
              <w:rPr>
                <w:bCs/>
              </w:rPr>
              <w:t>;</w:t>
            </w:r>
          </w:p>
          <w:p w:rsidR="00CE507D" w:rsidRPr="000F1007" w:rsidRDefault="00CE507D" w:rsidP="007F5E68">
            <w:pPr>
              <w:numPr>
                <w:ilvl w:val="0"/>
                <w:numId w:val="192"/>
              </w:numPr>
              <w:tabs>
                <w:tab w:val="clear" w:pos="720"/>
                <w:tab w:val="num" w:pos="308"/>
              </w:tabs>
              <w:ind w:left="356" w:right="72" w:hanging="356"/>
              <w:contextualSpacing/>
              <w:jc w:val="both"/>
              <w:rPr>
                <w:color w:val="000000"/>
                <w:kern w:val="24"/>
              </w:rPr>
            </w:pPr>
            <w:r w:rsidRPr="00561253">
              <w:rPr>
                <w:bCs/>
              </w:rPr>
              <w:t>Wykorzystanie w projekcie rozwiązań autorstwa laureatów konkursu Innowator Mazowsza w kategorii Innowacyjny Młody Naukowiec (w tym – poprzez zakup prac badawczo – rozwojowych lub zatrudnienie) – 1 pkt.</w:t>
            </w:r>
          </w:p>
          <w:p w:rsidR="000F1007" w:rsidRPr="000F1007" w:rsidRDefault="000F1007" w:rsidP="000F1007">
            <w:pPr>
              <w:ind w:left="154"/>
            </w:pPr>
            <w:r w:rsidRPr="000F1007">
              <w:t xml:space="preserve">Maksymalna ilość punktów w ramach kryterium -  2 punkty. </w:t>
            </w:r>
          </w:p>
          <w:p w:rsidR="000F1007" w:rsidRPr="000F1007" w:rsidRDefault="000F1007" w:rsidP="000F1007">
            <w:pPr>
              <w:ind w:left="154"/>
              <w:rPr>
                <w:sz w:val="18"/>
                <w:szCs w:val="18"/>
                <w:highlight w:val="yellow"/>
              </w:rPr>
            </w:pPr>
            <w:r w:rsidRPr="000F1007">
              <w:t>W przypadku braku danych lub nie spełnienia powyższych warunków  – 0 punktów</w:t>
            </w:r>
          </w:p>
        </w:tc>
        <w:tc>
          <w:tcPr>
            <w:tcW w:w="1463" w:type="dxa"/>
            <w:vAlign w:val="center"/>
          </w:tcPr>
          <w:p w:rsidR="00CE507D" w:rsidRPr="00F96373" w:rsidRDefault="00CE507D" w:rsidP="00A7608B">
            <w:pPr>
              <w:jc w:val="center"/>
              <w:rPr>
                <w:color w:val="000000"/>
                <w:kern w:val="24"/>
              </w:rPr>
            </w:pPr>
            <w:r w:rsidRPr="00561253">
              <w:t>2</w:t>
            </w:r>
          </w:p>
        </w:tc>
      </w:tr>
      <w:tr w:rsidR="00CE507D" w:rsidRPr="00FF2DE3" w:rsidTr="00992AA7">
        <w:tc>
          <w:tcPr>
            <w:tcW w:w="640" w:type="dxa"/>
            <w:vAlign w:val="center"/>
          </w:tcPr>
          <w:p w:rsidR="00CE507D" w:rsidRPr="00F96373" w:rsidRDefault="00CE507D" w:rsidP="00992AA7">
            <w:pPr>
              <w:jc w:val="center"/>
              <w:rPr>
                <w:color w:val="000000"/>
                <w:kern w:val="24"/>
              </w:rPr>
            </w:pPr>
            <w:r>
              <w:rPr>
                <w:color w:val="000000"/>
                <w:kern w:val="24"/>
              </w:rPr>
              <w:t>10.</w:t>
            </w:r>
          </w:p>
        </w:tc>
        <w:tc>
          <w:tcPr>
            <w:tcW w:w="3068" w:type="dxa"/>
            <w:vAlign w:val="center"/>
          </w:tcPr>
          <w:p w:rsidR="00CE507D" w:rsidRPr="00F96373" w:rsidRDefault="00CE507D" w:rsidP="008B1719">
            <w:pPr>
              <w:autoSpaceDE w:val="0"/>
              <w:autoSpaceDN w:val="0"/>
              <w:adjustRightInd w:val="0"/>
              <w:jc w:val="both"/>
              <w:rPr>
                <w:color w:val="000000"/>
                <w:kern w:val="24"/>
              </w:rPr>
            </w:pPr>
            <w:r w:rsidRPr="00561253">
              <w:t>Zaangażowanie własnego kapitału wnioskodawcy</w:t>
            </w:r>
          </w:p>
        </w:tc>
        <w:tc>
          <w:tcPr>
            <w:tcW w:w="3780" w:type="dxa"/>
            <w:vAlign w:val="center"/>
          </w:tcPr>
          <w:p w:rsidR="00CE507D" w:rsidRPr="00511427" w:rsidRDefault="00CE507D" w:rsidP="008B1719">
            <w:pPr>
              <w:jc w:val="both"/>
            </w:pPr>
            <w:r w:rsidRPr="00511427">
              <w:t xml:space="preserve">Kryterium premiuje wnioskodawców którzy wniosą wkład własny większy niż minimalny wkład własny beneficjenta określony </w:t>
            </w:r>
            <w:r w:rsidR="008B1719">
              <w:br/>
            </w:r>
            <w:r w:rsidRPr="00511427">
              <w:t xml:space="preserve">w Uszczegółowieniu RPO WM </w:t>
            </w:r>
            <w:r w:rsidR="008B1719">
              <w:br/>
            </w:r>
            <w:r w:rsidRPr="00511427">
              <w:t xml:space="preserve">i przepisów dotyczących pomocy </w:t>
            </w:r>
            <w:r w:rsidRPr="00511427">
              <w:lastRenderedPageBreak/>
              <w:t xml:space="preserve">publicznej/pomocy de </w:t>
            </w:r>
            <w:proofErr w:type="spellStart"/>
            <w:r w:rsidRPr="00511427">
              <w:t>minimis</w:t>
            </w:r>
            <w:proofErr w:type="spellEnd"/>
            <w:r w:rsidRPr="00511427">
              <w:t>*.</w:t>
            </w:r>
          </w:p>
          <w:p w:rsidR="00CE507D" w:rsidRPr="00F51AD3" w:rsidRDefault="00CE507D" w:rsidP="008B1719">
            <w:pPr>
              <w:pStyle w:val="Nagwek3"/>
              <w:jc w:val="both"/>
              <w:rPr>
                <w:b w:val="0"/>
                <w:szCs w:val="24"/>
              </w:rPr>
            </w:pPr>
          </w:p>
          <w:p w:rsidR="00CE507D" w:rsidRPr="00F51AD3" w:rsidRDefault="00CE507D" w:rsidP="008B1719">
            <w:pPr>
              <w:pStyle w:val="Nagwek3"/>
              <w:jc w:val="both"/>
              <w:rPr>
                <w:b w:val="0"/>
                <w:szCs w:val="24"/>
              </w:rPr>
            </w:pPr>
          </w:p>
          <w:p w:rsidR="00CE507D" w:rsidRPr="00F96373" w:rsidRDefault="00CE507D" w:rsidP="008B1719">
            <w:pPr>
              <w:jc w:val="both"/>
              <w:rPr>
                <w:color w:val="000000"/>
                <w:kern w:val="24"/>
              </w:rPr>
            </w:pPr>
            <w:r w:rsidRPr="00561253">
              <w:t xml:space="preserve">*Jeśli dotyczy. </w:t>
            </w:r>
          </w:p>
        </w:tc>
        <w:tc>
          <w:tcPr>
            <w:tcW w:w="1800" w:type="dxa"/>
            <w:vAlign w:val="center"/>
          </w:tcPr>
          <w:p w:rsidR="00CE507D" w:rsidRPr="00CE507D" w:rsidRDefault="00CE507D" w:rsidP="006D0770">
            <w:pPr>
              <w:jc w:val="center"/>
              <w:rPr>
                <w:i/>
                <w:iCs/>
                <w:color w:val="000000"/>
                <w:kern w:val="24"/>
              </w:rPr>
            </w:pPr>
            <w:r w:rsidRPr="00CE507D">
              <w:rPr>
                <w:i/>
              </w:rPr>
              <w:lastRenderedPageBreak/>
              <w:t xml:space="preserve">Wniosek </w:t>
            </w:r>
            <w:r w:rsidR="008B1719">
              <w:rPr>
                <w:i/>
              </w:rPr>
              <w:br/>
            </w:r>
            <w:r w:rsidRPr="00CE507D">
              <w:rPr>
                <w:i/>
              </w:rPr>
              <w:t>o dofinansowanie projektu i</w:t>
            </w:r>
            <w:r w:rsidR="006D0770">
              <w:rPr>
                <w:i/>
              </w:rPr>
              <w:t> </w:t>
            </w:r>
            <w:r w:rsidRPr="00CE507D">
              <w:rPr>
                <w:i/>
              </w:rPr>
              <w:t>załączniki do wniosku</w:t>
            </w:r>
          </w:p>
        </w:tc>
        <w:tc>
          <w:tcPr>
            <w:tcW w:w="3780" w:type="dxa"/>
          </w:tcPr>
          <w:p w:rsidR="00CE507D" w:rsidRPr="00511427" w:rsidRDefault="00CE507D" w:rsidP="008B1719">
            <w:pPr>
              <w:jc w:val="both"/>
            </w:pPr>
            <w:r w:rsidRPr="00511427">
              <w:t>Wkład własny beneficjenta przekraczający minimalny wkład własny:</w:t>
            </w:r>
          </w:p>
          <w:p w:rsidR="00882F26" w:rsidRPr="00882F26" w:rsidRDefault="008B1719" w:rsidP="007F5E68">
            <w:pPr>
              <w:pStyle w:val="Akapitzlist"/>
              <w:numPr>
                <w:ilvl w:val="0"/>
                <w:numId w:val="236"/>
              </w:numPr>
              <w:tabs>
                <w:tab w:val="clear" w:pos="720"/>
                <w:tab w:val="num" w:pos="291"/>
              </w:tabs>
              <w:spacing w:after="0" w:line="240" w:lineRule="auto"/>
              <w:ind w:left="308" w:hanging="283"/>
              <w:jc w:val="both"/>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 xml:space="preserve">powyżej 10 % </w:t>
            </w:r>
            <w:r w:rsidR="00CE507D" w:rsidRPr="00882F26">
              <w:rPr>
                <w:rFonts w:ascii="Times New Roman" w:hAnsi="Times New Roman"/>
                <w:sz w:val="24"/>
                <w:szCs w:val="24"/>
              </w:rPr>
              <w:t>– 8 punktów;</w:t>
            </w:r>
          </w:p>
          <w:p w:rsidR="00CE507D" w:rsidRPr="00882F26" w:rsidRDefault="00CE507D" w:rsidP="007F5E68">
            <w:pPr>
              <w:pStyle w:val="Akapitzlist"/>
              <w:numPr>
                <w:ilvl w:val="0"/>
                <w:numId w:val="236"/>
              </w:numPr>
              <w:tabs>
                <w:tab w:val="clear" w:pos="720"/>
                <w:tab w:val="num" w:pos="291"/>
              </w:tabs>
              <w:spacing w:after="0" w:line="240" w:lineRule="auto"/>
              <w:ind w:left="308" w:hanging="283"/>
              <w:jc w:val="both"/>
              <w:rPr>
                <w:rFonts w:ascii="Times New Roman" w:eastAsia="Times New Roman" w:hAnsi="Times New Roman"/>
                <w:bCs/>
                <w:sz w:val="24"/>
                <w:szCs w:val="24"/>
                <w:lang w:eastAsia="pl-PL"/>
              </w:rPr>
            </w:pPr>
            <w:r w:rsidRPr="00882F26">
              <w:rPr>
                <w:rFonts w:ascii="Times New Roman" w:eastAsia="Times New Roman" w:hAnsi="Times New Roman"/>
                <w:bCs/>
                <w:sz w:val="24"/>
                <w:szCs w:val="24"/>
                <w:lang w:eastAsia="pl-PL"/>
              </w:rPr>
              <w:t xml:space="preserve">powyżej 8% do 10% </w:t>
            </w:r>
            <w:r w:rsidRPr="00882F26">
              <w:rPr>
                <w:rFonts w:ascii="Times New Roman" w:hAnsi="Times New Roman"/>
                <w:sz w:val="24"/>
                <w:szCs w:val="24"/>
              </w:rPr>
              <w:t>– 6  punktów;</w:t>
            </w:r>
          </w:p>
          <w:p w:rsidR="00CE507D" w:rsidRPr="00E847BB" w:rsidRDefault="00CE507D" w:rsidP="007F5E68">
            <w:pPr>
              <w:pStyle w:val="Akapitzlist"/>
              <w:numPr>
                <w:ilvl w:val="0"/>
                <w:numId w:val="236"/>
              </w:numPr>
              <w:tabs>
                <w:tab w:val="clear" w:pos="720"/>
                <w:tab w:val="num" w:pos="291"/>
              </w:tabs>
              <w:spacing w:after="0" w:line="240" w:lineRule="auto"/>
              <w:ind w:hanging="720"/>
              <w:jc w:val="both"/>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 xml:space="preserve">powyżej 6 % do 8 % </w:t>
            </w:r>
            <w:r w:rsidRPr="00E847BB">
              <w:rPr>
                <w:rFonts w:ascii="Times New Roman" w:hAnsi="Times New Roman"/>
                <w:sz w:val="24"/>
                <w:szCs w:val="24"/>
              </w:rPr>
              <w:t>– 4 punkty;</w:t>
            </w:r>
          </w:p>
          <w:p w:rsidR="00CE507D" w:rsidRPr="00E847BB" w:rsidRDefault="00CE507D" w:rsidP="007F5E68">
            <w:pPr>
              <w:pStyle w:val="Akapitzlist"/>
              <w:numPr>
                <w:ilvl w:val="0"/>
                <w:numId w:val="236"/>
              </w:numPr>
              <w:tabs>
                <w:tab w:val="clear" w:pos="720"/>
                <w:tab w:val="num" w:pos="291"/>
              </w:tabs>
              <w:spacing w:after="0" w:line="240" w:lineRule="auto"/>
              <w:ind w:hanging="720"/>
              <w:jc w:val="both"/>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lastRenderedPageBreak/>
              <w:t>powyżej 4% do 6%</w:t>
            </w:r>
            <w:r w:rsidRPr="00E847BB">
              <w:rPr>
                <w:rFonts w:ascii="Times New Roman" w:hAnsi="Times New Roman"/>
                <w:sz w:val="24"/>
                <w:szCs w:val="24"/>
              </w:rPr>
              <w:t>– 2 punkty;</w:t>
            </w:r>
          </w:p>
          <w:p w:rsidR="00CE507D" w:rsidRPr="00E847BB" w:rsidRDefault="00CE507D" w:rsidP="007F5E68">
            <w:pPr>
              <w:pStyle w:val="Akapitzlist"/>
              <w:numPr>
                <w:ilvl w:val="0"/>
                <w:numId w:val="236"/>
              </w:numPr>
              <w:tabs>
                <w:tab w:val="clear" w:pos="720"/>
                <w:tab w:val="num" w:pos="291"/>
              </w:tabs>
              <w:spacing w:after="0" w:line="240" w:lineRule="auto"/>
              <w:ind w:hanging="720"/>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powyżej</w:t>
            </w:r>
            <w:r>
              <w:rPr>
                <w:rFonts w:ascii="Times New Roman" w:eastAsia="Times New Roman" w:hAnsi="Times New Roman"/>
                <w:bCs/>
                <w:sz w:val="24"/>
                <w:szCs w:val="24"/>
                <w:lang w:eastAsia="pl-PL"/>
              </w:rPr>
              <w:t xml:space="preserve"> 2 % do 4% </w:t>
            </w:r>
            <w:r w:rsidRPr="00E847BB">
              <w:rPr>
                <w:rFonts w:ascii="Times New Roman" w:hAnsi="Times New Roman"/>
                <w:sz w:val="24"/>
                <w:szCs w:val="24"/>
              </w:rPr>
              <w:t xml:space="preserve">– 1 punkt. </w:t>
            </w:r>
          </w:p>
          <w:p w:rsidR="00CE507D" w:rsidRDefault="00CE507D" w:rsidP="008B1719">
            <w:pPr>
              <w:pStyle w:val="Akapitzlist"/>
              <w:spacing w:after="0" w:line="240" w:lineRule="auto"/>
              <w:jc w:val="both"/>
              <w:rPr>
                <w:rFonts w:ascii="Times New Roman" w:hAnsi="Times New Roman"/>
                <w:sz w:val="24"/>
                <w:szCs w:val="24"/>
              </w:rPr>
            </w:pPr>
          </w:p>
          <w:p w:rsidR="00CE507D" w:rsidRPr="00F96373" w:rsidRDefault="008B1719" w:rsidP="008B1719">
            <w:pPr>
              <w:jc w:val="both"/>
              <w:rPr>
                <w:color w:val="000000"/>
                <w:kern w:val="24"/>
              </w:rPr>
            </w:pPr>
            <w:r>
              <w:t xml:space="preserve">W przypadku </w:t>
            </w:r>
            <w:r w:rsidR="00CE507D" w:rsidRPr="00E847BB">
              <w:t>nie spełnienia powyższy</w:t>
            </w:r>
            <w:r>
              <w:t>ch warunków</w:t>
            </w:r>
            <w:r w:rsidR="00CE507D" w:rsidRPr="00E847BB">
              <w:t xml:space="preserve"> – </w:t>
            </w:r>
            <w:r>
              <w:br/>
            </w:r>
            <w:r w:rsidR="00CE507D" w:rsidRPr="00E847BB">
              <w:t>0 punktów.</w:t>
            </w:r>
          </w:p>
        </w:tc>
        <w:tc>
          <w:tcPr>
            <w:tcW w:w="1463" w:type="dxa"/>
            <w:vAlign w:val="center"/>
          </w:tcPr>
          <w:p w:rsidR="00CE507D" w:rsidRPr="00F96373" w:rsidRDefault="00CE507D" w:rsidP="00A7608B">
            <w:pPr>
              <w:jc w:val="center"/>
              <w:rPr>
                <w:color w:val="000000"/>
                <w:kern w:val="24"/>
              </w:rPr>
            </w:pPr>
            <w:r w:rsidRPr="00561253">
              <w:lastRenderedPageBreak/>
              <w:t>8</w:t>
            </w:r>
          </w:p>
        </w:tc>
      </w:tr>
      <w:tr w:rsidR="006D0770" w:rsidRPr="00FF2DE3" w:rsidTr="00992AA7">
        <w:tc>
          <w:tcPr>
            <w:tcW w:w="640" w:type="dxa"/>
            <w:vAlign w:val="center"/>
          </w:tcPr>
          <w:p w:rsidR="006D0770" w:rsidRDefault="006D0770" w:rsidP="00992AA7">
            <w:pPr>
              <w:jc w:val="center"/>
              <w:rPr>
                <w:color w:val="000000"/>
                <w:kern w:val="24"/>
              </w:rPr>
            </w:pPr>
            <w:r>
              <w:rPr>
                <w:color w:val="000000"/>
                <w:kern w:val="24"/>
              </w:rPr>
              <w:lastRenderedPageBreak/>
              <w:t>11.</w:t>
            </w:r>
          </w:p>
        </w:tc>
        <w:tc>
          <w:tcPr>
            <w:tcW w:w="3068" w:type="dxa"/>
            <w:vAlign w:val="center"/>
          </w:tcPr>
          <w:p w:rsidR="006D0770" w:rsidRPr="00F96373" w:rsidRDefault="006D0770" w:rsidP="008B1719">
            <w:pPr>
              <w:autoSpaceDE w:val="0"/>
              <w:autoSpaceDN w:val="0"/>
              <w:adjustRightInd w:val="0"/>
              <w:jc w:val="both"/>
              <w:rPr>
                <w:color w:val="000000"/>
                <w:kern w:val="24"/>
              </w:rPr>
            </w:pPr>
            <w:r w:rsidRPr="00561253">
              <w:t>Zastosowanie technologii proekologicznych</w:t>
            </w:r>
          </w:p>
        </w:tc>
        <w:tc>
          <w:tcPr>
            <w:tcW w:w="3780" w:type="dxa"/>
            <w:vAlign w:val="center"/>
          </w:tcPr>
          <w:p w:rsidR="006D0770" w:rsidRPr="00F96373" w:rsidRDefault="006D0770" w:rsidP="008B1719">
            <w:pPr>
              <w:jc w:val="both"/>
              <w:rPr>
                <w:color w:val="000000"/>
                <w:kern w:val="24"/>
              </w:rPr>
            </w:pPr>
            <w:r w:rsidRPr="00561253">
              <w:t xml:space="preserve">Preferowane będą projekty, które wdrażać będą rozwiązania mające na celu zapobieganie powstawaniu </w:t>
            </w:r>
            <w:r w:rsidR="008B1719">
              <w:br/>
            </w:r>
            <w:r w:rsidRPr="00561253">
              <w:t>i redukcję zanieczyszczeń różnych komponentów środowiska.</w:t>
            </w:r>
          </w:p>
        </w:tc>
        <w:tc>
          <w:tcPr>
            <w:tcW w:w="1800" w:type="dxa"/>
            <w:vAlign w:val="center"/>
          </w:tcPr>
          <w:p w:rsidR="006D0770" w:rsidRPr="006D0770" w:rsidRDefault="006D0770" w:rsidP="006D0770">
            <w:pPr>
              <w:jc w:val="center"/>
              <w:rPr>
                <w:i/>
                <w:iCs/>
                <w:color w:val="000000"/>
                <w:kern w:val="24"/>
              </w:rPr>
            </w:pPr>
            <w:r w:rsidRPr="006D0770">
              <w:rPr>
                <w:i/>
              </w:rPr>
              <w:t xml:space="preserve">Wniosek </w:t>
            </w:r>
            <w:r w:rsidR="008B1719">
              <w:rPr>
                <w:i/>
              </w:rPr>
              <w:br/>
            </w:r>
            <w:r w:rsidRPr="006D0770">
              <w:rPr>
                <w:i/>
              </w:rPr>
              <w:t>o dofinansowanie projektu</w:t>
            </w:r>
          </w:p>
        </w:tc>
        <w:tc>
          <w:tcPr>
            <w:tcW w:w="3780" w:type="dxa"/>
          </w:tcPr>
          <w:p w:rsidR="006D0770" w:rsidRPr="00511427" w:rsidRDefault="006D0770" w:rsidP="008B1719">
            <w:pPr>
              <w:jc w:val="both"/>
            </w:pPr>
            <w:r w:rsidRPr="00511427">
              <w:t xml:space="preserve">Wdrożenie technologii służącej: </w:t>
            </w:r>
            <w:r w:rsidR="008B1719">
              <w:br/>
            </w:r>
            <w:r w:rsidRPr="00511427">
              <w:t xml:space="preserve">(po 1 punkcie dla każdej): </w:t>
            </w:r>
          </w:p>
          <w:p w:rsidR="006D0770" w:rsidRPr="00561253" w:rsidRDefault="006D0770" w:rsidP="007F5E68">
            <w:pPr>
              <w:numPr>
                <w:ilvl w:val="0"/>
                <w:numId w:val="135"/>
              </w:numPr>
              <w:tabs>
                <w:tab w:val="clear" w:pos="720"/>
              </w:tabs>
              <w:ind w:left="252" w:right="-108" w:hanging="252"/>
              <w:jc w:val="both"/>
              <w:rPr>
                <w:bCs/>
              </w:rPr>
            </w:pPr>
            <w:r w:rsidRPr="00561253">
              <w:rPr>
                <w:bCs/>
              </w:rPr>
              <w:t>oczyszczaniu ścieków przemysłowych;</w:t>
            </w:r>
          </w:p>
          <w:p w:rsidR="006D0770" w:rsidRPr="00561253" w:rsidRDefault="006D0770" w:rsidP="007F5E68">
            <w:pPr>
              <w:numPr>
                <w:ilvl w:val="0"/>
                <w:numId w:val="134"/>
              </w:numPr>
              <w:tabs>
                <w:tab w:val="clear" w:pos="720"/>
              </w:tabs>
              <w:ind w:left="252" w:right="-108" w:hanging="252"/>
              <w:jc w:val="both"/>
              <w:rPr>
                <w:bCs/>
              </w:rPr>
            </w:pPr>
            <w:r w:rsidRPr="00561253">
              <w:rPr>
                <w:bCs/>
              </w:rPr>
              <w:t>zmniejszeniu emisji zanieczyszczeń do powietrza;</w:t>
            </w:r>
          </w:p>
          <w:p w:rsidR="006D0770" w:rsidRPr="00561253" w:rsidRDefault="006D0770" w:rsidP="007F5E68">
            <w:pPr>
              <w:numPr>
                <w:ilvl w:val="0"/>
                <w:numId w:val="134"/>
              </w:numPr>
              <w:tabs>
                <w:tab w:val="clear" w:pos="720"/>
              </w:tabs>
              <w:ind w:left="252" w:right="-108" w:hanging="252"/>
              <w:jc w:val="both"/>
              <w:rPr>
                <w:bCs/>
              </w:rPr>
            </w:pPr>
            <w:r w:rsidRPr="00561253">
              <w:rPr>
                <w:bCs/>
              </w:rPr>
              <w:t>zmniejszeniu  ilości zużycia wody;</w:t>
            </w:r>
          </w:p>
          <w:p w:rsidR="006D0770" w:rsidRPr="00561253" w:rsidRDefault="006D0770" w:rsidP="007F5E68">
            <w:pPr>
              <w:numPr>
                <w:ilvl w:val="0"/>
                <w:numId w:val="134"/>
              </w:numPr>
              <w:tabs>
                <w:tab w:val="clear" w:pos="720"/>
              </w:tabs>
              <w:ind w:left="252" w:right="-108" w:hanging="252"/>
              <w:jc w:val="both"/>
              <w:rPr>
                <w:bCs/>
              </w:rPr>
            </w:pPr>
            <w:r w:rsidRPr="00561253">
              <w:rPr>
                <w:bCs/>
              </w:rPr>
              <w:t>zmniejszeniu ilości wytwarzanych odpadów;</w:t>
            </w:r>
          </w:p>
          <w:p w:rsidR="006D0770" w:rsidRPr="00561253" w:rsidRDefault="006D0770" w:rsidP="007F5E68">
            <w:pPr>
              <w:numPr>
                <w:ilvl w:val="0"/>
                <w:numId w:val="134"/>
              </w:numPr>
              <w:tabs>
                <w:tab w:val="clear" w:pos="720"/>
              </w:tabs>
              <w:ind w:left="252" w:right="-108" w:hanging="252"/>
              <w:jc w:val="both"/>
              <w:rPr>
                <w:bCs/>
              </w:rPr>
            </w:pPr>
            <w:r w:rsidRPr="00561253">
              <w:rPr>
                <w:bCs/>
              </w:rPr>
              <w:t>zmianie energochłonności;</w:t>
            </w:r>
          </w:p>
          <w:p w:rsidR="006D0770" w:rsidRDefault="008B1719" w:rsidP="007F5E68">
            <w:pPr>
              <w:numPr>
                <w:ilvl w:val="0"/>
                <w:numId w:val="134"/>
              </w:numPr>
              <w:tabs>
                <w:tab w:val="clear" w:pos="720"/>
              </w:tabs>
              <w:ind w:left="252" w:right="-108" w:hanging="252"/>
              <w:jc w:val="both"/>
              <w:rPr>
                <w:bCs/>
              </w:rPr>
            </w:pPr>
            <w:r>
              <w:rPr>
                <w:bCs/>
              </w:rPr>
              <w:t>wprowadzeniu innych</w:t>
            </w:r>
            <w:r w:rsidR="006D0770" w:rsidRPr="00561253">
              <w:rPr>
                <w:bCs/>
              </w:rPr>
              <w:t xml:space="preserve"> rozwiązań proekologiczn</w:t>
            </w:r>
            <w:r w:rsidR="006D0770">
              <w:rPr>
                <w:bCs/>
              </w:rPr>
              <w:t>ych (m.in. energia odnawialna).</w:t>
            </w:r>
          </w:p>
          <w:p w:rsidR="006D0770" w:rsidRPr="00F96373" w:rsidRDefault="006D0770" w:rsidP="008B1719">
            <w:pPr>
              <w:ind w:right="72"/>
              <w:contextualSpacing/>
              <w:jc w:val="both"/>
              <w:rPr>
                <w:color w:val="000000"/>
                <w:kern w:val="24"/>
              </w:rPr>
            </w:pPr>
            <w:r w:rsidRPr="00E847BB">
              <w:t>Punkty w ramach kryterium mogą być sumowane – jednakże maksymalna liczba punktów to 4. W przypadku braku danych lub nie spełnienia powyższych warunków – 0 punktów.</w:t>
            </w:r>
          </w:p>
        </w:tc>
        <w:tc>
          <w:tcPr>
            <w:tcW w:w="1463" w:type="dxa"/>
            <w:vAlign w:val="center"/>
          </w:tcPr>
          <w:p w:rsidR="006D0770" w:rsidRPr="00F96373" w:rsidRDefault="006D0770" w:rsidP="00A7608B">
            <w:pPr>
              <w:jc w:val="center"/>
              <w:rPr>
                <w:color w:val="000000"/>
                <w:kern w:val="24"/>
              </w:rPr>
            </w:pPr>
            <w:r w:rsidRPr="00561253">
              <w:t>4</w:t>
            </w:r>
          </w:p>
        </w:tc>
      </w:tr>
      <w:tr w:rsidR="006D0770" w:rsidRPr="00FF2DE3" w:rsidTr="007273B8">
        <w:trPr>
          <w:cantSplit/>
        </w:trPr>
        <w:tc>
          <w:tcPr>
            <w:tcW w:w="640" w:type="dxa"/>
          </w:tcPr>
          <w:p w:rsidR="006D0770" w:rsidRPr="00FF2DE3" w:rsidRDefault="006D0770" w:rsidP="00A7608B">
            <w:pPr>
              <w:jc w:val="both"/>
            </w:pPr>
          </w:p>
        </w:tc>
        <w:tc>
          <w:tcPr>
            <w:tcW w:w="12428" w:type="dxa"/>
            <w:gridSpan w:val="4"/>
          </w:tcPr>
          <w:p w:rsidR="006D0770" w:rsidRPr="00FF2DE3" w:rsidRDefault="006D0770" w:rsidP="00A7608B">
            <w:pPr>
              <w:jc w:val="both"/>
              <w:rPr>
                <w:b/>
                <w:bCs/>
              </w:rPr>
            </w:pPr>
            <w:r w:rsidRPr="00FF2DE3">
              <w:rPr>
                <w:b/>
                <w:bCs/>
              </w:rPr>
              <w:t>RAZEM</w:t>
            </w:r>
          </w:p>
        </w:tc>
        <w:tc>
          <w:tcPr>
            <w:tcW w:w="1463" w:type="dxa"/>
          </w:tcPr>
          <w:p w:rsidR="006D0770" w:rsidRPr="00FF2DE3" w:rsidRDefault="00F03821" w:rsidP="00A7608B">
            <w:pPr>
              <w:jc w:val="center"/>
              <w:rPr>
                <w:b/>
                <w:bCs/>
              </w:rPr>
            </w:pPr>
            <w:r w:rsidRPr="00FF2DE3">
              <w:rPr>
                <w:b/>
                <w:bCs/>
              </w:rPr>
              <w:fldChar w:fldCharType="begin"/>
            </w:r>
            <w:r w:rsidR="006D0770" w:rsidRPr="00FF2DE3">
              <w:rPr>
                <w:b/>
                <w:bCs/>
              </w:rPr>
              <w:instrText xml:space="preserve"> =SUM(ABOVE) </w:instrText>
            </w:r>
            <w:r w:rsidRPr="00FF2DE3">
              <w:rPr>
                <w:b/>
                <w:bCs/>
              </w:rPr>
              <w:fldChar w:fldCharType="separate"/>
            </w:r>
            <w:r w:rsidR="00526172">
              <w:rPr>
                <w:b/>
                <w:bCs/>
                <w:noProof/>
              </w:rPr>
              <w:t>7</w:t>
            </w:r>
            <w:r w:rsidR="006D0770" w:rsidRPr="00FF2DE3">
              <w:rPr>
                <w:b/>
                <w:bCs/>
                <w:noProof/>
              </w:rPr>
              <w:t>0</w:t>
            </w:r>
            <w:r w:rsidRPr="00FF2DE3">
              <w:rPr>
                <w:b/>
                <w:bCs/>
              </w:rPr>
              <w:fldChar w:fldCharType="end"/>
            </w:r>
          </w:p>
        </w:tc>
      </w:tr>
    </w:tbl>
    <w:p w:rsidR="0025494F" w:rsidRPr="00FF2DE3" w:rsidRDefault="0025494F" w:rsidP="00234406">
      <w:pPr>
        <w:pStyle w:val="Nagwek3"/>
      </w:pPr>
      <w:bookmarkStart w:id="245" w:name="_Toc201988402"/>
      <w:bookmarkStart w:id="246" w:name="_Toc337640273"/>
      <w:bookmarkStart w:id="247" w:name="_Toc337640519"/>
      <w:bookmarkStart w:id="248" w:name="_Toc343062545"/>
      <w:r w:rsidRPr="00FF2DE3">
        <w:lastRenderedPageBreak/>
        <w:t>Działanie 1.6 Wspieranie powiązań kooperacyjnych o znaczeniu regionalnym</w:t>
      </w:r>
      <w:bookmarkEnd w:id="245"/>
      <w:r w:rsidR="00385E10">
        <w:t xml:space="preserve"> </w:t>
      </w:r>
      <w:r w:rsidR="00B72F25">
        <w:t>(z </w:t>
      </w:r>
      <w:r>
        <w:t>wyjątkiem schematu JESSICA)</w:t>
      </w:r>
      <w:bookmarkEnd w:id="246"/>
      <w:bookmarkEnd w:id="247"/>
      <w:bookmarkEnd w:id="248"/>
    </w:p>
    <w:p w:rsidR="0025494F" w:rsidRPr="00FF2DE3" w:rsidRDefault="0025494F" w:rsidP="00234406">
      <w:pPr>
        <w:keepNext/>
        <w:jc w:val="both"/>
      </w:pPr>
      <w:r w:rsidRPr="00FF2DE3">
        <w:t xml:space="preserve">Dodatkowe kryteria formalne </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600"/>
        <w:gridCol w:w="4140"/>
        <w:gridCol w:w="1620"/>
      </w:tblGrid>
      <w:tr w:rsidR="0025494F" w:rsidRPr="00FF2DE3">
        <w:tc>
          <w:tcPr>
            <w:tcW w:w="648" w:type="dxa"/>
          </w:tcPr>
          <w:p w:rsidR="0025494F" w:rsidRPr="00FF2DE3" w:rsidRDefault="0025494F" w:rsidP="00234406">
            <w:pPr>
              <w:keepNext/>
              <w:jc w:val="both"/>
            </w:pPr>
            <w:r w:rsidRPr="00FF2DE3">
              <w:t>L.p.</w:t>
            </w:r>
          </w:p>
        </w:tc>
        <w:tc>
          <w:tcPr>
            <w:tcW w:w="4320" w:type="dxa"/>
          </w:tcPr>
          <w:p w:rsidR="0025494F" w:rsidRPr="00FF2DE3" w:rsidRDefault="0025494F" w:rsidP="00234406">
            <w:pPr>
              <w:keepNext/>
              <w:jc w:val="center"/>
            </w:pPr>
            <w:r w:rsidRPr="00FF2DE3">
              <w:t>Kryterium</w:t>
            </w:r>
          </w:p>
        </w:tc>
        <w:tc>
          <w:tcPr>
            <w:tcW w:w="3600" w:type="dxa"/>
          </w:tcPr>
          <w:p w:rsidR="0025494F" w:rsidRPr="00FF2DE3" w:rsidRDefault="0025494F" w:rsidP="00234406">
            <w:pPr>
              <w:keepNext/>
              <w:jc w:val="center"/>
            </w:pPr>
            <w:r w:rsidRPr="00FF2DE3">
              <w:t>Opis kryterium</w:t>
            </w:r>
          </w:p>
        </w:tc>
        <w:tc>
          <w:tcPr>
            <w:tcW w:w="4140" w:type="dxa"/>
          </w:tcPr>
          <w:p w:rsidR="0025494F" w:rsidRPr="00FF2DE3" w:rsidRDefault="0025494F" w:rsidP="00234406">
            <w:pPr>
              <w:keepNext/>
              <w:jc w:val="center"/>
            </w:pPr>
            <w:r w:rsidRPr="00FF2DE3">
              <w:t>Źródło informacji</w:t>
            </w:r>
          </w:p>
        </w:tc>
        <w:tc>
          <w:tcPr>
            <w:tcW w:w="1620" w:type="dxa"/>
          </w:tcPr>
          <w:p w:rsidR="0025494F" w:rsidRPr="00FF2DE3" w:rsidRDefault="0025494F" w:rsidP="00234406">
            <w:pPr>
              <w:keepNext/>
              <w:jc w:val="center"/>
            </w:pPr>
            <w:r w:rsidRPr="00FF2DE3">
              <w:t>Punktacja</w:t>
            </w:r>
          </w:p>
        </w:tc>
      </w:tr>
      <w:tr w:rsidR="0025494F" w:rsidRPr="00FF2DE3" w:rsidTr="00234406">
        <w:trPr>
          <w:cantSplit/>
        </w:trPr>
        <w:tc>
          <w:tcPr>
            <w:tcW w:w="648" w:type="dxa"/>
          </w:tcPr>
          <w:p w:rsidR="0025494F" w:rsidRPr="00FF2DE3" w:rsidRDefault="0025494F" w:rsidP="00A7608B">
            <w:pPr>
              <w:jc w:val="center"/>
            </w:pPr>
            <w:r w:rsidRPr="00FF2DE3">
              <w:t>1</w:t>
            </w:r>
          </w:p>
        </w:tc>
        <w:tc>
          <w:tcPr>
            <w:tcW w:w="4320" w:type="dxa"/>
          </w:tcPr>
          <w:p w:rsidR="0025494F" w:rsidRPr="00FF2DE3" w:rsidRDefault="0025494F" w:rsidP="00A7608B">
            <w:pPr>
              <w:jc w:val="both"/>
            </w:pPr>
            <w:r w:rsidRPr="00FF2DE3">
              <w:t>Rozmiar inwestycji realizowanej przez duże przedsiębiorstwo (jeśli dotyczy).</w:t>
            </w:r>
          </w:p>
        </w:tc>
        <w:tc>
          <w:tcPr>
            <w:tcW w:w="3600" w:type="dxa"/>
          </w:tcPr>
          <w:p w:rsidR="0025494F" w:rsidRPr="00FF2DE3" w:rsidRDefault="0025494F" w:rsidP="00A7608B">
            <w:pPr>
              <w:jc w:val="both"/>
            </w:pPr>
            <w:r w:rsidRPr="00FF2DE3">
              <w:t>W przypadku wsparcia dużego przedsiębiorstwa, wartość inwestycji do 2 mln euro.</w:t>
            </w:r>
          </w:p>
        </w:tc>
        <w:tc>
          <w:tcPr>
            <w:tcW w:w="4140" w:type="dxa"/>
          </w:tcPr>
          <w:p w:rsidR="0025494F" w:rsidRPr="00FF2DE3" w:rsidRDefault="0025494F" w:rsidP="00A7608B">
            <w:pPr>
              <w:rPr>
                <w:i/>
                <w:iCs/>
              </w:rPr>
            </w:pPr>
            <w:r w:rsidRPr="00FF2DE3">
              <w:rPr>
                <w:i/>
                <w:iCs/>
              </w:rPr>
              <w:t>Wniosek o dofinansowanie projektu</w:t>
            </w:r>
          </w:p>
        </w:tc>
        <w:tc>
          <w:tcPr>
            <w:tcW w:w="1620" w:type="dxa"/>
            <w:vAlign w:val="center"/>
          </w:tcPr>
          <w:p w:rsidR="0025494F" w:rsidRPr="00FF2DE3" w:rsidRDefault="0025494F" w:rsidP="00A7608B">
            <w:pPr>
              <w:spacing w:after="120"/>
              <w:jc w:val="center"/>
            </w:pPr>
            <w:r w:rsidRPr="00FF2DE3">
              <w:t>0/1</w:t>
            </w:r>
          </w:p>
        </w:tc>
      </w:tr>
    </w:tbl>
    <w:p w:rsidR="0025494F" w:rsidRPr="00FF2DE3" w:rsidRDefault="0025494F" w:rsidP="00A7608B">
      <w:pPr>
        <w:tabs>
          <w:tab w:val="num" w:pos="1080"/>
        </w:tabs>
        <w:jc w:val="both"/>
      </w:pPr>
    </w:p>
    <w:p w:rsidR="0025494F" w:rsidRPr="00FF2DE3" w:rsidRDefault="0025494F" w:rsidP="00A7608B">
      <w:pPr>
        <w:tabs>
          <w:tab w:val="num" w:pos="1080"/>
        </w:tabs>
        <w:jc w:val="both"/>
      </w:pPr>
      <w:r w:rsidRPr="00FF2DE3">
        <w:t>Kryteria szczegółowe (punktowe)</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090277" w:rsidRPr="00FF2DE3">
        <w:tc>
          <w:tcPr>
            <w:tcW w:w="648" w:type="dxa"/>
          </w:tcPr>
          <w:p w:rsidR="00090277" w:rsidRPr="00FF2DE3" w:rsidRDefault="00090277" w:rsidP="00A7608B">
            <w:pPr>
              <w:jc w:val="center"/>
            </w:pPr>
            <w:r w:rsidRPr="004B05F6">
              <w:t>1.</w:t>
            </w:r>
          </w:p>
        </w:tc>
        <w:tc>
          <w:tcPr>
            <w:tcW w:w="3060" w:type="dxa"/>
          </w:tcPr>
          <w:p w:rsidR="00090277" w:rsidRPr="00FF2DE3" w:rsidRDefault="00090277" w:rsidP="008B1719">
            <w:pPr>
              <w:jc w:val="both"/>
            </w:pPr>
            <w:r w:rsidRPr="004B05F6">
              <w:t xml:space="preserve">Konsolidacja </w:t>
            </w:r>
            <w:proofErr w:type="spellStart"/>
            <w:r w:rsidRPr="004B05F6">
              <w:t>klastra</w:t>
            </w:r>
            <w:proofErr w:type="spellEnd"/>
            <w:r w:rsidRPr="004B05F6">
              <w:t>.</w:t>
            </w:r>
          </w:p>
        </w:tc>
        <w:tc>
          <w:tcPr>
            <w:tcW w:w="3780" w:type="dxa"/>
          </w:tcPr>
          <w:p w:rsidR="00090277" w:rsidRPr="004B05F6" w:rsidRDefault="00090277" w:rsidP="008B1719">
            <w:pPr>
              <w:spacing w:after="120"/>
              <w:jc w:val="both"/>
            </w:pPr>
            <w:r w:rsidRPr="004B05F6">
              <w:t xml:space="preserve">Promowane będą wspólne przedsięwzięcia mające na celu konsolidację powiązań kooperacyjnych w ramach </w:t>
            </w:r>
            <w:proofErr w:type="spellStart"/>
            <w:r w:rsidRPr="004B05F6">
              <w:t>klastra</w:t>
            </w:r>
            <w:proofErr w:type="spellEnd"/>
            <w:r w:rsidRPr="004B05F6">
              <w:t>.</w:t>
            </w:r>
          </w:p>
          <w:p w:rsidR="00090277" w:rsidRPr="004B05F6" w:rsidRDefault="00090277" w:rsidP="008B1719">
            <w:pPr>
              <w:spacing w:after="120"/>
              <w:jc w:val="both"/>
            </w:pPr>
            <w:r w:rsidRPr="004B05F6">
              <w:t xml:space="preserve">Jednym z elementów wdrożenia wspólnej marki mogą być </w:t>
            </w:r>
            <w:r w:rsidRPr="004B05F6">
              <w:rPr>
                <w:u w:val="single"/>
              </w:rPr>
              <w:t>działania informacyjno-promocyjne</w:t>
            </w:r>
            <w:r w:rsidRPr="004B05F6">
              <w:t xml:space="preserve">, polegające na uczestnictwie </w:t>
            </w:r>
            <w:r w:rsidR="008B1719">
              <w:br/>
            </w:r>
            <w:r w:rsidRPr="004B05F6">
              <w:t>w imprezach wystawienniczo-targowych lub misjach gospodarczych.</w:t>
            </w:r>
          </w:p>
          <w:p w:rsidR="00090277" w:rsidRPr="004B05F6" w:rsidRDefault="00090277" w:rsidP="008B1719">
            <w:pPr>
              <w:spacing w:after="120"/>
              <w:jc w:val="both"/>
            </w:pPr>
            <w:r w:rsidRPr="004B05F6">
              <w:t xml:space="preserve">Pozyskanie </w:t>
            </w:r>
            <w:r w:rsidRPr="004B05F6">
              <w:rPr>
                <w:u w:val="single"/>
              </w:rPr>
              <w:t>wartości niematerialnych i prawnych</w:t>
            </w:r>
            <w:r w:rsidRPr="004B05F6">
              <w:t xml:space="preserve"> powinno być powiązane z ich upowszechnieniem wśród uczestników </w:t>
            </w:r>
            <w:proofErr w:type="spellStart"/>
            <w:r w:rsidRPr="004B05F6">
              <w:t>klastra</w:t>
            </w:r>
            <w:proofErr w:type="spellEnd"/>
            <w:r w:rsidRPr="004B05F6">
              <w:t xml:space="preserve"> i może oznaczać zarówno zakup gotowych rozwiązań, jak też zlecenie badań na </w:t>
            </w:r>
            <w:r w:rsidRPr="004B05F6">
              <w:lastRenderedPageBreak/>
              <w:t>zewnątrz.</w:t>
            </w:r>
          </w:p>
          <w:p w:rsidR="00090277" w:rsidRPr="00FF2DE3" w:rsidRDefault="00090277" w:rsidP="008B1719">
            <w:pPr>
              <w:jc w:val="both"/>
            </w:pPr>
            <w:r w:rsidRPr="004B05F6">
              <w:t xml:space="preserve">Poprzez </w:t>
            </w:r>
            <w:r w:rsidRPr="004B05F6">
              <w:rPr>
                <w:u w:val="single"/>
              </w:rPr>
              <w:t>trwałą i sformalizowaną współpracę</w:t>
            </w:r>
            <w:r w:rsidRPr="004B05F6">
              <w:t xml:space="preserve"> należy rozumieć porozumienie lub umowę zawartą na okres odpowiadający co najmniej okresowi trwałości projektu, mającą na celu umożliwienie uczestnikom </w:t>
            </w:r>
            <w:proofErr w:type="spellStart"/>
            <w:r w:rsidRPr="004B05F6">
              <w:t>klastra</w:t>
            </w:r>
            <w:proofErr w:type="spellEnd"/>
            <w:r w:rsidRPr="004B05F6">
              <w:t xml:space="preserve"> korzystania z zasobów wiedzy, wyników badań i doświadczenia jednostki naukowej.</w:t>
            </w:r>
          </w:p>
        </w:tc>
        <w:tc>
          <w:tcPr>
            <w:tcW w:w="1800" w:type="dxa"/>
          </w:tcPr>
          <w:p w:rsidR="00090277" w:rsidRPr="00FF2DE3" w:rsidRDefault="00090277" w:rsidP="00A7608B">
            <w:pPr>
              <w:jc w:val="center"/>
              <w:rPr>
                <w:i/>
                <w:iCs/>
              </w:rPr>
            </w:pPr>
            <w:r w:rsidRPr="004B05F6">
              <w:rPr>
                <w:i/>
                <w:iCs/>
              </w:rPr>
              <w:lastRenderedPageBreak/>
              <w:t xml:space="preserve">Wniosek </w:t>
            </w:r>
            <w:r w:rsidR="008B1719">
              <w:rPr>
                <w:i/>
                <w:iCs/>
              </w:rPr>
              <w:br/>
            </w:r>
            <w:r w:rsidRPr="004B05F6">
              <w:rPr>
                <w:i/>
                <w:iCs/>
              </w:rPr>
              <w:t>o dofinansowanie projektu</w:t>
            </w:r>
          </w:p>
        </w:tc>
        <w:tc>
          <w:tcPr>
            <w:tcW w:w="3780" w:type="dxa"/>
          </w:tcPr>
          <w:p w:rsidR="00090277" w:rsidRPr="004B05F6" w:rsidRDefault="00090277" w:rsidP="008B1719">
            <w:pPr>
              <w:jc w:val="both"/>
            </w:pPr>
            <w:r w:rsidRPr="004B05F6">
              <w:t>Projekt obejmuje:</w:t>
            </w:r>
          </w:p>
          <w:p w:rsidR="00090277" w:rsidRPr="004B05F6" w:rsidRDefault="00090277" w:rsidP="007F5E68">
            <w:pPr>
              <w:pStyle w:val="Akapitzlist"/>
              <w:numPr>
                <w:ilvl w:val="0"/>
                <w:numId w:val="243"/>
              </w:numPr>
              <w:spacing w:after="0" w:line="240" w:lineRule="auto"/>
              <w:ind w:left="174" w:hanging="218"/>
              <w:jc w:val="both"/>
              <w:rPr>
                <w:rFonts w:ascii="Times New Roman" w:hAnsi="Times New Roman"/>
                <w:sz w:val="24"/>
                <w:szCs w:val="24"/>
              </w:rPr>
            </w:pPr>
            <w:r w:rsidRPr="004B05F6">
              <w:rPr>
                <w:rFonts w:ascii="Times New Roman" w:hAnsi="Times New Roman"/>
                <w:sz w:val="24"/>
                <w:szCs w:val="24"/>
              </w:rPr>
              <w:t xml:space="preserve">pozyskanie wartości niematerialnych i prawnych na potrzeby działalności </w:t>
            </w:r>
            <w:proofErr w:type="spellStart"/>
            <w:r w:rsidRPr="004B05F6">
              <w:rPr>
                <w:rFonts w:ascii="Times New Roman" w:hAnsi="Times New Roman"/>
                <w:sz w:val="24"/>
                <w:szCs w:val="24"/>
              </w:rPr>
              <w:t>klastra</w:t>
            </w:r>
            <w:proofErr w:type="spellEnd"/>
            <w:r w:rsidRPr="004B05F6">
              <w:rPr>
                <w:rFonts w:ascii="Times New Roman" w:hAnsi="Times New Roman"/>
                <w:sz w:val="24"/>
                <w:szCs w:val="24"/>
              </w:rPr>
              <w:t>: patentu, wzoru użytkowego, wzoru przemysłowego, wyników prac badawczo – rozwoj</w:t>
            </w:r>
            <w:r w:rsidR="008B1719">
              <w:rPr>
                <w:rFonts w:ascii="Times New Roman" w:hAnsi="Times New Roman"/>
                <w:sz w:val="24"/>
                <w:szCs w:val="24"/>
              </w:rPr>
              <w:t xml:space="preserve">owych </w:t>
            </w:r>
            <w:r w:rsidRPr="004B05F6">
              <w:rPr>
                <w:rFonts w:ascii="Times New Roman" w:hAnsi="Times New Roman"/>
                <w:sz w:val="24"/>
                <w:szCs w:val="24"/>
              </w:rPr>
              <w:t xml:space="preserve">lub licencji </w:t>
            </w:r>
            <w:r w:rsidR="0040559E">
              <w:rPr>
                <w:rFonts w:ascii="Times New Roman" w:hAnsi="Times New Roman"/>
                <w:sz w:val="24"/>
                <w:szCs w:val="24"/>
              </w:rPr>
              <w:t>–</w:t>
            </w:r>
            <w:r w:rsidRPr="004B05F6">
              <w:rPr>
                <w:rFonts w:ascii="Times New Roman" w:hAnsi="Times New Roman"/>
                <w:sz w:val="24"/>
                <w:szCs w:val="24"/>
              </w:rPr>
              <w:t xml:space="preserve"> 10 punktów,</w:t>
            </w:r>
          </w:p>
          <w:p w:rsidR="00090277" w:rsidRPr="004B05F6" w:rsidRDefault="00090277" w:rsidP="007F5E68">
            <w:pPr>
              <w:pStyle w:val="Akapitzlist"/>
              <w:numPr>
                <w:ilvl w:val="0"/>
                <w:numId w:val="243"/>
              </w:numPr>
              <w:spacing w:after="0" w:line="240" w:lineRule="auto"/>
              <w:ind w:left="174" w:hanging="218"/>
              <w:jc w:val="both"/>
              <w:rPr>
                <w:rFonts w:ascii="Times New Roman" w:hAnsi="Times New Roman"/>
                <w:sz w:val="24"/>
                <w:szCs w:val="24"/>
              </w:rPr>
            </w:pPr>
            <w:r w:rsidRPr="004B05F6">
              <w:rPr>
                <w:rFonts w:ascii="Times New Roman" w:hAnsi="Times New Roman"/>
                <w:sz w:val="24"/>
                <w:szCs w:val="24"/>
              </w:rPr>
              <w:t xml:space="preserve">opracowanie strategii rozwoju </w:t>
            </w:r>
            <w:proofErr w:type="spellStart"/>
            <w:r w:rsidRPr="004B05F6">
              <w:rPr>
                <w:rFonts w:ascii="Times New Roman" w:hAnsi="Times New Roman"/>
                <w:sz w:val="24"/>
                <w:szCs w:val="24"/>
              </w:rPr>
              <w:t>klastra</w:t>
            </w:r>
            <w:proofErr w:type="spellEnd"/>
            <w:r w:rsidRPr="004B05F6">
              <w:rPr>
                <w:rFonts w:ascii="Times New Roman" w:hAnsi="Times New Roman"/>
                <w:sz w:val="24"/>
                <w:szCs w:val="24"/>
              </w:rPr>
              <w:t xml:space="preserve"> </w:t>
            </w:r>
            <w:r w:rsidR="0040559E">
              <w:rPr>
                <w:rFonts w:ascii="Times New Roman" w:hAnsi="Times New Roman"/>
                <w:sz w:val="24"/>
                <w:szCs w:val="24"/>
              </w:rPr>
              <w:t>–</w:t>
            </w:r>
            <w:r w:rsidRPr="004B05F6">
              <w:rPr>
                <w:rFonts w:ascii="Times New Roman" w:hAnsi="Times New Roman"/>
                <w:sz w:val="24"/>
                <w:szCs w:val="24"/>
              </w:rPr>
              <w:t xml:space="preserve"> 6 punktów,</w:t>
            </w:r>
          </w:p>
          <w:p w:rsidR="00090277" w:rsidRPr="004B05F6" w:rsidRDefault="00090277" w:rsidP="007F5E68">
            <w:pPr>
              <w:pStyle w:val="Akapitzlist"/>
              <w:numPr>
                <w:ilvl w:val="0"/>
                <w:numId w:val="243"/>
              </w:numPr>
              <w:spacing w:after="0" w:line="240" w:lineRule="auto"/>
              <w:ind w:left="174" w:hanging="218"/>
              <w:jc w:val="both"/>
              <w:rPr>
                <w:rFonts w:ascii="Times New Roman" w:hAnsi="Times New Roman"/>
                <w:sz w:val="24"/>
                <w:szCs w:val="24"/>
              </w:rPr>
            </w:pPr>
            <w:r w:rsidRPr="004B05F6">
              <w:rPr>
                <w:rFonts w:ascii="Times New Roman" w:hAnsi="Times New Roman"/>
                <w:sz w:val="24"/>
                <w:szCs w:val="24"/>
              </w:rPr>
              <w:t xml:space="preserve">opracowanie i wdrożenie wspólnej marki w ramach </w:t>
            </w:r>
            <w:proofErr w:type="spellStart"/>
            <w:r w:rsidRPr="004B05F6">
              <w:rPr>
                <w:rFonts w:ascii="Times New Roman" w:hAnsi="Times New Roman"/>
                <w:sz w:val="24"/>
                <w:szCs w:val="24"/>
              </w:rPr>
              <w:t>klastra</w:t>
            </w:r>
            <w:proofErr w:type="spellEnd"/>
            <w:r w:rsidRPr="004B05F6">
              <w:rPr>
                <w:rFonts w:ascii="Times New Roman" w:hAnsi="Times New Roman"/>
                <w:sz w:val="24"/>
                <w:szCs w:val="24"/>
              </w:rPr>
              <w:t xml:space="preserve"> </w:t>
            </w:r>
            <w:r w:rsidR="0040559E">
              <w:rPr>
                <w:rFonts w:ascii="Times New Roman" w:hAnsi="Times New Roman"/>
                <w:sz w:val="24"/>
                <w:szCs w:val="24"/>
              </w:rPr>
              <w:t>–</w:t>
            </w:r>
            <w:r w:rsidRPr="004B05F6">
              <w:rPr>
                <w:rFonts w:ascii="Times New Roman" w:hAnsi="Times New Roman"/>
                <w:sz w:val="24"/>
                <w:szCs w:val="24"/>
              </w:rPr>
              <w:t xml:space="preserve"> </w:t>
            </w:r>
            <w:r w:rsidR="008B1719">
              <w:rPr>
                <w:rFonts w:ascii="Times New Roman" w:hAnsi="Times New Roman"/>
                <w:sz w:val="24"/>
                <w:szCs w:val="24"/>
              </w:rPr>
              <w:br/>
            </w:r>
            <w:r w:rsidRPr="004B05F6">
              <w:rPr>
                <w:rFonts w:ascii="Times New Roman" w:hAnsi="Times New Roman"/>
                <w:sz w:val="24"/>
                <w:szCs w:val="24"/>
              </w:rPr>
              <w:t>6 punktów,</w:t>
            </w:r>
          </w:p>
          <w:p w:rsidR="00090277" w:rsidRPr="004B05F6" w:rsidRDefault="00090277" w:rsidP="007F5E68">
            <w:pPr>
              <w:pStyle w:val="Akapitzlist"/>
              <w:numPr>
                <w:ilvl w:val="0"/>
                <w:numId w:val="243"/>
              </w:numPr>
              <w:spacing w:after="0" w:line="240" w:lineRule="auto"/>
              <w:ind w:left="174" w:hanging="218"/>
              <w:jc w:val="both"/>
              <w:rPr>
                <w:rFonts w:ascii="Times New Roman" w:hAnsi="Times New Roman"/>
                <w:sz w:val="24"/>
                <w:szCs w:val="24"/>
              </w:rPr>
            </w:pPr>
            <w:r w:rsidRPr="004B05F6">
              <w:rPr>
                <w:rFonts w:ascii="Times New Roman" w:hAnsi="Times New Roman"/>
                <w:sz w:val="24"/>
                <w:szCs w:val="24"/>
              </w:rPr>
              <w:t>nawiązanie trwałej, sformalizowanej współpracy z co najmniej jedną jednostką naukową posiadającą kategorię A+ lub A</w:t>
            </w:r>
            <w:r>
              <w:rPr>
                <w:rStyle w:val="Odwoanieprzypisudolnego"/>
                <w:rFonts w:ascii="Times New Roman" w:hAnsi="Times New Roman"/>
                <w:sz w:val="24"/>
                <w:szCs w:val="24"/>
              </w:rPr>
              <w:footnoteReference w:id="27"/>
            </w:r>
            <w:r w:rsidRPr="004B05F6">
              <w:rPr>
                <w:rFonts w:ascii="Times New Roman" w:hAnsi="Times New Roman"/>
                <w:sz w:val="24"/>
                <w:szCs w:val="24"/>
              </w:rPr>
              <w:t xml:space="preserve">, lub z zagraniczną jednostką naukową </w:t>
            </w:r>
            <w:r w:rsidR="0040559E">
              <w:rPr>
                <w:rFonts w:ascii="Times New Roman" w:hAnsi="Times New Roman"/>
                <w:sz w:val="24"/>
                <w:szCs w:val="24"/>
              </w:rPr>
              <w:t>–</w:t>
            </w:r>
            <w:r w:rsidRPr="004B05F6">
              <w:rPr>
                <w:rFonts w:ascii="Times New Roman" w:hAnsi="Times New Roman"/>
                <w:sz w:val="24"/>
                <w:szCs w:val="24"/>
              </w:rPr>
              <w:t xml:space="preserve"> 10 punktów.</w:t>
            </w:r>
          </w:p>
          <w:p w:rsidR="00090277" w:rsidRPr="004B05F6" w:rsidRDefault="00090277" w:rsidP="008B1719">
            <w:pPr>
              <w:spacing w:after="120"/>
              <w:jc w:val="both"/>
            </w:pPr>
            <w:r w:rsidRPr="004B05F6">
              <w:lastRenderedPageBreak/>
              <w:t xml:space="preserve">Brak spełnienia ww. warunków </w:t>
            </w:r>
            <w:r w:rsidR="008B1719">
              <w:br/>
            </w:r>
            <w:r w:rsidRPr="004B05F6">
              <w:t>lub brak informacji – 0 punktów.</w:t>
            </w:r>
          </w:p>
          <w:p w:rsidR="00090277" w:rsidRPr="004B05F6" w:rsidRDefault="00090277" w:rsidP="008B1719">
            <w:pPr>
              <w:spacing w:after="120"/>
              <w:jc w:val="both"/>
            </w:pPr>
            <w:r w:rsidRPr="004B05F6">
              <w:t xml:space="preserve">Punktacja może być sumowana </w:t>
            </w:r>
            <w:r w:rsidR="008B1719">
              <w:br/>
            </w:r>
            <w:r w:rsidRPr="004B05F6">
              <w:t>w ramach kryterium.</w:t>
            </w:r>
          </w:p>
          <w:p w:rsidR="00090277" w:rsidRPr="00FF2DE3" w:rsidRDefault="00090277" w:rsidP="008B1719">
            <w:pPr>
              <w:jc w:val="both"/>
            </w:pPr>
            <w:r w:rsidRPr="004B05F6">
              <w:t>W ramach kryterium można uzyskać maksymalnie 20 punktów.</w:t>
            </w:r>
          </w:p>
        </w:tc>
        <w:tc>
          <w:tcPr>
            <w:tcW w:w="1260" w:type="dxa"/>
          </w:tcPr>
          <w:p w:rsidR="00090277" w:rsidRPr="00FF2DE3" w:rsidRDefault="00090277" w:rsidP="00A7608B">
            <w:pPr>
              <w:jc w:val="center"/>
            </w:pPr>
            <w:r w:rsidRPr="004B05F6">
              <w:lastRenderedPageBreak/>
              <w:t>20</w:t>
            </w:r>
          </w:p>
        </w:tc>
      </w:tr>
      <w:tr w:rsidR="00090277" w:rsidRPr="00FF2DE3" w:rsidTr="00841F2E">
        <w:tc>
          <w:tcPr>
            <w:tcW w:w="648" w:type="dxa"/>
          </w:tcPr>
          <w:p w:rsidR="00090277" w:rsidRPr="00FF2DE3" w:rsidRDefault="00090277" w:rsidP="00A7608B">
            <w:pPr>
              <w:jc w:val="center"/>
            </w:pPr>
            <w:r w:rsidRPr="004B05F6">
              <w:lastRenderedPageBreak/>
              <w:t>2</w:t>
            </w:r>
          </w:p>
        </w:tc>
        <w:tc>
          <w:tcPr>
            <w:tcW w:w="3060" w:type="dxa"/>
          </w:tcPr>
          <w:p w:rsidR="00090277" w:rsidRPr="00FF2DE3" w:rsidRDefault="00090277" w:rsidP="00A7608B">
            <w:pPr>
              <w:jc w:val="both"/>
            </w:pPr>
            <w:r w:rsidRPr="004B05F6">
              <w:t>Poziom zaawansowania branży, w której działa klaster.</w:t>
            </w:r>
          </w:p>
        </w:tc>
        <w:tc>
          <w:tcPr>
            <w:tcW w:w="3780" w:type="dxa"/>
          </w:tcPr>
          <w:p w:rsidR="00090277" w:rsidRPr="00FF2DE3" w:rsidRDefault="00090277" w:rsidP="00A7608B">
            <w:pPr>
              <w:jc w:val="both"/>
            </w:pPr>
            <w:r w:rsidRPr="004B05F6">
              <w:t xml:space="preserve">Promowane będą projekty realizowane przez </w:t>
            </w:r>
            <w:proofErr w:type="spellStart"/>
            <w:r w:rsidRPr="004B05F6">
              <w:t>klastry</w:t>
            </w:r>
            <w:proofErr w:type="spellEnd"/>
            <w:r w:rsidRPr="004B05F6">
              <w:t xml:space="preserve"> działające w branży wysokich lub średnio-wysokich technologii (według klasyfikacji dziedzin przemysłu OECD</w:t>
            </w:r>
            <w:r>
              <w:rPr>
                <w:rStyle w:val="Odwoanieprzypisudolnego"/>
              </w:rPr>
              <w:footnoteReference w:id="28"/>
            </w:r>
            <w:r w:rsidRPr="004B05F6">
              <w:t>).</w:t>
            </w:r>
          </w:p>
        </w:tc>
        <w:tc>
          <w:tcPr>
            <w:tcW w:w="1800" w:type="dxa"/>
          </w:tcPr>
          <w:p w:rsidR="00090277" w:rsidRPr="00FF2DE3" w:rsidRDefault="00090277" w:rsidP="00A7608B">
            <w:pPr>
              <w:jc w:val="center"/>
              <w:rPr>
                <w:i/>
                <w:iCs/>
              </w:rPr>
            </w:pPr>
            <w:r w:rsidRPr="004B05F6">
              <w:rPr>
                <w:i/>
                <w:iCs/>
              </w:rPr>
              <w:t>Wniosek o dofinansowanie projektu i załączniki do wniosku</w:t>
            </w:r>
          </w:p>
        </w:tc>
        <w:tc>
          <w:tcPr>
            <w:tcW w:w="3780" w:type="dxa"/>
          </w:tcPr>
          <w:p w:rsidR="00090277" w:rsidRPr="004B05F6" w:rsidRDefault="00090277" w:rsidP="008B1719">
            <w:pPr>
              <w:ind w:right="72"/>
              <w:jc w:val="both"/>
            </w:pPr>
            <w:r w:rsidRPr="004B05F6">
              <w:t>Klaster działa w branży:</w:t>
            </w:r>
          </w:p>
          <w:p w:rsidR="00090277" w:rsidRPr="008B1719" w:rsidRDefault="00090277" w:rsidP="007F5E68">
            <w:pPr>
              <w:pStyle w:val="Akapitzlist10"/>
              <w:numPr>
                <w:ilvl w:val="0"/>
                <w:numId w:val="212"/>
              </w:numPr>
              <w:ind w:left="253" w:right="72" w:hanging="283"/>
              <w:contextualSpacing/>
              <w:jc w:val="both"/>
              <w:rPr>
                <w:lang w:val="pl-PL"/>
              </w:rPr>
            </w:pPr>
            <w:r w:rsidRPr="008B1719">
              <w:rPr>
                <w:lang w:val="pl-PL"/>
              </w:rPr>
              <w:t xml:space="preserve">wysokich technologii – </w:t>
            </w:r>
            <w:r w:rsidR="008B1719" w:rsidRPr="008B1719">
              <w:rPr>
                <w:lang w:val="pl-PL"/>
              </w:rPr>
              <w:br/>
            </w:r>
            <w:r w:rsidRPr="008B1719">
              <w:rPr>
                <w:lang w:val="pl-PL"/>
              </w:rPr>
              <w:t>8 punktów;</w:t>
            </w:r>
          </w:p>
          <w:p w:rsidR="00090277" w:rsidRPr="008B1719" w:rsidRDefault="00090277" w:rsidP="007F5E68">
            <w:pPr>
              <w:pStyle w:val="Akapitzlist10"/>
              <w:numPr>
                <w:ilvl w:val="0"/>
                <w:numId w:val="212"/>
              </w:numPr>
              <w:ind w:left="253" w:right="72" w:hanging="283"/>
              <w:contextualSpacing/>
              <w:jc w:val="both"/>
              <w:rPr>
                <w:lang w:val="pl-PL"/>
              </w:rPr>
            </w:pPr>
            <w:r w:rsidRPr="008B1719">
              <w:rPr>
                <w:lang w:val="pl-PL"/>
              </w:rPr>
              <w:t xml:space="preserve">średnio-wysokich technologii </w:t>
            </w:r>
            <w:r w:rsidR="0040559E" w:rsidRPr="008B1719">
              <w:rPr>
                <w:lang w:val="pl-PL"/>
              </w:rPr>
              <w:t>–</w:t>
            </w:r>
            <w:r w:rsidRPr="008B1719">
              <w:rPr>
                <w:lang w:val="pl-PL"/>
              </w:rPr>
              <w:t xml:space="preserve"> 4 punkty;</w:t>
            </w:r>
          </w:p>
          <w:p w:rsidR="00090277" w:rsidRPr="00FF2DE3" w:rsidRDefault="00090277" w:rsidP="008B1719">
            <w:pPr>
              <w:ind w:left="252"/>
              <w:jc w:val="both"/>
            </w:pPr>
            <w:r w:rsidRPr="004B05F6">
              <w:t>W pozostałych przypadkach – 0 punktów.</w:t>
            </w:r>
          </w:p>
        </w:tc>
        <w:tc>
          <w:tcPr>
            <w:tcW w:w="1260" w:type="dxa"/>
            <w:vAlign w:val="center"/>
          </w:tcPr>
          <w:p w:rsidR="00090277" w:rsidRPr="00FF2DE3" w:rsidRDefault="00090277" w:rsidP="00A7608B">
            <w:pPr>
              <w:jc w:val="center"/>
            </w:pPr>
            <w:r w:rsidRPr="004B05F6">
              <w:t>8</w:t>
            </w:r>
          </w:p>
        </w:tc>
      </w:tr>
      <w:tr w:rsidR="00090277" w:rsidRPr="00FF2DE3">
        <w:tc>
          <w:tcPr>
            <w:tcW w:w="648" w:type="dxa"/>
          </w:tcPr>
          <w:p w:rsidR="00090277" w:rsidRPr="00FF2DE3" w:rsidRDefault="00090277" w:rsidP="00A7608B">
            <w:pPr>
              <w:jc w:val="center"/>
            </w:pPr>
            <w:r w:rsidRPr="004B05F6">
              <w:t>3</w:t>
            </w:r>
          </w:p>
        </w:tc>
        <w:tc>
          <w:tcPr>
            <w:tcW w:w="3060" w:type="dxa"/>
          </w:tcPr>
          <w:p w:rsidR="00090277" w:rsidRPr="00FF2DE3" w:rsidRDefault="00090277" w:rsidP="00A7608B">
            <w:pPr>
              <w:jc w:val="both"/>
            </w:pPr>
            <w:r w:rsidRPr="004B05F6">
              <w:t xml:space="preserve">Zwiększenie liczby podmiotów wchodzących w skład </w:t>
            </w:r>
            <w:proofErr w:type="spellStart"/>
            <w:r w:rsidRPr="004B05F6">
              <w:t>klastra</w:t>
            </w:r>
            <w:proofErr w:type="spellEnd"/>
            <w:r w:rsidRPr="004B05F6">
              <w:t>.</w:t>
            </w:r>
          </w:p>
        </w:tc>
        <w:tc>
          <w:tcPr>
            <w:tcW w:w="3780" w:type="dxa"/>
          </w:tcPr>
          <w:p w:rsidR="00090277" w:rsidRPr="004B05F6" w:rsidRDefault="00090277" w:rsidP="00841F2E">
            <w:pPr>
              <w:spacing w:after="120"/>
            </w:pPr>
            <w:r w:rsidRPr="004B05F6">
              <w:t xml:space="preserve">Kryterium promuje projekty prowadzące do rozwoju </w:t>
            </w:r>
            <w:proofErr w:type="spellStart"/>
            <w:r w:rsidRPr="004B05F6">
              <w:t>klastra</w:t>
            </w:r>
            <w:proofErr w:type="spellEnd"/>
            <w:r w:rsidRPr="004B05F6">
              <w:t xml:space="preserve"> poprzez zwiększenie liczby podmiotów wchodzących w jego skład.</w:t>
            </w:r>
          </w:p>
          <w:p w:rsidR="00090277" w:rsidRPr="00FF2DE3" w:rsidRDefault="00090277" w:rsidP="00A7608B">
            <w:pPr>
              <w:adjustRightInd w:val="0"/>
              <w:jc w:val="both"/>
              <w:rPr>
                <w:sz w:val="20"/>
                <w:szCs w:val="20"/>
              </w:rPr>
            </w:pPr>
            <w:r w:rsidRPr="004B05F6">
              <w:t xml:space="preserve">Poprzez pojęcie </w:t>
            </w:r>
            <w:r w:rsidRPr="004B05F6">
              <w:rPr>
                <w:u w:val="single"/>
              </w:rPr>
              <w:t xml:space="preserve">animatora </w:t>
            </w:r>
            <w:proofErr w:type="spellStart"/>
            <w:r w:rsidRPr="004B05F6">
              <w:rPr>
                <w:u w:val="single"/>
              </w:rPr>
              <w:t>klastra</w:t>
            </w:r>
            <w:proofErr w:type="spellEnd"/>
            <w:r w:rsidRPr="004B05F6">
              <w:t xml:space="preserve"> należy rozumieć podmiot stymulujący współpracę </w:t>
            </w:r>
            <w:r w:rsidR="008B1719">
              <w:br/>
            </w:r>
            <w:r w:rsidRPr="004B05F6">
              <w:t xml:space="preserve">i prowadzący działalność na rzecz uczestników </w:t>
            </w:r>
            <w:proofErr w:type="spellStart"/>
            <w:r w:rsidRPr="004B05F6">
              <w:t>klastra</w:t>
            </w:r>
            <w:proofErr w:type="spellEnd"/>
            <w:r w:rsidRPr="004B05F6">
              <w:t xml:space="preserve">, realizujący wspólne przedsięwzięcia pozwalające na łączenie </w:t>
            </w:r>
            <w:r w:rsidR="008B1719">
              <w:br/>
            </w:r>
            <w:r w:rsidRPr="004B05F6">
              <w:lastRenderedPageBreak/>
              <w:t xml:space="preserve">i optymalizację powtarzalnych działań (np. wspólna obsługa prawna uczestników, działalność logistyczna, zarządzanie wiedzą </w:t>
            </w:r>
            <w:r w:rsidR="008B1719">
              <w:br/>
            </w:r>
            <w:r w:rsidRPr="004B05F6">
              <w:t xml:space="preserve">w ramach </w:t>
            </w:r>
            <w:proofErr w:type="spellStart"/>
            <w:r w:rsidRPr="004B05F6">
              <w:t>klastra</w:t>
            </w:r>
            <w:proofErr w:type="spellEnd"/>
            <w:r w:rsidRPr="004B05F6">
              <w:t>, wspólna polityka kadrowa, koordynacja przedsięwzięć informacyjno-promocyjnych).</w:t>
            </w:r>
          </w:p>
        </w:tc>
        <w:tc>
          <w:tcPr>
            <w:tcW w:w="1800" w:type="dxa"/>
          </w:tcPr>
          <w:p w:rsidR="00090277" w:rsidRPr="00FF2DE3" w:rsidRDefault="00090277" w:rsidP="00A7608B">
            <w:pPr>
              <w:jc w:val="center"/>
            </w:pPr>
            <w:r w:rsidRPr="004B05F6">
              <w:rPr>
                <w:i/>
                <w:iCs/>
              </w:rPr>
              <w:lastRenderedPageBreak/>
              <w:t>Wniosek o dofinansowanie projektu</w:t>
            </w:r>
          </w:p>
        </w:tc>
        <w:tc>
          <w:tcPr>
            <w:tcW w:w="3780" w:type="dxa"/>
          </w:tcPr>
          <w:p w:rsidR="00090277" w:rsidRPr="004B05F6" w:rsidRDefault="00090277" w:rsidP="008B1719">
            <w:pPr>
              <w:spacing w:after="120"/>
              <w:jc w:val="both"/>
            </w:pPr>
            <w:r w:rsidRPr="004B05F6">
              <w:t xml:space="preserve">W wyniku realizacji projektu zostanie przyłączony do </w:t>
            </w:r>
            <w:proofErr w:type="spellStart"/>
            <w:r w:rsidRPr="004B05F6">
              <w:t>klastra</w:t>
            </w:r>
            <w:proofErr w:type="spellEnd"/>
            <w:r w:rsidRPr="004B05F6">
              <w:t xml:space="preserve"> co najmniej jeden podmiot </w:t>
            </w:r>
            <w:r w:rsidR="008B1719">
              <w:br/>
            </w:r>
            <w:r w:rsidRPr="004B05F6">
              <w:t>o charakterze:</w:t>
            </w:r>
          </w:p>
          <w:p w:rsidR="00090277" w:rsidRPr="004B05F6" w:rsidRDefault="00090277" w:rsidP="007F5E68">
            <w:pPr>
              <w:numPr>
                <w:ilvl w:val="0"/>
                <w:numId w:val="127"/>
              </w:numPr>
              <w:tabs>
                <w:tab w:val="clear" w:pos="720"/>
              </w:tabs>
              <w:ind w:left="244" w:hanging="244"/>
              <w:jc w:val="both"/>
            </w:pPr>
            <w:r w:rsidRPr="004B05F6">
              <w:t xml:space="preserve">jednostki badawczo-rozwojowej </w:t>
            </w:r>
            <w:r w:rsidR="0040559E">
              <w:t>–</w:t>
            </w:r>
            <w:r w:rsidRPr="004B05F6">
              <w:t xml:space="preserve"> 12 punktów,</w:t>
            </w:r>
          </w:p>
          <w:p w:rsidR="00090277" w:rsidRPr="004B05F6" w:rsidRDefault="00090277" w:rsidP="007F5E68">
            <w:pPr>
              <w:numPr>
                <w:ilvl w:val="0"/>
                <w:numId w:val="127"/>
              </w:numPr>
              <w:tabs>
                <w:tab w:val="clear" w:pos="720"/>
              </w:tabs>
              <w:ind w:left="244" w:hanging="244"/>
              <w:jc w:val="both"/>
            </w:pPr>
            <w:r w:rsidRPr="004B05F6">
              <w:t xml:space="preserve">animatora </w:t>
            </w:r>
            <w:proofErr w:type="spellStart"/>
            <w:r w:rsidRPr="004B05F6">
              <w:t>klastra</w:t>
            </w:r>
            <w:proofErr w:type="spellEnd"/>
            <w:r w:rsidRPr="004B05F6">
              <w:t xml:space="preserve"> </w:t>
            </w:r>
            <w:r w:rsidR="0040559E">
              <w:t>–</w:t>
            </w:r>
            <w:r w:rsidRPr="004B05F6">
              <w:t xml:space="preserve"> 8 punktów,</w:t>
            </w:r>
          </w:p>
          <w:p w:rsidR="00090277" w:rsidRDefault="00090277" w:rsidP="007F5E68">
            <w:pPr>
              <w:numPr>
                <w:ilvl w:val="0"/>
                <w:numId w:val="127"/>
              </w:numPr>
              <w:tabs>
                <w:tab w:val="clear" w:pos="720"/>
              </w:tabs>
              <w:ind w:left="244" w:hanging="244"/>
              <w:jc w:val="both"/>
            </w:pPr>
            <w:r w:rsidRPr="004B05F6">
              <w:t xml:space="preserve">przedsiębiorstwa </w:t>
            </w:r>
            <w:r w:rsidR="0040559E">
              <w:t>–</w:t>
            </w:r>
            <w:r>
              <w:t xml:space="preserve"> uczestnika </w:t>
            </w:r>
            <w:proofErr w:type="spellStart"/>
            <w:r>
              <w:t>klastra</w:t>
            </w:r>
            <w:proofErr w:type="spellEnd"/>
            <w:r>
              <w:t xml:space="preserve"> </w:t>
            </w:r>
            <w:r w:rsidR="0040559E">
              <w:t>–</w:t>
            </w:r>
            <w:r>
              <w:t xml:space="preserve"> 4 punkty,</w:t>
            </w:r>
          </w:p>
          <w:p w:rsidR="00090277" w:rsidRPr="004B05F6" w:rsidRDefault="00090277" w:rsidP="007F5E68">
            <w:pPr>
              <w:numPr>
                <w:ilvl w:val="0"/>
                <w:numId w:val="127"/>
              </w:numPr>
              <w:tabs>
                <w:tab w:val="clear" w:pos="720"/>
              </w:tabs>
              <w:ind w:left="244" w:hanging="244"/>
              <w:jc w:val="both"/>
            </w:pPr>
            <w:r>
              <w:t xml:space="preserve">instytucji otoczenia biznesu lub szkoły wyższej, jeżeli nie może być zaliczona do żadnej </w:t>
            </w:r>
            <w:r w:rsidR="008B1719">
              <w:br/>
            </w:r>
            <w:r>
              <w:lastRenderedPageBreak/>
              <w:t xml:space="preserve">z powyższych kategorii – </w:t>
            </w:r>
            <w:r w:rsidR="008B1719">
              <w:br/>
            </w:r>
            <w:r>
              <w:t>2 punkty.</w:t>
            </w:r>
          </w:p>
          <w:p w:rsidR="00090277" w:rsidRPr="004B05F6" w:rsidRDefault="00090277" w:rsidP="008B1719">
            <w:pPr>
              <w:spacing w:after="120"/>
              <w:jc w:val="both"/>
            </w:pPr>
            <w:r w:rsidRPr="004B05F6">
              <w:t xml:space="preserve">W przeciwnym wypadku – </w:t>
            </w:r>
            <w:r w:rsidR="008B1719">
              <w:br/>
            </w:r>
            <w:r w:rsidRPr="004B05F6">
              <w:t>0 punktów.</w:t>
            </w:r>
          </w:p>
          <w:p w:rsidR="00090277" w:rsidRPr="00FF2DE3" w:rsidRDefault="00090277" w:rsidP="008B1719">
            <w:pPr>
              <w:jc w:val="both"/>
            </w:pPr>
            <w:r w:rsidRPr="004B05F6">
              <w:t>Punktacja w ramach kryterium nie jest sumowana.</w:t>
            </w:r>
          </w:p>
        </w:tc>
        <w:tc>
          <w:tcPr>
            <w:tcW w:w="1260" w:type="dxa"/>
          </w:tcPr>
          <w:p w:rsidR="00090277" w:rsidRPr="00FF2DE3" w:rsidRDefault="00090277" w:rsidP="00A7608B">
            <w:pPr>
              <w:jc w:val="center"/>
            </w:pPr>
            <w:r w:rsidRPr="004B05F6">
              <w:lastRenderedPageBreak/>
              <w:t>12</w:t>
            </w:r>
          </w:p>
        </w:tc>
      </w:tr>
      <w:tr w:rsidR="00090277" w:rsidRPr="00FF2DE3">
        <w:tc>
          <w:tcPr>
            <w:tcW w:w="648" w:type="dxa"/>
          </w:tcPr>
          <w:p w:rsidR="00090277" w:rsidRPr="00FF2DE3" w:rsidRDefault="00090277" w:rsidP="00A7608B">
            <w:pPr>
              <w:jc w:val="center"/>
            </w:pPr>
            <w:r w:rsidRPr="004B05F6">
              <w:lastRenderedPageBreak/>
              <w:t>4</w:t>
            </w:r>
          </w:p>
        </w:tc>
        <w:tc>
          <w:tcPr>
            <w:tcW w:w="3060" w:type="dxa"/>
          </w:tcPr>
          <w:p w:rsidR="00090277" w:rsidRPr="00FF2DE3" w:rsidRDefault="00090277" w:rsidP="00A7608B">
            <w:pPr>
              <w:autoSpaceDE w:val="0"/>
              <w:autoSpaceDN w:val="0"/>
              <w:adjustRightInd w:val="0"/>
              <w:jc w:val="both"/>
            </w:pPr>
            <w:r w:rsidRPr="004B05F6">
              <w:t xml:space="preserve">Liczba wdrożonych lub udoskonalonych produktów/usług w ramach </w:t>
            </w:r>
            <w:proofErr w:type="spellStart"/>
            <w:r w:rsidRPr="004B05F6">
              <w:t>klastra</w:t>
            </w:r>
            <w:proofErr w:type="spellEnd"/>
            <w:r w:rsidRPr="004B05F6">
              <w:t xml:space="preserve"> oraz wdrożonych nowych technologii.</w:t>
            </w:r>
          </w:p>
        </w:tc>
        <w:tc>
          <w:tcPr>
            <w:tcW w:w="3780" w:type="dxa"/>
          </w:tcPr>
          <w:p w:rsidR="00090277" w:rsidRPr="004B05F6" w:rsidRDefault="00090277" w:rsidP="00841F2E">
            <w:pPr>
              <w:spacing w:after="120"/>
            </w:pPr>
            <w:r w:rsidRPr="004B05F6">
              <w:t xml:space="preserve">Promowane będą projekty zmierzające do wdrożenia nowych lub udoskonalenia istniejących produktów/usług, a także wprowadzenia nowych technologii, usprawniających procesy produkcji w ramach </w:t>
            </w:r>
            <w:proofErr w:type="spellStart"/>
            <w:r w:rsidRPr="004B05F6">
              <w:t>klastra</w:t>
            </w:r>
            <w:proofErr w:type="spellEnd"/>
            <w:r w:rsidRPr="004B05F6">
              <w:t>.</w:t>
            </w:r>
          </w:p>
          <w:p w:rsidR="00090277" w:rsidRPr="00FF2DE3" w:rsidRDefault="00090277" w:rsidP="00A7608B">
            <w:pPr>
              <w:jc w:val="both"/>
            </w:pPr>
            <w:r w:rsidRPr="004B05F6">
              <w:t xml:space="preserve">Przez nową technologię należy rozumieć technologię niewykorzystywaną w ramach </w:t>
            </w:r>
            <w:proofErr w:type="spellStart"/>
            <w:r w:rsidRPr="004B05F6">
              <w:t>klastra</w:t>
            </w:r>
            <w:proofErr w:type="spellEnd"/>
            <w:r w:rsidRPr="004B05F6">
              <w:t xml:space="preserve"> przed dniem złożenia wniosku o dofinansowanie projektu.</w:t>
            </w:r>
          </w:p>
        </w:tc>
        <w:tc>
          <w:tcPr>
            <w:tcW w:w="1800" w:type="dxa"/>
          </w:tcPr>
          <w:p w:rsidR="00090277" w:rsidRPr="00FF2DE3" w:rsidRDefault="00090277" w:rsidP="00A7608B">
            <w:pPr>
              <w:jc w:val="center"/>
              <w:rPr>
                <w:i/>
                <w:iCs/>
              </w:rPr>
            </w:pPr>
            <w:r w:rsidRPr="004B05F6">
              <w:rPr>
                <w:i/>
                <w:iCs/>
              </w:rPr>
              <w:t>Wniosek o dofinansowanie projektu</w:t>
            </w:r>
          </w:p>
        </w:tc>
        <w:tc>
          <w:tcPr>
            <w:tcW w:w="3780" w:type="dxa"/>
          </w:tcPr>
          <w:p w:rsidR="00090277" w:rsidRPr="004B05F6" w:rsidRDefault="00090277" w:rsidP="008B1719">
            <w:pPr>
              <w:jc w:val="both"/>
            </w:pPr>
            <w:r w:rsidRPr="004B05F6">
              <w:t>Projekt ma na celu wdrożenie nowych lub znaczące udoskonalenie:</w:t>
            </w:r>
          </w:p>
          <w:p w:rsidR="00090277" w:rsidRPr="004B05F6" w:rsidRDefault="00090277" w:rsidP="007F5E68">
            <w:pPr>
              <w:numPr>
                <w:ilvl w:val="0"/>
                <w:numId w:val="127"/>
              </w:numPr>
              <w:tabs>
                <w:tab w:val="clear" w:pos="720"/>
              </w:tabs>
              <w:ind w:left="244" w:hanging="244"/>
              <w:jc w:val="both"/>
            </w:pPr>
            <w:r w:rsidRPr="004B05F6">
              <w:t>co najmniej 4 produktów/usług – 15 punktów,</w:t>
            </w:r>
          </w:p>
          <w:p w:rsidR="00090277" w:rsidRPr="004B05F6" w:rsidRDefault="00090277" w:rsidP="007F5E68">
            <w:pPr>
              <w:numPr>
                <w:ilvl w:val="0"/>
                <w:numId w:val="127"/>
              </w:numPr>
              <w:tabs>
                <w:tab w:val="clear" w:pos="720"/>
              </w:tabs>
              <w:ind w:left="244" w:hanging="244"/>
              <w:jc w:val="both"/>
            </w:pPr>
            <w:r w:rsidRPr="004B05F6">
              <w:t xml:space="preserve">2 lub 3 produktów/usług – </w:t>
            </w:r>
            <w:r w:rsidR="008B1719">
              <w:br/>
            </w:r>
            <w:r w:rsidRPr="004B05F6">
              <w:t>10 punktów,</w:t>
            </w:r>
          </w:p>
          <w:p w:rsidR="00090277" w:rsidRPr="004B05F6" w:rsidRDefault="00090277" w:rsidP="007F5E68">
            <w:pPr>
              <w:numPr>
                <w:ilvl w:val="0"/>
                <w:numId w:val="127"/>
              </w:numPr>
              <w:tabs>
                <w:tab w:val="clear" w:pos="720"/>
              </w:tabs>
              <w:ind w:left="244" w:hanging="244"/>
              <w:jc w:val="both"/>
            </w:pPr>
            <w:r w:rsidRPr="004B05F6">
              <w:t>1 produktu/usługi – 5 punktów.</w:t>
            </w:r>
          </w:p>
          <w:p w:rsidR="00090277" w:rsidRPr="004B05F6" w:rsidRDefault="00090277" w:rsidP="008B1719">
            <w:pPr>
              <w:spacing w:after="120"/>
              <w:jc w:val="both"/>
            </w:pPr>
            <w:r w:rsidRPr="004B05F6">
              <w:t xml:space="preserve">W pozostałych przypadkach – </w:t>
            </w:r>
            <w:r w:rsidR="008B1719">
              <w:br/>
            </w:r>
            <w:r w:rsidRPr="004B05F6">
              <w:t>0 punktów.</w:t>
            </w:r>
          </w:p>
          <w:p w:rsidR="00090277" w:rsidRPr="004B05F6" w:rsidRDefault="00090277" w:rsidP="008B1719">
            <w:pPr>
              <w:jc w:val="both"/>
            </w:pPr>
            <w:r w:rsidRPr="004B05F6">
              <w:t>Projekt ma na celu usprawnienie procesów produkcji poprzez wdrożenie:</w:t>
            </w:r>
          </w:p>
          <w:p w:rsidR="00090277" w:rsidRPr="004B05F6" w:rsidRDefault="00090277" w:rsidP="007F5E68">
            <w:pPr>
              <w:numPr>
                <w:ilvl w:val="0"/>
                <w:numId w:val="127"/>
              </w:numPr>
              <w:tabs>
                <w:tab w:val="clear" w:pos="720"/>
              </w:tabs>
              <w:ind w:left="244" w:hanging="244"/>
              <w:jc w:val="both"/>
            </w:pPr>
            <w:r w:rsidRPr="004B05F6">
              <w:t>co najmniej 4 nowych technologii – 15 punktów,</w:t>
            </w:r>
          </w:p>
          <w:p w:rsidR="00090277" w:rsidRPr="004B05F6" w:rsidRDefault="00090277" w:rsidP="007F5E68">
            <w:pPr>
              <w:numPr>
                <w:ilvl w:val="0"/>
                <w:numId w:val="127"/>
              </w:numPr>
              <w:tabs>
                <w:tab w:val="clear" w:pos="720"/>
              </w:tabs>
              <w:ind w:left="244" w:hanging="244"/>
              <w:jc w:val="both"/>
            </w:pPr>
            <w:r w:rsidRPr="004B05F6">
              <w:t>co najmniej 2 nowych technologii – 10 punktów,</w:t>
            </w:r>
          </w:p>
          <w:p w:rsidR="00090277" w:rsidRPr="004B05F6" w:rsidRDefault="00090277" w:rsidP="007F5E68">
            <w:pPr>
              <w:numPr>
                <w:ilvl w:val="0"/>
                <w:numId w:val="127"/>
              </w:numPr>
              <w:tabs>
                <w:tab w:val="clear" w:pos="720"/>
              </w:tabs>
              <w:ind w:left="244" w:hanging="244"/>
              <w:jc w:val="both"/>
            </w:pPr>
            <w:r w:rsidRPr="004B05F6">
              <w:t>1 nowej technologii – 5 punktów.</w:t>
            </w:r>
          </w:p>
          <w:p w:rsidR="00090277" w:rsidRPr="004B05F6" w:rsidRDefault="00090277" w:rsidP="008B1719">
            <w:pPr>
              <w:jc w:val="both"/>
            </w:pPr>
            <w:r w:rsidRPr="004B05F6">
              <w:t xml:space="preserve">W pozostałych przypadkach – </w:t>
            </w:r>
            <w:r w:rsidR="008B1719">
              <w:br/>
            </w:r>
            <w:r w:rsidRPr="004B05F6">
              <w:t>0 punktów.</w:t>
            </w:r>
          </w:p>
          <w:p w:rsidR="00090277" w:rsidRPr="00FF2DE3" w:rsidRDefault="00090277" w:rsidP="008B1719">
            <w:pPr>
              <w:jc w:val="both"/>
            </w:pPr>
            <w:r w:rsidRPr="004B05F6">
              <w:t xml:space="preserve">Uzyskana punktacja dotycząca produktów/usług może być sumowana z punktacją dotyczącą wdrożonych technologii. W ramach kryterium można uzyskać </w:t>
            </w:r>
            <w:r w:rsidRPr="004B05F6">
              <w:lastRenderedPageBreak/>
              <w:t>maksymalnie 15 punktów.</w:t>
            </w:r>
          </w:p>
        </w:tc>
        <w:tc>
          <w:tcPr>
            <w:tcW w:w="1260" w:type="dxa"/>
          </w:tcPr>
          <w:p w:rsidR="00090277" w:rsidRPr="00FF2DE3" w:rsidRDefault="00090277" w:rsidP="00A7608B">
            <w:pPr>
              <w:jc w:val="center"/>
            </w:pPr>
            <w:r w:rsidRPr="004B05F6">
              <w:lastRenderedPageBreak/>
              <w:t>15</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090277" w:rsidP="00A7608B">
            <w:pPr>
              <w:jc w:val="center"/>
              <w:rPr>
                <w:b/>
                <w:bCs/>
              </w:rPr>
            </w:pPr>
            <w:r>
              <w:rPr>
                <w:b/>
                <w:bCs/>
              </w:rPr>
              <w:t>55</w:t>
            </w:r>
          </w:p>
        </w:tc>
      </w:tr>
    </w:tbl>
    <w:p w:rsidR="0025494F" w:rsidRPr="00FF2DE3" w:rsidRDefault="0025494F" w:rsidP="00A7608B">
      <w:pPr>
        <w:pStyle w:val="Nagwek3"/>
      </w:pPr>
      <w:bookmarkStart w:id="249" w:name="_Toc201988403"/>
      <w:bookmarkStart w:id="250" w:name="_Toc337640274"/>
      <w:bookmarkStart w:id="251" w:name="_Toc337640520"/>
      <w:bookmarkStart w:id="252" w:name="_Toc343062546"/>
      <w:r w:rsidRPr="00FF2DE3">
        <w:t>Działanie 1.7 Promocja gospodarcza</w:t>
      </w:r>
      <w:bookmarkEnd w:id="249"/>
      <w:bookmarkEnd w:id="250"/>
      <w:bookmarkEnd w:id="251"/>
      <w:bookmarkEnd w:id="252"/>
    </w:p>
    <w:p w:rsidR="00A01613" w:rsidRDefault="00A01613" w:rsidP="00A01613">
      <w:pPr>
        <w:keepNext/>
        <w:tabs>
          <w:tab w:val="num" w:pos="1080"/>
        </w:tabs>
        <w:jc w:val="both"/>
      </w:pPr>
      <w:r w:rsidRPr="00EE4FB8">
        <w:t>Dodatkowe kryteria formalne</w:t>
      </w:r>
    </w:p>
    <w:p w:rsidR="00A01613" w:rsidRPr="00EE4FB8" w:rsidRDefault="00A01613" w:rsidP="00A01613">
      <w:pPr>
        <w:keepNext/>
        <w:tabs>
          <w:tab w:val="num" w:pos="1080"/>
        </w:tabs>
        <w:jc w:val="both"/>
        <w:rPr>
          <w:b/>
          <w:bCs/>
        </w:rPr>
      </w:pPr>
      <w:r w:rsidRPr="00EE4FB8">
        <w:rPr>
          <w:b/>
          <w:bCs/>
          <w:i/>
          <w:iCs/>
        </w:rPr>
        <w:t>Dotyczą wyłącznie przedsiębiorców</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600"/>
        <w:gridCol w:w="4140"/>
        <w:gridCol w:w="1620"/>
      </w:tblGrid>
      <w:tr w:rsidR="00A01613" w:rsidRPr="00566F28" w:rsidTr="00841F2E">
        <w:tc>
          <w:tcPr>
            <w:tcW w:w="648" w:type="dxa"/>
          </w:tcPr>
          <w:p w:rsidR="00A01613" w:rsidRPr="00566F28" w:rsidRDefault="00A01613" w:rsidP="00841F2E">
            <w:pPr>
              <w:jc w:val="both"/>
            </w:pPr>
            <w:r w:rsidRPr="00566F28">
              <w:t>L.p.</w:t>
            </w:r>
          </w:p>
        </w:tc>
        <w:tc>
          <w:tcPr>
            <w:tcW w:w="4320" w:type="dxa"/>
          </w:tcPr>
          <w:p w:rsidR="00A01613" w:rsidRPr="00566F28" w:rsidRDefault="00A01613" w:rsidP="00841F2E">
            <w:pPr>
              <w:jc w:val="center"/>
            </w:pPr>
            <w:r w:rsidRPr="00566F28">
              <w:t>Kryterium</w:t>
            </w:r>
          </w:p>
        </w:tc>
        <w:tc>
          <w:tcPr>
            <w:tcW w:w="3600" w:type="dxa"/>
          </w:tcPr>
          <w:p w:rsidR="00A01613" w:rsidRPr="00566F28" w:rsidRDefault="00A01613" w:rsidP="00841F2E">
            <w:pPr>
              <w:jc w:val="center"/>
            </w:pPr>
            <w:r w:rsidRPr="00566F28">
              <w:t>Opis kryterium</w:t>
            </w:r>
          </w:p>
        </w:tc>
        <w:tc>
          <w:tcPr>
            <w:tcW w:w="4140" w:type="dxa"/>
          </w:tcPr>
          <w:p w:rsidR="00A01613" w:rsidRPr="00566F28" w:rsidRDefault="00A01613" w:rsidP="00841F2E">
            <w:pPr>
              <w:jc w:val="center"/>
            </w:pPr>
            <w:r w:rsidRPr="00566F28">
              <w:t>Źródło informacji</w:t>
            </w:r>
          </w:p>
        </w:tc>
        <w:tc>
          <w:tcPr>
            <w:tcW w:w="1620" w:type="dxa"/>
          </w:tcPr>
          <w:p w:rsidR="00A01613" w:rsidRPr="00566F28" w:rsidRDefault="00A01613" w:rsidP="00841F2E">
            <w:pPr>
              <w:jc w:val="center"/>
            </w:pPr>
            <w:r w:rsidRPr="00566F28">
              <w:t>Punktacja</w:t>
            </w:r>
          </w:p>
        </w:tc>
      </w:tr>
      <w:tr w:rsidR="00A01613" w:rsidRPr="00566F28" w:rsidTr="00841F2E">
        <w:tc>
          <w:tcPr>
            <w:tcW w:w="648" w:type="dxa"/>
          </w:tcPr>
          <w:p w:rsidR="00A01613" w:rsidRPr="00566F28" w:rsidRDefault="00A01613" w:rsidP="00841F2E">
            <w:pPr>
              <w:jc w:val="center"/>
            </w:pPr>
            <w:r w:rsidRPr="00566F28">
              <w:t>1</w:t>
            </w:r>
          </w:p>
        </w:tc>
        <w:tc>
          <w:tcPr>
            <w:tcW w:w="4320" w:type="dxa"/>
          </w:tcPr>
          <w:p w:rsidR="00A01613" w:rsidRPr="00566F28" w:rsidRDefault="00A01613" w:rsidP="00841F2E">
            <w:pPr>
              <w:jc w:val="both"/>
            </w:pPr>
            <w:r w:rsidRPr="00566F28">
              <w:t>Powiązanie rodzaju prowadzonej przez wnioskodawcę działalności z tematyką imprezy targowo- wystawienniczej i/lub misją gospodarczej</w:t>
            </w:r>
          </w:p>
          <w:p w:rsidR="00A01613" w:rsidRPr="00566F28" w:rsidRDefault="00A01613" w:rsidP="00841F2E">
            <w:pPr>
              <w:jc w:val="both"/>
            </w:pPr>
          </w:p>
        </w:tc>
        <w:tc>
          <w:tcPr>
            <w:tcW w:w="3600" w:type="dxa"/>
          </w:tcPr>
          <w:p w:rsidR="00A01613" w:rsidRPr="00566F28" w:rsidRDefault="00A01613" w:rsidP="00841F2E">
            <w:pPr>
              <w:jc w:val="both"/>
            </w:pPr>
            <w:r w:rsidRPr="00566F28">
              <w:t xml:space="preserve">Tematyka imprez targowo- wystawienniczych i/lub misji gospodarczej jest zbieżna </w:t>
            </w:r>
            <w:r w:rsidR="008B1719">
              <w:br/>
            </w:r>
            <w:r w:rsidRPr="00566F28">
              <w:t>z rodzajem działalności prowadzonej przez wnioskodawcę.</w:t>
            </w:r>
          </w:p>
        </w:tc>
        <w:tc>
          <w:tcPr>
            <w:tcW w:w="4140" w:type="dxa"/>
          </w:tcPr>
          <w:p w:rsidR="00A01613" w:rsidRPr="00566F28" w:rsidRDefault="00A01613" w:rsidP="00841F2E">
            <w:pPr>
              <w:rPr>
                <w:i/>
                <w:iCs/>
              </w:rPr>
            </w:pPr>
            <w:r w:rsidRPr="00566F28">
              <w:rPr>
                <w:i/>
                <w:iCs/>
              </w:rPr>
              <w:t>Wniosek o dofinansowanie projektu</w:t>
            </w:r>
          </w:p>
        </w:tc>
        <w:tc>
          <w:tcPr>
            <w:tcW w:w="1620" w:type="dxa"/>
            <w:vAlign w:val="center"/>
          </w:tcPr>
          <w:p w:rsidR="00A01613" w:rsidRPr="00566F28" w:rsidRDefault="00A01613" w:rsidP="00841F2E">
            <w:pPr>
              <w:jc w:val="center"/>
            </w:pPr>
            <w:r w:rsidRPr="00566F28">
              <w:t>0/1</w:t>
            </w:r>
          </w:p>
        </w:tc>
      </w:tr>
      <w:tr w:rsidR="00A01613" w:rsidRPr="00566F28" w:rsidTr="00841F2E">
        <w:tc>
          <w:tcPr>
            <w:tcW w:w="648" w:type="dxa"/>
          </w:tcPr>
          <w:p w:rsidR="00A01613" w:rsidRPr="00566F28" w:rsidRDefault="00A01613" w:rsidP="00841F2E">
            <w:pPr>
              <w:jc w:val="center"/>
            </w:pPr>
            <w:r w:rsidRPr="00566F28">
              <w:t>2</w:t>
            </w:r>
          </w:p>
        </w:tc>
        <w:tc>
          <w:tcPr>
            <w:tcW w:w="4320" w:type="dxa"/>
          </w:tcPr>
          <w:p w:rsidR="00A01613" w:rsidRPr="00566F28" w:rsidRDefault="00A01613" w:rsidP="00841F2E">
            <w:pPr>
              <w:jc w:val="both"/>
            </w:pPr>
            <w:r w:rsidRPr="00566F28">
              <w:t>Promowanie marki Mazowsza</w:t>
            </w:r>
          </w:p>
        </w:tc>
        <w:tc>
          <w:tcPr>
            <w:tcW w:w="3600" w:type="dxa"/>
          </w:tcPr>
          <w:p w:rsidR="00A01613" w:rsidRPr="00566F28" w:rsidRDefault="00A01613" w:rsidP="008B1719">
            <w:pPr>
              <w:autoSpaceDE w:val="0"/>
              <w:autoSpaceDN w:val="0"/>
              <w:adjustRightInd w:val="0"/>
              <w:jc w:val="both"/>
              <w:rPr>
                <w:i/>
                <w:color w:val="000000"/>
              </w:rPr>
            </w:pPr>
            <w:r w:rsidRPr="00566F28">
              <w:rPr>
                <w:color w:val="000000"/>
              </w:rPr>
              <w:t xml:space="preserve">Wnioskodawca kreować będzie pozytywny wizerunek Mazowsza jako regionu sprzyjającego przedsiębiorcom i inwestorom oraz promować będzie markę Mazowsze zgodnie z </w:t>
            </w:r>
            <w:r w:rsidRPr="00566F28">
              <w:rPr>
                <w:i/>
                <w:color w:val="000000"/>
              </w:rPr>
              <w:t xml:space="preserve">Wytycznymi do stosowania  herbu Województwa Mazowieckiego </w:t>
            </w:r>
          </w:p>
          <w:p w:rsidR="00A01613" w:rsidRPr="00566F28" w:rsidRDefault="00A01613" w:rsidP="008B1719">
            <w:pPr>
              <w:autoSpaceDE w:val="0"/>
              <w:autoSpaceDN w:val="0"/>
              <w:adjustRightInd w:val="0"/>
              <w:jc w:val="both"/>
              <w:rPr>
                <w:color w:val="000000"/>
              </w:rPr>
            </w:pPr>
            <w:r w:rsidRPr="00566F28">
              <w:rPr>
                <w:i/>
                <w:color w:val="000000"/>
              </w:rPr>
              <w:t>oraz logo Marki Mazowsze</w:t>
            </w:r>
            <w:r w:rsidRPr="00566F28">
              <w:rPr>
                <w:i/>
                <w:color w:val="000000"/>
                <w:vertAlign w:val="superscript"/>
              </w:rPr>
              <w:footnoteReference w:id="29"/>
            </w:r>
            <w:r w:rsidRPr="00566F28">
              <w:rPr>
                <w:color w:val="000000"/>
              </w:rPr>
              <w:t xml:space="preserve">. </w:t>
            </w:r>
          </w:p>
        </w:tc>
        <w:tc>
          <w:tcPr>
            <w:tcW w:w="4140" w:type="dxa"/>
          </w:tcPr>
          <w:p w:rsidR="00A01613" w:rsidRPr="00566F28" w:rsidRDefault="00A01613" w:rsidP="00841F2E">
            <w:pPr>
              <w:rPr>
                <w:i/>
                <w:iCs/>
              </w:rPr>
            </w:pPr>
            <w:r w:rsidRPr="00566F28">
              <w:rPr>
                <w:i/>
                <w:iCs/>
              </w:rPr>
              <w:t>Wniosek o dofinansowanie projektu</w:t>
            </w:r>
          </w:p>
        </w:tc>
        <w:tc>
          <w:tcPr>
            <w:tcW w:w="1620" w:type="dxa"/>
            <w:vAlign w:val="center"/>
          </w:tcPr>
          <w:p w:rsidR="00A01613" w:rsidRPr="00566F28" w:rsidRDefault="00A01613" w:rsidP="00841F2E">
            <w:pPr>
              <w:jc w:val="center"/>
            </w:pPr>
            <w:r w:rsidRPr="00566F28">
              <w:t>0/1</w:t>
            </w:r>
          </w:p>
        </w:tc>
      </w:tr>
    </w:tbl>
    <w:p w:rsidR="00A01613" w:rsidRPr="00FF2DE3" w:rsidRDefault="00A01613" w:rsidP="00A7608B">
      <w:pPr>
        <w:tabs>
          <w:tab w:val="num" w:pos="1080"/>
        </w:tabs>
        <w:jc w:val="both"/>
        <w:rPr>
          <w:b/>
          <w:bCs/>
        </w:rPr>
      </w:pPr>
    </w:p>
    <w:p w:rsidR="0025494F" w:rsidRPr="005159D7" w:rsidRDefault="0025494F" w:rsidP="00A7608B">
      <w:pPr>
        <w:tabs>
          <w:tab w:val="num" w:pos="1080"/>
        </w:tabs>
        <w:jc w:val="both"/>
      </w:pPr>
      <w:r>
        <w:t>Kryteria szczegółowe (punktowe)</w:t>
      </w:r>
    </w:p>
    <w:p w:rsidR="0025494F" w:rsidRPr="005159D7" w:rsidRDefault="0025494F" w:rsidP="005159D7">
      <w:pPr>
        <w:tabs>
          <w:tab w:val="num" w:pos="1080"/>
        </w:tabs>
        <w:jc w:val="both"/>
        <w:rPr>
          <w:b/>
          <w:bCs/>
          <w:i/>
          <w:iCs/>
        </w:rPr>
      </w:pPr>
      <w:r w:rsidRPr="00FF2DE3">
        <w:rPr>
          <w:b/>
          <w:bCs/>
          <w:i/>
          <w:iCs/>
        </w:rPr>
        <w:t>Do</w:t>
      </w:r>
      <w:r>
        <w:rPr>
          <w:b/>
          <w:bCs/>
          <w:i/>
          <w:iCs/>
        </w:rPr>
        <w:t>tyczą wyłącznie przedsiębiorców</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A01613" w:rsidRPr="00FF2DE3">
        <w:tc>
          <w:tcPr>
            <w:tcW w:w="648" w:type="dxa"/>
          </w:tcPr>
          <w:p w:rsidR="00A01613" w:rsidRPr="00FF2DE3" w:rsidRDefault="00A01613" w:rsidP="00A7608B">
            <w:pPr>
              <w:jc w:val="both"/>
            </w:pPr>
            <w:r w:rsidRPr="00FF2DE3">
              <w:t>L.p.</w:t>
            </w:r>
          </w:p>
        </w:tc>
        <w:tc>
          <w:tcPr>
            <w:tcW w:w="3060" w:type="dxa"/>
          </w:tcPr>
          <w:p w:rsidR="00A01613" w:rsidRPr="00FF2DE3" w:rsidRDefault="00A01613" w:rsidP="00A7608B">
            <w:pPr>
              <w:jc w:val="center"/>
            </w:pPr>
            <w:r w:rsidRPr="00FF2DE3">
              <w:t>Kryterium</w:t>
            </w:r>
          </w:p>
        </w:tc>
        <w:tc>
          <w:tcPr>
            <w:tcW w:w="3780" w:type="dxa"/>
          </w:tcPr>
          <w:p w:rsidR="00A01613" w:rsidRPr="00FF2DE3" w:rsidRDefault="00A01613" w:rsidP="00A7608B">
            <w:pPr>
              <w:jc w:val="center"/>
            </w:pPr>
            <w:r w:rsidRPr="00FF2DE3">
              <w:t>Opis kryterium</w:t>
            </w:r>
          </w:p>
        </w:tc>
        <w:tc>
          <w:tcPr>
            <w:tcW w:w="1800" w:type="dxa"/>
          </w:tcPr>
          <w:p w:rsidR="00A01613" w:rsidRPr="00FF2DE3" w:rsidRDefault="00A01613" w:rsidP="00A7608B">
            <w:pPr>
              <w:jc w:val="center"/>
            </w:pPr>
            <w:r w:rsidRPr="00FF2DE3">
              <w:t>Źródło informacji</w:t>
            </w:r>
          </w:p>
        </w:tc>
        <w:tc>
          <w:tcPr>
            <w:tcW w:w="3780" w:type="dxa"/>
          </w:tcPr>
          <w:p w:rsidR="00A01613" w:rsidRPr="00FF2DE3" w:rsidRDefault="00A01613" w:rsidP="00A7608B">
            <w:pPr>
              <w:jc w:val="center"/>
            </w:pPr>
            <w:r w:rsidRPr="00FF2DE3">
              <w:t>Punktacja</w:t>
            </w:r>
          </w:p>
        </w:tc>
        <w:tc>
          <w:tcPr>
            <w:tcW w:w="1260" w:type="dxa"/>
          </w:tcPr>
          <w:p w:rsidR="00A01613" w:rsidRPr="00FF2DE3" w:rsidRDefault="00A01613" w:rsidP="00A7608B">
            <w:pPr>
              <w:jc w:val="center"/>
            </w:pPr>
            <w:r w:rsidRPr="00FF2DE3">
              <w:t>Maksymalna liczba punktów</w:t>
            </w:r>
          </w:p>
        </w:tc>
      </w:tr>
      <w:tr w:rsidR="00A01613" w:rsidRPr="00FF2DE3">
        <w:tc>
          <w:tcPr>
            <w:tcW w:w="648" w:type="dxa"/>
          </w:tcPr>
          <w:p w:rsidR="00A01613" w:rsidRPr="00FF2DE3" w:rsidRDefault="00A01613" w:rsidP="00A7608B">
            <w:pPr>
              <w:jc w:val="center"/>
            </w:pPr>
            <w:r>
              <w:t>1</w:t>
            </w:r>
          </w:p>
        </w:tc>
        <w:tc>
          <w:tcPr>
            <w:tcW w:w="3060" w:type="dxa"/>
          </w:tcPr>
          <w:p w:rsidR="00A01613" w:rsidRPr="00FF2DE3" w:rsidRDefault="00A01613" w:rsidP="008B1719">
            <w:pPr>
              <w:jc w:val="both"/>
            </w:pPr>
            <w:r w:rsidRPr="00EE4FB8">
              <w:t>Wielkość przedsiębiorstwa.</w:t>
            </w:r>
          </w:p>
        </w:tc>
        <w:tc>
          <w:tcPr>
            <w:tcW w:w="3780" w:type="dxa"/>
          </w:tcPr>
          <w:p w:rsidR="00A01613" w:rsidRPr="00FF2DE3" w:rsidRDefault="00A01613" w:rsidP="008B1719">
            <w:pPr>
              <w:jc w:val="both"/>
            </w:pPr>
            <w:r w:rsidRPr="00EE4FB8">
              <w:t xml:space="preserve">Szczególnie preferowane będą projekty realizowane przez </w:t>
            </w:r>
            <w:proofErr w:type="spellStart"/>
            <w:r w:rsidRPr="00EE4FB8">
              <w:t>mikroporzedsiębiorstwa</w:t>
            </w:r>
            <w:proofErr w:type="spellEnd"/>
            <w:r w:rsidRPr="00EE4FB8">
              <w:t xml:space="preserve">, a następnie </w:t>
            </w:r>
            <w:r w:rsidRPr="00EE4FB8">
              <w:lastRenderedPageBreak/>
              <w:t>przez małe i średnie firmy.</w:t>
            </w:r>
          </w:p>
        </w:tc>
        <w:tc>
          <w:tcPr>
            <w:tcW w:w="1800" w:type="dxa"/>
          </w:tcPr>
          <w:p w:rsidR="00A01613" w:rsidRPr="00FF2DE3" w:rsidRDefault="00A01613" w:rsidP="00A7608B">
            <w:pPr>
              <w:jc w:val="center"/>
            </w:pPr>
            <w:r w:rsidRPr="00EE4FB8">
              <w:rPr>
                <w:i/>
                <w:iCs/>
              </w:rPr>
              <w:lastRenderedPageBreak/>
              <w:t xml:space="preserve">Wniosek </w:t>
            </w:r>
            <w:r w:rsidR="008B1719">
              <w:rPr>
                <w:i/>
                <w:iCs/>
              </w:rPr>
              <w:br/>
            </w:r>
            <w:r w:rsidRPr="00EE4FB8">
              <w:rPr>
                <w:i/>
                <w:iCs/>
              </w:rPr>
              <w:t xml:space="preserve">o dofinansowanie </w:t>
            </w:r>
            <w:r w:rsidRPr="00EE4FB8">
              <w:rPr>
                <w:i/>
                <w:iCs/>
              </w:rPr>
              <w:lastRenderedPageBreak/>
              <w:t>projektu</w:t>
            </w:r>
          </w:p>
        </w:tc>
        <w:tc>
          <w:tcPr>
            <w:tcW w:w="3780" w:type="dxa"/>
          </w:tcPr>
          <w:p w:rsidR="00A01613" w:rsidRPr="00EE4FB8" w:rsidRDefault="00A01613" w:rsidP="007F5E68">
            <w:pPr>
              <w:numPr>
                <w:ilvl w:val="0"/>
                <w:numId w:val="127"/>
              </w:numPr>
              <w:tabs>
                <w:tab w:val="clear" w:pos="720"/>
              </w:tabs>
              <w:ind w:left="244" w:hanging="244"/>
              <w:jc w:val="both"/>
            </w:pPr>
            <w:proofErr w:type="spellStart"/>
            <w:r w:rsidRPr="00EE4FB8">
              <w:lastRenderedPageBreak/>
              <w:t>Mikroprzedsiębiorstwo</w:t>
            </w:r>
            <w:proofErr w:type="spellEnd"/>
            <w:r w:rsidRPr="00EE4FB8">
              <w:br/>
              <w:t>(6 punktów)</w:t>
            </w:r>
          </w:p>
          <w:p w:rsidR="00A01613" w:rsidRPr="00EE4FB8" w:rsidRDefault="00A01613" w:rsidP="007F5E68">
            <w:pPr>
              <w:numPr>
                <w:ilvl w:val="0"/>
                <w:numId w:val="127"/>
              </w:numPr>
              <w:tabs>
                <w:tab w:val="clear" w:pos="720"/>
              </w:tabs>
              <w:ind w:left="244" w:hanging="244"/>
              <w:jc w:val="both"/>
            </w:pPr>
            <w:r w:rsidRPr="00EE4FB8">
              <w:t xml:space="preserve">Małe przedsiębiorstwo </w:t>
            </w:r>
          </w:p>
          <w:p w:rsidR="00A01613" w:rsidRPr="00EE4FB8" w:rsidRDefault="00A01613" w:rsidP="008B1719">
            <w:pPr>
              <w:ind w:left="252"/>
              <w:jc w:val="both"/>
            </w:pPr>
            <w:r w:rsidRPr="00EE4FB8">
              <w:lastRenderedPageBreak/>
              <w:t>(4 punkty)</w:t>
            </w:r>
          </w:p>
          <w:p w:rsidR="00A01613" w:rsidRPr="00EE4FB8" w:rsidRDefault="00A01613" w:rsidP="007F5E68">
            <w:pPr>
              <w:numPr>
                <w:ilvl w:val="0"/>
                <w:numId w:val="127"/>
              </w:numPr>
              <w:tabs>
                <w:tab w:val="clear" w:pos="720"/>
              </w:tabs>
              <w:ind w:left="244" w:hanging="244"/>
              <w:jc w:val="both"/>
            </w:pPr>
            <w:r w:rsidRPr="00EE4FB8">
              <w:t xml:space="preserve">Średnie przedsiębiorstwo </w:t>
            </w:r>
          </w:p>
          <w:p w:rsidR="00A01613" w:rsidRPr="00EE4FB8" w:rsidRDefault="00A01613" w:rsidP="008B1719">
            <w:pPr>
              <w:ind w:left="252"/>
              <w:jc w:val="both"/>
            </w:pPr>
            <w:r w:rsidRPr="00EE4FB8">
              <w:t>(2 punkty)</w:t>
            </w:r>
          </w:p>
          <w:p w:rsidR="00A01613" w:rsidRPr="00FF2DE3" w:rsidRDefault="008B1719" w:rsidP="007F5E68">
            <w:pPr>
              <w:numPr>
                <w:ilvl w:val="0"/>
                <w:numId w:val="131"/>
              </w:numPr>
              <w:tabs>
                <w:tab w:val="clear" w:pos="720"/>
                <w:tab w:val="num" w:pos="252"/>
              </w:tabs>
              <w:ind w:left="252" w:hanging="252"/>
              <w:jc w:val="both"/>
            </w:pPr>
            <w:r>
              <w:t xml:space="preserve">W przypadku </w:t>
            </w:r>
            <w:r w:rsidR="00A01613" w:rsidRPr="00EE4FB8">
              <w:t>nie spełnienia powyższych warunków  – 0 punktów.</w:t>
            </w:r>
          </w:p>
        </w:tc>
        <w:tc>
          <w:tcPr>
            <w:tcW w:w="1260" w:type="dxa"/>
          </w:tcPr>
          <w:p w:rsidR="00A01613" w:rsidRPr="00FF2DE3" w:rsidRDefault="00A01613" w:rsidP="00A7608B">
            <w:pPr>
              <w:jc w:val="center"/>
            </w:pPr>
            <w:r w:rsidRPr="00EE4FB8">
              <w:lastRenderedPageBreak/>
              <w:t>6</w:t>
            </w:r>
          </w:p>
        </w:tc>
      </w:tr>
      <w:tr w:rsidR="00A01613" w:rsidRPr="00FF2DE3">
        <w:tc>
          <w:tcPr>
            <w:tcW w:w="648" w:type="dxa"/>
          </w:tcPr>
          <w:p w:rsidR="00A01613" w:rsidRPr="00FF2DE3" w:rsidRDefault="00A01613" w:rsidP="00A7608B">
            <w:pPr>
              <w:jc w:val="center"/>
            </w:pPr>
            <w:r>
              <w:lastRenderedPageBreak/>
              <w:t>2</w:t>
            </w:r>
          </w:p>
        </w:tc>
        <w:tc>
          <w:tcPr>
            <w:tcW w:w="3060" w:type="dxa"/>
          </w:tcPr>
          <w:p w:rsidR="00A01613" w:rsidRPr="00FF2DE3" w:rsidRDefault="00A01613" w:rsidP="00A7608B">
            <w:pPr>
              <w:jc w:val="both"/>
            </w:pPr>
            <w:r w:rsidRPr="00EE4FB8">
              <w:t>Instrumenty promocyjne wykorzystane podczas imprezy targowo- wystawienniczej i/lub misji gospodarczej</w:t>
            </w:r>
          </w:p>
        </w:tc>
        <w:tc>
          <w:tcPr>
            <w:tcW w:w="3780" w:type="dxa"/>
          </w:tcPr>
          <w:p w:rsidR="00A01613" w:rsidRPr="00FF2DE3" w:rsidRDefault="00A01613" w:rsidP="008B1719">
            <w:pPr>
              <w:jc w:val="both"/>
            </w:pPr>
            <w:r w:rsidRPr="00EE4FB8">
              <w:t xml:space="preserve">Preferowane będą projekty kompleksowe tzn. takie które zakładają użycie wielu form promocji i aktywności wnioskodawcy. </w:t>
            </w:r>
          </w:p>
        </w:tc>
        <w:tc>
          <w:tcPr>
            <w:tcW w:w="1800" w:type="dxa"/>
          </w:tcPr>
          <w:p w:rsidR="00A01613" w:rsidRPr="00FF2DE3" w:rsidRDefault="00A01613" w:rsidP="00A7608B">
            <w:pPr>
              <w:jc w:val="center"/>
              <w:rPr>
                <w:i/>
                <w:iCs/>
              </w:rPr>
            </w:pPr>
            <w:r w:rsidRPr="00EE4FB8">
              <w:rPr>
                <w:i/>
                <w:iCs/>
              </w:rPr>
              <w:t xml:space="preserve">Wniosek </w:t>
            </w:r>
            <w:r w:rsidR="008B1719">
              <w:rPr>
                <w:i/>
                <w:iCs/>
              </w:rPr>
              <w:br/>
            </w:r>
            <w:r w:rsidRPr="00EE4FB8">
              <w:rPr>
                <w:i/>
                <w:iCs/>
              </w:rPr>
              <w:t>o dofinansowanie projektu</w:t>
            </w:r>
          </w:p>
        </w:tc>
        <w:tc>
          <w:tcPr>
            <w:tcW w:w="3780" w:type="dxa"/>
          </w:tcPr>
          <w:p w:rsidR="00A01613" w:rsidRPr="00EE4FB8" w:rsidRDefault="00A01613" w:rsidP="008B1719">
            <w:pPr>
              <w:jc w:val="both"/>
            </w:pPr>
            <w:r w:rsidRPr="00EE4FB8">
              <w:t xml:space="preserve">Wnioskodawca wykorzysta </w:t>
            </w:r>
            <w:r w:rsidR="008B1719">
              <w:t>instrument promocyjny taki jak:</w:t>
            </w:r>
          </w:p>
          <w:p w:rsidR="00A01613" w:rsidRPr="00EE4FB8" w:rsidRDefault="00A01613" w:rsidP="007F5E68">
            <w:pPr>
              <w:pStyle w:val="Akapitzlist"/>
              <w:numPr>
                <w:ilvl w:val="0"/>
                <w:numId w:val="127"/>
              </w:numPr>
              <w:tabs>
                <w:tab w:val="clear" w:pos="720"/>
                <w:tab w:val="num" w:pos="360"/>
              </w:tabs>
              <w:spacing w:after="0" w:line="240" w:lineRule="auto"/>
              <w:ind w:left="360"/>
              <w:jc w:val="both"/>
              <w:rPr>
                <w:rFonts w:ascii="Times New Roman" w:hAnsi="Times New Roman"/>
                <w:sz w:val="24"/>
                <w:szCs w:val="24"/>
              </w:rPr>
            </w:pPr>
            <w:r w:rsidRPr="00EE4FB8">
              <w:rPr>
                <w:rFonts w:ascii="Times New Roman" w:hAnsi="Times New Roman"/>
                <w:sz w:val="24"/>
                <w:szCs w:val="24"/>
              </w:rPr>
              <w:t>wystąpienie na seminarium, konferencji w ramach imprezy targowo- wys</w:t>
            </w:r>
            <w:r w:rsidR="008B1719">
              <w:rPr>
                <w:rFonts w:ascii="Times New Roman" w:hAnsi="Times New Roman"/>
                <w:sz w:val="24"/>
                <w:szCs w:val="24"/>
              </w:rPr>
              <w:t>tawienniczej/misji gospodarczej</w:t>
            </w:r>
            <w:r w:rsidRPr="00EE4FB8">
              <w:rPr>
                <w:rFonts w:ascii="Times New Roman" w:hAnsi="Times New Roman"/>
                <w:sz w:val="24"/>
                <w:szCs w:val="24"/>
              </w:rPr>
              <w:t xml:space="preserve"> – 6 punktów</w:t>
            </w:r>
          </w:p>
          <w:p w:rsidR="00A01613" w:rsidRPr="00EE4FB8" w:rsidRDefault="00A01613" w:rsidP="007F5E68">
            <w:pPr>
              <w:pStyle w:val="Akapitzlist"/>
              <w:numPr>
                <w:ilvl w:val="0"/>
                <w:numId w:val="127"/>
              </w:numPr>
              <w:tabs>
                <w:tab w:val="clear" w:pos="720"/>
                <w:tab w:val="num" w:pos="360"/>
              </w:tabs>
              <w:spacing w:after="0" w:line="240" w:lineRule="auto"/>
              <w:ind w:left="360"/>
              <w:jc w:val="both"/>
              <w:rPr>
                <w:rFonts w:ascii="Times New Roman" w:hAnsi="Times New Roman"/>
                <w:sz w:val="24"/>
                <w:szCs w:val="24"/>
              </w:rPr>
            </w:pPr>
            <w:r w:rsidRPr="00EE4FB8">
              <w:rPr>
                <w:rFonts w:ascii="Times New Roman" w:hAnsi="Times New Roman"/>
                <w:sz w:val="24"/>
                <w:szCs w:val="24"/>
              </w:rPr>
              <w:t>informacja o firmie wnioskodawcy będzie znajdowała sie w oficjalnym katalogu imprezy targowo- wyst</w:t>
            </w:r>
            <w:r w:rsidR="008B1719">
              <w:rPr>
                <w:rFonts w:ascii="Times New Roman" w:hAnsi="Times New Roman"/>
                <w:sz w:val="24"/>
                <w:szCs w:val="24"/>
              </w:rPr>
              <w:t xml:space="preserve">awienniczej/misji gospodarczej </w:t>
            </w:r>
            <w:r w:rsidRPr="00EE4FB8">
              <w:rPr>
                <w:rFonts w:ascii="Times New Roman" w:hAnsi="Times New Roman"/>
                <w:sz w:val="24"/>
                <w:szCs w:val="24"/>
              </w:rPr>
              <w:t>– 4 punkty</w:t>
            </w:r>
          </w:p>
          <w:p w:rsidR="00A01613" w:rsidRPr="00EE4FB8" w:rsidRDefault="00A01613" w:rsidP="007F5E68">
            <w:pPr>
              <w:pStyle w:val="Akapitzlist"/>
              <w:numPr>
                <w:ilvl w:val="0"/>
                <w:numId w:val="127"/>
              </w:numPr>
              <w:tabs>
                <w:tab w:val="clear" w:pos="720"/>
                <w:tab w:val="num" w:pos="360"/>
              </w:tabs>
              <w:spacing w:after="0" w:line="240" w:lineRule="auto"/>
              <w:ind w:left="360"/>
              <w:jc w:val="both"/>
              <w:rPr>
                <w:rFonts w:ascii="Times New Roman" w:hAnsi="Times New Roman"/>
                <w:sz w:val="24"/>
                <w:szCs w:val="24"/>
              </w:rPr>
            </w:pPr>
            <w:r w:rsidRPr="00EE4FB8">
              <w:rPr>
                <w:rFonts w:ascii="Times New Roman" w:hAnsi="Times New Roman"/>
                <w:sz w:val="24"/>
                <w:szCs w:val="24"/>
              </w:rPr>
              <w:t>przygotowane zostaną materiały promocyjne dostępne podczas imprezy targowo- wyst</w:t>
            </w:r>
            <w:r w:rsidR="008B1719">
              <w:rPr>
                <w:rFonts w:ascii="Times New Roman" w:hAnsi="Times New Roman"/>
                <w:sz w:val="24"/>
                <w:szCs w:val="24"/>
              </w:rPr>
              <w:t>awienniczej/misji gospodarczej:</w:t>
            </w:r>
          </w:p>
          <w:p w:rsidR="00A01613" w:rsidRPr="00EE4FB8" w:rsidRDefault="008B1719" w:rsidP="007F5E68">
            <w:pPr>
              <w:pStyle w:val="Akapitzlist"/>
              <w:numPr>
                <w:ilvl w:val="0"/>
                <w:numId w:val="244"/>
              </w:numPr>
              <w:spacing w:after="0" w:line="240" w:lineRule="auto"/>
              <w:jc w:val="both"/>
              <w:rPr>
                <w:rFonts w:ascii="Times New Roman" w:hAnsi="Times New Roman"/>
                <w:sz w:val="24"/>
                <w:szCs w:val="24"/>
              </w:rPr>
            </w:pPr>
            <w:r>
              <w:rPr>
                <w:rFonts w:ascii="Times New Roman" w:hAnsi="Times New Roman"/>
                <w:sz w:val="24"/>
                <w:szCs w:val="24"/>
              </w:rPr>
              <w:t xml:space="preserve"> </w:t>
            </w:r>
            <w:r w:rsidR="00A01613" w:rsidRPr="00EE4FB8">
              <w:rPr>
                <w:rFonts w:ascii="Times New Roman" w:hAnsi="Times New Roman"/>
                <w:sz w:val="24"/>
                <w:szCs w:val="24"/>
              </w:rPr>
              <w:t xml:space="preserve">multimedialne – 3 punkty.  </w:t>
            </w:r>
          </w:p>
          <w:p w:rsidR="00A01613" w:rsidRPr="00EE4FB8" w:rsidRDefault="008B1719" w:rsidP="007F5E68">
            <w:pPr>
              <w:pStyle w:val="Akapitzlist"/>
              <w:numPr>
                <w:ilvl w:val="0"/>
                <w:numId w:val="244"/>
              </w:numPr>
              <w:spacing w:after="0" w:line="240" w:lineRule="auto"/>
              <w:jc w:val="both"/>
              <w:rPr>
                <w:rFonts w:ascii="Times New Roman" w:hAnsi="Times New Roman"/>
                <w:sz w:val="24"/>
                <w:szCs w:val="24"/>
              </w:rPr>
            </w:pPr>
            <w:r>
              <w:rPr>
                <w:rFonts w:ascii="Times New Roman" w:hAnsi="Times New Roman"/>
                <w:sz w:val="24"/>
                <w:szCs w:val="24"/>
              </w:rPr>
              <w:t xml:space="preserve"> </w:t>
            </w:r>
            <w:r w:rsidR="00A01613" w:rsidRPr="00EE4FB8">
              <w:rPr>
                <w:rFonts w:ascii="Times New Roman" w:hAnsi="Times New Roman"/>
                <w:sz w:val="24"/>
                <w:szCs w:val="24"/>
              </w:rPr>
              <w:t>drukowane – 2 punkty</w:t>
            </w:r>
          </w:p>
          <w:p w:rsidR="00A01613" w:rsidRPr="00EE4FB8" w:rsidRDefault="00A01613" w:rsidP="008B1719">
            <w:pPr>
              <w:pStyle w:val="Akapitzlist"/>
              <w:ind w:left="927"/>
              <w:jc w:val="both"/>
              <w:rPr>
                <w:rFonts w:ascii="Times New Roman" w:hAnsi="Times New Roman"/>
                <w:sz w:val="24"/>
                <w:szCs w:val="24"/>
              </w:rPr>
            </w:pPr>
          </w:p>
          <w:p w:rsidR="00A01613" w:rsidRPr="00EE4FB8" w:rsidRDefault="00A01613" w:rsidP="008B1719">
            <w:pPr>
              <w:contextualSpacing/>
              <w:jc w:val="both"/>
            </w:pPr>
            <w:r>
              <w:t>Maksymalna liczba 13</w:t>
            </w:r>
            <w:r w:rsidR="008B1719">
              <w:t xml:space="preserve"> punktów.</w:t>
            </w:r>
          </w:p>
          <w:p w:rsidR="00A01613" w:rsidRPr="00EE4FB8" w:rsidRDefault="00A01613" w:rsidP="008B1719">
            <w:pPr>
              <w:contextualSpacing/>
              <w:jc w:val="both"/>
            </w:pPr>
            <w:r w:rsidRPr="00EE4FB8">
              <w:t xml:space="preserve">Punktacja wewnątrz kryterium może być sumowana . </w:t>
            </w:r>
          </w:p>
          <w:p w:rsidR="00A01613" w:rsidRPr="00EE4FB8" w:rsidRDefault="00A01613" w:rsidP="008B1719">
            <w:pPr>
              <w:contextualSpacing/>
              <w:jc w:val="both"/>
            </w:pPr>
          </w:p>
          <w:p w:rsidR="00A01613" w:rsidRPr="00FF2DE3" w:rsidRDefault="008B1719" w:rsidP="007F5E68">
            <w:pPr>
              <w:numPr>
                <w:ilvl w:val="0"/>
                <w:numId w:val="127"/>
              </w:numPr>
              <w:tabs>
                <w:tab w:val="clear" w:pos="720"/>
              </w:tabs>
              <w:ind w:left="244" w:hanging="244"/>
              <w:jc w:val="both"/>
            </w:pPr>
            <w:r>
              <w:t xml:space="preserve">W przypadku </w:t>
            </w:r>
            <w:r w:rsidR="00A01613" w:rsidRPr="00EE4FB8">
              <w:t>nie</w:t>
            </w:r>
            <w:r>
              <w:t xml:space="preserve"> spełnienia </w:t>
            </w:r>
            <w:r>
              <w:lastRenderedPageBreak/>
              <w:t>powyższych warunków</w:t>
            </w:r>
            <w:r w:rsidR="00A01613" w:rsidRPr="00EE4FB8">
              <w:t xml:space="preserve"> – </w:t>
            </w:r>
            <w:r>
              <w:br/>
            </w:r>
            <w:r w:rsidR="00A01613" w:rsidRPr="00EE4FB8">
              <w:t>0 punktów.</w:t>
            </w:r>
          </w:p>
        </w:tc>
        <w:tc>
          <w:tcPr>
            <w:tcW w:w="1260" w:type="dxa"/>
          </w:tcPr>
          <w:p w:rsidR="00A01613" w:rsidRPr="00FF2DE3" w:rsidRDefault="00A01613" w:rsidP="008B1719">
            <w:pPr>
              <w:jc w:val="both"/>
            </w:pPr>
            <w:r>
              <w:lastRenderedPageBreak/>
              <w:t>13</w:t>
            </w:r>
          </w:p>
        </w:tc>
      </w:tr>
      <w:tr w:rsidR="00A01613" w:rsidRPr="00FF2DE3">
        <w:tc>
          <w:tcPr>
            <w:tcW w:w="648" w:type="dxa"/>
          </w:tcPr>
          <w:p w:rsidR="00A01613" w:rsidRPr="00FF2DE3" w:rsidRDefault="00A01613" w:rsidP="00A7608B">
            <w:pPr>
              <w:jc w:val="center"/>
            </w:pPr>
            <w:r w:rsidRPr="00EE4FB8">
              <w:lastRenderedPageBreak/>
              <w:t>3</w:t>
            </w:r>
          </w:p>
        </w:tc>
        <w:tc>
          <w:tcPr>
            <w:tcW w:w="3060" w:type="dxa"/>
          </w:tcPr>
          <w:p w:rsidR="00A01613" w:rsidRPr="00FF2DE3" w:rsidRDefault="00A01613" w:rsidP="008B1719">
            <w:pPr>
              <w:jc w:val="both"/>
            </w:pPr>
            <w:r w:rsidRPr="00EE4FB8">
              <w:t>Liczba podpisanych kontraktów handlowych z podmiotami zewnętrznymi, niezależnymi pod względem organizacyjnym i prawnym od wnioskodawcy.</w:t>
            </w:r>
          </w:p>
        </w:tc>
        <w:tc>
          <w:tcPr>
            <w:tcW w:w="3780" w:type="dxa"/>
          </w:tcPr>
          <w:p w:rsidR="00A01613" w:rsidRPr="00FF2DE3" w:rsidRDefault="00A01613" w:rsidP="008B1719">
            <w:pPr>
              <w:jc w:val="both"/>
            </w:pPr>
            <w:r w:rsidRPr="00EE4FB8">
              <w:t xml:space="preserve">Oceniane będą wymierne rezultaty projektu czyli liczba podpisanych kontraktów handlowych, </w:t>
            </w:r>
            <w:r w:rsidR="008B1719">
              <w:br/>
            </w:r>
            <w:r w:rsidRPr="00EE4FB8">
              <w:t>z podmiotami zewnętrznymi oraz niezależnymi pod względem organizacyjnym i prawnym od wnioskodawcy, wyniku udzielonego wsparcia. Kryterium powiązane jest ze wskaźnikiem rezultatu „Liczba podpisanych kontraktów handlowych”. Pomiaru dokonuje sie rok po zakończeniu realizacji projektu.</w:t>
            </w:r>
          </w:p>
        </w:tc>
        <w:tc>
          <w:tcPr>
            <w:tcW w:w="1800" w:type="dxa"/>
          </w:tcPr>
          <w:p w:rsidR="00A01613" w:rsidRPr="00FF2DE3" w:rsidRDefault="00A01613" w:rsidP="00A7608B">
            <w:pPr>
              <w:jc w:val="center"/>
            </w:pPr>
            <w:r w:rsidRPr="00EE4FB8">
              <w:rPr>
                <w:i/>
                <w:iCs/>
              </w:rPr>
              <w:t xml:space="preserve">Wniosek </w:t>
            </w:r>
            <w:r w:rsidR="008B1719">
              <w:rPr>
                <w:i/>
                <w:iCs/>
              </w:rPr>
              <w:br/>
            </w:r>
            <w:r w:rsidRPr="00EE4FB8">
              <w:rPr>
                <w:i/>
                <w:iCs/>
              </w:rPr>
              <w:t>o dofinansowanie projektu</w:t>
            </w:r>
          </w:p>
        </w:tc>
        <w:tc>
          <w:tcPr>
            <w:tcW w:w="3780" w:type="dxa"/>
          </w:tcPr>
          <w:p w:rsidR="00A01613" w:rsidRPr="00EE4FB8" w:rsidRDefault="00A01613" w:rsidP="008B1719">
            <w:pPr>
              <w:jc w:val="both"/>
            </w:pPr>
            <w:r w:rsidRPr="00EE4FB8">
              <w:t>Za każdy podpisany kontrakt handlowy 3 punkty.</w:t>
            </w:r>
          </w:p>
          <w:p w:rsidR="00A01613" w:rsidRPr="00EE4FB8" w:rsidRDefault="00A01613" w:rsidP="008B1719">
            <w:pPr>
              <w:jc w:val="both"/>
            </w:pPr>
            <w:r w:rsidRPr="00EE4FB8">
              <w:t>Maksymalna liczba 12 punktów.</w:t>
            </w:r>
          </w:p>
          <w:p w:rsidR="00A01613" w:rsidRPr="00FF2DE3" w:rsidRDefault="008B1719" w:rsidP="008B1719">
            <w:pPr>
              <w:spacing w:after="120"/>
              <w:jc w:val="both"/>
            </w:pPr>
            <w:r>
              <w:t>W przypadku</w:t>
            </w:r>
            <w:r w:rsidR="00A01613" w:rsidRPr="00EE4FB8">
              <w:t xml:space="preserve"> nie spełnienia po</w:t>
            </w:r>
            <w:r>
              <w:t xml:space="preserve">wyższych warunków </w:t>
            </w:r>
            <w:r w:rsidR="00A01613">
              <w:t>– 0 punktów.</w:t>
            </w:r>
          </w:p>
        </w:tc>
        <w:tc>
          <w:tcPr>
            <w:tcW w:w="1260" w:type="dxa"/>
          </w:tcPr>
          <w:p w:rsidR="00A01613" w:rsidRPr="00FF2DE3" w:rsidRDefault="00A01613" w:rsidP="008B1719">
            <w:pPr>
              <w:jc w:val="both"/>
            </w:pPr>
            <w:r w:rsidRPr="00EE4FB8">
              <w:t>12</w:t>
            </w:r>
          </w:p>
        </w:tc>
      </w:tr>
      <w:tr w:rsidR="00A01613" w:rsidRPr="00FF2DE3" w:rsidTr="00841F2E">
        <w:tc>
          <w:tcPr>
            <w:tcW w:w="648" w:type="dxa"/>
          </w:tcPr>
          <w:p w:rsidR="00A01613" w:rsidRPr="00FF2DE3" w:rsidRDefault="00A01613" w:rsidP="00A7608B">
            <w:pPr>
              <w:jc w:val="center"/>
            </w:pPr>
            <w:r w:rsidRPr="00EE4FB8">
              <w:t>4</w:t>
            </w:r>
          </w:p>
        </w:tc>
        <w:tc>
          <w:tcPr>
            <w:tcW w:w="3060" w:type="dxa"/>
          </w:tcPr>
          <w:p w:rsidR="00A01613" w:rsidRPr="00EE4FB8" w:rsidRDefault="00A01613" w:rsidP="00841F2E">
            <w:pPr>
              <w:jc w:val="both"/>
            </w:pPr>
            <w:r w:rsidRPr="00EE4FB8">
              <w:t xml:space="preserve">Kompleksowość projektu </w:t>
            </w:r>
          </w:p>
          <w:p w:rsidR="00A01613" w:rsidRPr="00FF2DE3" w:rsidRDefault="00A01613" w:rsidP="00A7608B">
            <w:pPr>
              <w:jc w:val="both"/>
            </w:pPr>
          </w:p>
        </w:tc>
        <w:tc>
          <w:tcPr>
            <w:tcW w:w="3780" w:type="dxa"/>
          </w:tcPr>
          <w:p w:rsidR="00A01613" w:rsidRPr="00EE4FB8" w:rsidRDefault="00A01613" w:rsidP="00841F2E">
            <w:pPr>
              <w:jc w:val="both"/>
            </w:pPr>
            <w:r w:rsidRPr="00EE4FB8">
              <w:t xml:space="preserve">Preferowane będą projekty kompleksowe, polegające na udziale w imprezie targowo- wystawienniczej w charakterze wystawcy oraz uczestnictwo w misji gospodarczej lub w więcej niż jednej imprezie targowo- wystawienniczej w charakterze wystawcy lub więcej niż w jednej misji gospodarczej. </w:t>
            </w:r>
          </w:p>
          <w:p w:rsidR="00A01613" w:rsidRPr="00FF2DE3" w:rsidRDefault="00A01613" w:rsidP="00A7608B">
            <w:pPr>
              <w:jc w:val="both"/>
            </w:pPr>
          </w:p>
        </w:tc>
        <w:tc>
          <w:tcPr>
            <w:tcW w:w="1800" w:type="dxa"/>
          </w:tcPr>
          <w:p w:rsidR="00A01613" w:rsidRPr="00FF2DE3" w:rsidRDefault="00A01613" w:rsidP="00A7608B">
            <w:pPr>
              <w:jc w:val="center"/>
            </w:pPr>
            <w:r w:rsidRPr="00EE4FB8">
              <w:t>Wniosek o dofinansowanie projektu</w:t>
            </w:r>
          </w:p>
        </w:tc>
        <w:tc>
          <w:tcPr>
            <w:tcW w:w="3780" w:type="dxa"/>
            <w:vAlign w:val="center"/>
          </w:tcPr>
          <w:p w:rsidR="00A01613" w:rsidRPr="00EE4FB8" w:rsidRDefault="00A01613" w:rsidP="008B1719">
            <w:pPr>
              <w:contextualSpacing/>
              <w:jc w:val="both"/>
            </w:pPr>
            <w:r w:rsidRPr="00EE4FB8">
              <w:t xml:space="preserve">Za każdą imprezę targowo-wystawienniczą/misję gospodarczą powyżej jednej 2 punkty </w:t>
            </w:r>
          </w:p>
          <w:p w:rsidR="00A01613" w:rsidRPr="00EE4FB8" w:rsidRDefault="00A01613" w:rsidP="008B1719">
            <w:pPr>
              <w:contextualSpacing/>
              <w:jc w:val="both"/>
            </w:pPr>
          </w:p>
          <w:p w:rsidR="00A01613" w:rsidRPr="00EE4FB8" w:rsidRDefault="00A01613" w:rsidP="008B1719">
            <w:pPr>
              <w:contextualSpacing/>
              <w:jc w:val="both"/>
            </w:pPr>
            <w:r w:rsidRPr="00EE4FB8">
              <w:t>Maksymalna liczba 8 punktów.</w:t>
            </w:r>
          </w:p>
          <w:p w:rsidR="00A01613" w:rsidRPr="00EE4FB8" w:rsidRDefault="00A01613" w:rsidP="008B1719">
            <w:pPr>
              <w:jc w:val="both"/>
            </w:pPr>
          </w:p>
          <w:p w:rsidR="00A01613" w:rsidRPr="00FF2DE3" w:rsidRDefault="00A01613" w:rsidP="008B1719">
            <w:pPr>
              <w:jc w:val="both"/>
            </w:pPr>
            <w:r w:rsidRPr="00EE4FB8">
              <w:t xml:space="preserve">W przypadku nie spełnienia powyższych warunków – </w:t>
            </w:r>
            <w:r w:rsidR="008B1719">
              <w:br/>
            </w:r>
            <w:r w:rsidRPr="00EE4FB8">
              <w:t>0 punktów.</w:t>
            </w:r>
          </w:p>
        </w:tc>
        <w:tc>
          <w:tcPr>
            <w:tcW w:w="1260" w:type="dxa"/>
          </w:tcPr>
          <w:p w:rsidR="00A01613" w:rsidRPr="00FF2DE3" w:rsidRDefault="00A01613" w:rsidP="00A7608B">
            <w:pPr>
              <w:jc w:val="center"/>
            </w:pPr>
            <w:r w:rsidRPr="00EE4FB8">
              <w:t>8</w:t>
            </w:r>
          </w:p>
        </w:tc>
      </w:tr>
      <w:tr w:rsidR="00A01613" w:rsidRPr="00FF2DE3">
        <w:trPr>
          <w:cantSplit/>
        </w:trPr>
        <w:tc>
          <w:tcPr>
            <w:tcW w:w="648" w:type="dxa"/>
          </w:tcPr>
          <w:p w:rsidR="00A01613" w:rsidRPr="00FF2DE3" w:rsidRDefault="00A01613" w:rsidP="00A7608B">
            <w:pPr>
              <w:jc w:val="both"/>
            </w:pPr>
          </w:p>
        </w:tc>
        <w:tc>
          <w:tcPr>
            <w:tcW w:w="12420" w:type="dxa"/>
            <w:gridSpan w:val="4"/>
          </w:tcPr>
          <w:p w:rsidR="00A01613" w:rsidRPr="00FF2DE3" w:rsidRDefault="00A01613" w:rsidP="00A7608B">
            <w:pPr>
              <w:jc w:val="both"/>
              <w:rPr>
                <w:b/>
                <w:bCs/>
              </w:rPr>
            </w:pPr>
            <w:r w:rsidRPr="00FF2DE3">
              <w:rPr>
                <w:b/>
                <w:bCs/>
              </w:rPr>
              <w:t>RAZEM</w:t>
            </w:r>
          </w:p>
        </w:tc>
        <w:tc>
          <w:tcPr>
            <w:tcW w:w="1260" w:type="dxa"/>
          </w:tcPr>
          <w:p w:rsidR="00A01613" w:rsidRPr="00FF2DE3" w:rsidRDefault="00A01613" w:rsidP="00A7608B">
            <w:pPr>
              <w:jc w:val="center"/>
              <w:rPr>
                <w:b/>
                <w:bCs/>
              </w:rPr>
            </w:pPr>
            <w:r>
              <w:rPr>
                <w:b/>
                <w:bCs/>
              </w:rPr>
              <w:t>39</w:t>
            </w:r>
          </w:p>
        </w:tc>
      </w:tr>
    </w:tbl>
    <w:p w:rsidR="0025494F" w:rsidRPr="00FF2DE3" w:rsidRDefault="0025494F" w:rsidP="00A7608B"/>
    <w:p w:rsidR="0025494F" w:rsidRPr="00FF2DE3" w:rsidRDefault="0025494F" w:rsidP="00A7608B">
      <w:pPr>
        <w:tabs>
          <w:tab w:val="num" w:pos="1080"/>
        </w:tabs>
        <w:jc w:val="both"/>
      </w:pPr>
    </w:p>
    <w:p w:rsidR="0025494F" w:rsidRPr="00FF2DE3" w:rsidRDefault="0025494F" w:rsidP="00234406">
      <w:pPr>
        <w:keepNext/>
        <w:tabs>
          <w:tab w:val="num" w:pos="1080"/>
        </w:tabs>
        <w:jc w:val="both"/>
      </w:pPr>
      <w:r w:rsidRPr="00FF2DE3">
        <w:lastRenderedPageBreak/>
        <w:t>Kryteria szczegółowe (punktowe)</w:t>
      </w:r>
    </w:p>
    <w:p w:rsidR="0025494F" w:rsidRPr="00FF2DE3" w:rsidRDefault="0025494F" w:rsidP="00234406">
      <w:pPr>
        <w:keepNext/>
        <w:spacing w:after="120"/>
        <w:jc w:val="both"/>
        <w:rPr>
          <w:b/>
          <w:bCs/>
          <w:i/>
          <w:iCs/>
        </w:rPr>
      </w:pPr>
      <w:r w:rsidRPr="00FF2DE3">
        <w:rPr>
          <w:b/>
          <w:bCs/>
          <w:i/>
          <w:iCs/>
        </w:rPr>
        <w:t>Dotyczą jednostek samorządu terytorialnego, ich związków i stowarzyszeń; instytucji regionalnych wspierających promocję regionu; organizacji pozarządowych działających na rzecz przedsiębiorców; podmiotów, które wykonują usługi publiczne na zlecenie jednostek samorządu terytorialnego, w których większość udziałów lub akcji posiada samorząd terytorialny.</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A7608B">
            <w:pPr>
              <w:autoSpaceDE w:val="0"/>
              <w:autoSpaceDN w:val="0"/>
              <w:adjustRightInd w:val="0"/>
              <w:jc w:val="both"/>
            </w:pPr>
            <w:r w:rsidRPr="00FF2DE3">
              <w:t>Liczba przedsiębiorstw wspartych</w:t>
            </w:r>
          </w:p>
          <w:p w:rsidR="0025494F" w:rsidRPr="00FF2DE3" w:rsidRDefault="0025494F" w:rsidP="00A7608B">
            <w:pPr>
              <w:autoSpaceDE w:val="0"/>
              <w:autoSpaceDN w:val="0"/>
              <w:adjustRightInd w:val="0"/>
              <w:jc w:val="both"/>
            </w:pPr>
            <w:r w:rsidRPr="00FF2DE3">
              <w:t>w wyniku realizacji projektu</w:t>
            </w:r>
          </w:p>
        </w:tc>
        <w:tc>
          <w:tcPr>
            <w:tcW w:w="3780" w:type="dxa"/>
          </w:tcPr>
          <w:p w:rsidR="0025494F" w:rsidRPr="00FF2DE3" w:rsidRDefault="0025494F" w:rsidP="00A7608B">
            <w:pPr>
              <w:jc w:val="both"/>
            </w:pPr>
            <w:r w:rsidRPr="00FF2DE3">
              <w:t>Ocena projektu pod względem liczb podmiotów gospodarczych wspartych w wyniku projektu. Szczególnie preferowane będą projekty, które przewidują wsparcie dla powyżej 8 firm.</w:t>
            </w:r>
          </w:p>
        </w:tc>
        <w:tc>
          <w:tcPr>
            <w:tcW w:w="1800" w:type="dxa"/>
          </w:tcPr>
          <w:p w:rsidR="0025494F" w:rsidRPr="00FF2DE3" w:rsidRDefault="0025494F" w:rsidP="00A7608B">
            <w:pPr>
              <w:jc w:val="center"/>
              <w:rPr>
                <w:i/>
                <w:iCs/>
              </w:rPr>
            </w:pPr>
            <w:r w:rsidRPr="00FF2DE3">
              <w:rPr>
                <w:i/>
                <w:iCs/>
              </w:rPr>
              <w:t xml:space="preserve">Wniosek </w:t>
            </w:r>
            <w:r w:rsidR="008B1719">
              <w:rPr>
                <w:i/>
                <w:iCs/>
              </w:rPr>
              <w:br/>
            </w:r>
            <w:r w:rsidRPr="00FF2DE3">
              <w:rPr>
                <w:i/>
                <w:iCs/>
              </w:rPr>
              <w:t>o dofinansowanie projektu</w:t>
            </w:r>
          </w:p>
        </w:tc>
        <w:tc>
          <w:tcPr>
            <w:tcW w:w="3780" w:type="dxa"/>
          </w:tcPr>
          <w:p w:rsidR="0025494F" w:rsidRPr="00FF2DE3" w:rsidRDefault="008B1719" w:rsidP="007F5E68">
            <w:pPr>
              <w:numPr>
                <w:ilvl w:val="0"/>
                <w:numId w:val="127"/>
              </w:numPr>
              <w:tabs>
                <w:tab w:val="clear" w:pos="720"/>
              </w:tabs>
              <w:ind w:left="244" w:hanging="244"/>
              <w:jc w:val="both"/>
            </w:pPr>
            <w:r>
              <w:t xml:space="preserve">Powyżej 8 </w:t>
            </w:r>
            <w:r w:rsidR="0025494F" w:rsidRPr="00FF2DE3">
              <w:t>(12 punktów)</w:t>
            </w:r>
          </w:p>
          <w:p w:rsidR="0025494F" w:rsidRPr="00FF2DE3" w:rsidRDefault="008B1719" w:rsidP="007F5E68">
            <w:pPr>
              <w:numPr>
                <w:ilvl w:val="0"/>
                <w:numId w:val="127"/>
              </w:numPr>
              <w:tabs>
                <w:tab w:val="clear" w:pos="720"/>
              </w:tabs>
              <w:ind w:left="244" w:hanging="244"/>
              <w:jc w:val="both"/>
            </w:pPr>
            <w:r>
              <w:t xml:space="preserve">Od 5 do 8 </w:t>
            </w:r>
            <w:r w:rsidR="0025494F" w:rsidRPr="00FF2DE3">
              <w:t>(6 punktów)</w:t>
            </w:r>
          </w:p>
          <w:p w:rsidR="0025494F" w:rsidRPr="00FF2DE3" w:rsidRDefault="008B1719" w:rsidP="007F5E68">
            <w:pPr>
              <w:numPr>
                <w:ilvl w:val="0"/>
                <w:numId w:val="127"/>
              </w:numPr>
              <w:tabs>
                <w:tab w:val="clear" w:pos="720"/>
              </w:tabs>
              <w:ind w:left="244" w:hanging="244"/>
              <w:jc w:val="both"/>
            </w:pPr>
            <w:r>
              <w:t xml:space="preserve">Od 1 do 4 </w:t>
            </w:r>
            <w:r w:rsidR="0025494F" w:rsidRPr="00FF2DE3">
              <w:t>(3 punkty)</w:t>
            </w:r>
          </w:p>
        </w:tc>
        <w:tc>
          <w:tcPr>
            <w:tcW w:w="1260" w:type="dxa"/>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A7608B">
            <w:pPr>
              <w:autoSpaceDE w:val="0"/>
              <w:autoSpaceDN w:val="0"/>
              <w:adjustRightInd w:val="0"/>
              <w:jc w:val="both"/>
            </w:pPr>
            <w:r w:rsidRPr="00FF2DE3">
              <w:t>Kompleksowość projektu</w:t>
            </w:r>
          </w:p>
        </w:tc>
        <w:tc>
          <w:tcPr>
            <w:tcW w:w="3780" w:type="dxa"/>
          </w:tcPr>
          <w:p w:rsidR="0025494F" w:rsidRPr="00FF2DE3" w:rsidRDefault="0025494F" w:rsidP="00A7608B">
            <w:pPr>
              <w:autoSpaceDE w:val="0"/>
              <w:autoSpaceDN w:val="0"/>
              <w:adjustRightInd w:val="0"/>
              <w:jc w:val="both"/>
            </w:pPr>
            <w:r w:rsidRPr="00FF2DE3">
              <w:t>Ocena projektu pod kątem uwzględnienia różnych elementów w celu zagwarantowania pełnej funkcjonalności oraz osiągnięcia zakładanych rezultatów.</w:t>
            </w:r>
          </w:p>
        </w:tc>
        <w:tc>
          <w:tcPr>
            <w:tcW w:w="1800" w:type="dxa"/>
          </w:tcPr>
          <w:p w:rsidR="0025494F" w:rsidRPr="00FF2DE3" w:rsidRDefault="0025494F" w:rsidP="00A7608B">
            <w:pPr>
              <w:jc w:val="center"/>
              <w:rPr>
                <w:i/>
                <w:iCs/>
              </w:rPr>
            </w:pPr>
            <w:r w:rsidRPr="00FF2DE3">
              <w:rPr>
                <w:i/>
                <w:iCs/>
              </w:rPr>
              <w:t xml:space="preserve">Wniosek </w:t>
            </w:r>
            <w:r w:rsidR="008B1719">
              <w:rPr>
                <w:i/>
                <w:iCs/>
              </w:rPr>
              <w:br/>
            </w:r>
            <w:r w:rsidRPr="00FF2DE3">
              <w:rPr>
                <w:i/>
                <w:iCs/>
              </w:rPr>
              <w:t>o dofinansowanie projektu</w:t>
            </w:r>
          </w:p>
        </w:tc>
        <w:tc>
          <w:tcPr>
            <w:tcW w:w="3780" w:type="dxa"/>
            <w:vAlign w:val="center"/>
          </w:tcPr>
          <w:p w:rsidR="0025494F" w:rsidRPr="00FF2DE3" w:rsidRDefault="0025494F" w:rsidP="007F5E68">
            <w:pPr>
              <w:numPr>
                <w:ilvl w:val="0"/>
                <w:numId w:val="139"/>
              </w:numPr>
              <w:tabs>
                <w:tab w:val="clear" w:pos="720"/>
              </w:tabs>
              <w:ind w:left="252" w:hanging="180"/>
              <w:jc w:val="both"/>
            </w:pPr>
            <w:r w:rsidRPr="00FF2DE3">
              <w:t xml:space="preserve">zorganizowanie misji gospodarczej promującej przedsiębiorców </w:t>
            </w:r>
          </w:p>
          <w:p w:rsidR="0025494F" w:rsidRPr="00FF2DE3" w:rsidRDefault="0025494F" w:rsidP="008B1719">
            <w:pPr>
              <w:ind w:left="252"/>
              <w:jc w:val="both"/>
            </w:pPr>
            <w:r w:rsidRPr="00FF2DE3">
              <w:t>(4 punkty)</w:t>
            </w:r>
          </w:p>
          <w:p w:rsidR="0025494F" w:rsidRPr="00FF2DE3" w:rsidRDefault="0025494F" w:rsidP="007F5E68">
            <w:pPr>
              <w:numPr>
                <w:ilvl w:val="0"/>
                <w:numId w:val="139"/>
              </w:numPr>
              <w:tabs>
                <w:tab w:val="clear" w:pos="720"/>
              </w:tabs>
              <w:ind w:left="252" w:hanging="180"/>
              <w:jc w:val="both"/>
            </w:pPr>
            <w:r w:rsidRPr="00FF2DE3">
              <w:t>zorganizowanie imprezy targowo-wystawienniczej promujących przedsiębiorców</w:t>
            </w:r>
          </w:p>
          <w:p w:rsidR="0025494F" w:rsidRPr="00FF2DE3" w:rsidRDefault="0025494F" w:rsidP="008B1719">
            <w:pPr>
              <w:ind w:left="252"/>
              <w:jc w:val="both"/>
            </w:pPr>
            <w:r w:rsidRPr="00FF2DE3">
              <w:t>(3 punkty)</w:t>
            </w:r>
          </w:p>
          <w:p w:rsidR="0025494F" w:rsidRPr="00FF2DE3" w:rsidRDefault="0025494F" w:rsidP="007F5E68">
            <w:pPr>
              <w:numPr>
                <w:ilvl w:val="0"/>
                <w:numId w:val="139"/>
              </w:numPr>
              <w:tabs>
                <w:tab w:val="clear" w:pos="720"/>
              </w:tabs>
              <w:ind w:left="252" w:hanging="180"/>
              <w:jc w:val="both"/>
            </w:pPr>
            <w:r w:rsidRPr="00FF2DE3">
              <w:t xml:space="preserve">zorganizowanie targów promujących przedsiębiorców </w:t>
            </w:r>
          </w:p>
          <w:p w:rsidR="0025494F" w:rsidRPr="00FF2DE3" w:rsidRDefault="0025494F" w:rsidP="008B1719">
            <w:pPr>
              <w:ind w:left="252"/>
              <w:jc w:val="both"/>
            </w:pPr>
            <w:r w:rsidRPr="00FF2DE3">
              <w:t>(3 punkty)</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A7608B">
            <w:pPr>
              <w:autoSpaceDE w:val="0"/>
              <w:autoSpaceDN w:val="0"/>
              <w:adjustRightInd w:val="0"/>
              <w:jc w:val="both"/>
            </w:pPr>
            <w:r w:rsidRPr="00FF2DE3">
              <w:t xml:space="preserve">Wnioskodawca posiada odpowiedni potencjał organizacyjny. </w:t>
            </w:r>
          </w:p>
        </w:tc>
        <w:tc>
          <w:tcPr>
            <w:tcW w:w="3780" w:type="dxa"/>
          </w:tcPr>
          <w:p w:rsidR="0025494F" w:rsidRPr="00FF2DE3" w:rsidRDefault="0025494F" w:rsidP="00A7608B">
            <w:pPr>
              <w:jc w:val="both"/>
            </w:pPr>
            <w:r w:rsidRPr="00FF2DE3">
              <w:t xml:space="preserve">Preferowane będą projekty, których wnioskodawca będzie dysponował odpowiednim potencjałem organizacyjnym niezbędnym przy realizacji projektu. </w:t>
            </w:r>
          </w:p>
        </w:tc>
        <w:tc>
          <w:tcPr>
            <w:tcW w:w="1800" w:type="dxa"/>
          </w:tcPr>
          <w:p w:rsidR="0025494F" w:rsidRPr="00FF2DE3" w:rsidRDefault="0025494F" w:rsidP="00A7608B">
            <w:pPr>
              <w:jc w:val="center"/>
            </w:pPr>
            <w:r w:rsidRPr="00FF2DE3">
              <w:rPr>
                <w:i/>
                <w:iCs/>
              </w:rPr>
              <w:t xml:space="preserve">Wniosek </w:t>
            </w:r>
            <w:r w:rsidR="008B1719">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pPr>
            <w:r w:rsidRPr="00FF2DE3">
              <w:t>Tak (10 punktów)</w:t>
            </w:r>
          </w:p>
          <w:p w:rsidR="0025494F" w:rsidRPr="00FF2DE3" w:rsidRDefault="0025494F" w:rsidP="007F5E68">
            <w:pPr>
              <w:numPr>
                <w:ilvl w:val="0"/>
                <w:numId w:val="127"/>
              </w:numPr>
              <w:tabs>
                <w:tab w:val="clear" w:pos="720"/>
              </w:tabs>
              <w:ind w:left="244" w:hanging="244"/>
            </w:pPr>
            <w:r w:rsidRPr="00FF2DE3">
              <w:t>Nie (0 punktów)</w:t>
            </w:r>
          </w:p>
          <w:p w:rsidR="0025494F" w:rsidRPr="00FF2DE3" w:rsidRDefault="0025494F" w:rsidP="00A7608B"/>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A7608B">
            <w:pPr>
              <w:autoSpaceDE w:val="0"/>
              <w:autoSpaceDN w:val="0"/>
              <w:adjustRightInd w:val="0"/>
            </w:pPr>
            <w:r w:rsidRPr="00FF2DE3">
              <w:t>Charakter przedsięwzięcia informacyjno-promocyjnego</w:t>
            </w:r>
          </w:p>
        </w:tc>
        <w:tc>
          <w:tcPr>
            <w:tcW w:w="3780" w:type="dxa"/>
          </w:tcPr>
          <w:p w:rsidR="0025494F" w:rsidRPr="00FF2DE3" w:rsidRDefault="0025494F" w:rsidP="00A7608B">
            <w:pPr>
              <w:jc w:val="both"/>
            </w:pPr>
            <w:r w:rsidRPr="00FF2DE3">
              <w:t>Oceniana będzie ranga przedsięwzięcia promującego przedsiębiorców oraz tereny inwestycyjne.</w:t>
            </w:r>
          </w:p>
        </w:tc>
        <w:tc>
          <w:tcPr>
            <w:tcW w:w="1800" w:type="dxa"/>
          </w:tcPr>
          <w:p w:rsidR="0025494F" w:rsidRPr="00FF2DE3" w:rsidRDefault="0025494F" w:rsidP="00A7608B">
            <w:pPr>
              <w:jc w:val="center"/>
              <w:rPr>
                <w:i/>
                <w:iCs/>
              </w:rPr>
            </w:pPr>
            <w:r w:rsidRPr="00FF2DE3">
              <w:rPr>
                <w:i/>
                <w:iCs/>
              </w:rPr>
              <w:t>Wniosek 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Międzynarodowy (8 punktów) </w:t>
            </w:r>
          </w:p>
          <w:p w:rsidR="0025494F" w:rsidRPr="00FF2DE3" w:rsidRDefault="0025494F" w:rsidP="007F5E68">
            <w:pPr>
              <w:numPr>
                <w:ilvl w:val="0"/>
                <w:numId w:val="127"/>
              </w:numPr>
              <w:tabs>
                <w:tab w:val="clear" w:pos="720"/>
              </w:tabs>
              <w:ind w:left="244" w:hanging="244"/>
              <w:jc w:val="both"/>
            </w:pPr>
            <w:r w:rsidRPr="00FF2DE3">
              <w:t>Krajowy (6 punktów)</w:t>
            </w:r>
          </w:p>
        </w:tc>
        <w:tc>
          <w:tcPr>
            <w:tcW w:w="1260" w:type="dxa"/>
          </w:tcPr>
          <w:p w:rsidR="0025494F" w:rsidRPr="00FF2DE3" w:rsidRDefault="0025494F" w:rsidP="00A7608B">
            <w:pPr>
              <w:jc w:val="center"/>
            </w:pPr>
            <w:r w:rsidRPr="00FF2DE3">
              <w:t>8</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F03821"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40</w:t>
            </w:r>
            <w:r w:rsidRPr="00FF2DE3">
              <w:rPr>
                <w:b/>
                <w:bCs/>
              </w:rPr>
              <w:fldChar w:fldCharType="end"/>
            </w:r>
          </w:p>
        </w:tc>
      </w:tr>
    </w:tbl>
    <w:p w:rsidR="0025494F" w:rsidRDefault="0025494F" w:rsidP="00A7608B">
      <w:pPr>
        <w:pStyle w:val="Nagwek3"/>
      </w:pPr>
      <w:bookmarkStart w:id="253" w:name="_Toc201988404"/>
    </w:p>
    <w:p w:rsidR="0025494F" w:rsidRPr="00FF2DE3" w:rsidRDefault="0025494F" w:rsidP="00154B3C">
      <w:pPr>
        <w:pStyle w:val="Nagwek3"/>
      </w:pPr>
      <w:bookmarkStart w:id="254" w:name="_Toc337640275"/>
      <w:bookmarkStart w:id="255" w:name="_Toc337640521"/>
      <w:bookmarkStart w:id="256" w:name="_Toc343062547"/>
      <w:r w:rsidRPr="00FF2DE3">
        <w:t>Działanie 1.8 Wsparcie dla przedsiębiorstw w zakresie wdrażania najlepszych dostępnych technik (BAT)</w:t>
      </w:r>
      <w:bookmarkEnd w:id="253"/>
      <w:bookmarkEnd w:id="254"/>
      <w:bookmarkEnd w:id="255"/>
      <w:bookmarkEnd w:id="256"/>
    </w:p>
    <w:p w:rsidR="0025494F" w:rsidRDefault="0025494F">
      <w:pPr>
        <w:keepNext/>
        <w:jc w:val="both"/>
      </w:pPr>
      <w:r w:rsidRPr="00FF2DE3">
        <w:t xml:space="preserve">Dodatkowe kryteria formalne </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600"/>
        <w:gridCol w:w="4140"/>
        <w:gridCol w:w="1620"/>
      </w:tblGrid>
      <w:tr w:rsidR="0025494F" w:rsidRPr="00FF2DE3">
        <w:tc>
          <w:tcPr>
            <w:tcW w:w="648" w:type="dxa"/>
          </w:tcPr>
          <w:p w:rsidR="0025494F" w:rsidRPr="00FF2DE3" w:rsidRDefault="0025494F" w:rsidP="00A7608B">
            <w:pPr>
              <w:jc w:val="both"/>
            </w:pPr>
            <w:r w:rsidRPr="00FF2DE3">
              <w:t>L.p.</w:t>
            </w:r>
          </w:p>
        </w:tc>
        <w:tc>
          <w:tcPr>
            <w:tcW w:w="4320" w:type="dxa"/>
          </w:tcPr>
          <w:p w:rsidR="0025494F" w:rsidRPr="00FF2DE3" w:rsidRDefault="0025494F" w:rsidP="00A7608B">
            <w:pPr>
              <w:jc w:val="center"/>
            </w:pPr>
            <w:r w:rsidRPr="00FF2DE3">
              <w:t>Kryterium</w:t>
            </w:r>
          </w:p>
        </w:tc>
        <w:tc>
          <w:tcPr>
            <w:tcW w:w="3600" w:type="dxa"/>
          </w:tcPr>
          <w:p w:rsidR="0025494F" w:rsidRPr="00FF2DE3" w:rsidRDefault="0025494F" w:rsidP="00A7608B">
            <w:pPr>
              <w:jc w:val="center"/>
            </w:pPr>
            <w:r w:rsidRPr="00FF2DE3">
              <w:t>Opis kryterium</w:t>
            </w:r>
          </w:p>
        </w:tc>
        <w:tc>
          <w:tcPr>
            <w:tcW w:w="4140" w:type="dxa"/>
          </w:tcPr>
          <w:p w:rsidR="0025494F" w:rsidRPr="00FF2DE3" w:rsidRDefault="0025494F" w:rsidP="00A7608B">
            <w:pPr>
              <w:jc w:val="center"/>
            </w:pPr>
            <w:r w:rsidRPr="00FF2DE3">
              <w:t>Źródło informacji</w:t>
            </w:r>
          </w:p>
        </w:tc>
        <w:tc>
          <w:tcPr>
            <w:tcW w:w="1620" w:type="dxa"/>
          </w:tcPr>
          <w:p w:rsidR="0025494F" w:rsidRPr="00FF2DE3" w:rsidRDefault="0025494F" w:rsidP="00A7608B">
            <w:pPr>
              <w:jc w:val="center"/>
            </w:pPr>
            <w:r w:rsidRPr="00FF2DE3">
              <w:t>Punktacja</w:t>
            </w:r>
          </w:p>
        </w:tc>
      </w:tr>
      <w:tr w:rsidR="0025494F" w:rsidRPr="00FF2DE3">
        <w:tc>
          <w:tcPr>
            <w:tcW w:w="648" w:type="dxa"/>
          </w:tcPr>
          <w:p w:rsidR="0025494F" w:rsidRPr="00FF2DE3" w:rsidRDefault="0025494F" w:rsidP="00A7608B">
            <w:pPr>
              <w:jc w:val="center"/>
            </w:pPr>
            <w:r w:rsidRPr="00FF2DE3">
              <w:t>1</w:t>
            </w:r>
          </w:p>
        </w:tc>
        <w:tc>
          <w:tcPr>
            <w:tcW w:w="4320" w:type="dxa"/>
          </w:tcPr>
          <w:p w:rsidR="0025494F" w:rsidRPr="00FF2DE3" w:rsidRDefault="0025494F" w:rsidP="00A7608B">
            <w:pPr>
              <w:jc w:val="both"/>
            </w:pPr>
            <w:r w:rsidRPr="00FF2DE3">
              <w:t xml:space="preserve">Rozmiar inwestycji realizowanej przez duże przedsiębiorstwo (jeśli dotyczy) </w:t>
            </w:r>
          </w:p>
        </w:tc>
        <w:tc>
          <w:tcPr>
            <w:tcW w:w="3600" w:type="dxa"/>
          </w:tcPr>
          <w:p w:rsidR="0025494F" w:rsidRPr="00FF2DE3" w:rsidRDefault="0025494F" w:rsidP="00A7608B">
            <w:pPr>
              <w:jc w:val="both"/>
            </w:pPr>
            <w:r w:rsidRPr="00FF2DE3">
              <w:t>W przypadku wsparcia dużego przedsiębiorstwa, wartość inwestycji do 2 mln euro.</w:t>
            </w:r>
          </w:p>
        </w:tc>
        <w:tc>
          <w:tcPr>
            <w:tcW w:w="4140" w:type="dxa"/>
          </w:tcPr>
          <w:p w:rsidR="0025494F" w:rsidRPr="00FF2DE3" w:rsidRDefault="0025494F" w:rsidP="00A7608B">
            <w:pPr>
              <w:rPr>
                <w:i/>
                <w:iCs/>
              </w:rPr>
            </w:pPr>
            <w:r w:rsidRPr="00FF2DE3">
              <w:rPr>
                <w:i/>
                <w:iCs/>
              </w:rPr>
              <w:t>Wniosek o dofinansowanie projektu</w:t>
            </w:r>
          </w:p>
        </w:tc>
        <w:tc>
          <w:tcPr>
            <w:tcW w:w="1620" w:type="dxa"/>
            <w:vAlign w:val="center"/>
          </w:tcPr>
          <w:p w:rsidR="0025494F" w:rsidRPr="00FF2DE3" w:rsidRDefault="0025494F" w:rsidP="00A7608B">
            <w:pPr>
              <w:spacing w:after="120"/>
              <w:jc w:val="center"/>
            </w:pPr>
            <w:r w:rsidRPr="00FF2DE3">
              <w:t>0/1</w:t>
            </w:r>
          </w:p>
        </w:tc>
      </w:tr>
    </w:tbl>
    <w:p w:rsidR="0025494F" w:rsidRPr="00FF2DE3" w:rsidRDefault="0025494F" w:rsidP="00A7608B">
      <w:pPr>
        <w:tabs>
          <w:tab w:val="num" w:pos="1080"/>
        </w:tabs>
        <w:jc w:val="both"/>
        <w:rPr>
          <w:b/>
          <w:bCs/>
        </w:rPr>
      </w:pPr>
    </w:p>
    <w:p w:rsidR="0025494F" w:rsidRPr="00FF2DE3" w:rsidRDefault="0025494F" w:rsidP="005F0FCC">
      <w:pPr>
        <w:keepNext/>
        <w:tabs>
          <w:tab w:val="num" w:pos="1080"/>
        </w:tabs>
        <w:jc w:val="both"/>
      </w:pPr>
      <w:r w:rsidRPr="00FF2DE3">
        <w:t>Kryteria szczegółowe (punktowe)</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25494F" w:rsidRPr="00FF2DE3">
        <w:tc>
          <w:tcPr>
            <w:tcW w:w="648" w:type="dxa"/>
          </w:tcPr>
          <w:p w:rsidR="0025494F" w:rsidRPr="00FF2DE3" w:rsidRDefault="0025494F" w:rsidP="005F0FCC">
            <w:pPr>
              <w:keepNext/>
              <w:jc w:val="both"/>
            </w:pPr>
            <w:r w:rsidRPr="00FF2DE3">
              <w:t>L.p.</w:t>
            </w:r>
          </w:p>
        </w:tc>
        <w:tc>
          <w:tcPr>
            <w:tcW w:w="2880" w:type="dxa"/>
          </w:tcPr>
          <w:p w:rsidR="0025494F" w:rsidRPr="00FF2DE3" w:rsidRDefault="0025494F" w:rsidP="005F0FCC">
            <w:pPr>
              <w:keepNext/>
              <w:jc w:val="center"/>
            </w:pPr>
            <w:r w:rsidRPr="00FF2DE3">
              <w:t>Kryterium</w:t>
            </w:r>
          </w:p>
        </w:tc>
        <w:tc>
          <w:tcPr>
            <w:tcW w:w="3960" w:type="dxa"/>
          </w:tcPr>
          <w:p w:rsidR="0025494F" w:rsidRPr="00FF2DE3" w:rsidRDefault="0025494F" w:rsidP="005F0FCC">
            <w:pPr>
              <w:keepNext/>
              <w:jc w:val="center"/>
            </w:pPr>
            <w:r w:rsidRPr="00FF2DE3">
              <w:t>Opis kryterium</w:t>
            </w:r>
          </w:p>
        </w:tc>
        <w:tc>
          <w:tcPr>
            <w:tcW w:w="1800" w:type="dxa"/>
          </w:tcPr>
          <w:p w:rsidR="0025494F" w:rsidRPr="00FF2DE3" w:rsidRDefault="0025494F" w:rsidP="005F0FCC">
            <w:pPr>
              <w:keepNext/>
              <w:jc w:val="center"/>
            </w:pPr>
            <w:r w:rsidRPr="00FF2DE3">
              <w:t>Źródło informacji</w:t>
            </w:r>
          </w:p>
        </w:tc>
        <w:tc>
          <w:tcPr>
            <w:tcW w:w="3780" w:type="dxa"/>
          </w:tcPr>
          <w:p w:rsidR="0025494F" w:rsidRPr="00FF2DE3" w:rsidRDefault="0025494F" w:rsidP="005F0FCC">
            <w:pPr>
              <w:keepNext/>
              <w:jc w:val="center"/>
            </w:pPr>
            <w:r w:rsidRPr="00FF2DE3">
              <w:t>Punktacja</w:t>
            </w:r>
          </w:p>
        </w:tc>
        <w:tc>
          <w:tcPr>
            <w:tcW w:w="1260" w:type="dxa"/>
          </w:tcPr>
          <w:p w:rsidR="0025494F" w:rsidRPr="00FF2DE3" w:rsidRDefault="0025494F" w:rsidP="005F0FCC">
            <w:pPr>
              <w:keepNext/>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2880" w:type="dxa"/>
          </w:tcPr>
          <w:p w:rsidR="0025494F" w:rsidRPr="00FF2DE3" w:rsidRDefault="0025494F" w:rsidP="00A7608B">
            <w:r w:rsidRPr="00FF2DE3">
              <w:t>Kompleksowość projektu.</w:t>
            </w:r>
          </w:p>
        </w:tc>
        <w:tc>
          <w:tcPr>
            <w:tcW w:w="3960" w:type="dxa"/>
          </w:tcPr>
          <w:p w:rsidR="0025494F" w:rsidRPr="00FF2DE3" w:rsidRDefault="0025494F" w:rsidP="00A7608B">
            <w:pPr>
              <w:jc w:val="both"/>
            </w:pPr>
            <w:r w:rsidRPr="00FF2DE3">
              <w:t>Preferowane będą projekty, które kompleksowo wdrażać będą rozwiązania mające na celu zapobieganie powstawaniu i redukcję zanieczyszczeń różnych komponentów środowiska poprzez dostosowanie się przedsiębiorstw do wymogów BAT.</w:t>
            </w:r>
          </w:p>
        </w:tc>
        <w:tc>
          <w:tcPr>
            <w:tcW w:w="1800" w:type="dxa"/>
          </w:tcPr>
          <w:p w:rsidR="0025494F" w:rsidRPr="00FF2DE3" w:rsidRDefault="0025494F" w:rsidP="00A7608B">
            <w:pPr>
              <w:jc w:val="center"/>
              <w:rPr>
                <w:i/>
                <w:iCs/>
              </w:rPr>
            </w:pPr>
            <w:r w:rsidRPr="00FF2DE3">
              <w:rPr>
                <w:i/>
                <w:iCs/>
              </w:rPr>
              <w:t>Wniosek o dofinansowanie projektu</w:t>
            </w:r>
          </w:p>
        </w:tc>
        <w:tc>
          <w:tcPr>
            <w:tcW w:w="3780" w:type="dxa"/>
            <w:vAlign w:val="center"/>
          </w:tcPr>
          <w:p w:rsidR="0025494F" w:rsidRPr="00FF2DE3" w:rsidRDefault="0025494F" w:rsidP="00A7608B">
            <w:pPr>
              <w:ind w:right="-108"/>
            </w:pPr>
            <w:r w:rsidRPr="00FF2DE3">
              <w:t xml:space="preserve">Wdrożenie technologii służącej </w:t>
            </w:r>
          </w:p>
          <w:p w:rsidR="0025494F" w:rsidRPr="00FF2DE3" w:rsidRDefault="0025494F" w:rsidP="00A7608B">
            <w:pPr>
              <w:ind w:right="-108"/>
            </w:pPr>
            <w:r w:rsidRPr="00FF2DE3">
              <w:t xml:space="preserve">(po 5 punktów dla każdej): </w:t>
            </w:r>
          </w:p>
          <w:p w:rsidR="0025494F" w:rsidRPr="00FF2DE3" w:rsidRDefault="0025494F" w:rsidP="007F5E68">
            <w:pPr>
              <w:numPr>
                <w:ilvl w:val="0"/>
                <w:numId w:val="135"/>
              </w:numPr>
              <w:tabs>
                <w:tab w:val="clear" w:pos="720"/>
              </w:tabs>
              <w:ind w:left="252" w:right="-108" w:hanging="252"/>
              <w:jc w:val="both"/>
            </w:pPr>
            <w:r w:rsidRPr="00FF2DE3">
              <w:t>oczyszczaniu ścieków przemysłowych;</w:t>
            </w:r>
          </w:p>
          <w:p w:rsidR="0025494F" w:rsidRPr="00FF2DE3" w:rsidRDefault="0025494F" w:rsidP="007F5E68">
            <w:pPr>
              <w:numPr>
                <w:ilvl w:val="0"/>
                <w:numId w:val="134"/>
              </w:numPr>
              <w:tabs>
                <w:tab w:val="clear" w:pos="720"/>
              </w:tabs>
              <w:ind w:left="252" w:right="-108" w:hanging="252"/>
              <w:jc w:val="both"/>
            </w:pPr>
            <w:r w:rsidRPr="00FF2DE3">
              <w:t>zmniejszeniu emisji zanieczyszczeń do powietrza;</w:t>
            </w:r>
          </w:p>
          <w:p w:rsidR="005F0FCC" w:rsidRDefault="0025494F" w:rsidP="007F5E68">
            <w:pPr>
              <w:numPr>
                <w:ilvl w:val="0"/>
                <w:numId w:val="134"/>
              </w:numPr>
              <w:tabs>
                <w:tab w:val="clear" w:pos="720"/>
              </w:tabs>
              <w:ind w:left="252" w:right="-108" w:hanging="252"/>
              <w:jc w:val="both"/>
            </w:pPr>
            <w:r w:rsidRPr="00FF2DE3">
              <w:t xml:space="preserve">wprowadzeniu rozwiązań proekologicznych </w:t>
            </w:r>
            <w:r w:rsidR="008B1719">
              <w:br/>
            </w:r>
            <w:r w:rsidRPr="00FF2DE3">
              <w:t>(m.in. energooszczędność, materiałooszczędność, energia odnawialna)</w:t>
            </w:r>
            <w:r w:rsidR="005F0FCC">
              <w:t>.</w:t>
            </w:r>
          </w:p>
          <w:p w:rsidR="005F0FCC" w:rsidRDefault="005F0FCC" w:rsidP="008B1719">
            <w:pPr>
              <w:ind w:right="-108"/>
              <w:jc w:val="both"/>
            </w:pPr>
            <w:r>
              <w:t>W przypadku nie</w:t>
            </w:r>
            <w:r w:rsidRPr="009C4427">
              <w:t xml:space="preserve">spełnienia powyższych warunków lub braku danych </w:t>
            </w:r>
            <w:r w:rsidR="0040559E">
              <w:t>–</w:t>
            </w:r>
            <w:r w:rsidRPr="009C4427">
              <w:t xml:space="preserve"> 0 punktów</w:t>
            </w:r>
            <w:r>
              <w:t>.</w:t>
            </w:r>
          </w:p>
          <w:p w:rsidR="0025494F" w:rsidRPr="00FF2DE3" w:rsidRDefault="005F0FCC" w:rsidP="008B1719">
            <w:pPr>
              <w:ind w:right="-108"/>
              <w:jc w:val="both"/>
            </w:pPr>
            <w:r>
              <w:t>P</w:t>
            </w:r>
            <w:r w:rsidRPr="00082599">
              <w:t>unktacja jest sumowana wewnątrz kryterium</w:t>
            </w:r>
            <w:r w:rsidRPr="00082599" w:rsidDel="00A21471">
              <w:t xml:space="preserve"> </w:t>
            </w:r>
            <w:r>
              <w:t>.</w:t>
            </w:r>
          </w:p>
        </w:tc>
        <w:tc>
          <w:tcPr>
            <w:tcW w:w="1260" w:type="dxa"/>
          </w:tcPr>
          <w:p w:rsidR="0025494F" w:rsidRPr="00FF2DE3" w:rsidRDefault="0025494F" w:rsidP="00A7608B">
            <w:pPr>
              <w:jc w:val="center"/>
            </w:pPr>
            <w:r w:rsidRPr="00FF2DE3">
              <w:t>15</w:t>
            </w:r>
          </w:p>
        </w:tc>
      </w:tr>
      <w:tr w:rsidR="0025494F" w:rsidRPr="00FF2DE3">
        <w:tc>
          <w:tcPr>
            <w:tcW w:w="648" w:type="dxa"/>
          </w:tcPr>
          <w:p w:rsidR="0025494F" w:rsidRPr="00FF2DE3" w:rsidRDefault="0025494F" w:rsidP="00A7608B">
            <w:pPr>
              <w:jc w:val="center"/>
            </w:pPr>
            <w:r w:rsidRPr="00FF2DE3">
              <w:t>2</w:t>
            </w:r>
          </w:p>
        </w:tc>
        <w:tc>
          <w:tcPr>
            <w:tcW w:w="2880" w:type="dxa"/>
          </w:tcPr>
          <w:p w:rsidR="0025494F" w:rsidRPr="00FF2DE3" w:rsidRDefault="0025494F" w:rsidP="00A7608B">
            <w:r w:rsidRPr="00FF2DE3">
              <w:t>Doświadczenie wnioskodawcy.</w:t>
            </w:r>
          </w:p>
        </w:tc>
        <w:tc>
          <w:tcPr>
            <w:tcW w:w="3960" w:type="dxa"/>
          </w:tcPr>
          <w:p w:rsidR="0025494F" w:rsidRPr="00FF2DE3" w:rsidRDefault="0025494F" w:rsidP="00A7608B">
            <w:pPr>
              <w:jc w:val="both"/>
            </w:pPr>
            <w:r w:rsidRPr="00FF2DE3">
              <w:t xml:space="preserve">Ocenie podlegać będzie </w:t>
            </w:r>
            <w:r w:rsidR="008B1719">
              <w:br/>
            </w:r>
            <w:r w:rsidRPr="00FF2DE3">
              <w:t>w szczególności  doświadczenie wnioskodawcy w realizacji przedsięwzięć o podobnym charakterze oraz posiadanie wdrożonych systemów zarządzania jakością. Ma to przyczynić się do zwiększenia powodzenia realizacji projektu.</w:t>
            </w:r>
          </w:p>
        </w:tc>
        <w:tc>
          <w:tcPr>
            <w:tcW w:w="1800" w:type="dxa"/>
          </w:tcPr>
          <w:p w:rsidR="0025494F" w:rsidRPr="00FF2DE3" w:rsidRDefault="0025494F" w:rsidP="00A7608B">
            <w:pPr>
              <w:jc w:val="center"/>
              <w:rPr>
                <w:i/>
                <w:iCs/>
              </w:rPr>
            </w:pPr>
            <w:r w:rsidRPr="00FF2DE3">
              <w:rPr>
                <w:i/>
                <w:iCs/>
              </w:rPr>
              <w:t>Wniosek o dofinansowanie projektu</w:t>
            </w:r>
          </w:p>
        </w:tc>
        <w:tc>
          <w:tcPr>
            <w:tcW w:w="3780" w:type="dxa"/>
          </w:tcPr>
          <w:p w:rsidR="0025494F" w:rsidRPr="00FF2DE3" w:rsidRDefault="0025494F" w:rsidP="00A7608B">
            <w:pPr>
              <w:spacing w:after="120"/>
              <w:jc w:val="both"/>
            </w:pPr>
            <w:r w:rsidRPr="00FF2DE3">
              <w:t>Dla każdego z następujących zadań będą przydzielone  4 punkty:</w:t>
            </w:r>
          </w:p>
          <w:p w:rsidR="0025494F" w:rsidRPr="00FF2DE3" w:rsidRDefault="0025494F" w:rsidP="007F5E68">
            <w:pPr>
              <w:numPr>
                <w:ilvl w:val="0"/>
                <w:numId w:val="127"/>
              </w:numPr>
              <w:tabs>
                <w:tab w:val="clear" w:pos="720"/>
              </w:tabs>
              <w:ind w:left="244" w:hanging="244"/>
              <w:jc w:val="both"/>
            </w:pPr>
            <w:r w:rsidRPr="00FF2DE3">
              <w:t xml:space="preserve">Wyróżnienia i nagrody krajowe </w:t>
            </w:r>
            <w:r w:rsidR="008B1719">
              <w:br/>
            </w:r>
            <w:r w:rsidRPr="00FF2DE3">
              <w:t xml:space="preserve">i międzynarodowe </w:t>
            </w:r>
          </w:p>
          <w:p w:rsidR="0025494F" w:rsidRPr="00FF2DE3" w:rsidRDefault="0025494F" w:rsidP="007F5E68">
            <w:pPr>
              <w:numPr>
                <w:ilvl w:val="0"/>
                <w:numId w:val="127"/>
              </w:numPr>
              <w:tabs>
                <w:tab w:val="clear" w:pos="720"/>
              </w:tabs>
              <w:ind w:left="244" w:hanging="244"/>
              <w:jc w:val="both"/>
            </w:pPr>
            <w:r w:rsidRPr="00FF2DE3">
              <w:t>Certyfikaty systemu zarządzania jakością lub inne równoważne</w:t>
            </w:r>
          </w:p>
          <w:p w:rsidR="005F0FCC" w:rsidRDefault="0025494F" w:rsidP="007F5E68">
            <w:pPr>
              <w:numPr>
                <w:ilvl w:val="0"/>
                <w:numId w:val="127"/>
              </w:numPr>
              <w:tabs>
                <w:tab w:val="clear" w:pos="720"/>
              </w:tabs>
              <w:ind w:left="244" w:hanging="244"/>
              <w:jc w:val="both"/>
            </w:pPr>
            <w:r w:rsidRPr="00FF2DE3">
              <w:t>Doświadczenie wnioskodawcy w</w:t>
            </w:r>
            <w:r w:rsidR="005F0FCC">
              <w:t> </w:t>
            </w:r>
            <w:r w:rsidRPr="00FF2DE3">
              <w:t xml:space="preserve">realizacji przedsięwzięć </w:t>
            </w:r>
            <w:r w:rsidR="008B1719">
              <w:br/>
            </w:r>
            <w:r w:rsidRPr="00FF2DE3">
              <w:t xml:space="preserve">o podobnym zakresie </w:t>
            </w:r>
            <w:r w:rsidR="008B1719">
              <w:br/>
            </w:r>
            <w:r w:rsidRPr="00FF2DE3">
              <w:t xml:space="preserve">i </w:t>
            </w:r>
            <w:r w:rsidR="005F0FCC" w:rsidRPr="00FF2DE3">
              <w:t>charakterze</w:t>
            </w:r>
            <w:r w:rsidR="005F0FCC">
              <w:t>.</w:t>
            </w:r>
          </w:p>
          <w:p w:rsidR="0025494F" w:rsidRPr="00FF2DE3" w:rsidRDefault="005F0FCC" w:rsidP="007260C2">
            <w:pPr>
              <w:jc w:val="both"/>
            </w:pPr>
            <w:r>
              <w:t>W przypadku nie</w:t>
            </w:r>
            <w:r w:rsidRPr="009C4427">
              <w:t xml:space="preserve">spełnienia powyższych warunków lub braku danych </w:t>
            </w:r>
            <w:r w:rsidR="0040559E">
              <w:t>–</w:t>
            </w:r>
            <w:r w:rsidRPr="009C4427">
              <w:t xml:space="preserve"> 0 punktów</w:t>
            </w:r>
            <w:r>
              <w:t>.</w:t>
            </w:r>
          </w:p>
        </w:tc>
        <w:tc>
          <w:tcPr>
            <w:tcW w:w="1260" w:type="dxa"/>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t>3</w:t>
            </w:r>
          </w:p>
        </w:tc>
        <w:tc>
          <w:tcPr>
            <w:tcW w:w="2880" w:type="dxa"/>
          </w:tcPr>
          <w:p w:rsidR="0025494F" w:rsidRPr="00FF2DE3" w:rsidRDefault="0025494F" w:rsidP="00A7608B">
            <w:pPr>
              <w:jc w:val="both"/>
            </w:pPr>
            <w:r w:rsidRPr="00FF2DE3">
              <w:t>Wielkość przedsiębiorstwa.</w:t>
            </w:r>
          </w:p>
        </w:tc>
        <w:tc>
          <w:tcPr>
            <w:tcW w:w="3960" w:type="dxa"/>
          </w:tcPr>
          <w:p w:rsidR="0025494F" w:rsidRPr="00FF2DE3" w:rsidRDefault="0025494F" w:rsidP="00A7608B">
            <w:pPr>
              <w:jc w:val="both"/>
            </w:pPr>
            <w:r w:rsidRPr="00FF2DE3">
              <w:t xml:space="preserve">Szczególnie preferowane będą projekty realizowane przez </w:t>
            </w:r>
            <w:proofErr w:type="spellStart"/>
            <w:r w:rsidRPr="00FF2DE3">
              <w:t>mikroporzedsiębiorstwa</w:t>
            </w:r>
            <w:proofErr w:type="spellEnd"/>
            <w:r w:rsidRPr="00FF2DE3">
              <w:t>, a następnie przez małe i średnie firmy.</w:t>
            </w:r>
          </w:p>
        </w:tc>
        <w:tc>
          <w:tcPr>
            <w:tcW w:w="1800" w:type="dxa"/>
          </w:tcPr>
          <w:p w:rsidR="0025494F" w:rsidRPr="00FF2DE3" w:rsidRDefault="0025494F" w:rsidP="00A7608B">
            <w:pPr>
              <w:jc w:val="center"/>
            </w:pPr>
            <w:r w:rsidRPr="00FF2DE3">
              <w:rPr>
                <w:i/>
                <w:iCs/>
              </w:rPr>
              <w:t>Wniosek o dofinansowanie projektu</w:t>
            </w:r>
          </w:p>
        </w:tc>
        <w:tc>
          <w:tcPr>
            <w:tcW w:w="3780" w:type="dxa"/>
          </w:tcPr>
          <w:p w:rsidR="0025494F" w:rsidRPr="00FF2DE3" w:rsidRDefault="0025494F" w:rsidP="007F5E68">
            <w:pPr>
              <w:numPr>
                <w:ilvl w:val="0"/>
                <w:numId w:val="127"/>
              </w:numPr>
              <w:tabs>
                <w:tab w:val="clear" w:pos="720"/>
              </w:tabs>
              <w:ind w:left="244" w:hanging="244"/>
              <w:jc w:val="both"/>
            </w:pPr>
            <w:proofErr w:type="spellStart"/>
            <w:r w:rsidRPr="00FF2DE3">
              <w:t>Mikroprzedsiębiorstwo</w:t>
            </w:r>
            <w:proofErr w:type="spellEnd"/>
            <w:r w:rsidR="008B1719">
              <w:br/>
            </w:r>
            <w:r w:rsidRPr="00FF2DE3">
              <w:t>(6 punktów)</w:t>
            </w:r>
          </w:p>
          <w:p w:rsidR="0025494F" w:rsidRPr="00FF2DE3" w:rsidRDefault="0025494F" w:rsidP="007F5E68">
            <w:pPr>
              <w:numPr>
                <w:ilvl w:val="0"/>
                <w:numId w:val="127"/>
              </w:numPr>
              <w:tabs>
                <w:tab w:val="clear" w:pos="720"/>
              </w:tabs>
              <w:ind w:left="244" w:hanging="244"/>
              <w:jc w:val="both"/>
            </w:pPr>
            <w:r w:rsidRPr="00FF2DE3">
              <w:t>Małe przedsiębiorstwo</w:t>
            </w:r>
          </w:p>
          <w:p w:rsidR="0025494F" w:rsidRPr="00FF2DE3" w:rsidRDefault="0025494F" w:rsidP="00A7608B">
            <w:pPr>
              <w:ind w:left="252"/>
              <w:jc w:val="both"/>
            </w:pPr>
            <w:r w:rsidRPr="00FF2DE3">
              <w:t>(4 punkty)</w:t>
            </w:r>
          </w:p>
          <w:p w:rsidR="0025494F" w:rsidRPr="00FF2DE3" w:rsidRDefault="0025494F" w:rsidP="007F5E68">
            <w:pPr>
              <w:numPr>
                <w:ilvl w:val="0"/>
                <w:numId w:val="127"/>
              </w:numPr>
              <w:tabs>
                <w:tab w:val="clear" w:pos="720"/>
              </w:tabs>
              <w:ind w:left="244" w:hanging="244"/>
              <w:jc w:val="both"/>
            </w:pPr>
            <w:r w:rsidRPr="00FF2DE3">
              <w:t xml:space="preserve">Średnie przedsiębiorstwo </w:t>
            </w:r>
          </w:p>
          <w:p w:rsidR="0025494F" w:rsidRPr="00FF2DE3" w:rsidRDefault="0025494F" w:rsidP="00A7608B">
            <w:pPr>
              <w:ind w:left="252"/>
              <w:jc w:val="both"/>
            </w:pPr>
            <w:r w:rsidRPr="00FF2DE3">
              <w:t>(2 punkty)</w:t>
            </w:r>
          </w:p>
          <w:p w:rsidR="0025494F" w:rsidRPr="00FF2DE3" w:rsidRDefault="0025494F" w:rsidP="007F5E68">
            <w:pPr>
              <w:numPr>
                <w:ilvl w:val="0"/>
                <w:numId w:val="127"/>
              </w:numPr>
              <w:tabs>
                <w:tab w:val="clear" w:pos="720"/>
              </w:tabs>
              <w:ind w:left="244" w:hanging="244"/>
              <w:jc w:val="both"/>
            </w:pPr>
            <w:r w:rsidRPr="00FF2DE3">
              <w:t xml:space="preserve">Duże przedsiębiorstwo </w:t>
            </w:r>
          </w:p>
          <w:p w:rsidR="0025494F" w:rsidRPr="00FF2DE3" w:rsidRDefault="0025494F" w:rsidP="00A7608B">
            <w:pPr>
              <w:ind w:left="252"/>
              <w:jc w:val="both"/>
            </w:pPr>
            <w:r w:rsidRPr="00FF2DE3">
              <w:t>(0 punktów)</w:t>
            </w:r>
          </w:p>
        </w:tc>
        <w:tc>
          <w:tcPr>
            <w:tcW w:w="1260" w:type="dxa"/>
          </w:tcPr>
          <w:p w:rsidR="0025494F" w:rsidRPr="00FF2DE3" w:rsidRDefault="0025494F" w:rsidP="00A7608B">
            <w:pPr>
              <w:jc w:val="center"/>
            </w:pPr>
            <w:r w:rsidRPr="00FF2DE3">
              <w:t>6</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F03821"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33</w:t>
            </w:r>
            <w:r w:rsidRPr="00FF2DE3">
              <w:rPr>
                <w:b/>
                <w:bCs/>
              </w:rPr>
              <w:fldChar w:fldCharType="end"/>
            </w:r>
          </w:p>
        </w:tc>
      </w:tr>
    </w:tbl>
    <w:p w:rsidR="0025494F" w:rsidRPr="00FF2DE3" w:rsidRDefault="0025494F" w:rsidP="000306F5">
      <w:pPr>
        <w:pStyle w:val="Nagwek3"/>
      </w:pPr>
      <w:bookmarkStart w:id="257" w:name="_Toc201988405"/>
      <w:bookmarkStart w:id="258" w:name="_Toc337640276"/>
      <w:bookmarkStart w:id="259" w:name="_Toc337640522"/>
      <w:bookmarkStart w:id="260" w:name="_Toc343062548"/>
      <w:r w:rsidRPr="00FF2DE3">
        <w:t>Działanie 2.1. Przeciwdziałanie wykluczeniu informacyjnemu.</w:t>
      </w:r>
      <w:bookmarkEnd w:id="257"/>
      <w:bookmarkEnd w:id="258"/>
      <w:bookmarkEnd w:id="259"/>
      <w:bookmarkEnd w:id="260"/>
    </w:p>
    <w:p w:rsidR="0025494F" w:rsidRDefault="0025494F">
      <w:pPr>
        <w:keepNext/>
        <w:tabs>
          <w:tab w:val="num" w:pos="1080"/>
        </w:tabs>
        <w:jc w:val="both"/>
      </w:pPr>
      <w:r w:rsidRPr="00FF2DE3">
        <w:t>Kryteria szczegółowe (punktowe)</w:t>
      </w:r>
    </w:p>
    <w:p w:rsidR="0025494F" w:rsidRPr="00782F0B" w:rsidRDefault="0025494F" w:rsidP="007C2658">
      <w:pPr>
        <w:keepNext/>
        <w:tabs>
          <w:tab w:val="num" w:pos="1080"/>
        </w:tabs>
        <w:jc w:val="both"/>
      </w:pPr>
      <w:r w:rsidRPr="00782F0B">
        <w:t>Schemat nr 1. Dotyczy projektów obejmujących budowę sieci Internetu szerokopasmowego.</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25494F" w:rsidRPr="00FF2DE3" w:rsidTr="00390FD4">
        <w:tc>
          <w:tcPr>
            <w:tcW w:w="648" w:type="dxa"/>
            <w:vAlign w:val="center"/>
          </w:tcPr>
          <w:p w:rsidR="0025494F" w:rsidRPr="00BE4D30" w:rsidRDefault="0025494F" w:rsidP="00390FD4">
            <w:pPr>
              <w:jc w:val="center"/>
              <w:rPr>
                <w:b/>
              </w:rPr>
            </w:pPr>
            <w:r w:rsidRPr="00BE4D30">
              <w:rPr>
                <w:b/>
              </w:rPr>
              <w:t>L.p.</w:t>
            </w:r>
          </w:p>
        </w:tc>
        <w:tc>
          <w:tcPr>
            <w:tcW w:w="2880" w:type="dxa"/>
            <w:vAlign w:val="center"/>
          </w:tcPr>
          <w:p w:rsidR="0025494F" w:rsidRPr="00BE4D30" w:rsidRDefault="0025494F" w:rsidP="00390FD4">
            <w:pPr>
              <w:jc w:val="center"/>
              <w:rPr>
                <w:b/>
              </w:rPr>
            </w:pPr>
            <w:r w:rsidRPr="00BE4D30">
              <w:rPr>
                <w:b/>
              </w:rPr>
              <w:t>Kryterium</w:t>
            </w:r>
          </w:p>
        </w:tc>
        <w:tc>
          <w:tcPr>
            <w:tcW w:w="3960" w:type="dxa"/>
            <w:vAlign w:val="center"/>
          </w:tcPr>
          <w:p w:rsidR="0025494F" w:rsidRPr="00BE4D30" w:rsidRDefault="0025494F" w:rsidP="00390FD4">
            <w:pPr>
              <w:jc w:val="center"/>
              <w:rPr>
                <w:b/>
              </w:rPr>
            </w:pPr>
            <w:r w:rsidRPr="00BE4D30">
              <w:rPr>
                <w:b/>
              </w:rPr>
              <w:t>Opis kryterium</w:t>
            </w:r>
          </w:p>
        </w:tc>
        <w:tc>
          <w:tcPr>
            <w:tcW w:w="1800" w:type="dxa"/>
            <w:vAlign w:val="center"/>
          </w:tcPr>
          <w:p w:rsidR="0025494F" w:rsidRPr="00BE4D30" w:rsidRDefault="0025494F" w:rsidP="00390FD4">
            <w:pPr>
              <w:jc w:val="center"/>
              <w:rPr>
                <w:b/>
              </w:rPr>
            </w:pPr>
            <w:r w:rsidRPr="00BE4D30">
              <w:rPr>
                <w:b/>
              </w:rPr>
              <w:t>Źródło informacji</w:t>
            </w:r>
          </w:p>
        </w:tc>
        <w:tc>
          <w:tcPr>
            <w:tcW w:w="3780" w:type="dxa"/>
            <w:vAlign w:val="center"/>
          </w:tcPr>
          <w:p w:rsidR="0025494F" w:rsidRPr="00BE4D30" w:rsidRDefault="0025494F" w:rsidP="00390FD4">
            <w:pPr>
              <w:jc w:val="center"/>
              <w:rPr>
                <w:b/>
              </w:rPr>
            </w:pPr>
            <w:r w:rsidRPr="00BE4D30">
              <w:rPr>
                <w:b/>
              </w:rPr>
              <w:t>Punktacja</w:t>
            </w:r>
          </w:p>
        </w:tc>
        <w:tc>
          <w:tcPr>
            <w:tcW w:w="1260" w:type="dxa"/>
            <w:vAlign w:val="center"/>
          </w:tcPr>
          <w:p w:rsidR="0025494F" w:rsidRPr="00BE4D30" w:rsidRDefault="0025494F" w:rsidP="00390FD4">
            <w:pPr>
              <w:jc w:val="center"/>
              <w:rPr>
                <w:b/>
              </w:rPr>
            </w:pPr>
            <w:r w:rsidRPr="00BE4D30">
              <w:rPr>
                <w:b/>
              </w:rPr>
              <w:t>Maksymalna liczba punktów.</w:t>
            </w:r>
          </w:p>
        </w:tc>
      </w:tr>
      <w:tr w:rsidR="0025494F" w:rsidRPr="00FF2DE3" w:rsidTr="00390FD4">
        <w:tc>
          <w:tcPr>
            <w:tcW w:w="648" w:type="dxa"/>
            <w:vAlign w:val="center"/>
          </w:tcPr>
          <w:p w:rsidR="0025494F" w:rsidRPr="00FF2DE3" w:rsidRDefault="0025494F" w:rsidP="00390FD4">
            <w:pPr>
              <w:jc w:val="center"/>
            </w:pPr>
            <w:r w:rsidRPr="00FF2DE3">
              <w:t>1</w:t>
            </w:r>
            <w:r>
              <w:t>.</w:t>
            </w:r>
          </w:p>
        </w:tc>
        <w:tc>
          <w:tcPr>
            <w:tcW w:w="2880" w:type="dxa"/>
            <w:vAlign w:val="center"/>
          </w:tcPr>
          <w:p w:rsidR="0025494F" w:rsidRPr="00FF2DE3" w:rsidRDefault="0025494F" w:rsidP="008B1719">
            <w:pPr>
              <w:jc w:val="both"/>
            </w:pPr>
            <w:r w:rsidRPr="00FF2DE3">
              <w:t>Skalowalność projektu</w:t>
            </w:r>
          </w:p>
        </w:tc>
        <w:tc>
          <w:tcPr>
            <w:tcW w:w="3960" w:type="dxa"/>
          </w:tcPr>
          <w:p w:rsidR="0025494F" w:rsidRPr="00FF2DE3" w:rsidRDefault="0025494F" w:rsidP="008B1719">
            <w:pPr>
              <w:jc w:val="both"/>
            </w:pPr>
            <w:r w:rsidRPr="00FF2DE3">
              <w:t>Możliwość rozwijania stworzonego rozwiązania w przyszłości.</w:t>
            </w:r>
          </w:p>
        </w:tc>
        <w:tc>
          <w:tcPr>
            <w:tcW w:w="1800" w:type="dxa"/>
          </w:tcPr>
          <w:p w:rsidR="0025494F" w:rsidRPr="00FF2DE3" w:rsidRDefault="0025494F" w:rsidP="00390FD4">
            <w:pPr>
              <w:jc w:val="center"/>
              <w:rPr>
                <w:i/>
                <w:iCs/>
              </w:rPr>
            </w:pPr>
            <w:r w:rsidRPr="00FF2DE3">
              <w:rPr>
                <w:i/>
                <w:iCs/>
              </w:rPr>
              <w:t>Wniosek o dofinansowanie projektu</w:t>
            </w:r>
          </w:p>
        </w:tc>
        <w:tc>
          <w:tcPr>
            <w:tcW w:w="3780" w:type="dxa"/>
            <w:vAlign w:val="center"/>
          </w:tcPr>
          <w:p w:rsidR="0025494F" w:rsidRPr="00FF2DE3" w:rsidRDefault="0025494F" w:rsidP="007F5E68">
            <w:pPr>
              <w:numPr>
                <w:ilvl w:val="0"/>
                <w:numId w:val="127"/>
              </w:numPr>
              <w:tabs>
                <w:tab w:val="clear" w:pos="720"/>
              </w:tabs>
              <w:ind w:left="244" w:hanging="244"/>
              <w:jc w:val="both"/>
            </w:pPr>
            <w:r w:rsidRPr="00FF2DE3">
              <w:t xml:space="preserve">Tak (10 punktów) </w:t>
            </w:r>
          </w:p>
          <w:p w:rsidR="0025494F" w:rsidRPr="00FF2DE3" w:rsidRDefault="0025494F" w:rsidP="007F5E68">
            <w:pPr>
              <w:numPr>
                <w:ilvl w:val="0"/>
                <w:numId w:val="127"/>
              </w:numPr>
              <w:tabs>
                <w:tab w:val="clear" w:pos="720"/>
              </w:tabs>
              <w:ind w:left="244" w:hanging="244"/>
              <w:jc w:val="both"/>
            </w:pPr>
            <w:r w:rsidRPr="00FF2DE3">
              <w:t>Nie (0 punktów)</w:t>
            </w:r>
          </w:p>
        </w:tc>
        <w:tc>
          <w:tcPr>
            <w:tcW w:w="1260" w:type="dxa"/>
            <w:vAlign w:val="center"/>
          </w:tcPr>
          <w:p w:rsidR="0025494F" w:rsidRPr="00FF2DE3" w:rsidRDefault="0025494F" w:rsidP="00390FD4">
            <w:pPr>
              <w:jc w:val="center"/>
            </w:pPr>
            <w:r w:rsidRPr="00FF2DE3">
              <w:t>10</w:t>
            </w:r>
          </w:p>
        </w:tc>
      </w:tr>
      <w:tr w:rsidR="0025494F" w:rsidRPr="00FF2DE3" w:rsidTr="00390FD4">
        <w:tc>
          <w:tcPr>
            <w:tcW w:w="648" w:type="dxa"/>
            <w:vAlign w:val="center"/>
          </w:tcPr>
          <w:p w:rsidR="0025494F" w:rsidRPr="00FF2DE3" w:rsidRDefault="0025494F" w:rsidP="00390FD4">
            <w:pPr>
              <w:jc w:val="center"/>
            </w:pPr>
            <w:r w:rsidRPr="00FF2DE3">
              <w:t>2</w:t>
            </w:r>
            <w:r>
              <w:t>.</w:t>
            </w:r>
          </w:p>
        </w:tc>
        <w:tc>
          <w:tcPr>
            <w:tcW w:w="2880" w:type="dxa"/>
            <w:vAlign w:val="center"/>
          </w:tcPr>
          <w:p w:rsidR="0025494F" w:rsidRPr="00FF2DE3" w:rsidRDefault="0025494F" w:rsidP="008B1719">
            <w:pPr>
              <w:jc w:val="both"/>
            </w:pPr>
            <w:r w:rsidRPr="00FF2DE3">
              <w:t>Objęcie projektem instytucji publicznych</w:t>
            </w:r>
          </w:p>
        </w:tc>
        <w:tc>
          <w:tcPr>
            <w:tcW w:w="3960" w:type="dxa"/>
            <w:vAlign w:val="center"/>
          </w:tcPr>
          <w:p w:rsidR="0025494F" w:rsidRPr="00FF2DE3" w:rsidRDefault="0025494F" w:rsidP="008B1719">
            <w:pPr>
              <w:jc w:val="both"/>
            </w:pPr>
            <w:r w:rsidRPr="00FF2DE3">
              <w:t>Promowane będą przede wszystkim projekty, które swoim zasięgiem obejmą jak największy procent instytucji publicznych.</w:t>
            </w:r>
          </w:p>
        </w:tc>
        <w:tc>
          <w:tcPr>
            <w:tcW w:w="1800" w:type="dxa"/>
            <w:vAlign w:val="center"/>
          </w:tcPr>
          <w:p w:rsidR="0025494F" w:rsidRPr="00FF2DE3" w:rsidRDefault="0025494F" w:rsidP="00390FD4">
            <w:pPr>
              <w:jc w:val="center"/>
              <w:rPr>
                <w:i/>
                <w:iCs/>
              </w:rPr>
            </w:pPr>
            <w:r w:rsidRPr="00FF2DE3">
              <w:rPr>
                <w:i/>
                <w:iCs/>
              </w:rPr>
              <w:t>Wniosek o dofinansowanie projektu</w:t>
            </w:r>
          </w:p>
        </w:tc>
        <w:tc>
          <w:tcPr>
            <w:tcW w:w="3780" w:type="dxa"/>
            <w:vAlign w:val="center"/>
          </w:tcPr>
          <w:p w:rsidR="0025494F" w:rsidRPr="00FF2DE3" w:rsidRDefault="0025494F" w:rsidP="008B1719">
            <w:pPr>
              <w:ind w:right="-108"/>
              <w:jc w:val="both"/>
            </w:pPr>
            <w:r w:rsidRPr="00FF2DE3">
              <w:t>Na obszarze, na którym projekt będzie realizowany podłączenie do Internetu szerokopasmowego uzyska dodatkowo:</w:t>
            </w:r>
          </w:p>
          <w:p w:rsidR="0025494F" w:rsidRPr="00FF2DE3" w:rsidRDefault="008B1719" w:rsidP="007F5E68">
            <w:pPr>
              <w:numPr>
                <w:ilvl w:val="0"/>
                <w:numId w:val="127"/>
              </w:numPr>
              <w:tabs>
                <w:tab w:val="clear" w:pos="720"/>
              </w:tabs>
              <w:ind w:left="244" w:right="-108" w:hanging="244"/>
              <w:jc w:val="both"/>
            </w:pPr>
            <w:r>
              <w:t xml:space="preserve">co najmniej </w:t>
            </w:r>
            <w:r w:rsidR="0025494F" w:rsidRPr="00FF2DE3">
              <w:t>20% inst</w:t>
            </w:r>
            <w:r w:rsidR="0025494F">
              <w:t>ytucji publicznych (10 punktów);</w:t>
            </w:r>
          </w:p>
          <w:p w:rsidR="0025494F" w:rsidRPr="00FF2DE3" w:rsidRDefault="0025494F" w:rsidP="007F5E68">
            <w:pPr>
              <w:numPr>
                <w:ilvl w:val="0"/>
                <w:numId w:val="127"/>
              </w:numPr>
              <w:tabs>
                <w:tab w:val="clear" w:pos="720"/>
              </w:tabs>
              <w:ind w:left="244" w:hanging="244"/>
              <w:jc w:val="both"/>
            </w:pPr>
            <w:r>
              <w:t>c</w:t>
            </w:r>
            <w:r w:rsidRPr="00FF2DE3">
              <w:t>o najmniej 10% ins</w:t>
            </w:r>
            <w:r>
              <w:t>tytucji publicznych (6 punktów);</w:t>
            </w:r>
          </w:p>
          <w:p w:rsidR="0025494F" w:rsidRPr="00FF2DE3" w:rsidRDefault="0025494F" w:rsidP="007F5E68">
            <w:pPr>
              <w:numPr>
                <w:ilvl w:val="0"/>
                <w:numId w:val="127"/>
              </w:numPr>
              <w:tabs>
                <w:tab w:val="clear" w:pos="720"/>
              </w:tabs>
              <w:ind w:left="244" w:hanging="244"/>
              <w:jc w:val="both"/>
            </w:pPr>
            <w:r>
              <w:t>c</w:t>
            </w:r>
            <w:r w:rsidRPr="00FF2DE3">
              <w:t>o najmniej 5% in</w:t>
            </w:r>
            <w:r>
              <w:t>stytucji publicznych (2 punkty);</w:t>
            </w:r>
          </w:p>
          <w:p w:rsidR="0025494F" w:rsidRPr="00FF2DE3" w:rsidRDefault="0025494F" w:rsidP="007F5E68">
            <w:pPr>
              <w:numPr>
                <w:ilvl w:val="0"/>
                <w:numId w:val="127"/>
              </w:numPr>
              <w:tabs>
                <w:tab w:val="clear" w:pos="720"/>
              </w:tabs>
              <w:ind w:left="244" w:hanging="244"/>
              <w:jc w:val="both"/>
            </w:pPr>
            <w:r w:rsidRPr="00FF2DE3">
              <w:t>poniżej 5% instytucji publicznych (0 punktów).</w:t>
            </w:r>
          </w:p>
        </w:tc>
        <w:tc>
          <w:tcPr>
            <w:tcW w:w="1260" w:type="dxa"/>
            <w:vAlign w:val="center"/>
          </w:tcPr>
          <w:p w:rsidR="0025494F" w:rsidRPr="00FF2DE3" w:rsidRDefault="0025494F" w:rsidP="00390FD4">
            <w:pPr>
              <w:jc w:val="center"/>
            </w:pPr>
            <w:r w:rsidRPr="00FF2DE3">
              <w:t>10</w:t>
            </w:r>
          </w:p>
        </w:tc>
      </w:tr>
      <w:tr w:rsidR="0025494F" w:rsidRPr="00FF2DE3" w:rsidTr="00390FD4">
        <w:tc>
          <w:tcPr>
            <w:tcW w:w="648" w:type="dxa"/>
            <w:vAlign w:val="center"/>
          </w:tcPr>
          <w:p w:rsidR="0025494F" w:rsidRPr="00FF2DE3" w:rsidRDefault="0025494F" w:rsidP="00390FD4">
            <w:pPr>
              <w:jc w:val="center"/>
            </w:pPr>
            <w:r w:rsidRPr="00FF2DE3">
              <w:t>3</w:t>
            </w:r>
            <w:r>
              <w:t>.</w:t>
            </w:r>
          </w:p>
        </w:tc>
        <w:tc>
          <w:tcPr>
            <w:tcW w:w="2880" w:type="dxa"/>
            <w:vAlign w:val="center"/>
          </w:tcPr>
          <w:p w:rsidR="0025494F" w:rsidRPr="00FF2DE3" w:rsidRDefault="0025494F" w:rsidP="008B1719">
            <w:pPr>
              <w:jc w:val="both"/>
            </w:pPr>
            <w:r w:rsidRPr="00FF2DE3">
              <w:t>Objęcie projektem ludności</w:t>
            </w:r>
          </w:p>
        </w:tc>
        <w:tc>
          <w:tcPr>
            <w:tcW w:w="3960" w:type="dxa"/>
            <w:vAlign w:val="center"/>
          </w:tcPr>
          <w:p w:rsidR="0025494F" w:rsidRPr="00FF2DE3" w:rsidRDefault="0025494F" w:rsidP="008B1719">
            <w:pPr>
              <w:jc w:val="both"/>
            </w:pPr>
            <w:r w:rsidRPr="00FF2DE3">
              <w:t>Promowane będą przede wszystkim projekty, które swoim zasięgiem obejmą jak największy procent ludności.</w:t>
            </w:r>
          </w:p>
        </w:tc>
        <w:tc>
          <w:tcPr>
            <w:tcW w:w="1800" w:type="dxa"/>
            <w:vAlign w:val="center"/>
          </w:tcPr>
          <w:p w:rsidR="0025494F" w:rsidRPr="00FF2DE3" w:rsidRDefault="0025494F" w:rsidP="00390FD4">
            <w:pPr>
              <w:jc w:val="center"/>
              <w:rPr>
                <w:i/>
                <w:iCs/>
              </w:rPr>
            </w:pPr>
            <w:r w:rsidRPr="00FF2DE3">
              <w:rPr>
                <w:i/>
                <w:iCs/>
              </w:rPr>
              <w:t>Wniosek o dofinansowanie projektu</w:t>
            </w:r>
          </w:p>
        </w:tc>
        <w:tc>
          <w:tcPr>
            <w:tcW w:w="3780" w:type="dxa"/>
          </w:tcPr>
          <w:p w:rsidR="0025494F" w:rsidRPr="00FF2DE3" w:rsidRDefault="0025494F" w:rsidP="008B1719">
            <w:pPr>
              <w:ind w:right="-108"/>
              <w:jc w:val="both"/>
            </w:pPr>
            <w:r w:rsidRPr="00FF2DE3">
              <w:t xml:space="preserve">Na obszarze, na którym projekt będzie realizowany podłączenie </w:t>
            </w:r>
            <w:r w:rsidR="008B1719">
              <w:br/>
            </w:r>
            <w:r w:rsidRPr="00FF2DE3">
              <w:t>do Internetu uzyska dodatkowo:</w:t>
            </w:r>
          </w:p>
          <w:p w:rsidR="0025494F" w:rsidRPr="00FF2DE3" w:rsidRDefault="0025494F" w:rsidP="007F5E68">
            <w:pPr>
              <w:numPr>
                <w:ilvl w:val="0"/>
                <w:numId w:val="127"/>
              </w:numPr>
              <w:tabs>
                <w:tab w:val="clear" w:pos="720"/>
              </w:tabs>
              <w:ind w:left="244" w:right="-108" w:hanging="244"/>
              <w:jc w:val="both"/>
            </w:pPr>
            <w:r>
              <w:t xml:space="preserve">co </w:t>
            </w:r>
            <w:r w:rsidRPr="00FF2DE3">
              <w:t>naj</w:t>
            </w:r>
            <w:r>
              <w:t xml:space="preserve">mniej 50% ludności </w:t>
            </w:r>
            <w:r w:rsidR="008B1719">
              <w:br/>
            </w:r>
            <w:r>
              <w:t>(10 punktów);</w:t>
            </w:r>
          </w:p>
          <w:p w:rsidR="0025494F" w:rsidRPr="00FF2DE3" w:rsidRDefault="0025494F" w:rsidP="007F5E68">
            <w:pPr>
              <w:numPr>
                <w:ilvl w:val="0"/>
                <w:numId w:val="127"/>
              </w:numPr>
              <w:tabs>
                <w:tab w:val="clear" w:pos="720"/>
              </w:tabs>
              <w:ind w:left="244" w:hanging="244"/>
              <w:jc w:val="both"/>
            </w:pPr>
            <w:r>
              <w:t xml:space="preserve">co </w:t>
            </w:r>
            <w:r w:rsidRPr="00FF2DE3">
              <w:t>na</w:t>
            </w:r>
            <w:r>
              <w:t xml:space="preserve">jmniej 20% ludności </w:t>
            </w:r>
            <w:r w:rsidR="008B1719">
              <w:br/>
            </w:r>
            <w:r>
              <w:t>(6 punktów);</w:t>
            </w:r>
          </w:p>
          <w:p w:rsidR="0025494F" w:rsidRPr="00FF2DE3" w:rsidRDefault="0025494F" w:rsidP="007F5E68">
            <w:pPr>
              <w:numPr>
                <w:ilvl w:val="0"/>
                <w:numId w:val="127"/>
              </w:numPr>
              <w:tabs>
                <w:tab w:val="clear" w:pos="720"/>
              </w:tabs>
              <w:ind w:left="244" w:hanging="244"/>
              <w:jc w:val="both"/>
            </w:pPr>
            <w:r>
              <w:t xml:space="preserve">co </w:t>
            </w:r>
            <w:r w:rsidRPr="00FF2DE3">
              <w:t>n</w:t>
            </w:r>
            <w:r>
              <w:t xml:space="preserve">ajmniej 5% ludności </w:t>
            </w:r>
            <w:r w:rsidR="008B1719">
              <w:br/>
            </w:r>
            <w:r>
              <w:t>(2 punkty);</w:t>
            </w:r>
          </w:p>
          <w:p w:rsidR="0025494F" w:rsidRPr="00FF2DE3" w:rsidRDefault="0025494F" w:rsidP="007F5E68">
            <w:pPr>
              <w:numPr>
                <w:ilvl w:val="0"/>
                <w:numId w:val="127"/>
              </w:numPr>
              <w:tabs>
                <w:tab w:val="clear" w:pos="720"/>
              </w:tabs>
              <w:ind w:left="244" w:hanging="244"/>
              <w:jc w:val="both"/>
            </w:pPr>
            <w:r w:rsidRPr="00FF2DE3">
              <w:t>poniżej 5% ludności                       (0 punktów).</w:t>
            </w:r>
          </w:p>
        </w:tc>
        <w:tc>
          <w:tcPr>
            <w:tcW w:w="1260" w:type="dxa"/>
            <w:vAlign w:val="center"/>
          </w:tcPr>
          <w:p w:rsidR="0025494F" w:rsidRPr="00FF2DE3" w:rsidRDefault="0025494F" w:rsidP="00390FD4">
            <w:pPr>
              <w:jc w:val="center"/>
            </w:pPr>
            <w:r w:rsidRPr="00FF2DE3">
              <w:t>10</w:t>
            </w:r>
          </w:p>
        </w:tc>
      </w:tr>
      <w:tr w:rsidR="0025494F" w:rsidRPr="00FF2DE3" w:rsidTr="00390FD4">
        <w:tc>
          <w:tcPr>
            <w:tcW w:w="648" w:type="dxa"/>
            <w:vAlign w:val="center"/>
          </w:tcPr>
          <w:p w:rsidR="0025494F" w:rsidRPr="00FF2DE3" w:rsidRDefault="0025494F" w:rsidP="00390FD4">
            <w:r w:rsidRPr="00FF2DE3">
              <w:t>4</w:t>
            </w:r>
            <w:r>
              <w:t>.</w:t>
            </w:r>
          </w:p>
        </w:tc>
        <w:tc>
          <w:tcPr>
            <w:tcW w:w="2880" w:type="dxa"/>
            <w:vAlign w:val="center"/>
          </w:tcPr>
          <w:p w:rsidR="0025494F" w:rsidRPr="00FF2DE3" w:rsidRDefault="0025494F" w:rsidP="008B1719">
            <w:pPr>
              <w:jc w:val="both"/>
            </w:pPr>
            <w:r w:rsidRPr="00FF2DE3">
              <w:t>Lokalizacja projektu na obszarach wykluczenia informacyjnego</w:t>
            </w:r>
          </w:p>
        </w:tc>
        <w:tc>
          <w:tcPr>
            <w:tcW w:w="3960" w:type="dxa"/>
          </w:tcPr>
          <w:p w:rsidR="0025494F" w:rsidRPr="00FF2DE3" w:rsidRDefault="0025494F" w:rsidP="008B1719">
            <w:pPr>
              <w:jc w:val="both"/>
            </w:pPr>
            <w:r w:rsidRPr="00FF2DE3">
              <w:t xml:space="preserve">Preferowane będą projekty realizowane na obszarach zagrożonych wykluczeniem informacyjnym – tj. o ujemnej wartości wskaźnika innowacyjności.  Ocena dokonywana będzie zgodnie </w:t>
            </w:r>
            <w:r w:rsidR="008B1719">
              <w:br/>
            </w:r>
            <w:r w:rsidRPr="00FF2DE3">
              <w:t>z mapą wykluczenia informacyjnego zawartą w Regionalnym Programie Operacyjnym Województwa Mazowieckiego 2007-2013</w:t>
            </w:r>
          </w:p>
        </w:tc>
        <w:tc>
          <w:tcPr>
            <w:tcW w:w="1800" w:type="dxa"/>
            <w:vAlign w:val="center"/>
          </w:tcPr>
          <w:p w:rsidR="0025494F" w:rsidRPr="00FF2DE3" w:rsidRDefault="0025494F" w:rsidP="00390FD4">
            <w:pPr>
              <w:jc w:val="center"/>
            </w:pPr>
            <w:r w:rsidRPr="00FF2DE3">
              <w:rPr>
                <w:i/>
                <w:iCs/>
              </w:rPr>
              <w:t xml:space="preserve">Wniosek </w:t>
            </w:r>
            <w:r w:rsidR="008B1719">
              <w:rPr>
                <w:i/>
                <w:iCs/>
              </w:rPr>
              <w:br/>
            </w:r>
            <w:r w:rsidRPr="00FF2DE3">
              <w:rPr>
                <w:i/>
                <w:iCs/>
              </w:rPr>
              <w:t>o dofinansowanie projektu</w:t>
            </w:r>
          </w:p>
        </w:tc>
        <w:tc>
          <w:tcPr>
            <w:tcW w:w="3780" w:type="dxa"/>
            <w:vAlign w:val="center"/>
          </w:tcPr>
          <w:p w:rsidR="0025494F" w:rsidRPr="00FF2DE3" w:rsidRDefault="0025494F" w:rsidP="008B1719">
            <w:pPr>
              <w:jc w:val="both"/>
            </w:pPr>
            <w:r w:rsidRPr="00FF2DE3">
              <w:t>Dla wskaźnika innowacyjności wynoszącego:</w:t>
            </w:r>
          </w:p>
          <w:p w:rsidR="0025494F" w:rsidRPr="00FF2DE3" w:rsidRDefault="0025494F" w:rsidP="007F5E68">
            <w:pPr>
              <w:numPr>
                <w:ilvl w:val="0"/>
                <w:numId w:val="127"/>
              </w:numPr>
              <w:tabs>
                <w:tab w:val="clear" w:pos="720"/>
              </w:tabs>
              <w:ind w:left="244" w:right="-108" w:hanging="244"/>
              <w:jc w:val="both"/>
            </w:pPr>
            <w:r w:rsidRPr="00FF2DE3">
              <w:t>- 2 (8 punktów)</w:t>
            </w:r>
          </w:p>
          <w:p w:rsidR="0025494F" w:rsidRPr="00FF2DE3" w:rsidRDefault="0025494F" w:rsidP="007F5E68">
            <w:pPr>
              <w:numPr>
                <w:ilvl w:val="0"/>
                <w:numId w:val="127"/>
              </w:numPr>
              <w:tabs>
                <w:tab w:val="clear" w:pos="720"/>
              </w:tabs>
              <w:ind w:left="244" w:right="-108" w:hanging="244"/>
              <w:jc w:val="both"/>
            </w:pPr>
            <w:r w:rsidRPr="00FF2DE3">
              <w:t>0 (4 punkty)</w:t>
            </w:r>
          </w:p>
          <w:p w:rsidR="0025494F" w:rsidRPr="00FF2DE3" w:rsidRDefault="0025494F" w:rsidP="007F5E68">
            <w:pPr>
              <w:numPr>
                <w:ilvl w:val="0"/>
                <w:numId w:val="127"/>
              </w:numPr>
              <w:tabs>
                <w:tab w:val="clear" w:pos="720"/>
              </w:tabs>
              <w:ind w:left="244" w:right="-108" w:hanging="244"/>
              <w:jc w:val="both"/>
            </w:pPr>
            <w:r w:rsidRPr="00FF2DE3">
              <w:t>2 (0 punktów)</w:t>
            </w:r>
          </w:p>
        </w:tc>
        <w:tc>
          <w:tcPr>
            <w:tcW w:w="1260" w:type="dxa"/>
            <w:vAlign w:val="center"/>
          </w:tcPr>
          <w:p w:rsidR="0025494F" w:rsidRPr="00FF2DE3" w:rsidRDefault="0025494F" w:rsidP="00390FD4">
            <w:pPr>
              <w:jc w:val="center"/>
            </w:pPr>
            <w:r w:rsidRPr="00FF2DE3">
              <w:t>8</w:t>
            </w:r>
          </w:p>
        </w:tc>
      </w:tr>
      <w:tr w:rsidR="0025494F" w:rsidRPr="00FF2DE3" w:rsidTr="00390FD4">
        <w:trPr>
          <w:cantSplit/>
        </w:trPr>
        <w:tc>
          <w:tcPr>
            <w:tcW w:w="648" w:type="dxa"/>
          </w:tcPr>
          <w:p w:rsidR="0025494F" w:rsidRPr="00FF2DE3" w:rsidRDefault="0025494F" w:rsidP="00390FD4">
            <w:pPr>
              <w:jc w:val="both"/>
            </w:pPr>
          </w:p>
        </w:tc>
        <w:tc>
          <w:tcPr>
            <w:tcW w:w="12420" w:type="dxa"/>
            <w:gridSpan w:val="4"/>
          </w:tcPr>
          <w:p w:rsidR="0025494F" w:rsidRPr="00FF2DE3" w:rsidRDefault="0025494F" w:rsidP="00390FD4">
            <w:pPr>
              <w:jc w:val="both"/>
              <w:rPr>
                <w:b/>
                <w:bCs/>
              </w:rPr>
            </w:pPr>
            <w:r w:rsidRPr="00FF2DE3">
              <w:rPr>
                <w:b/>
                <w:bCs/>
              </w:rPr>
              <w:t>RAZEM</w:t>
            </w:r>
          </w:p>
        </w:tc>
        <w:tc>
          <w:tcPr>
            <w:tcW w:w="1260" w:type="dxa"/>
            <w:vAlign w:val="center"/>
          </w:tcPr>
          <w:p w:rsidR="0025494F" w:rsidRPr="00FF2DE3" w:rsidRDefault="0025494F" w:rsidP="00390FD4">
            <w:pPr>
              <w:jc w:val="center"/>
              <w:rPr>
                <w:b/>
                <w:bCs/>
              </w:rPr>
            </w:pPr>
            <w:r w:rsidRPr="00FF2DE3">
              <w:rPr>
                <w:b/>
                <w:bCs/>
              </w:rPr>
              <w:t>38</w:t>
            </w:r>
          </w:p>
        </w:tc>
      </w:tr>
    </w:tbl>
    <w:p w:rsidR="0025494F" w:rsidRDefault="0025494F">
      <w:pPr>
        <w:keepNext/>
        <w:tabs>
          <w:tab w:val="num" w:pos="1080"/>
        </w:tabs>
        <w:jc w:val="both"/>
      </w:pPr>
    </w:p>
    <w:p w:rsidR="0025494F" w:rsidRDefault="0025494F" w:rsidP="008B1719">
      <w:pPr>
        <w:jc w:val="both"/>
      </w:pPr>
      <w:r w:rsidRPr="00DF4C0B">
        <w:rPr>
          <w:b/>
        </w:rPr>
        <w:t>Schemat nr 2.</w:t>
      </w:r>
      <w:r>
        <w:t xml:space="preserve"> – dotyczy projektów nie obejmujących budowę sieci Internetu szerokopasmowego, tworzenia hot-spotów oraz systemów informacji przestrzennej. </w:t>
      </w:r>
    </w:p>
    <w:p w:rsidR="0025494F" w:rsidRDefault="0025494F" w:rsidP="007C2658">
      <w:pPr>
        <w:keepNext/>
        <w:tabs>
          <w:tab w:val="num" w:pos="1080"/>
        </w:tabs>
        <w:jc w:val="both"/>
      </w:pPr>
      <w:r w:rsidRPr="00FF2DE3">
        <w:t>Kryteria szczegółowe (punktowe)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1891"/>
        <w:gridCol w:w="2929"/>
        <w:gridCol w:w="1851"/>
        <w:gridCol w:w="4812"/>
        <w:gridCol w:w="2062"/>
      </w:tblGrid>
      <w:tr w:rsidR="0025494F" w:rsidRPr="00371490" w:rsidTr="00390FD4">
        <w:tc>
          <w:tcPr>
            <w:tcW w:w="237" w:type="pct"/>
            <w:vAlign w:val="center"/>
          </w:tcPr>
          <w:p w:rsidR="0025494F" w:rsidRPr="00006FD5" w:rsidRDefault="0025494F" w:rsidP="00390FD4">
            <w:pPr>
              <w:jc w:val="center"/>
              <w:rPr>
                <w:b/>
              </w:rPr>
            </w:pPr>
            <w:r w:rsidRPr="00006FD5">
              <w:rPr>
                <w:b/>
              </w:rPr>
              <w:t>L.p.</w:t>
            </w:r>
          </w:p>
        </w:tc>
        <w:tc>
          <w:tcPr>
            <w:tcW w:w="665" w:type="pct"/>
            <w:vAlign w:val="center"/>
          </w:tcPr>
          <w:p w:rsidR="0025494F" w:rsidRPr="00006FD5" w:rsidRDefault="0025494F" w:rsidP="00390FD4">
            <w:pPr>
              <w:jc w:val="center"/>
              <w:rPr>
                <w:b/>
              </w:rPr>
            </w:pPr>
            <w:r w:rsidRPr="00006FD5">
              <w:rPr>
                <w:b/>
              </w:rPr>
              <w:t>Kryterium</w:t>
            </w:r>
          </w:p>
        </w:tc>
        <w:tc>
          <w:tcPr>
            <w:tcW w:w="1030" w:type="pct"/>
            <w:vAlign w:val="center"/>
          </w:tcPr>
          <w:p w:rsidR="0025494F" w:rsidRPr="00006FD5" w:rsidRDefault="0025494F" w:rsidP="00390FD4">
            <w:pPr>
              <w:jc w:val="center"/>
              <w:rPr>
                <w:b/>
              </w:rPr>
            </w:pPr>
            <w:r w:rsidRPr="00006FD5">
              <w:rPr>
                <w:b/>
              </w:rPr>
              <w:t>Opis kryterium</w:t>
            </w:r>
          </w:p>
        </w:tc>
        <w:tc>
          <w:tcPr>
            <w:tcW w:w="651" w:type="pct"/>
            <w:vAlign w:val="center"/>
          </w:tcPr>
          <w:p w:rsidR="0025494F" w:rsidRPr="00006FD5" w:rsidRDefault="0025494F" w:rsidP="00390FD4">
            <w:pPr>
              <w:jc w:val="center"/>
              <w:rPr>
                <w:b/>
              </w:rPr>
            </w:pPr>
            <w:r w:rsidRPr="00006FD5">
              <w:rPr>
                <w:b/>
              </w:rPr>
              <w:t>Źródło informacji</w:t>
            </w:r>
          </w:p>
        </w:tc>
        <w:tc>
          <w:tcPr>
            <w:tcW w:w="1692" w:type="pct"/>
            <w:vAlign w:val="center"/>
          </w:tcPr>
          <w:p w:rsidR="0025494F" w:rsidRPr="00006FD5" w:rsidRDefault="0025494F" w:rsidP="00390FD4">
            <w:pPr>
              <w:jc w:val="center"/>
              <w:rPr>
                <w:b/>
              </w:rPr>
            </w:pPr>
            <w:r w:rsidRPr="00006FD5">
              <w:rPr>
                <w:b/>
              </w:rPr>
              <w:t>Punktacja</w:t>
            </w:r>
          </w:p>
        </w:tc>
        <w:tc>
          <w:tcPr>
            <w:tcW w:w="725" w:type="pct"/>
            <w:vAlign w:val="center"/>
          </w:tcPr>
          <w:p w:rsidR="0025494F" w:rsidRPr="00006FD5" w:rsidRDefault="0025494F" w:rsidP="00390FD4">
            <w:pPr>
              <w:jc w:val="center"/>
              <w:rPr>
                <w:b/>
              </w:rPr>
            </w:pPr>
            <w:r w:rsidRPr="00006FD5">
              <w:rPr>
                <w:b/>
              </w:rPr>
              <w:t>Maksymalna liczba punktów</w:t>
            </w:r>
          </w:p>
        </w:tc>
      </w:tr>
      <w:tr w:rsidR="0025494F" w:rsidRPr="00371490" w:rsidTr="00390FD4">
        <w:tc>
          <w:tcPr>
            <w:tcW w:w="237" w:type="pct"/>
            <w:vAlign w:val="center"/>
          </w:tcPr>
          <w:p w:rsidR="0025494F" w:rsidRPr="00371490" w:rsidRDefault="0025494F" w:rsidP="00390FD4">
            <w:pPr>
              <w:jc w:val="center"/>
            </w:pPr>
            <w:r w:rsidRPr="00371490">
              <w:t>1.</w:t>
            </w:r>
          </w:p>
        </w:tc>
        <w:tc>
          <w:tcPr>
            <w:tcW w:w="665" w:type="pct"/>
            <w:vAlign w:val="center"/>
          </w:tcPr>
          <w:p w:rsidR="0025494F" w:rsidRPr="00371490" w:rsidRDefault="008B1719" w:rsidP="008B1719">
            <w:pPr>
              <w:jc w:val="both"/>
            </w:pPr>
            <w:r>
              <w:t xml:space="preserve">Zasięg instytucjonalny </w:t>
            </w:r>
            <w:r w:rsidR="0025494F" w:rsidRPr="00371490">
              <w:t xml:space="preserve">projektu </w:t>
            </w:r>
          </w:p>
        </w:tc>
        <w:tc>
          <w:tcPr>
            <w:tcW w:w="1030" w:type="pct"/>
          </w:tcPr>
          <w:p w:rsidR="0025494F" w:rsidRPr="00371490" w:rsidRDefault="0025494F" w:rsidP="008B1719">
            <w:pPr>
              <w:jc w:val="both"/>
            </w:pPr>
            <w:r w:rsidRPr="00371490">
              <w:t>Promowane będą projekty</w:t>
            </w:r>
          </w:p>
          <w:p w:rsidR="0025494F" w:rsidRPr="00371490" w:rsidRDefault="0025494F" w:rsidP="008B1719">
            <w:pPr>
              <w:jc w:val="both"/>
            </w:pPr>
            <w:r w:rsidRPr="00371490">
              <w:t>integrujące wymianę danych pomiędzy kilkoma różnymi  podmiotami* lub podmiotem i jego jednostkami organizacyjnymi</w:t>
            </w:r>
            <w:r>
              <w:t>.</w:t>
            </w:r>
          </w:p>
          <w:p w:rsidR="0025494F" w:rsidRPr="00371490" w:rsidRDefault="0025494F" w:rsidP="008B1719">
            <w:pPr>
              <w:jc w:val="both"/>
              <w:rPr>
                <w:sz w:val="16"/>
                <w:szCs w:val="16"/>
              </w:rPr>
            </w:pPr>
            <w:r w:rsidRPr="00371490">
              <w:rPr>
                <w:sz w:val="16"/>
                <w:szCs w:val="16"/>
              </w:rPr>
              <w:t xml:space="preserve">*Podmiot – w rozumieniu katalogu uprawnionych wnioskodawców, określonych w </w:t>
            </w:r>
            <w:r>
              <w:rPr>
                <w:sz w:val="16"/>
                <w:szCs w:val="16"/>
              </w:rPr>
              <w:t>Uszczegółowieniu RPO</w:t>
            </w:r>
            <w:r w:rsidR="008B1719">
              <w:rPr>
                <w:sz w:val="16"/>
                <w:szCs w:val="16"/>
              </w:rPr>
              <w:t> </w:t>
            </w:r>
            <w:r>
              <w:rPr>
                <w:sz w:val="16"/>
                <w:szCs w:val="16"/>
              </w:rPr>
              <w:t>WM</w:t>
            </w:r>
            <w:r w:rsidRPr="00371490">
              <w:rPr>
                <w:sz w:val="16"/>
                <w:szCs w:val="16"/>
              </w:rPr>
              <w:t xml:space="preserve">. </w:t>
            </w:r>
          </w:p>
        </w:tc>
        <w:tc>
          <w:tcPr>
            <w:tcW w:w="651" w:type="pct"/>
            <w:vAlign w:val="center"/>
          </w:tcPr>
          <w:p w:rsidR="0025494F" w:rsidRPr="00371490" w:rsidRDefault="0025494F" w:rsidP="00390FD4">
            <w:pPr>
              <w:jc w:val="center"/>
              <w:rPr>
                <w:i/>
                <w:iCs/>
              </w:rPr>
            </w:pPr>
            <w:r w:rsidRPr="00371490">
              <w:rPr>
                <w:i/>
                <w:iCs/>
              </w:rPr>
              <w:t xml:space="preserve">Wniosek </w:t>
            </w:r>
            <w:r w:rsidR="008B1719">
              <w:rPr>
                <w:i/>
                <w:iCs/>
              </w:rPr>
              <w:br/>
            </w:r>
            <w:r w:rsidRPr="00371490">
              <w:rPr>
                <w:i/>
                <w:iCs/>
              </w:rPr>
              <w:t>o dofinansowanie projektu, załączniki</w:t>
            </w:r>
          </w:p>
        </w:tc>
        <w:tc>
          <w:tcPr>
            <w:tcW w:w="1692" w:type="pct"/>
          </w:tcPr>
          <w:p w:rsidR="0025494F" w:rsidRPr="00371490" w:rsidRDefault="0025494F" w:rsidP="008B1719">
            <w:pPr>
              <w:jc w:val="both"/>
            </w:pPr>
            <w:r w:rsidRPr="00371490">
              <w:t xml:space="preserve">Przedsięwzięcie integruje wymianę danych pomiędzy: </w:t>
            </w:r>
          </w:p>
          <w:p w:rsidR="0025494F" w:rsidRPr="00371490" w:rsidRDefault="0025494F" w:rsidP="007F5E68">
            <w:pPr>
              <w:pStyle w:val="Akapitzlist2"/>
              <w:numPr>
                <w:ilvl w:val="0"/>
                <w:numId w:val="227"/>
              </w:numPr>
              <w:spacing w:after="0" w:line="240" w:lineRule="auto"/>
              <w:ind w:left="177" w:hanging="219"/>
              <w:contextualSpacing/>
              <w:jc w:val="both"/>
              <w:rPr>
                <w:rFonts w:ascii="Times New Roman" w:hAnsi="Times New Roman"/>
                <w:sz w:val="24"/>
                <w:szCs w:val="24"/>
              </w:rPr>
            </w:pPr>
            <w:r w:rsidRPr="00371490">
              <w:rPr>
                <w:rFonts w:ascii="Times New Roman" w:hAnsi="Times New Roman"/>
                <w:sz w:val="24"/>
                <w:szCs w:val="24"/>
              </w:rPr>
              <w:t>podmiotem a jedną jego jednostką organizacyjną  – 2 punkty;</w:t>
            </w:r>
          </w:p>
          <w:p w:rsidR="0025494F" w:rsidRPr="00371490" w:rsidRDefault="0025494F" w:rsidP="007F5E68">
            <w:pPr>
              <w:pStyle w:val="Akapitzlist2"/>
              <w:numPr>
                <w:ilvl w:val="0"/>
                <w:numId w:val="227"/>
              </w:numPr>
              <w:spacing w:after="0" w:line="240" w:lineRule="auto"/>
              <w:ind w:left="177" w:hanging="219"/>
              <w:contextualSpacing/>
              <w:jc w:val="both"/>
              <w:rPr>
                <w:rFonts w:ascii="Times New Roman" w:hAnsi="Times New Roman"/>
                <w:sz w:val="24"/>
                <w:szCs w:val="24"/>
              </w:rPr>
            </w:pPr>
            <w:r w:rsidRPr="00371490">
              <w:rPr>
                <w:rFonts w:ascii="Times New Roman" w:hAnsi="Times New Roman"/>
                <w:sz w:val="24"/>
                <w:szCs w:val="24"/>
              </w:rPr>
              <w:t>dwoma różnymi po</w:t>
            </w:r>
            <w:r w:rsidR="008B1719">
              <w:rPr>
                <w:rFonts w:ascii="Times New Roman" w:hAnsi="Times New Roman"/>
                <w:sz w:val="24"/>
                <w:szCs w:val="24"/>
              </w:rPr>
              <w:t>dmiotami lub pomiędzy podmiotem</w:t>
            </w:r>
            <w:r w:rsidRPr="00371490">
              <w:rPr>
                <w:rFonts w:ascii="Times New Roman" w:hAnsi="Times New Roman"/>
                <w:sz w:val="24"/>
                <w:szCs w:val="24"/>
              </w:rPr>
              <w:t xml:space="preserve"> a dwiema jego jednostkami organizacyjnymi </w:t>
            </w:r>
            <w:r w:rsidR="0040559E">
              <w:rPr>
                <w:rFonts w:ascii="Times New Roman" w:hAnsi="Times New Roman"/>
                <w:sz w:val="24"/>
                <w:szCs w:val="24"/>
              </w:rPr>
              <w:t>–</w:t>
            </w:r>
            <w:r w:rsidRPr="00371490">
              <w:rPr>
                <w:rFonts w:ascii="Times New Roman" w:hAnsi="Times New Roman"/>
                <w:sz w:val="24"/>
                <w:szCs w:val="24"/>
              </w:rPr>
              <w:t xml:space="preserve"> 6 punktów;</w:t>
            </w:r>
          </w:p>
          <w:p w:rsidR="0025494F" w:rsidRPr="00371490" w:rsidRDefault="008B1719" w:rsidP="007F5E68">
            <w:pPr>
              <w:pStyle w:val="Akapitzlist2"/>
              <w:numPr>
                <w:ilvl w:val="0"/>
                <w:numId w:val="227"/>
              </w:numPr>
              <w:spacing w:after="0" w:line="240" w:lineRule="auto"/>
              <w:ind w:left="177" w:hanging="219"/>
              <w:contextualSpacing/>
              <w:jc w:val="both"/>
              <w:rPr>
                <w:rFonts w:ascii="Times New Roman" w:hAnsi="Times New Roman"/>
                <w:sz w:val="24"/>
                <w:szCs w:val="24"/>
              </w:rPr>
            </w:pPr>
            <w:r>
              <w:rPr>
                <w:rFonts w:ascii="Times New Roman" w:hAnsi="Times New Roman"/>
                <w:sz w:val="24"/>
                <w:szCs w:val="24"/>
              </w:rPr>
              <w:t>trzema lub więcej</w:t>
            </w:r>
            <w:r w:rsidR="0025494F" w:rsidRPr="00371490">
              <w:rPr>
                <w:rFonts w:ascii="Times New Roman" w:hAnsi="Times New Roman"/>
                <w:sz w:val="24"/>
                <w:szCs w:val="24"/>
              </w:rPr>
              <w:t xml:space="preserve"> różnymi pod</w:t>
            </w:r>
            <w:r>
              <w:rPr>
                <w:rFonts w:ascii="Times New Roman" w:hAnsi="Times New Roman"/>
                <w:sz w:val="24"/>
                <w:szCs w:val="24"/>
              </w:rPr>
              <w:t xml:space="preserve">miotami lub pomiędzy podmiotem </w:t>
            </w:r>
            <w:r w:rsidR="0025494F" w:rsidRPr="00371490">
              <w:rPr>
                <w:rFonts w:ascii="Times New Roman" w:hAnsi="Times New Roman"/>
                <w:sz w:val="24"/>
                <w:szCs w:val="24"/>
              </w:rPr>
              <w:t>i co najmniej czterema  lub więcej jego jednostkami organizacyjnymi – 10 punktów.</w:t>
            </w:r>
          </w:p>
          <w:p w:rsidR="0025494F" w:rsidRPr="00371490" w:rsidRDefault="0025494F" w:rsidP="008B1719">
            <w:pPr>
              <w:jc w:val="both"/>
            </w:pPr>
          </w:p>
          <w:p w:rsidR="0025494F" w:rsidRPr="00371490" w:rsidRDefault="0025494F" w:rsidP="008B1719">
            <w:pPr>
              <w:jc w:val="both"/>
            </w:pPr>
            <w:r>
              <w:t>W przypadku nie</w:t>
            </w:r>
            <w:r w:rsidRPr="00371490">
              <w:t>spełnienia powyższych warunków lub braku danych – 0 punktów.</w:t>
            </w:r>
          </w:p>
        </w:tc>
        <w:tc>
          <w:tcPr>
            <w:tcW w:w="725" w:type="pct"/>
            <w:vAlign w:val="center"/>
          </w:tcPr>
          <w:p w:rsidR="0025494F" w:rsidRPr="00371490" w:rsidRDefault="0025494F" w:rsidP="00390FD4">
            <w:pPr>
              <w:jc w:val="center"/>
            </w:pPr>
            <w:r w:rsidRPr="00371490">
              <w:t>10</w:t>
            </w:r>
          </w:p>
        </w:tc>
      </w:tr>
      <w:tr w:rsidR="0025494F" w:rsidRPr="00371490" w:rsidTr="00390FD4">
        <w:tc>
          <w:tcPr>
            <w:tcW w:w="237" w:type="pct"/>
            <w:vAlign w:val="center"/>
          </w:tcPr>
          <w:p w:rsidR="0025494F" w:rsidRPr="00371490" w:rsidRDefault="0025494F" w:rsidP="00390FD4">
            <w:pPr>
              <w:jc w:val="center"/>
            </w:pPr>
            <w:r w:rsidRPr="00371490">
              <w:t>2.</w:t>
            </w:r>
          </w:p>
        </w:tc>
        <w:tc>
          <w:tcPr>
            <w:tcW w:w="665" w:type="pct"/>
            <w:vAlign w:val="center"/>
          </w:tcPr>
          <w:p w:rsidR="0025494F" w:rsidRPr="00371490" w:rsidRDefault="0025494F" w:rsidP="00390FD4">
            <w:pPr>
              <w:jc w:val="both"/>
            </w:pPr>
            <w:r w:rsidRPr="00371490">
              <w:t xml:space="preserve">Złożoność projektu </w:t>
            </w:r>
          </w:p>
        </w:tc>
        <w:tc>
          <w:tcPr>
            <w:tcW w:w="1030" w:type="pct"/>
            <w:vAlign w:val="center"/>
          </w:tcPr>
          <w:p w:rsidR="0025494F" w:rsidRPr="00371490" w:rsidRDefault="0025494F" w:rsidP="00390FD4">
            <w:pPr>
              <w:adjustRightInd w:val="0"/>
              <w:jc w:val="both"/>
            </w:pPr>
            <w:r w:rsidRPr="00371490">
              <w:t xml:space="preserve">Promowane będzie tworzenie nowych lub rozbudowa istniejących systemów nie przeznaczonych do użytku przez klienta (back-office), a następnie ich integracja </w:t>
            </w:r>
            <w:r w:rsidR="008B1719">
              <w:br/>
            </w:r>
            <w:r w:rsidRPr="00371490">
              <w:t>z systemami stworzonymi lub tworzo</w:t>
            </w:r>
            <w:r w:rsidR="008B1719">
              <w:t>nymi w innych przedsięwzięciach</w:t>
            </w:r>
            <w:r w:rsidRPr="00371490">
              <w:t xml:space="preserve"> (w tym </w:t>
            </w:r>
            <w:r w:rsidR="008B1719">
              <w:br/>
            </w:r>
            <w:r w:rsidRPr="00371490">
              <w:t xml:space="preserve">z </w:t>
            </w:r>
            <w:proofErr w:type="spellStart"/>
            <w:r w:rsidRPr="00371490">
              <w:t>ePUAP</w:t>
            </w:r>
            <w:proofErr w:type="spellEnd"/>
            <w:r w:rsidRPr="00371490">
              <w:t>, BIP, systemem obiegu dokumentów  itp.).</w:t>
            </w:r>
          </w:p>
        </w:tc>
        <w:tc>
          <w:tcPr>
            <w:tcW w:w="651" w:type="pct"/>
            <w:vAlign w:val="center"/>
          </w:tcPr>
          <w:p w:rsidR="0025494F" w:rsidRPr="00371490" w:rsidRDefault="0025494F" w:rsidP="00390FD4">
            <w:pPr>
              <w:jc w:val="center"/>
              <w:rPr>
                <w:i/>
                <w:iCs/>
              </w:rPr>
            </w:pPr>
            <w:r w:rsidRPr="00371490">
              <w:rPr>
                <w:i/>
                <w:iCs/>
              </w:rPr>
              <w:t xml:space="preserve">Wniosek </w:t>
            </w:r>
            <w:r w:rsidR="008B1719">
              <w:rPr>
                <w:i/>
                <w:iCs/>
              </w:rPr>
              <w:br/>
            </w:r>
            <w:r w:rsidRPr="00371490">
              <w:rPr>
                <w:i/>
                <w:iCs/>
              </w:rPr>
              <w:t>o dofinansowanie projektu, załączniki</w:t>
            </w:r>
          </w:p>
        </w:tc>
        <w:tc>
          <w:tcPr>
            <w:tcW w:w="1692" w:type="pct"/>
          </w:tcPr>
          <w:p w:rsidR="0025494F" w:rsidRPr="00371490" w:rsidRDefault="0025494F" w:rsidP="008B1719">
            <w:pPr>
              <w:jc w:val="both"/>
            </w:pPr>
            <w:r w:rsidRPr="00371490">
              <w:t>Ocenie będzie podlegać liczba systemów zewnętrznych, z którymi zintegrowany zostanie system tworzony w ramach projektu:</w:t>
            </w:r>
          </w:p>
          <w:p w:rsidR="0025494F" w:rsidRPr="00371490" w:rsidRDefault="0025494F" w:rsidP="007F5E68">
            <w:pPr>
              <w:pStyle w:val="Akapitzlist2"/>
              <w:numPr>
                <w:ilvl w:val="0"/>
                <w:numId w:val="228"/>
              </w:numPr>
              <w:spacing w:after="0" w:line="240" w:lineRule="auto"/>
              <w:ind w:left="177" w:hanging="177"/>
              <w:contextualSpacing/>
              <w:jc w:val="both"/>
              <w:rPr>
                <w:rFonts w:ascii="Times New Roman" w:hAnsi="Times New Roman"/>
                <w:sz w:val="24"/>
                <w:szCs w:val="24"/>
              </w:rPr>
            </w:pPr>
            <w:r w:rsidRPr="00371490">
              <w:rPr>
                <w:rFonts w:ascii="Times New Roman" w:hAnsi="Times New Roman"/>
                <w:sz w:val="24"/>
                <w:szCs w:val="24"/>
              </w:rPr>
              <w:t xml:space="preserve">od 1 do 2 systemów </w:t>
            </w:r>
            <w:r w:rsidR="0040559E">
              <w:rPr>
                <w:rFonts w:ascii="Times New Roman" w:hAnsi="Times New Roman"/>
                <w:sz w:val="24"/>
                <w:szCs w:val="24"/>
              </w:rPr>
              <w:t>–</w:t>
            </w:r>
            <w:r w:rsidRPr="00371490">
              <w:rPr>
                <w:rFonts w:ascii="Times New Roman" w:hAnsi="Times New Roman"/>
                <w:sz w:val="24"/>
                <w:szCs w:val="24"/>
              </w:rPr>
              <w:t xml:space="preserve"> 2 punkty;</w:t>
            </w:r>
          </w:p>
          <w:p w:rsidR="0025494F" w:rsidRPr="00371490" w:rsidRDefault="0025494F" w:rsidP="007F5E68">
            <w:pPr>
              <w:pStyle w:val="Akapitzlist2"/>
              <w:numPr>
                <w:ilvl w:val="0"/>
                <w:numId w:val="228"/>
              </w:numPr>
              <w:spacing w:after="0" w:line="240" w:lineRule="auto"/>
              <w:ind w:left="177" w:hanging="177"/>
              <w:contextualSpacing/>
              <w:jc w:val="both"/>
              <w:rPr>
                <w:rFonts w:ascii="Times New Roman" w:hAnsi="Times New Roman"/>
                <w:sz w:val="24"/>
                <w:szCs w:val="24"/>
              </w:rPr>
            </w:pPr>
            <w:r w:rsidRPr="00371490">
              <w:rPr>
                <w:rFonts w:ascii="Times New Roman" w:hAnsi="Times New Roman"/>
                <w:sz w:val="24"/>
                <w:szCs w:val="24"/>
              </w:rPr>
              <w:t>od  3 do  4 systemów- 4 punkty;</w:t>
            </w:r>
          </w:p>
          <w:p w:rsidR="0025494F" w:rsidRPr="00371490" w:rsidRDefault="0025494F" w:rsidP="007F5E68">
            <w:pPr>
              <w:pStyle w:val="Akapitzlist2"/>
              <w:numPr>
                <w:ilvl w:val="0"/>
                <w:numId w:val="228"/>
              </w:numPr>
              <w:spacing w:after="0" w:line="240" w:lineRule="auto"/>
              <w:ind w:left="177" w:hanging="177"/>
              <w:contextualSpacing/>
              <w:jc w:val="both"/>
              <w:rPr>
                <w:rFonts w:ascii="Times New Roman" w:hAnsi="Times New Roman"/>
                <w:sz w:val="24"/>
                <w:szCs w:val="24"/>
              </w:rPr>
            </w:pPr>
            <w:r w:rsidRPr="00371490">
              <w:rPr>
                <w:rFonts w:ascii="Times New Roman" w:hAnsi="Times New Roman"/>
                <w:sz w:val="24"/>
                <w:szCs w:val="24"/>
              </w:rPr>
              <w:t xml:space="preserve">od 5 do 6 systemów </w:t>
            </w:r>
            <w:r w:rsidR="0040559E">
              <w:rPr>
                <w:rFonts w:ascii="Times New Roman" w:hAnsi="Times New Roman"/>
                <w:sz w:val="24"/>
                <w:szCs w:val="24"/>
              </w:rPr>
              <w:t>–</w:t>
            </w:r>
            <w:r w:rsidRPr="00371490">
              <w:rPr>
                <w:rFonts w:ascii="Times New Roman" w:hAnsi="Times New Roman"/>
                <w:sz w:val="24"/>
                <w:szCs w:val="24"/>
              </w:rPr>
              <w:t xml:space="preserve"> 6 punktów;</w:t>
            </w:r>
          </w:p>
          <w:p w:rsidR="0025494F" w:rsidRPr="00371490" w:rsidRDefault="0025494F" w:rsidP="007F5E68">
            <w:pPr>
              <w:pStyle w:val="Akapitzlist2"/>
              <w:numPr>
                <w:ilvl w:val="0"/>
                <w:numId w:val="228"/>
              </w:numPr>
              <w:spacing w:after="0" w:line="240" w:lineRule="auto"/>
              <w:ind w:left="177" w:hanging="177"/>
              <w:contextualSpacing/>
              <w:jc w:val="both"/>
              <w:rPr>
                <w:rFonts w:ascii="Times New Roman" w:hAnsi="Times New Roman"/>
                <w:sz w:val="24"/>
                <w:szCs w:val="24"/>
              </w:rPr>
            </w:pPr>
            <w:r w:rsidRPr="00371490">
              <w:rPr>
                <w:rFonts w:ascii="Times New Roman" w:hAnsi="Times New Roman"/>
                <w:sz w:val="24"/>
                <w:szCs w:val="24"/>
              </w:rPr>
              <w:t xml:space="preserve"> 7 i więcej systemów- 8 punktów.</w:t>
            </w:r>
          </w:p>
          <w:p w:rsidR="0025494F" w:rsidRPr="00371490" w:rsidRDefault="0025494F" w:rsidP="00390FD4">
            <w:pPr>
              <w:jc w:val="both"/>
            </w:pPr>
          </w:p>
          <w:p w:rsidR="0025494F" w:rsidRPr="00371490" w:rsidRDefault="0025494F" w:rsidP="00390FD4">
            <w:pPr>
              <w:jc w:val="both"/>
            </w:pPr>
          </w:p>
          <w:p w:rsidR="0025494F" w:rsidRPr="00371490" w:rsidRDefault="0025494F" w:rsidP="00390FD4">
            <w:pPr>
              <w:jc w:val="both"/>
            </w:pPr>
          </w:p>
          <w:p w:rsidR="0025494F" w:rsidRPr="00371490" w:rsidRDefault="0025494F" w:rsidP="00390FD4">
            <w:pPr>
              <w:jc w:val="both"/>
            </w:pPr>
            <w:r>
              <w:t>W przypadku nie</w:t>
            </w:r>
            <w:r w:rsidRPr="00371490">
              <w:t xml:space="preserve">spełnienia powyższych warunków lub braku danych </w:t>
            </w:r>
            <w:r w:rsidR="0040559E">
              <w:t>–</w:t>
            </w:r>
            <w:r w:rsidRPr="00371490">
              <w:t xml:space="preserve"> 0 punktów.</w:t>
            </w:r>
          </w:p>
        </w:tc>
        <w:tc>
          <w:tcPr>
            <w:tcW w:w="725" w:type="pct"/>
            <w:vAlign w:val="center"/>
          </w:tcPr>
          <w:p w:rsidR="0025494F" w:rsidRPr="00371490" w:rsidRDefault="0025494F" w:rsidP="00390FD4">
            <w:pPr>
              <w:jc w:val="center"/>
            </w:pPr>
            <w:r w:rsidRPr="00371490">
              <w:t>8</w:t>
            </w:r>
          </w:p>
        </w:tc>
      </w:tr>
      <w:tr w:rsidR="0025494F" w:rsidRPr="00371490" w:rsidTr="00390FD4">
        <w:tc>
          <w:tcPr>
            <w:tcW w:w="237" w:type="pct"/>
            <w:vAlign w:val="center"/>
          </w:tcPr>
          <w:p w:rsidR="0025494F" w:rsidRPr="00371490" w:rsidRDefault="0025494F" w:rsidP="00390FD4">
            <w:pPr>
              <w:jc w:val="center"/>
            </w:pPr>
            <w:r w:rsidRPr="00371490">
              <w:t>3.</w:t>
            </w:r>
          </w:p>
        </w:tc>
        <w:tc>
          <w:tcPr>
            <w:tcW w:w="665" w:type="pct"/>
            <w:vAlign w:val="center"/>
          </w:tcPr>
          <w:p w:rsidR="0025494F" w:rsidRPr="00371490" w:rsidRDefault="008B1719" w:rsidP="008B1719">
            <w:pPr>
              <w:jc w:val="both"/>
            </w:pPr>
            <w:r>
              <w:t xml:space="preserve">Potencjał </w:t>
            </w:r>
            <w:r>
              <w:br/>
              <w:t xml:space="preserve">e-rozwoju </w:t>
            </w:r>
            <w:r w:rsidR="0025494F" w:rsidRPr="00371490">
              <w:t>Mazowsza</w:t>
            </w:r>
          </w:p>
        </w:tc>
        <w:tc>
          <w:tcPr>
            <w:tcW w:w="1030" w:type="pct"/>
          </w:tcPr>
          <w:p w:rsidR="0025494F" w:rsidRPr="00371490" w:rsidRDefault="0025494F" w:rsidP="008B1719">
            <w:pPr>
              <w:tabs>
                <w:tab w:val="center" w:pos="4536"/>
                <w:tab w:val="right" w:pos="9072"/>
              </w:tabs>
              <w:autoSpaceDE w:val="0"/>
              <w:autoSpaceDN w:val="0"/>
              <w:adjustRightInd w:val="0"/>
              <w:jc w:val="both"/>
            </w:pPr>
            <w:r w:rsidRPr="00371490">
              <w:t xml:space="preserve">Preferowane będą projekty realizowane na obszarach </w:t>
            </w:r>
            <w:r w:rsidR="008B1719">
              <w:br/>
            </w:r>
            <w:r w:rsidRPr="00371490">
              <w:t xml:space="preserve">o niskim potencjale </w:t>
            </w:r>
            <w:r w:rsidR="008B1719">
              <w:br/>
            </w:r>
            <w:r w:rsidRPr="00371490">
              <w:t xml:space="preserve">e-Rozwoju – tj. </w:t>
            </w:r>
            <w:r w:rsidR="008B1719">
              <w:br/>
            </w:r>
            <w:r w:rsidRPr="00371490">
              <w:t xml:space="preserve">w powiatach o degresywnej zdolności do samodzielnego podjęcia działań na rzecz </w:t>
            </w:r>
          </w:p>
          <w:p w:rsidR="0025494F" w:rsidRPr="00371490" w:rsidRDefault="0025494F" w:rsidP="008B1719">
            <w:pPr>
              <w:tabs>
                <w:tab w:val="center" w:pos="4536"/>
                <w:tab w:val="right" w:pos="9072"/>
              </w:tabs>
              <w:autoSpaceDE w:val="0"/>
              <w:autoSpaceDN w:val="0"/>
              <w:adjustRightInd w:val="0"/>
              <w:jc w:val="both"/>
            </w:pPr>
            <w:r w:rsidRPr="00371490">
              <w:t xml:space="preserve">e-Rozwoju, uwzględniając przy tym czynniki infrastrukturalne, dostępność do edukacji oraz poziom nasycenia infrastrukturą </w:t>
            </w:r>
            <w:r w:rsidR="008B1719">
              <w:t>społeczeństwa informacyjnego.</w:t>
            </w:r>
          </w:p>
          <w:p w:rsidR="0025494F" w:rsidRPr="00371490" w:rsidRDefault="0025494F" w:rsidP="008B1719">
            <w:pPr>
              <w:tabs>
                <w:tab w:val="center" w:pos="4536"/>
                <w:tab w:val="right" w:pos="9072"/>
              </w:tabs>
              <w:autoSpaceDE w:val="0"/>
              <w:autoSpaceDN w:val="0"/>
              <w:adjustRightInd w:val="0"/>
              <w:jc w:val="both"/>
              <w:rPr>
                <w:i/>
                <w:lang w:eastAsia="en-US"/>
              </w:rPr>
            </w:pPr>
            <w:r w:rsidRPr="00371490">
              <w:t xml:space="preserve">Ocena dokonywana będzie zgodnie z mapą wykluczenia informacyjnego zawartą </w:t>
            </w:r>
            <w:r w:rsidR="008B1719">
              <w:br/>
            </w:r>
            <w:r w:rsidRPr="00371490">
              <w:t xml:space="preserve">w dokumencie: </w:t>
            </w:r>
            <w:r w:rsidRPr="00371490">
              <w:rPr>
                <w:lang w:eastAsia="en-US"/>
              </w:rPr>
              <w:t xml:space="preserve"> </w:t>
            </w:r>
            <w:r w:rsidRPr="00371490">
              <w:rPr>
                <w:i/>
                <w:lang w:eastAsia="en-US"/>
              </w:rPr>
              <w:t>Jak skutecznie przeciwdziałać wykluczeniu cyfrowemu na Mazowszu.</w:t>
            </w:r>
            <w:r w:rsidRPr="00371490">
              <w:rPr>
                <w:lang w:eastAsia="en-US"/>
              </w:rPr>
              <w:t xml:space="preserve"> </w:t>
            </w:r>
            <w:r w:rsidRPr="00371490">
              <w:rPr>
                <w:i/>
                <w:lang w:eastAsia="en-US"/>
              </w:rPr>
              <w:t>Rekomendacje kluczowych działań i zasad postępowania</w:t>
            </w:r>
          </w:p>
          <w:p w:rsidR="0025494F" w:rsidRPr="00371490" w:rsidRDefault="0025494F" w:rsidP="008B1719">
            <w:pPr>
              <w:tabs>
                <w:tab w:val="center" w:pos="4536"/>
                <w:tab w:val="right" w:pos="9072"/>
              </w:tabs>
              <w:jc w:val="both"/>
              <w:rPr>
                <w:i/>
                <w:lang w:eastAsia="en-US"/>
              </w:rPr>
            </w:pPr>
            <w:r w:rsidRPr="00371490">
              <w:rPr>
                <w:i/>
                <w:lang w:eastAsia="en-US"/>
              </w:rPr>
              <w:t>dla władz samorządowych regionu na lata 2008-2010</w:t>
            </w:r>
            <w:r w:rsidRPr="00371490">
              <w:rPr>
                <w:rStyle w:val="Odwoanieprzypisudolnego"/>
                <w:i/>
                <w:lang w:eastAsia="en-US"/>
              </w:rPr>
              <w:footnoteReference w:id="30"/>
            </w:r>
            <w:r w:rsidRPr="00371490">
              <w:rPr>
                <w:i/>
                <w:lang w:eastAsia="en-US"/>
              </w:rPr>
              <w:t xml:space="preserve">. </w:t>
            </w:r>
          </w:p>
          <w:p w:rsidR="0025494F" w:rsidRPr="00371490" w:rsidRDefault="0025494F" w:rsidP="008B1719">
            <w:pPr>
              <w:jc w:val="both"/>
              <w:rPr>
                <w:lang w:eastAsia="en-US"/>
              </w:rPr>
            </w:pPr>
          </w:p>
          <w:p w:rsidR="0025494F" w:rsidRPr="00006FD5" w:rsidRDefault="0025494F" w:rsidP="008B1719">
            <w:pPr>
              <w:jc w:val="both"/>
              <w:rPr>
                <w:color w:val="FF0000"/>
                <w:lang w:eastAsia="en-US"/>
              </w:rPr>
            </w:pPr>
            <w:r w:rsidRPr="00371490">
              <w:t>Dodatkowo premiowane będą projekty przyczyniające się do zwiększenia e-potencjału terenów wiejskich regionu, poprzez tworzenie Publicznych Punktów Dostępu do Internetu.</w:t>
            </w:r>
            <w:r w:rsidRPr="00371490">
              <w:rPr>
                <w:color w:val="FF0000"/>
                <w:lang w:eastAsia="en-US"/>
              </w:rPr>
              <w:t xml:space="preserve"> </w:t>
            </w:r>
          </w:p>
        </w:tc>
        <w:tc>
          <w:tcPr>
            <w:tcW w:w="651" w:type="pct"/>
            <w:vAlign w:val="center"/>
          </w:tcPr>
          <w:p w:rsidR="0025494F" w:rsidRPr="00371490" w:rsidRDefault="0025494F" w:rsidP="00390FD4">
            <w:pPr>
              <w:jc w:val="center"/>
              <w:rPr>
                <w:i/>
                <w:iCs/>
              </w:rPr>
            </w:pPr>
            <w:r w:rsidRPr="00371490">
              <w:rPr>
                <w:i/>
                <w:iCs/>
              </w:rPr>
              <w:t xml:space="preserve">Wniosek </w:t>
            </w:r>
            <w:r w:rsidR="008B1719">
              <w:rPr>
                <w:i/>
                <w:iCs/>
              </w:rPr>
              <w:br/>
            </w:r>
            <w:r w:rsidRPr="00371490">
              <w:rPr>
                <w:i/>
                <w:iCs/>
              </w:rPr>
              <w:t>o dofinansowanie projektu, załączniki.</w:t>
            </w:r>
          </w:p>
        </w:tc>
        <w:tc>
          <w:tcPr>
            <w:tcW w:w="1692" w:type="pct"/>
            <w:vAlign w:val="center"/>
          </w:tcPr>
          <w:p w:rsidR="0025494F" w:rsidRPr="00371490" w:rsidRDefault="0025494F" w:rsidP="008B1719">
            <w:pPr>
              <w:jc w:val="both"/>
            </w:pPr>
            <w:r w:rsidRPr="00371490">
              <w:t>Projekt realizowany na terenie podregionu:</w:t>
            </w:r>
          </w:p>
          <w:p w:rsidR="0025494F" w:rsidRPr="00371490" w:rsidRDefault="0025494F" w:rsidP="007F5E68">
            <w:pPr>
              <w:pStyle w:val="Akapitzlist2"/>
              <w:numPr>
                <w:ilvl w:val="0"/>
                <w:numId w:val="229"/>
              </w:numPr>
              <w:autoSpaceDE w:val="0"/>
              <w:autoSpaceDN w:val="0"/>
              <w:adjustRightInd w:val="0"/>
              <w:spacing w:after="0" w:line="240" w:lineRule="auto"/>
              <w:ind w:left="318"/>
              <w:contextualSpacing/>
              <w:jc w:val="both"/>
              <w:rPr>
                <w:rFonts w:ascii="Times New Roman" w:eastAsia="Wingdings2" w:hAnsi="Times New Roman"/>
                <w:b/>
                <w:sz w:val="24"/>
                <w:szCs w:val="24"/>
              </w:rPr>
            </w:pPr>
            <w:r w:rsidRPr="00371490">
              <w:rPr>
                <w:rFonts w:ascii="Times New Roman" w:eastAsia="Wingdings2" w:hAnsi="Times New Roman"/>
                <w:b/>
                <w:sz w:val="24"/>
                <w:szCs w:val="24"/>
              </w:rPr>
              <w:t>Warszawa, powiaty podregionu warszawskiego</w:t>
            </w:r>
            <w:r w:rsidRPr="00371490">
              <w:rPr>
                <w:rFonts w:ascii="Times New Roman" w:eastAsia="Wingdings2" w:hAnsi="Times New Roman"/>
                <w:sz w:val="24"/>
                <w:szCs w:val="24"/>
              </w:rPr>
              <w:t xml:space="preserve"> (piaseczyński, pruszkowski, warszawski zachodni, grodziski),</w:t>
            </w:r>
            <w:r w:rsidRPr="00371490">
              <w:rPr>
                <w:rFonts w:eastAsia="Wingdings2"/>
                <w:sz w:val="24"/>
                <w:szCs w:val="24"/>
              </w:rPr>
              <w:t></w:t>
            </w:r>
            <w:r w:rsidRPr="00371490">
              <w:rPr>
                <w:rFonts w:ascii="Times New Roman" w:eastAsia="Wingdings2" w:hAnsi="Times New Roman"/>
                <w:sz w:val="24"/>
                <w:szCs w:val="24"/>
              </w:rPr>
              <w:t xml:space="preserve">miasto na prawach powiatu: Płock, Siedlce, Radom, Ostrołęka, powiaty podregionu warszawskiego (legionowski, sochaczewski, żyrardowski, otwocki, grójecki, wołomiński) </w:t>
            </w:r>
            <w:r w:rsidR="0040559E">
              <w:rPr>
                <w:rFonts w:ascii="Times New Roman" w:eastAsia="Wingdings2" w:hAnsi="Times New Roman"/>
                <w:sz w:val="24"/>
                <w:szCs w:val="24"/>
              </w:rPr>
              <w:t>–</w:t>
            </w:r>
            <w:r w:rsidRPr="00371490">
              <w:rPr>
                <w:rFonts w:ascii="Times New Roman" w:eastAsia="Wingdings2" w:hAnsi="Times New Roman"/>
                <w:sz w:val="24"/>
                <w:szCs w:val="24"/>
              </w:rPr>
              <w:t xml:space="preserve"> 2  punkty;</w:t>
            </w:r>
          </w:p>
          <w:p w:rsidR="0025494F" w:rsidRPr="00371490" w:rsidRDefault="0025494F" w:rsidP="007F5E68">
            <w:pPr>
              <w:pStyle w:val="Akapitzlist2"/>
              <w:numPr>
                <w:ilvl w:val="0"/>
                <w:numId w:val="229"/>
              </w:numPr>
              <w:tabs>
                <w:tab w:val="center" w:pos="305"/>
                <w:tab w:val="right" w:pos="9072"/>
              </w:tabs>
              <w:spacing w:after="0" w:line="240" w:lineRule="auto"/>
              <w:ind w:left="318"/>
              <w:contextualSpacing/>
              <w:jc w:val="both"/>
              <w:rPr>
                <w:rFonts w:ascii="Times New Roman" w:hAnsi="Times New Roman"/>
                <w:sz w:val="24"/>
                <w:szCs w:val="24"/>
              </w:rPr>
            </w:pPr>
            <w:r w:rsidRPr="00371490">
              <w:rPr>
                <w:rFonts w:ascii="Times New Roman" w:hAnsi="Times New Roman"/>
                <w:b/>
                <w:sz w:val="24"/>
                <w:szCs w:val="24"/>
              </w:rPr>
              <w:t>warszawskiego</w:t>
            </w:r>
            <w:r w:rsidR="008B1719">
              <w:rPr>
                <w:rFonts w:ascii="Times New Roman" w:hAnsi="Times New Roman"/>
                <w:sz w:val="24"/>
                <w:szCs w:val="24"/>
              </w:rPr>
              <w:t xml:space="preserve"> (powiat:</w:t>
            </w:r>
            <w:r w:rsidRPr="00371490">
              <w:rPr>
                <w:rFonts w:ascii="Times New Roman" w:eastAsia="Wingdings2" w:hAnsi="Times New Roman"/>
                <w:sz w:val="24"/>
                <w:szCs w:val="24"/>
              </w:rPr>
              <w:t xml:space="preserve"> miński, nowodworski)</w:t>
            </w:r>
            <w:r w:rsidR="008B1719">
              <w:rPr>
                <w:rFonts w:ascii="Times New Roman" w:hAnsi="Times New Roman"/>
                <w:sz w:val="24"/>
                <w:szCs w:val="24"/>
              </w:rPr>
              <w:t>,</w:t>
            </w:r>
            <w:r w:rsidRPr="00371490">
              <w:rPr>
                <w:rFonts w:ascii="Times New Roman" w:eastAsia="Wingdings2" w:hAnsi="Times New Roman"/>
                <w:sz w:val="24"/>
                <w:szCs w:val="24"/>
              </w:rPr>
              <w:t xml:space="preserve"> radomskiego (powiat:  radomski, lipski, kozienicki, szydłowiecki), ostrołęcko-siedleckiego (powiat:  makowski, łosicki, ostr</w:t>
            </w:r>
            <w:r w:rsidR="008B1719">
              <w:rPr>
                <w:rFonts w:ascii="Times New Roman" w:eastAsia="Wingdings2" w:hAnsi="Times New Roman"/>
                <w:sz w:val="24"/>
                <w:szCs w:val="24"/>
              </w:rPr>
              <w:t xml:space="preserve">owski, siedlecki, sokołowski), </w:t>
            </w:r>
            <w:r w:rsidRPr="00371490">
              <w:rPr>
                <w:rFonts w:ascii="Times New Roman" w:eastAsia="Wingdings2" w:hAnsi="Times New Roman"/>
                <w:sz w:val="24"/>
                <w:szCs w:val="24"/>
              </w:rPr>
              <w:t xml:space="preserve">powiaty podregionu ciechanowsko-płockiego: ciechanowski, płocki </w:t>
            </w:r>
            <w:r w:rsidR="0040559E">
              <w:rPr>
                <w:rFonts w:ascii="Times New Roman" w:eastAsia="Wingdings2" w:hAnsi="Times New Roman"/>
                <w:sz w:val="24"/>
                <w:szCs w:val="24"/>
              </w:rPr>
              <w:t>–</w:t>
            </w:r>
            <w:r w:rsidRPr="00371490">
              <w:rPr>
                <w:rFonts w:ascii="Times New Roman" w:eastAsia="Wingdings2" w:hAnsi="Times New Roman"/>
                <w:sz w:val="24"/>
                <w:szCs w:val="24"/>
              </w:rPr>
              <w:t xml:space="preserve"> 4 punkty; </w:t>
            </w:r>
          </w:p>
          <w:p w:rsidR="0025494F" w:rsidRPr="00371490" w:rsidRDefault="0025494F" w:rsidP="007F5E68">
            <w:pPr>
              <w:pStyle w:val="Akapitzlist2"/>
              <w:numPr>
                <w:ilvl w:val="0"/>
                <w:numId w:val="229"/>
              </w:numPr>
              <w:tabs>
                <w:tab w:val="center" w:pos="305"/>
                <w:tab w:val="right" w:pos="9072"/>
              </w:tabs>
              <w:spacing w:after="0" w:line="240" w:lineRule="auto"/>
              <w:ind w:left="318"/>
              <w:contextualSpacing/>
              <w:jc w:val="both"/>
              <w:rPr>
                <w:rFonts w:ascii="Times New Roman" w:hAnsi="Times New Roman"/>
                <w:sz w:val="24"/>
                <w:szCs w:val="24"/>
              </w:rPr>
            </w:pPr>
            <w:r w:rsidRPr="00371490">
              <w:rPr>
                <w:rFonts w:ascii="Times New Roman" w:hAnsi="Times New Roman"/>
                <w:b/>
                <w:sz w:val="24"/>
                <w:szCs w:val="24"/>
              </w:rPr>
              <w:t>radomskiego</w:t>
            </w:r>
            <w:r w:rsidRPr="00371490">
              <w:rPr>
                <w:rFonts w:ascii="Times New Roman" w:hAnsi="Times New Roman"/>
                <w:sz w:val="24"/>
                <w:szCs w:val="24"/>
              </w:rPr>
              <w:t xml:space="preserve"> (powiat: garwoliński, przysuski, zwoleński, białobrzeski), ostrołęcko-siedleckiego (powiat: węgrowski, ostrołęcki, wyszk</w:t>
            </w:r>
            <w:r w:rsidR="008B1719">
              <w:rPr>
                <w:rFonts w:ascii="Times New Roman" w:hAnsi="Times New Roman"/>
                <w:sz w:val="24"/>
                <w:szCs w:val="24"/>
              </w:rPr>
              <w:t xml:space="preserve">owski, przasnyski, pułtuski), </w:t>
            </w:r>
            <w:r w:rsidRPr="00371490">
              <w:rPr>
                <w:rFonts w:ascii="Times New Roman" w:hAnsi="Times New Roman"/>
                <w:sz w:val="24"/>
                <w:szCs w:val="24"/>
              </w:rPr>
              <w:t>ciechanowsko-płockiego (powiat: płoński, żuromiński, mław</w:t>
            </w:r>
            <w:r w:rsidR="008B1719">
              <w:rPr>
                <w:rFonts w:ascii="Times New Roman" w:hAnsi="Times New Roman"/>
                <w:sz w:val="24"/>
                <w:szCs w:val="24"/>
              </w:rPr>
              <w:t xml:space="preserve">ski, gostyniński, sierpecki) - </w:t>
            </w:r>
            <w:r w:rsidR="008B1719">
              <w:rPr>
                <w:rFonts w:ascii="Times New Roman" w:hAnsi="Times New Roman"/>
                <w:sz w:val="24"/>
                <w:szCs w:val="24"/>
              </w:rPr>
              <w:br/>
            </w:r>
            <w:r w:rsidRPr="00371490">
              <w:rPr>
                <w:rFonts w:ascii="Times New Roman" w:hAnsi="Times New Roman"/>
                <w:sz w:val="24"/>
                <w:szCs w:val="24"/>
              </w:rPr>
              <w:t>6 punktów.</w:t>
            </w:r>
          </w:p>
          <w:p w:rsidR="0025494F" w:rsidRDefault="0025494F" w:rsidP="008B1719">
            <w:pPr>
              <w:autoSpaceDE w:val="0"/>
              <w:autoSpaceDN w:val="0"/>
              <w:adjustRightInd w:val="0"/>
              <w:jc w:val="both"/>
              <w:rPr>
                <w:rFonts w:eastAsia="Wingdings2"/>
              </w:rPr>
            </w:pPr>
          </w:p>
          <w:p w:rsidR="0025494F" w:rsidRPr="00371490" w:rsidRDefault="0025494F" w:rsidP="008B1719">
            <w:pPr>
              <w:autoSpaceDE w:val="0"/>
              <w:autoSpaceDN w:val="0"/>
              <w:adjustRightInd w:val="0"/>
              <w:jc w:val="both"/>
              <w:rPr>
                <w:rFonts w:eastAsia="Wingdings2"/>
              </w:rPr>
            </w:pPr>
            <w:r w:rsidRPr="00371490">
              <w:rPr>
                <w:rFonts w:eastAsia="Wingdings2"/>
              </w:rPr>
              <w:t xml:space="preserve">Jeśli w ramach projektu  zostaną utworzone co najmniej dwa </w:t>
            </w:r>
            <w:r w:rsidRPr="00371490">
              <w:t>Publiczne Punkty Dostępu do Internetu (PIAP), zlokalizowane na terenie gminy wiejskiej lub miejsko-wiejskiej, projekt otrzyma dodatkowo 2 punkty.</w:t>
            </w:r>
          </w:p>
          <w:p w:rsidR="0025494F" w:rsidRDefault="0025494F" w:rsidP="008B1719">
            <w:pPr>
              <w:autoSpaceDE w:val="0"/>
              <w:autoSpaceDN w:val="0"/>
              <w:adjustRightInd w:val="0"/>
              <w:jc w:val="both"/>
            </w:pPr>
          </w:p>
          <w:p w:rsidR="0025494F" w:rsidRPr="00371490" w:rsidRDefault="0025494F" w:rsidP="008B1719">
            <w:pPr>
              <w:autoSpaceDE w:val="0"/>
              <w:autoSpaceDN w:val="0"/>
              <w:adjustRightInd w:val="0"/>
              <w:jc w:val="both"/>
            </w:pPr>
            <w:r>
              <w:t>W przypadku nie</w:t>
            </w:r>
            <w:r w:rsidRPr="00371490">
              <w:t>spełnienia powyższych warunków lub braku danych  – 0 punktów.</w:t>
            </w:r>
          </w:p>
          <w:p w:rsidR="0025494F" w:rsidRPr="00371490" w:rsidRDefault="0025494F" w:rsidP="008B1719">
            <w:pPr>
              <w:autoSpaceDE w:val="0"/>
              <w:autoSpaceDN w:val="0"/>
              <w:adjustRightInd w:val="0"/>
              <w:ind w:left="9"/>
              <w:jc w:val="both"/>
            </w:pPr>
            <w:r w:rsidRPr="00371490">
              <w:t>Możliwość sumowania</w:t>
            </w:r>
            <w:r w:rsidR="008B1719">
              <w:t xml:space="preserve"> punktacji w ramach kryterium. </w:t>
            </w:r>
            <w:r w:rsidRPr="00371490">
              <w:t xml:space="preserve">Maksymalna wartość punktów </w:t>
            </w:r>
            <w:r w:rsidR="008B1719">
              <w:br/>
            </w:r>
            <w:r w:rsidRPr="00371490">
              <w:t xml:space="preserve">w ramach kryterium </w:t>
            </w:r>
            <w:r w:rsidR="0040559E">
              <w:t>–</w:t>
            </w:r>
            <w:r w:rsidRPr="00371490">
              <w:t xml:space="preserve"> 8 punktów </w:t>
            </w:r>
          </w:p>
        </w:tc>
        <w:tc>
          <w:tcPr>
            <w:tcW w:w="725" w:type="pct"/>
            <w:vAlign w:val="center"/>
          </w:tcPr>
          <w:p w:rsidR="0025494F" w:rsidRPr="00371490" w:rsidRDefault="0025494F" w:rsidP="00390FD4">
            <w:pPr>
              <w:jc w:val="center"/>
            </w:pPr>
            <w:r w:rsidRPr="00371490">
              <w:t>8</w:t>
            </w:r>
          </w:p>
        </w:tc>
      </w:tr>
      <w:tr w:rsidR="0025494F" w:rsidRPr="00371490" w:rsidTr="00390FD4">
        <w:tc>
          <w:tcPr>
            <w:tcW w:w="237" w:type="pct"/>
            <w:vAlign w:val="center"/>
          </w:tcPr>
          <w:p w:rsidR="0025494F" w:rsidRPr="00ED3097" w:rsidRDefault="0025494F" w:rsidP="00390FD4">
            <w:pPr>
              <w:jc w:val="center"/>
            </w:pPr>
            <w:r w:rsidRPr="00ED3097">
              <w:t>4.</w:t>
            </w:r>
          </w:p>
        </w:tc>
        <w:tc>
          <w:tcPr>
            <w:tcW w:w="665" w:type="pct"/>
            <w:vAlign w:val="center"/>
          </w:tcPr>
          <w:p w:rsidR="0025494F" w:rsidRPr="00ED3097" w:rsidRDefault="0025494F" w:rsidP="008B1719">
            <w:pPr>
              <w:jc w:val="both"/>
            </w:pPr>
          </w:p>
          <w:p w:rsidR="0025494F" w:rsidRPr="00ED3097" w:rsidRDefault="0025494F" w:rsidP="008B1719">
            <w:pPr>
              <w:jc w:val="both"/>
            </w:pPr>
            <w:r w:rsidRPr="00ED3097">
              <w:t xml:space="preserve">Usprawnienie systemu zarządzania </w:t>
            </w:r>
          </w:p>
        </w:tc>
        <w:tc>
          <w:tcPr>
            <w:tcW w:w="1030" w:type="pct"/>
            <w:vAlign w:val="center"/>
          </w:tcPr>
          <w:p w:rsidR="0025494F" w:rsidRPr="00ED3097" w:rsidRDefault="0025494F" w:rsidP="008B1719">
            <w:pPr>
              <w:autoSpaceDE w:val="0"/>
              <w:autoSpaceDN w:val="0"/>
              <w:adjustRightInd w:val="0"/>
              <w:jc w:val="both"/>
            </w:pPr>
            <w:r w:rsidRPr="00ED3097">
              <w:t xml:space="preserve">Promowane będą projekty, w ramach których zostaną </w:t>
            </w:r>
            <w:r>
              <w:t xml:space="preserve">zakupione/stworzone i </w:t>
            </w:r>
            <w:r w:rsidRPr="00ED3097">
              <w:t>wdrożone moduły mające na celu usprawnienie procesów zarządzania.</w:t>
            </w:r>
          </w:p>
        </w:tc>
        <w:tc>
          <w:tcPr>
            <w:tcW w:w="651" w:type="pct"/>
            <w:vAlign w:val="center"/>
          </w:tcPr>
          <w:p w:rsidR="0025494F" w:rsidRPr="00ED3097" w:rsidRDefault="0025494F" w:rsidP="00390FD4">
            <w:pPr>
              <w:jc w:val="center"/>
            </w:pPr>
            <w:r w:rsidRPr="00ED3097">
              <w:rPr>
                <w:i/>
                <w:iCs/>
              </w:rPr>
              <w:t xml:space="preserve">Wniosek </w:t>
            </w:r>
            <w:r w:rsidR="008B1719">
              <w:rPr>
                <w:i/>
                <w:iCs/>
              </w:rPr>
              <w:br/>
            </w:r>
            <w:r w:rsidRPr="00ED3097">
              <w:rPr>
                <w:i/>
                <w:iCs/>
              </w:rPr>
              <w:t>o dofinansowanie projektu, załączniki.</w:t>
            </w:r>
          </w:p>
        </w:tc>
        <w:tc>
          <w:tcPr>
            <w:tcW w:w="1692" w:type="pct"/>
          </w:tcPr>
          <w:p w:rsidR="0025494F" w:rsidRPr="00ED3097" w:rsidRDefault="0025494F" w:rsidP="008B1719">
            <w:pPr>
              <w:ind w:left="32" w:hanging="32"/>
              <w:jc w:val="both"/>
            </w:pPr>
            <w:r w:rsidRPr="00ED3097">
              <w:t xml:space="preserve">Za </w:t>
            </w:r>
            <w:r>
              <w:t xml:space="preserve">zakupienie/stworzenie i </w:t>
            </w:r>
            <w:r w:rsidRPr="00ED3097">
              <w:t xml:space="preserve">wdrożenie </w:t>
            </w:r>
            <w:r w:rsidR="008B1719">
              <w:br/>
            </w:r>
            <w:r w:rsidRPr="00ED3097">
              <w:t>w ramach projektu modułów z poniższych obszarów,  przyznane zostaną następujące punkty za każdy moduł z danego obszaru:</w:t>
            </w:r>
          </w:p>
          <w:p w:rsidR="0025494F" w:rsidRPr="00ED3097" w:rsidRDefault="0025494F" w:rsidP="007F5E68">
            <w:pPr>
              <w:numPr>
                <w:ilvl w:val="0"/>
                <w:numId w:val="127"/>
              </w:numPr>
              <w:tabs>
                <w:tab w:val="clear" w:pos="720"/>
              </w:tabs>
              <w:ind w:left="244" w:hanging="244"/>
              <w:jc w:val="both"/>
            </w:pPr>
            <w:r w:rsidRPr="00ED3097">
              <w:rPr>
                <w:b/>
              </w:rPr>
              <w:t>obszar podstawowy:</w:t>
            </w:r>
            <w:r w:rsidRPr="00ED3097">
              <w:t xml:space="preserve"> Obieg dokumentów, Zarządzanie procesami (przepływem pracy), Finanse </w:t>
            </w:r>
            <w:r w:rsidR="0040559E">
              <w:t>–</w:t>
            </w:r>
            <w:r w:rsidRPr="00ED3097">
              <w:t xml:space="preserve"> Księgowość, Zarządzanie Personelem,</w:t>
            </w:r>
            <w:r>
              <w:t xml:space="preserve"> </w:t>
            </w:r>
            <w:r w:rsidRPr="00ED3097">
              <w:t xml:space="preserve">Logistyka, Wspomaganie Decyzji, </w:t>
            </w:r>
            <w:r w:rsidRPr="008F224B">
              <w:t>Planowanie Produkcji</w:t>
            </w:r>
            <w:r w:rsidRPr="00ED3097">
              <w:t xml:space="preserve"> – 3 punkty za każdy moduł; </w:t>
            </w:r>
          </w:p>
          <w:p w:rsidR="0025494F" w:rsidRPr="00ED3097" w:rsidRDefault="0025494F" w:rsidP="007F5E68">
            <w:pPr>
              <w:numPr>
                <w:ilvl w:val="0"/>
                <w:numId w:val="127"/>
              </w:numPr>
              <w:tabs>
                <w:tab w:val="clear" w:pos="720"/>
              </w:tabs>
              <w:ind w:left="244" w:hanging="244"/>
              <w:jc w:val="both"/>
            </w:pPr>
            <w:r w:rsidRPr="00ED3097">
              <w:rPr>
                <w:b/>
              </w:rPr>
              <w:t>obszar dodatkowy:</w:t>
            </w:r>
            <w:r>
              <w:rPr>
                <w:b/>
              </w:rPr>
              <w:t xml:space="preserve"> </w:t>
            </w:r>
            <w:r w:rsidRPr="00F65257">
              <w:t>Zamówienia Publiczne,</w:t>
            </w:r>
            <w:r>
              <w:rPr>
                <w:b/>
              </w:rPr>
              <w:t xml:space="preserve"> </w:t>
            </w:r>
            <w:r w:rsidRPr="00ED3097">
              <w:t xml:space="preserve">  Planowanie i Budżetowanie, Podatki </w:t>
            </w:r>
            <w:r w:rsidR="008B1719">
              <w:br/>
            </w:r>
            <w:r w:rsidRPr="00ED3097">
              <w:t xml:space="preserve">i Opłaty, Gospodarka Nieruchomościami, Windykacja i Egzekucja Należności Podatkowych, Dodatki Mieszkaniowe, Pomoc Publiczna – 2 punkty za każdy moduł; </w:t>
            </w:r>
          </w:p>
          <w:p w:rsidR="0025494F" w:rsidRDefault="0025494F" w:rsidP="007F5E68">
            <w:pPr>
              <w:numPr>
                <w:ilvl w:val="0"/>
                <w:numId w:val="127"/>
              </w:numPr>
              <w:tabs>
                <w:tab w:val="clear" w:pos="720"/>
              </w:tabs>
              <w:ind w:left="244" w:hanging="244"/>
              <w:jc w:val="both"/>
            </w:pPr>
            <w:r w:rsidRPr="00ED3097">
              <w:rPr>
                <w:b/>
              </w:rPr>
              <w:t>inne moduły</w:t>
            </w:r>
            <w:r w:rsidRPr="00ED3097">
              <w:t xml:space="preserve">, niewymienione powyżej </w:t>
            </w:r>
          </w:p>
          <w:p w:rsidR="0025494F" w:rsidRPr="00ED3097" w:rsidRDefault="0025494F" w:rsidP="00390FD4">
            <w:pPr>
              <w:ind w:left="244"/>
              <w:jc w:val="both"/>
            </w:pPr>
            <w:r w:rsidRPr="00ED3097">
              <w:t xml:space="preserve">– po 1 punkcie za moduł. </w:t>
            </w:r>
          </w:p>
          <w:p w:rsidR="0025494F" w:rsidRPr="00ED3097" w:rsidRDefault="0025494F" w:rsidP="00390FD4">
            <w:pPr>
              <w:ind w:left="244"/>
              <w:jc w:val="both"/>
            </w:pPr>
          </w:p>
          <w:p w:rsidR="0025494F" w:rsidRPr="00ED3097" w:rsidRDefault="0025494F" w:rsidP="00390FD4">
            <w:pPr>
              <w:tabs>
                <w:tab w:val="left" w:pos="9"/>
              </w:tabs>
              <w:jc w:val="both"/>
            </w:pPr>
            <w:r w:rsidRPr="00ED3097">
              <w:t xml:space="preserve">W przypadku braku danych –  0 punktów. </w:t>
            </w:r>
          </w:p>
          <w:p w:rsidR="0025494F" w:rsidRPr="00ED3097" w:rsidRDefault="0025494F" w:rsidP="00390FD4">
            <w:pPr>
              <w:tabs>
                <w:tab w:val="left" w:pos="9"/>
              </w:tabs>
              <w:jc w:val="both"/>
            </w:pPr>
            <w:r w:rsidRPr="00ED3097">
              <w:t>Możliwość sumowani</w:t>
            </w:r>
            <w:r w:rsidR="008B1719">
              <w:t>a punktacji w ramach kryterium.</w:t>
            </w:r>
            <w:r w:rsidRPr="00ED3097">
              <w:t xml:space="preserve"> Maksymalna wartość punktów </w:t>
            </w:r>
            <w:r w:rsidR="008B1719">
              <w:br/>
            </w:r>
            <w:r w:rsidRPr="00ED3097">
              <w:t xml:space="preserve">w ramach kryterium </w:t>
            </w:r>
            <w:r w:rsidR="0040559E">
              <w:t>–</w:t>
            </w:r>
            <w:r w:rsidRPr="00ED3097">
              <w:t xml:space="preserve"> 12 punktów.</w:t>
            </w:r>
          </w:p>
        </w:tc>
        <w:tc>
          <w:tcPr>
            <w:tcW w:w="725" w:type="pct"/>
            <w:vAlign w:val="center"/>
          </w:tcPr>
          <w:p w:rsidR="0025494F" w:rsidRPr="00371490" w:rsidRDefault="0025494F" w:rsidP="00390FD4">
            <w:pPr>
              <w:jc w:val="center"/>
            </w:pPr>
            <w:r w:rsidRPr="00371490">
              <w:rPr>
                <w:sz w:val="22"/>
                <w:szCs w:val="22"/>
              </w:rPr>
              <w:t>12</w:t>
            </w:r>
          </w:p>
        </w:tc>
      </w:tr>
      <w:tr w:rsidR="0025494F" w:rsidRPr="00371490" w:rsidTr="00390FD4">
        <w:tc>
          <w:tcPr>
            <w:tcW w:w="237" w:type="pct"/>
            <w:vAlign w:val="center"/>
          </w:tcPr>
          <w:p w:rsidR="0025494F" w:rsidRPr="00ED3097" w:rsidRDefault="0025494F" w:rsidP="00390FD4">
            <w:pPr>
              <w:jc w:val="center"/>
            </w:pPr>
            <w:r w:rsidRPr="00ED3097">
              <w:t>5.</w:t>
            </w:r>
          </w:p>
        </w:tc>
        <w:tc>
          <w:tcPr>
            <w:tcW w:w="665" w:type="pct"/>
            <w:vAlign w:val="center"/>
          </w:tcPr>
          <w:p w:rsidR="0025494F" w:rsidRPr="00ED3097" w:rsidRDefault="0025494F" w:rsidP="008B1719">
            <w:pPr>
              <w:jc w:val="both"/>
            </w:pPr>
            <w:r w:rsidRPr="00ED3097">
              <w:t>Inteligentne budynki użyteczności publicznej</w:t>
            </w:r>
          </w:p>
        </w:tc>
        <w:tc>
          <w:tcPr>
            <w:tcW w:w="1030" w:type="pct"/>
            <w:vAlign w:val="center"/>
          </w:tcPr>
          <w:p w:rsidR="0025494F" w:rsidRPr="00ED3097" w:rsidRDefault="0025494F" w:rsidP="008B1719">
            <w:pPr>
              <w:jc w:val="both"/>
            </w:pPr>
            <w:r w:rsidRPr="00ED3097">
              <w:t>Promowana będzie budowa, bądź rozbudowa inteligentnych systemów  zarządzania budynkiem użyteczno</w:t>
            </w:r>
            <w:r w:rsidR="008B1719">
              <w:t>ści publicznej*,  ukierunkowana</w:t>
            </w:r>
            <w:r w:rsidRPr="00ED3097">
              <w:t xml:space="preserve"> na zró</w:t>
            </w:r>
            <w:r w:rsidR="008B1719">
              <w:t>wnoważony rozwój środowiskowy,</w:t>
            </w:r>
            <w:r w:rsidRPr="00ED3097">
              <w:t xml:space="preserve"> redukcję zużycia energii oraz poprawę bezpieczeństwa.  </w:t>
            </w:r>
          </w:p>
          <w:p w:rsidR="0025494F" w:rsidRPr="00ED3097" w:rsidRDefault="0025494F" w:rsidP="008B1719">
            <w:pPr>
              <w:autoSpaceDE w:val="0"/>
              <w:autoSpaceDN w:val="0"/>
              <w:adjustRightInd w:val="0"/>
              <w:jc w:val="both"/>
            </w:pPr>
          </w:p>
          <w:p w:rsidR="0025494F" w:rsidRDefault="0025494F" w:rsidP="008B1719">
            <w:pPr>
              <w:autoSpaceDE w:val="0"/>
              <w:autoSpaceDN w:val="0"/>
              <w:adjustRightInd w:val="0"/>
              <w:jc w:val="both"/>
            </w:pPr>
          </w:p>
          <w:p w:rsidR="0025494F" w:rsidRPr="00ED3097" w:rsidRDefault="0025494F" w:rsidP="008B1719">
            <w:pPr>
              <w:autoSpaceDE w:val="0"/>
              <w:autoSpaceDN w:val="0"/>
              <w:adjustRightInd w:val="0"/>
              <w:jc w:val="both"/>
            </w:pPr>
          </w:p>
          <w:p w:rsidR="0025494F" w:rsidRPr="00ED3097" w:rsidRDefault="0025494F" w:rsidP="008B1719">
            <w:pPr>
              <w:autoSpaceDE w:val="0"/>
              <w:autoSpaceDN w:val="0"/>
              <w:adjustRightInd w:val="0"/>
              <w:jc w:val="both"/>
            </w:pPr>
          </w:p>
          <w:p w:rsidR="0025494F" w:rsidRPr="00ED3097" w:rsidRDefault="0025494F" w:rsidP="008B1719">
            <w:pPr>
              <w:autoSpaceDE w:val="0"/>
              <w:autoSpaceDN w:val="0"/>
              <w:adjustRightInd w:val="0"/>
              <w:jc w:val="both"/>
              <w:rPr>
                <w:sz w:val="16"/>
                <w:szCs w:val="16"/>
              </w:rPr>
            </w:pPr>
            <w:r w:rsidRPr="00ED3097">
              <w:rPr>
                <w:sz w:val="16"/>
                <w:szCs w:val="16"/>
              </w:rPr>
              <w:t xml:space="preserve">*W rozumieniu definicji budynku użyteczności publicznej określonej  w Uszczegółowieniu RPO WM (Załącznik nr 7. ,,Słownik stosowanych pojęć’’). </w:t>
            </w:r>
          </w:p>
        </w:tc>
        <w:tc>
          <w:tcPr>
            <w:tcW w:w="651" w:type="pct"/>
            <w:vAlign w:val="center"/>
          </w:tcPr>
          <w:p w:rsidR="0025494F" w:rsidRPr="00ED3097" w:rsidRDefault="0025494F" w:rsidP="00390FD4">
            <w:pPr>
              <w:jc w:val="center"/>
              <w:rPr>
                <w:i/>
                <w:iCs/>
              </w:rPr>
            </w:pPr>
            <w:r w:rsidRPr="00ED3097">
              <w:rPr>
                <w:i/>
                <w:iCs/>
              </w:rPr>
              <w:t xml:space="preserve">Wniosek </w:t>
            </w:r>
            <w:r w:rsidR="008B1719">
              <w:rPr>
                <w:i/>
                <w:iCs/>
              </w:rPr>
              <w:br/>
            </w:r>
            <w:r w:rsidRPr="00ED3097">
              <w:rPr>
                <w:i/>
                <w:iCs/>
              </w:rPr>
              <w:t>o dofinansowanie projektu, załączniki.</w:t>
            </w:r>
          </w:p>
        </w:tc>
        <w:tc>
          <w:tcPr>
            <w:tcW w:w="1692" w:type="pct"/>
          </w:tcPr>
          <w:p w:rsidR="0025494F" w:rsidRPr="00F73DAD" w:rsidRDefault="0025494F" w:rsidP="00390FD4">
            <w:pPr>
              <w:ind w:left="32"/>
              <w:jc w:val="both"/>
            </w:pPr>
            <w:r w:rsidRPr="00F73DAD">
              <w:t>W ramach projektu wdrożony zostanie system obejmujący co najmniej:</w:t>
            </w:r>
          </w:p>
          <w:p w:rsidR="0025494F" w:rsidRPr="00F73DAD" w:rsidRDefault="0025494F" w:rsidP="007F5E68">
            <w:pPr>
              <w:pStyle w:val="Akapitzlist2"/>
              <w:numPr>
                <w:ilvl w:val="0"/>
                <w:numId w:val="230"/>
              </w:numPr>
              <w:tabs>
                <w:tab w:val="left" w:pos="292"/>
              </w:tabs>
              <w:spacing w:after="0" w:line="240" w:lineRule="auto"/>
              <w:ind w:left="310" w:hanging="284"/>
              <w:contextualSpacing/>
              <w:jc w:val="both"/>
              <w:rPr>
                <w:rFonts w:ascii="Times New Roman" w:hAnsi="Times New Roman"/>
                <w:sz w:val="24"/>
                <w:szCs w:val="24"/>
              </w:rPr>
            </w:pPr>
            <w:r w:rsidRPr="00F73DAD">
              <w:rPr>
                <w:rFonts w:ascii="Times New Roman" w:hAnsi="Times New Roman"/>
                <w:sz w:val="24"/>
                <w:szCs w:val="24"/>
              </w:rPr>
              <w:t xml:space="preserve">zarządzanie zużyciem energii  – 4 punkty; </w:t>
            </w:r>
          </w:p>
          <w:p w:rsidR="0025494F" w:rsidRPr="00F73DAD" w:rsidRDefault="0025494F" w:rsidP="007F5E68">
            <w:pPr>
              <w:pStyle w:val="Akapitzlist2"/>
              <w:numPr>
                <w:ilvl w:val="0"/>
                <w:numId w:val="230"/>
              </w:numPr>
              <w:spacing w:after="0" w:line="240" w:lineRule="auto"/>
              <w:ind w:left="310" w:hanging="284"/>
              <w:contextualSpacing/>
              <w:jc w:val="both"/>
              <w:rPr>
                <w:rFonts w:ascii="Times New Roman" w:hAnsi="Times New Roman"/>
                <w:sz w:val="24"/>
                <w:szCs w:val="24"/>
              </w:rPr>
            </w:pPr>
            <w:r w:rsidRPr="00F73DAD">
              <w:rPr>
                <w:rFonts w:ascii="Times New Roman" w:hAnsi="Times New Roman"/>
                <w:sz w:val="24"/>
                <w:szCs w:val="24"/>
              </w:rPr>
              <w:t>zmniejszenie emisji CO</w:t>
            </w:r>
            <w:r w:rsidRPr="00F73DAD">
              <w:rPr>
                <w:rFonts w:ascii="Times New Roman" w:hAnsi="Times New Roman"/>
                <w:sz w:val="24"/>
                <w:szCs w:val="24"/>
                <w:vertAlign w:val="subscript"/>
              </w:rPr>
              <w:t xml:space="preserve">2 </w:t>
            </w:r>
            <w:r w:rsidRPr="00F73DAD">
              <w:rPr>
                <w:rFonts w:ascii="Times New Roman" w:hAnsi="Times New Roman"/>
                <w:sz w:val="24"/>
                <w:szCs w:val="24"/>
              </w:rPr>
              <w:t xml:space="preserve">– 4 punkty; </w:t>
            </w:r>
          </w:p>
          <w:p w:rsidR="0025494F" w:rsidRPr="00F73DAD" w:rsidRDefault="0025494F" w:rsidP="007F5E68">
            <w:pPr>
              <w:pStyle w:val="Akapitzlist2"/>
              <w:numPr>
                <w:ilvl w:val="0"/>
                <w:numId w:val="230"/>
              </w:numPr>
              <w:spacing w:after="0" w:line="240" w:lineRule="auto"/>
              <w:ind w:left="310" w:hanging="284"/>
              <w:contextualSpacing/>
              <w:jc w:val="both"/>
              <w:rPr>
                <w:rFonts w:ascii="Times New Roman" w:hAnsi="Times New Roman"/>
                <w:sz w:val="24"/>
                <w:szCs w:val="24"/>
              </w:rPr>
            </w:pPr>
            <w:r w:rsidRPr="00F73DAD">
              <w:rPr>
                <w:rFonts w:ascii="Times New Roman" w:hAnsi="Times New Roman"/>
                <w:sz w:val="24"/>
                <w:szCs w:val="24"/>
              </w:rPr>
              <w:t>poprawę jakości powietrza wewnątrz pomieszczeń, system sterowania ogrzewaniem/ klimatyzacją – 4 punkty;</w:t>
            </w:r>
          </w:p>
          <w:p w:rsidR="0025494F" w:rsidRPr="00F73DAD" w:rsidRDefault="0025494F" w:rsidP="007F5E68">
            <w:pPr>
              <w:pStyle w:val="Akapitzlist2"/>
              <w:numPr>
                <w:ilvl w:val="0"/>
                <w:numId w:val="230"/>
              </w:numPr>
              <w:spacing w:after="0" w:line="240" w:lineRule="auto"/>
              <w:ind w:left="310" w:hanging="284"/>
              <w:contextualSpacing/>
              <w:jc w:val="both"/>
              <w:rPr>
                <w:rFonts w:ascii="Times New Roman" w:hAnsi="Times New Roman"/>
                <w:sz w:val="24"/>
                <w:szCs w:val="24"/>
              </w:rPr>
            </w:pPr>
            <w:r w:rsidRPr="00F73DAD">
              <w:rPr>
                <w:rFonts w:ascii="Times New Roman" w:hAnsi="Times New Roman"/>
                <w:sz w:val="24"/>
                <w:szCs w:val="24"/>
              </w:rPr>
              <w:t>mierzenie liczby interesantów oraz czasu ich obsługi – 2 punkty;</w:t>
            </w:r>
          </w:p>
          <w:p w:rsidR="0025494F" w:rsidRPr="00F73DAD" w:rsidRDefault="0025494F" w:rsidP="007F5E68">
            <w:pPr>
              <w:pStyle w:val="Akapitzlist2"/>
              <w:numPr>
                <w:ilvl w:val="0"/>
                <w:numId w:val="230"/>
              </w:numPr>
              <w:spacing w:after="0" w:line="240" w:lineRule="auto"/>
              <w:ind w:left="310" w:hanging="284"/>
              <w:contextualSpacing/>
              <w:jc w:val="both"/>
              <w:rPr>
                <w:rFonts w:ascii="Times New Roman" w:hAnsi="Times New Roman"/>
                <w:sz w:val="24"/>
                <w:szCs w:val="24"/>
              </w:rPr>
            </w:pPr>
            <w:r w:rsidRPr="00F73DAD">
              <w:rPr>
                <w:rFonts w:ascii="Times New Roman" w:hAnsi="Times New Roman"/>
                <w:sz w:val="24"/>
                <w:szCs w:val="24"/>
              </w:rPr>
              <w:t xml:space="preserve">zarządzanie zużyciem wody – 2 punkty; </w:t>
            </w:r>
          </w:p>
          <w:p w:rsidR="0025494F" w:rsidRPr="00F73DAD" w:rsidRDefault="0025494F" w:rsidP="007F5E68">
            <w:pPr>
              <w:pStyle w:val="Akapitzlist2"/>
              <w:numPr>
                <w:ilvl w:val="0"/>
                <w:numId w:val="230"/>
              </w:numPr>
              <w:spacing w:after="0" w:line="240" w:lineRule="auto"/>
              <w:ind w:left="310" w:hanging="284"/>
              <w:contextualSpacing/>
              <w:jc w:val="both"/>
              <w:rPr>
                <w:rFonts w:ascii="Times New Roman" w:hAnsi="Times New Roman"/>
                <w:sz w:val="24"/>
                <w:szCs w:val="24"/>
              </w:rPr>
            </w:pPr>
            <w:r w:rsidRPr="00F73DAD">
              <w:rPr>
                <w:rFonts w:ascii="Times New Roman" w:hAnsi="Times New Roman"/>
                <w:sz w:val="24"/>
                <w:szCs w:val="24"/>
              </w:rPr>
              <w:t xml:space="preserve">elektroniczny dostęp do pomieszczeń </w:t>
            </w:r>
          </w:p>
          <w:p w:rsidR="0025494F" w:rsidRPr="00F73DAD" w:rsidRDefault="0025494F" w:rsidP="00390FD4">
            <w:pPr>
              <w:pStyle w:val="Akapitzlist2"/>
              <w:spacing w:after="0" w:line="240" w:lineRule="auto"/>
              <w:ind w:left="310"/>
              <w:jc w:val="both"/>
              <w:rPr>
                <w:rFonts w:ascii="Times New Roman" w:hAnsi="Times New Roman"/>
                <w:sz w:val="24"/>
                <w:szCs w:val="24"/>
              </w:rPr>
            </w:pPr>
            <w:r w:rsidRPr="00F73DAD">
              <w:rPr>
                <w:rFonts w:ascii="Times New Roman" w:hAnsi="Times New Roman"/>
                <w:sz w:val="24"/>
                <w:szCs w:val="24"/>
              </w:rPr>
              <w:t xml:space="preserve">– 2 punkty; </w:t>
            </w:r>
          </w:p>
          <w:p w:rsidR="0025494F" w:rsidRPr="00ED3097" w:rsidRDefault="0025494F" w:rsidP="007F5E68">
            <w:pPr>
              <w:numPr>
                <w:ilvl w:val="0"/>
                <w:numId w:val="127"/>
              </w:numPr>
              <w:tabs>
                <w:tab w:val="clear" w:pos="720"/>
              </w:tabs>
              <w:ind w:left="244" w:hanging="244"/>
              <w:jc w:val="both"/>
            </w:pPr>
            <w:r w:rsidRPr="00F73DAD">
              <w:t>alarm i monitoring w budynku – 2 punkty</w:t>
            </w:r>
            <w:r w:rsidRPr="00ED3097">
              <w:t xml:space="preserve">. </w:t>
            </w:r>
          </w:p>
          <w:p w:rsidR="0025494F" w:rsidRDefault="0025494F" w:rsidP="00390FD4">
            <w:pPr>
              <w:jc w:val="both"/>
            </w:pPr>
          </w:p>
          <w:p w:rsidR="0025494F" w:rsidRPr="00ED3097" w:rsidRDefault="0025494F" w:rsidP="00390FD4">
            <w:pPr>
              <w:jc w:val="both"/>
            </w:pPr>
            <w:r>
              <w:t>W przypadku nie</w:t>
            </w:r>
            <w:r w:rsidRPr="00ED3097">
              <w:t>spełnienia powyższych warunków lub braku danych – 0 punktów.</w:t>
            </w:r>
          </w:p>
          <w:p w:rsidR="0025494F" w:rsidRPr="00ED3097" w:rsidRDefault="0025494F" w:rsidP="00390FD4">
            <w:pPr>
              <w:jc w:val="both"/>
            </w:pPr>
            <w:r w:rsidRPr="00ED3097">
              <w:t>Możliwość sumowania punktacji w ramach kryterium.</w:t>
            </w:r>
            <w:r>
              <w:t xml:space="preserve"> </w:t>
            </w:r>
            <w:r w:rsidRPr="00ED3097">
              <w:t xml:space="preserve">Maksymalna wartość punktów </w:t>
            </w:r>
            <w:r w:rsidR="008B1719">
              <w:br/>
            </w:r>
            <w:r w:rsidRPr="00ED3097">
              <w:t xml:space="preserve">w ramach kryterium </w:t>
            </w:r>
            <w:r w:rsidR="0040559E">
              <w:t>–</w:t>
            </w:r>
            <w:r w:rsidRPr="00ED3097">
              <w:t xml:space="preserve"> 12 punktów</w:t>
            </w:r>
          </w:p>
        </w:tc>
        <w:tc>
          <w:tcPr>
            <w:tcW w:w="725" w:type="pct"/>
            <w:vAlign w:val="center"/>
          </w:tcPr>
          <w:p w:rsidR="0025494F" w:rsidRPr="00371490" w:rsidRDefault="0025494F" w:rsidP="00390FD4">
            <w:pPr>
              <w:jc w:val="center"/>
            </w:pPr>
            <w:r w:rsidRPr="00371490">
              <w:rPr>
                <w:sz w:val="22"/>
                <w:szCs w:val="22"/>
              </w:rPr>
              <w:t>12</w:t>
            </w:r>
          </w:p>
        </w:tc>
      </w:tr>
      <w:tr w:rsidR="0025494F" w:rsidRPr="00371490" w:rsidTr="00390FD4">
        <w:tc>
          <w:tcPr>
            <w:tcW w:w="4275" w:type="pct"/>
            <w:gridSpan w:val="5"/>
          </w:tcPr>
          <w:p w:rsidR="0025494F" w:rsidRPr="00C044FC" w:rsidRDefault="0025494F" w:rsidP="00390FD4">
            <w:pPr>
              <w:jc w:val="center"/>
              <w:rPr>
                <w:b/>
                <w:bCs/>
              </w:rPr>
            </w:pPr>
            <w:r w:rsidRPr="00C044FC">
              <w:rPr>
                <w:b/>
                <w:bCs/>
              </w:rPr>
              <w:t>RAZEM</w:t>
            </w:r>
          </w:p>
        </w:tc>
        <w:tc>
          <w:tcPr>
            <w:tcW w:w="725" w:type="pct"/>
          </w:tcPr>
          <w:p w:rsidR="0025494F" w:rsidRPr="00C044FC" w:rsidRDefault="0025494F" w:rsidP="00390FD4">
            <w:pPr>
              <w:jc w:val="center"/>
              <w:rPr>
                <w:b/>
                <w:bCs/>
              </w:rPr>
            </w:pPr>
            <w:r w:rsidRPr="00C044FC">
              <w:rPr>
                <w:b/>
                <w:bCs/>
              </w:rPr>
              <w:t xml:space="preserve">50 </w:t>
            </w:r>
          </w:p>
        </w:tc>
      </w:tr>
    </w:tbl>
    <w:p w:rsidR="0025494F" w:rsidRPr="00FF2DE3" w:rsidRDefault="0025494F" w:rsidP="00234406">
      <w:pPr>
        <w:pStyle w:val="Nagwek3"/>
      </w:pPr>
      <w:bookmarkStart w:id="261" w:name="_Toc201988406"/>
      <w:bookmarkStart w:id="262" w:name="_Toc337640277"/>
      <w:bookmarkStart w:id="263" w:name="_Toc337640523"/>
      <w:bookmarkStart w:id="264" w:name="_Toc343062549"/>
      <w:r w:rsidRPr="00FF2DE3">
        <w:t xml:space="preserve">Działanie 2.2 Rozwój e </w:t>
      </w:r>
      <w:r w:rsidR="0040559E">
        <w:t>–</w:t>
      </w:r>
      <w:r w:rsidRPr="00FF2DE3">
        <w:t xml:space="preserve"> usług.</w:t>
      </w:r>
      <w:bookmarkEnd w:id="261"/>
      <w:bookmarkEnd w:id="262"/>
      <w:bookmarkEnd w:id="263"/>
      <w:bookmarkEnd w:id="264"/>
    </w:p>
    <w:p w:rsidR="0025494F" w:rsidRPr="00FF2DE3" w:rsidRDefault="0025494F" w:rsidP="00234406">
      <w:pPr>
        <w:keepNext/>
        <w:tabs>
          <w:tab w:val="num" w:pos="1080"/>
        </w:tabs>
        <w:jc w:val="both"/>
      </w:pPr>
      <w:r w:rsidRPr="00FF2DE3">
        <w:t>Kryteria szczegółowe (punktowe)</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25494F" w:rsidRPr="00FF2DE3">
        <w:tc>
          <w:tcPr>
            <w:tcW w:w="648" w:type="dxa"/>
          </w:tcPr>
          <w:p w:rsidR="0025494F" w:rsidRPr="00FF2DE3" w:rsidRDefault="0025494F" w:rsidP="00234406">
            <w:pPr>
              <w:keepNext/>
              <w:jc w:val="both"/>
            </w:pPr>
            <w:r w:rsidRPr="00FF2DE3">
              <w:t>L.p.</w:t>
            </w:r>
          </w:p>
        </w:tc>
        <w:tc>
          <w:tcPr>
            <w:tcW w:w="2880" w:type="dxa"/>
          </w:tcPr>
          <w:p w:rsidR="0025494F" w:rsidRPr="00FF2DE3" w:rsidRDefault="0025494F" w:rsidP="00234406">
            <w:pPr>
              <w:keepNext/>
              <w:jc w:val="center"/>
            </w:pPr>
            <w:r w:rsidRPr="00FF2DE3">
              <w:t>Kryterium</w:t>
            </w:r>
          </w:p>
        </w:tc>
        <w:tc>
          <w:tcPr>
            <w:tcW w:w="3960" w:type="dxa"/>
          </w:tcPr>
          <w:p w:rsidR="0025494F" w:rsidRPr="00FF2DE3" w:rsidRDefault="0025494F" w:rsidP="00234406">
            <w:pPr>
              <w:keepNext/>
              <w:jc w:val="center"/>
            </w:pPr>
            <w:r w:rsidRPr="00FF2DE3">
              <w:t>Opis kryterium</w:t>
            </w:r>
          </w:p>
        </w:tc>
        <w:tc>
          <w:tcPr>
            <w:tcW w:w="1800" w:type="dxa"/>
          </w:tcPr>
          <w:p w:rsidR="0025494F" w:rsidRPr="00FF2DE3" w:rsidRDefault="0025494F" w:rsidP="00234406">
            <w:pPr>
              <w:keepNext/>
              <w:jc w:val="center"/>
            </w:pPr>
            <w:r w:rsidRPr="00FF2DE3">
              <w:t>Źródło informacji</w:t>
            </w:r>
          </w:p>
        </w:tc>
        <w:tc>
          <w:tcPr>
            <w:tcW w:w="3780" w:type="dxa"/>
          </w:tcPr>
          <w:p w:rsidR="0025494F" w:rsidRPr="00FF2DE3" w:rsidRDefault="0025494F" w:rsidP="00234406">
            <w:pPr>
              <w:keepNext/>
              <w:jc w:val="center"/>
            </w:pPr>
            <w:r w:rsidRPr="00FF2DE3">
              <w:t>Punktacja</w:t>
            </w:r>
          </w:p>
        </w:tc>
        <w:tc>
          <w:tcPr>
            <w:tcW w:w="1260" w:type="dxa"/>
          </w:tcPr>
          <w:p w:rsidR="0025494F" w:rsidRPr="00FF2DE3" w:rsidRDefault="0025494F" w:rsidP="00234406">
            <w:pPr>
              <w:keepNext/>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2880" w:type="dxa"/>
          </w:tcPr>
          <w:p w:rsidR="0025494F" w:rsidRPr="00FF2DE3" w:rsidRDefault="0025494F" w:rsidP="00A7608B">
            <w:pPr>
              <w:jc w:val="both"/>
            </w:pPr>
            <w:r w:rsidRPr="00FF2DE3">
              <w:t>Liczba e-usług</w:t>
            </w:r>
          </w:p>
        </w:tc>
        <w:tc>
          <w:tcPr>
            <w:tcW w:w="3960" w:type="dxa"/>
          </w:tcPr>
          <w:p w:rsidR="0025494F" w:rsidRPr="00FF2DE3" w:rsidRDefault="0025494F" w:rsidP="00A7608B">
            <w:pPr>
              <w:jc w:val="both"/>
            </w:pPr>
            <w:r w:rsidRPr="00FF2DE3">
              <w:t xml:space="preserve">Ocena liczby e-usług wdrażanych </w:t>
            </w:r>
            <w:r w:rsidR="008B1719">
              <w:br/>
            </w:r>
            <w:r w:rsidRPr="00FF2DE3">
              <w:t>w ramach projektu. Szczególnie promowane będą projekty obejmujące powyżej 5 e-usług.</w:t>
            </w:r>
          </w:p>
        </w:tc>
        <w:tc>
          <w:tcPr>
            <w:tcW w:w="1800" w:type="dxa"/>
          </w:tcPr>
          <w:p w:rsidR="0025494F" w:rsidRPr="00FF2DE3" w:rsidRDefault="0025494F" w:rsidP="00A7608B">
            <w:pPr>
              <w:jc w:val="center"/>
            </w:pPr>
            <w:r w:rsidRPr="00FF2DE3">
              <w:rPr>
                <w:i/>
                <w:iCs/>
              </w:rPr>
              <w:t xml:space="preserve">Wniosek </w:t>
            </w:r>
            <w:r w:rsidR="008B1719">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right="-108" w:hanging="244"/>
              <w:jc w:val="both"/>
            </w:pPr>
            <w:r w:rsidRPr="00FF2DE3">
              <w:t xml:space="preserve">Powyżej 5 e-usług </w:t>
            </w:r>
          </w:p>
          <w:p w:rsidR="0025494F" w:rsidRPr="00FF2DE3" w:rsidRDefault="0025494F" w:rsidP="00FB1043">
            <w:pPr>
              <w:ind w:left="252" w:right="-108"/>
              <w:jc w:val="both"/>
            </w:pPr>
            <w:r w:rsidRPr="00FF2DE3">
              <w:t>(12 punktów)</w:t>
            </w:r>
          </w:p>
          <w:p w:rsidR="0025494F" w:rsidRPr="00FF2DE3" w:rsidRDefault="0025494F" w:rsidP="007F5E68">
            <w:pPr>
              <w:numPr>
                <w:ilvl w:val="0"/>
                <w:numId w:val="127"/>
              </w:numPr>
              <w:tabs>
                <w:tab w:val="clear" w:pos="720"/>
              </w:tabs>
              <w:ind w:left="244" w:hanging="244"/>
              <w:jc w:val="both"/>
            </w:pPr>
            <w:r w:rsidRPr="00FF2DE3">
              <w:t>Od 3 do 5 e-usług (8 punktów)</w:t>
            </w:r>
          </w:p>
          <w:p w:rsidR="0025494F" w:rsidRPr="00FF2DE3" w:rsidRDefault="0025494F" w:rsidP="007F5E68">
            <w:pPr>
              <w:numPr>
                <w:ilvl w:val="0"/>
                <w:numId w:val="127"/>
              </w:numPr>
              <w:tabs>
                <w:tab w:val="clear" w:pos="720"/>
              </w:tabs>
              <w:ind w:left="244" w:hanging="244"/>
              <w:jc w:val="both"/>
            </w:pPr>
            <w:r w:rsidRPr="00FF2DE3">
              <w:t xml:space="preserve">Do </w:t>
            </w:r>
            <w:r w:rsidR="008B1719">
              <w:t>2 e-usług</w:t>
            </w:r>
          </w:p>
          <w:p w:rsidR="0025494F" w:rsidRPr="00FF2DE3" w:rsidRDefault="0025494F" w:rsidP="00FB1043">
            <w:pPr>
              <w:ind w:left="244"/>
              <w:jc w:val="both"/>
            </w:pPr>
            <w:r w:rsidRPr="00FF2DE3">
              <w:t>(4 punkty)</w:t>
            </w:r>
          </w:p>
        </w:tc>
        <w:tc>
          <w:tcPr>
            <w:tcW w:w="1260" w:type="dxa"/>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t>2</w:t>
            </w:r>
          </w:p>
        </w:tc>
        <w:tc>
          <w:tcPr>
            <w:tcW w:w="2880" w:type="dxa"/>
          </w:tcPr>
          <w:p w:rsidR="0025494F" w:rsidRPr="00FF2DE3" w:rsidRDefault="0025494F" w:rsidP="00A7608B">
            <w:r w:rsidRPr="00FF2DE3">
              <w:t>Skalowalność projektu</w:t>
            </w:r>
          </w:p>
        </w:tc>
        <w:tc>
          <w:tcPr>
            <w:tcW w:w="3960" w:type="dxa"/>
          </w:tcPr>
          <w:p w:rsidR="0025494F" w:rsidRPr="00FF2DE3" w:rsidRDefault="0025494F" w:rsidP="00A7608B">
            <w:pPr>
              <w:jc w:val="both"/>
            </w:pPr>
            <w:r w:rsidRPr="00FF2DE3">
              <w:t>Możliwość rozwijania stworzonego rozwiązania w przyszłości.</w:t>
            </w:r>
          </w:p>
        </w:tc>
        <w:tc>
          <w:tcPr>
            <w:tcW w:w="1800" w:type="dxa"/>
          </w:tcPr>
          <w:p w:rsidR="0025494F" w:rsidRPr="00FF2DE3" w:rsidRDefault="0025494F" w:rsidP="00A7608B">
            <w:pPr>
              <w:jc w:val="center"/>
              <w:rPr>
                <w:i/>
                <w:iCs/>
              </w:rPr>
            </w:pPr>
            <w:r w:rsidRPr="00FF2DE3">
              <w:rPr>
                <w:i/>
                <w:iCs/>
              </w:rPr>
              <w:t xml:space="preserve">Wniosek </w:t>
            </w:r>
            <w:r w:rsidR="008B1719">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right="-108" w:hanging="244"/>
              <w:jc w:val="both"/>
            </w:pPr>
            <w:r w:rsidRPr="00FF2DE3">
              <w:t>Tak (10 punktów)</w:t>
            </w:r>
          </w:p>
          <w:p w:rsidR="0025494F" w:rsidRPr="00FF2DE3" w:rsidRDefault="0025494F" w:rsidP="007F5E68">
            <w:pPr>
              <w:numPr>
                <w:ilvl w:val="0"/>
                <w:numId w:val="127"/>
              </w:numPr>
              <w:tabs>
                <w:tab w:val="clear" w:pos="720"/>
              </w:tabs>
              <w:ind w:left="244" w:hanging="244"/>
              <w:jc w:val="both"/>
            </w:pPr>
            <w:r w:rsidRPr="00FF2DE3">
              <w:t>Nie (0 punktów)</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3</w:t>
            </w:r>
          </w:p>
        </w:tc>
        <w:tc>
          <w:tcPr>
            <w:tcW w:w="2880" w:type="dxa"/>
          </w:tcPr>
          <w:p w:rsidR="0025494F" w:rsidRPr="00FF2DE3" w:rsidRDefault="0025494F" w:rsidP="00A7608B">
            <w:pPr>
              <w:jc w:val="both"/>
            </w:pPr>
            <w:r w:rsidRPr="00FF2DE3">
              <w:t>Elektroniczny obieg dokumentów</w:t>
            </w:r>
          </w:p>
        </w:tc>
        <w:tc>
          <w:tcPr>
            <w:tcW w:w="3960" w:type="dxa"/>
          </w:tcPr>
          <w:p w:rsidR="0025494F" w:rsidRPr="00FF2DE3" w:rsidRDefault="0025494F" w:rsidP="00A7608B">
            <w:pPr>
              <w:jc w:val="both"/>
            </w:pPr>
            <w:r w:rsidRPr="00FF2DE3">
              <w:t xml:space="preserve">Promowane będzie wdrażanie </w:t>
            </w:r>
            <w:r w:rsidR="00FB1043">
              <w:br/>
            </w:r>
            <w:r w:rsidRPr="00FF2DE3">
              <w:t>w elektronicznego obiegu dokumentów, mającego na celu zwiększenie efektywności pracy.</w:t>
            </w:r>
          </w:p>
        </w:tc>
        <w:tc>
          <w:tcPr>
            <w:tcW w:w="1800" w:type="dxa"/>
          </w:tcPr>
          <w:p w:rsidR="0025494F" w:rsidRPr="00FF2DE3" w:rsidRDefault="0025494F" w:rsidP="00A7608B">
            <w:pPr>
              <w:jc w:val="center"/>
            </w:pPr>
            <w:r w:rsidRPr="00FF2DE3">
              <w:rPr>
                <w:i/>
                <w:iCs/>
              </w:rPr>
              <w:t xml:space="preserve">Wniosek </w:t>
            </w:r>
            <w:r w:rsidR="008B1719">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Tak (8 punktów)</w:t>
            </w:r>
          </w:p>
          <w:p w:rsidR="0025494F" w:rsidRPr="00FF2DE3" w:rsidRDefault="0025494F" w:rsidP="007F5E68">
            <w:pPr>
              <w:numPr>
                <w:ilvl w:val="0"/>
                <w:numId w:val="127"/>
              </w:numPr>
              <w:tabs>
                <w:tab w:val="clear" w:pos="720"/>
              </w:tabs>
              <w:ind w:left="244" w:hanging="244"/>
              <w:jc w:val="both"/>
            </w:pPr>
            <w:r w:rsidRPr="00FF2DE3">
              <w:t>Nie (0 punktów)</w:t>
            </w:r>
          </w:p>
          <w:p w:rsidR="0025494F" w:rsidRPr="00FF2DE3" w:rsidRDefault="0025494F" w:rsidP="00FB1043">
            <w:pPr>
              <w:jc w:val="both"/>
            </w:pP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4</w:t>
            </w:r>
          </w:p>
        </w:tc>
        <w:tc>
          <w:tcPr>
            <w:tcW w:w="2880" w:type="dxa"/>
          </w:tcPr>
          <w:p w:rsidR="0025494F" w:rsidRPr="00FF2DE3" w:rsidRDefault="0025494F" w:rsidP="00A7608B">
            <w:pPr>
              <w:jc w:val="both"/>
            </w:pPr>
            <w:r w:rsidRPr="00FF2DE3">
              <w:t>Interaktywność proponowanych rozwiązań</w:t>
            </w:r>
          </w:p>
        </w:tc>
        <w:tc>
          <w:tcPr>
            <w:tcW w:w="3960" w:type="dxa"/>
          </w:tcPr>
          <w:p w:rsidR="0025494F" w:rsidRPr="00FF2DE3" w:rsidRDefault="0025494F" w:rsidP="00A7608B">
            <w:pPr>
              <w:jc w:val="both"/>
            </w:pPr>
            <w:r w:rsidRPr="00FF2DE3">
              <w:t xml:space="preserve">Preferowane będą e-usługi mające na celu zapewnienie jak najwyższego poziomu komunikacji systemu </w:t>
            </w:r>
            <w:r w:rsidR="00FB1043">
              <w:br/>
            </w:r>
            <w:r w:rsidRPr="00FF2DE3">
              <w:t>z użytkownikiem.</w:t>
            </w:r>
          </w:p>
        </w:tc>
        <w:tc>
          <w:tcPr>
            <w:tcW w:w="1800" w:type="dxa"/>
          </w:tcPr>
          <w:p w:rsidR="0025494F" w:rsidRPr="00FF2DE3" w:rsidRDefault="0025494F" w:rsidP="00A7608B">
            <w:pPr>
              <w:jc w:val="center"/>
              <w:rPr>
                <w:i/>
                <w:iCs/>
              </w:rPr>
            </w:pPr>
            <w:r w:rsidRPr="00FF2DE3">
              <w:rPr>
                <w:i/>
                <w:iCs/>
              </w:rPr>
              <w:t xml:space="preserve">Wniosek </w:t>
            </w:r>
            <w:r w:rsidR="008B1719">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Tak (6 punktów).</w:t>
            </w:r>
          </w:p>
          <w:p w:rsidR="0025494F" w:rsidRPr="00FF2DE3" w:rsidRDefault="0025494F" w:rsidP="007F5E68">
            <w:pPr>
              <w:numPr>
                <w:ilvl w:val="0"/>
                <w:numId w:val="127"/>
              </w:numPr>
              <w:tabs>
                <w:tab w:val="clear" w:pos="720"/>
              </w:tabs>
              <w:ind w:left="244" w:hanging="244"/>
              <w:jc w:val="both"/>
            </w:pPr>
            <w:r w:rsidRPr="00FF2DE3">
              <w:t>Nie (0 punktów).</w:t>
            </w:r>
          </w:p>
        </w:tc>
        <w:tc>
          <w:tcPr>
            <w:tcW w:w="1260" w:type="dxa"/>
            <w:vAlign w:val="center"/>
          </w:tcPr>
          <w:p w:rsidR="0025494F" w:rsidRPr="00FF2DE3" w:rsidRDefault="0025494F" w:rsidP="00A7608B">
            <w:pPr>
              <w:jc w:val="center"/>
            </w:pPr>
            <w:r w:rsidRPr="00FF2DE3">
              <w:t>6</w:t>
            </w:r>
          </w:p>
        </w:tc>
      </w:tr>
      <w:tr w:rsidR="0025494F" w:rsidRPr="00FF2DE3">
        <w:tc>
          <w:tcPr>
            <w:tcW w:w="648" w:type="dxa"/>
          </w:tcPr>
          <w:p w:rsidR="0025494F" w:rsidRPr="00FF2DE3" w:rsidRDefault="0025494F" w:rsidP="00A7608B">
            <w:pPr>
              <w:jc w:val="center"/>
            </w:pPr>
            <w:r w:rsidRPr="00FF2DE3">
              <w:t>5</w:t>
            </w:r>
          </w:p>
        </w:tc>
        <w:tc>
          <w:tcPr>
            <w:tcW w:w="2880" w:type="dxa"/>
          </w:tcPr>
          <w:p w:rsidR="0025494F" w:rsidRPr="00FF2DE3" w:rsidRDefault="0025494F" w:rsidP="00FB1043">
            <w:pPr>
              <w:keepNext/>
              <w:jc w:val="both"/>
            </w:pPr>
            <w:r w:rsidRPr="00FF2DE3">
              <w:t>Dostosowanie e-usług do potrzeb osób niepełnosprawnych</w:t>
            </w:r>
          </w:p>
        </w:tc>
        <w:tc>
          <w:tcPr>
            <w:tcW w:w="3960" w:type="dxa"/>
          </w:tcPr>
          <w:p w:rsidR="0025494F" w:rsidRPr="00FF2DE3" w:rsidRDefault="0025494F" w:rsidP="00FB1043">
            <w:pPr>
              <w:keepNext/>
              <w:jc w:val="both"/>
            </w:pPr>
            <w:r w:rsidRPr="00FF2DE3">
              <w:t>Oceniane będzie, czy ze stworzonych e-usług będą mogły korzystać również różne grupy osób niepełnosprawnych.</w:t>
            </w:r>
          </w:p>
        </w:tc>
        <w:tc>
          <w:tcPr>
            <w:tcW w:w="1800" w:type="dxa"/>
          </w:tcPr>
          <w:p w:rsidR="0025494F" w:rsidRPr="00FF2DE3" w:rsidRDefault="0025494F" w:rsidP="00FB1043">
            <w:pPr>
              <w:keepNext/>
              <w:jc w:val="center"/>
              <w:rPr>
                <w:i/>
                <w:iCs/>
              </w:rPr>
            </w:pPr>
            <w:r w:rsidRPr="00FF2DE3">
              <w:rPr>
                <w:i/>
                <w:iCs/>
              </w:rPr>
              <w:t xml:space="preserve">Wniosek </w:t>
            </w:r>
            <w:r w:rsidR="008B1719">
              <w:rPr>
                <w:i/>
                <w:iCs/>
              </w:rPr>
              <w:br/>
            </w:r>
            <w:r w:rsidRPr="00FF2DE3">
              <w:rPr>
                <w:i/>
                <w:iCs/>
              </w:rPr>
              <w:t>o dofinansowanie projektu</w:t>
            </w:r>
          </w:p>
        </w:tc>
        <w:tc>
          <w:tcPr>
            <w:tcW w:w="3780" w:type="dxa"/>
          </w:tcPr>
          <w:p w:rsidR="0025494F" w:rsidRPr="00FF2DE3" w:rsidRDefault="0025494F" w:rsidP="007F5E68">
            <w:pPr>
              <w:keepNext/>
              <w:numPr>
                <w:ilvl w:val="0"/>
                <w:numId w:val="127"/>
              </w:numPr>
              <w:tabs>
                <w:tab w:val="clear" w:pos="720"/>
              </w:tabs>
              <w:ind w:left="244" w:hanging="244"/>
              <w:jc w:val="both"/>
            </w:pPr>
            <w:r w:rsidRPr="00FF2DE3">
              <w:t>Tak (5 punktów).</w:t>
            </w:r>
          </w:p>
          <w:p w:rsidR="0025494F" w:rsidRPr="00FF2DE3" w:rsidRDefault="0025494F" w:rsidP="007F5E68">
            <w:pPr>
              <w:keepNext/>
              <w:numPr>
                <w:ilvl w:val="0"/>
                <w:numId w:val="127"/>
              </w:numPr>
              <w:tabs>
                <w:tab w:val="clear" w:pos="720"/>
              </w:tabs>
              <w:ind w:left="244" w:hanging="244"/>
              <w:jc w:val="both"/>
            </w:pPr>
            <w:r w:rsidRPr="00FF2DE3">
              <w:t>Nie (0 punktów).</w:t>
            </w:r>
          </w:p>
        </w:tc>
        <w:tc>
          <w:tcPr>
            <w:tcW w:w="1260" w:type="dxa"/>
            <w:vAlign w:val="center"/>
          </w:tcPr>
          <w:p w:rsidR="0025494F" w:rsidRPr="00FF2DE3" w:rsidRDefault="0025494F" w:rsidP="00FB1043">
            <w:pPr>
              <w:keepNext/>
              <w:jc w:val="center"/>
            </w:pPr>
            <w:r w:rsidRPr="00FF2DE3">
              <w:t>5</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F03821"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41</w:t>
            </w:r>
            <w:r w:rsidRPr="00FF2DE3">
              <w:rPr>
                <w:b/>
                <w:bCs/>
              </w:rPr>
              <w:fldChar w:fldCharType="end"/>
            </w:r>
          </w:p>
        </w:tc>
      </w:tr>
    </w:tbl>
    <w:p w:rsidR="0025494F" w:rsidRPr="00FF2DE3" w:rsidRDefault="0025494F" w:rsidP="00A14C30">
      <w:pPr>
        <w:pStyle w:val="Nagwek3"/>
      </w:pPr>
      <w:bookmarkStart w:id="265" w:name="_Toc201988407"/>
      <w:bookmarkStart w:id="266" w:name="_Toc337640278"/>
      <w:bookmarkStart w:id="267" w:name="_Toc337640524"/>
      <w:bookmarkStart w:id="268" w:name="_Toc343062550"/>
      <w:r w:rsidRPr="00FF2DE3">
        <w:t>Działanie 2.3 Technologie komunikacyjne i informacyjne dla MSP.</w:t>
      </w:r>
      <w:bookmarkEnd w:id="265"/>
      <w:bookmarkEnd w:id="266"/>
      <w:bookmarkEnd w:id="267"/>
      <w:bookmarkEnd w:id="268"/>
    </w:p>
    <w:p w:rsidR="0025494F" w:rsidRPr="00FF2DE3" w:rsidRDefault="0025494F" w:rsidP="00A14C30">
      <w:pPr>
        <w:keepNext/>
        <w:tabs>
          <w:tab w:val="num" w:pos="1080"/>
        </w:tabs>
        <w:jc w:val="both"/>
      </w:pPr>
      <w:r w:rsidRPr="00FF2DE3">
        <w:t>Kryteria szczegółowe (punktowe)</w:t>
      </w:r>
    </w:p>
    <w:p w:rsidR="0025494F" w:rsidRPr="00FF2DE3" w:rsidRDefault="0025494F" w:rsidP="00A14C30">
      <w:pPr>
        <w:keepNext/>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25494F" w:rsidRPr="00FF2DE3">
        <w:tc>
          <w:tcPr>
            <w:tcW w:w="648" w:type="dxa"/>
          </w:tcPr>
          <w:p w:rsidR="0025494F" w:rsidRPr="00FF2DE3" w:rsidRDefault="0025494F" w:rsidP="00A14C30">
            <w:pPr>
              <w:keepNext/>
              <w:jc w:val="both"/>
            </w:pPr>
            <w:r w:rsidRPr="00FF2DE3">
              <w:t>L.p.</w:t>
            </w:r>
          </w:p>
        </w:tc>
        <w:tc>
          <w:tcPr>
            <w:tcW w:w="2880" w:type="dxa"/>
          </w:tcPr>
          <w:p w:rsidR="0025494F" w:rsidRPr="00FF2DE3" w:rsidRDefault="0025494F" w:rsidP="00A14C30">
            <w:pPr>
              <w:keepNext/>
              <w:jc w:val="center"/>
            </w:pPr>
            <w:r w:rsidRPr="00FF2DE3">
              <w:t>Kryterium</w:t>
            </w:r>
          </w:p>
        </w:tc>
        <w:tc>
          <w:tcPr>
            <w:tcW w:w="3960" w:type="dxa"/>
          </w:tcPr>
          <w:p w:rsidR="0025494F" w:rsidRPr="00FF2DE3" w:rsidRDefault="0025494F" w:rsidP="00A14C30">
            <w:pPr>
              <w:keepNext/>
              <w:jc w:val="center"/>
            </w:pPr>
            <w:r w:rsidRPr="00FF2DE3">
              <w:t>Opis kryterium</w:t>
            </w:r>
          </w:p>
        </w:tc>
        <w:tc>
          <w:tcPr>
            <w:tcW w:w="1800" w:type="dxa"/>
          </w:tcPr>
          <w:p w:rsidR="0025494F" w:rsidRPr="00FF2DE3" w:rsidRDefault="0025494F" w:rsidP="00A14C30">
            <w:pPr>
              <w:keepNext/>
              <w:jc w:val="center"/>
            </w:pPr>
            <w:r w:rsidRPr="00FF2DE3">
              <w:t>Źródło informacji</w:t>
            </w:r>
          </w:p>
        </w:tc>
        <w:tc>
          <w:tcPr>
            <w:tcW w:w="3780" w:type="dxa"/>
          </w:tcPr>
          <w:p w:rsidR="0025494F" w:rsidRPr="00FF2DE3" w:rsidRDefault="0025494F" w:rsidP="00A14C30">
            <w:pPr>
              <w:keepNext/>
              <w:jc w:val="center"/>
            </w:pPr>
            <w:r w:rsidRPr="00FF2DE3">
              <w:t>Punktacja</w:t>
            </w:r>
          </w:p>
        </w:tc>
        <w:tc>
          <w:tcPr>
            <w:tcW w:w="1260" w:type="dxa"/>
          </w:tcPr>
          <w:p w:rsidR="0025494F" w:rsidRPr="00FF2DE3" w:rsidRDefault="0025494F" w:rsidP="00A14C30">
            <w:pPr>
              <w:keepNext/>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2880" w:type="dxa"/>
          </w:tcPr>
          <w:p w:rsidR="0025494F" w:rsidRPr="00FF2DE3" w:rsidRDefault="0025494F" w:rsidP="00A7608B">
            <w:pPr>
              <w:jc w:val="both"/>
            </w:pPr>
            <w:r w:rsidRPr="00FF2DE3">
              <w:t>Doświadczenie wnioskodawcy</w:t>
            </w:r>
          </w:p>
        </w:tc>
        <w:tc>
          <w:tcPr>
            <w:tcW w:w="3960" w:type="dxa"/>
          </w:tcPr>
          <w:p w:rsidR="0025494F" w:rsidRPr="00FF2DE3" w:rsidRDefault="0025494F" w:rsidP="00A7608B">
            <w:pPr>
              <w:jc w:val="both"/>
            </w:pPr>
            <w:r w:rsidRPr="00FF2DE3">
              <w:t xml:space="preserve">Ocenie podlegać będzie </w:t>
            </w:r>
            <w:r w:rsidR="00FB1043">
              <w:br/>
            </w:r>
            <w:r w:rsidR="00385E10">
              <w:t xml:space="preserve">w szczególności </w:t>
            </w:r>
            <w:r w:rsidRPr="00FF2DE3">
              <w:t>doświadczenie wnioskodawcy w realizacji przedsięwzięć o podobnym charakterze oraz posiadanie wdrożonych systemów zarządzania jakością. Ważny będzie tu stopień przygotowania przedsiębiorstw do wdrażania technologii informacyjnych i komunikacyjnych (m.in. przystosowanie procesów organizacyjnych). Ma to przyczynić się do zwiększenia powodzenia realizacji projektu.</w:t>
            </w:r>
          </w:p>
        </w:tc>
        <w:tc>
          <w:tcPr>
            <w:tcW w:w="1800" w:type="dxa"/>
          </w:tcPr>
          <w:p w:rsidR="0025494F" w:rsidRPr="00FF2DE3" w:rsidRDefault="0025494F" w:rsidP="00A7608B">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FB1043">
            <w:pPr>
              <w:spacing w:after="120"/>
              <w:jc w:val="both"/>
            </w:pPr>
            <w:r w:rsidRPr="00FF2DE3">
              <w:t>Odpowiednio po 6 punktów:</w:t>
            </w:r>
          </w:p>
          <w:p w:rsidR="0025494F" w:rsidRPr="00FF2DE3" w:rsidRDefault="0025494F" w:rsidP="007F5E68">
            <w:pPr>
              <w:numPr>
                <w:ilvl w:val="0"/>
                <w:numId w:val="127"/>
              </w:numPr>
              <w:tabs>
                <w:tab w:val="clear" w:pos="720"/>
              </w:tabs>
              <w:ind w:left="244" w:hanging="244"/>
              <w:jc w:val="both"/>
            </w:pPr>
            <w:r w:rsidRPr="00FF2DE3">
              <w:t xml:space="preserve">Nagrody krajowe </w:t>
            </w:r>
            <w:r w:rsidR="00FB1043">
              <w:br/>
            </w:r>
            <w:r w:rsidRPr="00FF2DE3">
              <w:t xml:space="preserve">i międzynarodowe </w:t>
            </w:r>
          </w:p>
          <w:p w:rsidR="0025494F" w:rsidRPr="00FF2DE3" w:rsidRDefault="0025494F" w:rsidP="007F5E68">
            <w:pPr>
              <w:numPr>
                <w:ilvl w:val="0"/>
                <w:numId w:val="127"/>
              </w:numPr>
              <w:tabs>
                <w:tab w:val="clear" w:pos="720"/>
              </w:tabs>
              <w:ind w:left="244" w:hanging="244"/>
              <w:jc w:val="both"/>
            </w:pPr>
            <w:r w:rsidRPr="00FF2DE3">
              <w:t>Certyfikaty systemu zarządzania jakością</w:t>
            </w:r>
          </w:p>
          <w:p w:rsidR="0025494F" w:rsidRDefault="0025494F" w:rsidP="007F5E68">
            <w:pPr>
              <w:numPr>
                <w:ilvl w:val="0"/>
                <w:numId w:val="127"/>
              </w:numPr>
              <w:tabs>
                <w:tab w:val="clear" w:pos="720"/>
              </w:tabs>
              <w:ind w:left="244" w:hanging="244"/>
              <w:jc w:val="both"/>
            </w:pPr>
            <w:r w:rsidRPr="00FF2DE3">
              <w:t xml:space="preserve">Doświadczenie wnioskodawcy </w:t>
            </w:r>
            <w:r w:rsidR="00FB1043">
              <w:br/>
            </w:r>
            <w:r w:rsidRPr="00FF2DE3">
              <w:t xml:space="preserve">w realizacji przedsięwzięć </w:t>
            </w:r>
            <w:r w:rsidR="00FB1043">
              <w:br/>
            </w:r>
            <w:r w:rsidRPr="00FF2DE3">
              <w:t xml:space="preserve">o podobnym zakresie </w:t>
            </w:r>
            <w:r w:rsidR="00806381">
              <w:br/>
            </w:r>
            <w:r w:rsidRPr="00FF2DE3">
              <w:t>i charakterze</w:t>
            </w:r>
            <w:r w:rsidR="00A14C30">
              <w:t>.</w:t>
            </w:r>
          </w:p>
          <w:p w:rsidR="00A14C30" w:rsidRDefault="00A14C30" w:rsidP="00FB1043">
            <w:pPr>
              <w:shd w:val="clear" w:color="auto" w:fill="FFFFFF"/>
              <w:jc w:val="both"/>
            </w:pPr>
            <w:r>
              <w:t>W przypadku nie</w:t>
            </w:r>
            <w:r w:rsidRPr="009C4427">
              <w:t xml:space="preserve">spełnienia powyższych warunków lub braku danych </w:t>
            </w:r>
            <w:r w:rsidR="0040559E">
              <w:t>–</w:t>
            </w:r>
            <w:r w:rsidRPr="009C4427">
              <w:t xml:space="preserve"> 0 punktów</w:t>
            </w:r>
            <w:r>
              <w:t>.</w:t>
            </w:r>
          </w:p>
          <w:p w:rsidR="00A14C30" w:rsidRPr="00FF2DE3" w:rsidRDefault="00A14C30" w:rsidP="00FB1043">
            <w:pPr>
              <w:jc w:val="both"/>
            </w:pPr>
            <w:r>
              <w:t>P</w:t>
            </w:r>
            <w:r w:rsidRPr="00082599">
              <w:t>unktacja jest sumowana wewnątrz kryterium</w:t>
            </w:r>
            <w:r w:rsidRPr="00082599" w:rsidDel="00A21471">
              <w:t xml:space="preserve"> </w:t>
            </w:r>
            <w:r>
              <w:t>.</w:t>
            </w:r>
          </w:p>
        </w:tc>
        <w:tc>
          <w:tcPr>
            <w:tcW w:w="1260" w:type="dxa"/>
          </w:tcPr>
          <w:p w:rsidR="0025494F" w:rsidRPr="00FF2DE3" w:rsidRDefault="0025494F" w:rsidP="00A7608B">
            <w:pPr>
              <w:jc w:val="center"/>
            </w:pPr>
            <w:r w:rsidRPr="00FF2DE3">
              <w:t>18</w:t>
            </w:r>
          </w:p>
        </w:tc>
      </w:tr>
      <w:tr w:rsidR="0025494F" w:rsidRPr="00FF2DE3">
        <w:tc>
          <w:tcPr>
            <w:tcW w:w="648" w:type="dxa"/>
          </w:tcPr>
          <w:p w:rsidR="0025494F" w:rsidRPr="00FF2DE3" w:rsidRDefault="0025494F" w:rsidP="00A7608B">
            <w:pPr>
              <w:jc w:val="center"/>
            </w:pPr>
            <w:r w:rsidRPr="00FF2DE3">
              <w:t>2</w:t>
            </w:r>
          </w:p>
        </w:tc>
        <w:tc>
          <w:tcPr>
            <w:tcW w:w="2880" w:type="dxa"/>
          </w:tcPr>
          <w:p w:rsidR="0025494F" w:rsidRPr="00FF2DE3" w:rsidRDefault="0025494F" w:rsidP="00A7608B">
            <w:pPr>
              <w:autoSpaceDE w:val="0"/>
              <w:autoSpaceDN w:val="0"/>
              <w:adjustRightInd w:val="0"/>
              <w:jc w:val="both"/>
            </w:pPr>
            <w:r w:rsidRPr="00FF2DE3">
              <w:t>Innowacyjność usług / produktów/procesów oferowanych dzięki realizacji inwestycji.</w:t>
            </w:r>
          </w:p>
          <w:p w:rsidR="0025494F" w:rsidRPr="00FF2DE3" w:rsidRDefault="0025494F" w:rsidP="00A7608B">
            <w:pPr>
              <w:jc w:val="both"/>
            </w:pPr>
          </w:p>
        </w:tc>
        <w:tc>
          <w:tcPr>
            <w:tcW w:w="3960" w:type="dxa"/>
          </w:tcPr>
          <w:p w:rsidR="0025494F" w:rsidRPr="00FF2DE3" w:rsidRDefault="0025494F" w:rsidP="00A7608B">
            <w:pPr>
              <w:jc w:val="both"/>
              <w:rPr>
                <w:i/>
                <w:iCs/>
              </w:rPr>
            </w:pPr>
            <w:r w:rsidRPr="00FF2DE3">
              <w:t>Ocena innowacyjności proponowanych rozwiązań. Promowane będą przede wszystkim</w:t>
            </w:r>
            <w:r w:rsidR="00FB1043">
              <w:t xml:space="preserve"> produkty/usługi/procesy, które</w:t>
            </w:r>
            <w:r w:rsidRPr="00FF2DE3">
              <w:t xml:space="preserve"> będą innowacyjne w skali co najmniej powiatu, bądź regionu.</w:t>
            </w:r>
          </w:p>
        </w:tc>
        <w:tc>
          <w:tcPr>
            <w:tcW w:w="1800" w:type="dxa"/>
          </w:tcPr>
          <w:p w:rsidR="0025494F" w:rsidRPr="00FF2DE3" w:rsidRDefault="0025494F" w:rsidP="00A7608B">
            <w:pPr>
              <w:jc w:val="center"/>
            </w:pPr>
            <w:r w:rsidRPr="00FF2DE3">
              <w:rPr>
                <w:i/>
                <w:iCs/>
              </w:rPr>
              <w:t>Wniosek o dofinansowanie projektu</w:t>
            </w:r>
          </w:p>
        </w:tc>
        <w:tc>
          <w:tcPr>
            <w:tcW w:w="3780" w:type="dxa"/>
          </w:tcPr>
          <w:p w:rsidR="0025494F" w:rsidRPr="00FF2DE3" w:rsidRDefault="0025494F" w:rsidP="007F5E68">
            <w:pPr>
              <w:numPr>
                <w:ilvl w:val="0"/>
                <w:numId w:val="138"/>
              </w:numPr>
              <w:tabs>
                <w:tab w:val="clear" w:pos="720"/>
              </w:tabs>
              <w:spacing w:after="120"/>
              <w:ind w:left="244" w:hanging="244"/>
              <w:jc w:val="both"/>
            </w:pPr>
            <w:r w:rsidRPr="00FF2DE3">
              <w:t xml:space="preserve">Produkt / usługa/ proces jest nowa w skali dalszego otoczenia przedsiębiorcy </w:t>
            </w:r>
            <w:r w:rsidR="0040559E">
              <w:t>–</w:t>
            </w:r>
            <w:r w:rsidRPr="00FF2DE3">
              <w:t xml:space="preserve"> co najmniej całego regionu (9 punktów)</w:t>
            </w:r>
            <w:r w:rsidR="00A14C30">
              <w:t>.</w:t>
            </w:r>
          </w:p>
          <w:p w:rsidR="0025494F" w:rsidRPr="00FF2DE3" w:rsidRDefault="0025494F" w:rsidP="007F5E68">
            <w:pPr>
              <w:numPr>
                <w:ilvl w:val="0"/>
                <w:numId w:val="138"/>
              </w:numPr>
              <w:tabs>
                <w:tab w:val="clear" w:pos="720"/>
              </w:tabs>
              <w:spacing w:after="120"/>
              <w:ind w:left="244" w:hanging="244"/>
              <w:jc w:val="both"/>
            </w:pPr>
            <w:r w:rsidRPr="00FF2DE3">
              <w:t xml:space="preserve">Produkt /usługa/proces jest nowa w skali najbliższego otoczenia przedsiębiorcy </w:t>
            </w:r>
            <w:r w:rsidR="0040559E">
              <w:t>–</w:t>
            </w:r>
            <w:r w:rsidRPr="00FF2DE3">
              <w:t xml:space="preserve"> co najmniej powiatu (6 punktów)</w:t>
            </w:r>
            <w:r w:rsidR="00A14C30">
              <w:t>.</w:t>
            </w:r>
          </w:p>
          <w:p w:rsidR="0025494F" w:rsidRDefault="0025494F" w:rsidP="007F5E68">
            <w:pPr>
              <w:numPr>
                <w:ilvl w:val="0"/>
                <w:numId w:val="138"/>
              </w:numPr>
              <w:tabs>
                <w:tab w:val="clear" w:pos="720"/>
              </w:tabs>
              <w:spacing w:after="120"/>
              <w:ind w:left="244" w:hanging="244"/>
              <w:jc w:val="both"/>
            </w:pPr>
            <w:r w:rsidRPr="00FF2DE3">
              <w:t>Produkt /usługa/proces jest nowa w skali przedsiębiorcy (4 punkty)</w:t>
            </w:r>
            <w:r w:rsidR="00A14C30">
              <w:t>.</w:t>
            </w:r>
          </w:p>
          <w:p w:rsidR="00A14C30" w:rsidRPr="00FF2DE3" w:rsidRDefault="00A14C30" w:rsidP="007F5E68">
            <w:pPr>
              <w:numPr>
                <w:ilvl w:val="0"/>
                <w:numId w:val="138"/>
              </w:numPr>
              <w:tabs>
                <w:tab w:val="clear" w:pos="720"/>
              </w:tabs>
              <w:spacing w:after="120"/>
              <w:ind w:left="244" w:hanging="244"/>
              <w:jc w:val="both"/>
            </w:pPr>
            <w:r>
              <w:t>W przypadku nie</w:t>
            </w:r>
            <w:r w:rsidRPr="009C4427">
              <w:t xml:space="preserve">spełnienia powyższych warunków lub braku danych </w:t>
            </w:r>
            <w:r w:rsidR="0040559E">
              <w:t>–</w:t>
            </w:r>
            <w:r w:rsidRPr="009C4427">
              <w:t xml:space="preserve"> 0 punktów</w:t>
            </w:r>
            <w:r>
              <w:t>.</w:t>
            </w:r>
          </w:p>
        </w:tc>
        <w:tc>
          <w:tcPr>
            <w:tcW w:w="1260" w:type="dxa"/>
          </w:tcPr>
          <w:p w:rsidR="0025494F" w:rsidRPr="00FF2DE3" w:rsidRDefault="0025494F" w:rsidP="00A7608B">
            <w:pPr>
              <w:jc w:val="center"/>
            </w:pPr>
            <w:r w:rsidRPr="00FF2DE3">
              <w:t>9</w:t>
            </w:r>
          </w:p>
        </w:tc>
      </w:tr>
      <w:tr w:rsidR="0025494F" w:rsidRPr="00FF2DE3">
        <w:tc>
          <w:tcPr>
            <w:tcW w:w="648" w:type="dxa"/>
          </w:tcPr>
          <w:p w:rsidR="0025494F" w:rsidRPr="00FF2DE3" w:rsidRDefault="0025494F" w:rsidP="00A7608B">
            <w:pPr>
              <w:jc w:val="center"/>
            </w:pPr>
            <w:r w:rsidRPr="00FF2DE3">
              <w:t>3</w:t>
            </w:r>
          </w:p>
        </w:tc>
        <w:tc>
          <w:tcPr>
            <w:tcW w:w="2880" w:type="dxa"/>
          </w:tcPr>
          <w:p w:rsidR="0025494F" w:rsidRPr="00FF2DE3" w:rsidRDefault="0025494F" w:rsidP="00A7608B">
            <w:pPr>
              <w:jc w:val="both"/>
            </w:pPr>
            <w:r w:rsidRPr="00FF2DE3">
              <w:t>Wielkość przedsiębiorstwa.</w:t>
            </w:r>
          </w:p>
        </w:tc>
        <w:tc>
          <w:tcPr>
            <w:tcW w:w="3960" w:type="dxa"/>
          </w:tcPr>
          <w:p w:rsidR="0025494F" w:rsidRPr="00FF2DE3" w:rsidRDefault="0025494F" w:rsidP="00A7608B">
            <w:pPr>
              <w:jc w:val="both"/>
            </w:pPr>
            <w:r w:rsidRPr="00FF2DE3">
              <w:t xml:space="preserve">Szczególnie preferowane będą projekty realizowane przez </w:t>
            </w:r>
            <w:proofErr w:type="spellStart"/>
            <w:r w:rsidRPr="00FF2DE3">
              <w:t>mikroporzedsiębiorstwa</w:t>
            </w:r>
            <w:proofErr w:type="spellEnd"/>
            <w:r w:rsidRPr="00FF2DE3">
              <w:t>, a następnie przez małe i średnie firmy.</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proofErr w:type="spellStart"/>
            <w:r w:rsidRPr="00FF2DE3">
              <w:t>Mikroprzedsiębiorstwo</w:t>
            </w:r>
            <w:proofErr w:type="spellEnd"/>
            <w:r w:rsidRPr="00FF2DE3">
              <w:t xml:space="preserve"> </w:t>
            </w:r>
            <w:r w:rsidR="00BA5AC1">
              <w:br/>
            </w:r>
            <w:r w:rsidRPr="00FF2DE3">
              <w:t>(6 punktów)</w:t>
            </w:r>
          </w:p>
          <w:p w:rsidR="0025494F" w:rsidRPr="00FF2DE3" w:rsidRDefault="0025494F" w:rsidP="007F5E68">
            <w:pPr>
              <w:numPr>
                <w:ilvl w:val="0"/>
                <w:numId w:val="127"/>
              </w:numPr>
              <w:tabs>
                <w:tab w:val="clear" w:pos="720"/>
              </w:tabs>
              <w:ind w:left="244" w:hanging="244"/>
              <w:jc w:val="both"/>
            </w:pPr>
            <w:r w:rsidRPr="00FF2DE3">
              <w:t>Małe przedsiębiorstwo</w:t>
            </w:r>
          </w:p>
          <w:p w:rsidR="0025494F" w:rsidRPr="00FF2DE3" w:rsidRDefault="0025494F" w:rsidP="00A7608B">
            <w:pPr>
              <w:ind w:left="252"/>
              <w:jc w:val="both"/>
            </w:pPr>
            <w:r w:rsidRPr="00FF2DE3">
              <w:t>(4 punkty)</w:t>
            </w:r>
          </w:p>
          <w:p w:rsidR="0025494F" w:rsidRPr="00FF2DE3" w:rsidRDefault="0025494F" w:rsidP="007F5E68">
            <w:pPr>
              <w:numPr>
                <w:ilvl w:val="0"/>
                <w:numId w:val="127"/>
              </w:numPr>
              <w:tabs>
                <w:tab w:val="clear" w:pos="720"/>
              </w:tabs>
              <w:ind w:left="244" w:hanging="244"/>
              <w:jc w:val="both"/>
            </w:pPr>
            <w:r w:rsidRPr="00FF2DE3">
              <w:t xml:space="preserve">Średnie przedsiębiorstwo </w:t>
            </w:r>
          </w:p>
          <w:p w:rsidR="0025494F" w:rsidRPr="00FF2DE3" w:rsidRDefault="0025494F" w:rsidP="00A7608B">
            <w:pPr>
              <w:ind w:left="252"/>
              <w:jc w:val="both"/>
            </w:pPr>
            <w:r w:rsidRPr="00FF2DE3">
              <w:t>(2 punkty)</w:t>
            </w:r>
          </w:p>
        </w:tc>
        <w:tc>
          <w:tcPr>
            <w:tcW w:w="1260" w:type="dxa"/>
          </w:tcPr>
          <w:p w:rsidR="0025494F" w:rsidRPr="00FF2DE3" w:rsidRDefault="0025494F" w:rsidP="00A7608B">
            <w:pPr>
              <w:jc w:val="center"/>
            </w:pPr>
            <w:r w:rsidRPr="00FF2DE3">
              <w:t>6</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F03821"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33</w:t>
            </w:r>
            <w:r w:rsidRPr="00FF2DE3">
              <w:rPr>
                <w:b/>
                <w:bCs/>
              </w:rPr>
              <w:fldChar w:fldCharType="end"/>
            </w:r>
          </w:p>
        </w:tc>
      </w:tr>
    </w:tbl>
    <w:p w:rsidR="0025494F" w:rsidRPr="00FF2DE3" w:rsidRDefault="0025494F" w:rsidP="00A7608B">
      <w:pPr>
        <w:pStyle w:val="Nagwek3"/>
      </w:pPr>
      <w:bookmarkStart w:id="269" w:name="_Toc201988408"/>
      <w:bookmarkStart w:id="270" w:name="_Toc337640279"/>
      <w:bookmarkStart w:id="271" w:name="_Toc337640525"/>
      <w:bookmarkStart w:id="272" w:name="_Toc343062551"/>
      <w:r w:rsidRPr="00FF2DE3">
        <w:t>Działanie 3.1. Infrastruktura drogowa</w:t>
      </w:r>
      <w:bookmarkStart w:id="273" w:name="_Toc179081665"/>
      <w:bookmarkEnd w:id="269"/>
      <w:bookmarkEnd w:id="270"/>
      <w:bookmarkEnd w:id="271"/>
      <w:bookmarkEnd w:id="272"/>
    </w:p>
    <w:p w:rsidR="0025494F" w:rsidRPr="00FF2DE3" w:rsidRDefault="0025494F" w:rsidP="00A7608B">
      <w:pPr>
        <w:tabs>
          <w:tab w:val="num" w:pos="1080"/>
        </w:tabs>
        <w:jc w:val="both"/>
      </w:pPr>
      <w:r w:rsidRPr="00FF2DE3">
        <w:t>Kryteria szczegółowe (punktowe)</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2880" w:type="dxa"/>
          </w:tcPr>
          <w:p w:rsidR="0025494F" w:rsidRPr="00FF2DE3" w:rsidRDefault="0025494F" w:rsidP="00A7608B">
            <w:pPr>
              <w:jc w:val="center"/>
            </w:pPr>
            <w:r w:rsidRPr="00FF2DE3">
              <w:t>Kryterium</w:t>
            </w:r>
          </w:p>
        </w:tc>
        <w:tc>
          <w:tcPr>
            <w:tcW w:w="396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2880" w:type="dxa"/>
          </w:tcPr>
          <w:p w:rsidR="0025494F" w:rsidRPr="00FF2DE3" w:rsidRDefault="0025494F" w:rsidP="00A7608B">
            <w:pPr>
              <w:jc w:val="both"/>
            </w:pPr>
            <w:r w:rsidRPr="00FF2DE3">
              <w:t xml:space="preserve">Wpływ projektu na zintegrowanie regionalnego układu komunikacyjnego </w:t>
            </w:r>
            <w:r w:rsidR="00FB1043">
              <w:br/>
            </w:r>
            <w:r w:rsidRPr="00FF2DE3">
              <w:t xml:space="preserve">i zespolenie z krajowym </w:t>
            </w:r>
            <w:r w:rsidR="00FB1043">
              <w:br/>
            </w:r>
            <w:r w:rsidRPr="00FF2DE3">
              <w:t>i europejskim systemem komunikacyjnym</w:t>
            </w:r>
          </w:p>
        </w:tc>
        <w:tc>
          <w:tcPr>
            <w:tcW w:w="3960" w:type="dxa"/>
          </w:tcPr>
          <w:p w:rsidR="0025494F" w:rsidRPr="00FF2DE3" w:rsidRDefault="0025494F" w:rsidP="00FB1043">
            <w:pPr>
              <w:jc w:val="both"/>
            </w:pPr>
            <w:r w:rsidRPr="00FF2DE3">
              <w:t>Kryterium oceniane będzie na podstawie wykazanej poprawy dostępności do poszczególnych elementów układu komunikacyjnego.</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FB1043">
            <w:pPr>
              <w:tabs>
                <w:tab w:val="left" w:pos="72"/>
              </w:tabs>
              <w:autoSpaceDE w:val="0"/>
              <w:autoSpaceDN w:val="0"/>
              <w:adjustRightInd w:val="0"/>
              <w:jc w:val="both"/>
            </w:pPr>
            <w:r w:rsidRPr="00FF2DE3">
              <w:t xml:space="preserve">Projekt realizowany w ciągu drogi łączącej się z: </w:t>
            </w:r>
          </w:p>
          <w:p w:rsidR="0025494F" w:rsidRPr="00FF2DE3" w:rsidRDefault="0025494F" w:rsidP="007F5E68">
            <w:pPr>
              <w:numPr>
                <w:ilvl w:val="0"/>
                <w:numId w:val="127"/>
              </w:numPr>
              <w:tabs>
                <w:tab w:val="clear" w:pos="720"/>
              </w:tabs>
              <w:autoSpaceDE w:val="0"/>
              <w:autoSpaceDN w:val="0"/>
              <w:adjustRightInd w:val="0"/>
              <w:ind w:left="244" w:hanging="244"/>
              <w:jc w:val="both"/>
            </w:pPr>
            <w:r w:rsidRPr="00FF2DE3">
              <w:t xml:space="preserve">z drogą wyższą o 3 kategorie </w:t>
            </w:r>
          </w:p>
          <w:p w:rsidR="0025494F" w:rsidRPr="00FF2DE3" w:rsidRDefault="0025494F" w:rsidP="00FB1043">
            <w:pPr>
              <w:ind w:left="252"/>
              <w:jc w:val="both"/>
            </w:pPr>
            <w:r w:rsidRPr="00FF2DE3">
              <w:t xml:space="preserve">(20 punktów) </w:t>
            </w:r>
          </w:p>
          <w:p w:rsidR="0025494F" w:rsidRPr="00FF2DE3" w:rsidRDefault="0025494F" w:rsidP="007F5E68">
            <w:pPr>
              <w:numPr>
                <w:ilvl w:val="0"/>
                <w:numId w:val="127"/>
              </w:numPr>
              <w:tabs>
                <w:tab w:val="clear" w:pos="720"/>
              </w:tabs>
              <w:autoSpaceDE w:val="0"/>
              <w:autoSpaceDN w:val="0"/>
              <w:adjustRightInd w:val="0"/>
              <w:ind w:left="244" w:hanging="244"/>
              <w:jc w:val="both"/>
            </w:pPr>
            <w:r w:rsidRPr="00FF2DE3">
              <w:t xml:space="preserve">z drogą wyższą o 2 kategorie </w:t>
            </w:r>
            <w:r w:rsidR="00FB1043">
              <w:br/>
            </w:r>
            <w:r w:rsidRPr="00FF2DE3">
              <w:t>(15 punktów)</w:t>
            </w:r>
          </w:p>
          <w:p w:rsidR="0025494F" w:rsidRPr="00FF2DE3" w:rsidRDefault="0025494F" w:rsidP="007F5E68">
            <w:pPr>
              <w:numPr>
                <w:ilvl w:val="0"/>
                <w:numId w:val="127"/>
              </w:numPr>
              <w:tabs>
                <w:tab w:val="clear" w:pos="720"/>
              </w:tabs>
              <w:autoSpaceDE w:val="0"/>
              <w:autoSpaceDN w:val="0"/>
              <w:adjustRightInd w:val="0"/>
              <w:ind w:left="244" w:hanging="244"/>
              <w:jc w:val="both"/>
            </w:pPr>
            <w:r w:rsidRPr="00FF2DE3">
              <w:t xml:space="preserve">z drogą wyższej kategorii </w:t>
            </w:r>
          </w:p>
          <w:p w:rsidR="0025494F" w:rsidRPr="00FF2DE3" w:rsidRDefault="0025494F" w:rsidP="00FB1043">
            <w:pPr>
              <w:autoSpaceDE w:val="0"/>
              <w:autoSpaceDN w:val="0"/>
              <w:adjustRightInd w:val="0"/>
              <w:ind w:left="252"/>
              <w:jc w:val="both"/>
            </w:pPr>
            <w:r w:rsidRPr="00FF2DE3">
              <w:t>(10 punktów)</w:t>
            </w:r>
          </w:p>
          <w:p w:rsidR="0025494F" w:rsidRPr="00FF2DE3" w:rsidRDefault="0025494F" w:rsidP="007F5E68">
            <w:pPr>
              <w:numPr>
                <w:ilvl w:val="0"/>
                <w:numId w:val="127"/>
              </w:numPr>
              <w:tabs>
                <w:tab w:val="clear" w:pos="720"/>
              </w:tabs>
              <w:ind w:left="244" w:hanging="244"/>
              <w:jc w:val="both"/>
            </w:pPr>
            <w:r w:rsidRPr="00FF2DE3">
              <w:t xml:space="preserve">drogą tej samej kategorii </w:t>
            </w:r>
          </w:p>
          <w:p w:rsidR="0025494F" w:rsidRPr="00FF2DE3" w:rsidRDefault="0025494F" w:rsidP="00FB1043">
            <w:pPr>
              <w:ind w:left="252"/>
              <w:jc w:val="both"/>
            </w:pPr>
            <w:r w:rsidRPr="00FF2DE3">
              <w:t>(5 punktów)</w:t>
            </w:r>
          </w:p>
        </w:tc>
        <w:tc>
          <w:tcPr>
            <w:tcW w:w="1260" w:type="dxa"/>
          </w:tcPr>
          <w:p w:rsidR="0025494F" w:rsidRPr="00FF2DE3" w:rsidRDefault="0025494F" w:rsidP="00A7608B">
            <w:pPr>
              <w:jc w:val="center"/>
            </w:pPr>
            <w:r w:rsidRPr="00FF2DE3">
              <w:t>20</w:t>
            </w:r>
          </w:p>
        </w:tc>
      </w:tr>
      <w:tr w:rsidR="0025494F" w:rsidRPr="00FF2DE3">
        <w:tc>
          <w:tcPr>
            <w:tcW w:w="648" w:type="dxa"/>
          </w:tcPr>
          <w:p w:rsidR="0025494F" w:rsidRPr="00FF2DE3" w:rsidRDefault="0025494F" w:rsidP="00A7608B">
            <w:pPr>
              <w:jc w:val="center"/>
            </w:pPr>
            <w:r w:rsidRPr="00FF2DE3">
              <w:t>2</w:t>
            </w:r>
          </w:p>
        </w:tc>
        <w:tc>
          <w:tcPr>
            <w:tcW w:w="2880" w:type="dxa"/>
          </w:tcPr>
          <w:p w:rsidR="0025494F" w:rsidRPr="00FF2DE3" w:rsidRDefault="0025494F" w:rsidP="00A7608B">
            <w:pPr>
              <w:jc w:val="both"/>
            </w:pPr>
            <w:r w:rsidRPr="00FF2DE3">
              <w:t>Wpływ na poprawę bezpieczeństwa użytkowników</w:t>
            </w:r>
          </w:p>
        </w:tc>
        <w:tc>
          <w:tcPr>
            <w:tcW w:w="3960" w:type="dxa"/>
          </w:tcPr>
          <w:p w:rsidR="0025494F" w:rsidRPr="00FF2DE3" w:rsidRDefault="0025494F" w:rsidP="00FB1043">
            <w:pPr>
              <w:jc w:val="both"/>
            </w:pPr>
            <w:r w:rsidRPr="00FF2DE3">
              <w:t xml:space="preserve">Ocenie podlega zastosowanie </w:t>
            </w:r>
            <w:r w:rsidR="00FB1043">
              <w:br/>
            </w:r>
            <w:r w:rsidRPr="00FF2DE3">
              <w:t>w projekcie różnego rodzaju elementów przyczyniających się do zwiększenia bezpieczeństwa w ruchu drogowym.</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powyżej 2 rodzajów (12 punktów)</w:t>
            </w:r>
          </w:p>
          <w:p w:rsidR="0025494F" w:rsidRPr="00FF2DE3" w:rsidRDefault="0025494F" w:rsidP="007F5E68">
            <w:pPr>
              <w:numPr>
                <w:ilvl w:val="0"/>
                <w:numId w:val="127"/>
              </w:numPr>
              <w:tabs>
                <w:tab w:val="clear" w:pos="720"/>
              </w:tabs>
              <w:ind w:left="244" w:hanging="244"/>
              <w:jc w:val="both"/>
            </w:pPr>
            <w:r w:rsidRPr="00FF2DE3">
              <w:t>2 rodzaje (8 punktów)</w:t>
            </w:r>
          </w:p>
          <w:p w:rsidR="0025494F" w:rsidRDefault="00FB1043" w:rsidP="007F5E68">
            <w:pPr>
              <w:numPr>
                <w:ilvl w:val="0"/>
                <w:numId w:val="127"/>
              </w:numPr>
              <w:tabs>
                <w:tab w:val="clear" w:pos="720"/>
              </w:tabs>
              <w:ind w:left="244" w:hanging="244"/>
              <w:jc w:val="both"/>
            </w:pPr>
            <w:r>
              <w:t xml:space="preserve">1 rodzaj </w:t>
            </w:r>
            <w:r w:rsidR="0025494F" w:rsidRPr="00FF2DE3">
              <w:t>(5 punktów)</w:t>
            </w:r>
          </w:p>
          <w:p w:rsidR="00CE6693" w:rsidRPr="00CE6693" w:rsidRDefault="0001548C" w:rsidP="00CE6693">
            <w:pPr>
              <w:jc w:val="both"/>
            </w:pPr>
            <w:r>
              <w:rPr>
                <w:szCs w:val="16"/>
              </w:rPr>
              <w:t>W przypadku nie</w:t>
            </w:r>
            <w:r w:rsidR="00CE6693" w:rsidRPr="00CE6693">
              <w:rPr>
                <w:szCs w:val="16"/>
              </w:rPr>
              <w:t>spełnienia powyższych warunków lub braku informacji – 0 punktów.</w:t>
            </w:r>
          </w:p>
        </w:tc>
        <w:tc>
          <w:tcPr>
            <w:tcW w:w="1260" w:type="dxa"/>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t>3</w:t>
            </w:r>
          </w:p>
        </w:tc>
        <w:tc>
          <w:tcPr>
            <w:tcW w:w="2880" w:type="dxa"/>
          </w:tcPr>
          <w:p w:rsidR="0025494F" w:rsidRPr="00FF2DE3" w:rsidRDefault="0025494F" w:rsidP="00A7608B">
            <w:pPr>
              <w:jc w:val="both"/>
            </w:pPr>
            <w:r w:rsidRPr="00FF2DE3">
              <w:t>Średnie dobowe natężenie ruchu</w:t>
            </w:r>
          </w:p>
        </w:tc>
        <w:tc>
          <w:tcPr>
            <w:tcW w:w="3960" w:type="dxa"/>
          </w:tcPr>
          <w:p w:rsidR="0025494F" w:rsidRPr="00FF2DE3" w:rsidRDefault="0025494F" w:rsidP="00FB1043">
            <w:pPr>
              <w:jc w:val="both"/>
            </w:pPr>
            <w:r w:rsidRPr="00FF2DE3">
              <w:t>Średnie obecne lub planowane natężenie ruchu dla danego odcinka drogi SDR (liczba pojazdów/dobę)</w:t>
            </w:r>
          </w:p>
        </w:tc>
        <w:tc>
          <w:tcPr>
            <w:tcW w:w="1800" w:type="dxa"/>
          </w:tcPr>
          <w:p w:rsidR="0025494F" w:rsidRPr="00FF2DE3" w:rsidRDefault="0025494F" w:rsidP="00A7608B">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gdy SDR&gt;3000 </w:t>
            </w:r>
          </w:p>
          <w:p w:rsidR="0025494F" w:rsidRPr="00FF2DE3" w:rsidRDefault="0025494F" w:rsidP="00FB1043">
            <w:pPr>
              <w:ind w:left="252"/>
              <w:jc w:val="both"/>
            </w:pPr>
            <w:r w:rsidRPr="00FF2DE3">
              <w:t>(8 punktów)</w:t>
            </w:r>
          </w:p>
          <w:p w:rsidR="0025494F" w:rsidRPr="00FF2DE3" w:rsidRDefault="0025494F" w:rsidP="007F5E68">
            <w:pPr>
              <w:numPr>
                <w:ilvl w:val="0"/>
                <w:numId w:val="127"/>
              </w:numPr>
              <w:tabs>
                <w:tab w:val="clear" w:pos="720"/>
              </w:tabs>
              <w:ind w:left="244" w:hanging="244"/>
              <w:jc w:val="both"/>
            </w:pPr>
            <w:r w:rsidRPr="00FF2DE3">
              <w:t xml:space="preserve">gdy 1000&lt;SDR≤3000 </w:t>
            </w:r>
          </w:p>
          <w:p w:rsidR="0025494F" w:rsidRPr="00FF2DE3" w:rsidRDefault="0025494F" w:rsidP="00FB1043">
            <w:pPr>
              <w:ind w:left="252"/>
              <w:jc w:val="both"/>
            </w:pPr>
            <w:r w:rsidRPr="00FF2DE3">
              <w:t>(6 punktów)</w:t>
            </w:r>
          </w:p>
          <w:p w:rsidR="0025494F" w:rsidRPr="00FF2DE3" w:rsidRDefault="0025494F" w:rsidP="007F5E68">
            <w:pPr>
              <w:numPr>
                <w:ilvl w:val="0"/>
                <w:numId w:val="127"/>
              </w:numPr>
              <w:tabs>
                <w:tab w:val="clear" w:pos="720"/>
              </w:tabs>
              <w:ind w:left="244" w:hanging="244"/>
              <w:jc w:val="both"/>
            </w:pPr>
            <w:r w:rsidRPr="00FF2DE3">
              <w:t xml:space="preserve">gdy 500&lt;SDR≤1000 </w:t>
            </w:r>
          </w:p>
          <w:p w:rsidR="0025494F" w:rsidRPr="00FF2DE3" w:rsidRDefault="0025494F" w:rsidP="00FB1043">
            <w:pPr>
              <w:ind w:left="252"/>
              <w:jc w:val="both"/>
            </w:pPr>
            <w:r w:rsidRPr="00FF2DE3">
              <w:t>(4 punkty)</w:t>
            </w:r>
          </w:p>
          <w:p w:rsidR="0025494F" w:rsidRPr="00FF2DE3" w:rsidRDefault="0025494F" w:rsidP="007F5E68">
            <w:pPr>
              <w:numPr>
                <w:ilvl w:val="0"/>
                <w:numId w:val="127"/>
              </w:numPr>
              <w:tabs>
                <w:tab w:val="clear" w:pos="720"/>
              </w:tabs>
              <w:ind w:left="244" w:hanging="244"/>
              <w:jc w:val="both"/>
            </w:pPr>
            <w:r w:rsidRPr="00FF2DE3">
              <w:t xml:space="preserve">gdy SDR≤500 </w:t>
            </w:r>
          </w:p>
          <w:p w:rsidR="0025494F" w:rsidRPr="00FF2DE3" w:rsidRDefault="0025494F" w:rsidP="00FB1043">
            <w:pPr>
              <w:ind w:left="252"/>
              <w:jc w:val="both"/>
            </w:pPr>
            <w:r w:rsidRPr="00FF2DE3">
              <w:t>(2 punkty)</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4</w:t>
            </w:r>
          </w:p>
        </w:tc>
        <w:tc>
          <w:tcPr>
            <w:tcW w:w="2880" w:type="dxa"/>
          </w:tcPr>
          <w:p w:rsidR="0025494F" w:rsidRPr="00FF2DE3" w:rsidRDefault="0025494F" w:rsidP="00FB1043">
            <w:pPr>
              <w:jc w:val="both"/>
            </w:pPr>
            <w:r w:rsidRPr="00FF2DE3">
              <w:t xml:space="preserve">Powiązanie z siecią </w:t>
            </w:r>
            <w:proofErr w:type="spellStart"/>
            <w:r w:rsidRPr="00FF2DE3">
              <w:t>TEN-T</w:t>
            </w:r>
            <w:proofErr w:type="spellEnd"/>
          </w:p>
        </w:tc>
        <w:tc>
          <w:tcPr>
            <w:tcW w:w="3960" w:type="dxa"/>
          </w:tcPr>
          <w:p w:rsidR="0025494F" w:rsidRPr="00FF2DE3" w:rsidRDefault="0025494F" w:rsidP="00FB1043">
            <w:pPr>
              <w:jc w:val="both"/>
            </w:pPr>
            <w:r w:rsidRPr="00FF2DE3">
              <w:t xml:space="preserve">Projekt uzyska punkty w przypadku bezpośredniego połączenia z siecią </w:t>
            </w:r>
            <w:proofErr w:type="spellStart"/>
            <w:r w:rsidRPr="00FF2DE3">
              <w:t>TEN-T</w:t>
            </w:r>
            <w:proofErr w:type="spellEnd"/>
          </w:p>
        </w:tc>
        <w:tc>
          <w:tcPr>
            <w:tcW w:w="1800" w:type="dxa"/>
          </w:tcPr>
          <w:p w:rsidR="0025494F" w:rsidRPr="00FF2DE3" w:rsidRDefault="0025494F" w:rsidP="00A7608B">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Tak (5 punktów)</w:t>
            </w:r>
          </w:p>
          <w:p w:rsidR="0025494F" w:rsidRPr="00FF2DE3" w:rsidRDefault="0025494F" w:rsidP="007F5E68">
            <w:pPr>
              <w:numPr>
                <w:ilvl w:val="0"/>
                <w:numId w:val="127"/>
              </w:numPr>
              <w:tabs>
                <w:tab w:val="clear" w:pos="720"/>
              </w:tabs>
              <w:ind w:left="244" w:hanging="244"/>
              <w:jc w:val="both"/>
            </w:pPr>
            <w:r w:rsidRPr="00FF2DE3">
              <w:t>Nie (0 punktów)</w:t>
            </w:r>
          </w:p>
        </w:tc>
        <w:tc>
          <w:tcPr>
            <w:tcW w:w="1260" w:type="dxa"/>
          </w:tcPr>
          <w:p w:rsidR="0025494F" w:rsidRPr="00FF2DE3" w:rsidRDefault="0025494F" w:rsidP="00A7608B">
            <w:pPr>
              <w:jc w:val="center"/>
            </w:pPr>
            <w:r w:rsidRPr="00FF2DE3">
              <w:t>5</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25494F" w:rsidP="00A7608B">
            <w:pPr>
              <w:jc w:val="center"/>
              <w:rPr>
                <w:b/>
                <w:bCs/>
              </w:rPr>
            </w:pPr>
            <w:r w:rsidRPr="00FF2DE3">
              <w:rPr>
                <w:b/>
                <w:bCs/>
              </w:rPr>
              <w:t>45</w:t>
            </w:r>
          </w:p>
        </w:tc>
      </w:tr>
    </w:tbl>
    <w:p w:rsidR="0025494F" w:rsidRPr="00FF2DE3" w:rsidRDefault="0025494F" w:rsidP="000306F5">
      <w:pPr>
        <w:pStyle w:val="Nagwek3"/>
      </w:pPr>
      <w:bookmarkStart w:id="274" w:name="_Toc201988409"/>
      <w:bookmarkStart w:id="275" w:name="_Toc337640280"/>
      <w:bookmarkStart w:id="276" w:name="_Toc337640526"/>
      <w:bookmarkStart w:id="277" w:name="_Toc343062552"/>
      <w:bookmarkEnd w:id="273"/>
      <w:r w:rsidRPr="00FF2DE3">
        <w:t>Działanie 3.2. Regionalny transport publiczny</w:t>
      </w:r>
      <w:bookmarkEnd w:id="274"/>
      <w:bookmarkEnd w:id="275"/>
      <w:bookmarkEnd w:id="276"/>
      <w:bookmarkEnd w:id="277"/>
    </w:p>
    <w:p w:rsidR="0025494F" w:rsidRDefault="0025494F">
      <w:pPr>
        <w:keepNext/>
        <w:jc w:val="both"/>
      </w:pPr>
    </w:p>
    <w:p w:rsidR="0025494F" w:rsidRDefault="0025494F">
      <w:pPr>
        <w:keepNext/>
        <w:tabs>
          <w:tab w:val="num" w:pos="1080"/>
        </w:tabs>
        <w:jc w:val="both"/>
      </w:pPr>
      <w:r w:rsidRPr="00FF2DE3">
        <w:t>Kryteria szczegółowe (punktowe)</w:t>
      </w:r>
    </w:p>
    <w:p w:rsidR="0025494F" w:rsidRDefault="0025494F">
      <w:pPr>
        <w:keepNext/>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25494F" w:rsidRPr="00FF2DE3">
        <w:tc>
          <w:tcPr>
            <w:tcW w:w="648" w:type="dxa"/>
          </w:tcPr>
          <w:p w:rsidR="0025494F" w:rsidRDefault="0025494F">
            <w:pPr>
              <w:keepNext/>
              <w:jc w:val="both"/>
            </w:pPr>
            <w:r w:rsidRPr="00FF2DE3">
              <w:t>L.p.</w:t>
            </w:r>
          </w:p>
        </w:tc>
        <w:tc>
          <w:tcPr>
            <w:tcW w:w="3060" w:type="dxa"/>
          </w:tcPr>
          <w:p w:rsidR="0025494F" w:rsidRDefault="0025494F">
            <w:pPr>
              <w:keepNext/>
              <w:jc w:val="center"/>
            </w:pPr>
            <w:r w:rsidRPr="00FF2DE3">
              <w:t>Kryterium</w:t>
            </w:r>
          </w:p>
        </w:tc>
        <w:tc>
          <w:tcPr>
            <w:tcW w:w="3780" w:type="dxa"/>
          </w:tcPr>
          <w:p w:rsidR="0025494F" w:rsidRDefault="0025494F">
            <w:pPr>
              <w:keepNext/>
              <w:jc w:val="center"/>
            </w:pPr>
            <w:r w:rsidRPr="00FF2DE3">
              <w:t>Opis kryterium</w:t>
            </w:r>
          </w:p>
        </w:tc>
        <w:tc>
          <w:tcPr>
            <w:tcW w:w="1800" w:type="dxa"/>
          </w:tcPr>
          <w:p w:rsidR="0025494F" w:rsidRDefault="0025494F">
            <w:pPr>
              <w:keepNext/>
              <w:jc w:val="center"/>
            </w:pPr>
            <w:r w:rsidRPr="00FF2DE3">
              <w:t>Źródło informacji</w:t>
            </w:r>
          </w:p>
        </w:tc>
        <w:tc>
          <w:tcPr>
            <w:tcW w:w="3780" w:type="dxa"/>
          </w:tcPr>
          <w:p w:rsidR="0025494F" w:rsidRDefault="0025494F">
            <w:pPr>
              <w:keepNext/>
              <w:jc w:val="center"/>
            </w:pPr>
            <w:r w:rsidRPr="00FF2DE3">
              <w:t>Punktacja</w:t>
            </w:r>
          </w:p>
        </w:tc>
        <w:tc>
          <w:tcPr>
            <w:tcW w:w="1260" w:type="dxa"/>
          </w:tcPr>
          <w:p w:rsidR="0025494F" w:rsidRDefault="0025494F">
            <w:pPr>
              <w:keepNext/>
              <w:jc w:val="center"/>
            </w:pPr>
            <w:r w:rsidRPr="00FF2DE3">
              <w:t>Maksymalna liczba punktów</w:t>
            </w:r>
          </w:p>
        </w:tc>
      </w:tr>
      <w:tr w:rsidR="0025494F" w:rsidRPr="00FF2DE3">
        <w:trPr>
          <w:trHeight w:val="3990"/>
        </w:trPr>
        <w:tc>
          <w:tcPr>
            <w:tcW w:w="648" w:type="dxa"/>
          </w:tcPr>
          <w:p w:rsidR="0025494F" w:rsidRPr="00FF2DE3" w:rsidRDefault="0025494F" w:rsidP="00A7608B">
            <w:pPr>
              <w:jc w:val="center"/>
            </w:pPr>
            <w:r w:rsidRPr="00FF2DE3">
              <w:t>1</w:t>
            </w:r>
          </w:p>
        </w:tc>
        <w:tc>
          <w:tcPr>
            <w:tcW w:w="3060" w:type="dxa"/>
          </w:tcPr>
          <w:p w:rsidR="0025494F" w:rsidRPr="00FF2DE3" w:rsidRDefault="0025494F" w:rsidP="00FB1043">
            <w:pPr>
              <w:jc w:val="both"/>
            </w:pPr>
            <w:r w:rsidRPr="00FF2DE3">
              <w:t>Wielkość projektu (obsługiwana liczba mieszkańców)</w:t>
            </w:r>
          </w:p>
        </w:tc>
        <w:tc>
          <w:tcPr>
            <w:tcW w:w="3780" w:type="dxa"/>
          </w:tcPr>
          <w:p w:rsidR="0025494F" w:rsidRPr="00FF2DE3" w:rsidRDefault="0025494F" w:rsidP="00FB1043">
            <w:pPr>
              <w:jc w:val="both"/>
            </w:pPr>
            <w:r w:rsidRPr="00FF2DE3">
              <w:t>Kryterium oceniane będzie na podstawie wskazanej we wniosku potencjalnej liczby obsługiwanych mieszkańców</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powyżej 100 tys. mieszkańców (20 punktów)</w:t>
            </w:r>
          </w:p>
          <w:p w:rsidR="0025494F" w:rsidRPr="00FF2DE3" w:rsidRDefault="0025494F" w:rsidP="007F5E68">
            <w:pPr>
              <w:numPr>
                <w:ilvl w:val="0"/>
                <w:numId w:val="127"/>
              </w:numPr>
              <w:tabs>
                <w:tab w:val="clear" w:pos="720"/>
              </w:tabs>
              <w:ind w:left="244" w:hanging="244"/>
              <w:jc w:val="both"/>
            </w:pPr>
            <w:r w:rsidRPr="00FF2DE3">
              <w:t xml:space="preserve">powyżej 50 tys. </w:t>
            </w:r>
            <w:r w:rsidR="00FB1043">
              <w:t>do 100 tys. mieszkańców</w:t>
            </w:r>
          </w:p>
          <w:p w:rsidR="0025494F" w:rsidRPr="00FF2DE3" w:rsidRDefault="0025494F" w:rsidP="00FB1043">
            <w:pPr>
              <w:ind w:left="252"/>
              <w:jc w:val="both"/>
            </w:pPr>
            <w:r w:rsidRPr="00FF2DE3">
              <w:t>(15 punktów)</w:t>
            </w:r>
          </w:p>
          <w:p w:rsidR="0025494F" w:rsidRPr="00FF2DE3" w:rsidRDefault="0025494F" w:rsidP="007F5E68">
            <w:pPr>
              <w:numPr>
                <w:ilvl w:val="0"/>
                <w:numId w:val="127"/>
              </w:numPr>
              <w:tabs>
                <w:tab w:val="clear" w:pos="720"/>
              </w:tabs>
              <w:ind w:left="244" w:hanging="244"/>
              <w:jc w:val="both"/>
            </w:pPr>
            <w:r w:rsidRPr="00FF2DE3">
              <w:t xml:space="preserve">powyżej 20 tys. </w:t>
            </w:r>
            <w:r w:rsidR="00FB1043">
              <w:t>do 50 tys. mieszkańców</w:t>
            </w:r>
          </w:p>
          <w:p w:rsidR="0025494F" w:rsidRPr="00FF2DE3" w:rsidRDefault="0025494F" w:rsidP="00FB1043">
            <w:pPr>
              <w:ind w:left="252"/>
              <w:jc w:val="both"/>
            </w:pPr>
            <w:r w:rsidRPr="00FF2DE3">
              <w:t xml:space="preserve">(10 punktów) </w:t>
            </w:r>
          </w:p>
          <w:p w:rsidR="0025494F" w:rsidRPr="00FF2DE3" w:rsidRDefault="0025494F" w:rsidP="007F5E68">
            <w:pPr>
              <w:numPr>
                <w:ilvl w:val="0"/>
                <w:numId w:val="127"/>
              </w:numPr>
              <w:tabs>
                <w:tab w:val="clear" w:pos="720"/>
              </w:tabs>
              <w:ind w:left="244" w:hanging="244"/>
              <w:jc w:val="both"/>
            </w:pPr>
            <w:r w:rsidRPr="00FF2DE3">
              <w:t>do 20 tys. mieszkańców</w:t>
            </w:r>
          </w:p>
          <w:p w:rsidR="0025494F" w:rsidRPr="00FF2DE3" w:rsidRDefault="0025494F" w:rsidP="00FB1043">
            <w:pPr>
              <w:ind w:left="252"/>
              <w:jc w:val="both"/>
            </w:pPr>
            <w:r w:rsidRPr="00FF2DE3">
              <w:t>(5 punktów)</w:t>
            </w:r>
          </w:p>
          <w:p w:rsidR="0025494F" w:rsidRPr="00FF2DE3" w:rsidRDefault="0025494F" w:rsidP="00A7608B">
            <w:pPr>
              <w:ind w:left="252"/>
            </w:pPr>
          </w:p>
        </w:tc>
        <w:tc>
          <w:tcPr>
            <w:tcW w:w="1260" w:type="dxa"/>
          </w:tcPr>
          <w:p w:rsidR="0025494F" w:rsidRPr="00FF2DE3" w:rsidRDefault="0025494F" w:rsidP="00A7608B">
            <w:pPr>
              <w:jc w:val="center"/>
            </w:pPr>
            <w:r w:rsidRPr="00FF2DE3">
              <w:t>20</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FB1043">
            <w:pPr>
              <w:jc w:val="both"/>
            </w:pPr>
            <w:r w:rsidRPr="00FF2DE3">
              <w:t>Zwiększenie liczby pasażerów korzystających z transportu publicznego w wyniku realizacji projektu.</w:t>
            </w:r>
          </w:p>
        </w:tc>
        <w:tc>
          <w:tcPr>
            <w:tcW w:w="3780" w:type="dxa"/>
          </w:tcPr>
          <w:p w:rsidR="0025494F" w:rsidRPr="00FF2DE3" w:rsidRDefault="0025494F" w:rsidP="00FB1043">
            <w:pPr>
              <w:jc w:val="both"/>
            </w:pPr>
            <w:r w:rsidRPr="00FF2DE3">
              <w:t xml:space="preserve">Kryterium oceniane będzie na podstawie wykazanego we wniosku zakładanego przyrostu liczby pasażerów korzystających </w:t>
            </w:r>
            <w:r w:rsidR="00FB1043">
              <w:br/>
            </w:r>
            <w:r w:rsidRPr="00FF2DE3">
              <w:t>z transportu publicznego w wyniku realizacji projektu</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pPr>
            <w:r w:rsidRPr="00FF2DE3">
              <w:t>powyżej 2% (10 punktów)</w:t>
            </w:r>
          </w:p>
          <w:p w:rsidR="0025494F" w:rsidRPr="00FF2DE3" w:rsidRDefault="0025494F" w:rsidP="007F5E68">
            <w:pPr>
              <w:numPr>
                <w:ilvl w:val="0"/>
                <w:numId w:val="127"/>
              </w:numPr>
              <w:tabs>
                <w:tab w:val="clear" w:pos="720"/>
              </w:tabs>
              <w:ind w:left="244" w:hanging="244"/>
            </w:pPr>
            <w:r w:rsidRPr="00FF2DE3">
              <w:t>do 2% (5 punktów)</w:t>
            </w:r>
          </w:p>
          <w:p w:rsidR="0025494F" w:rsidRPr="00CE6693" w:rsidRDefault="0001548C" w:rsidP="00A7608B">
            <w:r>
              <w:t>W przypadku nie</w:t>
            </w:r>
            <w:r w:rsidR="00CE6693" w:rsidRPr="00CE6693">
              <w:t>spełnienia powyższych warunków lub braku informacji – 0 punktów.</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FB1043">
            <w:pPr>
              <w:jc w:val="both"/>
            </w:pPr>
            <w:r w:rsidRPr="00FF2DE3">
              <w:t>Dostosowanie do potrzeb osób niepełnosprawnych</w:t>
            </w:r>
          </w:p>
        </w:tc>
        <w:tc>
          <w:tcPr>
            <w:tcW w:w="3780" w:type="dxa"/>
          </w:tcPr>
          <w:p w:rsidR="0025494F" w:rsidRPr="00FF2DE3" w:rsidRDefault="0025494F" w:rsidP="00FB1043">
            <w:pPr>
              <w:jc w:val="both"/>
            </w:pPr>
            <w:r w:rsidRPr="00FF2DE3">
              <w:t xml:space="preserve">Punktowane będzie zastosowanie </w:t>
            </w:r>
            <w:r w:rsidR="00FB1043">
              <w:br/>
            </w:r>
            <w:r w:rsidRPr="00FF2DE3">
              <w:t xml:space="preserve"> projekcie różnego rodzaju elementów poprawiających dostęp infrastruktury transportu publicznego dla osób niepełnosprawnych</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więcej niż 1 rodzaj (5 punktów)</w:t>
            </w:r>
          </w:p>
          <w:p w:rsidR="0025494F" w:rsidRDefault="0025494F" w:rsidP="007F5E68">
            <w:pPr>
              <w:numPr>
                <w:ilvl w:val="0"/>
                <w:numId w:val="127"/>
              </w:numPr>
              <w:tabs>
                <w:tab w:val="clear" w:pos="720"/>
              </w:tabs>
              <w:ind w:left="244" w:hanging="244"/>
              <w:jc w:val="both"/>
            </w:pPr>
            <w:r w:rsidRPr="00FF2DE3">
              <w:t xml:space="preserve">1 rodzaj (3 punkty) </w:t>
            </w:r>
          </w:p>
          <w:p w:rsidR="00CE6693" w:rsidRPr="00FF2DE3" w:rsidRDefault="00CE6693" w:rsidP="00CE6693">
            <w:pPr>
              <w:ind w:left="244"/>
              <w:jc w:val="both"/>
            </w:pPr>
          </w:p>
          <w:p w:rsidR="0025494F" w:rsidRPr="00FF2DE3" w:rsidRDefault="0001548C" w:rsidP="00CE6693">
            <w:pPr>
              <w:jc w:val="both"/>
            </w:pPr>
            <w:r>
              <w:t>W przypadku nie</w:t>
            </w:r>
            <w:r w:rsidR="00CE6693" w:rsidRPr="00CE6693">
              <w:t>spełnienia powyższych warunków lub braku informacji – 0 punktów.</w:t>
            </w:r>
          </w:p>
        </w:tc>
        <w:tc>
          <w:tcPr>
            <w:tcW w:w="1260" w:type="dxa"/>
          </w:tcPr>
          <w:p w:rsidR="0025494F" w:rsidRPr="00FF2DE3" w:rsidRDefault="0025494F" w:rsidP="00A7608B">
            <w:pPr>
              <w:jc w:val="center"/>
            </w:pPr>
            <w:r w:rsidRPr="00FF2DE3">
              <w:t>5</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FB1043">
            <w:pPr>
              <w:autoSpaceDE w:val="0"/>
              <w:autoSpaceDN w:val="0"/>
              <w:adjustRightInd w:val="0"/>
              <w:jc w:val="both"/>
            </w:pPr>
            <w:r w:rsidRPr="00FF2DE3">
              <w:t>Integracja z innymi środkami transportu</w:t>
            </w:r>
          </w:p>
        </w:tc>
        <w:tc>
          <w:tcPr>
            <w:tcW w:w="3780" w:type="dxa"/>
          </w:tcPr>
          <w:p w:rsidR="0025494F" w:rsidRPr="00FF2DE3" w:rsidRDefault="0025494F" w:rsidP="00FB1043">
            <w:pPr>
              <w:autoSpaceDE w:val="0"/>
              <w:autoSpaceDN w:val="0"/>
              <w:adjustRightInd w:val="0"/>
              <w:jc w:val="both"/>
            </w:pPr>
            <w:r w:rsidRPr="00FF2DE3">
              <w:t>Punktowane będzie powiązanie projektu z innymi środkami transportu</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integracja z więcej niż jednym innym środkiem transportu</w:t>
            </w:r>
          </w:p>
          <w:p w:rsidR="0025494F" w:rsidRPr="00FF2DE3" w:rsidRDefault="0025494F" w:rsidP="00FB1043">
            <w:pPr>
              <w:ind w:left="252"/>
              <w:jc w:val="both"/>
            </w:pPr>
            <w:r w:rsidRPr="00FF2DE3">
              <w:t xml:space="preserve">(5 punktów) </w:t>
            </w:r>
          </w:p>
          <w:p w:rsidR="0025494F" w:rsidRPr="00FF2DE3" w:rsidRDefault="0025494F" w:rsidP="007F5E68">
            <w:pPr>
              <w:numPr>
                <w:ilvl w:val="0"/>
                <w:numId w:val="127"/>
              </w:numPr>
              <w:tabs>
                <w:tab w:val="clear" w:pos="720"/>
              </w:tabs>
              <w:ind w:left="244" w:hanging="244"/>
              <w:jc w:val="both"/>
            </w:pPr>
            <w:r w:rsidRPr="00FF2DE3">
              <w:t xml:space="preserve">integracja z jednym innym środkiem transportu </w:t>
            </w:r>
          </w:p>
          <w:p w:rsidR="0025494F" w:rsidRDefault="0025494F" w:rsidP="00FB1043">
            <w:pPr>
              <w:ind w:left="252"/>
              <w:jc w:val="both"/>
            </w:pPr>
            <w:r w:rsidRPr="00FF2DE3">
              <w:t xml:space="preserve">(3 punkty)  </w:t>
            </w:r>
          </w:p>
          <w:p w:rsidR="00CE6693" w:rsidRDefault="00CE6693" w:rsidP="00FB1043">
            <w:pPr>
              <w:ind w:left="252"/>
              <w:jc w:val="both"/>
            </w:pPr>
          </w:p>
          <w:p w:rsidR="00CE6693" w:rsidRPr="00FF2DE3" w:rsidRDefault="0001548C" w:rsidP="00CE6693">
            <w:pPr>
              <w:jc w:val="both"/>
            </w:pPr>
            <w:r>
              <w:t>W przypadku nies</w:t>
            </w:r>
            <w:r w:rsidR="00CE6693" w:rsidRPr="00CE6693">
              <w:t>pełnienia powyższych warunków lub braku informacji – 0 punktów.</w:t>
            </w:r>
          </w:p>
        </w:tc>
        <w:tc>
          <w:tcPr>
            <w:tcW w:w="1260" w:type="dxa"/>
          </w:tcPr>
          <w:p w:rsidR="0025494F" w:rsidRPr="00FF2DE3" w:rsidRDefault="0025494F" w:rsidP="00A7608B">
            <w:pPr>
              <w:jc w:val="center"/>
            </w:pPr>
            <w:r w:rsidRPr="00FF2DE3">
              <w:t>5</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FB1043">
            <w:pPr>
              <w:autoSpaceDE w:val="0"/>
              <w:autoSpaceDN w:val="0"/>
              <w:adjustRightInd w:val="0"/>
              <w:jc w:val="both"/>
            </w:pPr>
            <w:r w:rsidRPr="00FF2DE3">
              <w:t>Wpływ na poprawę bezpieczeństwa użytkowników</w:t>
            </w:r>
          </w:p>
        </w:tc>
        <w:tc>
          <w:tcPr>
            <w:tcW w:w="3780" w:type="dxa"/>
          </w:tcPr>
          <w:p w:rsidR="0025494F" w:rsidRPr="00FF2DE3" w:rsidRDefault="0025494F" w:rsidP="00FB1043">
            <w:pPr>
              <w:jc w:val="both"/>
            </w:pPr>
            <w:r w:rsidRPr="00FF2DE3">
              <w:t xml:space="preserve">Punktowane będzie zastosowanie </w:t>
            </w:r>
            <w:r w:rsidR="00FB1043">
              <w:br/>
            </w:r>
            <w:r w:rsidRPr="00FF2DE3">
              <w:t xml:space="preserve">w projekcie różnego rodzaju elementów przyczyniających się do zwiększenia bezpieczeństwa </w:t>
            </w:r>
            <w:r w:rsidR="00FB1043">
              <w:br/>
            </w:r>
            <w:r w:rsidRPr="00FF2DE3">
              <w:t>w transporcie publicznym.</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więcej niż 1 rodzaj (5 punktów)</w:t>
            </w:r>
          </w:p>
          <w:p w:rsidR="0025494F" w:rsidRPr="00FF2DE3" w:rsidRDefault="00FB1043" w:rsidP="007F5E68">
            <w:pPr>
              <w:numPr>
                <w:ilvl w:val="0"/>
                <w:numId w:val="127"/>
              </w:numPr>
              <w:tabs>
                <w:tab w:val="clear" w:pos="720"/>
              </w:tabs>
              <w:ind w:left="244" w:hanging="244"/>
              <w:jc w:val="both"/>
            </w:pPr>
            <w:r>
              <w:t xml:space="preserve">1 rodzaj </w:t>
            </w:r>
            <w:r w:rsidR="0025494F" w:rsidRPr="00FF2DE3">
              <w:t>(3 punkty)</w:t>
            </w:r>
          </w:p>
          <w:p w:rsidR="0025494F" w:rsidRDefault="0025494F" w:rsidP="00A7608B"/>
          <w:p w:rsidR="00CE6693" w:rsidRPr="00FF2DE3" w:rsidRDefault="0001548C" w:rsidP="00CE6693">
            <w:pPr>
              <w:jc w:val="both"/>
            </w:pPr>
            <w:r>
              <w:t>W przypadku nie</w:t>
            </w:r>
            <w:r w:rsidR="00CE6693" w:rsidRPr="00CE6693">
              <w:t>spełnienia powyższych warunków lub braku informacji – 0 punktów.</w:t>
            </w:r>
          </w:p>
        </w:tc>
        <w:tc>
          <w:tcPr>
            <w:tcW w:w="1260" w:type="dxa"/>
          </w:tcPr>
          <w:p w:rsidR="0025494F" w:rsidRPr="00FF2DE3" w:rsidRDefault="0025494F" w:rsidP="00A7608B">
            <w:pPr>
              <w:jc w:val="center"/>
            </w:pPr>
            <w:r w:rsidRPr="00FF2DE3">
              <w:t>5</w:t>
            </w:r>
          </w:p>
        </w:tc>
      </w:tr>
      <w:tr w:rsidR="0025494F" w:rsidRPr="00FF2DE3">
        <w:tc>
          <w:tcPr>
            <w:tcW w:w="648" w:type="dxa"/>
          </w:tcPr>
          <w:p w:rsidR="0025494F" w:rsidRPr="00FF2DE3" w:rsidRDefault="0025494F" w:rsidP="00A7608B">
            <w:pPr>
              <w:jc w:val="center"/>
            </w:pPr>
            <w:r w:rsidRPr="00FF2DE3">
              <w:t>6</w:t>
            </w:r>
          </w:p>
        </w:tc>
        <w:tc>
          <w:tcPr>
            <w:tcW w:w="3060" w:type="dxa"/>
          </w:tcPr>
          <w:p w:rsidR="0025494F" w:rsidRPr="00FF2DE3" w:rsidRDefault="0025494F" w:rsidP="00FB1043">
            <w:pPr>
              <w:autoSpaceDE w:val="0"/>
              <w:autoSpaceDN w:val="0"/>
              <w:adjustRightInd w:val="0"/>
              <w:jc w:val="both"/>
            </w:pPr>
            <w:r w:rsidRPr="00FF2DE3">
              <w:t>Wpływ na poprawę stanu środowiska naturalnego</w:t>
            </w:r>
          </w:p>
        </w:tc>
        <w:tc>
          <w:tcPr>
            <w:tcW w:w="3780" w:type="dxa"/>
          </w:tcPr>
          <w:p w:rsidR="0025494F" w:rsidRPr="00FF2DE3" w:rsidRDefault="0025494F" w:rsidP="00FB1043">
            <w:pPr>
              <w:jc w:val="both"/>
            </w:pPr>
            <w:r w:rsidRPr="00FF2DE3">
              <w:t xml:space="preserve">Punktowane będzie zastosowanie </w:t>
            </w:r>
            <w:r w:rsidR="00FB1043">
              <w:br/>
            </w:r>
            <w:r w:rsidRPr="00FF2DE3">
              <w:t>w projekcie różnego rodzaju elementów przyczyniających się do poprawy stanu środowiska naturalnego</w:t>
            </w:r>
          </w:p>
        </w:tc>
        <w:tc>
          <w:tcPr>
            <w:tcW w:w="1800" w:type="dxa"/>
          </w:tcPr>
          <w:p w:rsidR="0025494F" w:rsidRPr="00FF2DE3" w:rsidRDefault="0025494F" w:rsidP="00A7608B">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pPr>
            <w:r w:rsidRPr="00FF2DE3">
              <w:t>Tak (5 punktów)</w:t>
            </w:r>
          </w:p>
          <w:p w:rsidR="0025494F" w:rsidRPr="00FF2DE3" w:rsidRDefault="0025494F" w:rsidP="007F5E68">
            <w:pPr>
              <w:numPr>
                <w:ilvl w:val="0"/>
                <w:numId w:val="127"/>
              </w:numPr>
              <w:tabs>
                <w:tab w:val="clear" w:pos="720"/>
              </w:tabs>
              <w:ind w:left="244" w:hanging="244"/>
            </w:pPr>
            <w:r w:rsidRPr="00FF2DE3">
              <w:t>Nie (0 punktów)</w:t>
            </w:r>
          </w:p>
        </w:tc>
        <w:tc>
          <w:tcPr>
            <w:tcW w:w="1260" w:type="dxa"/>
          </w:tcPr>
          <w:p w:rsidR="0025494F" w:rsidRPr="00FF2DE3" w:rsidRDefault="0025494F" w:rsidP="00A7608B">
            <w:pPr>
              <w:jc w:val="center"/>
            </w:pPr>
            <w:r w:rsidRPr="00FF2DE3">
              <w:t>5</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25494F" w:rsidP="00A7608B">
            <w:pPr>
              <w:jc w:val="center"/>
              <w:rPr>
                <w:b/>
                <w:bCs/>
              </w:rPr>
            </w:pPr>
            <w:r w:rsidRPr="00FF2DE3">
              <w:rPr>
                <w:b/>
                <w:bCs/>
              </w:rPr>
              <w:t>50</w:t>
            </w:r>
          </w:p>
        </w:tc>
      </w:tr>
    </w:tbl>
    <w:p w:rsidR="0025494F" w:rsidRPr="00FF2DE3" w:rsidRDefault="0025494F" w:rsidP="00A7608B">
      <w:pPr>
        <w:pStyle w:val="Nagwek3"/>
      </w:pPr>
      <w:bookmarkStart w:id="278" w:name="_Toc201988410"/>
      <w:bookmarkStart w:id="279" w:name="_Toc337640281"/>
      <w:bookmarkStart w:id="280" w:name="_Toc337640527"/>
      <w:bookmarkStart w:id="281" w:name="_Toc343062553"/>
      <w:r w:rsidRPr="00FF2DE3">
        <w:t>Działanie 3.3. Lotniska i infrastruktura lotnicza</w:t>
      </w:r>
      <w:bookmarkEnd w:id="278"/>
      <w:bookmarkEnd w:id="279"/>
      <w:bookmarkEnd w:id="280"/>
      <w:bookmarkEnd w:id="281"/>
    </w:p>
    <w:p w:rsidR="0025494F" w:rsidRPr="00FF2DE3" w:rsidRDefault="0025494F" w:rsidP="00A7608B">
      <w:pPr>
        <w:tabs>
          <w:tab w:val="num" w:pos="1080"/>
        </w:tabs>
        <w:jc w:val="both"/>
      </w:pPr>
      <w:r w:rsidRPr="00FF2DE3">
        <w:t>Kryteria szczegółowe (punktowe)</w:t>
      </w:r>
    </w:p>
    <w:p w:rsidR="0025494F" w:rsidRPr="00FF2DE3" w:rsidRDefault="0025494F" w:rsidP="00A7608B">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FB1043">
            <w:pPr>
              <w:jc w:val="both"/>
            </w:pPr>
            <w:r w:rsidRPr="00FF2DE3">
              <w:t>Zakładana roczna przepustowość portu lotniczego możliwa do osiągnięcia dzięki realizacji projektu</w:t>
            </w:r>
          </w:p>
        </w:tc>
        <w:tc>
          <w:tcPr>
            <w:tcW w:w="3780" w:type="dxa"/>
          </w:tcPr>
          <w:p w:rsidR="0025494F" w:rsidRPr="00FF2DE3" w:rsidRDefault="0025494F" w:rsidP="00FB1043">
            <w:pPr>
              <w:jc w:val="both"/>
            </w:pPr>
            <w:r w:rsidRPr="00FF2DE3">
              <w:t xml:space="preserve">Kryterium oceniane będzie na podstawie informacji z wniosku aplikacyjnego. </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33"/>
              </w:numPr>
              <w:tabs>
                <w:tab w:val="clear" w:pos="720"/>
                <w:tab w:val="num" w:pos="252"/>
              </w:tabs>
              <w:ind w:left="249" w:hanging="249"/>
              <w:jc w:val="both"/>
            </w:pPr>
            <w:r w:rsidRPr="00FF2DE3">
              <w:t>powyżej 1 mln pasażerów rocznie (15 punktów)</w:t>
            </w:r>
          </w:p>
          <w:p w:rsidR="0025494F" w:rsidRPr="00FF2DE3" w:rsidRDefault="0025494F" w:rsidP="007F5E68">
            <w:pPr>
              <w:numPr>
                <w:ilvl w:val="0"/>
                <w:numId w:val="133"/>
              </w:numPr>
              <w:tabs>
                <w:tab w:val="clear" w:pos="720"/>
                <w:tab w:val="num" w:pos="252"/>
              </w:tabs>
              <w:ind w:left="249" w:hanging="249"/>
              <w:jc w:val="both"/>
            </w:pPr>
            <w:r w:rsidRPr="00FF2DE3">
              <w:t xml:space="preserve">do 1 mln pasażerów rocznie </w:t>
            </w:r>
          </w:p>
          <w:p w:rsidR="0025494F" w:rsidRPr="00FF2DE3" w:rsidRDefault="0025494F" w:rsidP="00FB1043">
            <w:pPr>
              <w:ind w:left="252"/>
              <w:jc w:val="both"/>
            </w:pPr>
            <w:r w:rsidRPr="00FF2DE3">
              <w:t>(5 punktów)</w:t>
            </w:r>
          </w:p>
          <w:p w:rsidR="0025494F" w:rsidRPr="00FF2DE3" w:rsidRDefault="0025494F" w:rsidP="00FB1043">
            <w:pPr>
              <w:jc w:val="both"/>
            </w:pPr>
          </w:p>
        </w:tc>
        <w:tc>
          <w:tcPr>
            <w:tcW w:w="1260" w:type="dxa"/>
          </w:tcPr>
          <w:p w:rsidR="0025494F" w:rsidRPr="00FF2DE3" w:rsidRDefault="0025494F" w:rsidP="00A7608B">
            <w:pPr>
              <w:jc w:val="center"/>
            </w:pPr>
            <w:r w:rsidRPr="00FF2DE3">
              <w:t>15</w:t>
            </w:r>
          </w:p>
        </w:tc>
      </w:tr>
      <w:tr w:rsidR="0025494F" w:rsidRPr="00FF2DE3">
        <w:tc>
          <w:tcPr>
            <w:tcW w:w="648" w:type="dxa"/>
          </w:tcPr>
          <w:p w:rsidR="0025494F" w:rsidRPr="00FF2DE3" w:rsidRDefault="0025494F" w:rsidP="00806381">
            <w:pPr>
              <w:keepNext/>
              <w:jc w:val="center"/>
            </w:pPr>
            <w:r w:rsidRPr="00FF2DE3">
              <w:t>2</w:t>
            </w:r>
          </w:p>
        </w:tc>
        <w:tc>
          <w:tcPr>
            <w:tcW w:w="3060" w:type="dxa"/>
          </w:tcPr>
          <w:p w:rsidR="0025494F" w:rsidRPr="00FF2DE3" w:rsidRDefault="0025494F" w:rsidP="00806381">
            <w:pPr>
              <w:keepNext/>
              <w:jc w:val="both"/>
            </w:pPr>
            <w:r w:rsidRPr="00FF2DE3">
              <w:t>Integracja z innymi systemami komunikacyjnymi</w:t>
            </w:r>
          </w:p>
        </w:tc>
        <w:tc>
          <w:tcPr>
            <w:tcW w:w="3780" w:type="dxa"/>
          </w:tcPr>
          <w:p w:rsidR="0025494F" w:rsidRPr="00FF2DE3" w:rsidRDefault="0025494F" w:rsidP="00806381">
            <w:pPr>
              <w:keepNext/>
              <w:jc w:val="both"/>
            </w:pPr>
            <w:r w:rsidRPr="00FF2DE3">
              <w:t>Punktowane będzie powiązanie projektu z systemami komunikacji zapewniającymi dostęp do portu lotniczego</w:t>
            </w:r>
          </w:p>
        </w:tc>
        <w:tc>
          <w:tcPr>
            <w:tcW w:w="1800" w:type="dxa"/>
          </w:tcPr>
          <w:p w:rsidR="0025494F" w:rsidRPr="00FF2DE3" w:rsidRDefault="0025494F" w:rsidP="00806381">
            <w:pPr>
              <w:keepNext/>
              <w:jc w:val="center"/>
            </w:pPr>
            <w:r w:rsidRPr="00FF2DE3">
              <w:rPr>
                <w:i/>
                <w:iCs/>
              </w:rPr>
              <w:t xml:space="preserve">Wniosek </w:t>
            </w:r>
            <w:r w:rsidR="00FB1043">
              <w:rPr>
                <w:i/>
                <w:iCs/>
              </w:rPr>
              <w:br/>
            </w:r>
            <w:r w:rsidRPr="00FF2DE3">
              <w:rPr>
                <w:i/>
                <w:iCs/>
              </w:rPr>
              <w:t>o dofinansowanie projektu</w:t>
            </w:r>
          </w:p>
        </w:tc>
        <w:tc>
          <w:tcPr>
            <w:tcW w:w="3780" w:type="dxa"/>
          </w:tcPr>
          <w:p w:rsidR="0025494F" w:rsidRDefault="0025494F" w:rsidP="007F5E68">
            <w:pPr>
              <w:keepNext/>
              <w:numPr>
                <w:ilvl w:val="0"/>
                <w:numId w:val="127"/>
              </w:numPr>
              <w:tabs>
                <w:tab w:val="clear" w:pos="720"/>
              </w:tabs>
              <w:ind w:left="244" w:hanging="244"/>
              <w:jc w:val="both"/>
            </w:pPr>
            <w:r w:rsidRPr="00FF2DE3">
              <w:t>jeśli jest powiązanie z innymi systemami (5 punktów)</w:t>
            </w:r>
          </w:p>
          <w:p w:rsidR="00255ADA" w:rsidRDefault="00255ADA" w:rsidP="00255ADA">
            <w:pPr>
              <w:ind w:left="244" w:right="-108"/>
            </w:pPr>
            <w:r>
              <w:t>Brak spełnienia ww. warunków lub brak informacji w tym zakresie – 0 punktów.</w:t>
            </w:r>
          </w:p>
          <w:p w:rsidR="00255ADA" w:rsidRPr="00FF2DE3" w:rsidRDefault="00255ADA" w:rsidP="00255ADA">
            <w:pPr>
              <w:keepNext/>
              <w:ind w:left="244"/>
              <w:jc w:val="both"/>
            </w:pPr>
          </w:p>
        </w:tc>
        <w:tc>
          <w:tcPr>
            <w:tcW w:w="1260" w:type="dxa"/>
          </w:tcPr>
          <w:p w:rsidR="0025494F" w:rsidRPr="00FF2DE3" w:rsidRDefault="0025494F" w:rsidP="00806381">
            <w:pPr>
              <w:keepNext/>
              <w:jc w:val="center"/>
            </w:pPr>
            <w:r w:rsidRPr="00FF2DE3">
              <w:t>5</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FB1043">
            <w:pPr>
              <w:jc w:val="both"/>
            </w:pPr>
            <w:r w:rsidRPr="00FF2DE3">
              <w:t>Dostosowanie do potrzeb osób niepełnosprawnych</w:t>
            </w:r>
          </w:p>
        </w:tc>
        <w:tc>
          <w:tcPr>
            <w:tcW w:w="3780" w:type="dxa"/>
          </w:tcPr>
          <w:p w:rsidR="0025494F" w:rsidRPr="00FF2DE3" w:rsidRDefault="0025494F" w:rsidP="00FB1043">
            <w:pPr>
              <w:jc w:val="both"/>
            </w:pPr>
            <w:r w:rsidRPr="00FF2DE3">
              <w:t xml:space="preserve">Punktowane będzie zastosowanie </w:t>
            </w:r>
            <w:r w:rsidR="00FB1043">
              <w:br/>
            </w:r>
            <w:r w:rsidRPr="00FF2DE3">
              <w:t>w projekcie różnego rodzaju elementów poprawiających dostęp infrastruktury transportu publicznego dla osób niepełnosprawnych</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więcej niż 1 rodzaj (5 punktów)</w:t>
            </w:r>
          </w:p>
          <w:p w:rsidR="0025494F" w:rsidRDefault="0025494F" w:rsidP="007F5E68">
            <w:pPr>
              <w:numPr>
                <w:ilvl w:val="0"/>
                <w:numId w:val="127"/>
              </w:numPr>
              <w:tabs>
                <w:tab w:val="clear" w:pos="720"/>
              </w:tabs>
              <w:ind w:left="244" w:hanging="244"/>
              <w:jc w:val="both"/>
            </w:pPr>
            <w:r w:rsidRPr="00FF2DE3">
              <w:t>1 rodzaj (3 punkty)</w:t>
            </w:r>
          </w:p>
          <w:p w:rsidR="00255ADA" w:rsidRPr="00FF2DE3" w:rsidRDefault="00255ADA" w:rsidP="005769ED">
            <w:pPr>
              <w:ind w:left="244" w:right="-108"/>
            </w:pPr>
            <w:r>
              <w:t>Brak spełnienia ww. warunków lub brak informacji w tym zakresie – 0 punktów.</w:t>
            </w:r>
          </w:p>
        </w:tc>
        <w:tc>
          <w:tcPr>
            <w:tcW w:w="1260" w:type="dxa"/>
          </w:tcPr>
          <w:p w:rsidR="0025494F" w:rsidRPr="00FF2DE3" w:rsidRDefault="0025494F" w:rsidP="00A7608B">
            <w:pPr>
              <w:jc w:val="center"/>
            </w:pPr>
            <w:r w:rsidRPr="00FF2DE3">
              <w:t>5</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25494F" w:rsidP="00A7608B">
            <w:pPr>
              <w:jc w:val="center"/>
              <w:rPr>
                <w:b/>
                <w:bCs/>
              </w:rPr>
            </w:pPr>
            <w:r w:rsidRPr="00FF2DE3">
              <w:rPr>
                <w:b/>
                <w:bCs/>
              </w:rPr>
              <w:t>25</w:t>
            </w:r>
          </w:p>
        </w:tc>
      </w:tr>
    </w:tbl>
    <w:p w:rsidR="0025494F" w:rsidRPr="00FF2DE3" w:rsidRDefault="0025494F" w:rsidP="00A7608B"/>
    <w:p w:rsidR="0025494F" w:rsidRPr="00FF2DE3" w:rsidRDefault="0025494F" w:rsidP="00A7608B">
      <w:pPr>
        <w:pStyle w:val="Nagwek3"/>
      </w:pPr>
      <w:bookmarkStart w:id="282" w:name="_Toc201988411"/>
      <w:bookmarkStart w:id="283" w:name="_Toc337640282"/>
      <w:bookmarkStart w:id="284" w:name="_Toc337640528"/>
      <w:bookmarkStart w:id="285" w:name="_Toc343062554"/>
      <w:r w:rsidRPr="00FF2DE3">
        <w:t>Działanie 4.1. Gospodarka wodno-ściekowa.</w:t>
      </w:r>
      <w:bookmarkEnd w:id="282"/>
      <w:bookmarkEnd w:id="283"/>
      <w:bookmarkEnd w:id="284"/>
      <w:bookmarkEnd w:id="285"/>
    </w:p>
    <w:p w:rsidR="0025494F" w:rsidRPr="00FF2DE3" w:rsidRDefault="0025494F" w:rsidP="00A7608B">
      <w:pPr>
        <w:jc w:val="both"/>
      </w:pPr>
      <w:r w:rsidRPr="00FF2DE3">
        <w:t xml:space="preserve">Dodatkowe kryteria formalne </w:t>
      </w:r>
    </w:p>
    <w:p w:rsidR="0025494F" w:rsidRPr="00FF2DE3" w:rsidRDefault="0025494F" w:rsidP="00A7608B">
      <w:pPr>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4354"/>
        <w:gridCol w:w="3386"/>
        <w:gridCol w:w="1620"/>
      </w:tblGrid>
      <w:tr w:rsidR="0025494F" w:rsidRPr="00FF2DE3">
        <w:tc>
          <w:tcPr>
            <w:tcW w:w="648" w:type="dxa"/>
          </w:tcPr>
          <w:p w:rsidR="0025494F" w:rsidRPr="00FF2DE3" w:rsidRDefault="0025494F" w:rsidP="00A7608B">
            <w:pPr>
              <w:jc w:val="both"/>
            </w:pPr>
            <w:r w:rsidRPr="00FF2DE3">
              <w:t>L.p.</w:t>
            </w:r>
          </w:p>
        </w:tc>
        <w:tc>
          <w:tcPr>
            <w:tcW w:w="4320" w:type="dxa"/>
          </w:tcPr>
          <w:p w:rsidR="0025494F" w:rsidRPr="00FF2DE3" w:rsidRDefault="0025494F" w:rsidP="00A7608B">
            <w:pPr>
              <w:jc w:val="center"/>
            </w:pPr>
            <w:r w:rsidRPr="00FF2DE3">
              <w:t>Kryterium</w:t>
            </w:r>
          </w:p>
        </w:tc>
        <w:tc>
          <w:tcPr>
            <w:tcW w:w="4354" w:type="dxa"/>
          </w:tcPr>
          <w:p w:rsidR="0025494F" w:rsidRPr="00FF2DE3" w:rsidRDefault="0025494F" w:rsidP="00A7608B">
            <w:pPr>
              <w:jc w:val="center"/>
            </w:pPr>
            <w:r w:rsidRPr="00FF2DE3">
              <w:t>Opis kryterium</w:t>
            </w:r>
          </w:p>
        </w:tc>
        <w:tc>
          <w:tcPr>
            <w:tcW w:w="3386" w:type="dxa"/>
          </w:tcPr>
          <w:p w:rsidR="0025494F" w:rsidRPr="00FF2DE3" w:rsidRDefault="0025494F" w:rsidP="00A7608B">
            <w:pPr>
              <w:jc w:val="center"/>
            </w:pPr>
            <w:r w:rsidRPr="00FF2DE3">
              <w:t>Źródło informacji</w:t>
            </w:r>
          </w:p>
        </w:tc>
        <w:tc>
          <w:tcPr>
            <w:tcW w:w="1620" w:type="dxa"/>
          </w:tcPr>
          <w:p w:rsidR="0025494F" w:rsidRPr="00FF2DE3" w:rsidRDefault="0025494F" w:rsidP="00A7608B">
            <w:pPr>
              <w:jc w:val="center"/>
            </w:pPr>
            <w:r w:rsidRPr="00FF2DE3">
              <w:t>Punktacja</w:t>
            </w:r>
          </w:p>
        </w:tc>
      </w:tr>
      <w:tr w:rsidR="0025494F" w:rsidRPr="00FF2DE3">
        <w:tc>
          <w:tcPr>
            <w:tcW w:w="648" w:type="dxa"/>
          </w:tcPr>
          <w:p w:rsidR="0025494F" w:rsidRPr="00FF2DE3" w:rsidRDefault="0025494F" w:rsidP="00A7608B">
            <w:pPr>
              <w:jc w:val="center"/>
            </w:pPr>
            <w:r w:rsidRPr="00FF2DE3">
              <w:t>1</w:t>
            </w:r>
          </w:p>
        </w:tc>
        <w:tc>
          <w:tcPr>
            <w:tcW w:w="4320" w:type="dxa"/>
          </w:tcPr>
          <w:p w:rsidR="0025494F" w:rsidRPr="00FF2DE3" w:rsidRDefault="0025494F" w:rsidP="00FB1043">
            <w:pPr>
              <w:jc w:val="both"/>
            </w:pPr>
            <w:r w:rsidRPr="00FF2DE3">
              <w:rPr>
                <w:sz w:val="22"/>
                <w:szCs w:val="22"/>
              </w:rPr>
              <w:t xml:space="preserve">Projekty dotyczące ścieków i sieci kanalizacyjnych będą realizowane </w:t>
            </w:r>
            <w:r w:rsidR="00FB1043">
              <w:rPr>
                <w:sz w:val="22"/>
                <w:szCs w:val="22"/>
              </w:rPr>
              <w:br/>
            </w:r>
            <w:r w:rsidRPr="00FF2DE3">
              <w:rPr>
                <w:sz w:val="22"/>
                <w:szCs w:val="22"/>
              </w:rPr>
              <w:t>w aglomeracjach do 15 tys. RLM. Po aktualizacji Krajowego Programu Oczyszczania Ścieków Komunalnych (KPOŚK) aglomeracja musi być w nim oznaczona.</w:t>
            </w:r>
          </w:p>
        </w:tc>
        <w:tc>
          <w:tcPr>
            <w:tcW w:w="4354" w:type="dxa"/>
          </w:tcPr>
          <w:p w:rsidR="0025494F" w:rsidRPr="00FF2DE3" w:rsidRDefault="0025494F" w:rsidP="00FB1043">
            <w:pPr>
              <w:jc w:val="both"/>
            </w:pPr>
            <w:r w:rsidRPr="00FF2DE3">
              <w:t xml:space="preserve">Stwierdzenie, czy dana aglomeracja liczy do 15 tys. RLM i jest wyznaczona właściwym rozporządzeniem Wojewody lub uchwałą Sejmiku Województwa Mazowieckiego, a po aktualizacji </w:t>
            </w:r>
            <w:r w:rsidRPr="00FF2DE3">
              <w:rPr>
                <w:sz w:val="22"/>
                <w:szCs w:val="22"/>
              </w:rPr>
              <w:t xml:space="preserve">Krajowego Programu Oczyszczania Ścieków Komunalnych  została w nim oznaczona. </w:t>
            </w:r>
          </w:p>
        </w:tc>
        <w:tc>
          <w:tcPr>
            <w:tcW w:w="3386" w:type="dxa"/>
          </w:tcPr>
          <w:p w:rsidR="0025494F" w:rsidRPr="00FF2DE3" w:rsidRDefault="0025494F" w:rsidP="00FB1043">
            <w:pPr>
              <w:jc w:val="both"/>
              <w:rPr>
                <w:i/>
                <w:iCs/>
              </w:rPr>
            </w:pPr>
            <w:r w:rsidRPr="00FF2DE3">
              <w:rPr>
                <w:i/>
                <w:iCs/>
              </w:rPr>
              <w:t>Krajowy Program Oczyszczania Ścieków Komunalnych/właściwe rozporządzenia Wojewody/uchwała Sejmiku Województwa Mazowieckiego</w:t>
            </w:r>
          </w:p>
        </w:tc>
        <w:tc>
          <w:tcPr>
            <w:tcW w:w="1620" w:type="dxa"/>
            <w:vAlign w:val="center"/>
          </w:tcPr>
          <w:p w:rsidR="0025494F" w:rsidRPr="00FF2DE3" w:rsidRDefault="0025494F" w:rsidP="00A7608B">
            <w:pPr>
              <w:spacing w:after="120"/>
              <w:jc w:val="center"/>
            </w:pPr>
            <w:r w:rsidRPr="00FF2DE3">
              <w:t>0/1</w:t>
            </w:r>
          </w:p>
        </w:tc>
      </w:tr>
    </w:tbl>
    <w:p w:rsidR="0025494F" w:rsidRPr="00FF2DE3" w:rsidRDefault="0025494F" w:rsidP="00A7608B">
      <w:pPr>
        <w:jc w:val="both"/>
      </w:pPr>
    </w:p>
    <w:p w:rsidR="0025494F" w:rsidRPr="00FF2DE3" w:rsidRDefault="0025494F" w:rsidP="00A7608B">
      <w:pPr>
        <w:tabs>
          <w:tab w:val="num" w:pos="1080"/>
        </w:tabs>
        <w:jc w:val="both"/>
      </w:pPr>
      <w:r w:rsidRPr="00FF2DE3">
        <w:t>Kryteria szczegółowe (punktowe)</w:t>
      </w:r>
    </w:p>
    <w:p w:rsidR="0025494F" w:rsidRPr="00FF2DE3" w:rsidRDefault="0025494F" w:rsidP="00A7608B">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FB1043">
            <w:pPr>
              <w:jc w:val="both"/>
            </w:pPr>
            <w:r w:rsidRPr="00FF2DE3">
              <w:t>Lokalizacja i wpływ na obszary Natura 2000.</w:t>
            </w:r>
          </w:p>
        </w:tc>
        <w:tc>
          <w:tcPr>
            <w:tcW w:w="3780" w:type="dxa"/>
          </w:tcPr>
          <w:p w:rsidR="0025494F" w:rsidRPr="00FF2DE3" w:rsidRDefault="0025494F" w:rsidP="00FB1043">
            <w:pPr>
              <w:jc w:val="both"/>
            </w:pPr>
            <w:r w:rsidRPr="00FF2DE3">
              <w:t>Kryterium będzie promowało pozytywny wpływ realizowanego projektu na obszary chronione.</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Projekt jest zlokalizowany w lub w bezpośredniej bliskości obszaru Natura 2000 </w:t>
            </w:r>
            <w:proofErr w:type="spellStart"/>
            <w:r w:rsidRPr="00FF2DE3">
              <w:t>r</w:t>
            </w:r>
            <w:proofErr w:type="spellEnd"/>
            <w:r w:rsidRPr="00FF2DE3">
              <w:t xml:space="preserve"> ma znaczący pozytywny wpływ na ten obszar </w:t>
            </w:r>
            <w:r w:rsidR="00BA5AC1">
              <w:br/>
            </w:r>
            <w:r w:rsidRPr="00FF2DE3">
              <w:t>(8 punktów),</w:t>
            </w:r>
          </w:p>
          <w:p w:rsidR="0025494F" w:rsidRPr="00FF2DE3" w:rsidRDefault="0025494F" w:rsidP="007F5E68">
            <w:pPr>
              <w:numPr>
                <w:ilvl w:val="0"/>
                <w:numId w:val="127"/>
              </w:numPr>
              <w:tabs>
                <w:tab w:val="clear" w:pos="720"/>
              </w:tabs>
              <w:ind w:left="244" w:hanging="244"/>
              <w:jc w:val="both"/>
            </w:pPr>
            <w:r w:rsidRPr="00FF2DE3">
              <w:t xml:space="preserve">Projekt ma znaczący pozytywny wpływ na obszar Natura 2000, ale nie jest zlokalizowany w lub bliskiej odległości obszaru </w:t>
            </w:r>
            <w:r w:rsidR="00BA5AC1">
              <w:br/>
            </w:r>
            <w:r w:rsidRPr="00FF2DE3">
              <w:t>(6 punktów),</w:t>
            </w:r>
          </w:p>
          <w:p w:rsidR="0025494F" w:rsidRDefault="0025494F" w:rsidP="007F5E68">
            <w:pPr>
              <w:numPr>
                <w:ilvl w:val="0"/>
                <w:numId w:val="127"/>
              </w:numPr>
              <w:tabs>
                <w:tab w:val="clear" w:pos="720"/>
              </w:tabs>
              <w:ind w:left="244" w:hanging="244"/>
              <w:jc w:val="both"/>
            </w:pPr>
            <w:r w:rsidRPr="00FF2DE3">
              <w:t>Projekt jest zlokalizowany w lub w bliskim otoczeniu obszaru Natura 2000 bez znaczącego wpływu na ten obszar (2 punkty).</w:t>
            </w:r>
          </w:p>
          <w:p w:rsidR="00CD284B" w:rsidRPr="00FF2DE3" w:rsidRDefault="00CD284B" w:rsidP="005769ED">
            <w:pPr>
              <w:ind w:left="244" w:right="-108"/>
            </w:pPr>
            <w:r>
              <w:t>Brak spełnienia ww. warunków lub brak informacji w tym zakresie – 0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FB1043">
            <w:pPr>
              <w:autoSpaceDE w:val="0"/>
              <w:autoSpaceDN w:val="0"/>
              <w:adjustRightInd w:val="0"/>
              <w:jc w:val="both"/>
              <w:rPr>
                <w:sz w:val="20"/>
                <w:szCs w:val="20"/>
              </w:rPr>
            </w:pPr>
            <w:r w:rsidRPr="00FF2DE3">
              <w:t>Zakładana liczba użytkowników z</w:t>
            </w:r>
            <w:r w:rsidR="00FB1043">
              <w:t xml:space="preserve"> </w:t>
            </w:r>
            <w:r w:rsidRPr="00FF2DE3">
              <w:t>obszarów wiejskich</w:t>
            </w:r>
          </w:p>
          <w:p w:rsidR="0025494F" w:rsidRPr="00FF2DE3" w:rsidRDefault="0025494F" w:rsidP="00FB1043">
            <w:pPr>
              <w:jc w:val="both"/>
            </w:pPr>
          </w:p>
        </w:tc>
        <w:tc>
          <w:tcPr>
            <w:tcW w:w="3780" w:type="dxa"/>
          </w:tcPr>
          <w:p w:rsidR="0025494F" w:rsidRPr="00FF2DE3" w:rsidRDefault="0025494F" w:rsidP="00FB1043">
            <w:pPr>
              <w:jc w:val="both"/>
            </w:pPr>
            <w:r w:rsidRPr="00FF2DE3">
              <w:t xml:space="preserve">Kryterium oceniane będzie na podstawie udziału liczby osób obsługiwanych w wyniku realizacji projektu z obszarów wiejskich </w:t>
            </w:r>
            <w:r w:rsidR="00FB1043">
              <w:br/>
            </w:r>
            <w:r w:rsidRPr="00FF2DE3">
              <w:t xml:space="preserve">w stosunku do ogólnej liczby osób </w:t>
            </w:r>
            <w:r w:rsidRPr="00FF2DE3">
              <w:rPr>
                <w:i/>
                <w:iCs/>
              </w:rPr>
              <w:t>obsługiwanych w wyniku realizacji projektu</w:t>
            </w:r>
          </w:p>
        </w:tc>
        <w:tc>
          <w:tcPr>
            <w:tcW w:w="1800" w:type="dxa"/>
          </w:tcPr>
          <w:p w:rsidR="0025494F" w:rsidRPr="00FF2DE3" w:rsidRDefault="0025494F" w:rsidP="00A7608B">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pPr>
            <w:r w:rsidRPr="00FF2DE3">
              <w:t xml:space="preserve">udział zakładanych użytkowników infrastruktury będących mieszkańcami obszarów wiejskich </w:t>
            </w:r>
          </w:p>
          <w:p w:rsidR="0025494F" w:rsidRPr="00FF2DE3" w:rsidRDefault="0025494F" w:rsidP="00A7608B">
            <w:r w:rsidRPr="00FF2DE3">
              <w:t>- powyżej 50% (8 punktów)</w:t>
            </w:r>
          </w:p>
          <w:p w:rsidR="0025494F" w:rsidRPr="00FF2DE3" w:rsidRDefault="0025494F" w:rsidP="00A7608B">
            <w:r w:rsidRPr="00FF2DE3">
              <w:t>- od 11 do 50 % (4 punkty)</w:t>
            </w:r>
          </w:p>
          <w:p w:rsidR="0025494F" w:rsidRPr="00FF2DE3" w:rsidRDefault="0025494F" w:rsidP="00A7608B">
            <w:r w:rsidRPr="00FF2DE3">
              <w:t>- 0 do 10 % (0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FB1043">
            <w:pPr>
              <w:autoSpaceDE w:val="0"/>
              <w:autoSpaceDN w:val="0"/>
              <w:adjustRightInd w:val="0"/>
              <w:jc w:val="both"/>
            </w:pPr>
            <w:r w:rsidRPr="00FF2DE3">
              <w:t>Potrzeby z zakresu infrastruktury oczyszczania ścieków, wynikające ze stopnia skanalizowania gminy (%)</w:t>
            </w:r>
          </w:p>
        </w:tc>
        <w:tc>
          <w:tcPr>
            <w:tcW w:w="3780" w:type="dxa"/>
          </w:tcPr>
          <w:p w:rsidR="0025494F" w:rsidRPr="00FF2DE3" w:rsidRDefault="0025494F" w:rsidP="00FB1043">
            <w:pPr>
              <w:jc w:val="both"/>
            </w:pPr>
            <w:r w:rsidRPr="00FF2DE3">
              <w:t xml:space="preserve">Kryterium oceniane będzie na podstawie informacji zawartych </w:t>
            </w:r>
            <w:r w:rsidR="00FB1043">
              <w:br/>
            </w:r>
            <w:r w:rsidRPr="00FF2DE3">
              <w:t>w dokumentacji wniosku nt. stopnia skanalizowania gminy wg stanu przed rozpoczęciem realizacji projektu. Kryterium będzie promować gminy o niższym stopniu skanalizowania.</w:t>
            </w:r>
          </w:p>
        </w:tc>
        <w:tc>
          <w:tcPr>
            <w:tcW w:w="1800" w:type="dxa"/>
          </w:tcPr>
          <w:p w:rsidR="0025494F" w:rsidRPr="00FF2DE3" w:rsidRDefault="0025494F" w:rsidP="00A7608B">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stopień skanalizowania </w:t>
            </w:r>
          </w:p>
          <w:p w:rsidR="0025494F" w:rsidRPr="00FF2DE3" w:rsidRDefault="0025494F" w:rsidP="00FB1043">
            <w:pPr>
              <w:jc w:val="both"/>
            </w:pPr>
            <w:r w:rsidRPr="00FF2DE3">
              <w:t>- od 11 do 30 % (8 punktów)</w:t>
            </w:r>
          </w:p>
          <w:p w:rsidR="0025494F" w:rsidRPr="00FF2DE3" w:rsidRDefault="0025494F" w:rsidP="00FB1043">
            <w:pPr>
              <w:jc w:val="both"/>
            </w:pPr>
            <w:r w:rsidRPr="00FF2DE3">
              <w:t>- od 31 do 50 % (4 punkty)</w:t>
            </w:r>
          </w:p>
          <w:p w:rsidR="0025494F" w:rsidRPr="00FF2DE3" w:rsidRDefault="0025494F" w:rsidP="00FB1043">
            <w:pPr>
              <w:jc w:val="both"/>
            </w:pPr>
            <w:r w:rsidRPr="00FF2DE3">
              <w:t>- od 51 do 70 % (2 punkty)</w:t>
            </w:r>
          </w:p>
          <w:p w:rsidR="0025494F" w:rsidRPr="00FF2DE3" w:rsidRDefault="0025494F" w:rsidP="00FB1043">
            <w:pPr>
              <w:jc w:val="both"/>
            </w:pPr>
            <w:r w:rsidRPr="00FF2DE3">
              <w:t>- powyżej 70 % (0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FB1043">
            <w:pPr>
              <w:autoSpaceDE w:val="0"/>
              <w:autoSpaceDN w:val="0"/>
              <w:adjustRightInd w:val="0"/>
              <w:jc w:val="both"/>
            </w:pPr>
            <w:r w:rsidRPr="00FF2DE3">
              <w:t xml:space="preserve">Zastosowanie nowych technologii w projekcie dotyczącym kanalizacji </w:t>
            </w:r>
          </w:p>
        </w:tc>
        <w:tc>
          <w:tcPr>
            <w:tcW w:w="3780" w:type="dxa"/>
          </w:tcPr>
          <w:p w:rsidR="0025494F" w:rsidRPr="00FF2DE3" w:rsidRDefault="0025494F" w:rsidP="00FB1043">
            <w:pPr>
              <w:autoSpaceDE w:val="0"/>
              <w:autoSpaceDN w:val="0"/>
              <w:adjustRightInd w:val="0"/>
              <w:jc w:val="both"/>
            </w:pPr>
            <w:r w:rsidRPr="00FF2DE3">
              <w:t xml:space="preserve">Kryterium będzie promowało projekty, w których zastosowano rozwiązania poprawiające jakość systemów odprowadzania ścieków </w:t>
            </w:r>
            <w:r w:rsidR="00FB1043">
              <w:br/>
            </w:r>
            <w:r w:rsidRPr="00FF2DE3">
              <w:t xml:space="preserve">i redukcji zanieczyszczeń odprowadzanych do wód. Kryterium będzie oceniane na podstawie zakresu rzeczowego projektu. </w:t>
            </w:r>
          </w:p>
        </w:tc>
        <w:tc>
          <w:tcPr>
            <w:tcW w:w="1800" w:type="dxa"/>
          </w:tcPr>
          <w:p w:rsidR="0025494F" w:rsidRPr="00FF2DE3" w:rsidRDefault="0025494F" w:rsidP="00A7608B">
            <w:pPr>
              <w:jc w:val="center"/>
              <w:rPr>
                <w:i/>
                <w:iCs/>
              </w:rPr>
            </w:pPr>
            <w:r w:rsidRPr="00FF2DE3">
              <w:rPr>
                <w:i/>
                <w:iCs/>
              </w:rPr>
              <w:t>Wniosek 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Jeżeli w projekcie przewidziano:</w:t>
            </w:r>
          </w:p>
          <w:p w:rsidR="0025494F" w:rsidRPr="00FF2DE3" w:rsidRDefault="0025494F" w:rsidP="00FB1043">
            <w:pPr>
              <w:jc w:val="both"/>
            </w:pPr>
            <w:r w:rsidRPr="00FF2DE3">
              <w:t>- zastosowanie nowoczesnych systemów oczyszczających o niskim oddziaływaniu na środowisko lub</w:t>
            </w:r>
          </w:p>
          <w:p w:rsidR="0025494F" w:rsidRPr="00FF2DE3" w:rsidRDefault="0025494F" w:rsidP="00FB1043">
            <w:pPr>
              <w:jc w:val="both"/>
            </w:pPr>
            <w:r w:rsidRPr="00FF2DE3">
              <w:t xml:space="preserve">- zastosowanie nowoczesnych systemów monitoringowych pracy instalacji lub ilości i jakości wód </w:t>
            </w:r>
            <w:r w:rsidR="00FB1043">
              <w:br/>
            </w:r>
            <w:r w:rsidRPr="00FF2DE3">
              <w:t xml:space="preserve">(za pomocą metod chemicznych </w:t>
            </w:r>
            <w:r w:rsidR="00FB1043">
              <w:br/>
            </w:r>
            <w:r w:rsidRPr="00FF2DE3">
              <w:t>i fizycznych), do których ścieki są odprowadzane lub,</w:t>
            </w:r>
          </w:p>
          <w:p w:rsidR="0025494F" w:rsidRPr="00FF2DE3" w:rsidRDefault="0025494F" w:rsidP="00FB1043">
            <w:pPr>
              <w:jc w:val="both"/>
            </w:pPr>
            <w:r w:rsidRPr="00FF2DE3">
              <w:t>- zastosowanie innych rozwiązań poprawiających jakość systemu odprowadzania ścieków,</w:t>
            </w:r>
          </w:p>
          <w:p w:rsidR="0025494F" w:rsidRPr="00FF2DE3" w:rsidRDefault="0025494F" w:rsidP="00FB1043">
            <w:pPr>
              <w:jc w:val="both"/>
            </w:pPr>
            <w:r w:rsidRPr="00FF2DE3">
              <w:t>projekt otrzymuje 8 punktów.</w:t>
            </w:r>
          </w:p>
          <w:p w:rsidR="0025494F" w:rsidRPr="00FF2DE3" w:rsidRDefault="0025494F" w:rsidP="007F5E68">
            <w:pPr>
              <w:numPr>
                <w:ilvl w:val="0"/>
                <w:numId w:val="127"/>
              </w:numPr>
              <w:tabs>
                <w:tab w:val="clear" w:pos="720"/>
              </w:tabs>
              <w:ind w:left="244" w:hanging="244"/>
              <w:jc w:val="both"/>
            </w:pPr>
            <w:r w:rsidRPr="00FF2DE3">
              <w:t xml:space="preserve">Jeżeli projekt nie przewiduje zastosowania rozwiązań poprawiających jakość systemów odprowadzania ścieków </w:t>
            </w:r>
            <w:r w:rsidR="00BA5AC1">
              <w:br/>
            </w:r>
            <w:r w:rsidRPr="00FF2DE3">
              <w:t>(0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FB1043">
            <w:pPr>
              <w:autoSpaceDE w:val="0"/>
              <w:autoSpaceDN w:val="0"/>
              <w:adjustRightInd w:val="0"/>
              <w:jc w:val="both"/>
            </w:pPr>
            <w:r w:rsidRPr="00FF2DE3">
              <w:t>Zastosowanie nowych technologii w projekcie dotyczącym wodociągu</w:t>
            </w:r>
          </w:p>
        </w:tc>
        <w:tc>
          <w:tcPr>
            <w:tcW w:w="3780" w:type="dxa"/>
          </w:tcPr>
          <w:p w:rsidR="0025494F" w:rsidRPr="00FF2DE3" w:rsidRDefault="0025494F" w:rsidP="00FB1043">
            <w:pPr>
              <w:autoSpaceDE w:val="0"/>
              <w:autoSpaceDN w:val="0"/>
              <w:adjustRightInd w:val="0"/>
              <w:jc w:val="both"/>
            </w:pPr>
            <w:r w:rsidRPr="00FF2DE3">
              <w:t>Kryterium będzie promowało projekty, w których zastosowano rozwiązania poprawiające jakość systemów dostarczania wody pitnej. Kryterium będzie oceniane na podstawie zakresu rzeczowego projektu.</w:t>
            </w:r>
          </w:p>
        </w:tc>
        <w:tc>
          <w:tcPr>
            <w:tcW w:w="1800" w:type="dxa"/>
          </w:tcPr>
          <w:p w:rsidR="0025494F" w:rsidRPr="00FF2DE3" w:rsidRDefault="0025494F" w:rsidP="00A7608B">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Jeżeli projekt nie przewiduje zastosowania rozwiązań poprawiających jakość systemów doprowadzania wody </w:t>
            </w:r>
            <w:r w:rsidR="00BA5AC1">
              <w:br/>
            </w:r>
            <w:r w:rsidRPr="00FF2DE3">
              <w:t>(0 punktów)</w:t>
            </w:r>
          </w:p>
          <w:p w:rsidR="0025494F" w:rsidRPr="00FF2DE3" w:rsidRDefault="0025494F" w:rsidP="007F5E68">
            <w:pPr>
              <w:numPr>
                <w:ilvl w:val="0"/>
                <w:numId w:val="127"/>
              </w:numPr>
              <w:tabs>
                <w:tab w:val="clear" w:pos="720"/>
              </w:tabs>
              <w:ind w:left="244" w:hanging="244"/>
              <w:jc w:val="both"/>
            </w:pPr>
            <w:r w:rsidRPr="00FF2DE3">
              <w:t>Jeżeli w projekcie przewidziano:</w:t>
            </w:r>
          </w:p>
          <w:p w:rsidR="0025494F" w:rsidRPr="00FF2DE3" w:rsidRDefault="0025494F" w:rsidP="00FB1043">
            <w:pPr>
              <w:jc w:val="both"/>
            </w:pPr>
            <w:r w:rsidRPr="00FF2DE3">
              <w:t>- instalację nowoczesnych systemów określających stan sieci wodnej oraz eliminujących straty/zanieczyszczenia wody lub</w:t>
            </w:r>
          </w:p>
          <w:p w:rsidR="0025494F" w:rsidRPr="00FF2DE3" w:rsidRDefault="0025494F" w:rsidP="00FB1043">
            <w:pPr>
              <w:jc w:val="both"/>
            </w:pPr>
            <w:r w:rsidRPr="00FF2DE3">
              <w:t>- instalację liczników w celu zminimalizowania wykorzystywanej ilości wody, lub</w:t>
            </w:r>
          </w:p>
          <w:p w:rsidR="0025494F" w:rsidRPr="00FF2DE3" w:rsidRDefault="0025494F" w:rsidP="00FB1043">
            <w:pPr>
              <w:jc w:val="both"/>
            </w:pPr>
            <w:r w:rsidRPr="00FF2DE3">
              <w:t>- inne rozwiązania wpływające na poprawę jakości dostarczanej wody, wpływające na oszczędność jej użytkowania, regulujące ciśnienie wody, wpływające na ochronę ujęć wody, możliwość gromadzenia, przechowywania i uzdatniania wody, projekt otrzymuje 8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6</w:t>
            </w:r>
          </w:p>
        </w:tc>
        <w:tc>
          <w:tcPr>
            <w:tcW w:w="3060" w:type="dxa"/>
          </w:tcPr>
          <w:p w:rsidR="0025494F" w:rsidRPr="00FF2DE3" w:rsidRDefault="0025494F" w:rsidP="00A7608B">
            <w:pPr>
              <w:autoSpaceDE w:val="0"/>
              <w:autoSpaceDN w:val="0"/>
              <w:adjustRightInd w:val="0"/>
              <w:jc w:val="both"/>
            </w:pPr>
            <w:r w:rsidRPr="00FF2DE3">
              <w:t xml:space="preserve">Kompleksowość projektu </w:t>
            </w:r>
          </w:p>
        </w:tc>
        <w:tc>
          <w:tcPr>
            <w:tcW w:w="3780" w:type="dxa"/>
          </w:tcPr>
          <w:p w:rsidR="0025494F" w:rsidRPr="00FF2DE3" w:rsidRDefault="0025494F" w:rsidP="00FB1043">
            <w:pPr>
              <w:autoSpaceDE w:val="0"/>
              <w:autoSpaceDN w:val="0"/>
              <w:adjustRightInd w:val="0"/>
              <w:jc w:val="both"/>
            </w:pPr>
            <w:r w:rsidRPr="00FF2DE3">
              <w:t>Kryterium będzie promowało projekty zawierające wspólne występowanie sieci zaopatrzenia w wodę i sieci kanalizacyjnej.</w:t>
            </w:r>
          </w:p>
        </w:tc>
        <w:tc>
          <w:tcPr>
            <w:tcW w:w="1800" w:type="dxa"/>
          </w:tcPr>
          <w:p w:rsidR="0025494F" w:rsidRPr="00FF2DE3" w:rsidRDefault="0025494F" w:rsidP="00A7608B">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Default="0025494F" w:rsidP="007F5E68">
            <w:pPr>
              <w:numPr>
                <w:ilvl w:val="0"/>
                <w:numId w:val="127"/>
              </w:numPr>
              <w:tabs>
                <w:tab w:val="clear" w:pos="720"/>
              </w:tabs>
              <w:ind w:left="244" w:hanging="244"/>
              <w:jc w:val="both"/>
            </w:pPr>
            <w:r w:rsidRPr="00FF2DE3">
              <w:t>Projekt zawierający sieć wodociągową oraz kanalizacyjną (5 punktów)</w:t>
            </w:r>
          </w:p>
          <w:p w:rsidR="00F9090A" w:rsidRPr="00FF2DE3" w:rsidRDefault="00F9090A" w:rsidP="005769ED">
            <w:pPr>
              <w:ind w:left="244" w:right="-108"/>
            </w:pPr>
            <w:r>
              <w:t>Brak spełnienia ww. warunków lub brak informacji w tym zakresie – 0 punktów.</w:t>
            </w:r>
          </w:p>
        </w:tc>
        <w:tc>
          <w:tcPr>
            <w:tcW w:w="1260" w:type="dxa"/>
          </w:tcPr>
          <w:p w:rsidR="0025494F" w:rsidRPr="00FF2DE3" w:rsidRDefault="0025494F" w:rsidP="00A7608B">
            <w:pPr>
              <w:jc w:val="center"/>
            </w:pPr>
            <w:r w:rsidRPr="00FF2DE3">
              <w:t>5</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25494F" w:rsidP="00A7608B">
            <w:pPr>
              <w:jc w:val="center"/>
              <w:rPr>
                <w:b/>
                <w:bCs/>
              </w:rPr>
            </w:pPr>
            <w:r w:rsidRPr="00FF2DE3">
              <w:rPr>
                <w:b/>
                <w:bCs/>
              </w:rPr>
              <w:t>45</w:t>
            </w:r>
          </w:p>
        </w:tc>
      </w:tr>
    </w:tbl>
    <w:p w:rsidR="0025494F" w:rsidRPr="00FF2DE3" w:rsidRDefault="0025494F" w:rsidP="00A7608B">
      <w:pPr>
        <w:pStyle w:val="Nagwek3"/>
      </w:pPr>
      <w:bookmarkStart w:id="286" w:name="_Toc201988412"/>
      <w:bookmarkStart w:id="287" w:name="_Toc337640283"/>
      <w:bookmarkStart w:id="288" w:name="_Toc337640529"/>
      <w:bookmarkStart w:id="289" w:name="_Toc343062555"/>
      <w:r w:rsidRPr="00FF2DE3">
        <w:t>Działanie 4.2. Ochrona powierzchni ziemi.</w:t>
      </w:r>
      <w:bookmarkEnd w:id="286"/>
      <w:bookmarkEnd w:id="287"/>
      <w:bookmarkEnd w:id="288"/>
      <w:bookmarkEnd w:id="289"/>
    </w:p>
    <w:p w:rsidR="0025494F" w:rsidRPr="00FF2DE3" w:rsidRDefault="0025494F" w:rsidP="00A7608B">
      <w:pPr>
        <w:tabs>
          <w:tab w:val="num" w:pos="1080"/>
        </w:tabs>
        <w:jc w:val="both"/>
        <w:rPr>
          <w:b/>
          <w:bCs/>
        </w:rPr>
      </w:pPr>
      <w:r w:rsidRPr="00FF2DE3">
        <w:t xml:space="preserve">Kryteria szczegółowe (punktowe) dla projektów dotyczących </w:t>
      </w:r>
      <w:r w:rsidRPr="00FF2DE3">
        <w:rPr>
          <w:b/>
          <w:bCs/>
        </w:rPr>
        <w:t>gospodarki odpadami:</w:t>
      </w:r>
    </w:p>
    <w:p w:rsidR="0025494F" w:rsidRPr="00FF2DE3" w:rsidRDefault="0025494F" w:rsidP="00A7608B">
      <w:pPr>
        <w:tabs>
          <w:tab w:val="num" w:pos="1080"/>
        </w:tabs>
        <w:jc w:val="both"/>
        <w:rPr>
          <w:b/>
          <w:bCs/>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FB1043">
            <w:pPr>
              <w:autoSpaceDE w:val="0"/>
              <w:autoSpaceDN w:val="0"/>
              <w:adjustRightInd w:val="0"/>
              <w:jc w:val="both"/>
            </w:pPr>
            <w:r w:rsidRPr="00FF2DE3">
              <w:t xml:space="preserve">Sposób redukcji odpadów </w:t>
            </w:r>
          </w:p>
          <w:p w:rsidR="0025494F" w:rsidRPr="00FF2DE3" w:rsidRDefault="0025494F" w:rsidP="00FB1043">
            <w:pPr>
              <w:autoSpaceDE w:val="0"/>
              <w:autoSpaceDN w:val="0"/>
              <w:adjustRightInd w:val="0"/>
              <w:jc w:val="both"/>
            </w:pPr>
          </w:p>
        </w:tc>
        <w:tc>
          <w:tcPr>
            <w:tcW w:w="3780" w:type="dxa"/>
          </w:tcPr>
          <w:p w:rsidR="0025494F" w:rsidRPr="00FF2DE3" w:rsidRDefault="0025494F" w:rsidP="00FB1043">
            <w:pPr>
              <w:jc w:val="both"/>
            </w:pPr>
            <w:r w:rsidRPr="00FF2DE3">
              <w:t>Kryterium ma na celu promowanie jak najbardziej wydajnych form redukcji odpadów</w:t>
            </w:r>
          </w:p>
        </w:tc>
        <w:tc>
          <w:tcPr>
            <w:tcW w:w="1800" w:type="dxa"/>
          </w:tcPr>
          <w:p w:rsidR="0025494F" w:rsidRPr="00FF2DE3" w:rsidRDefault="0025494F" w:rsidP="00FB1043">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składowanie z odgazowaniem </w:t>
            </w:r>
          </w:p>
          <w:p w:rsidR="0025494F" w:rsidRPr="00FF2DE3" w:rsidRDefault="0025494F" w:rsidP="00FB1043">
            <w:pPr>
              <w:ind w:left="252"/>
              <w:jc w:val="both"/>
            </w:pPr>
            <w:r w:rsidRPr="00FF2DE3">
              <w:t>(1 punkt)</w:t>
            </w:r>
          </w:p>
          <w:p w:rsidR="0025494F" w:rsidRPr="00FF2DE3" w:rsidRDefault="0025494F" w:rsidP="007F5E68">
            <w:pPr>
              <w:numPr>
                <w:ilvl w:val="0"/>
                <w:numId w:val="127"/>
              </w:numPr>
              <w:tabs>
                <w:tab w:val="clear" w:pos="720"/>
              </w:tabs>
              <w:ind w:left="244" w:hanging="244"/>
              <w:jc w:val="both"/>
            </w:pPr>
            <w:r w:rsidRPr="00FF2DE3">
              <w:t xml:space="preserve">przygotowanie odpadów do odzysku energii poza zakładem </w:t>
            </w:r>
            <w:r w:rsidR="00FB1043">
              <w:br/>
            </w:r>
            <w:r w:rsidRPr="00FF2DE3">
              <w:t>(2 punkty)</w:t>
            </w:r>
          </w:p>
          <w:p w:rsidR="0025494F" w:rsidRPr="00FF2DE3" w:rsidRDefault="0025494F" w:rsidP="007F5E68">
            <w:pPr>
              <w:numPr>
                <w:ilvl w:val="0"/>
                <w:numId w:val="127"/>
              </w:numPr>
              <w:tabs>
                <w:tab w:val="clear" w:pos="720"/>
              </w:tabs>
              <w:ind w:left="244" w:hanging="244"/>
              <w:jc w:val="both"/>
            </w:pPr>
            <w:r w:rsidRPr="00FF2DE3">
              <w:t>dostosowanie istniejących składowisk do obowiązujących przepisów (4 punkty)</w:t>
            </w:r>
          </w:p>
          <w:p w:rsidR="0025494F" w:rsidRPr="00FF2DE3" w:rsidRDefault="0025494F" w:rsidP="007F5E68">
            <w:pPr>
              <w:numPr>
                <w:ilvl w:val="0"/>
                <w:numId w:val="127"/>
              </w:numPr>
              <w:tabs>
                <w:tab w:val="clear" w:pos="720"/>
              </w:tabs>
              <w:ind w:left="244" w:hanging="244"/>
              <w:jc w:val="both"/>
            </w:pPr>
            <w:r w:rsidRPr="00FF2DE3">
              <w:t>mechaniczno – biologiczne przetwarzanie przed składowaniem (6 punktów)</w:t>
            </w:r>
          </w:p>
          <w:p w:rsidR="0025494F" w:rsidRPr="00FF2DE3" w:rsidRDefault="0025494F" w:rsidP="007F5E68">
            <w:pPr>
              <w:numPr>
                <w:ilvl w:val="0"/>
                <w:numId w:val="127"/>
              </w:numPr>
              <w:tabs>
                <w:tab w:val="clear" w:pos="720"/>
              </w:tabs>
              <w:ind w:left="244" w:hanging="244"/>
              <w:jc w:val="both"/>
            </w:pPr>
            <w:r w:rsidRPr="00FF2DE3">
              <w:t xml:space="preserve">odzysk energii w formie </w:t>
            </w:r>
            <w:proofErr w:type="spellStart"/>
            <w:r w:rsidRPr="00FF2DE3">
              <w:t>kogeneracji</w:t>
            </w:r>
            <w:proofErr w:type="spellEnd"/>
            <w:r w:rsidRPr="00FF2DE3">
              <w:t xml:space="preserve"> (10 punktów)</w:t>
            </w:r>
          </w:p>
          <w:p w:rsidR="0025494F" w:rsidRDefault="0025494F" w:rsidP="007F5E68">
            <w:pPr>
              <w:numPr>
                <w:ilvl w:val="0"/>
                <w:numId w:val="127"/>
              </w:numPr>
              <w:tabs>
                <w:tab w:val="clear" w:pos="720"/>
              </w:tabs>
              <w:ind w:left="244" w:hanging="244"/>
              <w:jc w:val="both"/>
            </w:pPr>
            <w:r w:rsidRPr="00FF2DE3">
              <w:t xml:space="preserve">recykling lub kompostowanie </w:t>
            </w:r>
            <w:r w:rsidR="00FB1043">
              <w:br/>
            </w:r>
            <w:r w:rsidRPr="00FF2DE3">
              <w:t>(12 punktów)</w:t>
            </w:r>
          </w:p>
          <w:p w:rsidR="00EE17C4" w:rsidRDefault="00EE17C4" w:rsidP="00EE17C4">
            <w:pPr>
              <w:ind w:left="244"/>
              <w:jc w:val="both"/>
            </w:pPr>
          </w:p>
          <w:p w:rsidR="00EE17C4" w:rsidRPr="00FF2DE3" w:rsidRDefault="005D7054" w:rsidP="00EE17C4">
            <w:pPr>
              <w:jc w:val="both"/>
            </w:pPr>
            <w:r>
              <w:t>W przypadku nie</w:t>
            </w:r>
            <w:r w:rsidR="00EE17C4" w:rsidRPr="00CE6693">
              <w:t>spełnienia powyższych warunków lub braku informacji – 0 punktów.</w:t>
            </w:r>
          </w:p>
        </w:tc>
        <w:tc>
          <w:tcPr>
            <w:tcW w:w="1260" w:type="dxa"/>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234406">
            <w:pPr>
              <w:autoSpaceDE w:val="0"/>
              <w:autoSpaceDN w:val="0"/>
              <w:adjustRightInd w:val="0"/>
              <w:jc w:val="both"/>
            </w:pPr>
            <w:r w:rsidRPr="00FF2DE3">
              <w:t>Grupy przetworzonych/ odzyskanych odpadów.</w:t>
            </w:r>
          </w:p>
        </w:tc>
        <w:tc>
          <w:tcPr>
            <w:tcW w:w="3780" w:type="dxa"/>
          </w:tcPr>
          <w:p w:rsidR="0025494F" w:rsidRPr="00FF2DE3" w:rsidRDefault="0025494F" w:rsidP="00FB1043">
            <w:pPr>
              <w:jc w:val="both"/>
            </w:pPr>
            <w:r w:rsidRPr="00FF2DE3">
              <w:t>Kryterium ma na celu promowanie projektów przyczyniających się do zmniejszenia ilości jak największej grupy odpadów (w tym odpadów niebezpiecznych)</w:t>
            </w:r>
          </w:p>
        </w:tc>
        <w:tc>
          <w:tcPr>
            <w:tcW w:w="1800" w:type="dxa"/>
          </w:tcPr>
          <w:p w:rsidR="0025494F" w:rsidRPr="00FF2DE3" w:rsidRDefault="0025494F" w:rsidP="00FB1043">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FB1043">
            <w:pPr>
              <w:jc w:val="both"/>
            </w:pPr>
            <w:r w:rsidRPr="00FF2DE3">
              <w:t>Grupy przetworzonych/odzyskanych odpadów:</w:t>
            </w:r>
          </w:p>
          <w:p w:rsidR="0025494F" w:rsidRPr="00FF2DE3" w:rsidRDefault="0025494F" w:rsidP="007F5E68">
            <w:pPr>
              <w:numPr>
                <w:ilvl w:val="0"/>
                <w:numId w:val="127"/>
              </w:numPr>
              <w:tabs>
                <w:tab w:val="clear" w:pos="720"/>
              </w:tabs>
              <w:spacing w:after="120"/>
              <w:ind w:left="244" w:hanging="244"/>
              <w:jc w:val="both"/>
            </w:pPr>
            <w:r w:rsidRPr="00FF2DE3">
              <w:t>papier, tworzywa sztuczne, szkło (4 punkty)</w:t>
            </w:r>
          </w:p>
          <w:p w:rsidR="0025494F" w:rsidRPr="00FF2DE3" w:rsidRDefault="0025494F" w:rsidP="007F5E68">
            <w:pPr>
              <w:numPr>
                <w:ilvl w:val="0"/>
                <w:numId w:val="127"/>
              </w:numPr>
              <w:tabs>
                <w:tab w:val="clear" w:pos="720"/>
              </w:tabs>
              <w:spacing w:after="120"/>
              <w:ind w:left="244" w:hanging="244"/>
              <w:jc w:val="both"/>
            </w:pPr>
            <w:r w:rsidRPr="00FF2DE3">
              <w:t xml:space="preserve">wymienione powyżej </w:t>
            </w:r>
            <w:r w:rsidR="005769ED">
              <w:t xml:space="preserve">i </w:t>
            </w:r>
            <w:r w:rsidRPr="00FF2DE3">
              <w:t>wielkogabarytowe lub budowlane (6 punktów)</w:t>
            </w:r>
          </w:p>
          <w:p w:rsidR="0025494F" w:rsidRPr="00FF2DE3" w:rsidRDefault="0025494F" w:rsidP="007F5E68">
            <w:pPr>
              <w:numPr>
                <w:ilvl w:val="0"/>
                <w:numId w:val="127"/>
              </w:numPr>
              <w:tabs>
                <w:tab w:val="clear" w:pos="720"/>
              </w:tabs>
              <w:spacing w:after="120"/>
              <w:ind w:left="244" w:hanging="244"/>
              <w:jc w:val="both"/>
            </w:pPr>
            <w:r w:rsidRPr="00FF2DE3">
              <w:t xml:space="preserve">wymienione powyżej </w:t>
            </w:r>
            <w:r w:rsidR="005769ED">
              <w:t xml:space="preserve">i </w:t>
            </w:r>
            <w:r w:rsidRPr="00FF2DE3">
              <w:t>elektroniczne (8 punktów)</w:t>
            </w:r>
          </w:p>
          <w:p w:rsidR="0025494F" w:rsidRDefault="0025494F" w:rsidP="007F5E68">
            <w:pPr>
              <w:numPr>
                <w:ilvl w:val="0"/>
                <w:numId w:val="127"/>
              </w:numPr>
              <w:tabs>
                <w:tab w:val="clear" w:pos="720"/>
              </w:tabs>
              <w:spacing w:after="120"/>
              <w:ind w:left="244" w:hanging="244"/>
              <w:jc w:val="both"/>
            </w:pPr>
            <w:r w:rsidRPr="00FF2DE3">
              <w:t xml:space="preserve">wymienione powyżej </w:t>
            </w:r>
            <w:r w:rsidR="005769ED">
              <w:t xml:space="preserve">i </w:t>
            </w:r>
            <w:r w:rsidRPr="00FF2DE3">
              <w:t>niebezpieczne i/lub ulegające biodegradacji (12 punktów)</w:t>
            </w:r>
          </w:p>
          <w:p w:rsidR="00EE17C4" w:rsidRPr="00FF2DE3" w:rsidRDefault="005D7054" w:rsidP="00EE17C4">
            <w:pPr>
              <w:spacing w:after="120"/>
              <w:jc w:val="both"/>
            </w:pPr>
            <w:r>
              <w:t>W przypadku nie</w:t>
            </w:r>
            <w:r w:rsidR="00EE17C4" w:rsidRPr="00CE6693">
              <w:t>spełnienia powyższych warunków lub braku informacji – 0 punktów.</w:t>
            </w:r>
          </w:p>
        </w:tc>
        <w:tc>
          <w:tcPr>
            <w:tcW w:w="1260" w:type="dxa"/>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FB1043">
            <w:pPr>
              <w:jc w:val="both"/>
            </w:pPr>
            <w:r w:rsidRPr="00FF2DE3">
              <w:t>Wielkość projektu</w:t>
            </w:r>
          </w:p>
        </w:tc>
        <w:tc>
          <w:tcPr>
            <w:tcW w:w="3780" w:type="dxa"/>
          </w:tcPr>
          <w:p w:rsidR="0025494F" w:rsidRPr="00FF2DE3" w:rsidRDefault="0025494F" w:rsidP="00FB1043">
            <w:pPr>
              <w:jc w:val="both"/>
            </w:pPr>
            <w:r w:rsidRPr="00FF2DE3">
              <w:t xml:space="preserve">Kryterium oceniane będzie na podstawie danych zawartych </w:t>
            </w:r>
            <w:r w:rsidR="00FB1043">
              <w:br/>
            </w:r>
            <w:r w:rsidRPr="00FF2DE3">
              <w:t xml:space="preserve">w dokumentacji wniosku nt. liczby osób korzystających rocznie </w:t>
            </w:r>
            <w:r w:rsidR="00FB1043">
              <w:br/>
            </w:r>
            <w:r w:rsidRPr="00FF2DE3">
              <w:t>z powstałej infrastruktury</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FB1043">
            <w:pPr>
              <w:jc w:val="both"/>
            </w:pPr>
            <w:r w:rsidRPr="00FF2DE3">
              <w:t>Projekt obsługuje:</w:t>
            </w:r>
          </w:p>
          <w:p w:rsidR="0025494F" w:rsidRPr="00FF2DE3" w:rsidRDefault="0025494F" w:rsidP="007F5E68">
            <w:pPr>
              <w:numPr>
                <w:ilvl w:val="0"/>
                <w:numId w:val="127"/>
              </w:numPr>
              <w:tabs>
                <w:tab w:val="clear" w:pos="720"/>
              </w:tabs>
              <w:ind w:left="244" w:hanging="244"/>
              <w:jc w:val="both"/>
            </w:pPr>
            <w:r w:rsidRPr="00FF2DE3">
              <w:t xml:space="preserve">powyżej 125 tys. mieszkańców </w:t>
            </w:r>
          </w:p>
          <w:p w:rsidR="0025494F" w:rsidRPr="00FF2DE3" w:rsidRDefault="0025494F" w:rsidP="00FB1043">
            <w:pPr>
              <w:ind w:left="252"/>
              <w:jc w:val="both"/>
            </w:pPr>
            <w:r w:rsidRPr="00FF2DE3">
              <w:t>(8 punktów)</w:t>
            </w:r>
          </w:p>
          <w:p w:rsidR="0025494F" w:rsidRPr="00FF2DE3" w:rsidRDefault="0025494F" w:rsidP="007F5E68">
            <w:pPr>
              <w:numPr>
                <w:ilvl w:val="0"/>
                <w:numId w:val="127"/>
              </w:numPr>
              <w:tabs>
                <w:tab w:val="clear" w:pos="720"/>
              </w:tabs>
              <w:ind w:left="244" w:hanging="244"/>
              <w:jc w:val="both"/>
            </w:pPr>
            <w:r w:rsidRPr="00FF2DE3">
              <w:t>powyżej 100 tys. do 125 tys. mieszkańców</w:t>
            </w:r>
          </w:p>
          <w:p w:rsidR="0025494F" w:rsidRPr="00FF2DE3" w:rsidRDefault="0025494F" w:rsidP="00FB1043">
            <w:pPr>
              <w:ind w:left="252"/>
              <w:jc w:val="both"/>
            </w:pPr>
            <w:r w:rsidRPr="00FF2DE3">
              <w:t>(6 punktów)</w:t>
            </w:r>
          </w:p>
          <w:p w:rsidR="0025494F" w:rsidRPr="00FF2DE3" w:rsidRDefault="0025494F" w:rsidP="007F5E68">
            <w:pPr>
              <w:numPr>
                <w:ilvl w:val="0"/>
                <w:numId w:val="127"/>
              </w:numPr>
              <w:tabs>
                <w:tab w:val="clear" w:pos="720"/>
              </w:tabs>
              <w:ind w:left="244" w:hanging="244"/>
              <w:jc w:val="both"/>
            </w:pPr>
            <w:r w:rsidRPr="00FF2DE3">
              <w:t>powyżej 75 tys. do 100 tys. mieszkańców</w:t>
            </w:r>
          </w:p>
          <w:p w:rsidR="0025494F" w:rsidRPr="00FF2DE3" w:rsidRDefault="0025494F" w:rsidP="00FB1043">
            <w:pPr>
              <w:ind w:left="252"/>
              <w:jc w:val="both"/>
            </w:pPr>
            <w:r w:rsidRPr="00FF2DE3">
              <w:t>(4 punkty)</w:t>
            </w:r>
          </w:p>
          <w:p w:rsidR="0025494F" w:rsidRPr="00FF2DE3" w:rsidRDefault="0025494F" w:rsidP="007F5E68">
            <w:pPr>
              <w:numPr>
                <w:ilvl w:val="0"/>
                <w:numId w:val="127"/>
              </w:numPr>
              <w:tabs>
                <w:tab w:val="clear" w:pos="720"/>
              </w:tabs>
              <w:ind w:left="244" w:hanging="244"/>
              <w:jc w:val="both"/>
            </w:pPr>
            <w:r w:rsidRPr="00FF2DE3">
              <w:t xml:space="preserve">do 75 tys. mieszkańców </w:t>
            </w:r>
          </w:p>
          <w:p w:rsidR="0025494F" w:rsidRPr="00FF2DE3" w:rsidRDefault="0025494F" w:rsidP="00FB1043">
            <w:pPr>
              <w:ind w:left="252"/>
              <w:jc w:val="both"/>
            </w:pPr>
            <w:r w:rsidRPr="00FF2DE3">
              <w:t>(2 punkty)</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FB1043">
            <w:pPr>
              <w:jc w:val="both"/>
            </w:pPr>
            <w:r w:rsidRPr="00FF2DE3">
              <w:t>Partnerstwo</w:t>
            </w:r>
          </w:p>
        </w:tc>
        <w:tc>
          <w:tcPr>
            <w:tcW w:w="3780" w:type="dxa"/>
          </w:tcPr>
          <w:p w:rsidR="0025494F" w:rsidRPr="00FF2DE3" w:rsidRDefault="0025494F" w:rsidP="00FB1043">
            <w:pPr>
              <w:jc w:val="both"/>
              <w:rPr>
                <w:b/>
                <w:bCs/>
              </w:rPr>
            </w:pPr>
            <w:r w:rsidRPr="00FF2DE3">
              <w:rPr>
                <w:rStyle w:val="Pogrubienie"/>
                <w:b w:val="0"/>
                <w:bCs w:val="0"/>
              </w:rPr>
              <w:t>Przedmiotem oceny będzie liczba podmiotów tworzących partnerstwo. Promowana jest realizacja projektu przez większą liczbę podmiotów</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spacing w:after="120"/>
              <w:ind w:left="244" w:hanging="244"/>
              <w:jc w:val="both"/>
            </w:pPr>
            <w:r w:rsidRPr="00FF2DE3">
              <w:t xml:space="preserve">realizacja projektu przez </w:t>
            </w:r>
            <w:proofErr w:type="spellStart"/>
            <w:r w:rsidR="005769ED">
              <w:t>wiecej</w:t>
            </w:r>
            <w:proofErr w:type="spellEnd"/>
            <w:r w:rsidR="005769ED">
              <w:t xml:space="preserve"> niż dwa </w:t>
            </w:r>
            <w:r w:rsidRPr="00FF2DE3">
              <w:t>podmiot</w:t>
            </w:r>
            <w:r w:rsidR="005769ED">
              <w:t>y</w:t>
            </w:r>
            <w:r w:rsidRPr="00FF2DE3">
              <w:t xml:space="preserve"> (8 punktów)</w:t>
            </w:r>
          </w:p>
          <w:p w:rsidR="0025494F" w:rsidRDefault="0025494F" w:rsidP="007F5E68">
            <w:pPr>
              <w:numPr>
                <w:ilvl w:val="0"/>
                <w:numId w:val="127"/>
              </w:numPr>
              <w:tabs>
                <w:tab w:val="clear" w:pos="720"/>
              </w:tabs>
              <w:spacing w:after="120"/>
              <w:ind w:left="244" w:hanging="244"/>
              <w:jc w:val="both"/>
            </w:pPr>
            <w:r w:rsidRPr="00FF2DE3">
              <w:t>realizac</w:t>
            </w:r>
            <w:r w:rsidR="00FB1043">
              <w:t xml:space="preserve">ja projektu przez dwa podmioty </w:t>
            </w:r>
            <w:r w:rsidRPr="00FF2DE3">
              <w:t>(4 punkty)</w:t>
            </w:r>
          </w:p>
          <w:p w:rsidR="00EE17C4" w:rsidRPr="00FF2DE3" w:rsidRDefault="005D7054" w:rsidP="00EE17C4">
            <w:pPr>
              <w:spacing w:after="120"/>
              <w:jc w:val="both"/>
            </w:pPr>
            <w:r>
              <w:t>W przypadku nie</w:t>
            </w:r>
            <w:r w:rsidR="00EE17C4" w:rsidRPr="00CE6693">
              <w:t>spełnienia powyższych warunków lub braku informacji – 0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FB1043">
            <w:pPr>
              <w:autoSpaceDE w:val="0"/>
              <w:autoSpaceDN w:val="0"/>
              <w:adjustRightInd w:val="0"/>
              <w:jc w:val="both"/>
            </w:pPr>
            <w:r w:rsidRPr="00FF2DE3">
              <w:t>Wprowadzenie systemów selektywnego zbierania odpadów</w:t>
            </w:r>
          </w:p>
        </w:tc>
        <w:tc>
          <w:tcPr>
            <w:tcW w:w="3780" w:type="dxa"/>
          </w:tcPr>
          <w:p w:rsidR="0025494F" w:rsidRPr="00FF2DE3" w:rsidRDefault="0025494F" w:rsidP="00FB1043">
            <w:pPr>
              <w:jc w:val="both"/>
            </w:pPr>
            <w:r w:rsidRPr="00FF2DE3">
              <w:t>Kryterium będzie promowało projekty przewidujące selektywne zbieranie odpadów</w:t>
            </w:r>
          </w:p>
        </w:tc>
        <w:tc>
          <w:tcPr>
            <w:tcW w:w="1800" w:type="dxa"/>
          </w:tcPr>
          <w:p w:rsidR="0025494F" w:rsidRPr="00FF2DE3" w:rsidRDefault="0025494F" w:rsidP="00A7608B">
            <w:pPr>
              <w:jc w:val="center"/>
              <w:rPr>
                <w:i/>
                <w:iCs/>
              </w:rPr>
            </w:pPr>
            <w:r w:rsidRPr="00FF2DE3">
              <w:rPr>
                <w:i/>
                <w:iCs/>
              </w:rPr>
              <w:t>Wniosek o dofinansowanie projektu</w:t>
            </w:r>
          </w:p>
        </w:tc>
        <w:tc>
          <w:tcPr>
            <w:tcW w:w="3780" w:type="dxa"/>
          </w:tcPr>
          <w:p w:rsidR="0025494F" w:rsidRPr="00FF2DE3" w:rsidRDefault="0025494F" w:rsidP="007F5E68">
            <w:pPr>
              <w:numPr>
                <w:ilvl w:val="0"/>
                <w:numId w:val="127"/>
              </w:numPr>
              <w:tabs>
                <w:tab w:val="clear" w:pos="720"/>
              </w:tabs>
              <w:spacing w:after="120"/>
              <w:ind w:left="244" w:hanging="244"/>
              <w:jc w:val="both"/>
            </w:pPr>
            <w:r w:rsidRPr="00FF2DE3">
              <w:t>Tak (5 punktów)</w:t>
            </w:r>
          </w:p>
          <w:p w:rsidR="0025494F" w:rsidRPr="00FF2DE3" w:rsidRDefault="0025494F" w:rsidP="007F5E68">
            <w:pPr>
              <w:numPr>
                <w:ilvl w:val="0"/>
                <w:numId w:val="127"/>
              </w:numPr>
              <w:tabs>
                <w:tab w:val="clear" w:pos="720"/>
              </w:tabs>
              <w:spacing w:after="120"/>
              <w:ind w:left="244" w:hanging="244"/>
              <w:jc w:val="both"/>
            </w:pPr>
            <w:r w:rsidRPr="00FF2DE3">
              <w:t>Nie (0 punktów)</w:t>
            </w:r>
          </w:p>
        </w:tc>
        <w:tc>
          <w:tcPr>
            <w:tcW w:w="1260" w:type="dxa"/>
          </w:tcPr>
          <w:p w:rsidR="0025494F" w:rsidRPr="00FF2DE3" w:rsidRDefault="0025494F" w:rsidP="00A7608B">
            <w:pPr>
              <w:jc w:val="center"/>
            </w:pPr>
            <w:r w:rsidRPr="00FF2DE3">
              <w:t>5</w:t>
            </w:r>
          </w:p>
        </w:tc>
      </w:tr>
      <w:tr w:rsidR="0025494F" w:rsidRPr="00FF2DE3">
        <w:tc>
          <w:tcPr>
            <w:tcW w:w="648" w:type="dxa"/>
          </w:tcPr>
          <w:p w:rsidR="0025494F" w:rsidRPr="00FF2DE3" w:rsidRDefault="0025494F" w:rsidP="00A7608B">
            <w:pPr>
              <w:jc w:val="center"/>
            </w:pPr>
            <w:r w:rsidRPr="0029221C">
              <w:t>6</w:t>
            </w:r>
          </w:p>
        </w:tc>
        <w:tc>
          <w:tcPr>
            <w:tcW w:w="3060" w:type="dxa"/>
          </w:tcPr>
          <w:p w:rsidR="0025494F" w:rsidRPr="00FF2DE3" w:rsidRDefault="0025494F" w:rsidP="00FB1043">
            <w:pPr>
              <w:autoSpaceDE w:val="0"/>
              <w:autoSpaceDN w:val="0"/>
              <w:adjustRightInd w:val="0"/>
              <w:jc w:val="both"/>
            </w:pPr>
            <w:r w:rsidRPr="00FF2DE3">
              <w:t>Kompleksowy charakter projektu dotyczącego usuwania azbestu</w:t>
            </w:r>
          </w:p>
        </w:tc>
        <w:tc>
          <w:tcPr>
            <w:tcW w:w="3780" w:type="dxa"/>
          </w:tcPr>
          <w:p w:rsidR="0025494F" w:rsidRPr="00FF2DE3" w:rsidRDefault="0025494F" w:rsidP="00FB1043">
            <w:pPr>
              <w:autoSpaceDE w:val="0"/>
              <w:autoSpaceDN w:val="0"/>
              <w:adjustRightInd w:val="0"/>
              <w:jc w:val="both"/>
            </w:pPr>
            <w:r w:rsidRPr="00FF2DE3">
              <w:t xml:space="preserve">Kryterium ma na celu promowanie projektów zawierających kompleksowe rozwiązania dotyczące oczyszczania terenu </w:t>
            </w:r>
            <w:r w:rsidR="00FB1043">
              <w:br/>
            </w:r>
            <w:r w:rsidRPr="00FF2DE3">
              <w:t>z azbestu.</w:t>
            </w:r>
          </w:p>
        </w:tc>
        <w:tc>
          <w:tcPr>
            <w:tcW w:w="1800" w:type="dxa"/>
          </w:tcPr>
          <w:p w:rsidR="0025494F" w:rsidRPr="00FF2DE3" w:rsidRDefault="0025494F" w:rsidP="00A7608B">
            <w:pPr>
              <w:jc w:val="center"/>
              <w:rPr>
                <w:i/>
                <w:iCs/>
              </w:rPr>
            </w:pPr>
            <w:r w:rsidRPr="00FF2DE3">
              <w:rPr>
                <w:i/>
                <w:iCs/>
              </w:rPr>
              <w:t>Wniosek o dofinansowanie projektu</w:t>
            </w:r>
          </w:p>
        </w:tc>
        <w:tc>
          <w:tcPr>
            <w:tcW w:w="3780" w:type="dxa"/>
          </w:tcPr>
          <w:p w:rsidR="0025494F" w:rsidRPr="00FF2DE3" w:rsidRDefault="0025494F" w:rsidP="007F5E68">
            <w:pPr>
              <w:numPr>
                <w:ilvl w:val="0"/>
                <w:numId w:val="127"/>
              </w:numPr>
              <w:tabs>
                <w:tab w:val="clear" w:pos="720"/>
              </w:tabs>
              <w:spacing w:after="120"/>
              <w:ind w:left="244" w:hanging="244"/>
              <w:jc w:val="both"/>
            </w:pPr>
            <w:r w:rsidRPr="00FF2DE3">
              <w:t xml:space="preserve">Projekt obejmuje kompleksowe rozwiązania, dotyczące oczyszczania terenu z azbestu, </w:t>
            </w:r>
            <w:r w:rsidR="00FB1043">
              <w:br/>
            </w:r>
            <w:r w:rsidRPr="00FF2DE3">
              <w:t xml:space="preserve">w tym usuwanie azbestu </w:t>
            </w:r>
            <w:r w:rsidR="00FB1043">
              <w:br/>
            </w:r>
            <w:r w:rsidRPr="00FF2DE3">
              <w:t>z budynków użyteczności publicznej wraz z zapewnieniem bezpiecznego unieszkodliwiania azbestu (10 punktów).</w:t>
            </w:r>
          </w:p>
          <w:p w:rsidR="0025494F" w:rsidRPr="00FF2DE3" w:rsidRDefault="005D7054" w:rsidP="007F5E68">
            <w:pPr>
              <w:numPr>
                <w:ilvl w:val="0"/>
                <w:numId w:val="127"/>
              </w:numPr>
              <w:tabs>
                <w:tab w:val="clear" w:pos="720"/>
              </w:tabs>
              <w:spacing w:after="120"/>
              <w:ind w:left="244" w:hanging="244"/>
              <w:jc w:val="both"/>
            </w:pPr>
            <w:r>
              <w:t xml:space="preserve">Projekt nie </w:t>
            </w:r>
            <w:r w:rsidR="0025494F" w:rsidRPr="00FF2DE3">
              <w:t xml:space="preserve">przewiduje kompleksowego rozwiązania dotyczącego usuwania azbestu </w:t>
            </w:r>
            <w:r w:rsidR="00FB1043">
              <w:br/>
            </w:r>
            <w:r w:rsidR="0025494F" w:rsidRPr="00FF2DE3">
              <w:t>(0 punktów).</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t>7</w:t>
            </w:r>
          </w:p>
        </w:tc>
        <w:tc>
          <w:tcPr>
            <w:tcW w:w="3060" w:type="dxa"/>
          </w:tcPr>
          <w:p w:rsidR="0025494F" w:rsidRPr="00FF2DE3" w:rsidRDefault="0025494F" w:rsidP="00FB1043">
            <w:pPr>
              <w:autoSpaceDE w:val="0"/>
              <w:autoSpaceDN w:val="0"/>
              <w:adjustRightInd w:val="0"/>
              <w:jc w:val="both"/>
            </w:pPr>
            <w:r w:rsidRPr="00FF2DE3">
              <w:t>Kompleksowy charakter projektu</w:t>
            </w:r>
          </w:p>
        </w:tc>
        <w:tc>
          <w:tcPr>
            <w:tcW w:w="3780" w:type="dxa"/>
          </w:tcPr>
          <w:p w:rsidR="0025494F" w:rsidRPr="00FF2DE3" w:rsidRDefault="0025494F" w:rsidP="00FB1043">
            <w:pPr>
              <w:autoSpaceDE w:val="0"/>
              <w:autoSpaceDN w:val="0"/>
              <w:adjustRightInd w:val="0"/>
              <w:jc w:val="both"/>
            </w:pPr>
            <w:r w:rsidRPr="00FF2DE3">
              <w:t xml:space="preserve">Kryterium ma na celu promowanie projektów przewidujących kompleksowe rozwiązania dotyczące oczyszczania terenu </w:t>
            </w:r>
            <w:r w:rsidR="00FB1043">
              <w:br/>
            </w:r>
            <w:r w:rsidRPr="00FF2DE3">
              <w:t>z odpadów.</w:t>
            </w:r>
          </w:p>
        </w:tc>
        <w:tc>
          <w:tcPr>
            <w:tcW w:w="1800" w:type="dxa"/>
          </w:tcPr>
          <w:p w:rsidR="0025494F" w:rsidRPr="00FF2DE3" w:rsidRDefault="0025494F" w:rsidP="00A7608B">
            <w:pPr>
              <w:jc w:val="center"/>
              <w:rPr>
                <w:i/>
                <w:iCs/>
              </w:rPr>
            </w:pPr>
            <w:r w:rsidRPr="00FF2DE3">
              <w:rPr>
                <w:i/>
                <w:iCs/>
              </w:rPr>
              <w:t>Wniosek o dofinansowanie projektu</w:t>
            </w:r>
          </w:p>
        </w:tc>
        <w:tc>
          <w:tcPr>
            <w:tcW w:w="3780" w:type="dxa"/>
          </w:tcPr>
          <w:p w:rsidR="0025494F" w:rsidRDefault="0025494F" w:rsidP="007F5E68">
            <w:pPr>
              <w:numPr>
                <w:ilvl w:val="0"/>
                <w:numId w:val="127"/>
              </w:numPr>
              <w:tabs>
                <w:tab w:val="clear" w:pos="720"/>
              </w:tabs>
              <w:spacing w:after="120"/>
              <w:ind w:left="244" w:hanging="244"/>
              <w:jc w:val="both"/>
            </w:pPr>
            <w:r w:rsidRPr="00FF2DE3">
              <w:t>Kompleksowe rozwiązania dotyczące unieszkodliwiania odpadów lub zmierzające do likwidacji istniejących składowisk wraz z unieszkodliwianiem ich zawartości (w tym mogilników), również „dzikich” wysypisk śmieci. (5 punktów)</w:t>
            </w:r>
          </w:p>
          <w:p w:rsidR="00EE17C4" w:rsidRPr="00FF2DE3" w:rsidRDefault="005D7054" w:rsidP="00EE17C4">
            <w:pPr>
              <w:spacing w:after="120"/>
              <w:jc w:val="both"/>
            </w:pPr>
            <w:r>
              <w:t>W przypadku nie</w:t>
            </w:r>
            <w:r w:rsidR="00EE17C4" w:rsidRPr="00CE6693">
              <w:t>spełnienia powyższych warunków lub braku informacji – 0 punktów.</w:t>
            </w:r>
          </w:p>
        </w:tc>
        <w:tc>
          <w:tcPr>
            <w:tcW w:w="1260" w:type="dxa"/>
          </w:tcPr>
          <w:p w:rsidR="0025494F" w:rsidRPr="00FF2DE3" w:rsidRDefault="0025494F" w:rsidP="00A7608B">
            <w:pPr>
              <w:jc w:val="center"/>
            </w:pPr>
            <w:r w:rsidRPr="00FF2DE3">
              <w:t>5</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25494F" w:rsidP="00A7608B">
            <w:pPr>
              <w:jc w:val="center"/>
              <w:rPr>
                <w:b/>
                <w:bCs/>
              </w:rPr>
            </w:pPr>
            <w:r w:rsidRPr="00FF2DE3">
              <w:rPr>
                <w:b/>
                <w:bCs/>
              </w:rPr>
              <w:t>60</w:t>
            </w:r>
          </w:p>
        </w:tc>
      </w:tr>
    </w:tbl>
    <w:p w:rsidR="0025494F" w:rsidRPr="00FF2DE3" w:rsidRDefault="0025494F" w:rsidP="00A7608B">
      <w:pPr>
        <w:tabs>
          <w:tab w:val="num" w:pos="720"/>
        </w:tabs>
        <w:jc w:val="both"/>
      </w:pPr>
    </w:p>
    <w:p w:rsidR="0025494F" w:rsidRPr="00FF2DE3" w:rsidRDefault="0025494F" w:rsidP="00A7608B">
      <w:pPr>
        <w:tabs>
          <w:tab w:val="num" w:pos="1080"/>
        </w:tabs>
        <w:jc w:val="both"/>
        <w:rPr>
          <w:b/>
          <w:bCs/>
        </w:rPr>
      </w:pPr>
      <w:r w:rsidRPr="00FF2DE3">
        <w:t>Kryteria szczegółowe (punktowe) dla projektów dotyczących</w:t>
      </w:r>
      <w:r w:rsidRPr="00FF2DE3">
        <w:rPr>
          <w:b/>
          <w:bCs/>
        </w:rPr>
        <w:t xml:space="preserve"> rekultywacji</w:t>
      </w:r>
      <w:r w:rsidR="00543F03">
        <w:rPr>
          <w:b/>
          <w:bCs/>
        </w:rPr>
        <w:t xml:space="preserve"> składowisk odpadów</w:t>
      </w:r>
      <w:r w:rsidRPr="00FF2DE3">
        <w:rPr>
          <w:b/>
          <w:bCs/>
        </w:rPr>
        <w:t>:</w:t>
      </w:r>
    </w:p>
    <w:p w:rsidR="0025494F" w:rsidRPr="00FF2DE3" w:rsidRDefault="0025494F" w:rsidP="00A7608B">
      <w:pPr>
        <w:tabs>
          <w:tab w:val="num" w:pos="1080"/>
        </w:tabs>
        <w:jc w:val="both"/>
        <w:rPr>
          <w:b/>
          <w:bCs/>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FB1043">
            <w:pPr>
              <w:jc w:val="both"/>
            </w:pPr>
            <w:r w:rsidRPr="006408E8">
              <w:t>Stopie</w:t>
            </w:r>
            <w:r w:rsidRPr="006408E8">
              <w:rPr>
                <w:rFonts w:eastAsia="TimesNewRoman"/>
              </w:rPr>
              <w:t>ń przygotowania dokumentacji.</w:t>
            </w:r>
          </w:p>
        </w:tc>
        <w:tc>
          <w:tcPr>
            <w:tcW w:w="3780" w:type="dxa"/>
          </w:tcPr>
          <w:p w:rsidR="0025494F" w:rsidRPr="00FF2DE3" w:rsidRDefault="00FB1043" w:rsidP="00FB1043">
            <w:pPr>
              <w:jc w:val="both"/>
            </w:pPr>
            <w:r>
              <w:t>Kryterium ocenia stopień</w:t>
            </w:r>
            <w:r w:rsidR="0025494F" w:rsidRPr="006408E8">
              <w:t xml:space="preserve"> spełnienia kryteriów gotowo</w:t>
            </w:r>
            <w:r w:rsidR="0025494F" w:rsidRPr="006408E8">
              <w:rPr>
                <w:rFonts w:eastAsia="TimesNewRoman"/>
              </w:rPr>
              <w:t>ś</w:t>
            </w:r>
            <w:r w:rsidR="0025494F" w:rsidRPr="006408E8">
              <w:t xml:space="preserve">ci realizacyjnej </w:t>
            </w:r>
            <w:r>
              <w:br/>
            </w:r>
            <w:r w:rsidR="0025494F" w:rsidRPr="006408E8">
              <w:t>w momencie składania wniosku</w:t>
            </w:r>
          </w:p>
        </w:tc>
        <w:tc>
          <w:tcPr>
            <w:tcW w:w="1800" w:type="dxa"/>
          </w:tcPr>
          <w:p w:rsidR="0025494F" w:rsidRPr="006408E8" w:rsidRDefault="0025494F" w:rsidP="00AD70E6">
            <w:pPr>
              <w:jc w:val="center"/>
              <w:rPr>
                <w:i/>
                <w:iCs/>
              </w:rPr>
            </w:pPr>
            <w:r>
              <w:rPr>
                <w:i/>
                <w:iCs/>
              </w:rPr>
              <w:t xml:space="preserve"> </w:t>
            </w:r>
            <w:r w:rsidRPr="006408E8">
              <w:rPr>
                <w:i/>
                <w:iCs/>
              </w:rPr>
              <w:t xml:space="preserve">Wniosek </w:t>
            </w:r>
            <w:r w:rsidR="00FB1043">
              <w:rPr>
                <w:i/>
                <w:iCs/>
              </w:rPr>
              <w:br/>
            </w:r>
            <w:r w:rsidRPr="006408E8">
              <w:rPr>
                <w:i/>
                <w:iCs/>
              </w:rPr>
              <w:t>o dofinansowanie projektu oraz załączniki/ kopia decyzji</w:t>
            </w:r>
            <w:r w:rsidR="00543F03">
              <w:rPr>
                <w:i/>
                <w:iCs/>
              </w:rPr>
              <w:t xml:space="preserve"> wyrażającej</w:t>
            </w:r>
            <w:r w:rsidR="00F066D7">
              <w:rPr>
                <w:i/>
                <w:iCs/>
              </w:rPr>
              <w:t xml:space="preserve"> zgodę na zamknięcie składowiska</w:t>
            </w:r>
            <w:r w:rsidRPr="006408E8">
              <w:rPr>
                <w:i/>
                <w:iCs/>
              </w:rPr>
              <w:t xml:space="preserve">/kopia decyzji </w:t>
            </w:r>
            <w:r w:rsidR="00FB1043">
              <w:rPr>
                <w:i/>
                <w:iCs/>
              </w:rPr>
              <w:br/>
            </w:r>
            <w:r w:rsidRPr="006408E8">
              <w:rPr>
                <w:i/>
                <w:iCs/>
              </w:rPr>
              <w:t xml:space="preserve">o zamknięciu składowiska wydanej przez Marszałka Województwa Mazowieckiego/ </w:t>
            </w:r>
          </w:p>
          <w:p w:rsidR="0025494F" w:rsidRPr="00FF2DE3" w:rsidRDefault="0025494F" w:rsidP="00AD70E6">
            <w:pPr>
              <w:jc w:val="center"/>
            </w:pPr>
            <w:r w:rsidRPr="006408E8">
              <w:rPr>
                <w:i/>
                <w:iCs/>
              </w:rPr>
              <w:t xml:space="preserve">potwierdzenie złożenia kompletnego wniosku </w:t>
            </w:r>
            <w:r w:rsidR="00FB1043">
              <w:rPr>
                <w:i/>
                <w:iCs/>
              </w:rPr>
              <w:br/>
            </w:r>
            <w:r w:rsidRPr="006408E8">
              <w:rPr>
                <w:i/>
                <w:iCs/>
              </w:rPr>
              <w:t>o wydanie decyzji na zamknięcie składowiska</w:t>
            </w:r>
          </w:p>
        </w:tc>
        <w:tc>
          <w:tcPr>
            <w:tcW w:w="3780" w:type="dxa"/>
          </w:tcPr>
          <w:p w:rsidR="0025494F" w:rsidRPr="006408E8" w:rsidRDefault="0025494F" w:rsidP="00FB1043">
            <w:pPr>
              <w:jc w:val="both"/>
            </w:pPr>
            <w:r w:rsidRPr="006408E8">
              <w:t>Wnioskodawca posiada:</w:t>
            </w:r>
          </w:p>
          <w:p w:rsidR="0025494F" w:rsidRPr="006408E8" w:rsidRDefault="0025494F" w:rsidP="007F5E68">
            <w:pPr>
              <w:numPr>
                <w:ilvl w:val="0"/>
                <w:numId w:val="217"/>
              </w:numPr>
              <w:ind w:left="194" w:hanging="142"/>
              <w:jc w:val="both"/>
              <w:rPr>
                <w:rFonts w:eastAsia="TimesNewRoman"/>
              </w:rPr>
            </w:pPr>
            <w:r w:rsidRPr="006408E8">
              <w:rPr>
                <w:rFonts w:eastAsia="TimesNewRoman"/>
              </w:rPr>
              <w:t xml:space="preserve">decyzję  wyrażającą </w:t>
            </w:r>
            <w:r w:rsidR="00FB1043">
              <w:rPr>
                <w:rFonts w:eastAsia="TimesNewRoman"/>
              </w:rPr>
              <w:t>zgodę na zamknięcie składowiska</w:t>
            </w:r>
            <w:r w:rsidR="00F066D7">
              <w:rPr>
                <w:rFonts w:eastAsia="TimesNewRoman"/>
              </w:rPr>
              <w:t>, wydana przez właściwy organ</w:t>
            </w:r>
            <w:r w:rsidRPr="006408E8">
              <w:rPr>
                <w:rFonts w:eastAsia="TimesNewRoman"/>
              </w:rPr>
              <w:t xml:space="preserve"> – 10 pkt. </w:t>
            </w:r>
          </w:p>
          <w:p w:rsidR="0025494F" w:rsidRPr="006408E8" w:rsidRDefault="0025494F" w:rsidP="007F5E68">
            <w:pPr>
              <w:numPr>
                <w:ilvl w:val="0"/>
                <w:numId w:val="217"/>
              </w:numPr>
              <w:ind w:left="194" w:hanging="142"/>
              <w:jc w:val="both"/>
              <w:rPr>
                <w:rFonts w:eastAsia="TimesNewRoman"/>
              </w:rPr>
            </w:pPr>
            <w:r w:rsidRPr="006408E8">
              <w:rPr>
                <w:rFonts w:eastAsia="TimesNewRoman"/>
              </w:rPr>
              <w:t>Decyzję o zamknięciu składowiska wydaną przez Marszałka Województwa Mazowieckiego</w:t>
            </w:r>
            <w:r w:rsidR="00F066D7">
              <w:rPr>
                <w:rFonts w:eastAsia="TimesNewRoman"/>
              </w:rPr>
              <w:t xml:space="preserve"> w wyniku postępowania wszczętego z urzędu</w:t>
            </w:r>
            <w:r w:rsidRPr="006408E8">
              <w:rPr>
                <w:rFonts w:eastAsia="TimesNewRoman"/>
              </w:rPr>
              <w:t xml:space="preserve"> – 5 pkt. </w:t>
            </w:r>
          </w:p>
          <w:p w:rsidR="0025494F" w:rsidRPr="006408E8" w:rsidRDefault="0025494F" w:rsidP="007F5E68">
            <w:pPr>
              <w:numPr>
                <w:ilvl w:val="0"/>
                <w:numId w:val="217"/>
              </w:numPr>
              <w:ind w:left="194" w:hanging="142"/>
              <w:jc w:val="both"/>
              <w:rPr>
                <w:rFonts w:eastAsia="TimesNewRoman"/>
              </w:rPr>
            </w:pPr>
            <w:r w:rsidRPr="006408E8">
              <w:rPr>
                <w:rFonts w:eastAsia="TimesNewRoman"/>
              </w:rPr>
              <w:t>potwierdzenie złożenia wniosku o wydanie decyzji wyrażającej zgodę na zamknięcie składowiska – 3 pkt.</w:t>
            </w:r>
          </w:p>
          <w:p w:rsidR="0025494F" w:rsidRDefault="00F066D7" w:rsidP="00FB1043">
            <w:pPr>
              <w:ind w:left="244"/>
              <w:jc w:val="both"/>
              <w:rPr>
                <w:b/>
                <w:bCs/>
              </w:rPr>
            </w:pPr>
            <w:r w:rsidRPr="00F066D7">
              <w:rPr>
                <w:b/>
                <w:bCs/>
              </w:rPr>
              <w:t>B</w:t>
            </w:r>
            <w:r w:rsidR="0025494F" w:rsidRPr="00F066D7">
              <w:rPr>
                <w:b/>
                <w:bCs/>
              </w:rPr>
              <w:t xml:space="preserve">rak ww. dokumentów lub brak </w:t>
            </w:r>
            <w:r w:rsidR="0025494F" w:rsidRPr="00F066D7">
              <w:rPr>
                <w:b/>
                <w:lang w:eastAsia="en-GB"/>
              </w:rPr>
              <w:t>danych na ten temat</w:t>
            </w:r>
            <w:r w:rsidR="0025494F" w:rsidRPr="00F066D7">
              <w:rPr>
                <w:b/>
                <w:bCs/>
              </w:rPr>
              <w:t xml:space="preserve"> – 0 pkt.</w:t>
            </w:r>
          </w:p>
          <w:p w:rsidR="00681A2D" w:rsidRPr="00F066D7" w:rsidRDefault="00681A2D" w:rsidP="00FB1043">
            <w:pPr>
              <w:ind w:left="244"/>
              <w:jc w:val="both"/>
              <w:rPr>
                <w:b/>
              </w:rPr>
            </w:pPr>
            <w:r>
              <w:rPr>
                <w:b/>
                <w:bCs/>
              </w:rPr>
              <w:t>Brak informacji w ww. zakresie – 0 pkt.</w:t>
            </w:r>
          </w:p>
        </w:tc>
        <w:tc>
          <w:tcPr>
            <w:tcW w:w="1260" w:type="dxa"/>
          </w:tcPr>
          <w:p w:rsidR="0025494F" w:rsidRPr="00FF2DE3" w:rsidRDefault="0025494F" w:rsidP="00A7608B">
            <w:pPr>
              <w:jc w:val="center"/>
            </w:pPr>
            <w:r w:rsidRPr="00FF2DE3">
              <w:t>10</w:t>
            </w:r>
          </w:p>
        </w:tc>
      </w:tr>
      <w:tr w:rsidR="0025494F" w:rsidRPr="00FF2DE3" w:rsidTr="00A5028C">
        <w:tc>
          <w:tcPr>
            <w:tcW w:w="648" w:type="dxa"/>
          </w:tcPr>
          <w:p w:rsidR="0025494F" w:rsidRPr="00FF2DE3" w:rsidRDefault="0025494F" w:rsidP="00A7608B">
            <w:pPr>
              <w:jc w:val="center"/>
            </w:pPr>
            <w:r w:rsidRPr="00FF2DE3">
              <w:t>2</w:t>
            </w:r>
          </w:p>
        </w:tc>
        <w:tc>
          <w:tcPr>
            <w:tcW w:w="3060" w:type="dxa"/>
          </w:tcPr>
          <w:p w:rsidR="0025494F" w:rsidRPr="00FF2DE3" w:rsidRDefault="0025494F" w:rsidP="00FB1043">
            <w:pPr>
              <w:autoSpaceDE w:val="0"/>
              <w:autoSpaceDN w:val="0"/>
              <w:adjustRightInd w:val="0"/>
              <w:jc w:val="both"/>
            </w:pPr>
            <w:r w:rsidRPr="006408E8">
              <w:t>Lokalizacja projektu na obszarach chronionych.</w:t>
            </w:r>
          </w:p>
        </w:tc>
        <w:tc>
          <w:tcPr>
            <w:tcW w:w="3780" w:type="dxa"/>
          </w:tcPr>
          <w:p w:rsidR="0025494F" w:rsidRPr="00FF2DE3" w:rsidRDefault="0025494F" w:rsidP="00FB1043">
            <w:pPr>
              <w:jc w:val="both"/>
            </w:pPr>
            <w:r w:rsidRPr="006408E8">
              <w:t>Kryterium promuje lokalizację projektu na wymienionych chronionych obszarach</w:t>
            </w:r>
          </w:p>
        </w:tc>
        <w:tc>
          <w:tcPr>
            <w:tcW w:w="1800" w:type="dxa"/>
          </w:tcPr>
          <w:p w:rsidR="0025494F" w:rsidRPr="00FF2DE3" w:rsidRDefault="0025494F" w:rsidP="00FB1043">
            <w:pPr>
              <w:jc w:val="center"/>
            </w:pPr>
            <w:r w:rsidRPr="006408E8">
              <w:rPr>
                <w:i/>
                <w:iCs/>
              </w:rPr>
              <w:t xml:space="preserve">Wniosek </w:t>
            </w:r>
            <w:r w:rsidR="00FB1043">
              <w:rPr>
                <w:i/>
                <w:iCs/>
              </w:rPr>
              <w:br/>
            </w:r>
            <w:r w:rsidRPr="006408E8">
              <w:rPr>
                <w:i/>
                <w:iCs/>
              </w:rPr>
              <w:t>o dofinansowanie projektu oraz załączniki</w:t>
            </w:r>
          </w:p>
        </w:tc>
        <w:tc>
          <w:tcPr>
            <w:tcW w:w="3780" w:type="dxa"/>
          </w:tcPr>
          <w:p w:rsidR="0025494F" w:rsidRPr="006408E8" w:rsidRDefault="0025494F" w:rsidP="00FB1043">
            <w:pPr>
              <w:jc w:val="both"/>
            </w:pPr>
            <w:r w:rsidRPr="006408E8">
              <w:t>Lokalizacja projektu na:</w:t>
            </w:r>
          </w:p>
          <w:p w:rsidR="0025494F" w:rsidRDefault="0025494F" w:rsidP="007F5E68">
            <w:pPr>
              <w:numPr>
                <w:ilvl w:val="0"/>
                <w:numId w:val="218"/>
              </w:numPr>
              <w:ind w:left="213" w:hanging="142"/>
              <w:jc w:val="both"/>
            </w:pPr>
            <w:r w:rsidRPr="006408E8">
              <w:t xml:space="preserve">obszarze NATURA 2000 – </w:t>
            </w:r>
            <w:r w:rsidR="00F066D7">
              <w:t>10</w:t>
            </w:r>
            <w:r w:rsidRPr="006408E8">
              <w:t xml:space="preserve"> pkt.</w:t>
            </w:r>
          </w:p>
          <w:p w:rsidR="00D16FC4" w:rsidRPr="006408E8" w:rsidRDefault="00D16FC4" w:rsidP="007F5E68">
            <w:pPr>
              <w:numPr>
                <w:ilvl w:val="0"/>
                <w:numId w:val="218"/>
              </w:numPr>
              <w:ind w:left="213" w:hanging="142"/>
              <w:jc w:val="both"/>
            </w:pPr>
            <w:r>
              <w:t>w sąsiedztwie</w:t>
            </w:r>
            <w:r w:rsidR="002A52DA">
              <w:t xml:space="preserve"> Natura 2000 i mającego wpływ na obszar Natura 2000 – 10 </w:t>
            </w:r>
            <w:proofErr w:type="spellStart"/>
            <w:r w:rsidR="002A52DA">
              <w:t>pkt</w:t>
            </w:r>
            <w:proofErr w:type="spellEnd"/>
          </w:p>
          <w:p w:rsidR="0025494F" w:rsidRPr="006408E8" w:rsidRDefault="0025494F" w:rsidP="007F5E68">
            <w:pPr>
              <w:numPr>
                <w:ilvl w:val="0"/>
                <w:numId w:val="218"/>
              </w:numPr>
              <w:ind w:left="213" w:hanging="142"/>
              <w:jc w:val="both"/>
            </w:pPr>
            <w:r w:rsidRPr="006408E8">
              <w:t xml:space="preserve"> na innym obszarze objętym formą ochrony przyrody wy</w:t>
            </w:r>
            <w:r w:rsidR="00FB1043">
              <w:t>mienionym  w ustawie o ochronie</w:t>
            </w:r>
            <w:r w:rsidRPr="006408E8">
              <w:t xml:space="preserve"> przyrody</w:t>
            </w:r>
            <w:r w:rsidRPr="006408E8">
              <w:rPr>
                <w:rStyle w:val="Odwoanieprzypisudolnego"/>
              </w:rPr>
              <w:footnoteReference w:id="31"/>
            </w:r>
            <w:r w:rsidRPr="006408E8">
              <w:t xml:space="preserve">  - 5 pkt. </w:t>
            </w:r>
          </w:p>
          <w:p w:rsidR="0025494F" w:rsidRDefault="0025494F" w:rsidP="007F5E68">
            <w:pPr>
              <w:numPr>
                <w:ilvl w:val="0"/>
                <w:numId w:val="127"/>
              </w:numPr>
              <w:tabs>
                <w:tab w:val="clear" w:pos="720"/>
              </w:tabs>
              <w:ind w:left="244" w:hanging="244"/>
              <w:jc w:val="both"/>
            </w:pPr>
            <w:r w:rsidRPr="006408E8">
              <w:t xml:space="preserve">na innym obszarze lub brak informacji w ww. zakresie – </w:t>
            </w:r>
            <w:r w:rsidR="00FB1043">
              <w:br/>
            </w:r>
            <w:r w:rsidRPr="006408E8">
              <w:t>0 pkt.</w:t>
            </w:r>
          </w:p>
          <w:p w:rsidR="002A52DA" w:rsidRPr="00FF2DE3" w:rsidRDefault="002A52DA" w:rsidP="007F5E68">
            <w:pPr>
              <w:numPr>
                <w:ilvl w:val="0"/>
                <w:numId w:val="127"/>
              </w:numPr>
              <w:tabs>
                <w:tab w:val="clear" w:pos="720"/>
              </w:tabs>
              <w:ind w:left="244" w:hanging="244"/>
              <w:jc w:val="both"/>
            </w:pPr>
            <w:r>
              <w:rPr>
                <w:b/>
              </w:rPr>
              <w:t xml:space="preserve">Brak informacji w ww. zakresie – 0 </w:t>
            </w:r>
            <w:proofErr w:type="spellStart"/>
            <w:r>
              <w:rPr>
                <w:b/>
              </w:rPr>
              <w:t>pkt</w:t>
            </w:r>
            <w:proofErr w:type="spellEnd"/>
          </w:p>
        </w:tc>
        <w:tc>
          <w:tcPr>
            <w:tcW w:w="1260" w:type="dxa"/>
            <w:vAlign w:val="center"/>
          </w:tcPr>
          <w:p w:rsidR="0025494F" w:rsidRPr="00FF2DE3" w:rsidRDefault="002A52DA" w:rsidP="00A7608B">
            <w:pPr>
              <w:jc w:val="center"/>
            </w:pPr>
            <w:r>
              <w:t>10</w:t>
            </w:r>
          </w:p>
        </w:tc>
      </w:tr>
      <w:tr w:rsidR="0025494F" w:rsidRPr="00FF2DE3" w:rsidTr="00A5028C">
        <w:tc>
          <w:tcPr>
            <w:tcW w:w="648" w:type="dxa"/>
          </w:tcPr>
          <w:p w:rsidR="0025494F" w:rsidRPr="00FF2DE3" w:rsidRDefault="0025494F" w:rsidP="00A7608B">
            <w:pPr>
              <w:jc w:val="center"/>
            </w:pPr>
            <w:r w:rsidRPr="00FF2DE3">
              <w:t>3</w:t>
            </w:r>
          </w:p>
        </w:tc>
        <w:tc>
          <w:tcPr>
            <w:tcW w:w="3060" w:type="dxa"/>
          </w:tcPr>
          <w:p w:rsidR="0025494F" w:rsidRPr="006408E8" w:rsidRDefault="0025494F" w:rsidP="00FB1043">
            <w:pPr>
              <w:autoSpaceDE w:val="0"/>
              <w:autoSpaceDN w:val="0"/>
              <w:jc w:val="both"/>
            </w:pPr>
            <w:r w:rsidRPr="006408E8">
              <w:t>Przywrócenie wartości</w:t>
            </w:r>
          </w:p>
          <w:p w:rsidR="0025494F" w:rsidRPr="00FF2DE3" w:rsidRDefault="0025494F" w:rsidP="00FB1043">
            <w:pPr>
              <w:jc w:val="both"/>
            </w:pPr>
            <w:r w:rsidRPr="006408E8">
              <w:t>przyrodniczej terenu.</w:t>
            </w:r>
          </w:p>
        </w:tc>
        <w:tc>
          <w:tcPr>
            <w:tcW w:w="3780" w:type="dxa"/>
          </w:tcPr>
          <w:p w:rsidR="0025494F" w:rsidRPr="006408E8" w:rsidRDefault="0025494F" w:rsidP="00FB1043">
            <w:pPr>
              <w:autoSpaceDE w:val="0"/>
              <w:autoSpaceDN w:val="0"/>
              <w:jc w:val="both"/>
            </w:pPr>
            <w:r w:rsidRPr="006408E8">
              <w:t xml:space="preserve">Celem kryterium jest określenie kompleksowości podejmowanych działań na rzecz przywrócenia walorów przyrodniczych rekultywowanym terenom. </w:t>
            </w:r>
          </w:p>
          <w:p w:rsidR="0025494F" w:rsidRPr="00FF2DE3" w:rsidRDefault="0025494F" w:rsidP="00FB1043">
            <w:pPr>
              <w:jc w:val="both"/>
            </w:pPr>
          </w:p>
        </w:tc>
        <w:tc>
          <w:tcPr>
            <w:tcW w:w="1800" w:type="dxa"/>
          </w:tcPr>
          <w:p w:rsidR="0025494F" w:rsidRPr="00FF2DE3" w:rsidRDefault="0025494F" w:rsidP="00A7608B">
            <w:pPr>
              <w:jc w:val="center"/>
            </w:pPr>
            <w:r w:rsidRPr="006408E8">
              <w:rPr>
                <w:i/>
                <w:iCs/>
              </w:rPr>
              <w:t xml:space="preserve">Wniosek </w:t>
            </w:r>
            <w:r w:rsidR="00FB1043">
              <w:rPr>
                <w:i/>
                <w:iCs/>
              </w:rPr>
              <w:br/>
            </w:r>
            <w:r w:rsidRPr="006408E8">
              <w:rPr>
                <w:i/>
                <w:iCs/>
              </w:rPr>
              <w:t>o dofinansowanie projektu oraz załączniki</w:t>
            </w:r>
          </w:p>
        </w:tc>
        <w:tc>
          <w:tcPr>
            <w:tcW w:w="3780" w:type="dxa"/>
          </w:tcPr>
          <w:p w:rsidR="0025494F" w:rsidRPr="006408E8" w:rsidRDefault="0025494F" w:rsidP="00FB1043">
            <w:pPr>
              <w:autoSpaceDE w:val="0"/>
              <w:autoSpaceDN w:val="0"/>
              <w:jc w:val="both"/>
            </w:pPr>
            <w:r w:rsidRPr="006408E8">
              <w:t>Rekultywacja na cele przyrodnicze poprzez wprowadzenie i utrzymanie trwałej pokrywy roślinnej</w:t>
            </w:r>
          </w:p>
          <w:p w:rsidR="0025494F" w:rsidRPr="006408E8" w:rsidRDefault="0025494F" w:rsidP="007F5E68">
            <w:pPr>
              <w:pStyle w:val="Akapitzlist2"/>
              <w:numPr>
                <w:ilvl w:val="0"/>
                <w:numId w:val="219"/>
              </w:numPr>
              <w:autoSpaceDE w:val="0"/>
              <w:autoSpaceDN w:val="0"/>
              <w:adjustRightInd w:val="0"/>
              <w:spacing w:after="0" w:line="240" w:lineRule="auto"/>
              <w:ind w:left="213" w:hanging="142"/>
              <w:contextualSpacing/>
              <w:jc w:val="both"/>
              <w:rPr>
                <w:rFonts w:ascii="Times New Roman" w:hAnsi="Times New Roman" w:cs="Times New Roman"/>
                <w:sz w:val="24"/>
                <w:szCs w:val="24"/>
              </w:rPr>
            </w:pPr>
            <w:r w:rsidRPr="006408E8">
              <w:rPr>
                <w:rFonts w:ascii="Times New Roman" w:hAnsi="Times New Roman" w:cs="Times New Roman"/>
                <w:sz w:val="24"/>
                <w:szCs w:val="24"/>
              </w:rPr>
              <w:t>rekultywacja w kierunk</w:t>
            </w:r>
            <w:r w:rsidR="00FB1043">
              <w:rPr>
                <w:rFonts w:ascii="Times New Roman" w:hAnsi="Times New Roman" w:cs="Times New Roman"/>
                <w:sz w:val="24"/>
                <w:szCs w:val="24"/>
              </w:rPr>
              <w:t xml:space="preserve">u </w:t>
            </w:r>
            <w:proofErr w:type="spellStart"/>
            <w:r w:rsidR="00FB1043">
              <w:rPr>
                <w:rFonts w:ascii="Times New Roman" w:hAnsi="Times New Roman" w:cs="Times New Roman"/>
                <w:sz w:val="24"/>
                <w:szCs w:val="24"/>
              </w:rPr>
              <w:t>zatrawienia</w:t>
            </w:r>
            <w:proofErr w:type="spellEnd"/>
            <w:r w:rsidR="00FB1043">
              <w:rPr>
                <w:rFonts w:ascii="Times New Roman" w:hAnsi="Times New Roman" w:cs="Times New Roman"/>
                <w:sz w:val="24"/>
                <w:szCs w:val="24"/>
              </w:rPr>
              <w:t xml:space="preserve"> oraz zadrzewienia</w:t>
            </w:r>
            <w:r w:rsidRPr="006408E8">
              <w:rPr>
                <w:rFonts w:ascii="Times New Roman" w:hAnsi="Times New Roman" w:cs="Times New Roman"/>
                <w:sz w:val="24"/>
                <w:szCs w:val="24"/>
              </w:rPr>
              <w:t xml:space="preserve"> - </w:t>
            </w:r>
            <w:r w:rsidR="00FB1043">
              <w:rPr>
                <w:rFonts w:ascii="Times New Roman" w:hAnsi="Times New Roman" w:cs="Times New Roman"/>
                <w:sz w:val="24"/>
                <w:szCs w:val="24"/>
              </w:rPr>
              <w:br/>
            </w:r>
            <w:r w:rsidRPr="006408E8">
              <w:rPr>
                <w:rFonts w:ascii="Times New Roman" w:hAnsi="Times New Roman" w:cs="Times New Roman"/>
                <w:sz w:val="24"/>
                <w:szCs w:val="24"/>
              </w:rPr>
              <w:t>6 pkt.</w:t>
            </w:r>
          </w:p>
          <w:p w:rsidR="0025494F" w:rsidRPr="006408E8" w:rsidRDefault="0025494F" w:rsidP="007F5E68">
            <w:pPr>
              <w:pStyle w:val="Akapitzlist2"/>
              <w:numPr>
                <w:ilvl w:val="0"/>
                <w:numId w:val="219"/>
              </w:numPr>
              <w:autoSpaceDE w:val="0"/>
              <w:autoSpaceDN w:val="0"/>
              <w:adjustRightInd w:val="0"/>
              <w:spacing w:after="0" w:line="240" w:lineRule="auto"/>
              <w:ind w:left="213" w:hanging="142"/>
              <w:contextualSpacing/>
              <w:jc w:val="both"/>
              <w:rPr>
                <w:rFonts w:ascii="Times New Roman" w:hAnsi="Times New Roman" w:cs="Times New Roman"/>
                <w:sz w:val="24"/>
                <w:szCs w:val="24"/>
              </w:rPr>
            </w:pPr>
            <w:r w:rsidRPr="006408E8">
              <w:rPr>
                <w:rFonts w:ascii="Times New Roman" w:hAnsi="Times New Roman" w:cs="Times New Roman"/>
                <w:sz w:val="24"/>
                <w:szCs w:val="24"/>
              </w:rPr>
              <w:t xml:space="preserve">rekultywacja w kierunku </w:t>
            </w:r>
            <w:proofErr w:type="spellStart"/>
            <w:r w:rsidRPr="006408E8">
              <w:rPr>
                <w:rFonts w:ascii="Times New Roman" w:hAnsi="Times New Roman" w:cs="Times New Roman"/>
                <w:sz w:val="24"/>
                <w:szCs w:val="24"/>
              </w:rPr>
              <w:t>zatrawienia</w:t>
            </w:r>
            <w:proofErr w:type="spellEnd"/>
            <w:r w:rsidRPr="006408E8">
              <w:rPr>
                <w:rFonts w:ascii="Times New Roman" w:hAnsi="Times New Roman" w:cs="Times New Roman"/>
                <w:sz w:val="24"/>
                <w:szCs w:val="24"/>
              </w:rPr>
              <w:t xml:space="preserve"> – 3 pkt. </w:t>
            </w:r>
          </w:p>
          <w:p w:rsidR="0025494F" w:rsidRPr="002A52DA" w:rsidRDefault="002A52DA" w:rsidP="00FB1043">
            <w:pPr>
              <w:jc w:val="both"/>
              <w:rPr>
                <w:b/>
              </w:rPr>
            </w:pPr>
            <w:r w:rsidRPr="002A52DA">
              <w:rPr>
                <w:b/>
              </w:rPr>
              <w:t>B</w:t>
            </w:r>
            <w:r w:rsidR="0025494F" w:rsidRPr="002A52DA">
              <w:rPr>
                <w:b/>
              </w:rPr>
              <w:t xml:space="preserve">rak informacji w ww. zakresie – </w:t>
            </w:r>
            <w:r w:rsidR="00FB1043" w:rsidRPr="002A52DA">
              <w:rPr>
                <w:b/>
              </w:rPr>
              <w:br/>
            </w:r>
            <w:r w:rsidR="0025494F" w:rsidRPr="002A52DA">
              <w:rPr>
                <w:b/>
              </w:rPr>
              <w:t>0 pkt.</w:t>
            </w:r>
          </w:p>
        </w:tc>
        <w:tc>
          <w:tcPr>
            <w:tcW w:w="1260" w:type="dxa"/>
            <w:vAlign w:val="center"/>
          </w:tcPr>
          <w:p w:rsidR="0025494F" w:rsidRPr="00FF2DE3" w:rsidRDefault="0025494F" w:rsidP="00A7608B">
            <w:pPr>
              <w:jc w:val="center"/>
            </w:pPr>
            <w:r w:rsidRPr="006408E8">
              <w:t>6</w:t>
            </w:r>
          </w:p>
        </w:tc>
      </w:tr>
      <w:tr w:rsidR="0025494F" w:rsidRPr="00FF2DE3" w:rsidTr="00A5028C">
        <w:tc>
          <w:tcPr>
            <w:tcW w:w="648" w:type="dxa"/>
            <w:vAlign w:val="center"/>
          </w:tcPr>
          <w:p w:rsidR="0025494F" w:rsidRPr="00FF2DE3" w:rsidRDefault="0025494F" w:rsidP="00A7608B">
            <w:pPr>
              <w:jc w:val="center"/>
            </w:pPr>
            <w:r w:rsidRPr="006408E8">
              <w:t>4.</w:t>
            </w:r>
          </w:p>
        </w:tc>
        <w:tc>
          <w:tcPr>
            <w:tcW w:w="3060" w:type="dxa"/>
          </w:tcPr>
          <w:p w:rsidR="0025494F" w:rsidRPr="006408E8" w:rsidRDefault="0025494F" w:rsidP="00FB1043">
            <w:pPr>
              <w:autoSpaceDE w:val="0"/>
              <w:autoSpaceDN w:val="0"/>
              <w:jc w:val="both"/>
            </w:pPr>
            <w:r w:rsidRPr="006408E8">
              <w:t>Powierzchnia terenu rekultywowanego</w:t>
            </w:r>
            <w:r w:rsidR="002A52DA">
              <w:t xml:space="preserve"> w ramach projektu</w:t>
            </w:r>
            <w:r w:rsidRPr="006408E8">
              <w:t xml:space="preserve"> (ha)</w:t>
            </w:r>
          </w:p>
          <w:p w:rsidR="0025494F" w:rsidRPr="006408E8" w:rsidRDefault="0025494F" w:rsidP="00FB1043">
            <w:pPr>
              <w:autoSpaceDE w:val="0"/>
              <w:autoSpaceDN w:val="0"/>
              <w:jc w:val="both"/>
            </w:pPr>
          </w:p>
        </w:tc>
        <w:tc>
          <w:tcPr>
            <w:tcW w:w="3780" w:type="dxa"/>
          </w:tcPr>
          <w:p w:rsidR="0025494F" w:rsidRPr="006408E8" w:rsidRDefault="0025494F" w:rsidP="00FB1043">
            <w:pPr>
              <w:autoSpaceDE w:val="0"/>
              <w:autoSpaceDN w:val="0"/>
              <w:jc w:val="both"/>
              <w:rPr>
                <w:bCs/>
                <w:kern w:val="24"/>
              </w:rPr>
            </w:pPr>
            <w:r w:rsidRPr="006408E8">
              <w:rPr>
                <w:bCs/>
                <w:kern w:val="24"/>
              </w:rPr>
              <w:t>W ramach kryterium oceniona zostanie powierzchnia składowiska/</w:t>
            </w:r>
            <w:r w:rsidR="002A52DA">
              <w:rPr>
                <w:bCs/>
                <w:kern w:val="24"/>
              </w:rPr>
              <w:t>części składowiska</w:t>
            </w:r>
            <w:r w:rsidRPr="006408E8">
              <w:rPr>
                <w:bCs/>
                <w:kern w:val="24"/>
              </w:rPr>
              <w:t xml:space="preserve"> objętego rekultywacją.</w:t>
            </w:r>
          </w:p>
          <w:p w:rsidR="0025494F" w:rsidRPr="006408E8" w:rsidRDefault="0025494F" w:rsidP="00FB1043">
            <w:pPr>
              <w:autoSpaceDE w:val="0"/>
              <w:autoSpaceDN w:val="0"/>
              <w:jc w:val="both"/>
            </w:pPr>
            <w:r w:rsidRPr="006408E8">
              <w:rPr>
                <w:bCs/>
                <w:kern w:val="24"/>
              </w:rPr>
              <w:t>(w przypadku projektów obejmujących więcej niż jedno składowisko – łączna powierzchnia rekultywowanego terenu)</w:t>
            </w:r>
          </w:p>
        </w:tc>
        <w:tc>
          <w:tcPr>
            <w:tcW w:w="1800" w:type="dxa"/>
          </w:tcPr>
          <w:p w:rsidR="0025494F" w:rsidRPr="006408E8" w:rsidRDefault="0025494F" w:rsidP="00A7608B">
            <w:pPr>
              <w:jc w:val="center"/>
              <w:rPr>
                <w:i/>
                <w:iCs/>
              </w:rPr>
            </w:pPr>
            <w:r w:rsidRPr="006408E8">
              <w:rPr>
                <w:i/>
                <w:iCs/>
              </w:rPr>
              <w:t xml:space="preserve">Wniosek </w:t>
            </w:r>
            <w:r w:rsidR="00FB1043">
              <w:rPr>
                <w:i/>
                <w:iCs/>
              </w:rPr>
              <w:br/>
            </w:r>
            <w:r w:rsidRPr="006408E8">
              <w:rPr>
                <w:i/>
                <w:iCs/>
              </w:rPr>
              <w:t>o dofinansowanie projektu oraz załączniki</w:t>
            </w:r>
          </w:p>
        </w:tc>
        <w:tc>
          <w:tcPr>
            <w:tcW w:w="3780" w:type="dxa"/>
          </w:tcPr>
          <w:p w:rsidR="0025494F" w:rsidRPr="006408E8" w:rsidRDefault="0025494F" w:rsidP="00FB1043">
            <w:pPr>
              <w:autoSpaceDE w:val="0"/>
              <w:autoSpaceDN w:val="0"/>
              <w:jc w:val="both"/>
            </w:pPr>
            <w:r w:rsidRPr="006408E8">
              <w:t>Powierzchnia składowiska /</w:t>
            </w:r>
            <w:r w:rsidR="002A52DA">
              <w:t>części składowiska</w:t>
            </w:r>
            <w:r w:rsidRPr="006408E8">
              <w:t xml:space="preserve"> objętego rekultywacją</w:t>
            </w:r>
            <w:r w:rsidR="002A52DA">
              <w:t xml:space="preserve"> w ramach projektu</w:t>
            </w:r>
            <w:r w:rsidRPr="006408E8">
              <w:t>:</w:t>
            </w:r>
          </w:p>
          <w:p w:rsidR="0025494F" w:rsidRPr="006408E8" w:rsidRDefault="0025494F" w:rsidP="007F5E68">
            <w:pPr>
              <w:numPr>
                <w:ilvl w:val="0"/>
                <w:numId w:val="220"/>
              </w:numPr>
              <w:autoSpaceDE w:val="0"/>
              <w:autoSpaceDN w:val="0"/>
              <w:adjustRightInd w:val="0"/>
              <w:ind w:left="177" w:hanging="142"/>
              <w:jc w:val="both"/>
            </w:pPr>
            <w:r w:rsidRPr="006408E8">
              <w:rPr>
                <w:bCs/>
              </w:rPr>
              <w:t xml:space="preserve">powyżej 2 ha – </w:t>
            </w:r>
            <w:r w:rsidR="002A52DA">
              <w:rPr>
                <w:bCs/>
              </w:rPr>
              <w:t>8</w:t>
            </w:r>
            <w:r w:rsidRPr="006408E8">
              <w:rPr>
                <w:bCs/>
              </w:rPr>
              <w:t xml:space="preserve"> pkt. </w:t>
            </w:r>
          </w:p>
          <w:p w:rsidR="0025494F" w:rsidRPr="006408E8" w:rsidRDefault="0025494F" w:rsidP="007F5E68">
            <w:pPr>
              <w:pStyle w:val="Akapitzlist2"/>
              <w:numPr>
                <w:ilvl w:val="0"/>
                <w:numId w:val="221"/>
              </w:numPr>
              <w:autoSpaceDE w:val="0"/>
              <w:autoSpaceDN w:val="0"/>
              <w:adjustRightInd w:val="0"/>
              <w:spacing w:after="0" w:line="240" w:lineRule="auto"/>
              <w:ind w:left="177" w:hanging="142"/>
              <w:contextualSpacing/>
              <w:jc w:val="both"/>
              <w:rPr>
                <w:rFonts w:ascii="Times New Roman" w:hAnsi="Times New Roman" w:cs="Times New Roman"/>
                <w:bCs/>
                <w:sz w:val="24"/>
                <w:szCs w:val="24"/>
              </w:rPr>
            </w:pPr>
            <w:r w:rsidRPr="006408E8">
              <w:rPr>
                <w:rFonts w:ascii="Times New Roman" w:hAnsi="Times New Roman" w:cs="Times New Roman"/>
                <w:bCs/>
                <w:sz w:val="24"/>
                <w:szCs w:val="24"/>
              </w:rPr>
              <w:t xml:space="preserve">od 0,6 do 2 ha – </w:t>
            </w:r>
            <w:r w:rsidR="002A52DA">
              <w:rPr>
                <w:rFonts w:ascii="Times New Roman" w:hAnsi="Times New Roman" w:cs="Times New Roman"/>
                <w:bCs/>
                <w:sz w:val="24"/>
                <w:szCs w:val="24"/>
              </w:rPr>
              <w:t>6</w:t>
            </w:r>
            <w:r w:rsidRPr="006408E8">
              <w:rPr>
                <w:rFonts w:ascii="Times New Roman" w:hAnsi="Times New Roman" w:cs="Times New Roman"/>
                <w:bCs/>
                <w:sz w:val="24"/>
                <w:szCs w:val="24"/>
              </w:rPr>
              <w:t xml:space="preserve">  pkt.</w:t>
            </w:r>
          </w:p>
          <w:p w:rsidR="0025494F" w:rsidRPr="006408E8" w:rsidRDefault="0025494F" w:rsidP="007F5E68">
            <w:pPr>
              <w:numPr>
                <w:ilvl w:val="0"/>
                <w:numId w:val="220"/>
              </w:numPr>
              <w:autoSpaceDE w:val="0"/>
              <w:autoSpaceDN w:val="0"/>
              <w:adjustRightInd w:val="0"/>
              <w:ind w:left="177" w:hanging="142"/>
              <w:jc w:val="both"/>
            </w:pPr>
            <w:r w:rsidRPr="006408E8">
              <w:rPr>
                <w:bCs/>
              </w:rPr>
              <w:t>poniżej 0,6 ha – 2  pkt.</w:t>
            </w:r>
          </w:p>
          <w:p w:rsidR="0025494F" w:rsidRPr="006408E8" w:rsidRDefault="002A52DA" w:rsidP="002A52DA">
            <w:pPr>
              <w:pStyle w:val="Akapitzlist2"/>
              <w:autoSpaceDE w:val="0"/>
              <w:autoSpaceDN w:val="0"/>
              <w:adjustRightInd w:val="0"/>
              <w:spacing w:after="0" w:line="240" w:lineRule="auto"/>
              <w:ind w:left="177"/>
              <w:contextualSpacing/>
              <w:jc w:val="both"/>
              <w:rPr>
                <w:rFonts w:ascii="Times New Roman" w:hAnsi="Times New Roman" w:cs="Times New Roman"/>
                <w:bCs/>
                <w:sz w:val="24"/>
                <w:szCs w:val="24"/>
              </w:rPr>
            </w:pPr>
            <w:r>
              <w:rPr>
                <w:rFonts w:ascii="Times New Roman" w:hAnsi="Times New Roman" w:cs="Times New Roman"/>
                <w:bCs/>
                <w:sz w:val="24"/>
                <w:szCs w:val="24"/>
              </w:rPr>
              <w:t>B</w:t>
            </w:r>
            <w:r w:rsidR="0025494F" w:rsidRPr="006408E8">
              <w:rPr>
                <w:rFonts w:ascii="Times New Roman" w:hAnsi="Times New Roman" w:cs="Times New Roman"/>
                <w:bCs/>
                <w:sz w:val="24"/>
                <w:szCs w:val="24"/>
              </w:rPr>
              <w:t>rak informacji w</w:t>
            </w:r>
            <w:r>
              <w:rPr>
                <w:rFonts w:ascii="Times New Roman" w:hAnsi="Times New Roman" w:cs="Times New Roman"/>
                <w:bCs/>
                <w:sz w:val="24"/>
                <w:szCs w:val="24"/>
              </w:rPr>
              <w:t xml:space="preserve"> ww. zakresie</w:t>
            </w:r>
            <w:r w:rsidR="0025494F" w:rsidRPr="006408E8">
              <w:rPr>
                <w:rFonts w:ascii="Times New Roman" w:hAnsi="Times New Roman" w:cs="Times New Roman"/>
                <w:bCs/>
                <w:sz w:val="24"/>
                <w:szCs w:val="24"/>
              </w:rPr>
              <w:t xml:space="preserve"> </w:t>
            </w:r>
            <w:r w:rsidR="0040559E">
              <w:rPr>
                <w:rFonts w:ascii="Times New Roman" w:hAnsi="Times New Roman" w:cs="Times New Roman"/>
                <w:bCs/>
                <w:sz w:val="24"/>
                <w:szCs w:val="24"/>
              </w:rPr>
              <w:t>–</w:t>
            </w:r>
            <w:r w:rsidR="0025494F" w:rsidRPr="006408E8">
              <w:rPr>
                <w:rFonts w:ascii="Times New Roman" w:hAnsi="Times New Roman" w:cs="Times New Roman"/>
                <w:bCs/>
                <w:sz w:val="24"/>
                <w:szCs w:val="24"/>
              </w:rPr>
              <w:t xml:space="preserve"> 0 pkt. </w:t>
            </w:r>
          </w:p>
          <w:p w:rsidR="0025494F" w:rsidRPr="006408E8" w:rsidRDefault="0025494F" w:rsidP="00A5028C">
            <w:pPr>
              <w:autoSpaceDE w:val="0"/>
              <w:autoSpaceDN w:val="0"/>
            </w:pPr>
          </w:p>
        </w:tc>
        <w:tc>
          <w:tcPr>
            <w:tcW w:w="1260" w:type="dxa"/>
            <w:vAlign w:val="center"/>
          </w:tcPr>
          <w:p w:rsidR="0025494F" w:rsidRPr="006408E8" w:rsidRDefault="002A52DA" w:rsidP="00A7608B">
            <w:pPr>
              <w:jc w:val="center"/>
            </w:pPr>
            <w:r>
              <w:t>8</w:t>
            </w:r>
          </w:p>
        </w:tc>
      </w:tr>
      <w:tr w:rsidR="0025494F" w:rsidRPr="00FF2DE3" w:rsidTr="00A5028C">
        <w:tc>
          <w:tcPr>
            <w:tcW w:w="648" w:type="dxa"/>
            <w:vAlign w:val="center"/>
          </w:tcPr>
          <w:p w:rsidR="0025494F" w:rsidRPr="00FF2DE3" w:rsidRDefault="0025494F" w:rsidP="00A7608B">
            <w:pPr>
              <w:jc w:val="center"/>
            </w:pPr>
            <w:r w:rsidRPr="006408E8">
              <w:t>5.</w:t>
            </w:r>
          </w:p>
        </w:tc>
        <w:tc>
          <w:tcPr>
            <w:tcW w:w="3060" w:type="dxa"/>
          </w:tcPr>
          <w:p w:rsidR="0025494F" w:rsidRPr="006408E8" w:rsidRDefault="0025494F" w:rsidP="00FB1043">
            <w:pPr>
              <w:autoSpaceDE w:val="0"/>
              <w:autoSpaceDN w:val="0"/>
              <w:jc w:val="both"/>
            </w:pPr>
            <w:r w:rsidRPr="006408E8">
              <w:t>Efektywność ekologiczna projektu.</w:t>
            </w:r>
          </w:p>
          <w:p w:rsidR="0025494F" w:rsidRPr="006408E8" w:rsidRDefault="0025494F" w:rsidP="00FB1043">
            <w:pPr>
              <w:autoSpaceDE w:val="0"/>
              <w:autoSpaceDN w:val="0"/>
              <w:jc w:val="both"/>
            </w:pPr>
          </w:p>
        </w:tc>
        <w:tc>
          <w:tcPr>
            <w:tcW w:w="3780" w:type="dxa"/>
          </w:tcPr>
          <w:p w:rsidR="0025494F" w:rsidRPr="006408E8" w:rsidRDefault="0025494F" w:rsidP="00FB1043">
            <w:pPr>
              <w:ind w:left="175" w:hanging="175"/>
              <w:jc w:val="both"/>
              <w:rPr>
                <w:bCs/>
                <w:kern w:val="24"/>
              </w:rPr>
            </w:pPr>
            <w:r w:rsidRPr="006408E8">
              <w:rPr>
                <w:bCs/>
                <w:kern w:val="24"/>
              </w:rPr>
              <w:t>W ramach kryterium</w:t>
            </w:r>
          </w:p>
          <w:p w:rsidR="0025494F" w:rsidRPr="006408E8" w:rsidRDefault="0025494F" w:rsidP="00FB1043">
            <w:pPr>
              <w:ind w:left="175" w:hanging="175"/>
              <w:jc w:val="both"/>
              <w:rPr>
                <w:bCs/>
                <w:kern w:val="24"/>
              </w:rPr>
            </w:pPr>
            <w:r w:rsidRPr="006408E8">
              <w:rPr>
                <w:bCs/>
                <w:kern w:val="24"/>
              </w:rPr>
              <w:t xml:space="preserve">oceniana będzie: </w:t>
            </w:r>
          </w:p>
          <w:p w:rsidR="0025494F" w:rsidRPr="006408E8" w:rsidRDefault="0025494F" w:rsidP="00FB1043">
            <w:pPr>
              <w:autoSpaceDE w:val="0"/>
              <w:autoSpaceDN w:val="0"/>
              <w:jc w:val="both"/>
            </w:pPr>
            <w:r w:rsidRPr="006408E8">
              <w:t>ilość poddanych rekultywacji odpadów mierzonych w m</w:t>
            </w:r>
            <w:r w:rsidRPr="006408E8">
              <w:rPr>
                <w:vertAlign w:val="superscript"/>
              </w:rPr>
              <w:t>3</w:t>
            </w:r>
            <w:r w:rsidRPr="006408E8">
              <w:t xml:space="preserve"> </w:t>
            </w:r>
            <w:r w:rsidR="00FB1043">
              <w:br/>
            </w:r>
            <w:r w:rsidRPr="006408E8">
              <w:rPr>
                <w:bCs/>
                <w:kern w:val="24"/>
              </w:rPr>
              <w:t xml:space="preserve">(w przypadku projektów obejmujących więcej niż jedno składowisko – łączna </w:t>
            </w:r>
            <w:r w:rsidRPr="006408E8">
              <w:t xml:space="preserve">ilość zagospodarowanych  odpadów </w:t>
            </w:r>
            <w:r w:rsidRPr="006408E8">
              <w:rPr>
                <w:bCs/>
                <w:kern w:val="24"/>
              </w:rPr>
              <w:t>)</w:t>
            </w:r>
          </w:p>
        </w:tc>
        <w:tc>
          <w:tcPr>
            <w:tcW w:w="1800" w:type="dxa"/>
          </w:tcPr>
          <w:p w:rsidR="0025494F" w:rsidRPr="006408E8" w:rsidRDefault="0025494F" w:rsidP="00A7608B">
            <w:pPr>
              <w:jc w:val="center"/>
              <w:rPr>
                <w:i/>
                <w:iCs/>
              </w:rPr>
            </w:pPr>
            <w:r w:rsidRPr="006408E8">
              <w:rPr>
                <w:i/>
                <w:iCs/>
              </w:rPr>
              <w:t xml:space="preserve">Wniosek </w:t>
            </w:r>
            <w:r w:rsidR="00FB1043">
              <w:rPr>
                <w:i/>
                <w:iCs/>
              </w:rPr>
              <w:br/>
            </w:r>
            <w:r w:rsidRPr="006408E8">
              <w:rPr>
                <w:i/>
                <w:iCs/>
              </w:rPr>
              <w:t>o dofinansowanie projektu oraz załączniki</w:t>
            </w:r>
          </w:p>
        </w:tc>
        <w:tc>
          <w:tcPr>
            <w:tcW w:w="3780" w:type="dxa"/>
          </w:tcPr>
          <w:p w:rsidR="0025494F" w:rsidRPr="006408E8" w:rsidRDefault="0025494F" w:rsidP="00A5028C">
            <w:pPr>
              <w:autoSpaceDE w:val="0"/>
              <w:autoSpaceDN w:val="0"/>
              <w:ind w:left="34"/>
            </w:pPr>
            <w:r w:rsidRPr="006408E8">
              <w:t>Ocenie podlega ilość poddanych rekultywacji odpadów mierzonych w  m</w:t>
            </w:r>
            <w:r w:rsidRPr="006408E8">
              <w:rPr>
                <w:vertAlign w:val="superscript"/>
              </w:rPr>
              <w:t>3</w:t>
            </w:r>
            <w:r w:rsidRPr="006408E8">
              <w:t>:</w:t>
            </w:r>
          </w:p>
          <w:p w:rsidR="0025494F" w:rsidRPr="006408E8" w:rsidRDefault="0025494F" w:rsidP="007F5E68">
            <w:pPr>
              <w:numPr>
                <w:ilvl w:val="0"/>
                <w:numId w:val="220"/>
              </w:numPr>
              <w:autoSpaceDE w:val="0"/>
              <w:autoSpaceDN w:val="0"/>
              <w:adjustRightInd w:val="0"/>
              <w:ind w:left="177" w:hanging="142"/>
            </w:pPr>
            <w:r w:rsidRPr="006408E8">
              <w:rPr>
                <w:bCs/>
              </w:rPr>
              <w:t xml:space="preserve">powyżej 100 000 </w:t>
            </w:r>
            <w:r w:rsidRPr="006408E8">
              <w:t>m</w:t>
            </w:r>
            <w:r w:rsidRPr="006408E8">
              <w:rPr>
                <w:vertAlign w:val="superscript"/>
              </w:rPr>
              <w:t>3</w:t>
            </w:r>
            <w:r w:rsidRPr="006408E8">
              <w:t xml:space="preserve"> –</w:t>
            </w:r>
            <w:r w:rsidR="002A52DA">
              <w:t xml:space="preserve"> 10</w:t>
            </w:r>
            <w:r w:rsidRPr="006408E8">
              <w:t xml:space="preserve"> pkt. </w:t>
            </w:r>
            <w:r w:rsidRPr="006408E8">
              <w:rPr>
                <w:bCs/>
              </w:rPr>
              <w:t xml:space="preserve">. </w:t>
            </w:r>
          </w:p>
          <w:p w:rsidR="0025494F" w:rsidRPr="006408E8" w:rsidRDefault="0025494F" w:rsidP="007F5E68">
            <w:pPr>
              <w:pStyle w:val="Akapitzlist2"/>
              <w:numPr>
                <w:ilvl w:val="0"/>
                <w:numId w:val="221"/>
              </w:numPr>
              <w:autoSpaceDE w:val="0"/>
              <w:autoSpaceDN w:val="0"/>
              <w:adjustRightInd w:val="0"/>
              <w:spacing w:after="0" w:line="240" w:lineRule="auto"/>
              <w:ind w:left="177" w:hanging="142"/>
              <w:contextualSpacing/>
              <w:rPr>
                <w:rFonts w:ascii="Times New Roman" w:hAnsi="Times New Roman" w:cs="Times New Roman"/>
                <w:bCs/>
                <w:sz w:val="24"/>
                <w:szCs w:val="24"/>
              </w:rPr>
            </w:pPr>
            <w:r w:rsidRPr="006408E8">
              <w:rPr>
                <w:rFonts w:ascii="Times New Roman" w:hAnsi="Times New Roman" w:cs="Times New Roman"/>
                <w:bCs/>
                <w:sz w:val="24"/>
                <w:szCs w:val="24"/>
              </w:rPr>
              <w:t xml:space="preserve">od 40 000 do 100 000 </w:t>
            </w:r>
            <w:r w:rsidRPr="006408E8">
              <w:rPr>
                <w:rFonts w:ascii="Times New Roman" w:hAnsi="Times New Roman" w:cs="Times New Roman"/>
                <w:sz w:val="24"/>
                <w:szCs w:val="24"/>
              </w:rPr>
              <w:t>m</w:t>
            </w:r>
            <w:r w:rsidRPr="006408E8">
              <w:rPr>
                <w:rFonts w:ascii="Times New Roman" w:hAnsi="Times New Roman" w:cs="Times New Roman"/>
                <w:sz w:val="24"/>
                <w:szCs w:val="24"/>
                <w:vertAlign w:val="superscript"/>
              </w:rPr>
              <w:t>3</w:t>
            </w:r>
            <w:r w:rsidRPr="006408E8">
              <w:rPr>
                <w:rFonts w:ascii="Times New Roman" w:hAnsi="Times New Roman" w:cs="Times New Roman"/>
                <w:bCs/>
                <w:sz w:val="24"/>
                <w:szCs w:val="24"/>
              </w:rPr>
              <w:t>–</w:t>
            </w:r>
            <w:r w:rsidR="002A52DA">
              <w:rPr>
                <w:rFonts w:ascii="Times New Roman" w:hAnsi="Times New Roman" w:cs="Times New Roman"/>
                <w:bCs/>
                <w:sz w:val="24"/>
                <w:szCs w:val="24"/>
              </w:rPr>
              <w:t xml:space="preserve"> 8</w:t>
            </w:r>
            <w:r w:rsidRPr="006408E8">
              <w:rPr>
                <w:rFonts w:ascii="Times New Roman" w:hAnsi="Times New Roman" w:cs="Times New Roman"/>
                <w:bCs/>
                <w:sz w:val="24"/>
                <w:szCs w:val="24"/>
              </w:rPr>
              <w:t xml:space="preserve">  pkt.</w:t>
            </w:r>
          </w:p>
          <w:p w:rsidR="0025494F" w:rsidRPr="00165F48" w:rsidRDefault="0025494F" w:rsidP="007F5E68">
            <w:pPr>
              <w:pStyle w:val="Akapitzlist2"/>
              <w:numPr>
                <w:ilvl w:val="0"/>
                <w:numId w:val="221"/>
              </w:numPr>
              <w:autoSpaceDE w:val="0"/>
              <w:autoSpaceDN w:val="0"/>
              <w:adjustRightInd w:val="0"/>
              <w:spacing w:after="0" w:line="240" w:lineRule="auto"/>
              <w:ind w:left="177" w:hanging="142"/>
              <w:contextualSpacing/>
              <w:rPr>
                <w:rFonts w:ascii="Times New Roman" w:hAnsi="Times New Roman" w:cs="Times New Roman"/>
                <w:bCs/>
                <w:sz w:val="24"/>
                <w:szCs w:val="24"/>
              </w:rPr>
            </w:pPr>
            <w:r w:rsidRPr="00165F48">
              <w:rPr>
                <w:rFonts w:ascii="Times New Roman" w:hAnsi="Times New Roman" w:cs="Times New Roman"/>
                <w:bCs/>
                <w:sz w:val="24"/>
                <w:szCs w:val="24"/>
              </w:rPr>
              <w:t>od 20 000 ale poniżej 40 000</w:t>
            </w:r>
            <w:r w:rsidRPr="00165F48">
              <w:rPr>
                <w:rFonts w:ascii="Times New Roman" w:hAnsi="Times New Roman" w:cs="Times New Roman"/>
                <w:sz w:val="24"/>
                <w:szCs w:val="24"/>
              </w:rPr>
              <w:t xml:space="preserve"> m</w:t>
            </w:r>
            <w:r w:rsidRPr="00165F48">
              <w:rPr>
                <w:rFonts w:ascii="Times New Roman" w:hAnsi="Times New Roman" w:cs="Times New Roman"/>
                <w:sz w:val="24"/>
                <w:szCs w:val="24"/>
                <w:vertAlign w:val="superscript"/>
              </w:rPr>
              <w:t>3</w:t>
            </w:r>
            <w:r w:rsidRPr="00165F48">
              <w:rPr>
                <w:rFonts w:ascii="Times New Roman" w:hAnsi="Times New Roman" w:cs="Times New Roman"/>
                <w:bCs/>
                <w:sz w:val="24"/>
                <w:szCs w:val="24"/>
              </w:rPr>
              <w:t xml:space="preserve">– </w:t>
            </w:r>
            <w:r w:rsidR="002A52DA">
              <w:rPr>
                <w:rFonts w:ascii="Times New Roman" w:hAnsi="Times New Roman" w:cs="Times New Roman"/>
                <w:bCs/>
                <w:sz w:val="24"/>
                <w:szCs w:val="24"/>
              </w:rPr>
              <w:t>6</w:t>
            </w:r>
            <w:r w:rsidRPr="00165F48">
              <w:rPr>
                <w:rFonts w:ascii="Times New Roman" w:hAnsi="Times New Roman" w:cs="Times New Roman"/>
                <w:bCs/>
                <w:sz w:val="24"/>
                <w:szCs w:val="24"/>
              </w:rPr>
              <w:t xml:space="preserve"> pkt.</w:t>
            </w:r>
          </w:p>
          <w:p w:rsidR="0025494F" w:rsidRPr="00165F48" w:rsidRDefault="0025494F" w:rsidP="007F5E68">
            <w:pPr>
              <w:pStyle w:val="Akapitzlist2"/>
              <w:numPr>
                <w:ilvl w:val="0"/>
                <w:numId w:val="221"/>
              </w:numPr>
              <w:autoSpaceDE w:val="0"/>
              <w:autoSpaceDN w:val="0"/>
              <w:adjustRightInd w:val="0"/>
              <w:spacing w:after="0" w:line="240" w:lineRule="auto"/>
              <w:ind w:left="177" w:hanging="142"/>
              <w:contextualSpacing/>
              <w:rPr>
                <w:rFonts w:ascii="Times New Roman" w:hAnsi="Times New Roman" w:cs="Times New Roman"/>
                <w:bCs/>
                <w:sz w:val="24"/>
                <w:szCs w:val="24"/>
              </w:rPr>
            </w:pPr>
            <w:r w:rsidRPr="00165F48">
              <w:rPr>
                <w:rFonts w:ascii="Times New Roman" w:hAnsi="Times New Roman" w:cs="Times New Roman"/>
                <w:bCs/>
                <w:sz w:val="24"/>
                <w:szCs w:val="24"/>
              </w:rPr>
              <w:t xml:space="preserve">poniżej 20 000 </w:t>
            </w:r>
            <w:r w:rsidRPr="00165F48">
              <w:rPr>
                <w:rFonts w:ascii="Times New Roman" w:hAnsi="Times New Roman" w:cs="Times New Roman"/>
                <w:sz w:val="24"/>
                <w:szCs w:val="24"/>
              </w:rPr>
              <w:t>m</w:t>
            </w:r>
            <w:r w:rsidRPr="00165F48">
              <w:rPr>
                <w:rFonts w:ascii="Times New Roman" w:hAnsi="Times New Roman" w:cs="Times New Roman"/>
                <w:sz w:val="24"/>
                <w:szCs w:val="24"/>
                <w:vertAlign w:val="superscript"/>
              </w:rPr>
              <w:t>3</w:t>
            </w:r>
            <w:r w:rsidRPr="00165F48">
              <w:rPr>
                <w:rFonts w:ascii="Times New Roman" w:hAnsi="Times New Roman" w:cs="Times New Roman"/>
                <w:bCs/>
                <w:sz w:val="24"/>
                <w:szCs w:val="24"/>
              </w:rPr>
              <w:t>– 0 pkt.</w:t>
            </w:r>
          </w:p>
          <w:p w:rsidR="0025494F" w:rsidRPr="006408E8" w:rsidRDefault="002A52DA" w:rsidP="002A52DA">
            <w:pPr>
              <w:pStyle w:val="Akapitzlist2"/>
              <w:autoSpaceDE w:val="0"/>
              <w:autoSpaceDN w:val="0"/>
              <w:adjustRightInd w:val="0"/>
              <w:spacing w:after="0" w:line="240" w:lineRule="auto"/>
              <w:ind w:left="35"/>
              <w:contextualSpacing/>
            </w:pPr>
            <w:r>
              <w:rPr>
                <w:rFonts w:ascii="Times New Roman" w:hAnsi="Times New Roman" w:cs="Times New Roman"/>
                <w:bCs/>
                <w:sz w:val="24"/>
                <w:szCs w:val="24"/>
              </w:rPr>
              <w:t>B</w:t>
            </w:r>
            <w:r w:rsidR="0025494F" w:rsidRPr="006408E8">
              <w:rPr>
                <w:rFonts w:ascii="Times New Roman" w:hAnsi="Times New Roman" w:cs="Times New Roman"/>
                <w:bCs/>
                <w:sz w:val="24"/>
                <w:szCs w:val="24"/>
              </w:rPr>
              <w:t>rak informacji w</w:t>
            </w:r>
            <w:r>
              <w:rPr>
                <w:rFonts w:ascii="Times New Roman" w:hAnsi="Times New Roman" w:cs="Times New Roman"/>
                <w:bCs/>
                <w:sz w:val="24"/>
                <w:szCs w:val="24"/>
              </w:rPr>
              <w:t xml:space="preserve"> ww. zakresie</w:t>
            </w:r>
            <w:r w:rsidR="0025494F" w:rsidRPr="006408E8">
              <w:rPr>
                <w:rFonts w:ascii="Times New Roman" w:hAnsi="Times New Roman" w:cs="Times New Roman"/>
                <w:bCs/>
                <w:sz w:val="24"/>
                <w:szCs w:val="24"/>
              </w:rPr>
              <w:t xml:space="preserve"> </w:t>
            </w:r>
            <w:r w:rsidR="0040559E">
              <w:rPr>
                <w:rFonts w:ascii="Times New Roman" w:hAnsi="Times New Roman" w:cs="Times New Roman"/>
                <w:bCs/>
                <w:sz w:val="24"/>
                <w:szCs w:val="24"/>
              </w:rPr>
              <w:t>–</w:t>
            </w:r>
            <w:r w:rsidR="00FB1043">
              <w:rPr>
                <w:rFonts w:ascii="Times New Roman" w:hAnsi="Times New Roman" w:cs="Times New Roman"/>
                <w:bCs/>
                <w:sz w:val="24"/>
                <w:szCs w:val="24"/>
              </w:rPr>
              <w:t xml:space="preserve"> 0 pkt. </w:t>
            </w:r>
          </w:p>
        </w:tc>
        <w:tc>
          <w:tcPr>
            <w:tcW w:w="1260" w:type="dxa"/>
            <w:vAlign w:val="center"/>
          </w:tcPr>
          <w:p w:rsidR="0025494F" w:rsidRPr="006408E8" w:rsidRDefault="002A52DA" w:rsidP="00A7608B">
            <w:pPr>
              <w:jc w:val="center"/>
            </w:pPr>
            <w:r>
              <w:t>10</w:t>
            </w:r>
          </w:p>
        </w:tc>
      </w:tr>
      <w:tr w:rsidR="0025494F" w:rsidRPr="00FF2DE3" w:rsidTr="00A5028C">
        <w:tc>
          <w:tcPr>
            <w:tcW w:w="648" w:type="dxa"/>
            <w:vAlign w:val="center"/>
          </w:tcPr>
          <w:p w:rsidR="0025494F" w:rsidRPr="00FF2DE3" w:rsidRDefault="0025494F" w:rsidP="00A7608B">
            <w:pPr>
              <w:jc w:val="center"/>
            </w:pPr>
            <w:r w:rsidRPr="006408E8">
              <w:t>6.</w:t>
            </w:r>
          </w:p>
        </w:tc>
        <w:tc>
          <w:tcPr>
            <w:tcW w:w="3060" w:type="dxa"/>
          </w:tcPr>
          <w:p w:rsidR="0025494F" w:rsidRPr="006408E8" w:rsidRDefault="0025494F" w:rsidP="00FB1043">
            <w:pPr>
              <w:autoSpaceDE w:val="0"/>
              <w:autoSpaceDN w:val="0"/>
              <w:jc w:val="both"/>
            </w:pPr>
            <w:r w:rsidRPr="006408E8">
              <w:t xml:space="preserve">Stopień zagrożenia </w:t>
            </w:r>
          </w:p>
        </w:tc>
        <w:tc>
          <w:tcPr>
            <w:tcW w:w="3780" w:type="dxa"/>
          </w:tcPr>
          <w:p w:rsidR="0025494F" w:rsidRPr="006408E8" w:rsidRDefault="0025494F" w:rsidP="00FB1043">
            <w:pPr>
              <w:autoSpaceDE w:val="0"/>
              <w:autoSpaceDN w:val="0"/>
              <w:jc w:val="both"/>
            </w:pPr>
            <w:r w:rsidRPr="006408E8">
              <w:t xml:space="preserve">W ramach kryterium ocenie podlega stopień zagrożenia występujący </w:t>
            </w:r>
            <w:r w:rsidR="00FB1043">
              <w:br/>
            </w:r>
            <w:r w:rsidRPr="006408E8">
              <w:t xml:space="preserve">w sąsiedztwie terenu podlegający rekultywacji w ramach projektu. </w:t>
            </w:r>
          </w:p>
        </w:tc>
        <w:tc>
          <w:tcPr>
            <w:tcW w:w="1800" w:type="dxa"/>
          </w:tcPr>
          <w:p w:rsidR="0025494F" w:rsidRPr="006408E8" w:rsidRDefault="0025494F" w:rsidP="00A7608B">
            <w:pPr>
              <w:jc w:val="center"/>
              <w:rPr>
                <w:i/>
                <w:iCs/>
              </w:rPr>
            </w:pPr>
            <w:r w:rsidRPr="006408E8">
              <w:rPr>
                <w:i/>
                <w:iCs/>
              </w:rPr>
              <w:t xml:space="preserve">Wniosek </w:t>
            </w:r>
            <w:r w:rsidR="00FB1043">
              <w:rPr>
                <w:i/>
                <w:iCs/>
              </w:rPr>
              <w:br/>
            </w:r>
            <w:r w:rsidRPr="006408E8">
              <w:rPr>
                <w:i/>
                <w:iCs/>
              </w:rPr>
              <w:t>o dofinansowanie projektu oraz załączniki</w:t>
            </w:r>
          </w:p>
        </w:tc>
        <w:tc>
          <w:tcPr>
            <w:tcW w:w="3780" w:type="dxa"/>
          </w:tcPr>
          <w:p w:rsidR="0025494F" w:rsidRPr="006408E8" w:rsidRDefault="0025494F" w:rsidP="00FB1043">
            <w:pPr>
              <w:autoSpaceDE w:val="0"/>
              <w:autoSpaceDN w:val="0"/>
              <w:jc w:val="both"/>
            </w:pPr>
            <w:r w:rsidRPr="006408E8">
              <w:t>Ocenie podlega stopień zagrożenia związany z lokalizacją terenu podlegającego rekultywacji względem wymienionych czynników:</w:t>
            </w:r>
          </w:p>
          <w:p w:rsidR="0025494F" w:rsidRPr="006408E8" w:rsidRDefault="0025494F" w:rsidP="007F5E68">
            <w:pPr>
              <w:numPr>
                <w:ilvl w:val="0"/>
                <w:numId w:val="222"/>
              </w:numPr>
              <w:autoSpaceDE w:val="0"/>
              <w:autoSpaceDN w:val="0"/>
              <w:adjustRightInd w:val="0"/>
              <w:ind w:left="167" w:hanging="167"/>
              <w:jc w:val="both"/>
            </w:pPr>
            <w:r w:rsidRPr="006408E8">
              <w:t>składowisko znajduje się na obszarze zalewowym</w:t>
            </w:r>
            <w:r w:rsidRPr="006408E8">
              <w:rPr>
                <w:rStyle w:val="Odwoanieprzypisudolnego"/>
              </w:rPr>
              <w:footnoteReference w:id="32"/>
            </w:r>
            <w:r w:rsidRPr="006408E8">
              <w:t xml:space="preserve"> – </w:t>
            </w:r>
            <w:r w:rsidR="002A52DA">
              <w:t>3</w:t>
            </w:r>
            <w:r w:rsidRPr="006408E8">
              <w:t xml:space="preserve"> pkt.,</w:t>
            </w:r>
          </w:p>
          <w:p w:rsidR="0025494F" w:rsidRPr="006408E8" w:rsidRDefault="0025494F" w:rsidP="007F5E68">
            <w:pPr>
              <w:numPr>
                <w:ilvl w:val="0"/>
                <w:numId w:val="222"/>
              </w:numPr>
              <w:autoSpaceDE w:val="0"/>
              <w:autoSpaceDN w:val="0"/>
              <w:adjustRightInd w:val="0"/>
              <w:ind w:left="167" w:hanging="167"/>
              <w:jc w:val="both"/>
            </w:pPr>
            <w:r w:rsidRPr="006408E8">
              <w:t>składowisko znajduje się</w:t>
            </w:r>
            <w:r w:rsidR="002A52DA">
              <w:t xml:space="preserve"> w</w:t>
            </w:r>
            <w:r w:rsidRPr="006408E8">
              <w:t xml:space="preserve"> odległości mniejszej niż 0,5 km od budownictwa mieszkaniowego – </w:t>
            </w:r>
            <w:r w:rsidR="00FB1043">
              <w:br/>
            </w:r>
            <w:r w:rsidR="002A52DA">
              <w:t>3</w:t>
            </w:r>
            <w:r w:rsidRPr="006408E8">
              <w:t xml:space="preserve"> pkt.,</w:t>
            </w:r>
          </w:p>
          <w:p w:rsidR="0025494F" w:rsidRPr="006408E8" w:rsidRDefault="0025494F" w:rsidP="007F5E68">
            <w:pPr>
              <w:numPr>
                <w:ilvl w:val="0"/>
                <w:numId w:val="222"/>
              </w:numPr>
              <w:autoSpaceDE w:val="0"/>
              <w:autoSpaceDN w:val="0"/>
              <w:adjustRightInd w:val="0"/>
              <w:ind w:left="167" w:hanging="167"/>
              <w:jc w:val="both"/>
            </w:pPr>
            <w:r w:rsidRPr="006408E8">
              <w:t>składowisko zagraża wodom podziemnym (składowisko znajduje się na GZWP*</w:t>
            </w:r>
            <w:r w:rsidRPr="006408E8">
              <w:rPr>
                <w:rStyle w:val="Odwoanieprzypisudolnego"/>
              </w:rPr>
              <w:footnoteReference w:id="33"/>
            </w:r>
            <w:r w:rsidRPr="006408E8">
              <w:t xml:space="preserve">) – </w:t>
            </w:r>
            <w:r w:rsidR="002A52DA">
              <w:t>3</w:t>
            </w:r>
            <w:r w:rsidRPr="006408E8">
              <w:t xml:space="preserve"> pkt.,</w:t>
            </w:r>
          </w:p>
          <w:p w:rsidR="0025494F" w:rsidRPr="006408E8" w:rsidRDefault="0025494F" w:rsidP="007F5E68">
            <w:pPr>
              <w:numPr>
                <w:ilvl w:val="0"/>
                <w:numId w:val="222"/>
              </w:numPr>
              <w:autoSpaceDE w:val="0"/>
              <w:autoSpaceDN w:val="0"/>
              <w:adjustRightInd w:val="0"/>
              <w:ind w:left="167" w:hanging="167"/>
              <w:jc w:val="both"/>
            </w:pPr>
            <w:r w:rsidRPr="006408E8">
              <w:t xml:space="preserve">składowisko znajduje się </w:t>
            </w:r>
            <w:r w:rsidR="00FB1043">
              <w:br/>
              <w:t xml:space="preserve">w odległości nie większej niż </w:t>
            </w:r>
            <w:r w:rsidR="00FB1043">
              <w:br/>
            </w:r>
            <w:r w:rsidRPr="006408E8">
              <w:t xml:space="preserve">2 km od ujęcia wody pitnej – </w:t>
            </w:r>
            <w:r w:rsidR="00FB1043">
              <w:br/>
            </w:r>
            <w:r w:rsidR="00A80969">
              <w:t>3</w:t>
            </w:r>
            <w:r w:rsidRPr="006408E8">
              <w:t xml:space="preserve"> pkt. </w:t>
            </w:r>
          </w:p>
          <w:p w:rsidR="0025494F" w:rsidRDefault="0025494F" w:rsidP="007F5E68">
            <w:pPr>
              <w:numPr>
                <w:ilvl w:val="0"/>
                <w:numId w:val="222"/>
              </w:numPr>
              <w:autoSpaceDE w:val="0"/>
              <w:autoSpaceDN w:val="0"/>
              <w:adjustRightInd w:val="0"/>
              <w:ind w:left="167" w:hanging="167"/>
              <w:jc w:val="both"/>
            </w:pPr>
            <w:r w:rsidRPr="006408E8">
              <w:t>brak spełnienia ww. warunków  – 0 pkt.</w:t>
            </w:r>
          </w:p>
          <w:p w:rsidR="002A52DA" w:rsidRPr="002A52DA" w:rsidRDefault="002A52DA" w:rsidP="002A52DA">
            <w:pPr>
              <w:autoSpaceDE w:val="0"/>
              <w:autoSpaceDN w:val="0"/>
              <w:adjustRightInd w:val="0"/>
              <w:ind w:left="167"/>
              <w:jc w:val="both"/>
              <w:rPr>
                <w:b/>
              </w:rPr>
            </w:pPr>
            <w:r>
              <w:rPr>
                <w:b/>
              </w:rPr>
              <w:t xml:space="preserve">Brak informacji w ww. zakresie – 0 </w:t>
            </w:r>
            <w:proofErr w:type="spellStart"/>
            <w:r>
              <w:rPr>
                <w:b/>
              </w:rPr>
              <w:t>pkt</w:t>
            </w:r>
            <w:proofErr w:type="spellEnd"/>
          </w:p>
          <w:p w:rsidR="0025494F" w:rsidRPr="006408E8" w:rsidRDefault="0025494F" w:rsidP="00FB1043">
            <w:pPr>
              <w:autoSpaceDE w:val="0"/>
              <w:autoSpaceDN w:val="0"/>
              <w:jc w:val="both"/>
            </w:pPr>
            <w:r w:rsidRPr="006408E8">
              <w:t xml:space="preserve">Punktację można sumować wewnątrz kryterium. </w:t>
            </w:r>
          </w:p>
        </w:tc>
        <w:tc>
          <w:tcPr>
            <w:tcW w:w="1260" w:type="dxa"/>
            <w:vAlign w:val="center"/>
          </w:tcPr>
          <w:p w:rsidR="0025494F" w:rsidRPr="006408E8" w:rsidRDefault="002A52DA" w:rsidP="00A7608B">
            <w:pPr>
              <w:jc w:val="center"/>
            </w:pPr>
            <w:r>
              <w:t>12</w:t>
            </w:r>
          </w:p>
        </w:tc>
      </w:tr>
      <w:tr w:rsidR="0025494F" w:rsidRPr="00FF2DE3" w:rsidTr="00A5028C">
        <w:tc>
          <w:tcPr>
            <w:tcW w:w="648" w:type="dxa"/>
            <w:vAlign w:val="center"/>
          </w:tcPr>
          <w:p w:rsidR="0025494F" w:rsidRPr="00FF2DE3" w:rsidRDefault="0025494F" w:rsidP="004769B1">
            <w:pPr>
              <w:keepNext/>
              <w:jc w:val="center"/>
            </w:pPr>
            <w:r w:rsidRPr="006408E8">
              <w:t>7.</w:t>
            </w:r>
          </w:p>
        </w:tc>
        <w:tc>
          <w:tcPr>
            <w:tcW w:w="3060" w:type="dxa"/>
          </w:tcPr>
          <w:p w:rsidR="0025494F" w:rsidRPr="006408E8" w:rsidRDefault="0025494F" w:rsidP="004769B1">
            <w:pPr>
              <w:keepNext/>
              <w:autoSpaceDE w:val="0"/>
              <w:autoSpaceDN w:val="0"/>
              <w:jc w:val="both"/>
            </w:pPr>
            <w:r w:rsidRPr="006408E8">
              <w:t>Partnerstwo w celu zwiększenia powierzchni rekultywowanego składowiska.</w:t>
            </w:r>
          </w:p>
        </w:tc>
        <w:tc>
          <w:tcPr>
            <w:tcW w:w="3780" w:type="dxa"/>
          </w:tcPr>
          <w:p w:rsidR="0025494F" w:rsidRPr="006408E8" w:rsidRDefault="0025494F" w:rsidP="004769B1">
            <w:pPr>
              <w:keepNext/>
              <w:autoSpaceDE w:val="0"/>
              <w:autoSpaceDN w:val="0"/>
              <w:jc w:val="both"/>
            </w:pPr>
            <w:r w:rsidRPr="006408E8">
              <w:t>Kryterium będzie promować projekty obejmujące rekultywacją więcej niż jedno składowisko odpadów.</w:t>
            </w:r>
          </w:p>
        </w:tc>
        <w:tc>
          <w:tcPr>
            <w:tcW w:w="1800" w:type="dxa"/>
          </w:tcPr>
          <w:p w:rsidR="0025494F" w:rsidRPr="00165F48" w:rsidRDefault="0025494F" w:rsidP="004769B1">
            <w:pPr>
              <w:keepNext/>
              <w:jc w:val="center"/>
              <w:rPr>
                <w:i/>
                <w:iCs/>
              </w:rPr>
            </w:pPr>
            <w:r w:rsidRPr="00165F48">
              <w:rPr>
                <w:i/>
                <w:iCs/>
              </w:rPr>
              <w:t xml:space="preserve">Wniosek </w:t>
            </w:r>
            <w:r w:rsidR="00FB1043">
              <w:rPr>
                <w:i/>
                <w:iCs/>
              </w:rPr>
              <w:br/>
            </w:r>
            <w:r w:rsidRPr="00165F48">
              <w:rPr>
                <w:i/>
                <w:iCs/>
              </w:rPr>
              <w:t>o dofinansowanie/</w:t>
            </w:r>
            <w:r w:rsidRPr="00165F48">
              <w:t xml:space="preserve"> </w:t>
            </w:r>
            <w:r w:rsidRPr="00165F48">
              <w:rPr>
                <w:i/>
                <w:iCs/>
              </w:rPr>
              <w:t xml:space="preserve">umowa </w:t>
            </w:r>
            <w:r w:rsidR="00FB1043">
              <w:rPr>
                <w:i/>
                <w:iCs/>
              </w:rPr>
              <w:br/>
            </w:r>
            <w:r w:rsidRPr="00165F48">
              <w:rPr>
                <w:i/>
                <w:iCs/>
              </w:rPr>
              <w:t>o partnerstwie</w:t>
            </w:r>
          </w:p>
        </w:tc>
        <w:tc>
          <w:tcPr>
            <w:tcW w:w="3780" w:type="dxa"/>
          </w:tcPr>
          <w:p w:rsidR="0025494F" w:rsidRPr="00165F48" w:rsidRDefault="0025494F" w:rsidP="004769B1">
            <w:pPr>
              <w:keepNext/>
              <w:autoSpaceDE w:val="0"/>
              <w:autoSpaceDN w:val="0"/>
              <w:ind w:left="176" w:hanging="143"/>
              <w:jc w:val="both"/>
            </w:pPr>
            <w:r w:rsidRPr="00165F48">
              <w:t>Gd</w:t>
            </w:r>
            <w:r>
              <w:t>y projekt obejmuje rekultywacją</w:t>
            </w:r>
            <w:r w:rsidRPr="00165F48">
              <w:t xml:space="preserve">: </w:t>
            </w:r>
          </w:p>
          <w:p w:rsidR="0025494F" w:rsidRPr="00AC35DB" w:rsidRDefault="0025494F" w:rsidP="007F5E68">
            <w:pPr>
              <w:pStyle w:val="Akapitzlist2"/>
              <w:keepNext/>
              <w:numPr>
                <w:ilvl w:val="0"/>
                <w:numId w:val="223"/>
              </w:numPr>
              <w:autoSpaceDE w:val="0"/>
              <w:autoSpaceDN w:val="0"/>
              <w:adjustRightInd w:val="0"/>
              <w:spacing w:after="0" w:line="240" w:lineRule="auto"/>
              <w:ind w:left="210" w:hanging="210"/>
              <w:contextualSpacing/>
              <w:jc w:val="both"/>
              <w:rPr>
                <w:rFonts w:ascii="Times New Roman" w:hAnsi="Times New Roman" w:cs="Times New Roman"/>
                <w:sz w:val="24"/>
                <w:szCs w:val="24"/>
              </w:rPr>
            </w:pPr>
            <w:r w:rsidRPr="00165F48">
              <w:rPr>
                <w:rFonts w:ascii="Times New Roman" w:hAnsi="Times New Roman" w:cs="Times New Roman"/>
                <w:sz w:val="24"/>
                <w:szCs w:val="24"/>
              </w:rPr>
              <w:t xml:space="preserve">co najmniej dwa składowiska odpadów  prowadzone przez różne podmioty lub związek gmin – </w:t>
            </w:r>
            <w:r w:rsidR="00FB1043">
              <w:rPr>
                <w:rFonts w:ascii="Times New Roman" w:hAnsi="Times New Roman" w:cs="Times New Roman"/>
                <w:sz w:val="24"/>
                <w:szCs w:val="24"/>
              </w:rPr>
              <w:br/>
            </w:r>
            <w:r w:rsidR="002A52DA">
              <w:rPr>
                <w:rFonts w:ascii="Times New Roman" w:hAnsi="Times New Roman" w:cs="Times New Roman"/>
                <w:sz w:val="24"/>
                <w:szCs w:val="24"/>
              </w:rPr>
              <w:t>6</w:t>
            </w:r>
            <w:r w:rsidRPr="00165F48">
              <w:rPr>
                <w:rFonts w:ascii="Times New Roman" w:hAnsi="Times New Roman" w:cs="Times New Roman"/>
                <w:sz w:val="24"/>
                <w:szCs w:val="24"/>
              </w:rPr>
              <w:t xml:space="preserve"> pkt. </w:t>
            </w:r>
          </w:p>
          <w:p w:rsidR="0025494F" w:rsidRDefault="0025494F" w:rsidP="007F5E68">
            <w:pPr>
              <w:pStyle w:val="Akapitzlist2"/>
              <w:keepNext/>
              <w:numPr>
                <w:ilvl w:val="0"/>
                <w:numId w:val="223"/>
              </w:numPr>
              <w:autoSpaceDE w:val="0"/>
              <w:autoSpaceDN w:val="0"/>
              <w:adjustRightInd w:val="0"/>
              <w:spacing w:after="0" w:line="240" w:lineRule="auto"/>
              <w:ind w:left="210" w:hanging="210"/>
              <w:contextualSpacing/>
              <w:jc w:val="both"/>
              <w:rPr>
                <w:rFonts w:ascii="Times New Roman" w:hAnsi="Times New Roman" w:cs="Times New Roman"/>
                <w:sz w:val="24"/>
                <w:szCs w:val="24"/>
              </w:rPr>
            </w:pPr>
            <w:r w:rsidRPr="00AC35DB">
              <w:rPr>
                <w:rFonts w:ascii="Times New Roman" w:hAnsi="Times New Roman" w:cs="Times New Roman"/>
                <w:sz w:val="24"/>
                <w:szCs w:val="24"/>
              </w:rPr>
              <w:t>brak spełnienia ww. warunków  – 0 pkt.</w:t>
            </w:r>
          </w:p>
          <w:p w:rsidR="002A52DA" w:rsidRPr="002A52DA" w:rsidRDefault="002A52DA" w:rsidP="002A52DA">
            <w:pPr>
              <w:pStyle w:val="Akapitzlist2"/>
              <w:keepNext/>
              <w:autoSpaceDE w:val="0"/>
              <w:autoSpaceDN w:val="0"/>
              <w:adjustRightInd w:val="0"/>
              <w:spacing w:after="0" w:line="240" w:lineRule="auto"/>
              <w:ind w:left="210"/>
              <w:contextualSpacing/>
              <w:jc w:val="both"/>
              <w:rPr>
                <w:rFonts w:ascii="Times New Roman" w:hAnsi="Times New Roman" w:cs="Times New Roman"/>
                <w:b/>
                <w:sz w:val="24"/>
                <w:szCs w:val="24"/>
              </w:rPr>
            </w:pPr>
            <w:r>
              <w:rPr>
                <w:rFonts w:ascii="Times New Roman" w:hAnsi="Times New Roman" w:cs="Times New Roman"/>
                <w:b/>
                <w:sz w:val="24"/>
                <w:szCs w:val="24"/>
              </w:rPr>
              <w:t>Brak informacji w ww. zakresie – 0 pkt.</w:t>
            </w:r>
          </w:p>
          <w:p w:rsidR="0004069C" w:rsidRPr="00AC35DB" w:rsidRDefault="0004069C" w:rsidP="004769B1">
            <w:pPr>
              <w:pStyle w:val="Akapitzlist2"/>
              <w:keepNext/>
              <w:autoSpaceDE w:val="0"/>
              <w:autoSpaceDN w:val="0"/>
              <w:adjustRightInd w:val="0"/>
              <w:spacing w:after="0" w:line="240" w:lineRule="auto"/>
              <w:ind w:left="210"/>
              <w:contextualSpacing/>
              <w:rPr>
                <w:rFonts w:ascii="Times New Roman" w:hAnsi="Times New Roman" w:cs="Times New Roman"/>
                <w:sz w:val="24"/>
                <w:szCs w:val="24"/>
              </w:rPr>
            </w:pPr>
          </w:p>
        </w:tc>
        <w:tc>
          <w:tcPr>
            <w:tcW w:w="1260" w:type="dxa"/>
            <w:vAlign w:val="center"/>
          </w:tcPr>
          <w:p w:rsidR="0025494F" w:rsidRPr="006408E8" w:rsidRDefault="002A52DA" w:rsidP="004769B1">
            <w:pPr>
              <w:keepNext/>
              <w:jc w:val="center"/>
            </w:pPr>
            <w:r>
              <w:t>6</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6408E8">
              <w:rPr>
                <w:b/>
                <w:bCs/>
              </w:rPr>
              <w:t>RAZEM</w:t>
            </w:r>
          </w:p>
        </w:tc>
        <w:tc>
          <w:tcPr>
            <w:tcW w:w="1260" w:type="dxa"/>
          </w:tcPr>
          <w:p w:rsidR="0025494F" w:rsidRPr="00FF2DE3" w:rsidRDefault="002A52DA" w:rsidP="00A7608B">
            <w:pPr>
              <w:jc w:val="center"/>
              <w:rPr>
                <w:b/>
                <w:bCs/>
              </w:rPr>
            </w:pPr>
            <w:r>
              <w:rPr>
                <w:b/>
                <w:bCs/>
              </w:rPr>
              <w:t>62</w:t>
            </w:r>
          </w:p>
        </w:tc>
      </w:tr>
    </w:tbl>
    <w:p w:rsidR="0048260D" w:rsidRDefault="0048260D" w:rsidP="0048260D">
      <w:pPr>
        <w:tabs>
          <w:tab w:val="num" w:pos="1080"/>
        </w:tabs>
        <w:jc w:val="both"/>
      </w:pPr>
      <w:bookmarkStart w:id="290" w:name="_Toc201988413"/>
    </w:p>
    <w:p w:rsidR="0048260D" w:rsidRDefault="0048260D" w:rsidP="0048260D">
      <w:pPr>
        <w:tabs>
          <w:tab w:val="num" w:pos="1080"/>
        </w:tabs>
        <w:jc w:val="both"/>
      </w:pPr>
    </w:p>
    <w:p w:rsidR="0048260D" w:rsidRDefault="0048260D" w:rsidP="0048260D">
      <w:pPr>
        <w:tabs>
          <w:tab w:val="num" w:pos="1080"/>
        </w:tabs>
        <w:jc w:val="both"/>
      </w:pPr>
      <w:r w:rsidRPr="00734700">
        <w:t xml:space="preserve">Kryteria szczegółowe (punktowe) dla projektów dotyczących </w:t>
      </w:r>
      <w:r w:rsidRPr="00734700">
        <w:rPr>
          <w:b/>
        </w:rPr>
        <w:t>segregacji odpadów</w:t>
      </w:r>
      <w:r w:rsidRPr="00734700">
        <w:t>:</w:t>
      </w:r>
    </w:p>
    <w:p w:rsidR="0048260D" w:rsidRPr="00734700" w:rsidRDefault="0048260D" w:rsidP="0048260D">
      <w:pPr>
        <w:tabs>
          <w:tab w:val="num" w:pos="1080"/>
        </w:tabs>
        <w:jc w:val="both"/>
      </w:pPr>
    </w:p>
    <w:p w:rsidR="0048260D" w:rsidRPr="003F2A26" w:rsidRDefault="0048260D" w:rsidP="0048260D">
      <w:pPr>
        <w:tabs>
          <w:tab w:val="num" w:pos="1080"/>
        </w:tabs>
        <w:jc w:val="both"/>
        <w:rPr>
          <w:rFonts w:ascii="Arial" w:hAnsi="Arial" w:cs="Arial"/>
          <w:b/>
          <w:bCs/>
          <w:sz w:val="20"/>
          <w:szCs w:val="20"/>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0"/>
        <w:gridCol w:w="3068"/>
        <w:gridCol w:w="3780"/>
        <w:gridCol w:w="1800"/>
        <w:gridCol w:w="3780"/>
        <w:gridCol w:w="1260"/>
      </w:tblGrid>
      <w:tr w:rsidR="0048260D" w:rsidRPr="00C6056A" w:rsidTr="0048260D">
        <w:tc>
          <w:tcPr>
            <w:tcW w:w="640" w:type="dxa"/>
          </w:tcPr>
          <w:p w:rsidR="0048260D" w:rsidRPr="00C6056A" w:rsidRDefault="0048260D" w:rsidP="0048260D">
            <w:pPr>
              <w:jc w:val="both"/>
            </w:pPr>
            <w:r w:rsidRPr="00C6056A">
              <w:t>L.p.</w:t>
            </w:r>
          </w:p>
        </w:tc>
        <w:tc>
          <w:tcPr>
            <w:tcW w:w="3068" w:type="dxa"/>
          </w:tcPr>
          <w:p w:rsidR="0048260D" w:rsidRPr="00C6056A" w:rsidRDefault="0048260D" w:rsidP="0048260D">
            <w:pPr>
              <w:jc w:val="center"/>
            </w:pPr>
            <w:r w:rsidRPr="00C6056A">
              <w:t>Kryterium</w:t>
            </w:r>
          </w:p>
        </w:tc>
        <w:tc>
          <w:tcPr>
            <w:tcW w:w="3780" w:type="dxa"/>
          </w:tcPr>
          <w:p w:rsidR="0048260D" w:rsidRPr="00C6056A" w:rsidRDefault="0048260D" w:rsidP="0048260D">
            <w:pPr>
              <w:jc w:val="center"/>
            </w:pPr>
            <w:r w:rsidRPr="00C6056A">
              <w:t>Opis kryterium</w:t>
            </w:r>
          </w:p>
        </w:tc>
        <w:tc>
          <w:tcPr>
            <w:tcW w:w="1800" w:type="dxa"/>
          </w:tcPr>
          <w:p w:rsidR="0048260D" w:rsidRPr="00C6056A" w:rsidRDefault="0048260D" w:rsidP="0048260D">
            <w:pPr>
              <w:jc w:val="center"/>
            </w:pPr>
            <w:r w:rsidRPr="00C6056A">
              <w:t>Źródło informacji</w:t>
            </w:r>
          </w:p>
        </w:tc>
        <w:tc>
          <w:tcPr>
            <w:tcW w:w="3780" w:type="dxa"/>
          </w:tcPr>
          <w:p w:rsidR="0048260D" w:rsidRPr="00C6056A" w:rsidRDefault="0048260D" w:rsidP="0048260D">
            <w:pPr>
              <w:jc w:val="center"/>
            </w:pPr>
            <w:r w:rsidRPr="00C6056A">
              <w:t>Punktacja</w:t>
            </w:r>
          </w:p>
        </w:tc>
        <w:tc>
          <w:tcPr>
            <w:tcW w:w="1260" w:type="dxa"/>
          </w:tcPr>
          <w:p w:rsidR="0048260D" w:rsidRPr="00C6056A" w:rsidRDefault="0048260D" w:rsidP="0048260D">
            <w:pPr>
              <w:jc w:val="center"/>
            </w:pPr>
            <w:r w:rsidRPr="00C6056A">
              <w:t>Maksymalna liczba punktów</w:t>
            </w:r>
          </w:p>
        </w:tc>
      </w:tr>
      <w:tr w:rsidR="0048260D" w:rsidRPr="00C6056A" w:rsidTr="0048260D">
        <w:tc>
          <w:tcPr>
            <w:tcW w:w="640" w:type="dxa"/>
            <w:tcBorders>
              <w:bottom w:val="single" w:sz="4" w:space="0" w:color="auto"/>
            </w:tcBorders>
          </w:tcPr>
          <w:p w:rsidR="0048260D" w:rsidRPr="00C6056A" w:rsidRDefault="0048260D" w:rsidP="0048260D">
            <w:pPr>
              <w:jc w:val="center"/>
            </w:pPr>
            <w:r w:rsidRPr="00C6056A">
              <w:t>1</w:t>
            </w:r>
          </w:p>
        </w:tc>
        <w:tc>
          <w:tcPr>
            <w:tcW w:w="3068" w:type="dxa"/>
            <w:tcBorders>
              <w:bottom w:val="single" w:sz="4" w:space="0" w:color="auto"/>
            </w:tcBorders>
          </w:tcPr>
          <w:p w:rsidR="0048260D" w:rsidRPr="00C6056A" w:rsidRDefault="0048260D" w:rsidP="0048260D">
            <w:r w:rsidRPr="00C6056A">
              <w:t>Zasięg projektu</w:t>
            </w:r>
          </w:p>
        </w:tc>
        <w:tc>
          <w:tcPr>
            <w:tcW w:w="3780" w:type="dxa"/>
            <w:tcBorders>
              <w:bottom w:val="single" w:sz="4" w:space="0" w:color="auto"/>
            </w:tcBorders>
          </w:tcPr>
          <w:p w:rsidR="0048260D" w:rsidRPr="00C6056A" w:rsidRDefault="0048260D" w:rsidP="0048260D">
            <w:pPr>
              <w:jc w:val="both"/>
            </w:pPr>
            <w:r w:rsidRPr="00C6056A">
              <w:t>Przedmiotem oceny będzie procentowy udział liczby osób korzystających rocznie z powstałej infrastruktury w stosunku do ogólnej liczby użytkowników/mieszkańców danego obiektu/gminy.</w:t>
            </w:r>
          </w:p>
          <w:p w:rsidR="0048260D" w:rsidRPr="00C6056A" w:rsidRDefault="0048260D" w:rsidP="0048260D">
            <w:pPr>
              <w:jc w:val="both"/>
            </w:pPr>
            <w:r w:rsidRPr="00C6056A">
              <w:t>Promowane będą projekty, które swoim zasięgiem obejmą jak największy procent ludności.</w:t>
            </w:r>
          </w:p>
        </w:tc>
        <w:tc>
          <w:tcPr>
            <w:tcW w:w="1800" w:type="dxa"/>
            <w:tcBorders>
              <w:bottom w:val="single" w:sz="4" w:space="0" w:color="auto"/>
            </w:tcBorders>
          </w:tcPr>
          <w:p w:rsidR="0048260D" w:rsidRPr="00C6056A" w:rsidRDefault="0048260D" w:rsidP="0048260D">
            <w:pPr>
              <w:jc w:val="center"/>
              <w:rPr>
                <w:i/>
                <w:iCs/>
              </w:rPr>
            </w:pPr>
            <w:r w:rsidRPr="00C6056A">
              <w:rPr>
                <w:i/>
                <w:iCs/>
              </w:rPr>
              <w:t xml:space="preserve"> Wniosek </w:t>
            </w:r>
            <w:r w:rsidRPr="00C6056A">
              <w:rPr>
                <w:i/>
                <w:iCs/>
              </w:rPr>
              <w:br/>
              <w:t xml:space="preserve">o dofinansowanie projektu </w:t>
            </w:r>
          </w:p>
          <w:p w:rsidR="0048260D" w:rsidRPr="00C6056A" w:rsidRDefault="0048260D" w:rsidP="0048260D">
            <w:pPr>
              <w:jc w:val="center"/>
            </w:pPr>
            <w:r w:rsidRPr="00C6056A">
              <w:rPr>
                <w:i/>
                <w:iCs/>
              </w:rPr>
              <w:t>oraz załączniki</w:t>
            </w:r>
          </w:p>
          <w:p w:rsidR="0048260D" w:rsidRPr="00C6056A" w:rsidRDefault="0048260D" w:rsidP="0048260D">
            <w:pPr>
              <w:jc w:val="center"/>
            </w:pPr>
          </w:p>
        </w:tc>
        <w:tc>
          <w:tcPr>
            <w:tcW w:w="3780" w:type="dxa"/>
            <w:tcBorders>
              <w:bottom w:val="single" w:sz="4" w:space="0" w:color="auto"/>
            </w:tcBorders>
          </w:tcPr>
          <w:p w:rsidR="0048260D" w:rsidRPr="00C6056A" w:rsidRDefault="0048260D" w:rsidP="0048260D">
            <w:pPr>
              <w:ind w:left="32"/>
            </w:pPr>
            <w:r w:rsidRPr="00C6056A">
              <w:t>Zasięg projektu obejmie  następujący udział użytkowników/mieszkańców *:</w:t>
            </w:r>
          </w:p>
          <w:p w:rsidR="0048260D" w:rsidRPr="00C6056A" w:rsidRDefault="0048260D" w:rsidP="0048260D">
            <w:pPr>
              <w:numPr>
                <w:ilvl w:val="0"/>
                <w:numId w:val="127"/>
              </w:numPr>
              <w:tabs>
                <w:tab w:val="clear" w:pos="720"/>
              </w:tabs>
              <w:ind w:left="244" w:hanging="244"/>
              <w:jc w:val="both"/>
            </w:pPr>
            <w:r w:rsidRPr="00C6056A">
              <w:t>powyżej 50% - 4 punkty</w:t>
            </w:r>
          </w:p>
          <w:p w:rsidR="0048260D" w:rsidRPr="00C6056A" w:rsidRDefault="0048260D" w:rsidP="0048260D">
            <w:pPr>
              <w:numPr>
                <w:ilvl w:val="0"/>
                <w:numId w:val="127"/>
              </w:numPr>
              <w:tabs>
                <w:tab w:val="clear" w:pos="720"/>
              </w:tabs>
              <w:ind w:left="244" w:hanging="244"/>
            </w:pPr>
            <w:r w:rsidRPr="00C6056A">
              <w:t>powyżej 30% do 50% - 3 punkty</w:t>
            </w:r>
          </w:p>
          <w:p w:rsidR="0048260D" w:rsidRPr="00C6056A" w:rsidRDefault="0048260D" w:rsidP="0048260D">
            <w:pPr>
              <w:numPr>
                <w:ilvl w:val="0"/>
                <w:numId w:val="127"/>
              </w:numPr>
              <w:tabs>
                <w:tab w:val="clear" w:pos="720"/>
              </w:tabs>
              <w:ind w:left="244" w:hanging="244"/>
            </w:pPr>
            <w:r w:rsidRPr="00C6056A">
              <w:t>powyżej 15% do 30 % - 2 punkty</w:t>
            </w:r>
          </w:p>
          <w:p w:rsidR="0048260D" w:rsidRPr="00C6056A" w:rsidRDefault="0048260D" w:rsidP="0048260D">
            <w:pPr>
              <w:numPr>
                <w:ilvl w:val="0"/>
                <w:numId w:val="127"/>
              </w:numPr>
              <w:tabs>
                <w:tab w:val="clear" w:pos="720"/>
              </w:tabs>
              <w:ind w:left="244" w:hanging="244"/>
            </w:pPr>
            <w:r w:rsidRPr="00C6056A">
              <w:t>powyżej 5% do 15% - 1 punkt</w:t>
            </w:r>
          </w:p>
          <w:p w:rsidR="0048260D" w:rsidRPr="00C6056A" w:rsidRDefault="0048260D" w:rsidP="0048260D">
            <w:pPr>
              <w:numPr>
                <w:ilvl w:val="0"/>
                <w:numId w:val="127"/>
              </w:numPr>
              <w:tabs>
                <w:tab w:val="clear" w:pos="720"/>
              </w:tabs>
              <w:ind w:left="244" w:hanging="244"/>
            </w:pPr>
            <w:r w:rsidRPr="00C6056A">
              <w:t>od 0% do 5%  - 0 punktów</w:t>
            </w:r>
          </w:p>
          <w:p w:rsidR="0048260D" w:rsidRPr="00C6056A" w:rsidRDefault="0048260D" w:rsidP="0048260D">
            <w:pPr>
              <w:numPr>
                <w:ilvl w:val="0"/>
                <w:numId w:val="127"/>
              </w:numPr>
              <w:tabs>
                <w:tab w:val="clear" w:pos="720"/>
              </w:tabs>
              <w:ind w:left="244" w:hanging="244"/>
              <w:rPr>
                <w:b/>
                <w:bCs/>
              </w:rPr>
            </w:pPr>
            <w:r w:rsidRPr="00C6056A">
              <w:t>brak informacji w ww. zakresie - 0 punktów</w:t>
            </w:r>
          </w:p>
          <w:p w:rsidR="0048260D" w:rsidRPr="00C6056A" w:rsidRDefault="0048260D" w:rsidP="0048260D">
            <w:pPr>
              <w:rPr>
                <w:b/>
                <w:bCs/>
              </w:rPr>
            </w:pPr>
            <w:r w:rsidRPr="00C6056A">
              <w:t>* w przypadku partnerstwa należy brać pod uwagę łączny zasięg projektu</w:t>
            </w:r>
          </w:p>
        </w:tc>
        <w:tc>
          <w:tcPr>
            <w:tcW w:w="1260" w:type="dxa"/>
            <w:tcBorders>
              <w:bottom w:val="single" w:sz="4" w:space="0" w:color="auto"/>
            </w:tcBorders>
            <w:vAlign w:val="center"/>
          </w:tcPr>
          <w:p w:rsidR="0048260D" w:rsidRPr="00C6056A" w:rsidRDefault="0048260D" w:rsidP="0048260D">
            <w:pPr>
              <w:jc w:val="center"/>
            </w:pPr>
            <w:r w:rsidRPr="00C6056A">
              <w:t>4</w:t>
            </w:r>
          </w:p>
        </w:tc>
      </w:tr>
      <w:tr w:rsidR="0048260D" w:rsidRPr="00C6056A" w:rsidTr="0048260D">
        <w:trPr>
          <w:trHeight w:val="8930"/>
        </w:trPr>
        <w:tc>
          <w:tcPr>
            <w:tcW w:w="640" w:type="dxa"/>
            <w:tcBorders>
              <w:bottom w:val="single" w:sz="4" w:space="0" w:color="auto"/>
            </w:tcBorders>
          </w:tcPr>
          <w:p w:rsidR="0048260D" w:rsidRPr="00C6056A" w:rsidRDefault="0048260D" w:rsidP="0048260D">
            <w:pPr>
              <w:jc w:val="center"/>
            </w:pPr>
            <w:r w:rsidRPr="00C6056A">
              <w:t>2</w:t>
            </w:r>
          </w:p>
        </w:tc>
        <w:tc>
          <w:tcPr>
            <w:tcW w:w="3068" w:type="dxa"/>
            <w:tcBorders>
              <w:bottom w:val="single" w:sz="4" w:space="0" w:color="auto"/>
            </w:tcBorders>
          </w:tcPr>
          <w:p w:rsidR="0048260D" w:rsidRPr="00C6056A" w:rsidRDefault="0048260D" w:rsidP="0048260D">
            <w:pPr>
              <w:autoSpaceDE w:val="0"/>
              <w:autoSpaceDN w:val="0"/>
              <w:adjustRightInd w:val="0"/>
            </w:pPr>
            <w:r w:rsidRPr="00C6056A">
              <w:t>Liczba frakcji odpadów objętych selektywną zbiórką</w:t>
            </w:r>
          </w:p>
        </w:tc>
        <w:tc>
          <w:tcPr>
            <w:tcW w:w="3780" w:type="dxa"/>
            <w:tcBorders>
              <w:bottom w:val="single" w:sz="4" w:space="0" w:color="auto"/>
            </w:tcBorders>
          </w:tcPr>
          <w:p w:rsidR="0048260D" w:rsidRPr="00C6056A" w:rsidRDefault="0048260D" w:rsidP="0048260D">
            <w:pPr>
              <w:jc w:val="both"/>
            </w:pPr>
            <w:r w:rsidRPr="00C6056A">
              <w:t xml:space="preserve">Kryterium oceniane będzie na podstawie danych zawartych </w:t>
            </w:r>
            <w:r w:rsidRPr="00C6056A">
              <w:br/>
              <w:t>w dokumentacji wniosku nt. rodzajów odpadów objętych selektywną zbiórką</w:t>
            </w:r>
          </w:p>
        </w:tc>
        <w:tc>
          <w:tcPr>
            <w:tcW w:w="1800" w:type="dxa"/>
            <w:tcBorders>
              <w:bottom w:val="single" w:sz="4" w:space="0" w:color="auto"/>
            </w:tcBorders>
          </w:tcPr>
          <w:p w:rsidR="0048260D" w:rsidRPr="00C6056A" w:rsidRDefault="0048260D" w:rsidP="0048260D">
            <w:pPr>
              <w:jc w:val="center"/>
              <w:rPr>
                <w:i/>
                <w:iCs/>
              </w:rPr>
            </w:pPr>
            <w:r w:rsidRPr="00C6056A">
              <w:rPr>
                <w:i/>
                <w:iCs/>
              </w:rPr>
              <w:t xml:space="preserve">Wniosek </w:t>
            </w:r>
            <w:r w:rsidRPr="00C6056A">
              <w:rPr>
                <w:i/>
                <w:iCs/>
              </w:rPr>
              <w:br/>
              <w:t>o dofinansowanie projektu</w:t>
            </w:r>
          </w:p>
          <w:p w:rsidR="0048260D" w:rsidRPr="00C6056A" w:rsidRDefault="0048260D" w:rsidP="0048260D">
            <w:pPr>
              <w:jc w:val="center"/>
              <w:rPr>
                <w:i/>
                <w:iCs/>
              </w:rPr>
            </w:pPr>
            <w:r w:rsidRPr="00C6056A">
              <w:rPr>
                <w:i/>
                <w:iCs/>
              </w:rPr>
              <w:t>oraz załączniki,</w:t>
            </w:r>
          </w:p>
          <w:p w:rsidR="0048260D" w:rsidRPr="00C6056A" w:rsidRDefault="0048260D" w:rsidP="0048260D">
            <w:pPr>
              <w:jc w:val="center"/>
              <w:rPr>
                <w:i/>
                <w:iCs/>
              </w:rPr>
            </w:pPr>
          </w:p>
          <w:p w:rsidR="0048260D" w:rsidRPr="00C6056A" w:rsidRDefault="0048260D" w:rsidP="0048260D">
            <w:pPr>
              <w:jc w:val="center"/>
              <w:rPr>
                <w:i/>
                <w:iCs/>
              </w:rPr>
            </w:pPr>
            <w:r w:rsidRPr="00C6056A">
              <w:rPr>
                <w:i/>
                <w:iCs/>
              </w:rPr>
              <w:t>Katalog odpadów stanowiący załącznik do Regulaminu konkursu.</w:t>
            </w:r>
          </w:p>
          <w:p w:rsidR="0048260D" w:rsidRPr="00C6056A" w:rsidRDefault="0048260D" w:rsidP="0048260D">
            <w:pPr>
              <w:jc w:val="center"/>
              <w:rPr>
                <w:i/>
                <w:iCs/>
              </w:rPr>
            </w:pPr>
          </w:p>
          <w:p w:rsidR="0048260D" w:rsidRPr="00C6056A" w:rsidRDefault="0048260D" w:rsidP="0048260D">
            <w:pPr>
              <w:jc w:val="center"/>
              <w:rPr>
                <w:i/>
                <w:iCs/>
              </w:rPr>
            </w:pPr>
          </w:p>
        </w:tc>
        <w:tc>
          <w:tcPr>
            <w:tcW w:w="3780" w:type="dxa"/>
            <w:tcBorders>
              <w:bottom w:val="single" w:sz="4" w:space="0" w:color="auto"/>
            </w:tcBorders>
          </w:tcPr>
          <w:p w:rsidR="0048260D" w:rsidRPr="00C6056A" w:rsidRDefault="0048260D" w:rsidP="0048260D">
            <w:r w:rsidRPr="00C6056A">
              <w:t>Liczba frakcji wyselekcjonowanych odpadów:</w:t>
            </w:r>
          </w:p>
          <w:p w:rsidR="0048260D" w:rsidRPr="00C6056A" w:rsidRDefault="0048260D" w:rsidP="0048260D">
            <w:pPr>
              <w:numPr>
                <w:ilvl w:val="0"/>
                <w:numId w:val="127"/>
              </w:numPr>
              <w:tabs>
                <w:tab w:val="clear" w:pos="720"/>
              </w:tabs>
              <w:ind w:left="244" w:hanging="244"/>
              <w:jc w:val="both"/>
            </w:pPr>
            <w:r w:rsidRPr="00C6056A">
              <w:t>powyżej 14 - 14 punktów</w:t>
            </w:r>
          </w:p>
          <w:p w:rsidR="0048260D" w:rsidRPr="00C6056A" w:rsidRDefault="0048260D" w:rsidP="0048260D">
            <w:pPr>
              <w:numPr>
                <w:ilvl w:val="0"/>
                <w:numId w:val="127"/>
              </w:numPr>
              <w:tabs>
                <w:tab w:val="clear" w:pos="720"/>
              </w:tabs>
              <w:ind w:left="244" w:hanging="244"/>
            </w:pPr>
            <w:r w:rsidRPr="00C6056A">
              <w:t>od 13 do 14 - 10 punktów</w:t>
            </w:r>
          </w:p>
          <w:p w:rsidR="0048260D" w:rsidRPr="00C6056A" w:rsidRDefault="0048260D" w:rsidP="0048260D">
            <w:pPr>
              <w:numPr>
                <w:ilvl w:val="0"/>
                <w:numId w:val="127"/>
              </w:numPr>
              <w:tabs>
                <w:tab w:val="clear" w:pos="720"/>
              </w:tabs>
              <w:ind w:left="244" w:hanging="244"/>
            </w:pPr>
            <w:r w:rsidRPr="00C6056A">
              <w:t>od 11 do 12 - 8 punktów</w:t>
            </w:r>
          </w:p>
          <w:p w:rsidR="0048260D" w:rsidRPr="00C6056A" w:rsidRDefault="0048260D" w:rsidP="0048260D">
            <w:pPr>
              <w:numPr>
                <w:ilvl w:val="0"/>
                <w:numId w:val="127"/>
              </w:numPr>
              <w:tabs>
                <w:tab w:val="clear" w:pos="720"/>
              </w:tabs>
              <w:ind w:left="244" w:hanging="244"/>
            </w:pPr>
            <w:r w:rsidRPr="00C6056A">
              <w:t xml:space="preserve">od 8 do 10 - 6 punktów </w:t>
            </w:r>
          </w:p>
          <w:p w:rsidR="0048260D" w:rsidRPr="00C6056A" w:rsidRDefault="0048260D" w:rsidP="0048260D">
            <w:pPr>
              <w:numPr>
                <w:ilvl w:val="0"/>
                <w:numId w:val="127"/>
              </w:numPr>
              <w:tabs>
                <w:tab w:val="clear" w:pos="720"/>
              </w:tabs>
              <w:ind w:left="244" w:hanging="244"/>
            </w:pPr>
            <w:r w:rsidRPr="00C6056A">
              <w:t>od 5 do 7 - 4 punkty</w:t>
            </w:r>
          </w:p>
          <w:p w:rsidR="0048260D" w:rsidRPr="00C6056A" w:rsidRDefault="0048260D" w:rsidP="0048260D">
            <w:pPr>
              <w:numPr>
                <w:ilvl w:val="0"/>
                <w:numId w:val="127"/>
              </w:numPr>
              <w:tabs>
                <w:tab w:val="clear" w:pos="720"/>
              </w:tabs>
              <w:ind w:left="244" w:hanging="244"/>
            </w:pPr>
            <w:r w:rsidRPr="00C6056A">
              <w:t xml:space="preserve">od 0 do 4 - 0 punktów </w:t>
            </w:r>
          </w:p>
          <w:p w:rsidR="0048260D" w:rsidRPr="00C6056A" w:rsidRDefault="0048260D" w:rsidP="0048260D">
            <w:pPr>
              <w:numPr>
                <w:ilvl w:val="0"/>
                <w:numId w:val="127"/>
              </w:numPr>
              <w:tabs>
                <w:tab w:val="clear" w:pos="720"/>
              </w:tabs>
              <w:ind w:left="244" w:hanging="244"/>
            </w:pPr>
            <w:r w:rsidRPr="00C6056A">
              <w:t xml:space="preserve">brak informacji w ww. zakresie - 0 punktów </w:t>
            </w:r>
          </w:p>
          <w:p w:rsidR="0048260D" w:rsidRPr="00C6056A" w:rsidRDefault="0048260D" w:rsidP="0048260D">
            <w:r w:rsidRPr="00C6056A">
              <w:t>* w przypadku partnerstwa należy brać pod uwagę łączną liczbę rodzajów wyselekcjonowanych odpadów</w:t>
            </w:r>
          </w:p>
        </w:tc>
        <w:tc>
          <w:tcPr>
            <w:tcW w:w="1260" w:type="dxa"/>
            <w:tcBorders>
              <w:bottom w:val="single" w:sz="4" w:space="0" w:color="auto"/>
            </w:tcBorders>
            <w:vAlign w:val="center"/>
          </w:tcPr>
          <w:p w:rsidR="0048260D" w:rsidRPr="00C6056A" w:rsidRDefault="0048260D" w:rsidP="0048260D">
            <w:pPr>
              <w:jc w:val="center"/>
            </w:pPr>
            <w:r w:rsidRPr="00C6056A">
              <w:t>14</w:t>
            </w:r>
          </w:p>
        </w:tc>
      </w:tr>
    </w:tbl>
    <w:p w:rsidR="0048260D" w:rsidRPr="00C6056A" w:rsidRDefault="0048260D" w:rsidP="0048260D">
      <w:pPr>
        <w:sectPr w:rsidR="0048260D" w:rsidRPr="00C6056A" w:rsidSect="0048260D">
          <w:pgSz w:w="16838" w:h="11906" w:orient="landscape"/>
          <w:pgMar w:top="1417" w:right="1417" w:bottom="1417" w:left="1417" w:header="708" w:footer="708" w:gutter="0"/>
          <w:cols w:space="708"/>
          <w:docGrid w:linePitch="360"/>
        </w:sectPr>
      </w:pPr>
    </w:p>
    <w:tbl>
      <w:tblPr>
        <w:tblW w:w="143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3068"/>
        <w:gridCol w:w="3780"/>
        <w:gridCol w:w="1800"/>
        <w:gridCol w:w="3780"/>
        <w:gridCol w:w="1260"/>
      </w:tblGrid>
      <w:tr w:rsidR="0048260D" w:rsidRPr="00C6056A" w:rsidTr="0048260D">
        <w:tc>
          <w:tcPr>
            <w:tcW w:w="710" w:type="dxa"/>
            <w:tcBorders>
              <w:bottom w:val="single" w:sz="4" w:space="0" w:color="auto"/>
            </w:tcBorders>
          </w:tcPr>
          <w:p w:rsidR="0048260D" w:rsidRPr="00C6056A" w:rsidRDefault="0048260D" w:rsidP="0048260D">
            <w:pPr>
              <w:jc w:val="center"/>
            </w:pPr>
            <w:r w:rsidRPr="00C6056A">
              <w:t>3</w:t>
            </w:r>
          </w:p>
        </w:tc>
        <w:tc>
          <w:tcPr>
            <w:tcW w:w="3068" w:type="dxa"/>
          </w:tcPr>
          <w:p w:rsidR="0048260D" w:rsidRPr="00C6056A" w:rsidRDefault="0048260D" w:rsidP="0048260D">
            <w:pPr>
              <w:autoSpaceDE w:val="0"/>
              <w:autoSpaceDN w:val="0"/>
              <w:adjustRightInd w:val="0"/>
              <w:jc w:val="both"/>
            </w:pPr>
            <w:r w:rsidRPr="00C6056A">
              <w:t xml:space="preserve">Poziom recyklingu, przygotowania do ponownego użycia i odzysku innymi metodami niektórych frakcji odpadów komunalnych </w:t>
            </w:r>
          </w:p>
        </w:tc>
        <w:tc>
          <w:tcPr>
            <w:tcW w:w="3780" w:type="dxa"/>
          </w:tcPr>
          <w:p w:rsidR="0048260D" w:rsidRPr="00C6056A" w:rsidRDefault="0048260D" w:rsidP="0048260D">
            <w:pPr>
              <w:jc w:val="both"/>
              <w:rPr>
                <w:highlight w:val="yellow"/>
              </w:rPr>
            </w:pPr>
            <w:r w:rsidRPr="00C6056A">
              <w:t>Przedmiotem oceny będzie osiągnięcie wymaganego poziomu   recyklingu i przygotowania do ponownego użycia papieru, metali, tworzyw sztucznych i szkła oraz poziomu recyklingu, przygotowania do ponownego użycia i odzysku innymi metodami innych niż niebezpieczne odpadów budowlanych i rozbiórkowych dla 2012 roku.</w:t>
            </w:r>
          </w:p>
        </w:tc>
        <w:tc>
          <w:tcPr>
            <w:tcW w:w="1800" w:type="dxa"/>
          </w:tcPr>
          <w:p w:rsidR="0048260D" w:rsidRPr="00C6056A" w:rsidRDefault="0048260D" w:rsidP="0048260D">
            <w:pPr>
              <w:jc w:val="center"/>
              <w:rPr>
                <w:i/>
                <w:iCs/>
              </w:rPr>
            </w:pPr>
            <w:r w:rsidRPr="00C6056A">
              <w:rPr>
                <w:i/>
                <w:iCs/>
              </w:rPr>
              <w:t xml:space="preserve">Wniosek </w:t>
            </w:r>
            <w:r w:rsidRPr="00C6056A">
              <w:rPr>
                <w:i/>
                <w:iCs/>
              </w:rPr>
              <w:br/>
              <w:t>o dofinansowanie projektu oraz załączniki,</w:t>
            </w:r>
          </w:p>
          <w:p w:rsidR="0048260D" w:rsidRPr="00C6056A" w:rsidRDefault="0048260D" w:rsidP="0048260D">
            <w:pPr>
              <w:jc w:val="center"/>
              <w:rPr>
                <w:i/>
                <w:iCs/>
              </w:rPr>
            </w:pPr>
          </w:p>
          <w:p w:rsidR="0048260D" w:rsidRPr="00C6056A" w:rsidRDefault="0048260D" w:rsidP="0048260D">
            <w:pPr>
              <w:jc w:val="center"/>
              <w:rPr>
                <w:i/>
                <w:iCs/>
              </w:rPr>
            </w:pPr>
            <w:r w:rsidRPr="00C6056A">
              <w:rPr>
                <w:i/>
                <w:iCs/>
              </w:rPr>
              <w:t xml:space="preserve">Rozporządzenie </w:t>
            </w:r>
            <w:proofErr w:type="spellStart"/>
            <w:r w:rsidRPr="00C6056A">
              <w:rPr>
                <w:i/>
                <w:iCs/>
              </w:rPr>
              <w:t>ws</w:t>
            </w:r>
            <w:proofErr w:type="spellEnd"/>
            <w:r w:rsidRPr="00C6056A">
              <w:rPr>
                <w:i/>
                <w:iCs/>
              </w:rPr>
              <w:t>. poziomów recyklingu, przygotowania do ponownego użycia i odzysku innymi metodami niektórych frakcji odpadów komunalnych</w:t>
            </w:r>
            <w:r w:rsidRPr="00C6056A">
              <w:rPr>
                <w:rStyle w:val="Odwoanieprzypisudolnego"/>
                <w:i/>
                <w:iCs/>
              </w:rPr>
              <w:footnoteReference w:id="34"/>
            </w:r>
          </w:p>
        </w:tc>
        <w:tc>
          <w:tcPr>
            <w:tcW w:w="3780" w:type="dxa"/>
          </w:tcPr>
          <w:p w:rsidR="0048260D" w:rsidRPr="00C6056A" w:rsidRDefault="0048260D" w:rsidP="0048260D">
            <w:pPr>
              <w:autoSpaceDE w:val="0"/>
              <w:autoSpaceDN w:val="0"/>
              <w:jc w:val="both"/>
            </w:pPr>
            <w:r w:rsidRPr="00C6056A">
              <w:t>Udział odpadów przeznaczonych do odzysku*’ **:</w:t>
            </w:r>
          </w:p>
          <w:p w:rsidR="0048260D" w:rsidRPr="00C6056A" w:rsidRDefault="0048260D" w:rsidP="0048260D">
            <w:pPr>
              <w:numPr>
                <w:ilvl w:val="0"/>
                <w:numId w:val="127"/>
              </w:numPr>
              <w:tabs>
                <w:tab w:val="clear" w:pos="720"/>
              </w:tabs>
              <w:ind w:left="244" w:hanging="244"/>
            </w:pPr>
            <w:r w:rsidRPr="00C6056A">
              <w:t>osiągnięcie obu wymaganych  poziomów - 14 punktów</w:t>
            </w:r>
          </w:p>
          <w:p w:rsidR="0048260D" w:rsidRPr="00C6056A" w:rsidRDefault="0048260D" w:rsidP="0048260D">
            <w:pPr>
              <w:numPr>
                <w:ilvl w:val="0"/>
                <w:numId w:val="127"/>
              </w:numPr>
              <w:tabs>
                <w:tab w:val="clear" w:pos="720"/>
              </w:tabs>
              <w:ind w:left="244" w:hanging="244"/>
            </w:pPr>
            <w:r w:rsidRPr="00C6056A">
              <w:t xml:space="preserve">osiągnięcie jednego </w:t>
            </w:r>
            <w:r w:rsidRPr="00C6056A">
              <w:br/>
              <w:t>z wymaganych poziomów - 7 punktów</w:t>
            </w:r>
          </w:p>
          <w:p w:rsidR="0048260D" w:rsidRPr="00C6056A" w:rsidRDefault="0048260D" w:rsidP="0048260D">
            <w:pPr>
              <w:numPr>
                <w:ilvl w:val="0"/>
                <w:numId w:val="127"/>
              </w:numPr>
              <w:tabs>
                <w:tab w:val="clear" w:pos="720"/>
              </w:tabs>
              <w:ind w:left="244" w:hanging="244"/>
            </w:pPr>
            <w:r w:rsidRPr="00C6056A">
              <w:t xml:space="preserve">nieosiągnięcie żadnego </w:t>
            </w:r>
            <w:r w:rsidRPr="00C6056A">
              <w:br/>
              <w:t>z poziomów lub brak informacji w ww. zakresie - 0 punktów</w:t>
            </w:r>
          </w:p>
          <w:p w:rsidR="0048260D" w:rsidRPr="00C6056A" w:rsidRDefault="0048260D" w:rsidP="0048260D">
            <w:pPr>
              <w:ind w:left="244"/>
              <w:jc w:val="both"/>
            </w:pPr>
          </w:p>
          <w:p w:rsidR="0048260D" w:rsidRPr="00C6056A" w:rsidRDefault="0048260D" w:rsidP="0048260D">
            <w:pPr>
              <w:jc w:val="both"/>
            </w:pPr>
            <w:r w:rsidRPr="00C6056A">
              <w:t>* w przypadku partnerstwa należy brać pod uwagę łączny udział odpadów przeznaczonych do odzysku</w:t>
            </w:r>
          </w:p>
          <w:p w:rsidR="0048260D" w:rsidRPr="00C6056A" w:rsidRDefault="0048260D" w:rsidP="0048260D">
            <w:r w:rsidRPr="00C6056A">
              <w:t>** podmioty nieobjęte gminnym systemem zagospodarowania odpadów będą mogły udokumentować spełnienie kryterium uzyskując odpowiednie informacje od zakładu odbierającego odpady</w:t>
            </w:r>
          </w:p>
          <w:p w:rsidR="0048260D" w:rsidRPr="00C6056A" w:rsidRDefault="0048260D" w:rsidP="0048260D"/>
        </w:tc>
        <w:tc>
          <w:tcPr>
            <w:tcW w:w="1260" w:type="dxa"/>
            <w:vAlign w:val="center"/>
          </w:tcPr>
          <w:p w:rsidR="0048260D" w:rsidRPr="00C6056A" w:rsidRDefault="0048260D" w:rsidP="0048260D">
            <w:pPr>
              <w:jc w:val="center"/>
            </w:pPr>
            <w:r w:rsidRPr="00C6056A">
              <w:t>14</w:t>
            </w:r>
          </w:p>
        </w:tc>
      </w:tr>
      <w:tr w:rsidR="0048260D" w:rsidRPr="00C6056A" w:rsidTr="0048260D">
        <w:tc>
          <w:tcPr>
            <w:tcW w:w="710" w:type="dxa"/>
            <w:tcBorders>
              <w:left w:val="single" w:sz="4" w:space="0" w:color="auto"/>
              <w:bottom w:val="single" w:sz="4" w:space="0" w:color="auto"/>
            </w:tcBorders>
            <w:vAlign w:val="center"/>
          </w:tcPr>
          <w:p w:rsidR="0048260D" w:rsidRPr="00C6056A" w:rsidRDefault="0048260D" w:rsidP="0048260D">
            <w:pPr>
              <w:jc w:val="center"/>
            </w:pPr>
            <w:r w:rsidRPr="00C6056A">
              <w:t>4</w:t>
            </w:r>
          </w:p>
        </w:tc>
        <w:tc>
          <w:tcPr>
            <w:tcW w:w="3068" w:type="dxa"/>
          </w:tcPr>
          <w:p w:rsidR="0048260D" w:rsidRPr="00C6056A" w:rsidRDefault="0048260D" w:rsidP="0048260D">
            <w:pPr>
              <w:autoSpaceDE w:val="0"/>
              <w:autoSpaceDN w:val="0"/>
              <w:jc w:val="both"/>
            </w:pPr>
            <w:r w:rsidRPr="00C6056A">
              <w:t>Współpraca z organizacjami odzysku w zakresie zbierania i przekazywania do zagospodarowania wybranych frakcji odpadów</w:t>
            </w:r>
          </w:p>
          <w:p w:rsidR="0048260D" w:rsidRPr="00C6056A" w:rsidRDefault="0048260D" w:rsidP="0048260D">
            <w:pPr>
              <w:autoSpaceDE w:val="0"/>
              <w:autoSpaceDN w:val="0"/>
            </w:pPr>
          </w:p>
          <w:p w:rsidR="0048260D" w:rsidRPr="00C6056A" w:rsidRDefault="0048260D" w:rsidP="0048260D"/>
        </w:tc>
        <w:tc>
          <w:tcPr>
            <w:tcW w:w="3780" w:type="dxa"/>
          </w:tcPr>
          <w:p w:rsidR="0048260D" w:rsidRPr="00C6056A" w:rsidDel="00C10237" w:rsidRDefault="0048260D" w:rsidP="0048260D">
            <w:pPr>
              <w:autoSpaceDE w:val="0"/>
              <w:autoSpaceDN w:val="0"/>
              <w:jc w:val="both"/>
              <w:rPr>
                <w:bCs/>
                <w:kern w:val="24"/>
              </w:rPr>
            </w:pPr>
            <w:r w:rsidRPr="00C6056A">
              <w:rPr>
                <w:bCs/>
                <w:kern w:val="24"/>
              </w:rPr>
              <w:t>W ramach kryterium oceniona zostanie zdolność podmiotu do przekazywania wyselekcjonowanych odpadów pomiotom poddającym je dalszemu procesowi recyclingu. Współpracą mogą być objęte następujące frakcje: odpady opakowaniowe, zużyty sprzęt elektryczny i elektroniczny, zużyte baterie i akumulatory, oleje oraz opony.</w:t>
            </w:r>
          </w:p>
          <w:p w:rsidR="0048260D" w:rsidRPr="00C6056A" w:rsidRDefault="0048260D" w:rsidP="0048260D">
            <w:pPr>
              <w:jc w:val="both"/>
              <w:rPr>
                <w:bCs/>
                <w:kern w:val="24"/>
              </w:rPr>
            </w:pPr>
          </w:p>
        </w:tc>
        <w:tc>
          <w:tcPr>
            <w:tcW w:w="1800" w:type="dxa"/>
          </w:tcPr>
          <w:p w:rsidR="0048260D" w:rsidRPr="00C6056A" w:rsidRDefault="0048260D" w:rsidP="0048260D">
            <w:pPr>
              <w:jc w:val="center"/>
              <w:rPr>
                <w:i/>
                <w:iCs/>
              </w:rPr>
            </w:pPr>
            <w:r w:rsidRPr="00C6056A">
              <w:rPr>
                <w:i/>
                <w:iCs/>
              </w:rPr>
              <w:t>List intencyjny /umowa z organizacją odzysku</w:t>
            </w:r>
            <w:r w:rsidRPr="00C6056A">
              <w:rPr>
                <w:rStyle w:val="Odwoanieprzypisudolnego"/>
                <w:i/>
                <w:iCs/>
              </w:rPr>
              <w:footnoteReference w:id="35"/>
            </w:r>
          </w:p>
        </w:tc>
        <w:tc>
          <w:tcPr>
            <w:tcW w:w="3780" w:type="dxa"/>
          </w:tcPr>
          <w:p w:rsidR="0048260D" w:rsidRPr="00C6056A" w:rsidRDefault="0048260D" w:rsidP="0048260D">
            <w:pPr>
              <w:autoSpaceDE w:val="0"/>
              <w:autoSpaceDN w:val="0"/>
              <w:jc w:val="both"/>
            </w:pPr>
            <w:r w:rsidRPr="00C6056A">
              <w:t>Liczba frakcji odpadów na jakie beneficjent ma zapewniony odbiór w ramach nawiązanej współpracy:</w:t>
            </w:r>
          </w:p>
          <w:p w:rsidR="0048260D" w:rsidRPr="00C6056A" w:rsidRDefault="0048260D" w:rsidP="0048260D">
            <w:pPr>
              <w:numPr>
                <w:ilvl w:val="0"/>
                <w:numId w:val="127"/>
              </w:numPr>
              <w:tabs>
                <w:tab w:val="clear" w:pos="720"/>
              </w:tabs>
              <w:ind w:left="244" w:hanging="244"/>
            </w:pPr>
            <w:r w:rsidRPr="00C6056A">
              <w:t>2 punkty za każdą frakcję (max.10 punktów)</w:t>
            </w:r>
          </w:p>
          <w:p w:rsidR="0048260D" w:rsidRPr="00C6056A" w:rsidRDefault="0048260D" w:rsidP="0048260D">
            <w:pPr>
              <w:numPr>
                <w:ilvl w:val="0"/>
                <w:numId w:val="127"/>
              </w:numPr>
              <w:tabs>
                <w:tab w:val="clear" w:pos="720"/>
              </w:tabs>
              <w:ind w:left="244" w:hanging="244"/>
            </w:pPr>
            <w:r w:rsidRPr="00C6056A">
              <w:t>brak współpracy lub brak informacji w ww. zakresie</w:t>
            </w:r>
            <w:r w:rsidRPr="00C6056A">
              <w:rPr>
                <w:bCs/>
              </w:rPr>
              <w:t xml:space="preserve"> - 0 </w:t>
            </w:r>
            <w:r w:rsidRPr="00C6056A">
              <w:t>punktów</w:t>
            </w:r>
          </w:p>
          <w:p w:rsidR="0048260D" w:rsidRPr="00C6056A" w:rsidRDefault="0048260D" w:rsidP="0048260D">
            <w:r w:rsidRPr="00C6056A">
              <w:t>* w przypadku partnerstwa należy brać pod uwagę łączną liczbę frakcji/rodzajów odpadów, na które beneficjent ma zapewniony odbiór w ramach nawiązanej współpracy</w:t>
            </w:r>
          </w:p>
          <w:p w:rsidR="0048260D" w:rsidRPr="00C6056A" w:rsidRDefault="0048260D" w:rsidP="0048260D"/>
        </w:tc>
        <w:tc>
          <w:tcPr>
            <w:tcW w:w="1260" w:type="dxa"/>
            <w:vAlign w:val="center"/>
          </w:tcPr>
          <w:p w:rsidR="0048260D" w:rsidRPr="00C6056A" w:rsidRDefault="0048260D" w:rsidP="0048260D">
            <w:pPr>
              <w:jc w:val="center"/>
            </w:pPr>
            <w:r w:rsidRPr="00C6056A">
              <w:t>10</w:t>
            </w:r>
          </w:p>
        </w:tc>
      </w:tr>
      <w:tr w:rsidR="0048260D" w:rsidRPr="00C6056A" w:rsidTr="0048260D">
        <w:tc>
          <w:tcPr>
            <w:tcW w:w="710" w:type="dxa"/>
            <w:tcBorders>
              <w:left w:val="single" w:sz="4" w:space="0" w:color="auto"/>
            </w:tcBorders>
            <w:vAlign w:val="center"/>
          </w:tcPr>
          <w:p w:rsidR="0048260D" w:rsidRPr="00C6056A" w:rsidRDefault="0048260D" w:rsidP="0048260D">
            <w:pPr>
              <w:jc w:val="center"/>
            </w:pPr>
            <w:r w:rsidRPr="00C6056A">
              <w:t>5</w:t>
            </w:r>
          </w:p>
        </w:tc>
        <w:tc>
          <w:tcPr>
            <w:tcW w:w="3068" w:type="dxa"/>
          </w:tcPr>
          <w:p w:rsidR="0048260D" w:rsidRPr="00C6056A" w:rsidRDefault="0048260D" w:rsidP="0048260D">
            <w:pPr>
              <w:autoSpaceDE w:val="0"/>
              <w:autoSpaceDN w:val="0"/>
            </w:pPr>
            <w:r w:rsidRPr="00C6056A">
              <w:t>Utworzenie nowego/nowych miejsca/miejsc pracy w ramach projektu</w:t>
            </w:r>
          </w:p>
          <w:p w:rsidR="0048260D" w:rsidRPr="00C6056A" w:rsidRDefault="0048260D" w:rsidP="0048260D">
            <w:pPr>
              <w:autoSpaceDE w:val="0"/>
              <w:autoSpaceDN w:val="0"/>
            </w:pPr>
          </w:p>
        </w:tc>
        <w:tc>
          <w:tcPr>
            <w:tcW w:w="3780" w:type="dxa"/>
          </w:tcPr>
          <w:p w:rsidR="0048260D" w:rsidRPr="00C6056A" w:rsidRDefault="0048260D" w:rsidP="0048260D">
            <w:pPr>
              <w:autoSpaceDE w:val="0"/>
              <w:autoSpaceDN w:val="0"/>
              <w:jc w:val="both"/>
            </w:pPr>
            <w:r w:rsidRPr="00C6056A">
              <w:t xml:space="preserve">Kryterium oceniane będzie na podstawie wskaźnika rezultatu – liczba miejsc pracy utworzonych </w:t>
            </w:r>
            <w:r w:rsidRPr="00C6056A">
              <w:br/>
              <w:t>w związku z realizacją projektu.</w:t>
            </w:r>
          </w:p>
        </w:tc>
        <w:tc>
          <w:tcPr>
            <w:tcW w:w="1800" w:type="dxa"/>
          </w:tcPr>
          <w:p w:rsidR="0048260D" w:rsidRPr="00C6056A" w:rsidRDefault="0048260D" w:rsidP="0048260D">
            <w:pPr>
              <w:jc w:val="center"/>
              <w:rPr>
                <w:i/>
                <w:iCs/>
              </w:rPr>
            </w:pPr>
            <w:r w:rsidRPr="00C6056A">
              <w:rPr>
                <w:i/>
                <w:iCs/>
              </w:rPr>
              <w:t xml:space="preserve">Wniosek </w:t>
            </w:r>
            <w:r w:rsidRPr="00C6056A">
              <w:rPr>
                <w:i/>
                <w:iCs/>
              </w:rPr>
              <w:br/>
              <w:t xml:space="preserve">o dofinansowanie projektu </w:t>
            </w:r>
          </w:p>
          <w:p w:rsidR="0048260D" w:rsidRPr="00C6056A" w:rsidRDefault="0048260D" w:rsidP="0048260D">
            <w:pPr>
              <w:jc w:val="center"/>
              <w:rPr>
                <w:i/>
                <w:iCs/>
              </w:rPr>
            </w:pPr>
            <w:r w:rsidRPr="00C6056A">
              <w:rPr>
                <w:i/>
                <w:iCs/>
              </w:rPr>
              <w:t>oraz załączniki</w:t>
            </w:r>
          </w:p>
        </w:tc>
        <w:tc>
          <w:tcPr>
            <w:tcW w:w="3780" w:type="dxa"/>
          </w:tcPr>
          <w:p w:rsidR="0048260D" w:rsidRPr="00C6056A" w:rsidRDefault="0048260D" w:rsidP="0048260D">
            <w:pPr>
              <w:numPr>
                <w:ilvl w:val="0"/>
                <w:numId w:val="127"/>
              </w:numPr>
              <w:tabs>
                <w:tab w:val="clear" w:pos="720"/>
              </w:tabs>
              <w:ind w:left="244" w:hanging="244"/>
            </w:pPr>
            <w:r w:rsidRPr="00C6056A">
              <w:t>2 punkty za każde utworzone miejsce pracy (</w:t>
            </w:r>
            <w:proofErr w:type="spellStart"/>
            <w:r w:rsidRPr="00C6056A">
              <w:t>max</w:t>
            </w:r>
            <w:proofErr w:type="spellEnd"/>
            <w:r w:rsidRPr="00C6056A">
              <w:t>. 10 punktów)</w:t>
            </w:r>
          </w:p>
          <w:p w:rsidR="0048260D" w:rsidRPr="00C6056A" w:rsidDel="005D3572" w:rsidRDefault="0048260D" w:rsidP="0048260D">
            <w:pPr>
              <w:numPr>
                <w:ilvl w:val="0"/>
                <w:numId w:val="127"/>
              </w:numPr>
              <w:tabs>
                <w:tab w:val="clear" w:pos="720"/>
              </w:tabs>
              <w:ind w:left="244" w:hanging="244"/>
            </w:pPr>
            <w:r w:rsidRPr="00C6056A">
              <w:t xml:space="preserve">nie utworzono miejsc pracy lub brak informacji w ww. zakresie - 0 punktów </w:t>
            </w:r>
          </w:p>
          <w:p w:rsidR="0048260D" w:rsidRPr="00C6056A" w:rsidRDefault="0048260D" w:rsidP="0048260D">
            <w:pPr>
              <w:autoSpaceDE w:val="0"/>
              <w:autoSpaceDN w:val="0"/>
            </w:pPr>
            <w:r w:rsidRPr="00C6056A">
              <w:t>* w przypadku partnerstwa należy brać pod uwagę łączną liczbę utworzonych miejsc pracy w ramach projektu</w:t>
            </w:r>
          </w:p>
        </w:tc>
        <w:tc>
          <w:tcPr>
            <w:tcW w:w="1260" w:type="dxa"/>
            <w:vAlign w:val="center"/>
          </w:tcPr>
          <w:p w:rsidR="0048260D" w:rsidRPr="00C6056A" w:rsidRDefault="0048260D" w:rsidP="0048260D">
            <w:pPr>
              <w:jc w:val="center"/>
            </w:pPr>
            <w:r w:rsidRPr="00C6056A">
              <w:t>10</w:t>
            </w:r>
          </w:p>
        </w:tc>
      </w:tr>
      <w:tr w:rsidR="0048260D" w:rsidRPr="00C6056A" w:rsidTr="0048260D">
        <w:tc>
          <w:tcPr>
            <w:tcW w:w="710" w:type="dxa"/>
            <w:tcBorders>
              <w:left w:val="single" w:sz="4" w:space="0" w:color="auto"/>
            </w:tcBorders>
            <w:vAlign w:val="center"/>
          </w:tcPr>
          <w:p w:rsidR="0048260D" w:rsidRPr="00C6056A" w:rsidRDefault="0048260D" w:rsidP="0048260D">
            <w:pPr>
              <w:jc w:val="center"/>
            </w:pPr>
            <w:r w:rsidRPr="00C6056A">
              <w:t>6</w:t>
            </w:r>
          </w:p>
        </w:tc>
        <w:tc>
          <w:tcPr>
            <w:tcW w:w="3068" w:type="dxa"/>
          </w:tcPr>
          <w:p w:rsidR="0048260D" w:rsidRPr="00C6056A" w:rsidRDefault="0048260D" w:rsidP="0048260D">
            <w:pPr>
              <w:autoSpaceDE w:val="0"/>
              <w:autoSpaceDN w:val="0"/>
              <w:jc w:val="both"/>
            </w:pPr>
            <w:r w:rsidRPr="00C6056A">
              <w:t>Partnerstwo</w:t>
            </w:r>
          </w:p>
        </w:tc>
        <w:tc>
          <w:tcPr>
            <w:tcW w:w="3780" w:type="dxa"/>
          </w:tcPr>
          <w:p w:rsidR="0048260D" w:rsidRPr="00C6056A" w:rsidRDefault="0048260D" w:rsidP="0048260D">
            <w:pPr>
              <w:jc w:val="both"/>
              <w:rPr>
                <w:rStyle w:val="Pogrubienie"/>
                <w:b w:val="0"/>
              </w:rPr>
            </w:pPr>
            <w:r w:rsidRPr="00C6056A">
              <w:rPr>
                <w:rStyle w:val="Pogrubienie"/>
                <w:b w:val="0"/>
              </w:rPr>
              <w:t>Przedmiotem oceny będzie liczba podmiotów tworzących partnerstwo. Promowana jest realizacja projektu przez większą liczbę podmiotów.</w:t>
            </w:r>
          </w:p>
          <w:p w:rsidR="0048260D" w:rsidRPr="00C6056A" w:rsidRDefault="0048260D" w:rsidP="0048260D">
            <w:pPr>
              <w:jc w:val="both"/>
              <w:rPr>
                <w:rStyle w:val="Pogrubienie"/>
                <w:b w:val="0"/>
              </w:rPr>
            </w:pPr>
          </w:p>
          <w:p w:rsidR="0048260D" w:rsidRPr="00C6056A" w:rsidRDefault="0048260D" w:rsidP="0048260D">
            <w:pPr>
              <w:autoSpaceDE w:val="0"/>
              <w:autoSpaceDN w:val="0"/>
              <w:jc w:val="both"/>
            </w:pPr>
            <w:r w:rsidRPr="00C6056A">
              <w:rPr>
                <w:rStyle w:val="Pogrubienie"/>
                <w:b w:val="0"/>
              </w:rPr>
              <w:t xml:space="preserve"> </w:t>
            </w:r>
          </w:p>
        </w:tc>
        <w:tc>
          <w:tcPr>
            <w:tcW w:w="1800" w:type="dxa"/>
          </w:tcPr>
          <w:p w:rsidR="0048260D" w:rsidRPr="00C6056A" w:rsidRDefault="0048260D" w:rsidP="0048260D">
            <w:pPr>
              <w:jc w:val="center"/>
              <w:rPr>
                <w:i/>
                <w:iCs/>
              </w:rPr>
            </w:pPr>
            <w:r w:rsidRPr="00C6056A">
              <w:rPr>
                <w:i/>
                <w:iCs/>
              </w:rPr>
              <w:t xml:space="preserve">Wniosek </w:t>
            </w:r>
            <w:r w:rsidRPr="00C6056A">
              <w:rPr>
                <w:i/>
                <w:iCs/>
              </w:rPr>
              <w:br/>
              <w:t xml:space="preserve">o dofinansowanie projektu </w:t>
            </w:r>
          </w:p>
          <w:p w:rsidR="0048260D" w:rsidRPr="00C6056A" w:rsidRDefault="0048260D" w:rsidP="0048260D">
            <w:pPr>
              <w:jc w:val="center"/>
              <w:rPr>
                <w:i/>
                <w:iCs/>
              </w:rPr>
            </w:pPr>
            <w:r w:rsidRPr="00C6056A">
              <w:rPr>
                <w:i/>
                <w:iCs/>
              </w:rPr>
              <w:t>oraz załączniki /</w:t>
            </w:r>
            <w:r w:rsidRPr="00C6056A">
              <w:t xml:space="preserve"> </w:t>
            </w:r>
            <w:r w:rsidRPr="00C6056A">
              <w:rPr>
                <w:i/>
                <w:iCs/>
              </w:rPr>
              <w:t xml:space="preserve">umowa </w:t>
            </w:r>
            <w:r w:rsidRPr="00C6056A">
              <w:rPr>
                <w:i/>
                <w:iCs/>
              </w:rPr>
              <w:br/>
              <w:t xml:space="preserve">partnerska </w:t>
            </w:r>
          </w:p>
        </w:tc>
        <w:tc>
          <w:tcPr>
            <w:tcW w:w="3780" w:type="dxa"/>
          </w:tcPr>
          <w:p w:rsidR="0048260D" w:rsidRPr="00C6056A" w:rsidRDefault="0048260D" w:rsidP="0048260D">
            <w:pPr>
              <w:numPr>
                <w:ilvl w:val="0"/>
                <w:numId w:val="127"/>
              </w:numPr>
              <w:tabs>
                <w:tab w:val="clear" w:pos="720"/>
              </w:tabs>
              <w:ind w:left="244" w:hanging="244"/>
            </w:pPr>
            <w:r w:rsidRPr="00C6056A">
              <w:t>realizacja projektu przez więcej niż dwa podmioty - 5 punktów</w:t>
            </w:r>
          </w:p>
          <w:p w:rsidR="0048260D" w:rsidRPr="00C6056A" w:rsidRDefault="0048260D" w:rsidP="0048260D">
            <w:pPr>
              <w:numPr>
                <w:ilvl w:val="0"/>
                <w:numId w:val="127"/>
              </w:numPr>
              <w:tabs>
                <w:tab w:val="clear" w:pos="720"/>
              </w:tabs>
              <w:ind w:left="244" w:hanging="244"/>
            </w:pPr>
            <w:r w:rsidRPr="00C6056A">
              <w:t>realizacja projektu przez dwa podmioty - 2 punkty</w:t>
            </w:r>
          </w:p>
          <w:p w:rsidR="0048260D" w:rsidRPr="00C6056A" w:rsidRDefault="0048260D" w:rsidP="0048260D">
            <w:pPr>
              <w:numPr>
                <w:ilvl w:val="0"/>
                <w:numId w:val="127"/>
              </w:numPr>
              <w:tabs>
                <w:tab w:val="clear" w:pos="720"/>
              </w:tabs>
              <w:ind w:left="244" w:hanging="244"/>
            </w:pPr>
            <w:r w:rsidRPr="00C6056A">
              <w:t xml:space="preserve">niespełnienie powyższych warunków lub brak informacji </w:t>
            </w:r>
            <w:r w:rsidRPr="00C6056A">
              <w:br/>
              <w:t>w ww. zakresie - 0 punktów</w:t>
            </w:r>
          </w:p>
        </w:tc>
        <w:tc>
          <w:tcPr>
            <w:tcW w:w="1260" w:type="dxa"/>
            <w:vAlign w:val="center"/>
          </w:tcPr>
          <w:p w:rsidR="0048260D" w:rsidRPr="00C6056A" w:rsidRDefault="0048260D" w:rsidP="0048260D">
            <w:pPr>
              <w:jc w:val="center"/>
              <w:rPr>
                <w:b/>
              </w:rPr>
            </w:pPr>
            <w:r w:rsidRPr="00C6056A">
              <w:rPr>
                <w:rStyle w:val="Pogrubienie"/>
                <w:b w:val="0"/>
              </w:rPr>
              <w:t>5</w:t>
            </w:r>
          </w:p>
        </w:tc>
      </w:tr>
      <w:tr w:rsidR="0048260D" w:rsidRPr="00C6056A" w:rsidTr="0048260D">
        <w:tc>
          <w:tcPr>
            <w:tcW w:w="710" w:type="dxa"/>
            <w:vAlign w:val="center"/>
          </w:tcPr>
          <w:p w:rsidR="0048260D" w:rsidRPr="00C6056A" w:rsidRDefault="0048260D" w:rsidP="0048260D">
            <w:pPr>
              <w:jc w:val="center"/>
            </w:pPr>
            <w:r w:rsidRPr="00C6056A">
              <w:t>7</w:t>
            </w:r>
          </w:p>
        </w:tc>
        <w:tc>
          <w:tcPr>
            <w:tcW w:w="3068" w:type="dxa"/>
          </w:tcPr>
          <w:p w:rsidR="0048260D" w:rsidRPr="00C6056A" w:rsidRDefault="0048260D" w:rsidP="0048260D">
            <w:pPr>
              <w:keepNext/>
              <w:autoSpaceDE w:val="0"/>
              <w:autoSpaceDN w:val="0"/>
            </w:pPr>
            <w:r w:rsidRPr="00C6056A">
              <w:t>Promocyjna akcja edukacyjna dotycząca selektywnej zbiórki odpadów.</w:t>
            </w:r>
          </w:p>
          <w:p w:rsidR="0048260D" w:rsidRPr="00C6056A" w:rsidRDefault="0048260D" w:rsidP="0048260D">
            <w:pPr>
              <w:jc w:val="both"/>
            </w:pPr>
            <w:r w:rsidRPr="00C6056A">
              <w:t>(koszt niekwalifikowany)</w:t>
            </w:r>
          </w:p>
        </w:tc>
        <w:tc>
          <w:tcPr>
            <w:tcW w:w="3780" w:type="dxa"/>
          </w:tcPr>
          <w:p w:rsidR="0048260D" w:rsidRPr="00C6056A" w:rsidRDefault="0048260D" w:rsidP="0048260D">
            <w:pPr>
              <w:jc w:val="both"/>
              <w:rPr>
                <w:b/>
                <w:bCs/>
              </w:rPr>
            </w:pPr>
            <w:r w:rsidRPr="00C6056A">
              <w:t>Kryterium oceniane będzie na podstawie liczby użytych narzędzi kampanii informacyjnej w zakresie podnoszenia świadomości ekologicznej.</w:t>
            </w:r>
          </w:p>
        </w:tc>
        <w:tc>
          <w:tcPr>
            <w:tcW w:w="1800" w:type="dxa"/>
          </w:tcPr>
          <w:p w:rsidR="0048260D" w:rsidRPr="00C6056A" w:rsidRDefault="0048260D" w:rsidP="0048260D">
            <w:pPr>
              <w:jc w:val="center"/>
              <w:rPr>
                <w:i/>
                <w:iCs/>
              </w:rPr>
            </w:pPr>
            <w:r w:rsidRPr="00C6056A">
              <w:rPr>
                <w:i/>
                <w:iCs/>
              </w:rPr>
              <w:t xml:space="preserve">Wniosek </w:t>
            </w:r>
            <w:r w:rsidRPr="00C6056A">
              <w:rPr>
                <w:i/>
                <w:iCs/>
              </w:rPr>
              <w:br/>
              <w:t>o dofinansowanie</w:t>
            </w:r>
          </w:p>
          <w:p w:rsidR="0048260D" w:rsidRPr="00C6056A" w:rsidRDefault="0048260D" w:rsidP="0048260D">
            <w:pPr>
              <w:jc w:val="center"/>
            </w:pPr>
            <w:r w:rsidRPr="00C6056A">
              <w:rPr>
                <w:i/>
                <w:iCs/>
              </w:rPr>
              <w:t>oraz załączniki</w:t>
            </w:r>
          </w:p>
        </w:tc>
        <w:tc>
          <w:tcPr>
            <w:tcW w:w="3780" w:type="dxa"/>
          </w:tcPr>
          <w:p w:rsidR="0048260D" w:rsidRPr="00C6056A" w:rsidRDefault="0048260D" w:rsidP="0048260D">
            <w:pPr>
              <w:pStyle w:val="Akapitzlist20"/>
              <w:keepNext/>
              <w:autoSpaceDE w:val="0"/>
              <w:autoSpaceDN w:val="0"/>
              <w:adjustRightInd w:val="0"/>
              <w:spacing w:after="0" w:line="240" w:lineRule="auto"/>
              <w:ind w:left="0"/>
              <w:contextualSpacing/>
              <w:jc w:val="both"/>
              <w:rPr>
                <w:rFonts w:ascii="Times New Roman" w:hAnsi="Times New Roman" w:cs="Times New Roman"/>
                <w:sz w:val="24"/>
                <w:szCs w:val="24"/>
              </w:rPr>
            </w:pPr>
            <w:r w:rsidRPr="00C6056A">
              <w:rPr>
                <w:rFonts w:ascii="Times New Roman" w:hAnsi="Times New Roman" w:cs="Times New Roman"/>
                <w:sz w:val="24"/>
                <w:szCs w:val="24"/>
              </w:rPr>
              <w:t>Narzędzia kampanii informacyjno-promocyjnej:</w:t>
            </w:r>
          </w:p>
          <w:p w:rsidR="0048260D" w:rsidRPr="00C6056A" w:rsidRDefault="0048260D" w:rsidP="0048260D">
            <w:pPr>
              <w:numPr>
                <w:ilvl w:val="0"/>
                <w:numId w:val="127"/>
              </w:numPr>
              <w:tabs>
                <w:tab w:val="clear" w:pos="720"/>
              </w:tabs>
              <w:ind w:left="244" w:hanging="244"/>
              <w:jc w:val="both"/>
            </w:pPr>
            <w:r w:rsidRPr="00C6056A">
              <w:t>plakat - 1 punkt</w:t>
            </w:r>
          </w:p>
          <w:p w:rsidR="0048260D" w:rsidRPr="00C6056A" w:rsidRDefault="0048260D" w:rsidP="0048260D">
            <w:pPr>
              <w:numPr>
                <w:ilvl w:val="0"/>
                <w:numId w:val="127"/>
              </w:numPr>
              <w:tabs>
                <w:tab w:val="clear" w:pos="720"/>
              </w:tabs>
              <w:ind w:left="244" w:hanging="244"/>
              <w:jc w:val="both"/>
            </w:pPr>
            <w:r w:rsidRPr="00C6056A">
              <w:t>folder lub/i ulotka - 1 punkt</w:t>
            </w:r>
          </w:p>
          <w:p w:rsidR="0048260D" w:rsidRPr="00C6056A" w:rsidRDefault="0048260D" w:rsidP="0048260D">
            <w:pPr>
              <w:numPr>
                <w:ilvl w:val="0"/>
                <w:numId w:val="127"/>
              </w:numPr>
              <w:tabs>
                <w:tab w:val="clear" w:pos="720"/>
              </w:tabs>
              <w:ind w:left="244" w:hanging="244"/>
              <w:jc w:val="both"/>
            </w:pPr>
            <w:r w:rsidRPr="00C6056A">
              <w:t>informacja na stronie internetowej - 2 punkty</w:t>
            </w:r>
          </w:p>
          <w:p w:rsidR="0048260D" w:rsidRPr="00C6056A" w:rsidRDefault="0048260D" w:rsidP="0048260D">
            <w:pPr>
              <w:numPr>
                <w:ilvl w:val="0"/>
                <w:numId w:val="127"/>
              </w:numPr>
              <w:tabs>
                <w:tab w:val="clear" w:pos="720"/>
              </w:tabs>
              <w:ind w:left="244" w:hanging="244"/>
            </w:pPr>
            <w:r w:rsidRPr="00C6056A">
              <w:t>artykuł w prasie lub/i audycja radiowa lub/i reklama telewizyjna - 1 punkt</w:t>
            </w:r>
          </w:p>
          <w:p w:rsidR="0048260D" w:rsidRPr="00C6056A" w:rsidRDefault="0048260D" w:rsidP="0048260D">
            <w:pPr>
              <w:numPr>
                <w:ilvl w:val="0"/>
                <w:numId w:val="127"/>
              </w:numPr>
              <w:tabs>
                <w:tab w:val="clear" w:pos="720"/>
              </w:tabs>
              <w:ind w:left="244" w:hanging="244"/>
            </w:pPr>
            <w:r w:rsidRPr="00C6056A">
              <w:t xml:space="preserve">pozostałe narzędzia informacyjno- edukacyjne niewymienione powyżej (np. festyn, piknik ekologiczny) - 1 punkt </w:t>
            </w:r>
          </w:p>
          <w:p w:rsidR="0048260D" w:rsidRPr="00C6056A" w:rsidRDefault="0048260D" w:rsidP="0048260D">
            <w:pPr>
              <w:numPr>
                <w:ilvl w:val="0"/>
                <w:numId w:val="127"/>
              </w:numPr>
              <w:tabs>
                <w:tab w:val="clear" w:pos="720"/>
              </w:tabs>
              <w:ind w:left="244" w:hanging="244"/>
            </w:pPr>
            <w:r w:rsidRPr="00C6056A">
              <w:t>brak informacji  w ww. zakresie - 0 punktów</w:t>
            </w:r>
          </w:p>
          <w:p w:rsidR="0048260D" w:rsidRPr="00C6056A" w:rsidRDefault="0048260D" w:rsidP="0048260D">
            <w:pPr>
              <w:jc w:val="both"/>
            </w:pPr>
            <w:r w:rsidRPr="00C6056A">
              <w:t>* w przypadku partnerstwa należy brać pod uwagę łączną liczbę narzędzi kampanii informacyjno-promocyjnej</w:t>
            </w:r>
          </w:p>
        </w:tc>
        <w:tc>
          <w:tcPr>
            <w:tcW w:w="1260" w:type="dxa"/>
            <w:vAlign w:val="center"/>
          </w:tcPr>
          <w:p w:rsidR="0048260D" w:rsidRPr="00C6056A" w:rsidRDefault="0048260D" w:rsidP="0048260D">
            <w:pPr>
              <w:jc w:val="center"/>
            </w:pPr>
            <w:r w:rsidRPr="00C6056A">
              <w:t>6</w:t>
            </w:r>
          </w:p>
        </w:tc>
      </w:tr>
      <w:tr w:rsidR="0048260D" w:rsidRPr="00C6056A" w:rsidTr="0048260D">
        <w:trPr>
          <w:cantSplit/>
        </w:trPr>
        <w:tc>
          <w:tcPr>
            <w:tcW w:w="710" w:type="dxa"/>
          </w:tcPr>
          <w:p w:rsidR="0048260D" w:rsidRPr="00C6056A" w:rsidRDefault="0048260D" w:rsidP="0048260D">
            <w:pPr>
              <w:jc w:val="both"/>
            </w:pPr>
          </w:p>
        </w:tc>
        <w:tc>
          <w:tcPr>
            <w:tcW w:w="12428" w:type="dxa"/>
            <w:gridSpan w:val="4"/>
          </w:tcPr>
          <w:p w:rsidR="0048260D" w:rsidRPr="00C6056A" w:rsidRDefault="0048260D" w:rsidP="0048260D">
            <w:pPr>
              <w:jc w:val="both"/>
              <w:rPr>
                <w:b/>
                <w:bCs/>
              </w:rPr>
            </w:pPr>
            <w:r w:rsidRPr="00C6056A">
              <w:rPr>
                <w:b/>
                <w:bCs/>
              </w:rPr>
              <w:t>RAZEM</w:t>
            </w:r>
          </w:p>
        </w:tc>
        <w:tc>
          <w:tcPr>
            <w:tcW w:w="1260" w:type="dxa"/>
          </w:tcPr>
          <w:p w:rsidR="0048260D" w:rsidRPr="00C6056A" w:rsidRDefault="0048260D" w:rsidP="0048260D">
            <w:pPr>
              <w:jc w:val="center"/>
              <w:rPr>
                <w:b/>
                <w:bCs/>
              </w:rPr>
            </w:pPr>
            <w:r w:rsidRPr="00C6056A">
              <w:rPr>
                <w:b/>
                <w:bCs/>
              </w:rPr>
              <w:t>63</w:t>
            </w:r>
          </w:p>
        </w:tc>
      </w:tr>
    </w:tbl>
    <w:p w:rsidR="0025494F" w:rsidRDefault="0025494F" w:rsidP="00DC75A7">
      <w:pPr>
        <w:pStyle w:val="Nagwek3"/>
      </w:pPr>
    </w:p>
    <w:p w:rsidR="0025494F" w:rsidRPr="00FF2DE3" w:rsidRDefault="0025494F" w:rsidP="00DC75A7">
      <w:pPr>
        <w:pStyle w:val="Nagwek3"/>
      </w:pPr>
      <w:bookmarkStart w:id="291" w:name="_Toc337640284"/>
      <w:bookmarkStart w:id="292" w:name="_Toc337640530"/>
      <w:bookmarkStart w:id="293" w:name="_Toc343062556"/>
      <w:bookmarkStart w:id="294" w:name="_Toc179081667"/>
      <w:bookmarkEnd w:id="290"/>
      <w:r w:rsidRPr="00FF2DE3">
        <w:t>Działanie 4.3. Ochrona powietrza, energetyka</w:t>
      </w:r>
      <w:r w:rsidR="00B72F25">
        <w:t xml:space="preserve"> </w:t>
      </w:r>
      <w:r>
        <w:t>(z wyjątkiem schematu JESSICA)</w:t>
      </w:r>
      <w:r w:rsidRPr="00FF2DE3">
        <w:t>.</w:t>
      </w:r>
      <w:bookmarkEnd w:id="291"/>
      <w:bookmarkEnd w:id="292"/>
      <w:bookmarkEnd w:id="293"/>
    </w:p>
    <w:p w:rsidR="0025494F" w:rsidRDefault="0025494F" w:rsidP="005E7204">
      <w:pPr>
        <w:tabs>
          <w:tab w:val="num" w:pos="1080"/>
        </w:tabs>
        <w:jc w:val="both"/>
      </w:pPr>
      <w:r w:rsidRPr="00361EDF">
        <w:t>Kryteria szczegółowe (punktowe)</w:t>
      </w:r>
    </w:p>
    <w:p w:rsidR="0025494F" w:rsidRPr="00361EDF" w:rsidRDefault="0025494F" w:rsidP="005E7204">
      <w:pPr>
        <w:tabs>
          <w:tab w:val="num" w:pos="1080"/>
        </w:tabs>
        <w:jc w:val="both"/>
      </w:pPr>
      <w:r w:rsidRPr="007D086E">
        <w:rPr>
          <w:b/>
          <w:bCs/>
        </w:rPr>
        <w:t xml:space="preserve">Schemat I </w:t>
      </w:r>
      <w:r w:rsidR="0040559E">
        <w:rPr>
          <w:b/>
          <w:bCs/>
        </w:rPr>
        <w:t>–</w:t>
      </w:r>
      <w:r w:rsidRPr="007D086E">
        <w:rPr>
          <w:b/>
          <w:bCs/>
        </w:rPr>
        <w:t xml:space="preserve"> Odnawialne źródła energii i </w:t>
      </w:r>
      <w:proofErr w:type="spellStart"/>
      <w:r w:rsidRPr="007D086E">
        <w:rPr>
          <w:b/>
          <w:bCs/>
        </w:rPr>
        <w:t>kogeneracja</w:t>
      </w:r>
      <w:proofErr w:type="spellEnd"/>
      <w:r w:rsidRPr="007D086E">
        <w:rPr>
          <w:b/>
          <w:bCs/>
        </w:rPr>
        <w:t xml:space="preserve"> </w:t>
      </w:r>
    </w:p>
    <w:p w:rsidR="0025494F" w:rsidRPr="00361EDF" w:rsidRDefault="0025494F" w:rsidP="005E7204">
      <w:pPr>
        <w:ind w:left="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2"/>
        <w:gridCol w:w="3085"/>
        <w:gridCol w:w="2682"/>
        <w:gridCol w:w="2514"/>
        <w:gridCol w:w="3350"/>
        <w:gridCol w:w="1945"/>
      </w:tblGrid>
      <w:tr w:rsidR="0025494F" w:rsidRPr="00361EDF" w:rsidTr="009E1CE9">
        <w:trPr>
          <w:cantSplit/>
        </w:trPr>
        <w:tc>
          <w:tcPr>
            <w:tcW w:w="226" w:type="pct"/>
            <w:vAlign w:val="center"/>
          </w:tcPr>
          <w:p w:rsidR="0025494F" w:rsidRPr="00361EDF" w:rsidRDefault="0025494F" w:rsidP="009E1CE9">
            <w:pPr>
              <w:jc w:val="center"/>
              <w:rPr>
                <w:b/>
              </w:rPr>
            </w:pPr>
            <w:r w:rsidRPr="00361EDF">
              <w:rPr>
                <w:b/>
              </w:rPr>
              <w:t>L.p.</w:t>
            </w:r>
          </w:p>
        </w:tc>
        <w:tc>
          <w:tcPr>
            <w:tcW w:w="1085" w:type="pct"/>
            <w:vAlign w:val="center"/>
          </w:tcPr>
          <w:p w:rsidR="0025494F" w:rsidRPr="00361EDF" w:rsidRDefault="0025494F" w:rsidP="009E1CE9">
            <w:pPr>
              <w:jc w:val="center"/>
              <w:rPr>
                <w:b/>
              </w:rPr>
            </w:pPr>
            <w:r w:rsidRPr="00361EDF">
              <w:rPr>
                <w:b/>
              </w:rPr>
              <w:t>Kryterium</w:t>
            </w:r>
          </w:p>
        </w:tc>
        <w:tc>
          <w:tcPr>
            <w:tcW w:w="943" w:type="pct"/>
            <w:vAlign w:val="center"/>
          </w:tcPr>
          <w:p w:rsidR="0025494F" w:rsidRPr="00361EDF" w:rsidRDefault="0025494F" w:rsidP="009E1CE9">
            <w:pPr>
              <w:jc w:val="center"/>
              <w:rPr>
                <w:b/>
              </w:rPr>
            </w:pPr>
            <w:r w:rsidRPr="00361EDF">
              <w:rPr>
                <w:b/>
              </w:rPr>
              <w:t>Opis kryterium</w:t>
            </w:r>
          </w:p>
        </w:tc>
        <w:tc>
          <w:tcPr>
            <w:tcW w:w="884" w:type="pct"/>
            <w:vAlign w:val="center"/>
          </w:tcPr>
          <w:p w:rsidR="0025494F" w:rsidRPr="00361EDF" w:rsidRDefault="0025494F" w:rsidP="009E1CE9">
            <w:pPr>
              <w:jc w:val="center"/>
              <w:rPr>
                <w:b/>
              </w:rPr>
            </w:pPr>
            <w:r w:rsidRPr="00361EDF">
              <w:rPr>
                <w:b/>
              </w:rPr>
              <w:t>Źródło informacji</w:t>
            </w:r>
          </w:p>
        </w:tc>
        <w:tc>
          <w:tcPr>
            <w:tcW w:w="1178" w:type="pct"/>
            <w:vAlign w:val="center"/>
          </w:tcPr>
          <w:p w:rsidR="0025494F" w:rsidRPr="00361EDF" w:rsidRDefault="0025494F" w:rsidP="009E1CE9">
            <w:pPr>
              <w:jc w:val="center"/>
              <w:rPr>
                <w:b/>
              </w:rPr>
            </w:pPr>
            <w:r w:rsidRPr="00361EDF">
              <w:rPr>
                <w:b/>
              </w:rPr>
              <w:t>Punktacja</w:t>
            </w:r>
          </w:p>
        </w:tc>
        <w:tc>
          <w:tcPr>
            <w:tcW w:w="685" w:type="pct"/>
            <w:vAlign w:val="center"/>
          </w:tcPr>
          <w:p w:rsidR="0025494F" w:rsidRPr="00361EDF" w:rsidRDefault="0025494F" w:rsidP="009E1CE9">
            <w:pPr>
              <w:jc w:val="center"/>
              <w:rPr>
                <w:b/>
              </w:rPr>
            </w:pPr>
            <w:r w:rsidRPr="00361EDF">
              <w:rPr>
                <w:b/>
              </w:rPr>
              <w:t>Maksymalna liczba punktów</w:t>
            </w:r>
          </w:p>
        </w:tc>
      </w:tr>
      <w:tr w:rsidR="0025494F" w:rsidRPr="00361EDF" w:rsidTr="009E1CE9">
        <w:tc>
          <w:tcPr>
            <w:tcW w:w="226" w:type="pct"/>
            <w:vAlign w:val="center"/>
          </w:tcPr>
          <w:p w:rsidR="0025494F" w:rsidRPr="00361EDF" w:rsidRDefault="0025494F" w:rsidP="009E1CE9">
            <w:pPr>
              <w:pStyle w:val="Akapitzlist10"/>
              <w:tabs>
                <w:tab w:val="left" w:pos="142"/>
              </w:tabs>
              <w:ind w:left="0"/>
            </w:pPr>
            <w:r w:rsidRPr="00361EDF">
              <w:t xml:space="preserve"> 1. </w:t>
            </w:r>
          </w:p>
        </w:tc>
        <w:tc>
          <w:tcPr>
            <w:tcW w:w="1085" w:type="pct"/>
            <w:vAlign w:val="center"/>
          </w:tcPr>
          <w:p w:rsidR="0025494F" w:rsidRPr="00361EDF" w:rsidRDefault="0025494F" w:rsidP="00FB1043">
            <w:pPr>
              <w:autoSpaceDE w:val="0"/>
              <w:autoSpaceDN w:val="0"/>
              <w:adjustRightInd w:val="0"/>
              <w:jc w:val="both"/>
            </w:pPr>
            <w:r w:rsidRPr="00361EDF">
              <w:t>Stopie</w:t>
            </w:r>
            <w:r w:rsidRPr="00361EDF">
              <w:rPr>
                <w:rFonts w:eastAsia="TimesNewRoman"/>
              </w:rPr>
              <w:t xml:space="preserve">ń </w:t>
            </w:r>
            <w:r w:rsidRPr="00361EDF">
              <w:t>gotowo</w:t>
            </w:r>
            <w:r w:rsidRPr="00361EDF">
              <w:rPr>
                <w:rFonts w:eastAsia="TimesNewRoman"/>
              </w:rPr>
              <w:t>ś</w:t>
            </w:r>
            <w:r w:rsidRPr="00361EDF">
              <w:t>ci projektu do</w:t>
            </w:r>
            <w:r>
              <w:t xml:space="preserve"> </w:t>
            </w:r>
            <w:r w:rsidRPr="00361EDF">
              <w:t>realizacji</w:t>
            </w:r>
          </w:p>
        </w:tc>
        <w:tc>
          <w:tcPr>
            <w:tcW w:w="943" w:type="pct"/>
            <w:vAlign w:val="center"/>
          </w:tcPr>
          <w:p w:rsidR="0025494F" w:rsidRPr="00361EDF" w:rsidRDefault="0025494F" w:rsidP="00FB1043">
            <w:pPr>
              <w:autoSpaceDE w:val="0"/>
              <w:autoSpaceDN w:val="0"/>
              <w:adjustRightInd w:val="0"/>
              <w:jc w:val="both"/>
            </w:pPr>
            <w:r w:rsidRPr="00361EDF">
              <w:t>Stopie</w:t>
            </w:r>
            <w:r w:rsidRPr="00361EDF">
              <w:rPr>
                <w:rFonts w:eastAsia="TimesNewRoman"/>
              </w:rPr>
              <w:t xml:space="preserve">ń </w:t>
            </w:r>
            <w:r w:rsidRPr="00361EDF">
              <w:t>spełnienia kryteriów</w:t>
            </w:r>
          </w:p>
          <w:p w:rsidR="0025494F" w:rsidRPr="00361EDF" w:rsidRDefault="0025494F" w:rsidP="00FB1043">
            <w:pPr>
              <w:autoSpaceDE w:val="0"/>
              <w:autoSpaceDN w:val="0"/>
              <w:adjustRightInd w:val="0"/>
              <w:jc w:val="both"/>
            </w:pPr>
            <w:r w:rsidRPr="00361EDF">
              <w:t>gotowo</w:t>
            </w:r>
            <w:r w:rsidRPr="00361EDF">
              <w:rPr>
                <w:rFonts w:eastAsia="TimesNewRoman"/>
              </w:rPr>
              <w:t>ś</w:t>
            </w:r>
            <w:r w:rsidRPr="00361EDF">
              <w:t>ci realizacyjnej w momencie</w:t>
            </w:r>
          </w:p>
          <w:p w:rsidR="0025494F" w:rsidRPr="00361EDF" w:rsidRDefault="0025494F" w:rsidP="00FB1043">
            <w:pPr>
              <w:jc w:val="both"/>
            </w:pPr>
            <w:r w:rsidRPr="00361EDF">
              <w:t>składania wniosku</w:t>
            </w:r>
          </w:p>
        </w:tc>
        <w:tc>
          <w:tcPr>
            <w:tcW w:w="884" w:type="pct"/>
            <w:vAlign w:val="center"/>
          </w:tcPr>
          <w:p w:rsidR="0025494F" w:rsidRPr="00361EDF" w:rsidRDefault="0025494F" w:rsidP="009E1CE9">
            <w:pPr>
              <w:jc w:val="center"/>
              <w:rPr>
                <w:i/>
                <w:iCs/>
              </w:rPr>
            </w:pPr>
            <w:r w:rsidRPr="00361EDF">
              <w:rPr>
                <w:i/>
                <w:iCs/>
              </w:rPr>
              <w:t xml:space="preserve">Wniosek </w:t>
            </w:r>
            <w:r w:rsidR="00FB1043">
              <w:rPr>
                <w:i/>
                <w:iCs/>
              </w:rPr>
              <w:br/>
            </w:r>
            <w:r w:rsidRPr="00361EDF">
              <w:rPr>
                <w:i/>
                <w:iCs/>
              </w:rPr>
              <w:t>o dofinansowanie projektu oraz załączniki/ Zestawienie informacji ze złożonych wniosków</w:t>
            </w:r>
          </w:p>
          <w:p w:rsidR="0025494F" w:rsidRPr="00361EDF" w:rsidRDefault="0025494F" w:rsidP="009E1CE9">
            <w:pPr>
              <w:jc w:val="center"/>
              <w:rPr>
                <w:i/>
                <w:iCs/>
              </w:rPr>
            </w:pPr>
          </w:p>
        </w:tc>
        <w:tc>
          <w:tcPr>
            <w:tcW w:w="1178" w:type="pct"/>
            <w:vAlign w:val="center"/>
          </w:tcPr>
          <w:p w:rsidR="0025494F" w:rsidRDefault="0025494F" w:rsidP="007F5E68">
            <w:pPr>
              <w:numPr>
                <w:ilvl w:val="0"/>
                <w:numId w:val="127"/>
              </w:numPr>
              <w:tabs>
                <w:tab w:val="clear" w:pos="720"/>
              </w:tabs>
              <w:ind w:left="244" w:hanging="244"/>
              <w:jc w:val="both"/>
              <w:rPr>
                <w:rFonts w:eastAsia="TimesNewRoman"/>
              </w:rPr>
            </w:pPr>
            <w:r w:rsidRPr="00535A0F">
              <w:rPr>
                <w:lang w:eastAsia="en-GB"/>
              </w:rPr>
              <w:t>Prawomocne pozwolenia na budow</w:t>
            </w:r>
            <w:r w:rsidRPr="00535A0F">
              <w:rPr>
                <w:rFonts w:eastAsia="TimesNewRoman"/>
                <w:lang w:eastAsia="en-GB"/>
              </w:rPr>
              <w:t xml:space="preserve">ę </w:t>
            </w:r>
            <w:r w:rsidRPr="00535A0F">
              <w:rPr>
                <w:lang w:eastAsia="en-GB"/>
              </w:rPr>
              <w:t>wszystkich obiektów w ramach projektu (je</w:t>
            </w:r>
            <w:r w:rsidRPr="00535A0F">
              <w:rPr>
                <w:rFonts w:eastAsia="TimesNewRoman"/>
                <w:lang w:eastAsia="en-GB"/>
              </w:rPr>
              <w:t>ż</w:t>
            </w:r>
            <w:r w:rsidRPr="00535A0F">
              <w:rPr>
                <w:lang w:eastAsia="en-GB"/>
              </w:rPr>
              <w:t>eli nie dotyczy – stosowne o</w:t>
            </w:r>
            <w:r w:rsidRPr="00535A0F">
              <w:rPr>
                <w:rFonts w:eastAsia="TimesNewRoman"/>
                <w:lang w:eastAsia="en-GB"/>
              </w:rPr>
              <w:t>ś</w:t>
            </w:r>
            <w:r w:rsidRPr="00535A0F">
              <w:rPr>
                <w:lang w:eastAsia="en-GB"/>
              </w:rPr>
              <w:t xml:space="preserve">wiadczenie) – </w:t>
            </w:r>
            <w:r w:rsidRPr="00535A0F">
              <w:rPr>
                <w:bCs/>
                <w:lang w:eastAsia="en-GB"/>
              </w:rPr>
              <w:t>3 pkt</w:t>
            </w:r>
            <w:r w:rsidR="00FB1043">
              <w:rPr>
                <w:bCs/>
                <w:lang w:eastAsia="en-GB"/>
              </w:rPr>
              <w:t>.</w:t>
            </w:r>
            <w:r w:rsidRPr="00535A0F">
              <w:rPr>
                <w:bCs/>
                <w:lang w:eastAsia="en-GB"/>
              </w:rPr>
              <w:t>;</w:t>
            </w:r>
          </w:p>
          <w:p w:rsidR="0025494F" w:rsidRDefault="0025494F" w:rsidP="007F5E68">
            <w:pPr>
              <w:numPr>
                <w:ilvl w:val="0"/>
                <w:numId w:val="127"/>
              </w:numPr>
              <w:tabs>
                <w:tab w:val="clear" w:pos="720"/>
              </w:tabs>
              <w:ind w:left="244" w:hanging="244"/>
              <w:jc w:val="both"/>
            </w:pPr>
            <w:r w:rsidRPr="00535A0F">
              <w:rPr>
                <w:lang w:eastAsia="en-GB"/>
              </w:rPr>
              <w:t xml:space="preserve">Prawomocna decyzja </w:t>
            </w:r>
            <w:r w:rsidR="00FB1043">
              <w:rPr>
                <w:lang w:eastAsia="en-GB"/>
              </w:rPr>
              <w:br/>
            </w:r>
            <w:r w:rsidRPr="00535A0F">
              <w:rPr>
                <w:lang w:eastAsia="en-GB"/>
              </w:rPr>
              <w:t xml:space="preserve">o uwarunkowaniach </w:t>
            </w:r>
            <w:r w:rsidRPr="00535A0F">
              <w:t>środowiskowych</w:t>
            </w:r>
            <w:r w:rsidRPr="00535A0F">
              <w:rPr>
                <w:lang w:eastAsia="en-GB"/>
              </w:rPr>
              <w:t xml:space="preserve"> wraz </w:t>
            </w:r>
            <w:r w:rsidR="00FB1043">
              <w:rPr>
                <w:lang w:eastAsia="en-GB"/>
              </w:rPr>
              <w:br/>
            </w:r>
            <w:r w:rsidR="00B72F25">
              <w:rPr>
                <w:lang w:eastAsia="en-GB"/>
              </w:rPr>
              <w:t>z</w:t>
            </w:r>
            <w:r w:rsidRPr="00535A0F">
              <w:rPr>
                <w:lang w:eastAsia="en-GB"/>
              </w:rPr>
              <w:t xml:space="preserve"> kopi</w:t>
            </w:r>
            <w:r w:rsidRPr="00535A0F">
              <w:rPr>
                <w:rFonts w:eastAsia="TimesNewRoman"/>
                <w:lang w:eastAsia="en-GB"/>
              </w:rPr>
              <w:t xml:space="preserve">ą </w:t>
            </w:r>
            <w:r w:rsidRPr="00535A0F">
              <w:rPr>
                <w:lang w:eastAsia="en-GB"/>
              </w:rPr>
              <w:t>dokumentacji potwierdzaj</w:t>
            </w:r>
            <w:r w:rsidRPr="00535A0F">
              <w:rPr>
                <w:rFonts w:eastAsia="TimesNewRoman"/>
                <w:lang w:eastAsia="en-GB"/>
              </w:rPr>
              <w:t>ą</w:t>
            </w:r>
            <w:r w:rsidRPr="00535A0F">
              <w:rPr>
                <w:lang w:eastAsia="en-GB"/>
              </w:rPr>
              <w:t>cej przeprowadzenie post</w:t>
            </w:r>
            <w:r w:rsidRPr="00535A0F">
              <w:rPr>
                <w:rFonts w:eastAsia="TimesNewRoman"/>
                <w:lang w:eastAsia="en-GB"/>
              </w:rPr>
              <w:t>ę</w:t>
            </w:r>
            <w:r w:rsidRPr="00535A0F">
              <w:rPr>
                <w:lang w:eastAsia="en-GB"/>
              </w:rPr>
              <w:t xml:space="preserve">powania w sprawie wydania decyzji </w:t>
            </w:r>
            <w:r w:rsidR="00FB1043">
              <w:rPr>
                <w:lang w:eastAsia="en-GB"/>
              </w:rPr>
              <w:br/>
            </w:r>
            <w:r w:rsidRPr="00535A0F">
              <w:rPr>
                <w:lang w:eastAsia="en-GB"/>
              </w:rPr>
              <w:t xml:space="preserve">o </w:t>
            </w:r>
            <w:r w:rsidRPr="00535A0F">
              <w:rPr>
                <w:rFonts w:eastAsia="TimesNewRoman"/>
                <w:lang w:eastAsia="en-GB"/>
              </w:rPr>
              <w:t>ś</w:t>
            </w:r>
            <w:r w:rsidRPr="00535A0F">
              <w:rPr>
                <w:lang w:eastAsia="en-GB"/>
              </w:rPr>
              <w:t xml:space="preserve">rodowiskowych uwarunkowaniach, zgodnie </w:t>
            </w:r>
            <w:r w:rsidR="00FB1043">
              <w:rPr>
                <w:lang w:eastAsia="en-GB"/>
              </w:rPr>
              <w:br/>
            </w:r>
            <w:r w:rsidRPr="00535A0F">
              <w:rPr>
                <w:lang w:eastAsia="en-GB"/>
              </w:rPr>
              <w:t xml:space="preserve">z wymogami zawartymi </w:t>
            </w:r>
            <w:r w:rsidR="00FB1043">
              <w:rPr>
                <w:lang w:eastAsia="en-GB"/>
              </w:rPr>
              <w:br/>
            </w:r>
            <w:r w:rsidRPr="00535A0F">
              <w:rPr>
                <w:lang w:eastAsia="en-GB"/>
              </w:rPr>
              <w:t>w</w:t>
            </w:r>
            <w:r>
              <w:rPr>
                <w:lang w:eastAsia="en-GB"/>
              </w:rPr>
              <w:t xml:space="preserve"> Wytycznych Ministra Rozwoju Regionalnego oraz obowiązującym stanem prawnym w zakresie postępowania w sprawie oceny oddziaływania na środowisko dla przedsięwzięć współfinansowanych </w:t>
            </w:r>
            <w:r w:rsidR="00FB1043">
              <w:rPr>
                <w:lang w:eastAsia="en-GB"/>
              </w:rPr>
              <w:br/>
            </w:r>
            <w:r>
              <w:rPr>
                <w:lang w:eastAsia="en-GB"/>
              </w:rPr>
              <w:t xml:space="preserve">z krajowych lub regionalnych programów operacyjnych (jeżeli nie dotyczy –stosowne oświadczenie ) </w:t>
            </w:r>
            <w:r w:rsidR="0040559E">
              <w:rPr>
                <w:lang w:eastAsia="en-GB"/>
              </w:rPr>
              <w:t>–</w:t>
            </w:r>
            <w:r>
              <w:rPr>
                <w:lang w:eastAsia="en-GB"/>
              </w:rPr>
              <w:t xml:space="preserve"> 3 pkt</w:t>
            </w:r>
            <w:r w:rsidR="00FB1043">
              <w:rPr>
                <w:lang w:eastAsia="en-GB"/>
              </w:rPr>
              <w:t>.</w:t>
            </w:r>
            <w:r>
              <w:rPr>
                <w:lang w:eastAsia="en-GB"/>
              </w:rPr>
              <w:t>;</w:t>
            </w:r>
          </w:p>
          <w:p w:rsidR="0025494F" w:rsidRDefault="0025494F" w:rsidP="007F5E68">
            <w:pPr>
              <w:numPr>
                <w:ilvl w:val="0"/>
                <w:numId w:val="127"/>
              </w:numPr>
              <w:tabs>
                <w:tab w:val="clear" w:pos="720"/>
              </w:tabs>
              <w:ind w:left="244" w:hanging="244"/>
              <w:jc w:val="both"/>
            </w:pPr>
            <w:r w:rsidRPr="00535A0F">
              <w:rPr>
                <w:lang w:eastAsia="en-GB"/>
              </w:rPr>
              <w:t xml:space="preserve">Gotowy projekt techniczny, </w:t>
            </w:r>
            <w:r>
              <w:rPr>
                <w:lang w:eastAsia="en-GB"/>
              </w:rPr>
              <w:t>np</w:t>
            </w:r>
            <w:r w:rsidRPr="00535A0F">
              <w:rPr>
                <w:lang w:eastAsia="en-GB"/>
              </w:rPr>
              <w:t>. wyci</w:t>
            </w:r>
            <w:r w:rsidRPr="00535A0F">
              <w:rPr>
                <w:rFonts w:eastAsia="TimesNewRoman"/>
                <w:lang w:eastAsia="en-GB"/>
              </w:rPr>
              <w:t>ą</w:t>
            </w:r>
            <w:r w:rsidRPr="00535A0F">
              <w:rPr>
                <w:lang w:eastAsia="en-GB"/>
              </w:rPr>
              <w:t>g z zatwierdzonego projektu budowlanego (je</w:t>
            </w:r>
            <w:r w:rsidRPr="00535A0F">
              <w:rPr>
                <w:rFonts w:eastAsia="TimesNewRoman"/>
                <w:lang w:eastAsia="en-GB"/>
              </w:rPr>
              <w:t>ż</w:t>
            </w:r>
            <w:r w:rsidRPr="00535A0F">
              <w:rPr>
                <w:lang w:eastAsia="en-GB"/>
              </w:rPr>
              <w:t xml:space="preserve">eli nie dotyczy – stosowne oświadczenie) – </w:t>
            </w:r>
            <w:r w:rsidRPr="00535A0F">
              <w:rPr>
                <w:bCs/>
                <w:lang w:eastAsia="en-GB"/>
              </w:rPr>
              <w:t>2 pkt</w:t>
            </w:r>
            <w:r w:rsidR="00FB1043">
              <w:rPr>
                <w:bCs/>
                <w:lang w:eastAsia="en-GB"/>
              </w:rPr>
              <w:t>.</w:t>
            </w:r>
            <w:r w:rsidRPr="00535A0F">
              <w:rPr>
                <w:bCs/>
                <w:lang w:eastAsia="en-GB"/>
              </w:rPr>
              <w:t>;</w:t>
            </w:r>
          </w:p>
          <w:p w:rsidR="0025494F" w:rsidRDefault="0025494F" w:rsidP="007F5E68">
            <w:pPr>
              <w:numPr>
                <w:ilvl w:val="0"/>
                <w:numId w:val="127"/>
              </w:numPr>
              <w:tabs>
                <w:tab w:val="clear" w:pos="720"/>
              </w:tabs>
              <w:ind w:left="244" w:hanging="244"/>
              <w:jc w:val="both"/>
            </w:pPr>
            <w:r w:rsidRPr="0034265C">
              <w:rPr>
                <w:bCs/>
              </w:rPr>
              <w:t xml:space="preserve">Brak </w:t>
            </w:r>
            <w:r w:rsidRPr="00535A0F">
              <w:rPr>
                <w:lang w:eastAsia="en-GB"/>
              </w:rPr>
              <w:t>danych</w:t>
            </w:r>
            <w:r w:rsidRPr="00535A0F">
              <w:rPr>
                <w:bCs/>
              </w:rPr>
              <w:t xml:space="preserve"> – 0 pkt</w:t>
            </w:r>
            <w:r w:rsidRPr="0034265C">
              <w:rPr>
                <w:bCs/>
              </w:rPr>
              <w:t>.</w:t>
            </w:r>
          </w:p>
          <w:p w:rsidR="0025494F" w:rsidRPr="00361EDF" w:rsidRDefault="0025494F" w:rsidP="009E1CE9">
            <w:pPr>
              <w:pStyle w:val="Akapitzlist10"/>
              <w:tabs>
                <w:tab w:val="left" w:pos="176"/>
              </w:tabs>
              <w:autoSpaceDE w:val="0"/>
              <w:autoSpaceDN w:val="0"/>
              <w:adjustRightInd w:val="0"/>
              <w:ind w:left="317" w:hanging="141"/>
            </w:pPr>
          </w:p>
        </w:tc>
        <w:tc>
          <w:tcPr>
            <w:tcW w:w="685" w:type="pct"/>
            <w:vAlign w:val="center"/>
          </w:tcPr>
          <w:p w:rsidR="0025494F" w:rsidRPr="00361EDF" w:rsidRDefault="0025494F" w:rsidP="009E1CE9">
            <w:pPr>
              <w:jc w:val="center"/>
            </w:pPr>
            <w:r w:rsidRPr="00361EDF">
              <w:t>8</w:t>
            </w:r>
          </w:p>
        </w:tc>
      </w:tr>
      <w:tr w:rsidR="0025494F" w:rsidRPr="00361EDF" w:rsidTr="001E5FEA">
        <w:trPr>
          <w:cantSplit/>
        </w:trPr>
        <w:tc>
          <w:tcPr>
            <w:tcW w:w="226" w:type="pct"/>
            <w:vAlign w:val="center"/>
          </w:tcPr>
          <w:p w:rsidR="0025494F" w:rsidRPr="00361EDF" w:rsidRDefault="0025494F" w:rsidP="009E1CE9">
            <w:pPr>
              <w:jc w:val="center"/>
            </w:pPr>
            <w:r w:rsidRPr="00361EDF">
              <w:t>2.</w:t>
            </w:r>
          </w:p>
        </w:tc>
        <w:tc>
          <w:tcPr>
            <w:tcW w:w="1085" w:type="pct"/>
            <w:vAlign w:val="center"/>
          </w:tcPr>
          <w:p w:rsidR="0025494F" w:rsidRPr="00361EDF" w:rsidRDefault="0025494F" w:rsidP="00FB1043">
            <w:pPr>
              <w:autoSpaceDE w:val="0"/>
              <w:autoSpaceDN w:val="0"/>
              <w:adjustRightInd w:val="0"/>
              <w:jc w:val="both"/>
            </w:pPr>
            <w:r w:rsidRPr="00361EDF">
              <w:t>Moc instalacji wytwarzającej energię z wykorzystaniem OZE [MW] w odniesieniu do średniej konkursowej</w:t>
            </w:r>
          </w:p>
          <w:p w:rsidR="0025494F" w:rsidRPr="00361EDF" w:rsidRDefault="0025494F" w:rsidP="00FB1043">
            <w:pPr>
              <w:autoSpaceDE w:val="0"/>
              <w:autoSpaceDN w:val="0"/>
              <w:adjustRightInd w:val="0"/>
              <w:jc w:val="both"/>
            </w:pPr>
          </w:p>
          <w:p w:rsidR="0025494F" w:rsidRPr="00361EDF" w:rsidRDefault="0025494F" w:rsidP="00FB1043">
            <w:pPr>
              <w:autoSpaceDE w:val="0"/>
              <w:autoSpaceDN w:val="0"/>
              <w:adjustRightInd w:val="0"/>
              <w:jc w:val="both"/>
            </w:pPr>
            <w:r w:rsidRPr="00361EDF">
              <w:rPr>
                <w:color w:val="FF0000"/>
              </w:rPr>
              <w:t xml:space="preserve"> </w:t>
            </w:r>
          </w:p>
        </w:tc>
        <w:tc>
          <w:tcPr>
            <w:tcW w:w="943" w:type="pct"/>
            <w:vAlign w:val="center"/>
          </w:tcPr>
          <w:p w:rsidR="0025494F" w:rsidRPr="00361EDF" w:rsidRDefault="0025494F" w:rsidP="00FB1043">
            <w:pPr>
              <w:jc w:val="both"/>
            </w:pPr>
            <w:r w:rsidRPr="00361EDF">
              <w:t xml:space="preserve">Kryterium oceniane będzie na podstawie opisu we wniosku, </w:t>
            </w:r>
            <w:r w:rsidR="00FB1043">
              <w:br/>
            </w:r>
            <w:r w:rsidRPr="00361EDF">
              <w:t xml:space="preserve">w szczególności na </w:t>
            </w:r>
            <w:r w:rsidR="00FB1043">
              <w:t xml:space="preserve">podstawie wskaźników produktu </w:t>
            </w:r>
            <w:r w:rsidRPr="001A6903">
              <w:t>(wskaźnik: moc zainstalowana energii elektrycznej – wskaźniki</w:t>
            </w:r>
            <w:r>
              <w:rPr>
                <w:rStyle w:val="Odwoanieprzypisudolnego"/>
              </w:rPr>
              <w:footnoteReference w:id="36"/>
            </w:r>
            <w:r w:rsidRPr="001A6903">
              <w:t xml:space="preserve">) </w:t>
            </w:r>
            <w:r w:rsidR="00FB1043">
              <w:br/>
            </w:r>
            <w:r w:rsidRPr="001A6903">
              <w:t>w</w:t>
            </w:r>
            <w:r w:rsidRPr="00361EDF">
              <w:t xml:space="preserve"> porównaniu do średniej w danej grupie OZE, wyliczonej na podstawie danych ze wszystkich złożonych </w:t>
            </w:r>
            <w:r w:rsidR="00FB1043">
              <w:br/>
            </w:r>
            <w:r w:rsidRPr="00361EDF">
              <w:t>w konkursie wniosków.</w:t>
            </w:r>
          </w:p>
          <w:p w:rsidR="0025494F" w:rsidRPr="00361EDF" w:rsidRDefault="0025494F" w:rsidP="00FB1043">
            <w:pPr>
              <w:jc w:val="both"/>
            </w:pPr>
            <w:r w:rsidRPr="00361EDF">
              <w:t>Dane zostaną zestawione w grupach według rodzajów instalacji:</w:t>
            </w:r>
          </w:p>
          <w:p w:rsidR="0025494F" w:rsidRPr="00361EDF" w:rsidRDefault="0025494F" w:rsidP="00FB1043">
            <w:pPr>
              <w:jc w:val="both"/>
            </w:pPr>
            <w:r w:rsidRPr="00361EDF">
              <w:t>- energia wiatrowa;</w:t>
            </w:r>
          </w:p>
          <w:p w:rsidR="0025494F" w:rsidRPr="00361EDF" w:rsidRDefault="0025494F" w:rsidP="00FB1043">
            <w:pPr>
              <w:jc w:val="both"/>
            </w:pPr>
            <w:r w:rsidRPr="00361EDF">
              <w:t xml:space="preserve">- energia słoneczna </w:t>
            </w:r>
            <w:r w:rsidR="00FB1043">
              <w:br/>
            </w:r>
            <w:r w:rsidRPr="00361EDF">
              <w:t xml:space="preserve">(w tym fotowoltaiczna) </w:t>
            </w:r>
          </w:p>
          <w:p w:rsidR="0025494F" w:rsidRPr="00361EDF" w:rsidRDefault="00FB1043" w:rsidP="00FB1043">
            <w:pPr>
              <w:jc w:val="both"/>
            </w:pPr>
            <w:r>
              <w:t>- energia ze spalania biomasy</w:t>
            </w:r>
            <w:r w:rsidR="0025494F" w:rsidRPr="00361EDF">
              <w:t xml:space="preserve"> (w tym biogazu)</w:t>
            </w:r>
          </w:p>
          <w:p w:rsidR="0025494F" w:rsidRPr="00361EDF" w:rsidRDefault="0025494F" w:rsidP="00FB1043">
            <w:pPr>
              <w:jc w:val="both"/>
            </w:pPr>
            <w:r w:rsidRPr="00361EDF">
              <w:t>- energia wodna, geotermalna i pozostałe</w:t>
            </w:r>
          </w:p>
          <w:p w:rsidR="0025494F" w:rsidRDefault="0025494F" w:rsidP="00FB1043">
            <w:pPr>
              <w:jc w:val="both"/>
            </w:pPr>
            <w:r w:rsidRPr="00361EDF">
              <w:t xml:space="preserve">- projekty </w:t>
            </w:r>
            <w:proofErr w:type="spellStart"/>
            <w:r w:rsidRPr="00361EDF">
              <w:t>multi</w:t>
            </w:r>
            <w:proofErr w:type="spellEnd"/>
            <w:r>
              <w:rPr>
                <w:rStyle w:val="Odwoanieprzypisudolnego"/>
              </w:rPr>
              <w:footnoteReference w:id="37"/>
            </w:r>
            <w:r w:rsidRPr="00361EDF">
              <w:t>.</w:t>
            </w:r>
          </w:p>
        </w:tc>
        <w:tc>
          <w:tcPr>
            <w:tcW w:w="884" w:type="pct"/>
            <w:vAlign w:val="center"/>
          </w:tcPr>
          <w:p w:rsidR="0025494F" w:rsidRPr="00361EDF" w:rsidRDefault="0025494F" w:rsidP="009E1CE9">
            <w:pPr>
              <w:jc w:val="center"/>
              <w:rPr>
                <w:i/>
                <w:iCs/>
              </w:rPr>
            </w:pPr>
            <w:r w:rsidRPr="00361EDF">
              <w:rPr>
                <w:i/>
                <w:iCs/>
              </w:rPr>
              <w:t xml:space="preserve">Zestawienie informacji ze złożonych wniosków wykazanych </w:t>
            </w:r>
            <w:r w:rsidR="00816E67">
              <w:rPr>
                <w:i/>
                <w:iCs/>
              </w:rPr>
              <w:br/>
            </w:r>
            <w:r w:rsidRPr="00361EDF">
              <w:rPr>
                <w:i/>
                <w:iCs/>
              </w:rPr>
              <w:t xml:space="preserve">we wskaźnikach  produktu projektów </w:t>
            </w:r>
          </w:p>
          <w:p w:rsidR="0025494F" w:rsidRPr="00361EDF" w:rsidRDefault="0025494F" w:rsidP="009E1CE9">
            <w:pPr>
              <w:jc w:val="center"/>
              <w:rPr>
                <w:i/>
                <w:iCs/>
              </w:rPr>
            </w:pPr>
          </w:p>
        </w:tc>
        <w:tc>
          <w:tcPr>
            <w:tcW w:w="1178" w:type="pct"/>
          </w:tcPr>
          <w:p w:rsidR="0025494F" w:rsidRPr="00361EDF" w:rsidRDefault="0025494F" w:rsidP="00816E67">
            <w:pPr>
              <w:autoSpaceDE w:val="0"/>
              <w:autoSpaceDN w:val="0"/>
              <w:adjustRightInd w:val="0"/>
              <w:jc w:val="both"/>
            </w:pPr>
            <w:r w:rsidRPr="00361EDF">
              <w:t>Moc instalacji wytwarzającej energię z wykorzystaniem OZE [MW] w odniesieniu do średniej</w:t>
            </w:r>
            <w:r>
              <w:t>(mediany)</w:t>
            </w:r>
            <w:r w:rsidRPr="00361EDF">
              <w:t xml:space="preserve"> z danej tury konkursowej w ramach danej grupy OZE:</w:t>
            </w:r>
          </w:p>
          <w:p w:rsidR="0025494F" w:rsidRDefault="0025494F" w:rsidP="007F5E68">
            <w:pPr>
              <w:numPr>
                <w:ilvl w:val="0"/>
                <w:numId w:val="194"/>
              </w:numPr>
              <w:tabs>
                <w:tab w:val="left" w:pos="351"/>
              </w:tabs>
              <w:autoSpaceDE w:val="0"/>
              <w:autoSpaceDN w:val="0"/>
              <w:adjustRightInd w:val="0"/>
              <w:ind w:left="68" w:firstLine="0"/>
              <w:jc w:val="both"/>
            </w:pPr>
            <w:r>
              <w:t>≥ 150 % - 5 pkt.</w:t>
            </w:r>
          </w:p>
          <w:p w:rsidR="0025494F" w:rsidRDefault="0025494F" w:rsidP="007F5E68">
            <w:pPr>
              <w:numPr>
                <w:ilvl w:val="0"/>
                <w:numId w:val="194"/>
              </w:numPr>
              <w:tabs>
                <w:tab w:val="left" w:pos="351"/>
              </w:tabs>
              <w:autoSpaceDE w:val="0"/>
              <w:autoSpaceDN w:val="0"/>
              <w:adjustRightInd w:val="0"/>
              <w:ind w:left="68" w:firstLine="0"/>
              <w:jc w:val="both"/>
            </w:pPr>
            <w:r>
              <w:t>≥ 110% do 150% - 4 pkt.</w:t>
            </w:r>
          </w:p>
          <w:p w:rsidR="0025494F" w:rsidRDefault="0025494F" w:rsidP="007F5E68">
            <w:pPr>
              <w:numPr>
                <w:ilvl w:val="0"/>
                <w:numId w:val="194"/>
              </w:numPr>
              <w:tabs>
                <w:tab w:val="left" w:pos="351"/>
              </w:tabs>
              <w:autoSpaceDE w:val="0"/>
              <w:autoSpaceDN w:val="0"/>
              <w:adjustRightInd w:val="0"/>
              <w:ind w:left="68" w:firstLine="0"/>
              <w:jc w:val="both"/>
            </w:pPr>
            <w:r>
              <w:t>≥  90%  do 110% - 3 pkt.</w:t>
            </w:r>
          </w:p>
          <w:p w:rsidR="0025494F" w:rsidRDefault="0025494F" w:rsidP="007F5E68">
            <w:pPr>
              <w:numPr>
                <w:ilvl w:val="0"/>
                <w:numId w:val="194"/>
              </w:numPr>
              <w:tabs>
                <w:tab w:val="left" w:pos="351"/>
              </w:tabs>
              <w:autoSpaceDE w:val="0"/>
              <w:autoSpaceDN w:val="0"/>
              <w:adjustRightInd w:val="0"/>
              <w:ind w:left="68" w:firstLine="0"/>
              <w:jc w:val="both"/>
            </w:pPr>
            <w:r>
              <w:t>≥  60%  do  90% - 2 pkt.</w:t>
            </w:r>
          </w:p>
          <w:p w:rsidR="0025494F" w:rsidRDefault="0025494F" w:rsidP="007F5E68">
            <w:pPr>
              <w:numPr>
                <w:ilvl w:val="0"/>
                <w:numId w:val="194"/>
              </w:numPr>
              <w:tabs>
                <w:tab w:val="left" w:pos="351"/>
              </w:tabs>
              <w:autoSpaceDE w:val="0"/>
              <w:autoSpaceDN w:val="0"/>
              <w:adjustRightInd w:val="0"/>
              <w:ind w:left="68" w:firstLine="0"/>
              <w:jc w:val="both"/>
            </w:pPr>
            <w:r>
              <w:t>&lt;  60%</w:t>
            </w:r>
            <w:r w:rsidRPr="00361EDF">
              <w:rPr>
                <w:rStyle w:val="Odwoanieprzypisudolnego"/>
              </w:rPr>
              <w:footnoteReference w:id="38"/>
            </w:r>
            <w:r w:rsidRPr="00361EDF">
              <w:t xml:space="preserve"> </w:t>
            </w:r>
            <w:r>
              <w:t>- 1 pkt.</w:t>
            </w:r>
          </w:p>
          <w:p w:rsidR="0025494F" w:rsidRDefault="0025494F" w:rsidP="007F5E68">
            <w:pPr>
              <w:numPr>
                <w:ilvl w:val="0"/>
                <w:numId w:val="194"/>
              </w:numPr>
              <w:tabs>
                <w:tab w:val="left" w:pos="351"/>
              </w:tabs>
              <w:autoSpaceDE w:val="0"/>
              <w:autoSpaceDN w:val="0"/>
              <w:adjustRightInd w:val="0"/>
              <w:ind w:left="68" w:firstLine="0"/>
              <w:jc w:val="both"/>
            </w:pPr>
            <w:r>
              <w:t>brak danych – 0 pkt.</w:t>
            </w:r>
          </w:p>
          <w:p w:rsidR="0025494F" w:rsidRDefault="0025494F" w:rsidP="00816E67">
            <w:pPr>
              <w:tabs>
                <w:tab w:val="left" w:pos="351"/>
              </w:tabs>
              <w:autoSpaceDE w:val="0"/>
              <w:autoSpaceDN w:val="0"/>
              <w:adjustRightInd w:val="0"/>
              <w:jc w:val="both"/>
            </w:pPr>
          </w:p>
          <w:p w:rsidR="0025494F" w:rsidRPr="00361EDF" w:rsidRDefault="0025494F" w:rsidP="00816E67">
            <w:pPr>
              <w:tabs>
                <w:tab w:val="left" w:pos="351"/>
              </w:tabs>
              <w:autoSpaceDE w:val="0"/>
              <w:autoSpaceDN w:val="0"/>
              <w:adjustRightInd w:val="0"/>
              <w:jc w:val="both"/>
            </w:pPr>
            <w:r w:rsidRPr="00361EDF">
              <w:t xml:space="preserve">W przypadku wystąpienia </w:t>
            </w:r>
            <w:r w:rsidR="00816E67">
              <w:br/>
            </w:r>
            <w:r w:rsidRPr="00361EDF">
              <w:t>w projekcie energii elektrycznej i cieplnej, na potrzeby oceny, obie wartości można zsumować.</w:t>
            </w:r>
          </w:p>
        </w:tc>
        <w:tc>
          <w:tcPr>
            <w:tcW w:w="685" w:type="pct"/>
            <w:vAlign w:val="center"/>
          </w:tcPr>
          <w:p w:rsidR="0025494F" w:rsidRPr="00361EDF" w:rsidRDefault="0025494F" w:rsidP="009E1CE9">
            <w:pPr>
              <w:jc w:val="center"/>
            </w:pPr>
            <w:r w:rsidRPr="00361EDF">
              <w:t>5</w:t>
            </w:r>
          </w:p>
        </w:tc>
      </w:tr>
      <w:tr w:rsidR="0025494F" w:rsidRPr="00361EDF" w:rsidTr="009E1CE9">
        <w:tc>
          <w:tcPr>
            <w:tcW w:w="226" w:type="pct"/>
            <w:vAlign w:val="center"/>
          </w:tcPr>
          <w:p w:rsidR="0025494F" w:rsidRPr="00361EDF" w:rsidRDefault="0025494F" w:rsidP="009E1CE9">
            <w:pPr>
              <w:jc w:val="center"/>
            </w:pPr>
            <w:r w:rsidRPr="00361EDF">
              <w:t>3.</w:t>
            </w:r>
          </w:p>
        </w:tc>
        <w:tc>
          <w:tcPr>
            <w:tcW w:w="1085" w:type="pct"/>
          </w:tcPr>
          <w:p w:rsidR="0025494F" w:rsidRPr="00361EDF" w:rsidRDefault="0025494F" w:rsidP="00816E67">
            <w:pPr>
              <w:autoSpaceDE w:val="0"/>
              <w:autoSpaceDN w:val="0"/>
              <w:adjustRightInd w:val="0"/>
              <w:jc w:val="both"/>
            </w:pPr>
            <w:r w:rsidRPr="00361EDF">
              <w:t>Nakład inwestycyjny na jednostkę przeliczeniową</w:t>
            </w:r>
          </w:p>
          <w:p w:rsidR="0025494F" w:rsidRPr="00361EDF" w:rsidRDefault="0025494F" w:rsidP="00816E67">
            <w:pPr>
              <w:autoSpaceDE w:val="0"/>
              <w:autoSpaceDN w:val="0"/>
              <w:adjustRightInd w:val="0"/>
              <w:jc w:val="both"/>
            </w:pPr>
            <w:r w:rsidRPr="00361EDF">
              <w:t xml:space="preserve">1 MW instalowanej mocy – </w:t>
            </w:r>
            <w:r w:rsidR="00816E67">
              <w:br/>
            </w:r>
            <w:r w:rsidRPr="00361EDF">
              <w:t>z podziałem na grupy według rodzajów instalacji:</w:t>
            </w:r>
          </w:p>
          <w:p w:rsidR="0025494F" w:rsidRPr="00361EDF" w:rsidRDefault="0025494F" w:rsidP="00816E67">
            <w:pPr>
              <w:jc w:val="both"/>
            </w:pPr>
            <w:r w:rsidRPr="00361EDF">
              <w:t>- energia wiatrowa;</w:t>
            </w:r>
          </w:p>
          <w:p w:rsidR="0025494F" w:rsidRPr="00361EDF" w:rsidRDefault="0025494F" w:rsidP="00816E67">
            <w:pPr>
              <w:jc w:val="both"/>
            </w:pPr>
            <w:r w:rsidRPr="00361EDF">
              <w:t>- energia słoneczna (w tym</w:t>
            </w:r>
          </w:p>
          <w:p w:rsidR="0025494F" w:rsidRPr="00361EDF" w:rsidRDefault="0025494F" w:rsidP="00816E67">
            <w:pPr>
              <w:jc w:val="both"/>
            </w:pPr>
            <w:r w:rsidRPr="00361EDF">
              <w:t>fotowoltaiczna)</w:t>
            </w:r>
          </w:p>
          <w:p w:rsidR="0025494F" w:rsidRPr="00361EDF" w:rsidRDefault="0025494F" w:rsidP="00816E67">
            <w:pPr>
              <w:jc w:val="both"/>
            </w:pPr>
            <w:r w:rsidRPr="00361EDF">
              <w:t>- energia ze spalania biomasy (w tym biogazu)</w:t>
            </w:r>
          </w:p>
          <w:p w:rsidR="0025494F" w:rsidRPr="00361EDF" w:rsidRDefault="0025494F" w:rsidP="00816E67">
            <w:pPr>
              <w:jc w:val="both"/>
            </w:pPr>
            <w:r w:rsidRPr="00361EDF">
              <w:t>- energia wodna, geotermalna i pozostałe</w:t>
            </w:r>
          </w:p>
          <w:p w:rsidR="0025494F" w:rsidRPr="00361EDF" w:rsidRDefault="0025494F" w:rsidP="00816E67">
            <w:pPr>
              <w:jc w:val="both"/>
            </w:pPr>
            <w:r w:rsidRPr="00361EDF">
              <w:t xml:space="preserve">- projekty </w:t>
            </w:r>
            <w:proofErr w:type="spellStart"/>
            <w:r w:rsidRPr="00361EDF">
              <w:t>multi</w:t>
            </w:r>
            <w:proofErr w:type="spellEnd"/>
            <w:r w:rsidRPr="00361EDF">
              <w:t>.</w:t>
            </w:r>
          </w:p>
          <w:p w:rsidR="0025494F" w:rsidRPr="00361EDF" w:rsidRDefault="0025494F" w:rsidP="00816E67">
            <w:pPr>
              <w:jc w:val="both"/>
            </w:pPr>
          </w:p>
          <w:p w:rsidR="0025494F" w:rsidRPr="00361EDF" w:rsidRDefault="0025494F" w:rsidP="00816E67">
            <w:pPr>
              <w:jc w:val="both"/>
            </w:pPr>
          </w:p>
        </w:tc>
        <w:tc>
          <w:tcPr>
            <w:tcW w:w="943" w:type="pct"/>
          </w:tcPr>
          <w:p w:rsidR="0025494F" w:rsidRPr="00361EDF" w:rsidRDefault="0025494F" w:rsidP="00816E67">
            <w:pPr>
              <w:jc w:val="both"/>
            </w:pPr>
            <w:r w:rsidRPr="00361EDF">
              <w:t>Wartość wskaźnika mierzona będzie stosunkiem:</w:t>
            </w:r>
          </w:p>
          <w:p w:rsidR="0025494F" w:rsidRPr="00361EDF" w:rsidRDefault="0025494F" w:rsidP="00816E67">
            <w:pPr>
              <w:pBdr>
                <w:bottom w:val="single" w:sz="6" w:space="1" w:color="auto"/>
              </w:pBdr>
              <w:tabs>
                <w:tab w:val="right" w:pos="3470"/>
              </w:tabs>
              <w:jc w:val="both"/>
            </w:pPr>
            <w:r w:rsidRPr="00361EDF">
              <w:t xml:space="preserve">Wartość projektu (koszty </w:t>
            </w:r>
            <w:proofErr w:type="spellStart"/>
            <w:r w:rsidRPr="00361EDF">
              <w:t>kwalifikowa</w:t>
            </w:r>
            <w:r>
              <w:t>l</w:t>
            </w:r>
            <w:r w:rsidRPr="00361EDF">
              <w:t>ne</w:t>
            </w:r>
            <w:proofErr w:type="spellEnd"/>
            <w:r w:rsidRPr="00361EDF">
              <w:t>)</w:t>
            </w:r>
          </w:p>
          <w:p w:rsidR="0025494F" w:rsidRPr="00361EDF" w:rsidRDefault="0025494F" w:rsidP="00816E67">
            <w:pPr>
              <w:jc w:val="both"/>
            </w:pPr>
            <w:r w:rsidRPr="00361EDF">
              <w:t>zainstalowana moc źródeł energii</w:t>
            </w:r>
          </w:p>
          <w:p w:rsidR="0025494F" w:rsidRPr="00361EDF" w:rsidRDefault="0025494F" w:rsidP="00816E67">
            <w:pPr>
              <w:jc w:val="both"/>
            </w:pPr>
          </w:p>
          <w:p w:rsidR="0025494F" w:rsidRPr="00361EDF" w:rsidRDefault="0025494F" w:rsidP="00816E67">
            <w:pPr>
              <w:jc w:val="both"/>
            </w:pPr>
            <w:r w:rsidRPr="00361EDF">
              <w:t>System oceny zostanie doprecyzowany po zakończeniu naboru wniosków, na podstawie danych zawartych we wnioskach.</w:t>
            </w:r>
          </w:p>
        </w:tc>
        <w:tc>
          <w:tcPr>
            <w:tcW w:w="884" w:type="pct"/>
            <w:vAlign w:val="center"/>
          </w:tcPr>
          <w:p w:rsidR="0025494F" w:rsidRPr="00361EDF" w:rsidRDefault="0025494F" w:rsidP="009E1CE9">
            <w:pPr>
              <w:jc w:val="center"/>
              <w:rPr>
                <w:i/>
                <w:iCs/>
              </w:rPr>
            </w:pPr>
            <w:r w:rsidRPr="00361EDF">
              <w:rPr>
                <w:i/>
                <w:iCs/>
              </w:rPr>
              <w:t xml:space="preserve">Oświadczenie Wnioskodawcy Zestawienie informacji z wniosków </w:t>
            </w:r>
            <w:r w:rsidR="00816E67">
              <w:rPr>
                <w:i/>
                <w:iCs/>
              </w:rPr>
              <w:br/>
            </w:r>
            <w:r w:rsidRPr="00361EDF">
              <w:rPr>
                <w:i/>
                <w:iCs/>
              </w:rPr>
              <w:t>i załączników</w:t>
            </w:r>
          </w:p>
          <w:p w:rsidR="0025494F" w:rsidRPr="00361EDF" w:rsidRDefault="0025494F" w:rsidP="009E1CE9">
            <w:pPr>
              <w:jc w:val="center"/>
              <w:rPr>
                <w:i/>
                <w:iCs/>
              </w:rPr>
            </w:pPr>
          </w:p>
        </w:tc>
        <w:tc>
          <w:tcPr>
            <w:tcW w:w="1178" w:type="pct"/>
          </w:tcPr>
          <w:p w:rsidR="0025494F" w:rsidRPr="00361EDF" w:rsidRDefault="0025494F" w:rsidP="00816E67">
            <w:pPr>
              <w:autoSpaceDE w:val="0"/>
              <w:autoSpaceDN w:val="0"/>
              <w:adjustRightInd w:val="0"/>
              <w:jc w:val="both"/>
            </w:pPr>
            <w:r w:rsidRPr="00361EDF">
              <w:t xml:space="preserve">Najwyższa wartość wskaźnika wynikająca ze złożonych aplikacji będzie rozumiana jako górny pułap, najniższa – jako najniższy pułap. Skala pomiędzy najwyższym </w:t>
            </w:r>
            <w:r w:rsidR="00816E67">
              <w:br/>
            </w:r>
            <w:r w:rsidRPr="00361EDF">
              <w:t xml:space="preserve">a najniższym pułapem zostanie podzielona na trzy przedziały w ramach danej grupy OZE „od- do”, którym zostaną przyznane odpowiednio punkty: 3/6/9. </w:t>
            </w:r>
            <w:r w:rsidR="00816E67">
              <w:br/>
            </w:r>
            <w:r w:rsidRPr="00361EDF">
              <w:t>Im niższa będzie wartość liczonego wskaźnika, tym wyższa będzie liczba punktów.</w:t>
            </w:r>
          </w:p>
          <w:p w:rsidR="0025494F" w:rsidRPr="00361EDF" w:rsidRDefault="0025494F" w:rsidP="00816E67">
            <w:pPr>
              <w:autoSpaceDE w:val="0"/>
              <w:autoSpaceDN w:val="0"/>
              <w:adjustRightInd w:val="0"/>
              <w:jc w:val="both"/>
            </w:pPr>
            <w:r w:rsidRPr="00361EDF">
              <w:t>Przykład:</w:t>
            </w:r>
          </w:p>
          <w:p w:rsidR="0025494F" w:rsidRPr="00361EDF" w:rsidRDefault="0025494F" w:rsidP="00816E67">
            <w:pPr>
              <w:autoSpaceDE w:val="0"/>
              <w:autoSpaceDN w:val="0"/>
              <w:adjustRightInd w:val="0"/>
              <w:jc w:val="both"/>
            </w:pPr>
            <w:r w:rsidRPr="00361EDF">
              <w:t>Jeśli najniższa wartość wynosi 10 jednostek/1 MW, najwyższa wartość wynosi 100 jednostek /1 MW, to:</w:t>
            </w:r>
          </w:p>
          <w:p w:rsidR="0025494F" w:rsidRPr="00361EDF" w:rsidRDefault="0025494F" w:rsidP="00816E67">
            <w:pPr>
              <w:autoSpaceDE w:val="0"/>
              <w:autoSpaceDN w:val="0"/>
              <w:adjustRightInd w:val="0"/>
              <w:jc w:val="both"/>
            </w:pPr>
            <w:r w:rsidRPr="00361EDF">
              <w:t xml:space="preserve">100-10 =90 </w:t>
            </w:r>
          </w:p>
          <w:p w:rsidR="0025494F" w:rsidRPr="00361EDF" w:rsidRDefault="0025494F" w:rsidP="00816E67">
            <w:pPr>
              <w:autoSpaceDE w:val="0"/>
              <w:autoSpaceDN w:val="0"/>
              <w:adjustRightInd w:val="0"/>
              <w:jc w:val="both"/>
            </w:pPr>
            <w:r w:rsidRPr="00361EDF">
              <w:t>90/3 = 30 – co 30 jednostek, będzie kolejny próg punktacji</w:t>
            </w:r>
          </w:p>
          <w:p w:rsidR="0025494F" w:rsidRPr="00361EDF" w:rsidRDefault="0025494F" w:rsidP="00816E67">
            <w:pPr>
              <w:autoSpaceDE w:val="0"/>
              <w:autoSpaceDN w:val="0"/>
              <w:adjustRightInd w:val="0"/>
              <w:jc w:val="both"/>
            </w:pPr>
            <w:r w:rsidRPr="00361EDF">
              <w:t>zatem</w:t>
            </w:r>
            <w:r>
              <w:t xml:space="preserve"> </w:t>
            </w:r>
            <w:r w:rsidRPr="00361EDF">
              <w:t>nakład wysokości</w:t>
            </w:r>
            <w:r>
              <w:t>:</w:t>
            </w:r>
            <w:r w:rsidRPr="00361EDF">
              <w:t xml:space="preserve"> </w:t>
            </w:r>
          </w:p>
          <w:p w:rsidR="0025494F" w:rsidRPr="0034265C" w:rsidRDefault="0025494F" w:rsidP="007F5E68">
            <w:pPr>
              <w:pStyle w:val="Akapitzlist2"/>
              <w:numPr>
                <w:ilvl w:val="0"/>
                <w:numId w:val="204"/>
              </w:numPr>
              <w:autoSpaceDE w:val="0"/>
              <w:autoSpaceDN w:val="0"/>
              <w:adjustRightInd w:val="0"/>
              <w:spacing w:after="0" w:line="240" w:lineRule="auto"/>
              <w:ind w:left="289" w:hanging="281"/>
              <w:contextualSpacing/>
              <w:jc w:val="both"/>
            </w:pPr>
            <w:r w:rsidRPr="00AE07ED">
              <w:rPr>
                <w:rFonts w:ascii="Times New Roman" w:hAnsi="Times New Roman"/>
                <w:sz w:val="24"/>
                <w:szCs w:val="24"/>
              </w:rPr>
              <w:t xml:space="preserve">od 1 </w:t>
            </w:r>
            <w:r w:rsidRPr="0034265C">
              <w:rPr>
                <w:rFonts w:ascii="Times New Roman" w:hAnsi="Times New Roman"/>
                <w:sz w:val="24"/>
                <w:szCs w:val="24"/>
              </w:rPr>
              <w:t xml:space="preserve">do 40 jednostek/1MW </w:t>
            </w:r>
          </w:p>
          <w:p w:rsidR="0025494F" w:rsidRPr="0034265C" w:rsidRDefault="0025494F" w:rsidP="00816E67">
            <w:pPr>
              <w:autoSpaceDE w:val="0"/>
              <w:autoSpaceDN w:val="0"/>
              <w:adjustRightInd w:val="0"/>
              <w:ind w:left="289"/>
              <w:jc w:val="both"/>
            </w:pPr>
            <w:r w:rsidRPr="00535A0F">
              <w:t>– 9 pkt.</w:t>
            </w:r>
          </w:p>
          <w:p w:rsidR="0025494F" w:rsidRPr="0034265C" w:rsidRDefault="0025494F" w:rsidP="007F5E68">
            <w:pPr>
              <w:pStyle w:val="Akapitzlist2"/>
              <w:numPr>
                <w:ilvl w:val="0"/>
                <w:numId w:val="204"/>
              </w:numPr>
              <w:autoSpaceDE w:val="0"/>
              <w:autoSpaceDN w:val="0"/>
              <w:adjustRightInd w:val="0"/>
              <w:spacing w:after="0" w:line="240" w:lineRule="auto"/>
              <w:ind w:left="291" w:hanging="283"/>
              <w:contextualSpacing/>
              <w:jc w:val="both"/>
            </w:pPr>
            <w:r w:rsidRPr="0034265C">
              <w:rPr>
                <w:rFonts w:ascii="Times New Roman" w:hAnsi="Times New Roman"/>
                <w:sz w:val="24"/>
                <w:szCs w:val="24"/>
              </w:rPr>
              <w:t xml:space="preserve">od 41 do 70 jednostek/1MW </w:t>
            </w:r>
            <w:r w:rsidRPr="00535A0F">
              <w:rPr>
                <w:rFonts w:ascii="Times New Roman" w:hAnsi="Times New Roman"/>
                <w:sz w:val="24"/>
                <w:szCs w:val="24"/>
              </w:rPr>
              <w:t>– 6 pkt.</w:t>
            </w:r>
            <w:r w:rsidRPr="0034265C">
              <w:rPr>
                <w:rFonts w:ascii="Times New Roman" w:hAnsi="Times New Roman"/>
                <w:sz w:val="24"/>
                <w:szCs w:val="24"/>
              </w:rPr>
              <w:t xml:space="preserve"> </w:t>
            </w:r>
          </w:p>
          <w:p w:rsidR="0025494F" w:rsidRPr="0034265C" w:rsidRDefault="0025494F" w:rsidP="007F5E68">
            <w:pPr>
              <w:pStyle w:val="Akapitzlist2"/>
              <w:numPr>
                <w:ilvl w:val="0"/>
                <w:numId w:val="204"/>
              </w:numPr>
              <w:autoSpaceDE w:val="0"/>
              <w:autoSpaceDN w:val="0"/>
              <w:adjustRightInd w:val="0"/>
              <w:spacing w:after="0" w:line="240" w:lineRule="auto"/>
              <w:ind w:left="291" w:hanging="283"/>
              <w:contextualSpacing/>
              <w:jc w:val="both"/>
              <w:rPr>
                <w:rFonts w:ascii="Times New Roman" w:hAnsi="Times New Roman"/>
                <w:sz w:val="24"/>
                <w:szCs w:val="24"/>
              </w:rPr>
            </w:pPr>
            <w:r w:rsidRPr="00535A0F">
              <w:rPr>
                <w:rFonts w:ascii="Times New Roman" w:hAnsi="Times New Roman"/>
                <w:sz w:val="24"/>
                <w:szCs w:val="24"/>
              </w:rPr>
              <w:t>od 71 do 100 jednostek/1MW – 3 pkt.</w:t>
            </w:r>
          </w:p>
          <w:p w:rsidR="0025494F" w:rsidRDefault="0025494F" w:rsidP="007F5E68">
            <w:pPr>
              <w:pStyle w:val="Akapitzlist2"/>
              <w:numPr>
                <w:ilvl w:val="0"/>
                <w:numId w:val="204"/>
              </w:numPr>
              <w:autoSpaceDE w:val="0"/>
              <w:autoSpaceDN w:val="0"/>
              <w:adjustRightInd w:val="0"/>
              <w:spacing w:after="0" w:line="240" w:lineRule="auto"/>
              <w:ind w:left="291" w:hanging="283"/>
              <w:contextualSpacing/>
              <w:jc w:val="both"/>
            </w:pPr>
            <w:r w:rsidRPr="0034265C">
              <w:rPr>
                <w:rFonts w:ascii="Times New Roman" w:hAnsi="Times New Roman"/>
                <w:sz w:val="24"/>
                <w:szCs w:val="24"/>
              </w:rPr>
              <w:t xml:space="preserve">Brak danych </w:t>
            </w:r>
            <w:r w:rsidRPr="00535A0F">
              <w:rPr>
                <w:rFonts w:ascii="Times New Roman" w:hAnsi="Times New Roman"/>
                <w:sz w:val="24"/>
                <w:szCs w:val="24"/>
              </w:rPr>
              <w:t>– 0 pkt.</w:t>
            </w:r>
            <w:r w:rsidRPr="00361EDF">
              <w:t xml:space="preserve"> </w:t>
            </w:r>
          </w:p>
        </w:tc>
        <w:tc>
          <w:tcPr>
            <w:tcW w:w="685" w:type="pct"/>
            <w:vAlign w:val="center"/>
          </w:tcPr>
          <w:p w:rsidR="0025494F" w:rsidRPr="00361EDF" w:rsidRDefault="0025494F" w:rsidP="009E1CE9">
            <w:pPr>
              <w:jc w:val="center"/>
            </w:pPr>
            <w:r w:rsidRPr="00361EDF">
              <w:t>9</w:t>
            </w:r>
          </w:p>
        </w:tc>
      </w:tr>
      <w:tr w:rsidR="0025494F" w:rsidRPr="00361EDF" w:rsidTr="009E1CE9">
        <w:tc>
          <w:tcPr>
            <w:tcW w:w="226" w:type="pct"/>
            <w:vAlign w:val="center"/>
          </w:tcPr>
          <w:p w:rsidR="0025494F" w:rsidRPr="00361EDF" w:rsidRDefault="0025494F" w:rsidP="009E1CE9">
            <w:pPr>
              <w:jc w:val="center"/>
            </w:pPr>
            <w:r w:rsidRPr="00361EDF">
              <w:t>4.</w:t>
            </w:r>
          </w:p>
        </w:tc>
        <w:tc>
          <w:tcPr>
            <w:tcW w:w="1085" w:type="pct"/>
            <w:vAlign w:val="center"/>
          </w:tcPr>
          <w:p w:rsidR="0025494F" w:rsidRPr="00361EDF" w:rsidRDefault="0025494F" w:rsidP="00816E67">
            <w:pPr>
              <w:autoSpaceDE w:val="0"/>
              <w:autoSpaceDN w:val="0"/>
              <w:adjustRightInd w:val="0"/>
              <w:jc w:val="both"/>
            </w:pPr>
            <w:r w:rsidRPr="00361EDF">
              <w:t xml:space="preserve">Ilość zaoszczędzonego paliwa. </w:t>
            </w:r>
          </w:p>
          <w:p w:rsidR="0025494F" w:rsidRPr="00361EDF" w:rsidRDefault="0025494F" w:rsidP="00816E67">
            <w:pPr>
              <w:autoSpaceDE w:val="0"/>
              <w:autoSpaceDN w:val="0"/>
              <w:adjustRightInd w:val="0"/>
              <w:jc w:val="both"/>
            </w:pPr>
          </w:p>
          <w:p w:rsidR="0025494F" w:rsidRPr="00361EDF" w:rsidRDefault="0025494F" w:rsidP="00816E67">
            <w:pPr>
              <w:autoSpaceDE w:val="0"/>
              <w:autoSpaceDN w:val="0"/>
              <w:adjustRightInd w:val="0"/>
              <w:jc w:val="both"/>
            </w:pPr>
          </w:p>
          <w:p w:rsidR="0025494F" w:rsidRPr="00361EDF" w:rsidRDefault="0025494F" w:rsidP="00816E67">
            <w:pPr>
              <w:autoSpaceDE w:val="0"/>
              <w:autoSpaceDN w:val="0"/>
              <w:adjustRightInd w:val="0"/>
              <w:jc w:val="both"/>
            </w:pPr>
          </w:p>
        </w:tc>
        <w:tc>
          <w:tcPr>
            <w:tcW w:w="943" w:type="pct"/>
          </w:tcPr>
          <w:p w:rsidR="0025494F" w:rsidRPr="00361EDF" w:rsidRDefault="0025494F" w:rsidP="00816E67">
            <w:pPr>
              <w:jc w:val="both"/>
            </w:pPr>
            <w:r w:rsidRPr="00361EDF">
              <w:t xml:space="preserve">Kryterium oceniane będzie na podstawie opisu we wniosku, </w:t>
            </w:r>
            <w:r w:rsidR="00816E67">
              <w:br/>
            </w:r>
            <w:r w:rsidRPr="00361EDF">
              <w:t>w szczególności zakresu rzeczowego i opisu przedsięwzięcia, części E, F  wniosku oraz tabeli wskaźników rezultatu</w:t>
            </w:r>
            <w:r w:rsidRPr="00361EDF">
              <w:rPr>
                <w:color w:val="FF0000"/>
              </w:rPr>
              <w:t xml:space="preserve"> </w:t>
            </w:r>
            <w:r w:rsidRPr="00361EDF">
              <w:t>(wskaźnik:</w:t>
            </w:r>
            <w:r>
              <w:rPr>
                <w:rStyle w:val="Odwoanieprzypisudolnego"/>
              </w:rPr>
              <w:footnoteReference w:id="39"/>
            </w:r>
            <w:r>
              <w:t xml:space="preserve"> </w:t>
            </w:r>
            <w:r w:rsidRPr="00361EDF">
              <w:t>ilość zaoszczędzonej energii pierwotnej w wyniku realizacji projektów – GJ/rok) i danych ze studium wykonalności.</w:t>
            </w:r>
          </w:p>
          <w:p w:rsidR="0025494F" w:rsidRPr="00361EDF" w:rsidRDefault="0025494F" w:rsidP="00816E67">
            <w:pPr>
              <w:jc w:val="both"/>
            </w:pPr>
          </w:p>
          <w:p w:rsidR="0025494F" w:rsidRPr="00361EDF" w:rsidRDefault="0025494F" w:rsidP="00816E67">
            <w:pPr>
              <w:jc w:val="both"/>
            </w:pPr>
            <w:r w:rsidRPr="00361EDF">
              <w:t>Beneficjent jest zobowiązany do udokumentowania różnicy pomiędzy energią potencjalnie zużytą przez obiekt, urządzenie techniczne lub ins</w:t>
            </w:r>
            <w:r w:rsidR="00816E67">
              <w:t xml:space="preserve">talację objętą dofinansowaniem </w:t>
            </w:r>
            <w:r w:rsidR="00816E67">
              <w:br/>
            </w:r>
            <w:r w:rsidRPr="00361EDF">
              <w:t xml:space="preserve">w ramach projektu, </w:t>
            </w:r>
            <w:r w:rsidR="00816E67">
              <w:br/>
            </w:r>
            <w:r w:rsidRPr="00361EDF">
              <w:t xml:space="preserve">w okresie 12 miesięcy po zrealizowaniu projektu. </w:t>
            </w:r>
          </w:p>
        </w:tc>
        <w:tc>
          <w:tcPr>
            <w:tcW w:w="884" w:type="pct"/>
            <w:vAlign w:val="center"/>
          </w:tcPr>
          <w:p w:rsidR="0025494F" w:rsidRPr="00361EDF" w:rsidRDefault="0025494F" w:rsidP="009E1CE9">
            <w:pPr>
              <w:jc w:val="center"/>
              <w:rPr>
                <w:i/>
                <w:iCs/>
              </w:rPr>
            </w:pPr>
            <w:r w:rsidRPr="00361EDF">
              <w:rPr>
                <w:i/>
                <w:iCs/>
              </w:rPr>
              <w:t xml:space="preserve">Zestawienie informacji ze złożonych wniosków wykazanych we wskaźnikach  rezultatów projektów </w:t>
            </w:r>
          </w:p>
          <w:p w:rsidR="0025494F" w:rsidRPr="00361EDF" w:rsidRDefault="0025494F" w:rsidP="009E1CE9">
            <w:pPr>
              <w:jc w:val="center"/>
              <w:rPr>
                <w:i/>
                <w:iCs/>
              </w:rPr>
            </w:pPr>
          </w:p>
        </w:tc>
        <w:tc>
          <w:tcPr>
            <w:tcW w:w="1178" w:type="pct"/>
          </w:tcPr>
          <w:p w:rsidR="0025494F" w:rsidRPr="00361EDF" w:rsidRDefault="0025494F" w:rsidP="00816E67">
            <w:pPr>
              <w:autoSpaceDE w:val="0"/>
              <w:autoSpaceDN w:val="0"/>
              <w:adjustRightInd w:val="0"/>
              <w:jc w:val="both"/>
            </w:pPr>
            <w:r w:rsidRPr="00361EDF">
              <w:t xml:space="preserve">Punktowane będą projekty, </w:t>
            </w:r>
            <w:r w:rsidR="00816E67">
              <w:br/>
            </w:r>
            <w:r w:rsidRPr="00361EDF">
              <w:t>w których zostaną wykazane zastosowanie OZE i najwyższy wskaźnik zaoszczędzonej energii pierwotnej w wyniku realizacji projektu:</w:t>
            </w:r>
          </w:p>
          <w:p w:rsidR="0025494F" w:rsidRPr="00361EDF" w:rsidRDefault="0025494F" w:rsidP="00816E67">
            <w:pPr>
              <w:autoSpaceDE w:val="0"/>
              <w:autoSpaceDN w:val="0"/>
              <w:adjustRightInd w:val="0"/>
              <w:jc w:val="both"/>
            </w:pPr>
            <w:r w:rsidRPr="00361EDF">
              <w:t>Przedział zostanie podzielony na pięć podprzedziałów. Podział nastąpi wg następującego schematu:</w:t>
            </w:r>
          </w:p>
          <w:p w:rsidR="0025494F" w:rsidRPr="00361EDF" w:rsidRDefault="0025494F" w:rsidP="00816E67">
            <w:pPr>
              <w:autoSpaceDE w:val="0"/>
              <w:autoSpaceDN w:val="0"/>
              <w:adjustRightInd w:val="0"/>
              <w:jc w:val="both"/>
              <w:rPr>
                <w:i/>
                <w:iCs/>
              </w:rPr>
            </w:pPr>
            <w:r w:rsidRPr="00361EDF">
              <w:rPr>
                <w:i/>
                <w:iCs/>
              </w:rPr>
              <w:t>Oznaczenia:</w:t>
            </w:r>
          </w:p>
          <w:p w:rsidR="0025494F" w:rsidRPr="00361EDF" w:rsidRDefault="0025494F" w:rsidP="00816E67">
            <w:pPr>
              <w:autoSpaceDE w:val="0"/>
              <w:autoSpaceDN w:val="0"/>
              <w:adjustRightInd w:val="0"/>
              <w:jc w:val="both"/>
              <w:rPr>
                <w:i/>
                <w:iCs/>
              </w:rPr>
            </w:pPr>
            <w:r w:rsidRPr="00361EDF">
              <w:rPr>
                <w:i/>
                <w:iCs/>
              </w:rPr>
              <w:t>max – warto</w:t>
            </w:r>
            <w:r w:rsidRPr="00361EDF">
              <w:t xml:space="preserve">ść </w:t>
            </w:r>
            <w:r w:rsidRPr="00361EDF">
              <w:rPr>
                <w:i/>
                <w:iCs/>
              </w:rPr>
              <w:t>maksymalna</w:t>
            </w:r>
          </w:p>
          <w:p w:rsidR="0025494F" w:rsidRPr="00361EDF" w:rsidRDefault="0025494F" w:rsidP="00816E67">
            <w:pPr>
              <w:autoSpaceDE w:val="0"/>
              <w:autoSpaceDN w:val="0"/>
              <w:adjustRightInd w:val="0"/>
              <w:jc w:val="both"/>
              <w:rPr>
                <w:i/>
                <w:iCs/>
              </w:rPr>
            </w:pPr>
            <w:r w:rsidRPr="00361EDF">
              <w:rPr>
                <w:i/>
                <w:iCs/>
              </w:rPr>
              <w:t>min – warto</w:t>
            </w:r>
            <w:r w:rsidRPr="00361EDF">
              <w:t xml:space="preserve">ść </w:t>
            </w:r>
            <w:r w:rsidRPr="00361EDF">
              <w:rPr>
                <w:i/>
                <w:iCs/>
              </w:rPr>
              <w:t>minimalna</w:t>
            </w:r>
          </w:p>
          <w:p w:rsidR="0025494F" w:rsidRPr="00361EDF" w:rsidRDefault="0025494F" w:rsidP="00816E67">
            <w:pPr>
              <w:autoSpaceDE w:val="0"/>
              <w:autoSpaceDN w:val="0"/>
              <w:adjustRightInd w:val="0"/>
              <w:jc w:val="both"/>
              <w:rPr>
                <w:i/>
                <w:iCs/>
              </w:rPr>
            </w:pPr>
            <w:r w:rsidRPr="00361EDF">
              <w:rPr>
                <w:i/>
                <w:iCs/>
              </w:rPr>
              <w:t>i = (max – min) / 5.</w:t>
            </w:r>
          </w:p>
          <w:p w:rsidR="0025494F" w:rsidRPr="00361EDF" w:rsidRDefault="0025494F" w:rsidP="00816E67">
            <w:pPr>
              <w:autoSpaceDE w:val="0"/>
              <w:autoSpaceDN w:val="0"/>
              <w:adjustRightInd w:val="0"/>
              <w:jc w:val="both"/>
              <w:rPr>
                <w:i/>
                <w:iCs/>
              </w:rPr>
            </w:pPr>
            <w:r w:rsidRPr="00361EDF">
              <w:rPr>
                <w:i/>
                <w:iCs/>
              </w:rPr>
              <w:t>Warto</w:t>
            </w:r>
            <w:r w:rsidRPr="00361EDF">
              <w:t xml:space="preserve">ść </w:t>
            </w:r>
            <w:r w:rsidRPr="00361EDF">
              <w:rPr>
                <w:i/>
                <w:iCs/>
              </w:rPr>
              <w:t xml:space="preserve">współczynnika </w:t>
            </w:r>
            <w:r w:rsidR="00816E67">
              <w:rPr>
                <w:i/>
                <w:iCs/>
              </w:rPr>
              <w:br/>
            </w:r>
            <w:r w:rsidRPr="00361EDF">
              <w:rPr>
                <w:i/>
                <w:iCs/>
              </w:rPr>
              <w:t>i zaokr</w:t>
            </w:r>
            <w:r w:rsidRPr="00361EDF">
              <w:t>ą</w:t>
            </w:r>
            <w:r w:rsidRPr="00361EDF">
              <w:rPr>
                <w:i/>
                <w:iCs/>
              </w:rPr>
              <w:t>gla si</w:t>
            </w:r>
            <w:r w:rsidRPr="00361EDF">
              <w:t xml:space="preserve">ę </w:t>
            </w:r>
            <w:r w:rsidRPr="00361EDF">
              <w:rPr>
                <w:i/>
                <w:iCs/>
              </w:rPr>
              <w:t>do</w:t>
            </w:r>
          </w:p>
          <w:p w:rsidR="0025494F" w:rsidRPr="00361EDF" w:rsidRDefault="0025494F" w:rsidP="00816E67">
            <w:pPr>
              <w:autoSpaceDE w:val="0"/>
              <w:autoSpaceDN w:val="0"/>
              <w:adjustRightInd w:val="0"/>
              <w:jc w:val="both"/>
              <w:rPr>
                <w:i/>
                <w:iCs/>
              </w:rPr>
            </w:pPr>
            <w:r w:rsidRPr="00361EDF">
              <w:rPr>
                <w:i/>
                <w:iCs/>
              </w:rPr>
              <w:t>dwóch miejsc po przecinku.</w:t>
            </w:r>
          </w:p>
          <w:p w:rsidR="0025494F" w:rsidRPr="00820E2D" w:rsidRDefault="0025494F" w:rsidP="00816E67">
            <w:pPr>
              <w:jc w:val="both"/>
            </w:pPr>
            <w:r w:rsidRPr="00820E2D">
              <w:t xml:space="preserve">&lt;min+4i; max&gt;       – </w:t>
            </w:r>
            <w:r w:rsidRPr="00820E2D">
              <w:rPr>
                <w:bCs/>
              </w:rPr>
              <w:t>8 pkt.</w:t>
            </w:r>
            <w:r w:rsidRPr="00820E2D">
              <w:t xml:space="preserve"> </w:t>
            </w:r>
          </w:p>
          <w:p w:rsidR="0025494F" w:rsidRPr="00820E2D" w:rsidRDefault="0025494F" w:rsidP="00816E67">
            <w:pPr>
              <w:jc w:val="both"/>
              <w:rPr>
                <w:bCs/>
              </w:rPr>
            </w:pPr>
            <w:r w:rsidRPr="00820E2D">
              <w:t xml:space="preserve">&lt;min+3i; min+4i)  – </w:t>
            </w:r>
            <w:r w:rsidRPr="00820E2D">
              <w:rPr>
                <w:bCs/>
              </w:rPr>
              <w:t> 4 pkt.</w:t>
            </w:r>
          </w:p>
          <w:p w:rsidR="0025494F" w:rsidRPr="00820E2D" w:rsidRDefault="0025494F" w:rsidP="00816E67">
            <w:pPr>
              <w:jc w:val="both"/>
              <w:rPr>
                <w:bCs/>
              </w:rPr>
            </w:pPr>
            <w:r w:rsidRPr="00820E2D">
              <w:t xml:space="preserve">&lt;min+2i; min+3i)   – </w:t>
            </w:r>
            <w:r w:rsidRPr="00820E2D">
              <w:rPr>
                <w:bCs/>
              </w:rPr>
              <w:t>2 pkt.</w:t>
            </w:r>
          </w:p>
          <w:p w:rsidR="0025494F" w:rsidRPr="00820E2D" w:rsidRDefault="0025494F" w:rsidP="00816E67">
            <w:pPr>
              <w:jc w:val="both"/>
              <w:rPr>
                <w:bCs/>
              </w:rPr>
            </w:pPr>
            <w:r w:rsidRPr="00820E2D">
              <w:t xml:space="preserve">&lt;min +1i; min+2i)  – </w:t>
            </w:r>
            <w:r w:rsidRPr="00820E2D">
              <w:rPr>
                <w:bCs/>
              </w:rPr>
              <w:t>1 pkt.</w:t>
            </w:r>
          </w:p>
          <w:p w:rsidR="0025494F" w:rsidRPr="00820E2D" w:rsidRDefault="0025494F" w:rsidP="00816E67">
            <w:pPr>
              <w:jc w:val="both"/>
              <w:rPr>
                <w:bCs/>
              </w:rPr>
            </w:pPr>
            <w:r w:rsidRPr="00820E2D">
              <w:t xml:space="preserve">&lt;min; </w:t>
            </w:r>
            <w:proofErr w:type="spellStart"/>
            <w:r w:rsidRPr="00820E2D">
              <w:t>min+i</w:t>
            </w:r>
            <w:proofErr w:type="spellEnd"/>
            <w:r w:rsidRPr="00820E2D">
              <w:t xml:space="preserve">)          – </w:t>
            </w:r>
            <w:r w:rsidRPr="00820E2D">
              <w:rPr>
                <w:bCs/>
              </w:rPr>
              <w:t>0 pkt.</w:t>
            </w:r>
          </w:p>
          <w:p w:rsidR="0025494F" w:rsidRPr="00361EDF" w:rsidRDefault="0025494F" w:rsidP="00816E67">
            <w:pPr>
              <w:tabs>
                <w:tab w:val="left" w:pos="351"/>
              </w:tabs>
              <w:autoSpaceDE w:val="0"/>
              <w:autoSpaceDN w:val="0"/>
              <w:adjustRightInd w:val="0"/>
              <w:jc w:val="both"/>
            </w:pPr>
            <w:r w:rsidRPr="00820E2D">
              <w:t>brak danych            – 0 pkt.</w:t>
            </w:r>
          </w:p>
        </w:tc>
        <w:tc>
          <w:tcPr>
            <w:tcW w:w="685" w:type="pct"/>
            <w:vAlign w:val="center"/>
          </w:tcPr>
          <w:p w:rsidR="0025494F" w:rsidRPr="00361EDF" w:rsidRDefault="0025494F" w:rsidP="009E1CE9">
            <w:pPr>
              <w:jc w:val="center"/>
            </w:pPr>
            <w:r w:rsidRPr="00361EDF">
              <w:t>8</w:t>
            </w:r>
          </w:p>
        </w:tc>
      </w:tr>
      <w:tr w:rsidR="0025494F" w:rsidRPr="00361EDF" w:rsidTr="00476C48">
        <w:trPr>
          <w:cantSplit/>
        </w:trPr>
        <w:tc>
          <w:tcPr>
            <w:tcW w:w="226" w:type="pct"/>
            <w:vAlign w:val="center"/>
          </w:tcPr>
          <w:p w:rsidR="0025494F" w:rsidRPr="00361EDF" w:rsidRDefault="0025494F" w:rsidP="009E1CE9">
            <w:pPr>
              <w:jc w:val="center"/>
            </w:pPr>
            <w:r w:rsidRPr="00361EDF">
              <w:t>5.</w:t>
            </w:r>
          </w:p>
        </w:tc>
        <w:tc>
          <w:tcPr>
            <w:tcW w:w="1085" w:type="pct"/>
            <w:vAlign w:val="center"/>
          </w:tcPr>
          <w:p w:rsidR="0025494F" w:rsidRPr="00361EDF" w:rsidRDefault="0025494F" w:rsidP="00816E67">
            <w:pPr>
              <w:autoSpaceDE w:val="0"/>
              <w:autoSpaceDN w:val="0"/>
              <w:adjustRightInd w:val="0"/>
              <w:jc w:val="both"/>
            </w:pPr>
            <w:r w:rsidRPr="00361EDF">
              <w:t>Kogeneracja</w:t>
            </w:r>
          </w:p>
          <w:p w:rsidR="0025494F" w:rsidRPr="00816E67" w:rsidRDefault="0025494F" w:rsidP="00816E67">
            <w:pPr>
              <w:autoSpaceDE w:val="0"/>
              <w:autoSpaceDN w:val="0"/>
              <w:adjustRightInd w:val="0"/>
              <w:jc w:val="both"/>
            </w:pPr>
          </w:p>
          <w:p w:rsidR="0025494F" w:rsidRPr="00361EDF" w:rsidRDefault="0025494F" w:rsidP="00816E67">
            <w:pPr>
              <w:autoSpaceDE w:val="0"/>
              <w:autoSpaceDN w:val="0"/>
              <w:adjustRightInd w:val="0"/>
              <w:jc w:val="both"/>
            </w:pPr>
          </w:p>
        </w:tc>
        <w:tc>
          <w:tcPr>
            <w:tcW w:w="943" w:type="pct"/>
          </w:tcPr>
          <w:p w:rsidR="0025494F" w:rsidRPr="00361EDF" w:rsidRDefault="0025494F" w:rsidP="00816E67">
            <w:pPr>
              <w:autoSpaceDE w:val="0"/>
              <w:autoSpaceDN w:val="0"/>
              <w:adjustRightInd w:val="0"/>
              <w:jc w:val="both"/>
            </w:pPr>
            <w:r w:rsidRPr="00361EDF">
              <w:t xml:space="preserve">Zastosowanie </w:t>
            </w:r>
            <w:r w:rsidR="00816E67">
              <w:br/>
            </w:r>
            <w:r w:rsidRPr="00361EDF">
              <w:t xml:space="preserve">w projekcie rozwiązania technicznego, pozwalającego na wytworzenie energii elektrycznej </w:t>
            </w:r>
            <w:r w:rsidR="00816E67">
              <w:br/>
            </w:r>
            <w:r w:rsidRPr="00361EDF">
              <w:t xml:space="preserve">i ciepła/chłodu </w:t>
            </w:r>
            <w:r w:rsidR="00816E67">
              <w:br/>
            </w:r>
            <w:r w:rsidRPr="00361EDF">
              <w:t>w skojarzeniu</w:t>
            </w:r>
          </w:p>
          <w:p w:rsidR="0025494F" w:rsidRPr="00361EDF" w:rsidRDefault="0025494F" w:rsidP="00816E67">
            <w:pPr>
              <w:autoSpaceDE w:val="0"/>
              <w:autoSpaceDN w:val="0"/>
              <w:adjustRightInd w:val="0"/>
              <w:jc w:val="both"/>
            </w:pPr>
            <w:r w:rsidRPr="00361EDF">
              <w:t xml:space="preserve">(Kryterium będzie oceniane na podstawie wniosku, </w:t>
            </w:r>
            <w:r w:rsidR="00816E67">
              <w:br/>
            </w:r>
            <w:r w:rsidRPr="00361EDF">
              <w:t xml:space="preserve">w szczególności zakresu rzeczowego projektu). </w:t>
            </w:r>
          </w:p>
          <w:p w:rsidR="0025494F" w:rsidRPr="00361EDF" w:rsidRDefault="0025494F" w:rsidP="00816E67">
            <w:pPr>
              <w:autoSpaceDE w:val="0"/>
              <w:autoSpaceDN w:val="0"/>
              <w:adjustRightInd w:val="0"/>
              <w:jc w:val="both"/>
            </w:pPr>
          </w:p>
          <w:p w:rsidR="0025494F" w:rsidRPr="00361EDF" w:rsidRDefault="0025494F" w:rsidP="00816E67">
            <w:pPr>
              <w:autoSpaceDE w:val="0"/>
              <w:autoSpaceDN w:val="0"/>
              <w:adjustRightInd w:val="0"/>
              <w:jc w:val="both"/>
            </w:pPr>
          </w:p>
        </w:tc>
        <w:tc>
          <w:tcPr>
            <w:tcW w:w="884" w:type="pct"/>
            <w:vAlign w:val="center"/>
          </w:tcPr>
          <w:p w:rsidR="0025494F" w:rsidRPr="00361EDF" w:rsidRDefault="0025494F" w:rsidP="009E1CE9">
            <w:pPr>
              <w:jc w:val="center"/>
              <w:rPr>
                <w:i/>
                <w:iCs/>
              </w:rPr>
            </w:pPr>
            <w:r w:rsidRPr="00361EDF">
              <w:rPr>
                <w:i/>
                <w:iCs/>
              </w:rPr>
              <w:t xml:space="preserve">Wniosek </w:t>
            </w:r>
            <w:r w:rsidR="00816E67">
              <w:rPr>
                <w:i/>
                <w:iCs/>
              </w:rPr>
              <w:br/>
            </w:r>
            <w:r w:rsidRPr="00361EDF">
              <w:rPr>
                <w:i/>
                <w:iCs/>
              </w:rPr>
              <w:t>o dofinansowanie projektu oraz załączniki/ zestawienie danych ze złożonych Wniosków</w:t>
            </w:r>
          </w:p>
          <w:p w:rsidR="0025494F" w:rsidRPr="00361EDF" w:rsidRDefault="0025494F" w:rsidP="009E1CE9">
            <w:pPr>
              <w:jc w:val="center"/>
              <w:rPr>
                <w:i/>
                <w:iCs/>
              </w:rPr>
            </w:pPr>
            <w:r w:rsidRPr="00361EDF">
              <w:rPr>
                <w:i/>
                <w:iCs/>
              </w:rPr>
              <w:t>BP/SW</w:t>
            </w:r>
          </w:p>
        </w:tc>
        <w:tc>
          <w:tcPr>
            <w:tcW w:w="1178" w:type="pct"/>
          </w:tcPr>
          <w:p w:rsidR="0025494F" w:rsidRPr="0034265C" w:rsidRDefault="0025494F" w:rsidP="007F5E68">
            <w:pPr>
              <w:numPr>
                <w:ilvl w:val="0"/>
                <w:numId w:val="195"/>
              </w:numPr>
              <w:ind w:left="318" w:hanging="284"/>
            </w:pPr>
            <w:r w:rsidRPr="00361EDF">
              <w:t xml:space="preserve">uwzględnienie </w:t>
            </w:r>
            <w:proofErr w:type="spellStart"/>
            <w:r w:rsidRPr="00361EDF">
              <w:t>kogeneracji</w:t>
            </w:r>
            <w:proofErr w:type="spellEnd"/>
            <w:r w:rsidRPr="00361EDF">
              <w:t xml:space="preserve"> </w:t>
            </w:r>
            <w:r w:rsidR="00816E67">
              <w:br/>
            </w:r>
            <w:r w:rsidRPr="00361EDF">
              <w:t xml:space="preserve">w projekcie – </w:t>
            </w:r>
            <w:r w:rsidRPr="00535A0F">
              <w:t>10 pkt.</w:t>
            </w:r>
          </w:p>
          <w:p w:rsidR="0025494F" w:rsidRPr="00361EDF" w:rsidRDefault="0025494F" w:rsidP="007F5E68">
            <w:pPr>
              <w:numPr>
                <w:ilvl w:val="0"/>
                <w:numId w:val="195"/>
              </w:numPr>
              <w:ind w:left="318" w:hanging="284"/>
            </w:pPr>
            <w:r w:rsidRPr="00535A0F">
              <w:t xml:space="preserve">brak </w:t>
            </w:r>
            <w:proofErr w:type="spellStart"/>
            <w:r w:rsidRPr="00535A0F">
              <w:t>kogeneracji</w:t>
            </w:r>
            <w:proofErr w:type="spellEnd"/>
            <w:r w:rsidRPr="00535A0F">
              <w:t xml:space="preserve"> w projekcie lub brak danych – 0 pkt.</w:t>
            </w:r>
          </w:p>
        </w:tc>
        <w:tc>
          <w:tcPr>
            <w:tcW w:w="685" w:type="pct"/>
            <w:vAlign w:val="center"/>
          </w:tcPr>
          <w:p w:rsidR="0025494F" w:rsidRPr="00361EDF" w:rsidRDefault="0025494F" w:rsidP="009E1CE9">
            <w:pPr>
              <w:jc w:val="center"/>
            </w:pPr>
            <w:r w:rsidRPr="00361EDF">
              <w:t>10</w:t>
            </w:r>
          </w:p>
        </w:tc>
      </w:tr>
      <w:tr w:rsidR="0025494F" w:rsidRPr="00361EDF" w:rsidTr="009E1CE9">
        <w:tc>
          <w:tcPr>
            <w:tcW w:w="226" w:type="pct"/>
            <w:vAlign w:val="center"/>
          </w:tcPr>
          <w:p w:rsidR="0025494F" w:rsidRPr="00361EDF" w:rsidRDefault="0025494F" w:rsidP="009E1CE9">
            <w:pPr>
              <w:jc w:val="center"/>
            </w:pPr>
            <w:r w:rsidRPr="00361EDF">
              <w:t>6.</w:t>
            </w:r>
          </w:p>
        </w:tc>
        <w:tc>
          <w:tcPr>
            <w:tcW w:w="1085" w:type="pct"/>
            <w:vAlign w:val="center"/>
          </w:tcPr>
          <w:p w:rsidR="0025494F" w:rsidRPr="00361EDF" w:rsidRDefault="0025494F" w:rsidP="00816E67">
            <w:pPr>
              <w:jc w:val="both"/>
            </w:pPr>
            <w:r w:rsidRPr="00361EDF">
              <w:t>Łączenie różnych OZE</w:t>
            </w:r>
          </w:p>
        </w:tc>
        <w:tc>
          <w:tcPr>
            <w:tcW w:w="943" w:type="pct"/>
          </w:tcPr>
          <w:p w:rsidR="0025494F" w:rsidRPr="0034265C" w:rsidRDefault="0025494F" w:rsidP="00816E67">
            <w:pPr>
              <w:jc w:val="both"/>
              <w:rPr>
                <w:rStyle w:val="Pogrubienie"/>
                <w:b w:val="0"/>
              </w:rPr>
            </w:pPr>
            <w:r w:rsidRPr="00535A0F">
              <w:rPr>
                <w:rStyle w:val="Pogrubienie"/>
                <w:b w:val="0"/>
              </w:rPr>
              <w:t xml:space="preserve">Projekty </w:t>
            </w:r>
            <w:r w:rsidR="00816E67">
              <w:rPr>
                <w:rStyle w:val="Pogrubienie"/>
                <w:b w:val="0"/>
              </w:rPr>
              <w:t>łączące różne rodzaje  OZE. Udział dodatkowych źródeł</w:t>
            </w:r>
            <w:r w:rsidRPr="00535A0F">
              <w:rPr>
                <w:rStyle w:val="Pogrubienie"/>
                <w:b w:val="0"/>
              </w:rPr>
              <w:t xml:space="preserve"> nie może być mniejszy</w:t>
            </w:r>
            <w:r w:rsidRPr="00361EDF">
              <w:rPr>
                <w:rStyle w:val="Pogrubienie"/>
              </w:rPr>
              <w:t xml:space="preserve"> </w:t>
            </w:r>
            <w:r w:rsidRPr="00535A0F">
              <w:rPr>
                <w:rStyle w:val="Pogrubienie"/>
                <w:b w:val="0"/>
              </w:rPr>
              <w:t>niż 1</w:t>
            </w:r>
            <w:r w:rsidR="00816E67">
              <w:rPr>
                <w:rStyle w:val="Pogrubienie"/>
                <w:b w:val="0"/>
              </w:rPr>
              <w:t>0% całkowitej produkcji energii</w:t>
            </w:r>
            <w:r w:rsidRPr="00535A0F">
              <w:rPr>
                <w:rStyle w:val="Pogrubienie"/>
                <w:b w:val="0"/>
              </w:rPr>
              <w:t xml:space="preserve"> z OZE.</w:t>
            </w:r>
          </w:p>
          <w:p w:rsidR="0025494F" w:rsidRPr="00361EDF" w:rsidRDefault="0025494F" w:rsidP="00816E67">
            <w:pPr>
              <w:jc w:val="both"/>
              <w:rPr>
                <w:rStyle w:val="Pogrubienie"/>
                <w:b w:val="0"/>
              </w:rPr>
            </w:pPr>
            <w:r w:rsidRPr="00535A0F">
              <w:rPr>
                <w:rStyle w:val="Pogrubienie"/>
                <w:b w:val="0"/>
              </w:rPr>
              <w:t>Realizacja projektu powinna mieć wpływ na realizację wskaźnika „Całkowita moc wybudowanych obiektów wykorzystujących OZE”.</w:t>
            </w:r>
          </w:p>
        </w:tc>
        <w:tc>
          <w:tcPr>
            <w:tcW w:w="884" w:type="pct"/>
            <w:vAlign w:val="center"/>
          </w:tcPr>
          <w:p w:rsidR="0025494F" w:rsidRPr="00361EDF" w:rsidRDefault="0025494F" w:rsidP="009E1CE9">
            <w:pPr>
              <w:jc w:val="center"/>
              <w:rPr>
                <w:i/>
                <w:iCs/>
              </w:rPr>
            </w:pPr>
            <w:r w:rsidRPr="00361EDF">
              <w:rPr>
                <w:i/>
                <w:iCs/>
              </w:rPr>
              <w:t xml:space="preserve">Wniosek </w:t>
            </w:r>
            <w:r w:rsidR="00816E67">
              <w:rPr>
                <w:i/>
                <w:iCs/>
              </w:rPr>
              <w:br/>
            </w:r>
            <w:r w:rsidRPr="00361EDF">
              <w:rPr>
                <w:i/>
                <w:iCs/>
              </w:rPr>
              <w:t>o dofinansowanie projektu oraz załączniki</w:t>
            </w:r>
          </w:p>
        </w:tc>
        <w:tc>
          <w:tcPr>
            <w:tcW w:w="1178" w:type="pct"/>
          </w:tcPr>
          <w:p w:rsidR="0025494F" w:rsidRPr="0034265C" w:rsidRDefault="0025494F" w:rsidP="007F5E68">
            <w:pPr>
              <w:numPr>
                <w:ilvl w:val="0"/>
                <w:numId w:val="127"/>
              </w:numPr>
              <w:tabs>
                <w:tab w:val="clear" w:pos="720"/>
              </w:tabs>
              <w:ind w:left="244" w:hanging="244"/>
              <w:jc w:val="both"/>
            </w:pPr>
            <w:r w:rsidRPr="00361EDF">
              <w:t xml:space="preserve">2 i więcej rodzaje </w:t>
            </w:r>
            <w:r w:rsidRPr="0034265C">
              <w:t xml:space="preserve">OZE </w:t>
            </w:r>
            <w:r w:rsidR="0040559E">
              <w:t>–</w:t>
            </w:r>
            <w:r w:rsidRPr="0034265C">
              <w:t xml:space="preserve"> </w:t>
            </w:r>
            <w:r w:rsidRPr="00535A0F">
              <w:t>5 pkt.</w:t>
            </w:r>
          </w:p>
          <w:p w:rsidR="0025494F" w:rsidRPr="00361EDF" w:rsidRDefault="0025494F" w:rsidP="007F5E68">
            <w:pPr>
              <w:numPr>
                <w:ilvl w:val="0"/>
                <w:numId w:val="127"/>
              </w:numPr>
              <w:tabs>
                <w:tab w:val="clear" w:pos="720"/>
              </w:tabs>
              <w:ind w:left="244" w:hanging="244"/>
              <w:jc w:val="both"/>
            </w:pPr>
            <w:r w:rsidRPr="00535A0F">
              <w:t>1 rodzaj OZE – 0 pkt</w:t>
            </w:r>
            <w:r w:rsidRPr="0034265C">
              <w:t>.</w:t>
            </w:r>
          </w:p>
        </w:tc>
        <w:tc>
          <w:tcPr>
            <w:tcW w:w="685" w:type="pct"/>
            <w:vAlign w:val="center"/>
          </w:tcPr>
          <w:p w:rsidR="0025494F" w:rsidRPr="00361EDF" w:rsidRDefault="0025494F" w:rsidP="009E1CE9">
            <w:pPr>
              <w:jc w:val="center"/>
            </w:pPr>
            <w:r w:rsidRPr="00361EDF">
              <w:t>5</w:t>
            </w:r>
          </w:p>
        </w:tc>
      </w:tr>
      <w:tr w:rsidR="0025494F" w:rsidRPr="00361EDF" w:rsidTr="009E1CE9">
        <w:tc>
          <w:tcPr>
            <w:tcW w:w="226" w:type="pct"/>
            <w:vAlign w:val="center"/>
          </w:tcPr>
          <w:p w:rsidR="0025494F" w:rsidRPr="00361EDF" w:rsidRDefault="0025494F" w:rsidP="009E1CE9">
            <w:pPr>
              <w:jc w:val="center"/>
            </w:pPr>
            <w:r w:rsidRPr="00361EDF">
              <w:t>7.</w:t>
            </w:r>
          </w:p>
        </w:tc>
        <w:tc>
          <w:tcPr>
            <w:tcW w:w="1085" w:type="pct"/>
            <w:vAlign w:val="center"/>
          </w:tcPr>
          <w:p w:rsidR="0025494F" w:rsidRPr="00361EDF" w:rsidRDefault="0025494F" w:rsidP="00816E67">
            <w:pPr>
              <w:jc w:val="both"/>
            </w:pPr>
            <w:r w:rsidRPr="00361EDF">
              <w:t>Polityka energetyczna gminy</w:t>
            </w:r>
          </w:p>
        </w:tc>
        <w:tc>
          <w:tcPr>
            <w:tcW w:w="943" w:type="pct"/>
          </w:tcPr>
          <w:p w:rsidR="0025494F" w:rsidRPr="00361EDF" w:rsidRDefault="0025494F" w:rsidP="00816E67">
            <w:pPr>
              <w:jc w:val="both"/>
              <w:rPr>
                <w:rStyle w:val="Pogrubienie"/>
                <w:b w:val="0"/>
              </w:rPr>
            </w:pPr>
            <w:r w:rsidRPr="00535A0F">
              <w:rPr>
                <w:rStyle w:val="Pogrubienie"/>
                <w:b w:val="0"/>
              </w:rPr>
              <w:t>Kryterium będzie promowało projekty realizowane na terenie gmin posiadających</w:t>
            </w:r>
            <w:r w:rsidRPr="00361EDF">
              <w:rPr>
                <w:rStyle w:val="Pogrubienie"/>
              </w:rPr>
              <w:t xml:space="preserve"> </w:t>
            </w:r>
            <w:r w:rsidRPr="00361EDF">
              <w:t xml:space="preserve">projekt założeń do planu lub plan zaopatrzenia </w:t>
            </w:r>
            <w:r w:rsidR="00816E67">
              <w:br/>
            </w:r>
            <w:r w:rsidRPr="00361EDF">
              <w:t>w ciepło, energię elektryczną i paliwa gazowe, zgodnie z art. 19 Prawa energetycznego.</w:t>
            </w:r>
            <w:r w:rsidRPr="00361EDF">
              <w:rPr>
                <w:rStyle w:val="Odwoanieprzypisudolnego"/>
              </w:rPr>
              <w:footnoteReference w:id="40"/>
            </w:r>
          </w:p>
        </w:tc>
        <w:tc>
          <w:tcPr>
            <w:tcW w:w="884" w:type="pct"/>
            <w:vAlign w:val="center"/>
          </w:tcPr>
          <w:p w:rsidR="0025494F" w:rsidRPr="00361EDF" w:rsidRDefault="0025494F" w:rsidP="009E1CE9">
            <w:pPr>
              <w:jc w:val="center"/>
              <w:rPr>
                <w:i/>
                <w:iCs/>
              </w:rPr>
            </w:pPr>
            <w:r w:rsidRPr="00361EDF">
              <w:rPr>
                <w:i/>
                <w:iCs/>
              </w:rPr>
              <w:t xml:space="preserve">Wniosek </w:t>
            </w:r>
            <w:r w:rsidR="00816E67">
              <w:rPr>
                <w:i/>
                <w:iCs/>
              </w:rPr>
              <w:br/>
            </w:r>
            <w:r w:rsidRPr="00361EDF">
              <w:rPr>
                <w:i/>
                <w:iCs/>
              </w:rPr>
              <w:t>o dofinansowanie projektu oraz załączniki (kopia uchwały gminy)</w:t>
            </w:r>
          </w:p>
        </w:tc>
        <w:tc>
          <w:tcPr>
            <w:tcW w:w="1178" w:type="pct"/>
          </w:tcPr>
          <w:p w:rsidR="0025494F" w:rsidRDefault="0025494F" w:rsidP="007F5E68">
            <w:pPr>
              <w:pStyle w:val="Akapitzlist2"/>
              <w:numPr>
                <w:ilvl w:val="0"/>
                <w:numId w:val="203"/>
              </w:numPr>
              <w:spacing w:after="0" w:line="240" w:lineRule="auto"/>
              <w:ind w:left="291" w:hanging="283"/>
              <w:contextualSpacing/>
              <w:jc w:val="both"/>
              <w:rPr>
                <w:rFonts w:ascii="Times New Roman" w:hAnsi="Times New Roman"/>
                <w:sz w:val="24"/>
                <w:szCs w:val="24"/>
              </w:rPr>
            </w:pPr>
            <w:r>
              <w:rPr>
                <w:rFonts w:ascii="Times New Roman" w:hAnsi="Times New Roman"/>
                <w:sz w:val="24"/>
                <w:szCs w:val="24"/>
              </w:rPr>
              <w:t xml:space="preserve">Posiadanie dokumentu </w:t>
            </w:r>
            <w:r w:rsidR="0040559E">
              <w:rPr>
                <w:rFonts w:ascii="Times New Roman" w:hAnsi="Times New Roman"/>
                <w:sz w:val="24"/>
                <w:szCs w:val="24"/>
              </w:rPr>
              <w:t>–</w:t>
            </w:r>
            <w:r>
              <w:rPr>
                <w:rFonts w:ascii="Times New Roman" w:hAnsi="Times New Roman"/>
                <w:sz w:val="24"/>
                <w:szCs w:val="24"/>
              </w:rPr>
              <w:t xml:space="preserve"> 4 pkt. </w:t>
            </w:r>
          </w:p>
          <w:p w:rsidR="0025494F" w:rsidRDefault="0025494F" w:rsidP="007F5E68">
            <w:pPr>
              <w:pStyle w:val="Akapitzlist2"/>
              <w:numPr>
                <w:ilvl w:val="0"/>
                <w:numId w:val="203"/>
              </w:numPr>
              <w:spacing w:after="0" w:line="240" w:lineRule="auto"/>
              <w:ind w:left="291" w:hanging="283"/>
              <w:contextualSpacing/>
              <w:jc w:val="both"/>
              <w:rPr>
                <w:rFonts w:ascii="Times New Roman" w:hAnsi="Times New Roman"/>
                <w:sz w:val="24"/>
                <w:szCs w:val="24"/>
              </w:rPr>
            </w:pPr>
            <w:r>
              <w:rPr>
                <w:rFonts w:ascii="Times New Roman" w:hAnsi="Times New Roman"/>
                <w:sz w:val="24"/>
                <w:szCs w:val="24"/>
              </w:rPr>
              <w:t>Brak dokumentu lub brak danych – 0 pkt.</w:t>
            </w:r>
          </w:p>
          <w:p w:rsidR="0025494F" w:rsidRDefault="0025494F" w:rsidP="007F5E68">
            <w:pPr>
              <w:pStyle w:val="Akapitzlist2"/>
              <w:numPr>
                <w:ilvl w:val="0"/>
                <w:numId w:val="203"/>
              </w:numPr>
              <w:spacing w:after="0" w:line="240" w:lineRule="auto"/>
              <w:ind w:left="291" w:hanging="283"/>
              <w:contextualSpacing/>
              <w:jc w:val="both"/>
              <w:rPr>
                <w:rFonts w:ascii="Times New Roman" w:hAnsi="Times New Roman"/>
                <w:sz w:val="24"/>
                <w:szCs w:val="24"/>
              </w:rPr>
            </w:pPr>
            <w:r>
              <w:rPr>
                <w:rFonts w:ascii="Times New Roman" w:hAnsi="Times New Roman"/>
                <w:sz w:val="24"/>
                <w:szCs w:val="24"/>
              </w:rPr>
              <w:t xml:space="preserve">Jeżeli projekt jest realizowany na terenie wielu gmin i wszystkie gminy posiadają dokument – 4 pkt. </w:t>
            </w:r>
          </w:p>
          <w:p w:rsidR="0025494F" w:rsidRDefault="0025494F" w:rsidP="007F5E68">
            <w:pPr>
              <w:pStyle w:val="Akapitzlist2"/>
              <w:numPr>
                <w:ilvl w:val="0"/>
                <w:numId w:val="203"/>
              </w:numPr>
              <w:spacing w:after="0" w:line="240" w:lineRule="auto"/>
              <w:ind w:left="291" w:hanging="283"/>
              <w:contextualSpacing/>
              <w:jc w:val="both"/>
              <w:rPr>
                <w:rFonts w:ascii="Times New Roman" w:hAnsi="Times New Roman"/>
                <w:sz w:val="24"/>
                <w:szCs w:val="24"/>
              </w:rPr>
            </w:pPr>
            <w:r>
              <w:rPr>
                <w:rFonts w:ascii="Times New Roman" w:hAnsi="Times New Roman"/>
                <w:sz w:val="24"/>
                <w:szCs w:val="24"/>
              </w:rPr>
              <w:t xml:space="preserve">Jeżeli przynajmniej 50% gmin, na terenie których realizowany jest projekt, posiada dokument – 2 pkt. </w:t>
            </w:r>
          </w:p>
          <w:p w:rsidR="0025494F" w:rsidRDefault="00816E67" w:rsidP="007F5E68">
            <w:pPr>
              <w:pStyle w:val="Akapitzlist2"/>
              <w:numPr>
                <w:ilvl w:val="0"/>
                <w:numId w:val="203"/>
              </w:numPr>
              <w:spacing w:after="0" w:line="240" w:lineRule="auto"/>
              <w:ind w:left="291" w:hanging="283"/>
              <w:contextualSpacing/>
              <w:jc w:val="both"/>
            </w:pPr>
            <w:r>
              <w:rPr>
                <w:rFonts w:ascii="Times New Roman" w:hAnsi="Times New Roman"/>
                <w:sz w:val="24"/>
                <w:szCs w:val="24"/>
              </w:rPr>
              <w:t>Jeżeli mniej niż</w:t>
            </w:r>
            <w:r w:rsidR="0025494F">
              <w:rPr>
                <w:rFonts w:ascii="Times New Roman" w:hAnsi="Times New Roman"/>
                <w:sz w:val="24"/>
                <w:szCs w:val="24"/>
              </w:rPr>
              <w:t xml:space="preserve"> 50%, gmin, na terenie których realizowany jest projekt, pos</w:t>
            </w:r>
            <w:r>
              <w:rPr>
                <w:rFonts w:ascii="Times New Roman" w:hAnsi="Times New Roman"/>
                <w:sz w:val="24"/>
                <w:szCs w:val="24"/>
              </w:rPr>
              <w:t xml:space="preserve">iada dokument </w:t>
            </w:r>
            <w:r w:rsidR="0025494F">
              <w:rPr>
                <w:rFonts w:ascii="Times New Roman" w:hAnsi="Times New Roman"/>
                <w:sz w:val="24"/>
                <w:szCs w:val="24"/>
              </w:rPr>
              <w:t>- 0</w:t>
            </w:r>
          </w:p>
        </w:tc>
        <w:tc>
          <w:tcPr>
            <w:tcW w:w="685" w:type="pct"/>
            <w:vAlign w:val="center"/>
          </w:tcPr>
          <w:p w:rsidR="0025494F" w:rsidRPr="00361EDF" w:rsidRDefault="0025494F" w:rsidP="009E1CE9">
            <w:pPr>
              <w:jc w:val="center"/>
            </w:pPr>
            <w:r w:rsidRPr="00361EDF">
              <w:t>4</w:t>
            </w:r>
          </w:p>
        </w:tc>
      </w:tr>
      <w:tr w:rsidR="0025494F" w:rsidRPr="00361EDF" w:rsidTr="009E1CE9">
        <w:tc>
          <w:tcPr>
            <w:tcW w:w="226" w:type="pct"/>
            <w:vAlign w:val="center"/>
          </w:tcPr>
          <w:p w:rsidR="0025494F" w:rsidRPr="00361EDF" w:rsidRDefault="0025494F" w:rsidP="009E1CE9">
            <w:pPr>
              <w:jc w:val="center"/>
            </w:pPr>
            <w:r w:rsidRPr="00361EDF">
              <w:t>8.</w:t>
            </w:r>
          </w:p>
        </w:tc>
        <w:tc>
          <w:tcPr>
            <w:tcW w:w="1085" w:type="pct"/>
            <w:vAlign w:val="center"/>
          </w:tcPr>
          <w:p w:rsidR="0025494F" w:rsidRPr="00361EDF" w:rsidRDefault="0025494F" w:rsidP="00816E67">
            <w:pPr>
              <w:jc w:val="both"/>
            </w:pPr>
            <w:r w:rsidRPr="00361EDF">
              <w:t>Partnerstwo</w:t>
            </w:r>
          </w:p>
          <w:p w:rsidR="0025494F" w:rsidRPr="00361EDF" w:rsidRDefault="0025494F" w:rsidP="00816E67">
            <w:pPr>
              <w:jc w:val="both"/>
            </w:pPr>
          </w:p>
        </w:tc>
        <w:tc>
          <w:tcPr>
            <w:tcW w:w="943" w:type="pct"/>
          </w:tcPr>
          <w:p w:rsidR="0025494F" w:rsidRPr="0034265C" w:rsidRDefault="0025494F" w:rsidP="00816E67">
            <w:pPr>
              <w:jc w:val="both"/>
              <w:rPr>
                <w:rStyle w:val="Pogrubienie"/>
                <w:b w:val="0"/>
              </w:rPr>
            </w:pPr>
            <w:r w:rsidRPr="00535A0F">
              <w:rPr>
                <w:rStyle w:val="Pogrubienie"/>
                <w:b w:val="0"/>
              </w:rPr>
              <w:t xml:space="preserve">Uwzględnienie partnerstwa w projekcie. </w:t>
            </w:r>
          </w:p>
          <w:p w:rsidR="0025494F" w:rsidRPr="0034265C" w:rsidRDefault="0025494F" w:rsidP="00816E67">
            <w:pPr>
              <w:jc w:val="both"/>
              <w:rPr>
                <w:rStyle w:val="Pogrubienie"/>
                <w:b w:val="0"/>
              </w:rPr>
            </w:pPr>
            <w:r w:rsidRPr="00535A0F">
              <w:rPr>
                <w:rStyle w:val="Pogrubienie"/>
                <w:b w:val="0"/>
              </w:rPr>
              <w:t xml:space="preserve">Przedmiotem oceny będzie zawarcie partnerstwa mające na celu uproszczenia </w:t>
            </w:r>
            <w:r w:rsidR="00816E67">
              <w:rPr>
                <w:rStyle w:val="Pogrubienie"/>
                <w:b w:val="0"/>
              </w:rPr>
              <w:br/>
            </w:r>
            <w:r w:rsidRPr="00535A0F">
              <w:rPr>
                <w:rStyle w:val="Pogrubienie"/>
                <w:b w:val="0"/>
              </w:rPr>
              <w:t xml:space="preserve">w realizacji projektu lub zwiększenie mocy energii z OZE wyprodukowanej </w:t>
            </w:r>
            <w:r w:rsidR="00816E67">
              <w:rPr>
                <w:rStyle w:val="Pogrubienie"/>
                <w:b w:val="0"/>
              </w:rPr>
              <w:br/>
            </w:r>
            <w:r w:rsidRPr="00535A0F">
              <w:rPr>
                <w:rStyle w:val="Pogrubienie"/>
                <w:b w:val="0"/>
              </w:rPr>
              <w:t>w wyniku zawarcia partnerstwa.</w:t>
            </w:r>
          </w:p>
        </w:tc>
        <w:tc>
          <w:tcPr>
            <w:tcW w:w="884" w:type="pct"/>
          </w:tcPr>
          <w:p w:rsidR="0025494F" w:rsidRPr="00361EDF" w:rsidRDefault="0025494F" w:rsidP="00816E67">
            <w:pPr>
              <w:jc w:val="center"/>
              <w:rPr>
                <w:i/>
                <w:iCs/>
              </w:rPr>
            </w:pPr>
            <w:r w:rsidRPr="00361EDF">
              <w:rPr>
                <w:i/>
                <w:iCs/>
              </w:rPr>
              <w:t xml:space="preserve">Wniosek </w:t>
            </w:r>
            <w:r w:rsidR="00816E67">
              <w:rPr>
                <w:i/>
                <w:iCs/>
              </w:rPr>
              <w:br/>
            </w:r>
            <w:r w:rsidRPr="00361EDF">
              <w:rPr>
                <w:i/>
                <w:iCs/>
              </w:rPr>
              <w:t>o dofinansowanie projektu oraz załączniki (umowa partnerska)</w:t>
            </w:r>
          </w:p>
        </w:tc>
        <w:tc>
          <w:tcPr>
            <w:tcW w:w="1178" w:type="pct"/>
          </w:tcPr>
          <w:p w:rsidR="0025494F" w:rsidRPr="0034265C" w:rsidRDefault="0025494F" w:rsidP="007F5E68">
            <w:pPr>
              <w:numPr>
                <w:ilvl w:val="0"/>
                <w:numId w:val="196"/>
              </w:numPr>
              <w:ind w:left="318" w:hanging="284"/>
            </w:pPr>
            <w:r w:rsidRPr="00361EDF">
              <w:t xml:space="preserve">Projekt realizowany przez jeden </w:t>
            </w:r>
            <w:r w:rsidRPr="0034265C">
              <w:t xml:space="preserve">podmiot </w:t>
            </w:r>
            <w:r w:rsidRPr="00535A0F">
              <w:t>– 0 pkt</w:t>
            </w:r>
            <w:r w:rsidRPr="0034265C">
              <w:t>.</w:t>
            </w:r>
          </w:p>
          <w:p w:rsidR="0025494F" w:rsidRPr="0034265C" w:rsidRDefault="0025494F" w:rsidP="007F5E68">
            <w:pPr>
              <w:numPr>
                <w:ilvl w:val="0"/>
                <w:numId w:val="196"/>
              </w:numPr>
              <w:ind w:left="318" w:hanging="284"/>
            </w:pPr>
            <w:r w:rsidRPr="00535A0F">
              <w:t>Projekt realizowany przez dwa podmioty – 3 pkt</w:t>
            </w:r>
            <w:r w:rsidRPr="0034265C">
              <w:t>.</w:t>
            </w:r>
          </w:p>
          <w:p w:rsidR="0025494F" w:rsidRPr="00361EDF" w:rsidRDefault="0025494F" w:rsidP="007F5E68">
            <w:pPr>
              <w:numPr>
                <w:ilvl w:val="0"/>
                <w:numId w:val="196"/>
              </w:numPr>
              <w:ind w:left="318" w:hanging="284"/>
            </w:pPr>
            <w:r w:rsidRPr="00535A0F">
              <w:t>Projekt realizowany przez trzy i więcej podmiotów – 6</w:t>
            </w:r>
            <w:r w:rsidR="00BA5AC1">
              <w:t> </w:t>
            </w:r>
            <w:r w:rsidRPr="00535A0F">
              <w:t>pkt</w:t>
            </w:r>
            <w:r w:rsidRPr="0034265C">
              <w:t>.</w:t>
            </w:r>
          </w:p>
        </w:tc>
        <w:tc>
          <w:tcPr>
            <w:tcW w:w="685" w:type="pct"/>
            <w:vAlign w:val="center"/>
          </w:tcPr>
          <w:p w:rsidR="0025494F" w:rsidRPr="00361EDF" w:rsidRDefault="0025494F" w:rsidP="009E1CE9">
            <w:pPr>
              <w:jc w:val="center"/>
            </w:pPr>
            <w:r w:rsidRPr="00361EDF">
              <w:t>6</w:t>
            </w:r>
          </w:p>
        </w:tc>
      </w:tr>
      <w:tr w:rsidR="0025494F" w:rsidRPr="00361EDF" w:rsidTr="009E1CE9">
        <w:tc>
          <w:tcPr>
            <w:tcW w:w="226" w:type="pct"/>
            <w:vAlign w:val="center"/>
          </w:tcPr>
          <w:p w:rsidR="0025494F" w:rsidRPr="00361EDF" w:rsidRDefault="0025494F" w:rsidP="009E1CE9">
            <w:pPr>
              <w:jc w:val="center"/>
            </w:pPr>
            <w:r w:rsidRPr="00361EDF">
              <w:t>9.</w:t>
            </w:r>
          </w:p>
        </w:tc>
        <w:tc>
          <w:tcPr>
            <w:tcW w:w="1085" w:type="pct"/>
            <w:vAlign w:val="center"/>
          </w:tcPr>
          <w:p w:rsidR="0025494F" w:rsidRPr="00361EDF" w:rsidRDefault="0025494F" w:rsidP="00816E67">
            <w:pPr>
              <w:jc w:val="both"/>
            </w:pPr>
            <w:r w:rsidRPr="00361EDF">
              <w:t>Innowacyjno</w:t>
            </w:r>
            <w:r w:rsidRPr="00361EDF">
              <w:rPr>
                <w:rFonts w:eastAsia="TimesNewRoman"/>
              </w:rPr>
              <w:t xml:space="preserve">ść </w:t>
            </w:r>
            <w:r w:rsidRPr="00361EDF">
              <w:t>technologiczna</w:t>
            </w:r>
          </w:p>
        </w:tc>
        <w:tc>
          <w:tcPr>
            <w:tcW w:w="943" w:type="pct"/>
            <w:vAlign w:val="center"/>
          </w:tcPr>
          <w:p w:rsidR="0025494F" w:rsidRPr="00361EDF" w:rsidRDefault="0025494F" w:rsidP="00816E67">
            <w:pPr>
              <w:jc w:val="both"/>
            </w:pPr>
            <w:r w:rsidRPr="00361EDF">
              <w:t>O</w:t>
            </w:r>
            <w:r w:rsidRPr="00361EDF">
              <w:rPr>
                <w:rFonts w:eastAsia="TimesNewRoman"/>
              </w:rPr>
              <w:t>ś</w:t>
            </w:r>
            <w:r w:rsidRPr="00361EDF">
              <w:t>wiadczenie wnioskodawcy, że projekt polega na wdro</w:t>
            </w:r>
            <w:r w:rsidRPr="00361EDF">
              <w:rPr>
                <w:rFonts w:eastAsia="TimesNewRoman"/>
              </w:rPr>
              <w:t>ż</w:t>
            </w:r>
            <w:r w:rsidRPr="00361EDF">
              <w:t xml:space="preserve">eniu innowacji </w:t>
            </w:r>
            <w:r w:rsidRPr="00EB7369">
              <w:t xml:space="preserve">technologicznej stosowanej </w:t>
            </w:r>
            <w:r>
              <w:t xml:space="preserve">na </w:t>
            </w:r>
            <w:r>
              <w:rPr>
                <w:rFonts w:eastAsia="TimesNewRoman"/>
              </w:rPr>
              <w:t>ś</w:t>
            </w:r>
            <w:r>
              <w:t>wiecie krócej ni</w:t>
            </w:r>
            <w:r>
              <w:rPr>
                <w:rFonts w:eastAsia="TimesNewRoman"/>
              </w:rPr>
              <w:t xml:space="preserve">ż </w:t>
            </w:r>
            <w:r>
              <w:t>5 lat lub</w:t>
            </w:r>
            <w:r>
              <w:rPr>
                <w:rFonts w:eastAsia="TimesNewRoman"/>
              </w:rPr>
              <w:t xml:space="preserve"> </w:t>
            </w:r>
            <w:r>
              <w:t xml:space="preserve"> rozpowszechnienia danej technologii w bran</w:t>
            </w:r>
            <w:r>
              <w:rPr>
                <w:rFonts w:eastAsia="TimesNewRoman"/>
              </w:rPr>
              <w:t>ż</w:t>
            </w:r>
            <w:r>
              <w:t xml:space="preserve">y na </w:t>
            </w:r>
            <w:r>
              <w:rPr>
                <w:rFonts w:eastAsia="TimesNewRoman"/>
              </w:rPr>
              <w:t>ś</w:t>
            </w:r>
            <w:r>
              <w:t>wiecie do chwili zło</w:t>
            </w:r>
            <w:r>
              <w:rPr>
                <w:rFonts w:eastAsia="TimesNewRoman"/>
              </w:rPr>
              <w:t>ż</w:t>
            </w:r>
            <w:r>
              <w:t>enia wniosku</w:t>
            </w:r>
            <w:r w:rsidRPr="00361EDF">
              <w:t xml:space="preserve"> </w:t>
            </w:r>
            <w:r w:rsidR="00816E67">
              <w:br/>
            </w:r>
            <w:r w:rsidRPr="00361EDF">
              <w:t>w stopniu nie przekraczającym 15%.</w:t>
            </w:r>
          </w:p>
        </w:tc>
        <w:tc>
          <w:tcPr>
            <w:tcW w:w="884" w:type="pct"/>
          </w:tcPr>
          <w:p w:rsidR="0025494F" w:rsidRPr="00361EDF" w:rsidRDefault="0025494F" w:rsidP="00816E67">
            <w:pPr>
              <w:autoSpaceDE w:val="0"/>
              <w:autoSpaceDN w:val="0"/>
              <w:adjustRightInd w:val="0"/>
              <w:jc w:val="center"/>
            </w:pPr>
            <w:r w:rsidRPr="00361EDF">
              <w:t>Ocena na podstawie</w:t>
            </w:r>
          </w:p>
          <w:p w:rsidR="0025494F" w:rsidRPr="00361EDF" w:rsidRDefault="0025494F" w:rsidP="00816E67">
            <w:pPr>
              <w:autoSpaceDE w:val="0"/>
              <w:autoSpaceDN w:val="0"/>
              <w:adjustRightInd w:val="0"/>
              <w:jc w:val="center"/>
            </w:pPr>
            <w:r w:rsidRPr="00361EDF">
              <w:t>o</w:t>
            </w:r>
            <w:r w:rsidRPr="00361EDF">
              <w:rPr>
                <w:rFonts w:eastAsia="TimesNewRoman"/>
              </w:rPr>
              <w:t>ś</w:t>
            </w:r>
            <w:r w:rsidRPr="00361EDF">
              <w:t>wiadczenia</w:t>
            </w:r>
            <w:r w:rsidRPr="00361EDF">
              <w:rPr>
                <w:rStyle w:val="Odwoanieprzypisudolnego"/>
              </w:rPr>
              <w:footnoteReference w:id="41"/>
            </w:r>
            <w:r>
              <w:t xml:space="preserve"> Wnioskodawcy</w:t>
            </w:r>
            <w:r w:rsidRPr="00361EDF">
              <w:rPr>
                <w:b/>
              </w:rPr>
              <w:t>.</w:t>
            </w:r>
          </w:p>
        </w:tc>
        <w:tc>
          <w:tcPr>
            <w:tcW w:w="1178" w:type="pct"/>
          </w:tcPr>
          <w:p w:rsidR="0025494F" w:rsidRPr="0034265C" w:rsidRDefault="0025494F" w:rsidP="007F5E68">
            <w:pPr>
              <w:pStyle w:val="Akapitzlist2"/>
              <w:numPr>
                <w:ilvl w:val="0"/>
                <w:numId w:val="198"/>
              </w:numPr>
              <w:spacing w:after="0" w:line="240" w:lineRule="auto"/>
              <w:ind w:left="317" w:hanging="283"/>
              <w:contextualSpacing/>
              <w:jc w:val="both"/>
              <w:rPr>
                <w:rFonts w:ascii="Times New Roman" w:hAnsi="Times New Roman"/>
                <w:iCs/>
                <w:sz w:val="24"/>
                <w:szCs w:val="24"/>
              </w:rPr>
            </w:pPr>
            <w:r w:rsidRPr="00EC30BB">
              <w:rPr>
                <w:rFonts w:ascii="Times New Roman" w:hAnsi="Times New Roman"/>
                <w:iCs/>
                <w:sz w:val="24"/>
                <w:szCs w:val="24"/>
              </w:rPr>
              <w:t xml:space="preserve">Zastosowanie technologii </w:t>
            </w:r>
            <w:r w:rsidRPr="0034265C">
              <w:rPr>
                <w:rFonts w:ascii="Times New Roman" w:hAnsi="Times New Roman"/>
                <w:iCs/>
                <w:sz w:val="24"/>
                <w:szCs w:val="24"/>
              </w:rPr>
              <w:t xml:space="preserve">innowacyjnej w projekcie – </w:t>
            </w:r>
            <w:r w:rsidRPr="00535A0F">
              <w:rPr>
                <w:rFonts w:ascii="Times New Roman" w:hAnsi="Times New Roman"/>
                <w:iCs/>
                <w:sz w:val="24"/>
                <w:szCs w:val="24"/>
              </w:rPr>
              <w:t>5 pkt</w:t>
            </w:r>
            <w:r w:rsidRPr="0034265C">
              <w:rPr>
                <w:rFonts w:ascii="Times New Roman" w:hAnsi="Times New Roman"/>
                <w:iCs/>
                <w:sz w:val="24"/>
                <w:szCs w:val="24"/>
              </w:rPr>
              <w:t>.</w:t>
            </w:r>
          </w:p>
          <w:p w:rsidR="0025494F" w:rsidRDefault="0025494F" w:rsidP="007F5E68">
            <w:pPr>
              <w:pStyle w:val="Akapitzlist2"/>
              <w:numPr>
                <w:ilvl w:val="0"/>
                <w:numId w:val="198"/>
              </w:numPr>
              <w:spacing w:after="0" w:line="240" w:lineRule="auto"/>
              <w:ind w:left="317" w:hanging="283"/>
              <w:contextualSpacing/>
              <w:jc w:val="both"/>
              <w:rPr>
                <w:rFonts w:ascii="Times New Roman" w:hAnsi="Times New Roman"/>
                <w:i/>
                <w:iCs/>
                <w:sz w:val="24"/>
                <w:szCs w:val="24"/>
              </w:rPr>
            </w:pPr>
            <w:r w:rsidRPr="00535A0F">
              <w:rPr>
                <w:rFonts w:ascii="Times New Roman" w:hAnsi="Times New Roman"/>
                <w:iCs/>
                <w:sz w:val="24"/>
                <w:szCs w:val="24"/>
              </w:rPr>
              <w:t>Brak wykazania innowacyjności – 0 pkt.</w:t>
            </w:r>
            <w:r w:rsidRPr="00361EDF">
              <w:rPr>
                <w:rFonts w:ascii="Times New Roman" w:hAnsi="Times New Roman"/>
                <w:i/>
                <w:iCs/>
                <w:sz w:val="24"/>
                <w:szCs w:val="24"/>
              </w:rPr>
              <w:t xml:space="preserve"> </w:t>
            </w:r>
          </w:p>
        </w:tc>
        <w:tc>
          <w:tcPr>
            <w:tcW w:w="685" w:type="pct"/>
            <w:vAlign w:val="center"/>
          </w:tcPr>
          <w:p w:rsidR="0025494F" w:rsidRPr="00361EDF" w:rsidRDefault="0025494F" w:rsidP="009E1CE9">
            <w:pPr>
              <w:jc w:val="center"/>
            </w:pPr>
            <w:r w:rsidRPr="00361EDF">
              <w:t>5</w:t>
            </w:r>
          </w:p>
        </w:tc>
      </w:tr>
      <w:tr w:rsidR="0025494F" w:rsidRPr="00361EDF" w:rsidTr="009E1CE9">
        <w:trPr>
          <w:cantSplit/>
        </w:trPr>
        <w:tc>
          <w:tcPr>
            <w:tcW w:w="4315" w:type="pct"/>
            <w:gridSpan w:val="5"/>
            <w:vAlign w:val="center"/>
          </w:tcPr>
          <w:p w:rsidR="0025494F" w:rsidRPr="00361EDF" w:rsidRDefault="0025494F" w:rsidP="009E1CE9">
            <w:pPr>
              <w:jc w:val="center"/>
              <w:rPr>
                <w:b/>
              </w:rPr>
            </w:pPr>
            <w:r w:rsidRPr="00361EDF">
              <w:rPr>
                <w:b/>
              </w:rPr>
              <w:t>RAZEM</w:t>
            </w:r>
          </w:p>
        </w:tc>
        <w:tc>
          <w:tcPr>
            <w:tcW w:w="685" w:type="pct"/>
            <w:vAlign w:val="center"/>
          </w:tcPr>
          <w:p w:rsidR="0025494F" w:rsidRPr="00361EDF" w:rsidRDefault="0025494F" w:rsidP="009E1CE9">
            <w:pPr>
              <w:jc w:val="center"/>
              <w:rPr>
                <w:b/>
              </w:rPr>
            </w:pPr>
            <w:r w:rsidRPr="00361EDF">
              <w:rPr>
                <w:b/>
              </w:rPr>
              <w:t>60</w:t>
            </w:r>
          </w:p>
        </w:tc>
      </w:tr>
    </w:tbl>
    <w:p w:rsidR="0025494F" w:rsidRDefault="0025494F" w:rsidP="005E7204">
      <w:pPr>
        <w:rPr>
          <w:b/>
        </w:rPr>
      </w:pPr>
    </w:p>
    <w:p w:rsidR="0025494F" w:rsidRPr="006E50DA" w:rsidRDefault="0025494F" w:rsidP="005E7204">
      <w:pPr>
        <w:rPr>
          <w:b/>
        </w:rPr>
      </w:pPr>
      <w:r w:rsidRPr="006E50DA">
        <w:rPr>
          <w:b/>
        </w:rPr>
        <w:t xml:space="preserve">Schemat II – Termomodernizacja budynków użyteczności publicznej </w:t>
      </w:r>
    </w:p>
    <w:p w:rsidR="0025494F" w:rsidRPr="006E50DA" w:rsidRDefault="0025494F" w:rsidP="005E7204">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9"/>
        <w:gridCol w:w="2781"/>
        <w:gridCol w:w="3193"/>
        <w:gridCol w:w="1928"/>
        <w:gridCol w:w="4100"/>
        <w:gridCol w:w="1547"/>
      </w:tblGrid>
      <w:tr w:rsidR="0025494F" w:rsidRPr="006E50DA" w:rsidTr="0004069C">
        <w:tc>
          <w:tcPr>
            <w:tcW w:w="235" w:type="pct"/>
            <w:vAlign w:val="center"/>
          </w:tcPr>
          <w:p w:rsidR="0025494F" w:rsidRPr="006E50DA" w:rsidRDefault="0025494F" w:rsidP="009E1CE9">
            <w:pPr>
              <w:jc w:val="center"/>
              <w:rPr>
                <w:b/>
              </w:rPr>
            </w:pPr>
            <w:r w:rsidRPr="006E50DA">
              <w:rPr>
                <w:b/>
              </w:rPr>
              <w:t>L.p.</w:t>
            </w:r>
          </w:p>
        </w:tc>
        <w:tc>
          <w:tcPr>
            <w:tcW w:w="978" w:type="pct"/>
            <w:vAlign w:val="center"/>
          </w:tcPr>
          <w:p w:rsidR="0025494F" w:rsidRPr="006E50DA" w:rsidRDefault="0025494F" w:rsidP="009E1CE9">
            <w:pPr>
              <w:jc w:val="center"/>
              <w:rPr>
                <w:b/>
              </w:rPr>
            </w:pPr>
            <w:r w:rsidRPr="006E50DA">
              <w:rPr>
                <w:b/>
              </w:rPr>
              <w:t>Kryterium</w:t>
            </w:r>
          </w:p>
        </w:tc>
        <w:tc>
          <w:tcPr>
            <w:tcW w:w="1123" w:type="pct"/>
            <w:vAlign w:val="center"/>
          </w:tcPr>
          <w:p w:rsidR="0025494F" w:rsidRPr="006E50DA" w:rsidRDefault="0025494F" w:rsidP="009E1CE9">
            <w:pPr>
              <w:jc w:val="center"/>
              <w:rPr>
                <w:b/>
              </w:rPr>
            </w:pPr>
            <w:r w:rsidRPr="006E50DA">
              <w:rPr>
                <w:b/>
              </w:rPr>
              <w:t>Opis kryterium</w:t>
            </w:r>
          </w:p>
        </w:tc>
        <w:tc>
          <w:tcPr>
            <w:tcW w:w="678" w:type="pct"/>
            <w:vAlign w:val="center"/>
          </w:tcPr>
          <w:p w:rsidR="0025494F" w:rsidRPr="006E50DA" w:rsidRDefault="0025494F" w:rsidP="009E1CE9">
            <w:pPr>
              <w:jc w:val="center"/>
              <w:rPr>
                <w:b/>
              </w:rPr>
            </w:pPr>
            <w:r w:rsidRPr="006E50DA">
              <w:rPr>
                <w:b/>
              </w:rPr>
              <w:t>Źródło informacji</w:t>
            </w:r>
          </w:p>
        </w:tc>
        <w:tc>
          <w:tcPr>
            <w:tcW w:w="1442" w:type="pct"/>
            <w:vAlign w:val="center"/>
          </w:tcPr>
          <w:p w:rsidR="0025494F" w:rsidRPr="006E50DA" w:rsidRDefault="0025494F" w:rsidP="009E1CE9">
            <w:pPr>
              <w:jc w:val="center"/>
              <w:rPr>
                <w:b/>
              </w:rPr>
            </w:pPr>
            <w:r w:rsidRPr="006E50DA">
              <w:rPr>
                <w:b/>
              </w:rPr>
              <w:t>Punktacja</w:t>
            </w:r>
          </w:p>
        </w:tc>
        <w:tc>
          <w:tcPr>
            <w:tcW w:w="545" w:type="pct"/>
            <w:vAlign w:val="center"/>
          </w:tcPr>
          <w:p w:rsidR="0025494F" w:rsidRPr="006E50DA" w:rsidRDefault="0025494F" w:rsidP="009E1CE9">
            <w:pPr>
              <w:jc w:val="center"/>
              <w:rPr>
                <w:b/>
              </w:rPr>
            </w:pPr>
            <w:r w:rsidRPr="006E50DA">
              <w:rPr>
                <w:b/>
              </w:rPr>
              <w:t>Maksymalna liczba punktów</w:t>
            </w:r>
          </w:p>
        </w:tc>
      </w:tr>
      <w:tr w:rsidR="0025494F" w:rsidRPr="006E50DA" w:rsidTr="0004069C">
        <w:tc>
          <w:tcPr>
            <w:tcW w:w="235" w:type="pct"/>
            <w:vAlign w:val="center"/>
          </w:tcPr>
          <w:p w:rsidR="0025494F" w:rsidRPr="006E50DA" w:rsidRDefault="0025494F" w:rsidP="009E1CE9">
            <w:pPr>
              <w:jc w:val="center"/>
            </w:pPr>
            <w:r w:rsidRPr="006E50DA">
              <w:t>1.</w:t>
            </w:r>
          </w:p>
        </w:tc>
        <w:tc>
          <w:tcPr>
            <w:tcW w:w="978" w:type="pct"/>
            <w:vAlign w:val="center"/>
          </w:tcPr>
          <w:p w:rsidR="0025494F" w:rsidRPr="006E50DA" w:rsidRDefault="0025494F" w:rsidP="00816E67">
            <w:pPr>
              <w:autoSpaceDE w:val="0"/>
              <w:autoSpaceDN w:val="0"/>
              <w:adjustRightInd w:val="0"/>
              <w:jc w:val="both"/>
            </w:pPr>
            <w:r w:rsidRPr="006E50DA">
              <w:t>Stopie</w:t>
            </w:r>
            <w:r w:rsidRPr="006E50DA">
              <w:rPr>
                <w:rFonts w:eastAsia="TimesNewRoman"/>
              </w:rPr>
              <w:t xml:space="preserve">ń </w:t>
            </w:r>
            <w:r w:rsidRPr="006E50DA">
              <w:t>gotowo</w:t>
            </w:r>
            <w:r w:rsidRPr="006E50DA">
              <w:rPr>
                <w:rFonts w:eastAsia="TimesNewRoman"/>
              </w:rPr>
              <w:t>ś</w:t>
            </w:r>
            <w:r w:rsidRPr="006E50DA">
              <w:t>ci projektu do</w:t>
            </w:r>
            <w:r>
              <w:t xml:space="preserve"> </w:t>
            </w:r>
            <w:r w:rsidRPr="006E50DA">
              <w:t>realizacji</w:t>
            </w:r>
          </w:p>
        </w:tc>
        <w:tc>
          <w:tcPr>
            <w:tcW w:w="1123" w:type="pct"/>
            <w:vAlign w:val="center"/>
          </w:tcPr>
          <w:p w:rsidR="0025494F" w:rsidRPr="006E50DA" w:rsidRDefault="0025494F" w:rsidP="00816E67">
            <w:pPr>
              <w:autoSpaceDE w:val="0"/>
              <w:autoSpaceDN w:val="0"/>
              <w:adjustRightInd w:val="0"/>
              <w:jc w:val="both"/>
            </w:pPr>
            <w:r w:rsidRPr="006E50DA">
              <w:t>Stopie</w:t>
            </w:r>
            <w:r w:rsidRPr="006E50DA">
              <w:rPr>
                <w:rFonts w:eastAsia="TimesNewRoman"/>
              </w:rPr>
              <w:t xml:space="preserve">ń </w:t>
            </w:r>
            <w:r w:rsidRPr="006E50DA">
              <w:t>spełnienia kryteriów</w:t>
            </w:r>
            <w:r w:rsidR="00816E67">
              <w:t xml:space="preserve"> </w:t>
            </w:r>
            <w:r w:rsidRPr="006E50DA">
              <w:t>gotowo</w:t>
            </w:r>
            <w:r w:rsidRPr="006E50DA">
              <w:rPr>
                <w:rFonts w:eastAsia="TimesNewRoman"/>
              </w:rPr>
              <w:t>ś</w:t>
            </w:r>
            <w:r w:rsidRPr="006E50DA">
              <w:t xml:space="preserve">ci realizacyjnej </w:t>
            </w:r>
            <w:r w:rsidR="00816E67">
              <w:br/>
            </w:r>
            <w:r w:rsidRPr="006E50DA">
              <w:t>w momencie</w:t>
            </w:r>
          </w:p>
          <w:p w:rsidR="0025494F" w:rsidRPr="006E50DA" w:rsidRDefault="0025494F" w:rsidP="00816E67">
            <w:pPr>
              <w:jc w:val="both"/>
            </w:pPr>
            <w:r w:rsidRPr="006E50DA">
              <w:t>składania wniosku</w:t>
            </w:r>
          </w:p>
        </w:tc>
        <w:tc>
          <w:tcPr>
            <w:tcW w:w="678" w:type="pct"/>
            <w:vAlign w:val="center"/>
          </w:tcPr>
          <w:p w:rsidR="0025494F" w:rsidRPr="006E50DA" w:rsidRDefault="0025494F" w:rsidP="009E1CE9">
            <w:pPr>
              <w:jc w:val="center"/>
              <w:rPr>
                <w:i/>
                <w:iCs/>
              </w:rPr>
            </w:pPr>
            <w:r w:rsidRPr="006E50DA">
              <w:rPr>
                <w:i/>
                <w:iCs/>
              </w:rPr>
              <w:t xml:space="preserve">Wniosek </w:t>
            </w:r>
            <w:r w:rsidR="00816E67">
              <w:rPr>
                <w:i/>
                <w:iCs/>
              </w:rPr>
              <w:br/>
            </w:r>
            <w:r w:rsidRPr="006E50DA">
              <w:rPr>
                <w:i/>
                <w:iCs/>
              </w:rPr>
              <w:t>o dofinansowanie projektu oraz załączniki/ Zestawienie informacji ze złożonych wniosków</w:t>
            </w:r>
          </w:p>
          <w:p w:rsidR="0025494F" w:rsidRPr="006E50DA" w:rsidRDefault="0025494F" w:rsidP="009E1CE9">
            <w:pPr>
              <w:jc w:val="center"/>
              <w:rPr>
                <w:i/>
                <w:iCs/>
              </w:rPr>
            </w:pPr>
          </w:p>
        </w:tc>
        <w:tc>
          <w:tcPr>
            <w:tcW w:w="1442" w:type="pct"/>
            <w:vAlign w:val="center"/>
          </w:tcPr>
          <w:p w:rsidR="0025494F" w:rsidRPr="0034265C" w:rsidRDefault="0025494F" w:rsidP="007F5E68">
            <w:pPr>
              <w:pStyle w:val="Akapitzlist10"/>
              <w:numPr>
                <w:ilvl w:val="0"/>
                <w:numId w:val="197"/>
              </w:numPr>
              <w:autoSpaceDE w:val="0"/>
              <w:autoSpaceDN w:val="0"/>
              <w:adjustRightInd w:val="0"/>
              <w:ind w:left="210" w:hanging="142"/>
              <w:jc w:val="both"/>
              <w:rPr>
                <w:rFonts w:eastAsia="TimesNewRoman"/>
                <w:lang w:val="pl-PL"/>
              </w:rPr>
            </w:pPr>
            <w:r w:rsidRPr="00535A0F">
              <w:rPr>
                <w:lang w:val="pl-PL"/>
              </w:rPr>
              <w:t>Prawomocne pozwolenia na budow</w:t>
            </w:r>
            <w:r w:rsidRPr="00535A0F">
              <w:rPr>
                <w:rFonts w:eastAsia="TimesNewRoman"/>
                <w:lang w:val="pl-PL"/>
              </w:rPr>
              <w:t xml:space="preserve">ę </w:t>
            </w:r>
            <w:r w:rsidRPr="00535A0F">
              <w:rPr>
                <w:lang w:val="pl-PL"/>
              </w:rPr>
              <w:t>wszystkich obiektów w ramach projektu (je</w:t>
            </w:r>
            <w:r w:rsidRPr="00535A0F">
              <w:rPr>
                <w:rFonts w:eastAsia="TimesNewRoman"/>
                <w:lang w:val="pl-PL"/>
              </w:rPr>
              <w:t>ż</w:t>
            </w:r>
            <w:r w:rsidRPr="00535A0F">
              <w:rPr>
                <w:lang w:val="pl-PL"/>
              </w:rPr>
              <w:t>eli nie dotyczy – stosowne o</w:t>
            </w:r>
            <w:r w:rsidRPr="00535A0F">
              <w:rPr>
                <w:rFonts w:eastAsia="TimesNewRoman"/>
                <w:lang w:val="pl-PL"/>
              </w:rPr>
              <w:t>ś</w:t>
            </w:r>
            <w:r w:rsidRPr="00535A0F">
              <w:rPr>
                <w:lang w:val="pl-PL"/>
              </w:rPr>
              <w:t xml:space="preserve">wiadczenie) – </w:t>
            </w:r>
            <w:r w:rsidRPr="00535A0F">
              <w:rPr>
                <w:bCs/>
                <w:lang w:val="pl-PL"/>
              </w:rPr>
              <w:t xml:space="preserve">3 </w:t>
            </w:r>
            <w:proofErr w:type="spellStart"/>
            <w:r w:rsidRPr="00535A0F">
              <w:rPr>
                <w:bCs/>
                <w:lang w:val="pl-PL"/>
              </w:rPr>
              <w:t>pkt</w:t>
            </w:r>
            <w:proofErr w:type="spellEnd"/>
            <w:r w:rsidRPr="00535A0F">
              <w:rPr>
                <w:bCs/>
                <w:lang w:val="pl-PL"/>
              </w:rPr>
              <w:t>;</w:t>
            </w:r>
          </w:p>
          <w:p w:rsidR="0025494F" w:rsidRPr="0034265C" w:rsidRDefault="0025494F" w:rsidP="007F5E68">
            <w:pPr>
              <w:pStyle w:val="Akapitzlist10"/>
              <w:numPr>
                <w:ilvl w:val="0"/>
                <w:numId w:val="197"/>
              </w:numPr>
              <w:autoSpaceDE w:val="0"/>
              <w:autoSpaceDN w:val="0"/>
              <w:adjustRightInd w:val="0"/>
              <w:ind w:left="210" w:hanging="142"/>
              <w:jc w:val="both"/>
              <w:rPr>
                <w:lang w:val="pl-PL"/>
              </w:rPr>
            </w:pPr>
            <w:r w:rsidRPr="00535A0F">
              <w:rPr>
                <w:lang w:val="pl-PL"/>
              </w:rPr>
              <w:t xml:space="preserve">Prawomocna decyzja </w:t>
            </w:r>
            <w:r w:rsidR="00816E67">
              <w:rPr>
                <w:lang w:val="pl-PL"/>
              </w:rPr>
              <w:br/>
            </w:r>
            <w:r w:rsidRPr="00535A0F">
              <w:rPr>
                <w:lang w:val="pl-PL"/>
              </w:rPr>
              <w:t xml:space="preserve">o uwarunkowaniach </w:t>
            </w:r>
            <w:r w:rsidRPr="00535A0F">
              <w:rPr>
                <w:rFonts w:eastAsia="TimesNewRoman"/>
                <w:lang w:val="pl-PL"/>
              </w:rPr>
              <w:t>ś</w:t>
            </w:r>
            <w:r w:rsidRPr="00535A0F">
              <w:rPr>
                <w:lang w:val="pl-PL"/>
              </w:rPr>
              <w:t>rodowiskowych wraz z  kopi</w:t>
            </w:r>
            <w:r w:rsidRPr="00535A0F">
              <w:rPr>
                <w:rFonts w:eastAsia="TimesNewRoman"/>
                <w:lang w:val="pl-PL"/>
              </w:rPr>
              <w:t xml:space="preserve">ą </w:t>
            </w:r>
            <w:r w:rsidRPr="00535A0F">
              <w:rPr>
                <w:lang w:val="pl-PL"/>
              </w:rPr>
              <w:t>dokumentacji potwierdzaj</w:t>
            </w:r>
            <w:r w:rsidRPr="00535A0F">
              <w:rPr>
                <w:rFonts w:eastAsia="TimesNewRoman"/>
                <w:lang w:val="pl-PL"/>
              </w:rPr>
              <w:t>ą</w:t>
            </w:r>
            <w:r w:rsidRPr="00535A0F">
              <w:rPr>
                <w:lang w:val="pl-PL"/>
              </w:rPr>
              <w:t>cej przeprowadzenie post</w:t>
            </w:r>
            <w:r w:rsidRPr="00535A0F">
              <w:rPr>
                <w:rFonts w:eastAsia="TimesNewRoman"/>
                <w:lang w:val="pl-PL"/>
              </w:rPr>
              <w:t>ę</w:t>
            </w:r>
            <w:r w:rsidRPr="00535A0F">
              <w:rPr>
                <w:lang w:val="pl-PL"/>
              </w:rPr>
              <w:t xml:space="preserve">powania w sprawie wydania decyzji o </w:t>
            </w:r>
            <w:r w:rsidRPr="00535A0F">
              <w:rPr>
                <w:rFonts w:eastAsia="TimesNewRoman"/>
                <w:lang w:val="pl-PL"/>
              </w:rPr>
              <w:t>ś</w:t>
            </w:r>
            <w:r w:rsidRPr="00535A0F">
              <w:rPr>
                <w:lang w:val="pl-PL"/>
              </w:rPr>
              <w:t xml:space="preserve">rodowiskowych uwarunkowaniach, zgodnie </w:t>
            </w:r>
            <w:r w:rsidR="00816E67">
              <w:rPr>
                <w:lang w:val="pl-PL"/>
              </w:rPr>
              <w:br/>
            </w:r>
            <w:r w:rsidRPr="00535A0F">
              <w:rPr>
                <w:lang w:val="pl-PL"/>
              </w:rPr>
              <w:t>z wymogami zawartymi w</w:t>
            </w:r>
          </w:p>
          <w:p w:rsidR="0025494F" w:rsidRPr="0034265C" w:rsidRDefault="0025494F" w:rsidP="00816E67">
            <w:pPr>
              <w:pStyle w:val="Akapitzlist10"/>
              <w:autoSpaceDE w:val="0"/>
              <w:autoSpaceDN w:val="0"/>
              <w:adjustRightInd w:val="0"/>
              <w:ind w:left="210"/>
              <w:jc w:val="both"/>
              <w:rPr>
                <w:lang w:val="pl-PL"/>
              </w:rPr>
            </w:pPr>
            <w:r w:rsidRPr="00535A0F">
              <w:rPr>
                <w:lang w:val="pl-PL"/>
              </w:rPr>
              <w:t>Wytycznych Ministra Rozwoju Regionalnego oraz obowiązującym stanem prawnym w zakresie post</w:t>
            </w:r>
            <w:r w:rsidRPr="00535A0F">
              <w:rPr>
                <w:rFonts w:eastAsia="TimesNewRoman"/>
                <w:lang w:val="pl-PL"/>
              </w:rPr>
              <w:t>ę</w:t>
            </w:r>
            <w:r w:rsidRPr="00535A0F">
              <w:rPr>
                <w:lang w:val="pl-PL"/>
              </w:rPr>
              <w:t xml:space="preserve">powania w sprawie  oceny oddziaływania </w:t>
            </w:r>
            <w:r>
              <w:rPr>
                <w:lang w:val="pl-PL"/>
              </w:rPr>
              <w:t>na</w:t>
            </w:r>
          </w:p>
          <w:p w:rsidR="0025494F" w:rsidRPr="0034265C" w:rsidRDefault="0025494F" w:rsidP="00816E67">
            <w:pPr>
              <w:pStyle w:val="Akapitzlist10"/>
              <w:autoSpaceDE w:val="0"/>
              <w:autoSpaceDN w:val="0"/>
              <w:adjustRightInd w:val="0"/>
              <w:ind w:left="0"/>
              <w:jc w:val="both"/>
              <w:rPr>
                <w:rFonts w:eastAsia="TimesNewRoman"/>
                <w:lang w:val="pl-PL"/>
              </w:rPr>
            </w:pPr>
            <w:r w:rsidRPr="00535A0F">
              <w:rPr>
                <w:lang w:val="pl-PL"/>
              </w:rPr>
              <w:t xml:space="preserve">    </w:t>
            </w:r>
            <w:r w:rsidRPr="00535A0F">
              <w:rPr>
                <w:rFonts w:eastAsia="TimesNewRoman"/>
                <w:lang w:val="pl-PL"/>
              </w:rPr>
              <w:t>ś</w:t>
            </w:r>
            <w:r w:rsidRPr="00535A0F">
              <w:rPr>
                <w:lang w:val="pl-PL"/>
              </w:rPr>
              <w:t>rodowisko dla przedsi</w:t>
            </w:r>
            <w:r w:rsidRPr="00535A0F">
              <w:rPr>
                <w:rFonts w:eastAsia="TimesNewRoman"/>
                <w:lang w:val="pl-PL"/>
              </w:rPr>
              <w:t>ę</w:t>
            </w:r>
            <w:r w:rsidRPr="00535A0F">
              <w:rPr>
                <w:lang w:val="pl-PL"/>
              </w:rPr>
              <w:t>wzi</w:t>
            </w:r>
            <w:r w:rsidRPr="00535A0F">
              <w:rPr>
                <w:rFonts w:eastAsia="TimesNewRoman"/>
                <w:lang w:val="pl-PL"/>
              </w:rPr>
              <w:t xml:space="preserve">ęć </w:t>
            </w:r>
          </w:p>
          <w:p w:rsidR="0025494F" w:rsidRPr="0034265C" w:rsidRDefault="0025494F" w:rsidP="00816E67">
            <w:pPr>
              <w:pStyle w:val="Akapitzlist10"/>
              <w:autoSpaceDE w:val="0"/>
              <w:autoSpaceDN w:val="0"/>
              <w:adjustRightInd w:val="0"/>
              <w:ind w:left="0"/>
              <w:jc w:val="both"/>
              <w:rPr>
                <w:lang w:val="pl-PL"/>
              </w:rPr>
            </w:pPr>
            <w:r w:rsidRPr="00535A0F">
              <w:rPr>
                <w:rFonts w:eastAsia="TimesNewRoman"/>
                <w:lang w:val="pl-PL"/>
              </w:rPr>
              <w:t xml:space="preserve">    </w:t>
            </w:r>
            <w:r w:rsidRPr="00535A0F">
              <w:rPr>
                <w:lang w:val="pl-PL"/>
              </w:rPr>
              <w:t>współfinansowanych z</w:t>
            </w:r>
          </w:p>
          <w:p w:rsidR="0025494F" w:rsidRPr="0034265C" w:rsidRDefault="0025494F" w:rsidP="00816E67">
            <w:pPr>
              <w:pStyle w:val="Akapitzlist10"/>
              <w:autoSpaceDE w:val="0"/>
              <w:autoSpaceDN w:val="0"/>
              <w:adjustRightInd w:val="0"/>
              <w:ind w:left="210"/>
              <w:jc w:val="both"/>
              <w:rPr>
                <w:lang w:val="pl-PL"/>
              </w:rPr>
            </w:pPr>
            <w:r w:rsidRPr="00535A0F">
              <w:rPr>
                <w:lang w:val="pl-PL"/>
              </w:rPr>
              <w:t>krajowych lub regionalnych programów operacyjnych (je</w:t>
            </w:r>
            <w:r w:rsidRPr="00535A0F">
              <w:rPr>
                <w:rFonts w:eastAsia="TimesNewRoman"/>
                <w:lang w:val="pl-PL"/>
              </w:rPr>
              <w:t>ż</w:t>
            </w:r>
            <w:r w:rsidRPr="00535A0F">
              <w:rPr>
                <w:lang w:val="pl-PL"/>
              </w:rPr>
              <w:t>eli nie dotyczy –stosowne o</w:t>
            </w:r>
            <w:r w:rsidRPr="00535A0F">
              <w:rPr>
                <w:rFonts w:eastAsia="TimesNewRoman"/>
                <w:lang w:val="pl-PL"/>
              </w:rPr>
              <w:t>ś</w:t>
            </w:r>
            <w:r w:rsidRPr="00535A0F">
              <w:rPr>
                <w:lang w:val="pl-PL"/>
              </w:rPr>
              <w:t xml:space="preserve">wiadczenie ) </w:t>
            </w:r>
          </w:p>
          <w:p w:rsidR="0025494F" w:rsidRPr="0034265C" w:rsidRDefault="0025494F" w:rsidP="00816E67">
            <w:pPr>
              <w:pStyle w:val="Akapitzlist10"/>
              <w:autoSpaceDE w:val="0"/>
              <w:autoSpaceDN w:val="0"/>
              <w:adjustRightInd w:val="0"/>
              <w:ind w:left="210"/>
              <w:jc w:val="both"/>
            </w:pPr>
            <w:r w:rsidRPr="00535A0F">
              <w:t xml:space="preserve">- </w:t>
            </w:r>
            <w:r w:rsidRPr="00535A0F">
              <w:rPr>
                <w:bCs/>
              </w:rPr>
              <w:t xml:space="preserve">3 </w:t>
            </w:r>
            <w:proofErr w:type="spellStart"/>
            <w:r w:rsidRPr="00535A0F">
              <w:rPr>
                <w:bCs/>
              </w:rPr>
              <w:t>pkt</w:t>
            </w:r>
            <w:proofErr w:type="spellEnd"/>
            <w:r w:rsidRPr="0034265C">
              <w:rPr>
                <w:bCs/>
              </w:rPr>
              <w:t>;</w:t>
            </w:r>
          </w:p>
          <w:p w:rsidR="0025494F" w:rsidRPr="0034265C" w:rsidRDefault="0025494F" w:rsidP="007F5E68">
            <w:pPr>
              <w:pStyle w:val="Akapitzlist10"/>
              <w:numPr>
                <w:ilvl w:val="0"/>
                <w:numId w:val="197"/>
              </w:numPr>
              <w:autoSpaceDE w:val="0"/>
              <w:autoSpaceDN w:val="0"/>
              <w:adjustRightInd w:val="0"/>
              <w:ind w:left="210" w:hanging="142"/>
              <w:jc w:val="both"/>
              <w:rPr>
                <w:lang w:val="pl-PL"/>
              </w:rPr>
            </w:pPr>
            <w:r w:rsidRPr="00535A0F">
              <w:rPr>
                <w:lang w:val="pl-PL"/>
              </w:rPr>
              <w:t xml:space="preserve">Gotowy projekt techniczny, </w:t>
            </w:r>
            <w:r w:rsidR="00816E67">
              <w:rPr>
                <w:lang w:val="pl-PL"/>
              </w:rPr>
              <w:br/>
            </w:r>
            <w:r>
              <w:rPr>
                <w:lang w:val="pl-PL"/>
              </w:rPr>
              <w:t>np</w:t>
            </w:r>
            <w:r w:rsidRPr="00535A0F">
              <w:rPr>
                <w:lang w:val="pl-PL"/>
              </w:rPr>
              <w:t>. wyci</w:t>
            </w:r>
            <w:r w:rsidRPr="00535A0F">
              <w:rPr>
                <w:rFonts w:eastAsia="TimesNewRoman"/>
                <w:lang w:val="pl-PL"/>
              </w:rPr>
              <w:t>ą</w:t>
            </w:r>
            <w:r w:rsidRPr="00535A0F">
              <w:rPr>
                <w:lang w:val="pl-PL"/>
              </w:rPr>
              <w:t>g z zatwierdzonego projektu budowlanego (je</w:t>
            </w:r>
            <w:r w:rsidRPr="00535A0F">
              <w:rPr>
                <w:rFonts w:eastAsia="TimesNewRoman"/>
                <w:lang w:val="pl-PL"/>
              </w:rPr>
              <w:t>ż</w:t>
            </w:r>
            <w:r w:rsidRPr="00535A0F">
              <w:rPr>
                <w:lang w:val="pl-PL"/>
              </w:rPr>
              <w:t xml:space="preserve">eli nie dotyczy – stosowne oświadczenie) – </w:t>
            </w:r>
            <w:r w:rsidRPr="00535A0F">
              <w:rPr>
                <w:bCs/>
                <w:lang w:val="pl-PL"/>
              </w:rPr>
              <w:t xml:space="preserve">2 </w:t>
            </w:r>
            <w:proofErr w:type="spellStart"/>
            <w:r w:rsidRPr="00535A0F">
              <w:rPr>
                <w:bCs/>
                <w:lang w:val="pl-PL"/>
              </w:rPr>
              <w:t>pkt</w:t>
            </w:r>
            <w:proofErr w:type="spellEnd"/>
            <w:r w:rsidRPr="00535A0F">
              <w:rPr>
                <w:bCs/>
                <w:lang w:val="pl-PL"/>
              </w:rPr>
              <w:t>;</w:t>
            </w:r>
          </w:p>
          <w:p w:rsidR="0025494F" w:rsidRPr="00816E67" w:rsidRDefault="0025494F" w:rsidP="007F5E68">
            <w:pPr>
              <w:pStyle w:val="Akapitzlist10"/>
              <w:numPr>
                <w:ilvl w:val="0"/>
                <w:numId w:val="197"/>
              </w:numPr>
              <w:autoSpaceDE w:val="0"/>
              <w:autoSpaceDN w:val="0"/>
              <w:adjustRightInd w:val="0"/>
              <w:ind w:left="210" w:hanging="142"/>
              <w:jc w:val="both"/>
              <w:rPr>
                <w:lang w:val="pl-PL"/>
              </w:rPr>
            </w:pPr>
            <w:r w:rsidRPr="00816E67">
              <w:rPr>
                <w:bCs/>
                <w:lang w:val="pl-PL"/>
              </w:rPr>
              <w:t>Brak danych – 0 pkt.</w:t>
            </w:r>
          </w:p>
          <w:p w:rsidR="0025494F" w:rsidRPr="00816E67" w:rsidRDefault="0025494F" w:rsidP="00816E67">
            <w:pPr>
              <w:pStyle w:val="Akapitzlist10"/>
              <w:tabs>
                <w:tab w:val="left" w:pos="176"/>
              </w:tabs>
              <w:autoSpaceDE w:val="0"/>
              <w:autoSpaceDN w:val="0"/>
              <w:adjustRightInd w:val="0"/>
              <w:ind w:left="317" w:hanging="141"/>
              <w:jc w:val="both"/>
              <w:rPr>
                <w:lang w:val="pl-PL"/>
              </w:rPr>
            </w:pPr>
          </w:p>
        </w:tc>
        <w:tc>
          <w:tcPr>
            <w:tcW w:w="545" w:type="pct"/>
            <w:vAlign w:val="center"/>
          </w:tcPr>
          <w:p w:rsidR="0025494F" w:rsidRPr="006E50DA" w:rsidRDefault="0025494F" w:rsidP="009E1CE9">
            <w:pPr>
              <w:jc w:val="center"/>
            </w:pPr>
            <w:r w:rsidRPr="006E50DA">
              <w:t>8</w:t>
            </w:r>
          </w:p>
        </w:tc>
      </w:tr>
      <w:tr w:rsidR="0025494F" w:rsidRPr="006E50DA" w:rsidTr="0004069C">
        <w:tc>
          <w:tcPr>
            <w:tcW w:w="235" w:type="pct"/>
            <w:vAlign w:val="center"/>
          </w:tcPr>
          <w:p w:rsidR="0025494F" w:rsidRPr="006E50DA" w:rsidRDefault="0025494F" w:rsidP="009E1CE9">
            <w:pPr>
              <w:jc w:val="center"/>
            </w:pPr>
            <w:r w:rsidRPr="006E50DA">
              <w:t>2.</w:t>
            </w:r>
          </w:p>
        </w:tc>
        <w:tc>
          <w:tcPr>
            <w:tcW w:w="978" w:type="pct"/>
            <w:vAlign w:val="center"/>
          </w:tcPr>
          <w:p w:rsidR="0025494F" w:rsidRPr="006E50DA" w:rsidRDefault="0025494F" w:rsidP="00816E67">
            <w:pPr>
              <w:autoSpaceDE w:val="0"/>
              <w:autoSpaceDN w:val="0"/>
              <w:adjustRightInd w:val="0"/>
              <w:jc w:val="both"/>
            </w:pPr>
            <w:r w:rsidRPr="006E50DA">
              <w:t>Wykorzystanie źródeł</w:t>
            </w:r>
          </w:p>
          <w:p w:rsidR="0025494F" w:rsidRPr="006E50DA" w:rsidRDefault="0025494F" w:rsidP="00816E67">
            <w:pPr>
              <w:autoSpaceDE w:val="0"/>
              <w:autoSpaceDN w:val="0"/>
              <w:adjustRightInd w:val="0"/>
              <w:jc w:val="both"/>
            </w:pPr>
            <w:r w:rsidRPr="006E50DA">
              <w:t>odnawialnych</w:t>
            </w:r>
          </w:p>
          <w:p w:rsidR="0025494F" w:rsidRPr="006E50DA" w:rsidRDefault="0025494F" w:rsidP="00816E67">
            <w:pPr>
              <w:autoSpaceDE w:val="0"/>
              <w:autoSpaceDN w:val="0"/>
              <w:adjustRightInd w:val="0"/>
              <w:jc w:val="both"/>
            </w:pPr>
          </w:p>
        </w:tc>
        <w:tc>
          <w:tcPr>
            <w:tcW w:w="1123" w:type="pct"/>
            <w:vAlign w:val="center"/>
          </w:tcPr>
          <w:p w:rsidR="0025494F" w:rsidRPr="006E50DA" w:rsidRDefault="0025494F" w:rsidP="00816E67">
            <w:pPr>
              <w:jc w:val="both"/>
            </w:pPr>
            <w:r w:rsidRPr="006E50DA">
              <w:t xml:space="preserve">Kryterium ocenia udział OZE, w stosunku do całkowitej wartości projektu. Udział  kosztów dotyczących </w:t>
            </w:r>
            <w:r w:rsidRPr="006E50DA">
              <w:rPr>
                <w:u w:val="single"/>
              </w:rPr>
              <w:t>produkcji</w:t>
            </w:r>
            <w:r w:rsidRPr="006E50DA">
              <w:t xml:space="preserve">  OZE w skali kosztów </w:t>
            </w:r>
            <w:proofErr w:type="spellStart"/>
            <w:r w:rsidRPr="006E50DA">
              <w:t>kwalifi</w:t>
            </w:r>
            <w:r>
              <w:t>k</w:t>
            </w:r>
            <w:r w:rsidRPr="006E50DA">
              <w:t>owalnych</w:t>
            </w:r>
            <w:proofErr w:type="spellEnd"/>
            <w:r w:rsidRPr="006E50DA">
              <w:t xml:space="preserve"> projektu powinien być nie mniejszy niż na</w:t>
            </w:r>
            <w:r w:rsidR="00816E67">
              <w:t xml:space="preserve"> poziomie 10% i nie większy niż</w:t>
            </w:r>
            <w:r w:rsidRPr="006E50DA">
              <w:t xml:space="preserve"> 30%. </w:t>
            </w:r>
          </w:p>
          <w:p w:rsidR="0025494F" w:rsidRPr="006E50DA" w:rsidRDefault="0025494F" w:rsidP="009E1CE9">
            <w:pPr>
              <w:autoSpaceDE w:val="0"/>
              <w:autoSpaceDN w:val="0"/>
              <w:adjustRightInd w:val="0"/>
            </w:pPr>
          </w:p>
        </w:tc>
        <w:tc>
          <w:tcPr>
            <w:tcW w:w="678" w:type="pct"/>
            <w:vAlign w:val="center"/>
          </w:tcPr>
          <w:p w:rsidR="0025494F" w:rsidRPr="006E50DA" w:rsidRDefault="0025494F" w:rsidP="009E1CE9">
            <w:pPr>
              <w:jc w:val="center"/>
              <w:rPr>
                <w:i/>
                <w:iCs/>
              </w:rPr>
            </w:pPr>
            <w:r w:rsidRPr="006E50DA">
              <w:rPr>
                <w:i/>
                <w:iCs/>
              </w:rPr>
              <w:t xml:space="preserve">Wniosek </w:t>
            </w:r>
            <w:r w:rsidR="00816E67">
              <w:rPr>
                <w:i/>
                <w:iCs/>
              </w:rPr>
              <w:br/>
            </w:r>
            <w:r w:rsidRPr="006E50DA">
              <w:rPr>
                <w:i/>
                <w:iCs/>
              </w:rPr>
              <w:t>o dofinansowanie projektu oraz załączniki</w:t>
            </w:r>
          </w:p>
        </w:tc>
        <w:tc>
          <w:tcPr>
            <w:tcW w:w="1442" w:type="pct"/>
          </w:tcPr>
          <w:p w:rsidR="0025494F" w:rsidRPr="0034265C" w:rsidRDefault="0025494F" w:rsidP="007F5E68">
            <w:pPr>
              <w:numPr>
                <w:ilvl w:val="0"/>
                <w:numId w:val="128"/>
              </w:numPr>
              <w:tabs>
                <w:tab w:val="clear" w:pos="720"/>
                <w:tab w:val="num" w:pos="252"/>
              </w:tabs>
              <w:autoSpaceDE w:val="0"/>
              <w:autoSpaceDN w:val="0"/>
              <w:adjustRightInd w:val="0"/>
              <w:ind w:left="252" w:hanging="252"/>
              <w:jc w:val="both"/>
            </w:pPr>
            <w:r w:rsidRPr="0034265C">
              <w:t>uwzględnienie w projekcie wytwarzania energii ze źródeł odnawialnych</w:t>
            </w:r>
            <w:r w:rsidRPr="0034265C">
              <w:rPr>
                <w:rStyle w:val="Odwoanieprzypisudolnego"/>
              </w:rPr>
              <w:footnoteReference w:id="42"/>
            </w:r>
            <w:r w:rsidRPr="0034265C">
              <w:t xml:space="preserve"> -</w:t>
            </w:r>
            <w:r w:rsidRPr="00535A0F">
              <w:t xml:space="preserve"> 6 pkt.</w:t>
            </w:r>
          </w:p>
          <w:p w:rsidR="0025494F" w:rsidRPr="0034265C" w:rsidRDefault="0025494F" w:rsidP="007F5E68">
            <w:pPr>
              <w:pStyle w:val="Akapitzlist10"/>
              <w:numPr>
                <w:ilvl w:val="0"/>
                <w:numId w:val="197"/>
              </w:numPr>
              <w:autoSpaceDE w:val="0"/>
              <w:autoSpaceDN w:val="0"/>
              <w:adjustRightInd w:val="0"/>
              <w:ind w:left="210" w:hanging="142"/>
              <w:jc w:val="both"/>
              <w:rPr>
                <w:lang w:val="pl-PL"/>
              </w:rPr>
            </w:pPr>
            <w:r w:rsidRPr="00535A0F">
              <w:rPr>
                <w:lang w:val="pl-PL"/>
              </w:rPr>
              <w:t xml:space="preserve">nieuwzględnienie w projekcie OZE, brak danych lub  uwzględnienie poniżej 10 % bądź powyżej 30% kosztów dotyczących produkcji OZE w skali kosztów </w:t>
            </w:r>
            <w:proofErr w:type="spellStart"/>
            <w:r w:rsidRPr="00535A0F">
              <w:rPr>
                <w:lang w:val="pl-PL"/>
              </w:rPr>
              <w:t>kwalifikowa</w:t>
            </w:r>
            <w:r>
              <w:rPr>
                <w:lang w:val="pl-PL"/>
              </w:rPr>
              <w:t>l</w:t>
            </w:r>
            <w:r w:rsidRPr="00535A0F">
              <w:rPr>
                <w:lang w:val="pl-PL"/>
              </w:rPr>
              <w:t>nych</w:t>
            </w:r>
            <w:proofErr w:type="spellEnd"/>
            <w:r w:rsidRPr="00535A0F">
              <w:rPr>
                <w:lang w:val="pl-PL"/>
              </w:rPr>
              <w:t xml:space="preserve"> – 0 pkt.</w:t>
            </w:r>
          </w:p>
        </w:tc>
        <w:tc>
          <w:tcPr>
            <w:tcW w:w="545" w:type="pct"/>
            <w:vAlign w:val="center"/>
          </w:tcPr>
          <w:p w:rsidR="0025494F" w:rsidRPr="006E50DA" w:rsidRDefault="0025494F" w:rsidP="009E1CE9">
            <w:pPr>
              <w:jc w:val="center"/>
            </w:pPr>
            <w:r w:rsidRPr="006E50DA">
              <w:t>6</w:t>
            </w:r>
          </w:p>
        </w:tc>
      </w:tr>
      <w:tr w:rsidR="0025494F" w:rsidRPr="006E50DA" w:rsidTr="0004069C">
        <w:tc>
          <w:tcPr>
            <w:tcW w:w="235" w:type="pct"/>
            <w:shd w:val="clear" w:color="auto" w:fill="FFFFFF"/>
            <w:vAlign w:val="center"/>
          </w:tcPr>
          <w:p w:rsidR="0025494F" w:rsidRPr="006E50DA" w:rsidRDefault="0025494F" w:rsidP="009E1CE9">
            <w:pPr>
              <w:jc w:val="center"/>
            </w:pPr>
            <w:r w:rsidRPr="006E50DA">
              <w:t>3.</w:t>
            </w:r>
          </w:p>
        </w:tc>
        <w:tc>
          <w:tcPr>
            <w:tcW w:w="978" w:type="pct"/>
            <w:shd w:val="clear" w:color="auto" w:fill="FFFFFF"/>
            <w:vAlign w:val="center"/>
          </w:tcPr>
          <w:p w:rsidR="0025494F" w:rsidRPr="006E50DA" w:rsidRDefault="0025494F" w:rsidP="00816E67">
            <w:pPr>
              <w:autoSpaceDE w:val="0"/>
              <w:autoSpaceDN w:val="0"/>
              <w:adjustRightInd w:val="0"/>
              <w:jc w:val="both"/>
              <w:rPr>
                <w:vertAlign w:val="subscript"/>
              </w:rPr>
            </w:pPr>
            <w:r w:rsidRPr="006E50DA">
              <w:t>Zmniejszenie emisji głównych zanieczyszczeń powietrza (dwutlenek siarki, tlenki azotu, pyły, dwutlenek węgla)</w:t>
            </w:r>
          </w:p>
          <w:p w:rsidR="0025494F" w:rsidRPr="006E50DA" w:rsidRDefault="0025494F" w:rsidP="00816E67">
            <w:pPr>
              <w:autoSpaceDE w:val="0"/>
              <w:autoSpaceDN w:val="0"/>
              <w:adjustRightInd w:val="0"/>
              <w:jc w:val="both"/>
              <w:rPr>
                <w:vertAlign w:val="subscript"/>
              </w:rPr>
            </w:pPr>
          </w:p>
        </w:tc>
        <w:tc>
          <w:tcPr>
            <w:tcW w:w="1123" w:type="pct"/>
            <w:shd w:val="clear" w:color="auto" w:fill="FFFFFF"/>
          </w:tcPr>
          <w:p w:rsidR="0025494F" w:rsidRPr="006E50DA" w:rsidRDefault="0025494F" w:rsidP="00816E67">
            <w:pPr>
              <w:jc w:val="both"/>
            </w:pPr>
            <w:r w:rsidRPr="006E50DA">
              <w:t>Kryterium ma na celu określenie  poziomu red</w:t>
            </w:r>
            <w:r w:rsidR="00816E67">
              <w:t>ukcji zanieczyszczeń, mierzonej</w:t>
            </w:r>
            <w:r w:rsidRPr="006E50DA">
              <w:t xml:space="preserve"> w okresie 12 miesięcy po zrealizowaniu projektu.</w:t>
            </w:r>
          </w:p>
          <w:p w:rsidR="0025494F" w:rsidRPr="006E50DA" w:rsidRDefault="0025494F" w:rsidP="00816E67">
            <w:pPr>
              <w:jc w:val="both"/>
            </w:pPr>
          </w:p>
          <w:p w:rsidR="0025494F" w:rsidRPr="006E50DA" w:rsidRDefault="0025494F" w:rsidP="00816E67">
            <w:pPr>
              <w:jc w:val="both"/>
            </w:pPr>
            <w:r w:rsidRPr="006E50DA">
              <w:t xml:space="preserve">Ocena na podstawie wartości wskaźnika R.47.1.1 </w:t>
            </w:r>
            <w:r w:rsidRPr="006E50DA">
              <w:rPr>
                <w:i/>
              </w:rPr>
              <w:t>Zmiana emisji głównych zanieczyszczeń powietrza: dwutlenek siarki, tlenki azotu, pyły, dwutlenek węgla tony/rok</w:t>
            </w:r>
          </w:p>
        </w:tc>
        <w:tc>
          <w:tcPr>
            <w:tcW w:w="678" w:type="pct"/>
            <w:shd w:val="clear" w:color="auto" w:fill="FFFFFF"/>
            <w:vAlign w:val="center"/>
          </w:tcPr>
          <w:p w:rsidR="0025494F" w:rsidRPr="006E50DA" w:rsidRDefault="0025494F" w:rsidP="009E1CE9">
            <w:pPr>
              <w:jc w:val="center"/>
              <w:rPr>
                <w:i/>
                <w:iCs/>
              </w:rPr>
            </w:pPr>
            <w:r w:rsidRPr="006E50DA">
              <w:rPr>
                <w:i/>
                <w:iCs/>
              </w:rPr>
              <w:t xml:space="preserve">Wniosek </w:t>
            </w:r>
            <w:r w:rsidR="00816E67">
              <w:rPr>
                <w:i/>
                <w:iCs/>
              </w:rPr>
              <w:br/>
            </w:r>
            <w:r w:rsidRPr="006E50DA">
              <w:rPr>
                <w:i/>
                <w:iCs/>
              </w:rPr>
              <w:t xml:space="preserve">o dofinansowanie projektu oraz załączniki/ </w:t>
            </w:r>
          </w:p>
          <w:p w:rsidR="0025494F" w:rsidRPr="006E50DA" w:rsidRDefault="0025494F" w:rsidP="009E1CE9">
            <w:pPr>
              <w:jc w:val="center"/>
              <w:rPr>
                <w:i/>
                <w:iCs/>
              </w:rPr>
            </w:pPr>
          </w:p>
        </w:tc>
        <w:tc>
          <w:tcPr>
            <w:tcW w:w="1442" w:type="pct"/>
            <w:shd w:val="clear" w:color="auto" w:fill="FFFFFF"/>
          </w:tcPr>
          <w:p w:rsidR="0025494F" w:rsidRPr="0034265C" w:rsidRDefault="0025494F" w:rsidP="00816E67">
            <w:pPr>
              <w:autoSpaceDE w:val="0"/>
              <w:autoSpaceDN w:val="0"/>
              <w:adjustRightInd w:val="0"/>
              <w:jc w:val="both"/>
            </w:pPr>
            <w:r w:rsidRPr="0034265C">
              <w:t>Procentowy pułap redukcji zanieczyszczeń, w okresie roku po realizacji projektu</w:t>
            </w:r>
            <w:r w:rsidRPr="0034265C">
              <w:rPr>
                <w:rStyle w:val="Odwoanieprzypisudolnego"/>
              </w:rPr>
              <w:footnoteReference w:id="43"/>
            </w:r>
            <w:r w:rsidRPr="0034265C">
              <w:t>:</w:t>
            </w:r>
          </w:p>
          <w:p w:rsidR="0025494F" w:rsidRPr="0034265C" w:rsidRDefault="0025494F" w:rsidP="00816E67">
            <w:pPr>
              <w:autoSpaceDE w:val="0"/>
              <w:autoSpaceDN w:val="0"/>
              <w:adjustRightInd w:val="0"/>
              <w:jc w:val="both"/>
            </w:pPr>
          </w:p>
          <w:p w:rsidR="0025494F" w:rsidRPr="0034265C" w:rsidRDefault="0025494F" w:rsidP="007F5E68">
            <w:pPr>
              <w:pStyle w:val="Akapitzlist2"/>
              <w:numPr>
                <w:ilvl w:val="0"/>
                <w:numId w:val="202"/>
              </w:numPr>
              <w:spacing w:after="0" w:line="240" w:lineRule="auto"/>
              <w:ind w:left="398" w:hanging="284"/>
              <w:contextualSpacing/>
              <w:jc w:val="both"/>
              <w:rPr>
                <w:rFonts w:ascii="Times New Roman" w:hAnsi="Times New Roman"/>
                <w:sz w:val="24"/>
                <w:szCs w:val="24"/>
              </w:rPr>
            </w:pPr>
            <w:r w:rsidRPr="00535A0F">
              <w:rPr>
                <w:rFonts w:ascii="Times New Roman" w:hAnsi="Times New Roman"/>
                <w:sz w:val="24"/>
                <w:szCs w:val="24"/>
              </w:rPr>
              <w:t>redukcja o 0- 20 %   -   0 pkt.</w:t>
            </w:r>
            <w:r w:rsidRPr="0034265C">
              <w:rPr>
                <w:rFonts w:ascii="Times New Roman" w:hAnsi="Times New Roman"/>
                <w:sz w:val="24"/>
                <w:szCs w:val="24"/>
              </w:rPr>
              <w:t xml:space="preserve">   </w:t>
            </w:r>
          </w:p>
          <w:p w:rsidR="0025494F" w:rsidRPr="0034265C" w:rsidRDefault="0025494F" w:rsidP="007F5E68">
            <w:pPr>
              <w:pStyle w:val="Akapitzlist2"/>
              <w:numPr>
                <w:ilvl w:val="0"/>
                <w:numId w:val="202"/>
              </w:numPr>
              <w:spacing w:after="0" w:line="240" w:lineRule="auto"/>
              <w:ind w:left="398" w:hanging="284"/>
              <w:contextualSpacing/>
              <w:jc w:val="both"/>
              <w:rPr>
                <w:rFonts w:ascii="Times New Roman" w:hAnsi="Times New Roman"/>
                <w:sz w:val="24"/>
                <w:szCs w:val="24"/>
              </w:rPr>
            </w:pPr>
            <w:r w:rsidRPr="00535A0F">
              <w:rPr>
                <w:rFonts w:ascii="Times New Roman" w:hAnsi="Times New Roman"/>
                <w:sz w:val="24"/>
                <w:szCs w:val="24"/>
              </w:rPr>
              <w:t>redukcja o 21-40%   -   2 pkt.</w:t>
            </w:r>
            <w:r w:rsidRPr="0034265C">
              <w:rPr>
                <w:rFonts w:ascii="Times New Roman" w:hAnsi="Times New Roman"/>
                <w:sz w:val="24"/>
                <w:szCs w:val="24"/>
              </w:rPr>
              <w:t xml:space="preserve">  </w:t>
            </w:r>
          </w:p>
          <w:p w:rsidR="0025494F" w:rsidRPr="0034265C" w:rsidRDefault="0025494F" w:rsidP="007F5E68">
            <w:pPr>
              <w:pStyle w:val="Akapitzlist2"/>
              <w:numPr>
                <w:ilvl w:val="0"/>
                <w:numId w:val="202"/>
              </w:numPr>
              <w:spacing w:after="0" w:line="240" w:lineRule="auto"/>
              <w:ind w:left="398" w:hanging="284"/>
              <w:contextualSpacing/>
              <w:jc w:val="both"/>
              <w:rPr>
                <w:rFonts w:ascii="Times New Roman" w:hAnsi="Times New Roman"/>
                <w:sz w:val="24"/>
                <w:szCs w:val="24"/>
              </w:rPr>
            </w:pPr>
            <w:r w:rsidRPr="00535A0F">
              <w:rPr>
                <w:rFonts w:ascii="Times New Roman" w:hAnsi="Times New Roman"/>
                <w:sz w:val="24"/>
                <w:szCs w:val="24"/>
              </w:rPr>
              <w:t>redukcja o 41-60%   -   4 pkt.</w:t>
            </w:r>
            <w:r w:rsidRPr="0034265C">
              <w:rPr>
                <w:rFonts w:ascii="Times New Roman" w:hAnsi="Times New Roman"/>
                <w:sz w:val="24"/>
                <w:szCs w:val="24"/>
              </w:rPr>
              <w:t xml:space="preserve"> </w:t>
            </w:r>
          </w:p>
          <w:p w:rsidR="0025494F" w:rsidRPr="0034265C" w:rsidRDefault="0025494F" w:rsidP="007F5E68">
            <w:pPr>
              <w:pStyle w:val="Akapitzlist2"/>
              <w:numPr>
                <w:ilvl w:val="0"/>
                <w:numId w:val="202"/>
              </w:numPr>
              <w:spacing w:after="0" w:line="240" w:lineRule="auto"/>
              <w:ind w:left="398" w:hanging="284"/>
              <w:contextualSpacing/>
              <w:jc w:val="both"/>
              <w:rPr>
                <w:rFonts w:ascii="Times New Roman" w:hAnsi="Times New Roman"/>
                <w:sz w:val="24"/>
                <w:szCs w:val="24"/>
              </w:rPr>
            </w:pPr>
            <w:r w:rsidRPr="00535A0F">
              <w:rPr>
                <w:rFonts w:ascii="Times New Roman" w:hAnsi="Times New Roman"/>
                <w:sz w:val="24"/>
                <w:szCs w:val="24"/>
              </w:rPr>
              <w:t>redukcja o 61-80 %   -  6 pkt.</w:t>
            </w:r>
            <w:r w:rsidRPr="0034265C">
              <w:rPr>
                <w:rFonts w:ascii="Times New Roman" w:hAnsi="Times New Roman"/>
                <w:sz w:val="24"/>
                <w:szCs w:val="24"/>
              </w:rPr>
              <w:t xml:space="preserve">  </w:t>
            </w:r>
          </w:p>
          <w:p w:rsidR="0025494F" w:rsidRPr="0034265C" w:rsidRDefault="0025494F" w:rsidP="007F5E68">
            <w:pPr>
              <w:pStyle w:val="Akapitzlist2"/>
              <w:numPr>
                <w:ilvl w:val="0"/>
                <w:numId w:val="202"/>
              </w:numPr>
              <w:spacing w:after="0" w:line="240" w:lineRule="auto"/>
              <w:ind w:left="398" w:hanging="284"/>
              <w:contextualSpacing/>
              <w:jc w:val="both"/>
              <w:rPr>
                <w:rFonts w:ascii="Times New Roman" w:hAnsi="Times New Roman"/>
                <w:sz w:val="24"/>
                <w:szCs w:val="24"/>
              </w:rPr>
            </w:pPr>
            <w:r w:rsidRPr="00535A0F">
              <w:rPr>
                <w:rFonts w:ascii="Times New Roman" w:hAnsi="Times New Roman"/>
                <w:sz w:val="24"/>
                <w:szCs w:val="24"/>
              </w:rPr>
              <w:t>redukcja o 81-100%  -  10 pkt.</w:t>
            </w:r>
            <w:r w:rsidRPr="0034265C">
              <w:rPr>
                <w:rFonts w:ascii="Times New Roman" w:hAnsi="Times New Roman"/>
                <w:sz w:val="24"/>
                <w:szCs w:val="24"/>
              </w:rPr>
              <w:t xml:space="preserve">  </w:t>
            </w:r>
          </w:p>
        </w:tc>
        <w:tc>
          <w:tcPr>
            <w:tcW w:w="545" w:type="pct"/>
            <w:shd w:val="clear" w:color="auto" w:fill="FFFFFF"/>
            <w:vAlign w:val="center"/>
          </w:tcPr>
          <w:p w:rsidR="0025494F" w:rsidRPr="006E50DA" w:rsidRDefault="0025494F" w:rsidP="009E1CE9">
            <w:pPr>
              <w:jc w:val="center"/>
            </w:pPr>
            <w:r w:rsidRPr="006E50DA">
              <w:t>10</w:t>
            </w:r>
          </w:p>
        </w:tc>
      </w:tr>
      <w:tr w:rsidR="0025494F" w:rsidRPr="006E50DA" w:rsidTr="0004069C">
        <w:tc>
          <w:tcPr>
            <w:tcW w:w="235" w:type="pct"/>
            <w:vAlign w:val="center"/>
          </w:tcPr>
          <w:p w:rsidR="0025494F" w:rsidRPr="006E50DA" w:rsidRDefault="0025494F" w:rsidP="009E1CE9">
            <w:pPr>
              <w:jc w:val="center"/>
            </w:pPr>
            <w:r w:rsidRPr="006E50DA">
              <w:t>4.</w:t>
            </w:r>
          </w:p>
        </w:tc>
        <w:tc>
          <w:tcPr>
            <w:tcW w:w="978" w:type="pct"/>
            <w:vAlign w:val="center"/>
          </w:tcPr>
          <w:p w:rsidR="0025494F" w:rsidRPr="006E50DA" w:rsidRDefault="0025494F" w:rsidP="00816E67">
            <w:pPr>
              <w:autoSpaceDE w:val="0"/>
              <w:autoSpaceDN w:val="0"/>
              <w:adjustRightInd w:val="0"/>
              <w:jc w:val="both"/>
            </w:pPr>
            <w:r w:rsidRPr="006E50DA">
              <w:t>Efektywność energetyczna</w:t>
            </w:r>
          </w:p>
        </w:tc>
        <w:tc>
          <w:tcPr>
            <w:tcW w:w="1123" w:type="pct"/>
          </w:tcPr>
          <w:p w:rsidR="0025494F" w:rsidRPr="006E50DA" w:rsidRDefault="0025494F" w:rsidP="00816E67">
            <w:pPr>
              <w:jc w:val="both"/>
            </w:pPr>
            <w:r w:rsidRPr="006E50DA">
              <w:t xml:space="preserve">Kryterium będzie oceniane na podstawie zapisów we wniosku aplikacyjnym oraz załącznikach (ustawa z dnia 21 listopada 2008 r. </w:t>
            </w:r>
            <w:r w:rsidR="00816E67">
              <w:br/>
            </w:r>
            <w:r w:rsidRPr="006E50DA">
              <w:t xml:space="preserve">o wspieraniu termomodernizacji </w:t>
            </w:r>
            <w:r w:rsidR="00816E67">
              <w:br/>
            </w:r>
            <w:r w:rsidRPr="006E50DA">
              <w:t xml:space="preserve">i remontów, Dz. U. Nr 223, poz. 1459, z </w:t>
            </w:r>
            <w:proofErr w:type="spellStart"/>
            <w:r w:rsidRPr="006E50DA">
              <w:t>późn</w:t>
            </w:r>
            <w:proofErr w:type="spellEnd"/>
            <w:r w:rsidRPr="006E50DA">
              <w:t>. zm.).</w:t>
            </w:r>
          </w:p>
        </w:tc>
        <w:tc>
          <w:tcPr>
            <w:tcW w:w="678" w:type="pct"/>
          </w:tcPr>
          <w:p w:rsidR="0025494F" w:rsidRPr="0034265C" w:rsidRDefault="0025494F" w:rsidP="009E1CE9">
            <w:pPr>
              <w:jc w:val="center"/>
              <w:rPr>
                <w:i/>
                <w:iCs/>
              </w:rPr>
            </w:pPr>
            <w:r w:rsidRPr="0034265C">
              <w:rPr>
                <w:i/>
                <w:iCs/>
              </w:rPr>
              <w:t xml:space="preserve">Wniosek </w:t>
            </w:r>
            <w:r w:rsidR="00816E67">
              <w:rPr>
                <w:i/>
                <w:iCs/>
              </w:rPr>
              <w:br/>
            </w:r>
            <w:r w:rsidRPr="0034265C">
              <w:rPr>
                <w:i/>
                <w:iCs/>
              </w:rPr>
              <w:t xml:space="preserve">o dofinansowanie projektu, oraz załączniki </w:t>
            </w:r>
            <w:r w:rsidRPr="00535A0F">
              <w:rPr>
                <w:i/>
                <w:iCs/>
              </w:rPr>
              <w:t>(audyt energetyczny)</w:t>
            </w:r>
          </w:p>
        </w:tc>
        <w:tc>
          <w:tcPr>
            <w:tcW w:w="1442" w:type="pct"/>
          </w:tcPr>
          <w:p w:rsidR="0025494F" w:rsidRPr="0034265C" w:rsidRDefault="0025494F" w:rsidP="009E1CE9">
            <w:r w:rsidRPr="00535A0F">
              <w:t xml:space="preserve">Zmniejszenie rocznego zapotrzebowania na energię w wyniku realizacji przedsięwzięcia </w:t>
            </w:r>
            <w:proofErr w:type="spellStart"/>
            <w:r w:rsidRPr="00535A0F">
              <w:t>termomodernizacyjnego</w:t>
            </w:r>
            <w:proofErr w:type="spellEnd"/>
            <w:r w:rsidRPr="00535A0F">
              <w:t xml:space="preserve"> </w:t>
            </w:r>
            <w:r w:rsidRPr="0034265C">
              <w:rPr>
                <w:rStyle w:val="Odwoanieprzypisudolnego"/>
              </w:rPr>
              <w:footnoteReference w:id="44"/>
            </w:r>
            <w:r w:rsidRPr="0034265C">
              <w:t>:</w:t>
            </w:r>
          </w:p>
          <w:p w:rsidR="0025494F" w:rsidRDefault="0025494F" w:rsidP="007F5E68">
            <w:pPr>
              <w:numPr>
                <w:ilvl w:val="0"/>
                <w:numId w:val="128"/>
              </w:numPr>
              <w:tabs>
                <w:tab w:val="clear" w:pos="720"/>
                <w:tab w:val="num" w:pos="351"/>
              </w:tabs>
              <w:ind w:left="363" w:hanging="295"/>
            </w:pPr>
            <w:r w:rsidRPr="0034265C">
              <w:t xml:space="preserve">od 0 do 10%  lub brak danych </w:t>
            </w:r>
            <w:r w:rsidR="0040559E">
              <w:t>–</w:t>
            </w:r>
            <w:r w:rsidRPr="0034265C">
              <w:t xml:space="preserve"> </w:t>
            </w:r>
            <w:r w:rsidRPr="00535A0F">
              <w:t>0 pkt.</w:t>
            </w:r>
          </w:p>
          <w:p w:rsidR="0025494F" w:rsidRDefault="0025494F" w:rsidP="007F5E68">
            <w:pPr>
              <w:numPr>
                <w:ilvl w:val="0"/>
                <w:numId w:val="128"/>
              </w:numPr>
              <w:tabs>
                <w:tab w:val="clear" w:pos="720"/>
                <w:tab w:val="num" w:pos="351"/>
              </w:tabs>
              <w:ind w:left="363" w:hanging="295"/>
            </w:pPr>
            <w:r w:rsidRPr="00535A0F">
              <w:t>Powyżej 10% do15% - 6 pkt.</w:t>
            </w:r>
          </w:p>
          <w:p w:rsidR="0025494F" w:rsidRDefault="0025494F" w:rsidP="007F5E68">
            <w:pPr>
              <w:numPr>
                <w:ilvl w:val="0"/>
                <w:numId w:val="128"/>
              </w:numPr>
              <w:tabs>
                <w:tab w:val="clear" w:pos="720"/>
                <w:tab w:val="num" w:pos="351"/>
              </w:tabs>
              <w:ind w:left="363" w:hanging="295"/>
            </w:pPr>
            <w:r w:rsidRPr="00535A0F">
              <w:t>Powyżej 15% do 25% – 8 pkt</w:t>
            </w:r>
            <w:r w:rsidRPr="0034265C">
              <w:t>.</w:t>
            </w:r>
          </w:p>
          <w:p w:rsidR="0025494F" w:rsidRDefault="0025494F" w:rsidP="007F5E68">
            <w:pPr>
              <w:numPr>
                <w:ilvl w:val="0"/>
                <w:numId w:val="128"/>
              </w:numPr>
              <w:tabs>
                <w:tab w:val="clear" w:pos="720"/>
                <w:tab w:val="num" w:pos="351"/>
              </w:tabs>
              <w:ind w:left="363" w:hanging="295"/>
            </w:pPr>
            <w:r w:rsidRPr="00535A0F">
              <w:t>Powyżej 25% - 10 pkt.</w:t>
            </w:r>
          </w:p>
        </w:tc>
        <w:tc>
          <w:tcPr>
            <w:tcW w:w="545" w:type="pct"/>
            <w:vAlign w:val="center"/>
          </w:tcPr>
          <w:p w:rsidR="0025494F" w:rsidRPr="006E50DA" w:rsidRDefault="0025494F" w:rsidP="009E1CE9">
            <w:pPr>
              <w:jc w:val="center"/>
            </w:pPr>
            <w:r w:rsidRPr="006E50DA">
              <w:t>10</w:t>
            </w:r>
          </w:p>
        </w:tc>
      </w:tr>
      <w:tr w:rsidR="0025494F" w:rsidRPr="006E50DA" w:rsidTr="0004069C">
        <w:tc>
          <w:tcPr>
            <w:tcW w:w="235" w:type="pct"/>
            <w:vAlign w:val="center"/>
          </w:tcPr>
          <w:p w:rsidR="0025494F" w:rsidRPr="006E50DA" w:rsidRDefault="0025494F" w:rsidP="009E1CE9">
            <w:pPr>
              <w:jc w:val="center"/>
            </w:pPr>
            <w:r w:rsidRPr="006E50DA">
              <w:t>5.</w:t>
            </w:r>
          </w:p>
        </w:tc>
        <w:tc>
          <w:tcPr>
            <w:tcW w:w="978" w:type="pct"/>
            <w:vAlign w:val="center"/>
          </w:tcPr>
          <w:p w:rsidR="0025494F" w:rsidRPr="006E50DA" w:rsidRDefault="0025494F" w:rsidP="00816E67">
            <w:pPr>
              <w:jc w:val="both"/>
            </w:pPr>
            <w:r w:rsidRPr="006E50DA">
              <w:t>Kompleksowość projektu</w:t>
            </w:r>
          </w:p>
        </w:tc>
        <w:tc>
          <w:tcPr>
            <w:tcW w:w="1123" w:type="pct"/>
          </w:tcPr>
          <w:p w:rsidR="0025494F" w:rsidRPr="006E50DA" w:rsidRDefault="0025494F" w:rsidP="00816E67">
            <w:pPr>
              <w:jc w:val="both"/>
            </w:pPr>
            <w:r w:rsidRPr="006E50DA">
              <w:t xml:space="preserve">Kryterium będzie oceniane na podstawie opisu we Wniosku </w:t>
            </w:r>
          </w:p>
          <w:p w:rsidR="0025494F" w:rsidRPr="006E50DA" w:rsidRDefault="0025494F" w:rsidP="00816E67">
            <w:pPr>
              <w:jc w:val="both"/>
            </w:pPr>
          </w:p>
          <w:p w:rsidR="0025494F" w:rsidRPr="006E50DA" w:rsidRDefault="0025494F" w:rsidP="00816E67">
            <w:pPr>
              <w:jc w:val="both"/>
            </w:pPr>
            <w:r w:rsidRPr="006E50DA">
              <w:t>Preferowane będą projekty obejmujące równoczesne działania obejmujące:</w:t>
            </w:r>
          </w:p>
          <w:p w:rsidR="0025494F" w:rsidRPr="00816E67" w:rsidRDefault="0025494F" w:rsidP="007F5E68">
            <w:pPr>
              <w:pStyle w:val="Akapitzlist10"/>
              <w:numPr>
                <w:ilvl w:val="0"/>
                <w:numId w:val="199"/>
              </w:numPr>
              <w:jc w:val="both"/>
              <w:rPr>
                <w:lang w:val="pl-PL"/>
              </w:rPr>
            </w:pPr>
            <w:proofErr w:type="spellStart"/>
            <w:r w:rsidRPr="00816E67">
              <w:rPr>
                <w:lang w:val="pl-PL"/>
              </w:rPr>
              <w:t>docieplenie</w:t>
            </w:r>
            <w:proofErr w:type="spellEnd"/>
            <w:r w:rsidRPr="00816E67">
              <w:rPr>
                <w:lang w:val="pl-PL"/>
              </w:rPr>
              <w:t xml:space="preserve"> ścian </w:t>
            </w:r>
            <w:r w:rsidR="00816E67" w:rsidRPr="00816E67">
              <w:rPr>
                <w:lang w:val="pl-PL"/>
              </w:rPr>
              <w:br/>
            </w:r>
            <w:r w:rsidRPr="00816E67">
              <w:rPr>
                <w:lang w:val="pl-PL"/>
              </w:rPr>
              <w:t>i stropów;</w:t>
            </w:r>
          </w:p>
          <w:p w:rsidR="0025494F" w:rsidRPr="00816E67" w:rsidRDefault="0025494F" w:rsidP="007F5E68">
            <w:pPr>
              <w:pStyle w:val="Akapitzlist10"/>
              <w:numPr>
                <w:ilvl w:val="0"/>
                <w:numId w:val="199"/>
              </w:numPr>
              <w:jc w:val="both"/>
              <w:rPr>
                <w:lang w:val="pl-PL"/>
              </w:rPr>
            </w:pPr>
            <w:r w:rsidRPr="00816E67">
              <w:rPr>
                <w:lang w:val="pl-PL"/>
              </w:rPr>
              <w:t xml:space="preserve"> wymianę stolarki okiennej;</w:t>
            </w:r>
          </w:p>
          <w:p w:rsidR="0025494F" w:rsidRPr="005E7204" w:rsidRDefault="0025494F" w:rsidP="007F5E68">
            <w:pPr>
              <w:pStyle w:val="Akapitzlist10"/>
              <w:numPr>
                <w:ilvl w:val="0"/>
                <w:numId w:val="199"/>
              </w:numPr>
              <w:jc w:val="both"/>
              <w:rPr>
                <w:lang w:val="pl-PL"/>
              </w:rPr>
            </w:pPr>
            <w:r w:rsidRPr="00535A0F">
              <w:rPr>
                <w:lang w:val="pl-PL"/>
              </w:rPr>
              <w:t xml:space="preserve">modernizację instalacji centralnego ogrzewania i ciepłej wody użytkowej; </w:t>
            </w:r>
          </w:p>
          <w:p w:rsidR="0025494F" w:rsidRPr="006E50DA" w:rsidRDefault="0025494F" w:rsidP="007F5E68">
            <w:pPr>
              <w:pStyle w:val="Akapitzlist10"/>
              <w:numPr>
                <w:ilvl w:val="0"/>
                <w:numId w:val="199"/>
              </w:numPr>
              <w:jc w:val="both"/>
            </w:pPr>
            <w:r w:rsidRPr="00816E67">
              <w:rPr>
                <w:lang w:val="pl-PL"/>
              </w:rPr>
              <w:t>modernizacji  systemu wen</w:t>
            </w:r>
            <w:proofErr w:type="spellStart"/>
            <w:r w:rsidRPr="006E50DA">
              <w:t>tylacji</w:t>
            </w:r>
            <w:proofErr w:type="spellEnd"/>
            <w:r w:rsidRPr="006E50DA">
              <w:t xml:space="preserve">, </w:t>
            </w:r>
            <w:proofErr w:type="spellStart"/>
            <w:r w:rsidRPr="006E50DA">
              <w:t>klimatyzacji</w:t>
            </w:r>
            <w:proofErr w:type="spellEnd"/>
            <w:r w:rsidRPr="006E50DA">
              <w:t>;</w:t>
            </w:r>
          </w:p>
          <w:p w:rsidR="0025494F" w:rsidRPr="005E7204" w:rsidRDefault="0025494F" w:rsidP="007F5E68">
            <w:pPr>
              <w:pStyle w:val="Akapitzlist10"/>
              <w:numPr>
                <w:ilvl w:val="0"/>
                <w:numId w:val="199"/>
              </w:numPr>
              <w:jc w:val="both"/>
              <w:rPr>
                <w:lang w:val="pl-PL"/>
              </w:rPr>
            </w:pPr>
            <w:r w:rsidRPr="00535A0F">
              <w:rPr>
                <w:lang w:val="pl-PL"/>
              </w:rPr>
              <w:t xml:space="preserve"> modernizację </w:t>
            </w:r>
            <w:r w:rsidR="00816E67">
              <w:rPr>
                <w:lang w:val="pl-PL"/>
              </w:rPr>
              <w:br/>
            </w:r>
            <w:r w:rsidRPr="00535A0F">
              <w:rPr>
                <w:lang w:val="pl-PL"/>
              </w:rPr>
              <w:t xml:space="preserve">i </w:t>
            </w:r>
            <w:proofErr w:type="spellStart"/>
            <w:r w:rsidRPr="00535A0F">
              <w:rPr>
                <w:lang w:val="pl-PL"/>
              </w:rPr>
              <w:t>ekologizację</w:t>
            </w:r>
            <w:proofErr w:type="spellEnd"/>
            <w:r w:rsidRPr="00535A0F">
              <w:rPr>
                <w:lang w:val="pl-PL"/>
              </w:rPr>
              <w:t xml:space="preserve"> źródeł ciepła (zmiana rodzaju paliwa na bardziej przyjazne dla środowiska).</w:t>
            </w:r>
          </w:p>
        </w:tc>
        <w:tc>
          <w:tcPr>
            <w:tcW w:w="678" w:type="pct"/>
          </w:tcPr>
          <w:p w:rsidR="0025494F" w:rsidRPr="006E50DA" w:rsidRDefault="0025494F" w:rsidP="009E1CE9">
            <w:pPr>
              <w:jc w:val="center"/>
            </w:pPr>
            <w:r w:rsidRPr="006E50DA">
              <w:rPr>
                <w:i/>
                <w:iCs/>
              </w:rPr>
              <w:t>Wniosek o dofinansowanie projektu oraz załączniki</w:t>
            </w:r>
          </w:p>
        </w:tc>
        <w:tc>
          <w:tcPr>
            <w:tcW w:w="1442" w:type="pct"/>
            <w:shd w:val="clear" w:color="auto" w:fill="FFFFFF"/>
          </w:tcPr>
          <w:p w:rsidR="0025494F" w:rsidRPr="0034265C" w:rsidRDefault="0025494F" w:rsidP="007F5E68">
            <w:pPr>
              <w:numPr>
                <w:ilvl w:val="0"/>
                <w:numId w:val="128"/>
              </w:numPr>
              <w:tabs>
                <w:tab w:val="clear" w:pos="720"/>
                <w:tab w:val="num" w:pos="351"/>
              </w:tabs>
              <w:ind w:left="363" w:hanging="284"/>
            </w:pPr>
            <w:r w:rsidRPr="0034265C">
              <w:t xml:space="preserve">zastosowanie w projekcie jednego rozwiązania proponowanego </w:t>
            </w:r>
            <w:r w:rsidR="00816E67">
              <w:br/>
            </w:r>
            <w:r w:rsidRPr="0034265C">
              <w:t xml:space="preserve">w kolumnie trzeciej  </w:t>
            </w:r>
            <w:r w:rsidRPr="00535A0F">
              <w:t>– 0 pkt</w:t>
            </w:r>
            <w:r w:rsidRPr="0034265C">
              <w:t>.</w:t>
            </w:r>
          </w:p>
          <w:p w:rsidR="0025494F" w:rsidRPr="0034265C" w:rsidRDefault="0025494F" w:rsidP="007F5E68">
            <w:pPr>
              <w:numPr>
                <w:ilvl w:val="0"/>
                <w:numId w:val="128"/>
              </w:numPr>
              <w:tabs>
                <w:tab w:val="clear" w:pos="720"/>
                <w:tab w:val="num" w:pos="351"/>
              </w:tabs>
              <w:ind w:left="363" w:hanging="295"/>
            </w:pPr>
            <w:r w:rsidRPr="00535A0F">
              <w:t xml:space="preserve">zastosowanie w projekcie dwóch rozwiązań proponowanych </w:t>
            </w:r>
            <w:r w:rsidR="00816E67">
              <w:br/>
            </w:r>
            <w:r w:rsidRPr="00535A0F">
              <w:t>w kolumnie trzeciej  – 2 pkt</w:t>
            </w:r>
            <w:r w:rsidRPr="0034265C">
              <w:t>.</w:t>
            </w:r>
          </w:p>
          <w:p w:rsidR="0025494F" w:rsidRPr="0034265C" w:rsidRDefault="0025494F" w:rsidP="007F5E68">
            <w:pPr>
              <w:numPr>
                <w:ilvl w:val="0"/>
                <w:numId w:val="128"/>
              </w:numPr>
              <w:tabs>
                <w:tab w:val="clear" w:pos="720"/>
                <w:tab w:val="num" w:pos="351"/>
              </w:tabs>
              <w:ind w:left="363" w:hanging="284"/>
            </w:pPr>
            <w:r w:rsidRPr="00535A0F">
              <w:t>zastosowanie w projekcie trzech rozwiązań proponowanych w kolumnie trzeciej  – 6 pkt</w:t>
            </w:r>
            <w:r w:rsidRPr="0034265C">
              <w:t>.</w:t>
            </w:r>
          </w:p>
          <w:p w:rsidR="0025494F" w:rsidRPr="0034265C" w:rsidRDefault="0025494F" w:rsidP="007F5E68">
            <w:pPr>
              <w:numPr>
                <w:ilvl w:val="0"/>
                <w:numId w:val="128"/>
              </w:numPr>
              <w:tabs>
                <w:tab w:val="clear" w:pos="720"/>
                <w:tab w:val="num" w:pos="351"/>
              </w:tabs>
              <w:ind w:left="363" w:hanging="284"/>
            </w:pPr>
            <w:r w:rsidRPr="00535A0F">
              <w:t xml:space="preserve">zastosowanie w projekcie czterech rozwiązań proponowanych </w:t>
            </w:r>
            <w:r w:rsidR="00816E67">
              <w:br/>
            </w:r>
            <w:r w:rsidRPr="00535A0F">
              <w:t>w kolumnie trzeciej  – 8 pkt</w:t>
            </w:r>
            <w:r w:rsidRPr="0034265C">
              <w:t>.</w:t>
            </w:r>
          </w:p>
          <w:p w:rsidR="0025494F" w:rsidRPr="0034265C" w:rsidRDefault="0025494F" w:rsidP="007F5E68">
            <w:pPr>
              <w:numPr>
                <w:ilvl w:val="0"/>
                <w:numId w:val="128"/>
              </w:numPr>
              <w:tabs>
                <w:tab w:val="clear" w:pos="720"/>
                <w:tab w:val="num" w:pos="351"/>
              </w:tabs>
              <w:ind w:left="363" w:hanging="284"/>
            </w:pPr>
            <w:r w:rsidRPr="00535A0F">
              <w:t>zastosowanie w projekcie wszystkich rozwiązań proponowanych w kolumnie trzeciej – 10 pkt.</w:t>
            </w:r>
          </w:p>
          <w:p w:rsidR="0025494F" w:rsidRPr="0034265C" w:rsidRDefault="0025494F" w:rsidP="009E1CE9">
            <w:pPr>
              <w:ind w:left="720"/>
            </w:pPr>
          </w:p>
        </w:tc>
        <w:tc>
          <w:tcPr>
            <w:tcW w:w="545" w:type="pct"/>
            <w:vAlign w:val="center"/>
          </w:tcPr>
          <w:p w:rsidR="0025494F" w:rsidRPr="006E50DA" w:rsidRDefault="0025494F" w:rsidP="009E1CE9">
            <w:pPr>
              <w:jc w:val="center"/>
            </w:pPr>
            <w:r w:rsidRPr="006E50DA">
              <w:t>10</w:t>
            </w:r>
          </w:p>
        </w:tc>
      </w:tr>
      <w:tr w:rsidR="0025494F" w:rsidRPr="006E50DA" w:rsidTr="0004069C">
        <w:tc>
          <w:tcPr>
            <w:tcW w:w="235" w:type="pct"/>
            <w:vAlign w:val="center"/>
          </w:tcPr>
          <w:p w:rsidR="0025494F" w:rsidRPr="006E50DA" w:rsidRDefault="0025494F" w:rsidP="009E1CE9">
            <w:pPr>
              <w:jc w:val="center"/>
            </w:pPr>
            <w:r w:rsidRPr="006E50DA">
              <w:t>6.</w:t>
            </w:r>
          </w:p>
        </w:tc>
        <w:tc>
          <w:tcPr>
            <w:tcW w:w="978" w:type="pct"/>
            <w:vAlign w:val="center"/>
          </w:tcPr>
          <w:p w:rsidR="0025494F" w:rsidRPr="006E50DA" w:rsidRDefault="0025494F" w:rsidP="00816E67">
            <w:pPr>
              <w:jc w:val="both"/>
            </w:pPr>
            <w:r w:rsidRPr="006E50DA">
              <w:t>Polityka energetyczna gminy</w:t>
            </w:r>
          </w:p>
        </w:tc>
        <w:tc>
          <w:tcPr>
            <w:tcW w:w="1123" w:type="pct"/>
          </w:tcPr>
          <w:p w:rsidR="0025494F" w:rsidRPr="0034265C" w:rsidRDefault="0025494F" w:rsidP="00816E67">
            <w:pPr>
              <w:jc w:val="both"/>
            </w:pPr>
            <w:r w:rsidRPr="0034265C">
              <w:rPr>
                <w:rStyle w:val="Pogrubienie"/>
                <w:b w:val="0"/>
              </w:rPr>
              <w:t xml:space="preserve">Kryterium będzie promowało projekty realizowane na terenie gmin posiadających </w:t>
            </w:r>
            <w:r w:rsidRPr="0034265C">
              <w:t xml:space="preserve">projekt założeń do planu lub plan zaopatrzenia w ciepło, energię elektryczną i paliwa gazowe, </w:t>
            </w:r>
            <w:r w:rsidRPr="00535A0F">
              <w:t>zgodnie z art. 19 Prawa energetycznego.</w:t>
            </w:r>
          </w:p>
        </w:tc>
        <w:tc>
          <w:tcPr>
            <w:tcW w:w="678" w:type="pct"/>
          </w:tcPr>
          <w:p w:rsidR="0025494F" w:rsidRPr="006E50DA" w:rsidRDefault="0025494F" w:rsidP="009E1CE9">
            <w:pPr>
              <w:jc w:val="center"/>
              <w:rPr>
                <w:i/>
                <w:iCs/>
              </w:rPr>
            </w:pPr>
            <w:r w:rsidRPr="006E50DA">
              <w:rPr>
                <w:i/>
                <w:iCs/>
              </w:rPr>
              <w:t xml:space="preserve">Wniosek </w:t>
            </w:r>
            <w:r w:rsidR="00816E67">
              <w:rPr>
                <w:i/>
                <w:iCs/>
              </w:rPr>
              <w:br/>
            </w:r>
            <w:r w:rsidRPr="006E50DA">
              <w:rPr>
                <w:i/>
                <w:iCs/>
              </w:rPr>
              <w:t>o dofinansowanie projektu oraz załączniki (kopia uchwały gminy)</w:t>
            </w:r>
          </w:p>
        </w:tc>
        <w:tc>
          <w:tcPr>
            <w:tcW w:w="1442" w:type="pct"/>
          </w:tcPr>
          <w:p w:rsidR="0025494F" w:rsidRDefault="0025494F" w:rsidP="007F5E68">
            <w:pPr>
              <w:pStyle w:val="Akapitzlist2"/>
              <w:numPr>
                <w:ilvl w:val="0"/>
                <w:numId w:val="203"/>
              </w:numPr>
              <w:spacing w:after="0" w:line="240" w:lineRule="auto"/>
              <w:ind w:left="291" w:hanging="283"/>
              <w:contextualSpacing/>
              <w:jc w:val="both"/>
              <w:rPr>
                <w:rFonts w:ascii="Times New Roman" w:hAnsi="Times New Roman"/>
                <w:sz w:val="24"/>
                <w:szCs w:val="24"/>
              </w:rPr>
            </w:pPr>
            <w:r>
              <w:rPr>
                <w:rFonts w:ascii="Times New Roman" w:hAnsi="Times New Roman"/>
                <w:sz w:val="24"/>
                <w:szCs w:val="24"/>
              </w:rPr>
              <w:t xml:space="preserve">Posiadanie dokumentu </w:t>
            </w:r>
            <w:r w:rsidR="0040559E">
              <w:rPr>
                <w:rFonts w:ascii="Times New Roman" w:hAnsi="Times New Roman"/>
                <w:sz w:val="24"/>
                <w:szCs w:val="24"/>
              </w:rPr>
              <w:t>–</w:t>
            </w:r>
            <w:r>
              <w:rPr>
                <w:rFonts w:ascii="Times New Roman" w:hAnsi="Times New Roman"/>
                <w:sz w:val="24"/>
                <w:szCs w:val="24"/>
              </w:rPr>
              <w:t xml:space="preserve"> 4 pkt. </w:t>
            </w:r>
          </w:p>
          <w:p w:rsidR="0025494F" w:rsidRDefault="0025494F" w:rsidP="007F5E68">
            <w:pPr>
              <w:pStyle w:val="Akapitzlist2"/>
              <w:numPr>
                <w:ilvl w:val="0"/>
                <w:numId w:val="203"/>
              </w:numPr>
              <w:spacing w:after="0" w:line="240" w:lineRule="auto"/>
              <w:ind w:left="291" w:hanging="283"/>
              <w:contextualSpacing/>
              <w:jc w:val="both"/>
              <w:rPr>
                <w:rFonts w:ascii="Times New Roman" w:hAnsi="Times New Roman"/>
                <w:sz w:val="24"/>
                <w:szCs w:val="24"/>
              </w:rPr>
            </w:pPr>
            <w:r>
              <w:rPr>
                <w:rFonts w:ascii="Times New Roman" w:hAnsi="Times New Roman"/>
                <w:sz w:val="24"/>
                <w:szCs w:val="24"/>
              </w:rPr>
              <w:t xml:space="preserve">Brak dokumentu lub brak danych – </w:t>
            </w:r>
            <w:r w:rsidR="00816E67">
              <w:rPr>
                <w:rFonts w:ascii="Times New Roman" w:hAnsi="Times New Roman"/>
                <w:sz w:val="24"/>
                <w:szCs w:val="24"/>
              </w:rPr>
              <w:br/>
            </w:r>
            <w:r>
              <w:rPr>
                <w:rFonts w:ascii="Times New Roman" w:hAnsi="Times New Roman"/>
                <w:sz w:val="24"/>
                <w:szCs w:val="24"/>
              </w:rPr>
              <w:t>0 pkt.</w:t>
            </w:r>
          </w:p>
          <w:p w:rsidR="0025494F" w:rsidRDefault="0025494F" w:rsidP="00816E67">
            <w:pPr>
              <w:pStyle w:val="Akapitzlist2"/>
              <w:spacing w:after="0" w:line="240" w:lineRule="auto"/>
              <w:ind w:left="291"/>
              <w:jc w:val="both"/>
              <w:rPr>
                <w:rFonts w:ascii="Times New Roman" w:hAnsi="Times New Roman"/>
                <w:sz w:val="24"/>
                <w:szCs w:val="24"/>
              </w:rPr>
            </w:pPr>
          </w:p>
          <w:p w:rsidR="0025494F" w:rsidRDefault="0025494F" w:rsidP="007F5E68">
            <w:pPr>
              <w:pStyle w:val="Akapitzlist2"/>
              <w:numPr>
                <w:ilvl w:val="0"/>
                <w:numId w:val="203"/>
              </w:numPr>
              <w:spacing w:after="0" w:line="240" w:lineRule="auto"/>
              <w:ind w:left="291" w:hanging="283"/>
              <w:contextualSpacing/>
              <w:jc w:val="both"/>
              <w:rPr>
                <w:rFonts w:ascii="Times New Roman" w:hAnsi="Times New Roman"/>
                <w:sz w:val="24"/>
                <w:szCs w:val="24"/>
              </w:rPr>
            </w:pPr>
            <w:r>
              <w:rPr>
                <w:rFonts w:ascii="Times New Roman" w:hAnsi="Times New Roman"/>
                <w:sz w:val="24"/>
                <w:szCs w:val="24"/>
              </w:rPr>
              <w:t xml:space="preserve">Jeżeli projekt jest realizowany na terenie wielu gmin i wszystkie gminy posiadają dokument – 4 pkt. </w:t>
            </w:r>
          </w:p>
          <w:p w:rsidR="0040559E" w:rsidRDefault="0040559E" w:rsidP="00816E67">
            <w:pPr>
              <w:pStyle w:val="Akapitzlist"/>
              <w:jc w:val="both"/>
              <w:rPr>
                <w:rFonts w:ascii="Times New Roman" w:hAnsi="Times New Roman"/>
                <w:sz w:val="24"/>
                <w:szCs w:val="24"/>
              </w:rPr>
            </w:pPr>
          </w:p>
          <w:p w:rsidR="0025494F" w:rsidRDefault="0025494F" w:rsidP="007F5E68">
            <w:pPr>
              <w:pStyle w:val="Akapitzlist2"/>
              <w:numPr>
                <w:ilvl w:val="0"/>
                <w:numId w:val="203"/>
              </w:numPr>
              <w:spacing w:after="0" w:line="240" w:lineRule="auto"/>
              <w:ind w:left="291" w:hanging="283"/>
              <w:contextualSpacing/>
              <w:jc w:val="both"/>
              <w:rPr>
                <w:rFonts w:ascii="Times New Roman" w:hAnsi="Times New Roman"/>
                <w:sz w:val="24"/>
                <w:szCs w:val="24"/>
              </w:rPr>
            </w:pPr>
            <w:r>
              <w:rPr>
                <w:rFonts w:ascii="Times New Roman" w:hAnsi="Times New Roman"/>
                <w:sz w:val="24"/>
                <w:szCs w:val="24"/>
              </w:rPr>
              <w:t xml:space="preserve">Jeżeli przynajmniej 50% gmin, na terenie których realizowany jest projekt, posiada dokument – 2 pkt. </w:t>
            </w:r>
          </w:p>
          <w:p w:rsidR="0025494F" w:rsidRPr="0034265C" w:rsidRDefault="0025494F" w:rsidP="00816E67">
            <w:pPr>
              <w:ind w:left="221" w:hanging="142"/>
              <w:jc w:val="both"/>
            </w:pPr>
            <w:r>
              <w:t>Jeżeli mniej niż  50%, gmin, na terenie których realizowany jest projekt, posiada dokument  - 0</w:t>
            </w:r>
          </w:p>
        </w:tc>
        <w:tc>
          <w:tcPr>
            <w:tcW w:w="545" w:type="pct"/>
            <w:vAlign w:val="center"/>
          </w:tcPr>
          <w:p w:rsidR="0025494F" w:rsidRPr="006E50DA" w:rsidRDefault="0025494F" w:rsidP="009E1CE9">
            <w:pPr>
              <w:jc w:val="center"/>
            </w:pPr>
            <w:r w:rsidRPr="006E50DA">
              <w:t>4</w:t>
            </w:r>
          </w:p>
        </w:tc>
      </w:tr>
      <w:tr w:rsidR="0025494F" w:rsidRPr="006E50DA" w:rsidTr="0004069C">
        <w:tc>
          <w:tcPr>
            <w:tcW w:w="235" w:type="pct"/>
            <w:vAlign w:val="center"/>
          </w:tcPr>
          <w:p w:rsidR="0025494F" w:rsidRPr="006E50DA" w:rsidRDefault="0025494F" w:rsidP="007F5E68">
            <w:pPr>
              <w:pStyle w:val="Akapitzlist2"/>
              <w:numPr>
                <w:ilvl w:val="0"/>
                <w:numId w:val="201"/>
              </w:numPr>
              <w:spacing w:after="0" w:line="240" w:lineRule="auto"/>
              <w:contextualSpacing/>
              <w:jc w:val="center"/>
              <w:rPr>
                <w:rFonts w:ascii="Times New Roman" w:hAnsi="Times New Roman"/>
                <w:sz w:val="24"/>
                <w:szCs w:val="24"/>
              </w:rPr>
            </w:pPr>
          </w:p>
        </w:tc>
        <w:tc>
          <w:tcPr>
            <w:tcW w:w="978" w:type="pct"/>
            <w:vAlign w:val="center"/>
          </w:tcPr>
          <w:p w:rsidR="0025494F" w:rsidRPr="006E50DA" w:rsidRDefault="0025494F" w:rsidP="00816E67">
            <w:pPr>
              <w:jc w:val="both"/>
            </w:pPr>
            <w:r w:rsidRPr="006E50DA">
              <w:t>Partnerstwo</w:t>
            </w:r>
          </w:p>
          <w:p w:rsidR="0025494F" w:rsidRPr="006E50DA" w:rsidRDefault="0025494F" w:rsidP="00816E67">
            <w:pPr>
              <w:jc w:val="both"/>
            </w:pPr>
          </w:p>
        </w:tc>
        <w:tc>
          <w:tcPr>
            <w:tcW w:w="1123" w:type="pct"/>
          </w:tcPr>
          <w:p w:rsidR="0025494F" w:rsidRPr="0034265C" w:rsidRDefault="0025494F" w:rsidP="00816E67">
            <w:pPr>
              <w:jc w:val="both"/>
              <w:rPr>
                <w:rStyle w:val="Pogrubienie"/>
                <w:b w:val="0"/>
              </w:rPr>
            </w:pPr>
            <w:r w:rsidRPr="0034265C">
              <w:rPr>
                <w:rStyle w:val="Pogrubienie"/>
                <w:b w:val="0"/>
              </w:rPr>
              <w:t xml:space="preserve">Uwzględnienie partnerstwa </w:t>
            </w:r>
            <w:r w:rsidR="00816E67">
              <w:rPr>
                <w:rStyle w:val="Pogrubienie"/>
                <w:b w:val="0"/>
              </w:rPr>
              <w:br/>
            </w:r>
            <w:r w:rsidRPr="0034265C">
              <w:rPr>
                <w:rStyle w:val="Pogrubienie"/>
                <w:b w:val="0"/>
              </w:rPr>
              <w:t>w projekcie.</w:t>
            </w:r>
          </w:p>
          <w:p w:rsidR="0025494F" w:rsidRPr="0034265C" w:rsidRDefault="0025494F" w:rsidP="00816E67">
            <w:pPr>
              <w:jc w:val="both"/>
              <w:rPr>
                <w:rStyle w:val="Pogrubienie"/>
                <w:b w:val="0"/>
              </w:rPr>
            </w:pPr>
          </w:p>
        </w:tc>
        <w:tc>
          <w:tcPr>
            <w:tcW w:w="678" w:type="pct"/>
          </w:tcPr>
          <w:p w:rsidR="0025494F" w:rsidRPr="006E50DA" w:rsidRDefault="0025494F" w:rsidP="009E1CE9">
            <w:pPr>
              <w:jc w:val="center"/>
              <w:rPr>
                <w:i/>
                <w:iCs/>
              </w:rPr>
            </w:pPr>
            <w:r w:rsidRPr="006E50DA">
              <w:rPr>
                <w:i/>
                <w:iCs/>
              </w:rPr>
              <w:t xml:space="preserve">Wniosek </w:t>
            </w:r>
            <w:r w:rsidR="00816E67">
              <w:rPr>
                <w:i/>
                <w:iCs/>
              </w:rPr>
              <w:br/>
            </w:r>
            <w:r w:rsidRPr="006E50DA">
              <w:rPr>
                <w:i/>
                <w:iCs/>
              </w:rPr>
              <w:t>o dofinansowanie projektu oraz załączniki</w:t>
            </w:r>
          </w:p>
          <w:p w:rsidR="0025494F" w:rsidRPr="006E50DA" w:rsidRDefault="0025494F" w:rsidP="009E1CE9">
            <w:pPr>
              <w:jc w:val="center"/>
              <w:rPr>
                <w:i/>
                <w:iCs/>
              </w:rPr>
            </w:pPr>
            <w:r w:rsidRPr="006E50DA">
              <w:rPr>
                <w:i/>
                <w:iCs/>
              </w:rPr>
              <w:t>(umowa partnerska)</w:t>
            </w:r>
          </w:p>
        </w:tc>
        <w:tc>
          <w:tcPr>
            <w:tcW w:w="1442" w:type="pct"/>
          </w:tcPr>
          <w:p w:rsidR="0025494F" w:rsidRPr="0034265C" w:rsidRDefault="0025494F" w:rsidP="007F5E68">
            <w:pPr>
              <w:numPr>
                <w:ilvl w:val="0"/>
                <w:numId w:val="196"/>
              </w:numPr>
              <w:ind w:left="318" w:hanging="284"/>
              <w:jc w:val="both"/>
            </w:pPr>
            <w:r w:rsidRPr="0034265C">
              <w:t xml:space="preserve">Projekt realizowany przez jeden podmiot </w:t>
            </w:r>
            <w:r w:rsidRPr="00535A0F">
              <w:t>– 0 pkt</w:t>
            </w:r>
            <w:r w:rsidRPr="0034265C">
              <w:t>.</w:t>
            </w:r>
          </w:p>
          <w:p w:rsidR="0025494F" w:rsidRPr="0034265C" w:rsidRDefault="0025494F" w:rsidP="007F5E68">
            <w:pPr>
              <w:numPr>
                <w:ilvl w:val="0"/>
                <w:numId w:val="196"/>
              </w:numPr>
              <w:ind w:left="318" w:hanging="284"/>
              <w:jc w:val="both"/>
            </w:pPr>
            <w:r w:rsidRPr="00535A0F">
              <w:t>Projekt realizowany przez dwa podmioty – 3 pkt</w:t>
            </w:r>
            <w:r w:rsidRPr="0034265C">
              <w:t>.</w:t>
            </w:r>
          </w:p>
          <w:p w:rsidR="0025494F" w:rsidRPr="0034265C" w:rsidRDefault="0025494F" w:rsidP="007F5E68">
            <w:pPr>
              <w:numPr>
                <w:ilvl w:val="0"/>
                <w:numId w:val="196"/>
              </w:numPr>
              <w:ind w:left="318" w:hanging="284"/>
              <w:jc w:val="both"/>
            </w:pPr>
            <w:r w:rsidRPr="00535A0F">
              <w:t xml:space="preserve">Projekt realizowany przez trzy </w:t>
            </w:r>
            <w:r w:rsidR="00816E67">
              <w:br/>
            </w:r>
            <w:r>
              <w:t>i więcej pod</w:t>
            </w:r>
            <w:r w:rsidRPr="00535A0F">
              <w:t>miot</w:t>
            </w:r>
            <w:r>
              <w:t>ów</w:t>
            </w:r>
            <w:r w:rsidRPr="00535A0F">
              <w:t xml:space="preserve"> – 6 pkt</w:t>
            </w:r>
            <w:r w:rsidRPr="0034265C">
              <w:t>.</w:t>
            </w:r>
          </w:p>
        </w:tc>
        <w:tc>
          <w:tcPr>
            <w:tcW w:w="545" w:type="pct"/>
            <w:vAlign w:val="center"/>
          </w:tcPr>
          <w:p w:rsidR="0025494F" w:rsidRPr="006E50DA" w:rsidRDefault="0025494F" w:rsidP="009E1CE9">
            <w:pPr>
              <w:jc w:val="center"/>
            </w:pPr>
            <w:r w:rsidRPr="006E50DA">
              <w:t>6</w:t>
            </w:r>
          </w:p>
        </w:tc>
      </w:tr>
      <w:tr w:rsidR="0004069C" w:rsidRPr="006E50DA" w:rsidTr="0004069C">
        <w:tc>
          <w:tcPr>
            <w:tcW w:w="235" w:type="pct"/>
            <w:vAlign w:val="center"/>
          </w:tcPr>
          <w:p w:rsidR="0004069C" w:rsidRPr="006E50DA" w:rsidRDefault="0004069C" w:rsidP="0004069C"/>
        </w:tc>
        <w:tc>
          <w:tcPr>
            <w:tcW w:w="4220" w:type="pct"/>
            <w:gridSpan w:val="4"/>
            <w:vAlign w:val="center"/>
          </w:tcPr>
          <w:p w:rsidR="0004069C" w:rsidRPr="006E50DA" w:rsidRDefault="0004069C" w:rsidP="0004069C">
            <w:r w:rsidRPr="006E50DA">
              <w:rPr>
                <w:b/>
              </w:rPr>
              <w:t>RAZEM</w:t>
            </w:r>
          </w:p>
        </w:tc>
        <w:tc>
          <w:tcPr>
            <w:tcW w:w="545" w:type="pct"/>
            <w:vAlign w:val="center"/>
          </w:tcPr>
          <w:p w:rsidR="0004069C" w:rsidRPr="006E50DA" w:rsidRDefault="0004069C" w:rsidP="009E1CE9">
            <w:pPr>
              <w:jc w:val="center"/>
              <w:rPr>
                <w:b/>
              </w:rPr>
            </w:pPr>
            <w:r w:rsidRPr="006E50DA">
              <w:rPr>
                <w:b/>
              </w:rPr>
              <w:t>54</w:t>
            </w:r>
          </w:p>
        </w:tc>
      </w:tr>
    </w:tbl>
    <w:p w:rsidR="0025494F" w:rsidRDefault="0025494F">
      <w:pPr>
        <w:pStyle w:val="Akapitzlist2"/>
        <w:ind w:left="0"/>
        <w:rPr>
          <w:rFonts w:ascii="Times New Roman" w:hAnsi="Times New Roman" w:cs="Times New Roman"/>
          <w:sz w:val="24"/>
          <w:szCs w:val="24"/>
        </w:rPr>
      </w:pPr>
    </w:p>
    <w:p w:rsidR="0025494F" w:rsidRPr="00FF2DE3" w:rsidRDefault="0025494F" w:rsidP="00A7608B">
      <w:pPr>
        <w:pStyle w:val="Nagwek3"/>
      </w:pPr>
      <w:bookmarkStart w:id="295" w:name="_Toc201988414"/>
      <w:bookmarkStart w:id="296" w:name="_Toc337640285"/>
      <w:bookmarkStart w:id="297" w:name="_Toc337640531"/>
      <w:bookmarkStart w:id="298" w:name="_Toc343062557"/>
      <w:r w:rsidRPr="00FF2DE3">
        <w:t>Działanie 4.4. Ochrona przyrody, zagrożenia, systemy monitoringu.</w:t>
      </w:r>
      <w:bookmarkEnd w:id="294"/>
      <w:bookmarkEnd w:id="295"/>
      <w:bookmarkEnd w:id="296"/>
      <w:bookmarkEnd w:id="297"/>
      <w:bookmarkEnd w:id="298"/>
    </w:p>
    <w:p w:rsidR="0025494F" w:rsidRPr="00FF2DE3" w:rsidRDefault="0025494F" w:rsidP="00A7608B">
      <w:pPr>
        <w:tabs>
          <w:tab w:val="num" w:pos="1080"/>
        </w:tabs>
        <w:jc w:val="both"/>
        <w:rPr>
          <w:b/>
          <w:bCs/>
        </w:rPr>
      </w:pPr>
      <w:r w:rsidRPr="00FF2DE3">
        <w:t xml:space="preserve">Kryteria szczegółowe (punktowe) dla projektów dotyczących </w:t>
      </w:r>
      <w:r w:rsidRPr="00FF2DE3">
        <w:rPr>
          <w:b/>
          <w:bCs/>
        </w:rPr>
        <w:t>ochrony przyrody i kształtowania postaw ekologicznych:</w:t>
      </w:r>
    </w:p>
    <w:p w:rsidR="0025494F" w:rsidRPr="00FF2DE3" w:rsidRDefault="0025494F" w:rsidP="00A7608B">
      <w:pPr>
        <w:tabs>
          <w:tab w:val="num" w:pos="1080"/>
        </w:tabs>
        <w:jc w:val="both"/>
        <w:rPr>
          <w:b/>
          <w:bCs/>
        </w:rPr>
      </w:pPr>
    </w:p>
    <w:tbl>
      <w:tblPr>
        <w:tblW w:w="142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1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1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816E67">
            <w:pPr>
              <w:jc w:val="both"/>
            </w:pPr>
            <w:r w:rsidRPr="00FF2DE3">
              <w:t>Lokalizacja projektu</w:t>
            </w:r>
          </w:p>
        </w:tc>
        <w:tc>
          <w:tcPr>
            <w:tcW w:w="3780" w:type="dxa"/>
          </w:tcPr>
          <w:p w:rsidR="0025494F" w:rsidRPr="00FF2DE3" w:rsidRDefault="0025494F" w:rsidP="00816E67">
            <w:pPr>
              <w:jc w:val="both"/>
            </w:pPr>
            <w:r w:rsidRPr="00FF2DE3">
              <w:t>Kryterium promuje projekt zlokalizowany na wymienionych, chronionych obszarach</w:t>
            </w:r>
          </w:p>
        </w:tc>
        <w:tc>
          <w:tcPr>
            <w:tcW w:w="1800" w:type="dxa"/>
          </w:tcPr>
          <w:p w:rsidR="0025494F" w:rsidRPr="00FF2DE3" w:rsidRDefault="0025494F" w:rsidP="00A7608B">
            <w:pPr>
              <w:jc w:val="center"/>
              <w:rPr>
                <w:i/>
                <w:iCs/>
              </w:rPr>
            </w:pPr>
            <w:r w:rsidRPr="00FF2DE3">
              <w:rPr>
                <w:i/>
                <w:iCs/>
              </w:rPr>
              <w:t>Instytucja Zarządzająca</w:t>
            </w:r>
          </w:p>
        </w:tc>
        <w:tc>
          <w:tcPr>
            <w:tcW w:w="3780" w:type="dxa"/>
          </w:tcPr>
          <w:p w:rsidR="0025494F" w:rsidRPr="00FF2DE3" w:rsidRDefault="0025494F" w:rsidP="00816E67">
            <w:pPr>
              <w:autoSpaceDE w:val="0"/>
              <w:autoSpaceDN w:val="0"/>
              <w:adjustRightInd w:val="0"/>
              <w:jc w:val="both"/>
            </w:pPr>
            <w:r w:rsidRPr="00FF2DE3">
              <w:t>Projekt dotyczy następujących obszarów:</w:t>
            </w:r>
          </w:p>
          <w:p w:rsidR="0025494F" w:rsidRPr="00FF2DE3" w:rsidRDefault="0025494F" w:rsidP="007F5E68">
            <w:pPr>
              <w:numPr>
                <w:ilvl w:val="0"/>
                <w:numId w:val="127"/>
              </w:numPr>
              <w:tabs>
                <w:tab w:val="clear" w:pos="720"/>
              </w:tabs>
              <w:ind w:left="244" w:hanging="244"/>
              <w:jc w:val="both"/>
            </w:pPr>
            <w:r w:rsidRPr="00FF2DE3">
              <w:t xml:space="preserve">Obszar NATURA 2000 </w:t>
            </w:r>
          </w:p>
          <w:p w:rsidR="0025494F" w:rsidRPr="00FF2DE3" w:rsidRDefault="0025494F" w:rsidP="00816E67">
            <w:pPr>
              <w:ind w:left="252"/>
              <w:jc w:val="both"/>
            </w:pPr>
            <w:r w:rsidRPr="00FF2DE3">
              <w:t>(10 punktów)</w:t>
            </w:r>
          </w:p>
          <w:p w:rsidR="0025494F" w:rsidRPr="00FF2DE3" w:rsidRDefault="0025494F" w:rsidP="007F5E68">
            <w:pPr>
              <w:numPr>
                <w:ilvl w:val="0"/>
                <w:numId w:val="127"/>
              </w:numPr>
              <w:tabs>
                <w:tab w:val="clear" w:pos="720"/>
              </w:tabs>
              <w:ind w:left="244" w:hanging="244"/>
              <w:jc w:val="both"/>
            </w:pPr>
            <w:r w:rsidRPr="00FF2DE3">
              <w:t>Parki Narodowe (8 punktów)</w:t>
            </w:r>
          </w:p>
          <w:p w:rsidR="0025494F" w:rsidRPr="00FF2DE3" w:rsidRDefault="0025494F" w:rsidP="007F5E68">
            <w:pPr>
              <w:numPr>
                <w:ilvl w:val="0"/>
                <w:numId w:val="127"/>
              </w:numPr>
              <w:tabs>
                <w:tab w:val="clear" w:pos="720"/>
              </w:tabs>
              <w:ind w:left="244" w:hanging="244"/>
              <w:jc w:val="both"/>
            </w:pPr>
            <w:r w:rsidRPr="00FF2DE3">
              <w:t>Parki Krajobrazowe (6 punktów)</w:t>
            </w:r>
          </w:p>
          <w:p w:rsidR="0025494F" w:rsidRPr="00FF2DE3" w:rsidRDefault="0025494F" w:rsidP="007F5E68">
            <w:pPr>
              <w:numPr>
                <w:ilvl w:val="0"/>
                <w:numId w:val="127"/>
              </w:numPr>
              <w:tabs>
                <w:tab w:val="clear" w:pos="720"/>
              </w:tabs>
              <w:ind w:left="244" w:hanging="244"/>
              <w:jc w:val="both"/>
            </w:pPr>
            <w:r w:rsidRPr="00FF2DE3">
              <w:t>Rezerwaty przyrody (4 punkty)</w:t>
            </w:r>
          </w:p>
          <w:p w:rsidR="0025494F" w:rsidRDefault="0025494F" w:rsidP="007F5E68">
            <w:pPr>
              <w:numPr>
                <w:ilvl w:val="0"/>
                <w:numId w:val="127"/>
              </w:numPr>
              <w:tabs>
                <w:tab w:val="clear" w:pos="720"/>
              </w:tabs>
              <w:ind w:left="244" w:hanging="244"/>
              <w:jc w:val="both"/>
            </w:pPr>
            <w:r w:rsidRPr="00FF2DE3">
              <w:t xml:space="preserve">Obszary chronionego krajobrazu </w:t>
            </w:r>
            <w:r w:rsidR="00816E67">
              <w:br/>
            </w:r>
            <w:r w:rsidRPr="00FF2DE3">
              <w:t>i inne chronione (2 punkty)</w:t>
            </w:r>
          </w:p>
          <w:p w:rsidR="00A2631A" w:rsidRPr="00FF2DE3" w:rsidRDefault="00A2631A" w:rsidP="00A2631A">
            <w:pPr>
              <w:ind w:left="244" w:right="-108"/>
            </w:pPr>
            <w:r>
              <w:t>Brak spełnienia ww. warunków lub brak informacji w tym zakresie – 0 punktów.</w:t>
            </w:r>
          </w:p>
        </w:tc>
        <w:tc>
          <w:tcPr>
            <w:tcW w:w="1210" w:type="dxa"/>
          </w:tcPr>
          <w:p w:rsidR="0025494F" w:rsidRPr="00FF2DE3" w:rsidRDefault="0025494F" w:rsidP="00A7608B">
            <w:pPr>
              <w:jc w:val="center"/>
            </w:pPr>
            <w:r w:rsidRPr="00FF2DE3">
              <w:t>10</w:t>
            </w:r>
          </w:p>
        </w:tc>
      </w:tr>
      <w:tr w:rsidR="0025494F" w:rsidRPr="00FF2DE3" w:rsidTr="00336278">
        <w:trPr>
          <w:cantSplit/>
        </w:trPr>
        <w:tc>
          <w:tcPr>
            <w:tcW w:w="648" w:type="dxa"/>
          </w:tcPr>
          <w:p w:rsidR="0025494F" w:rsidRPr="00FF2DE3" w:rsidRDefault="0025494F" w:rsidP="00A7608B">
            <w:pPr>
              <w:jc w:val="center"/>
            </w:pPr>
            <w:r w:rsidRPr="00FF2DE3">
              <w:t>2</w:t>
            </w:r>
          </w:p>
        </w:tc>
        <w:tc>
          <w:tcPr>
            <w:tcW w:w="3060" w:type="dxa"/>
          </w:tcPr>
          <w:p w:rsidR="0025494F" w:rsidRPr="00FF2DE3" w:rsidRDefault="0025494F" w:rsidP="00816E67">
            <w:pPr>
              <w:jc w:val="both"/>
            </w:pPr>
            <w:r w:rsidRPr="00FF2DE3">
              <w:t>Status gatunków / siedlisk objętych projektem.</w:t>
            </w:r>
          </w:p>
        </w:tc>
        <w:tc>
          <w:tcPr>
            <w:tcW w:w="3780" w:type="dxa"/>
          </w:tcPr>
          <w:p w:rsidR="0025494F" w:rsidRPr="00FF2DE3" w:rsidRDefault="0025494F" w:rsidP="00816E67">
            <w:pPr>
              <w:jc w:val="both"/>
            </w:pPr>
            <w:r w:rsidRPr="00FF2DE3">
              <w:t xml:space="preserve">Kryterium będzie promowało projekty chroniące gatunki </w:t>
            </w:r>
            <w:r w:rsidR="00816E67">
              <w:br/>
            </w:r>
            <w:r w:rsidRPr="00FF2DE3">
              <w:t xml:space="preserve">i </w:t>
            </w:r>
            <w:proofErr w:type="spellStart"/>
            <w:r w:rsidRPr="00FF2DE3">
              <w:t>siedliska</w:t>
            </w:r>
            <w:proofErr w:type="spellEnd"/>
            <w:r w:rsidRPr="00FF2DE3">
              <w:t xml:space="preserve"> wymienione </w:t>
            </w:r>
            <w:r w:rsidR="00816E67">
              <w:br/>
            </w:r>
            <w:r w:rsidRPr="00FF2DE3">
              <w:t xml:space="preserve">w Dyrektywie Ptasiej i Dyrektywie Siedliskowej oraz </w:t>
            </w:r>
            <w:proofErr w:type="spellStart"/>
            <w:r w:rsidRPr="00FF2DE3">
              <w:t>siedliska</w:t>
            </w:r>
            <w:proofErr w:type="spellEnd"/>
            <w:r w:rsidRPr="00FF2DE3">
              <w:t xml:space="preserve"> i gatunki objęte pozostałymi formami ochrony przyrody obszarowej.</w:t>
            </w:r>
          </w:p>
        </w:tc>
        <w:tc>
          <w:tcPr>
            <w:tcW w:w="1800" w:type="dxa"/>
          </w:tcPr>
          <w:p w:rsidR="0025494F" w:rsidRPr="00FF2DE3" w:rsidRDefault="0025494F" w:rsidP="00A7608B">
            <w:pPr>
              <w:jc w:val="center"/>
              <w:rPr>
                <w:i/>
                <w:iCs/>
              </w:rPr>
            </w:pPr>
            <w:r w:rsidRPr="00FF2DE3">
              <w:rPr>
                <w:i/>
                <w:iCs/>
              </w:rPr>
              <w:t xml:space="preserve">Wniosek </w:t>
            </w:r>
            <w:r w:rsidR="00816E67">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gatunek / siedlisko wymieniony </w:t>
            </w:r>
            <w:r w:rsidR="00816E67">
              <w:br/>
            </w:r>
            <w:r w:rsidRPr="00FF2DE3">
              <w:t xml:space="preserve">w Dyrektywie Ptasiej lub Dyrektywie Siedliskowej </w:t>
            </w:r>
          </w:p>
          <w:p w:rsidR="0025494F" w:rsidRPr="00FF2DE3" w:rsidRDefault="0025494F" w:rsidP="00816E67">
            <w:pPr>
              <w:ind w:left="252"/>
              <w:jc w:val="both"/>
            </w:pPr>
            <w:r w:rsidRPr="00FF2DE3">
              <w:t>(10 punktów)</w:t>
            </w:r>
          </w:p>
          <w:p w:rsidR="0025494F" w:rsidRPr="00FF2DE3" w:rsidRDefault="0025494F" w:rsidP="007F5E68">
            <w:pPr>
              <w:numPr>
                <w:ilvl w:val="0"/>
                <w:numId w:val="127"/>
              </w:numPr>
              <w:tabs>
                <w:tab w:val="clear" w:pos="720"/>
              </w:tabs>
              <w:ind w:left="244" w:hanging="244"/>
              <w:jc w:val="both"/>
            </w:pPr>
            <w:r w:rsidRPr="00FF2DE3">
              <w:t>gatunek / siedlisko nie wymieniony w Dyrektywie Ptasiej lub Dyrektywie Siedliskowej (0 punktów)</w:t>
            </w:r>
          </w:p>
        </w:tc>
        <w:tc>
          <w:tcPr>
            <w:tcW w:w="121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816E67">
            <w:pPr>
              <w:autoSpaceDE w:val="0"/>
              <w:autoSpaceDN w:val="0"/>
              <w:adjustRightInd w:val="0"/>
              <w:jc w:val="both"/>
            </w:pPr>
            <w:r w:rsidRPr="00FF2DE3">
              <w:t>Znaczenie zagrożeń i pilność</w:t>
            </w:r>
          </w:p>
          <w:p w:rsidR="0025494F" w:rsidRPr="00FF2DE3" w:rsidRDefault="0025494F" w:rsidP="00816E67">
            <w:pPr>
              <w:autoSpaceDE w:val="0"/>
              <w:autoSpaceDN w:val="0"/>
              <w:adjustRightInd w:val="0"/>
              <w:jc w:val="both"/>
            </w:pPr>
            <w:r w:rsidRPr="00FF2DE3">
              <w:t>ich likwidacji</w:t>
            </w:r>
          </w:p>
          <w:p w:rsidR="0025494F" w:rsidRPr="00FF2DE3" w:rsidRDefault="0025494F" w:rsidP="00816E67">
            <w:pPr>
              <w:autoSpaceDE w:val="0"/>
              <w:autoSpaceDN w:val="0"/>
              <w:adjustRightInd w:val="0"/>
              <w:jc w:val="both"/>
            </w:pPr>
          </w:p>
        </w:tc>
        <w:tc>
          <w:tcPr>
            <w:tcW w:w="3780" w:type="dxa"/>
          </w:tcPr>
          <w:p w:rsidR="0025494F" w:rsidRPr="00FF2DE3" w:rsidRDefault="0025494F" w:rsidP="00816E67">
            <w:pPr>
              <w:jc w:val="both"/>
            </w:pPr>
            <w:r w:rsidRPr="00FF2DE3">
              <w:t xml:space="preserve">Kryterium będzie promowało projekty zawierające działania, które eliminują zagrożenia gatunków </w:t>
            </w:r>
            <w:r w:rsidR="00816E67">
              <w:br/>
            </w:r>
            <w:r w:rsidRPr="00FF2DE3">
              <w:t>i siedlisk cennych przyrodniczo.</w:t>
            </w:r>
          </w:p>
        </w:tc>
        <w:tc>
          <w:tcPr>
            <w:tcW w:w="1800" w:type="dxa"/>
          </w:tcPr>
          <w:p w:rsidR="0025494F" w:rsidRPr="00FF2DE3" w:rsidRDefault="0025494F" w:rsidP="00A7608B">
            <w:pPr>
              <w:jc w:val="center"/>
              <w:rPr>
                <w:i/>
                <w:iCs/>
              </w:rPr>
            </w:pPr>
            <w:r w:rsidRPr="00FF2DE3">
              <w:rPr>
                <w:i/>
                <w:iCs/>
              </w:rPr>
              <w:t xml:space="preserve">Wniosek </w:t>
            </w:r>
            <w:r w:rsidR="00816E67">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brak działań doprowadzi do pewnej utraty gatunku lub </w:t>
            </w:r>
            <w:proofErr w:type="spellStart"/>
            <w:r w:rsidRPr="00FF2DE3">
              <w:t>siedliska</w:t>
            </w:r>
            <w:proofErr w:type="spellEnd"/>
            <w:r w:rsidRPr="00FF2DE3">
              <w:t xml:space="preserve"> przyrodniczego </w:t>
            </w:r>
          </w:p>
          <w:p w:rsidR="0025494F" w:rsidRPr="00FF2DE3" w:rsidRDefault="0025494F" w:rsidP="00816E67">
            <w:pPr>
              <w:ind w:left="252"/>
              <w:jc w:val="both"/>
            </w:pPr>
            <w:r w:rsidRPr="00FF2DE3">
              <w:t>(10 punktów)</w:t>
            </w:r>
          </w:p>
          <w:p w:rsidR="0025494F" w:rsidRPr="00FF2DE3" w:rsidRDefault="0025494F" w:rsidP="007F5E68">
            <w:pPr>
              <w:numPr>
                <w:ilvl w:val="0"/>
                <w:numId w:val="127"/>
              </w:numPr>
              <w:tabs>
                <w:tab w:val="clear" w:pos="720"/>
              </w:tabs>
              <w:ind w:left="244" w:hanging="244"/>
              <w:jc w:val="both"/>
            </w:pPr>
            <w:r w:rsidRPr="00FF2DE3">
              <w:t>brak działań stwarza ryzyko znacznego pogorszenia warunków siedliskowych lub zmniejszenia populacji (6 punktów)</w:t>
            </w:r>
          </w:p>
          <w:p w:rsidR="0025494F" w:rsidRPr="00FF2DE3" w:rsidRDefault="0025494F" w:rsidP="007F5E68">
            <w:pPr>
              <w:numPr>
                <w:ilvl w:val="0"/>
                <w:numId w:val="127"/>
              </w:numPr>
              <w:tabs>
                <w:tab w:val="clear" w:pos="720"/>
              </w:tabs>
              <w:ind w:left="244" w:hanging="244"/>
              <w:jc w:val="both"/>
            </w:pPr>
            <w:r w:rsidRPr="00FF2DE3">
              <w:t xml:space="preserve">brak działań może spowodować ryzyko wystąpienia zagrożeń dla stabilności populacji gatunku lub </w:t>
            </w:r>
            <w:proofErr w:type="spellStart"/>
            <w:r w:rsidRPr="00FF2DE3">
              <w:t>siedliska</w:t>
            </w:r>
            <w:proofErr w:type="spellEnd"/>
            <w:r w:rsidRPr="00FF2DE3">
              <w:t xml:space="preserve"> (2 punkty)</w:t>
            </w:r>
          </w:p>
          <w:p w:rsidR="0025494F" w:rsidRPr="00FF2DE3" w:rsidRDefault="0025494F" w:rsidP="007F5E68">
            <w:pPr>
              <w:numPr>
                <w:ilvl w:val="0"/>
                <w:numId w:val="127"/>
              </w:numPr>
              <w:tabs>
                <w:tab w:val="clear" w:pos="720"/>
              </w:tabs>
              <w:ind w:left="244" w:hanging="244"/>
              <w:jc w:val="both"/>
            </w:pPr>
            <w:r w:rsidRPr="00FF2DE3">
              <w:t>brak działań nie będzie miał istotnego wpływu na gatunek lub siedlisko (0 punktów)</w:t>
            </w:r>
          </w:p>
        </w:tc>
        <w:tc>
          <w:tcPr>
            <w:tcW w:w="121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816E67">
            <w:pPr>
              <w:autoSpaceDE w:val="0"/>
              <w:autoSpaceDN w:val="0"/>
              <w:adjustRightInd w:val="0"/>
              <w:jc w:val="both"/>
              <w:rPr>
                <w:lang w:val="fr-FR"/>
              </w:rPr>
            </w:pPr>
            <w:r w:rsidRPr="00FF2DE3">
              <w:rPr>
                <w:lang w:val="fr-FR"/>
              </w:rPr>
              <w:t>Ochrona in situ / ex situ.</w:t>
            </w:r>
          </w:p>
        </w:tc>
        <w:tc>
          <w:tcPr>
            <w:tcW w:w="3780" w:type="dxa"/>
          </w:tcPr>
          <w:p w:rsidR="0025494F" w:rsidRPr="00FF2DE3" w:rsidRDefault="0025494F" w:rsidP="00816E67">
            <w:pPr>
              <w:jc w:val="both"/>
            </w:pPr>
            <w:r w:rsidRPr="00FF2DE3">
              <w:t xml:space="preserve">Kryterium będzie dotyczyło realizacji ochrony gatunków chronionych w miejscu ich występowania </w:t>
            </w:r>
            <w:proofErr w:type="spellStart"/>
            <w:r w:rsidRPr="00FF2DE3">
              <w:t>(i</w:t>
            </w:r>
            <w:proofErr w:type="spellEnd"/>
            <w:r w:rsidRPr="00FF2DE3">
              <w:t xml:space="preserve">n situ) lub poza miejscem ich występowania </w:t>
            </w:r>
            <w:r w:rsidR="00816E67">
              <w:br/>
            </w:r>
            <w:r w:rsidRPr="00FF2DE3">
              <w:t>(ex situ), np. poprzez przeniesienie gatunku do ekosystemu zastępczego.</w:t>
            </w:r>
          </w:p>
        </w:tc>
        <w:tc>
          <w:tcPr>
            <w:tcW w:w="1800" w:type="dxa"/>
          </w:tcPr>
          <w:p w:rsidR="0025494F" w:rsidRPr="00FF2DE3" w:rsidRDefault="0025494F" w:rsidP="00A7608B">
            <w:pPr>
              <w:jc w:val="center"/>
              <w:rPr>
                <w:i/>
                <w:iCs/>
              </w:rPr>
            </w:pPr>
            <w:r w:rsidRPr="00FF2DE3">
              <w:rPr>
                <w:i/>
                <w:iCs/>
              </w:rPr>
              <w:t xml:space="preserve">Wniosek </w:t>
            </w:r>
            <w:r w:rsidR="00816E67">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pPr>
            <w:r w:rsidRPr="00FF2DE3">
              <w:t xml:space="preserve">projekt dotyczy ochrony </w:t>
            </w:r>
            <w:proofErr w:type="spellStart"/>
            <w:r w:rsidRPr="00FF2DE3">
              <w:t>in</w:t>
            </w:r>
            <w:proofErr w:type="spellEnd"/>
            <w:r w:rsidRPr="00FF2DE3">
              <w:t xml:space="preserve"> situ (10 punktów)</w:t>
            </w:r>
          </w:p>
          <w:p w:rsidR="0025494F" w:rsidRPr="00FF2DE3" w:rsidRDefault="0025494F" w:rsidP="007F5E68">
            <w:pPr>
              <w:numPr>
                <w:ilvl w:val="0"/>
                <w:numId w:val="127"/>
              </w:numPr>
              <w:tabs>
                <w:tab w:val="clear" w:pos="720"/>
              </w:tabs>
              <w:ind w:left="244" w:hanging="244"/>
            </w:pPr>
            <w:r w:rsidRPr="00FF2DE3">
              <w:t xml:space="preserve">projekt dotyczy ochrony ex situ </w:t>
            </w:r>
          </w:p>
          <w:p w:rsidR="0025494F" w:rsidRDefault="0025494F" w:rsidP="00A7608B">
            <w:pPr>
              <w:ind w:left="252"/>
            </w:pPr>
            <w:r w:rsidRPr="00FF2DE3">
              <w:t>(5 punktów)</w:t>
            </w:r>
          </w:p>
          <w:p w:rsidR="00A2631A" w:rsidRPr="00FF2DE3" w:rsidRDefault="00A2631A" w:rsidP="00A2631A">
            <w:pPr>
              <w:ind w:left="244" w:right="-108"/>
            </w:pPr>
            <w:r>
              <w:t>Brak spełnienia ww. warunków lub brak informacji w tym zakresie – 0 punktów.</w:t>
            </w:r>
          </w:p>
        </w:tc>
        <w:tc>
          <w:tcPr>
            <w:tcW w:w="1210" w:type="dxa"/>
          </w:tcPr>
          <w:p w:rsidR="0025494F" w:rsidRPr="00FF2DE3" w:rsidRDefault="0025494F" w:rsidP="00A7608B">
            <w:pPr>
              <w:jc w:val="center"/>
            </w:pPr>
            <w:r w:rsidRPr="00FF2DE3">
              <w:t>10</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10" w:type="dxa"/>
          </w:tcPr>
          <w:p w:rsidR="0025494F" w:rsidRPr="00FF2DE3" w:rsidRDefault="0025494F" w:rsidP="00A7608B">
            <w:pPr>
              <w:jc w:val="center"/>
              <w:rPr>
                <w:b/>
                <w:bCs/>
              </w:rPr>
            </w:pPr>
            <w:r w:rsidRPr="00FF2DE3">
              <w:rPr>
                <w:b/>
                <w:bCs/>
              </w:rPr>
              <w:t>40</w:t>
            </w:r>
          </w:p>
        </w:tc>
      </w:tr>
    </w:tbl>
    <w:p w:rsidR="0025494F" w:rsidRPr="00FF2DE3" w:rsidRDefault="0025494F" w:rsidP="00A7608B">
      <w:pPr>
        <w:tabs>
          <w:tab w:val="num" w:pos="1440"/>
        </w:tabs>
        <w:jc w:val="both"/>
      </w:pPr>
    </w:p>
    <w:p w:rsidR="0025494F" w:rsidRPr="00FF2DE3" w:rsidRDefault="0025494F" w:rsidP="00A7608B">
      <w:pPr>
        <w:tabs>
          <w:tab w:val="num" w:pos="1440"/>
        </w:tabs>
        <w:jc w:val="both"/>
      </w:pPr>
    </w:p>
    <w:p w:rsidR="0025494F" w:rsidRDefault="0025494F">
      <w:pPr>
        <w:keepNext/>
        <w:tabs>
          <w:tab w:val="num" w:pos="1080"/>
        </w:tabs>
        <w:jc w:val="both"/>
        <w:rPr>
          <w:b/>
          <w:bCs/>
        </w:rPr>
      </w:pPr>
      <w:r w:rsidRPr="00FF2DE3">
        <w:rPr>
          <w:b/>
          <w:bCs/>
        </w:rPr>
        <w:t>Kryteria (punktowe) dla projektów dotyczących</w:t>
      </w:r>
      <w:r w:rsidRPr="00FF2DE3">
        <w:t xml:space="preserve"> </w:t>
      </w:r>
      <w:r w:rsidRPr="00FF2DE3">
        <w:rPr>
          <w:b/>
          <w:bCs/>
        </w:rPr>
        <w:t>ochrony przeciwpowodziowej, zagrożeń środowiska i monitoringu jego stanu:</w:t>
      </w:r>
    </w:p>
    <w:p w:rsidR="0025494F" w:rsidRDefault="0025494F">
      <w:pPr>
        <w:keepNext/>
        <w:tabs>
          <w:tab w:val="num" w:pos="1080"/>
        </w:tabs>
        <w:jc w:val="both"/>
        <w:rPr>
          <w:b/>
          <w:bCs/>
        </w:rPr>
      </w:pPr>
    </w:p>
    <w:p w:rsidR="0025494F" w:rsidRDefault="0025494F">
      <w:pPr>
        <w:keepNext/>
        <w:jc w:val="both"/>
      </w:pPr>
      <w:r w:rsidRPr="00FF2DE3">
        <w:t xml:space="preserve">Dodatkowe kryteria formalne </w:t>
      </w:r>
    </w:p>
    <w:p w:rsidR="0025494F" w:rsidRPr="00FF2DE3" w:rsidRDefault="0025494F" w:rsidP="00A7608B">
      <w:pPr>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4320"/>
        <w:gridCol w:w="3420"/>
        <w:gridCol w:w="1620"/>
      </w:tblGrid>
      <w:tr w:rsidR="0025494F" w:rsidRPr="00FF2DE3">
        <w:tc>
          <w:tcPr>
            <w:tcW w:w="648" w:type="dxa"/>
          </w:tcPr>
          <w:p w:rsidR="0025494F" w:rsidRPr="00FF2DE3" w:rsidRDefault="0025494F" w:rsidP="00A7608B">
            <w:pPr>
              <w:jc w:val="both"/>
            </w:pPr>
            <w:r w:rsidRPr="00FF2DE3">
              <w:t>L.p.</w:t>
            </w:r>
          </w:p>
        </w:tc>
        <w:tc>
          <w:tcPr>
            <w:tcW w:w="4320" w:type="dxa"/>
          </w:tcPr>
          <w:p w:rsidR="0025494F" w:rsidRPr="00FF2DE3" w:rsidRDefault="0025494F" w:rsidP="00A7608B">
            <w:pPr>
              <w:jc w:val="center"/>
            </w:pPr>
            <w:r w:rsidRPr="00FF2DE3">
              <w:t>Kryterium</w:t>
            </w:r>
          </w:p>
        </w:tc>
        <w:tc>
          <w:tcPr>
            <w:tcW w:w="4320" w:type="dxa"/>
          </w:tcPr>
          <w:p w:rsidR="0025494F" w:rsidRPr="00FF2DE3" w:rsidRDefault="0025494F" w:rsidP="00A7608B">
            <w:pPr>
              <w:jc w:val="center"/>
            </w:pPr>
            <w:r w:rsidRPr="00FF2DE3">
              <w:t>Opis kryterium</w:t>
            </w:r>
          </w:p>
        </w:tc>
        <w:tc>
          <w:tcPr>
            <w:tcW w:w="3420" w:type="dxa"/>
          </w:tcPr>
          <w:p w:rsidR="0025494F" w:rsidRPr="00FF2DE3" w:rsidRDefault="0025494F" w:rsidP="00A7608B">
            <w:pPr>
              <w:jc w:val="center"/>
            </w:pPr>
            <w:r w:rsidRPr="00FF2DE3">
              <w:t>Źródło informacji</w:t>
            </w:r>
          </w:p>
        </w:tc>
        <w:tc>
          <w:tcPr>
            <w:tcW w:w="1620" w:type="dxa"/>
          </w:tcPr>
          <w:p w:rsidR="0025494F" w:rsidRPr="00FF2DE3" w:rsidRDefault="0025494F" w:rsidP="00A7608B">
            <w:pPr>
              <w:jc w:val="center"/>
            </w:pPr>
            <w:r w:rsidRPr="00FF2DE3">
              <w:t>Punktacja</w:t>
            </w:r>
          </w:p>
        </w:tc>
      </w:tr>
      <w:tr w:rsidR="0025494F" w:rsidRPr="00FF2DE3">
        <w:tc>
          <w:tcPr>
            <w:tcW w:w="648" w:type="dxa"/>
          </w:tcPr>
          <w:p w:rsidR="0025494F" w:rsidRPr="00FF2DE3" w:rsidRDefault="0025494F" w:rsidP="00A7608B">
            <w:pPr>
              <w:jc w:val="center"/>
            </w:pPr>
            <w:r w:rsidRPr="00FF2DE3">
              <w:t>1</w:t>
            </w:r>
          </w:p>
        </w:tc>
        <w:tc>
          <w:tcPr>
            <w:tcW w:w="4320" w:type="dxa"/>
          </w:tcPr>
          <w:p w:rsidR="0025494F" w:rsidRPr="00FF2DE3" w:rsidRDefault="0025494F" w:rsidP="00816E67">
            <w:pPr>
              <w:jc w:val="both"/>
            </w:pPr>
            <w:r w:rsidRPr="00FF2DE3">
              <w:t>Zgodność projektu z Ramową Dyrektywą Wodną, w szczególności Art. 4 (7) tej dyrektywy</w:t>
            </w:r>
          </w:p>
        </w:tc>
        <w:tc>
          <w:tcPr>
            <w:tcW w:w="4320" w:type="dxa"/>
          </w:tcPr>
          <w:p w:rsidR="0025494F" w:rsidRPr="00FF2DE3" w:rsidRDefault="0025494F" w:rsidP="00816E67">
            <w:pPr>
              <w:jc w:val="both"/>
            </w:pPr>
            <w:r w:rsidRPr="00FF2DE3">
              <w:t>Kryterium ma sprawdzić, czy beneficjent uwzględnia wpływ projektu na stan wód podziemnych i powierzchniowych oraz stan ekologiczny zbiornika wodnego, zgodnie z zapisami Ramowej Dyrektywy Wodnej, w szczególności Art. 4 (7) tej dyrektywy (kryterium dotyczy projektów dotyczących ochrony przeciwpowodziowej).</w:t>
            </w:r>
          </w:p>
        </w:tc>
        <w:tc>
          <w:tcPr>
            <w:tcW w:w="3420" w:type="dxa"/>
          </w:tcPr>
          <w:p w:rsidR="0025494F" w:rsidRPr="00FF2DE3" w:rsidRDefault="0025494F" w:rsidP="00816E67">
            <w:pPr>
              <w:jc w:val="center"/>
              <w:rPr>
                <w:i/>
                <w:iCs/>
              </w:rPr>
            </w:pPr>
            <w:r w:rsidRPr="00FF2DE3">
              <w:rPr>
                <w:i/>
                <w:iCs/>
              </w:rPr>
              <w:t>Wniosek o dofinansowanie projektu</w:t>
            </w:r>
          </w:p>
        </w:tc>
        <w:tc>
          <w:tcPr>
            <w:tcW w:w="1620" w:type="dxa"/>
            <w:vAlign w:val="center"/>
          </w:tcPr>
          <w:p w:rsidR="0025494F" w:rsidRPr="00FF2DE3" w:rsidRDefault="0025494F" w:rsidP="00A7608B">
            <w:pPr>
              <w:spacing w:after="120"/>
              <w:jc w:val="center"/>
            </w:pPr>
            <w:r w:rsidRPr="00FF2DE3">
              <w:t>0/1</w:t>
            </w:r>
          </w:p>
        </w:tc>
      </w:tr>
      <w:tr w:rsidR="0025494F" w:rsidRPr="00FF2DE3">
        <w:tc>
          <w:tcPr>
            <w:tcW w:w="648" w:type="dxa"/>
          </w:tcPr>
          <w:p w:rsidR="0025494F" w:rsidRPr="00FF2DE3" w:rsidRDefault="0025494F" w:rsidP="00A7608B">
            <w:pPr>
              <w:jc w:val="center"/>
            </w:pPr>
            <w:r w:rsidRPr="00FF2DE3">
              <w:t>2</w:t>
            </w:r>
          </w:p>
        </w:tc>
        <w:tc>
          <w:tcPr>
            <w:tcW w:w="4320" w:type="dxa"/>
          </w:tcPr>
          <w:p w:rsidR="0004069C" w:rsidRPr="00FF2DE3" w:rsidRDefault="0025494F" w:rsidP="00816E67">
            <w:pPr>
              <w:ind w:left="252"/>
              <w:jc w:val="both"/>
            </w:pPr>
            <w:r w:rsidRPr="00FF2DE3">
              <w:t>Zgodność z założeniami Programu Małej Retencji dla Województwa Mazowieckiego. Kryterium będzie promowało projekty realizujące działania z zakresu małej retencji, np. infrastruktura zapobiegania powodziom odpowiadająca wymogom ochrony środowiska (zgodna z wymaganiami ochrony obszarów Natura 2000, Ramową Dyrektywą Wodną, Dyrektywą Powodziową), inwestycje mające na celu spowolnienie szybkości odpływu wód opadowych i zwiększenie retencyjności zlewni.</w:t>
            </w:r>
          </w:p>
        </w:tc>
        <w:tc>
          <w:tcPr>
            <w:tcW w:w="4320" w:type="dxa"/>
          </w:tcPr>
          <w:p w:rsidR="0025494F" w:rsidRPr="00FF2DE3" w:rsidRDefault="0025494F" w:rsidP="007F5E68">
            <w:pPr>
              <w:numPr>
                <w:ilvl w:val="0"/>
                <w:numId w:val="144"/>
              </w:numPr>
              <w:tabs>
                <w:tab w:val="num" w:pos="252"/>
              </w:tabs>
              <w:ind w:left="252" w:hanging="252"/>
              <w:jc w:val="both"/>
            </w:pPr>
            <w:r w:rsidRPr="00FF2DE3">
              <w:t>Kryterium ma sprawdzić, czy beneficjent uwzględnia w projekcie działania na rzecz realizacji Programu Małej Retencji dla Województwa Mazowieckiego (kryterium dotyczy projektów realizujących Program Małej Retencji)</w:t>
            </w:r>
          </w:p>
        </w:tc>
        <w:tc>
          <w:tcPr>
            <w:tcW w:w="3420" w:type="dxa"/>
          </w:tcPr>
          <w:p w:rsidR="0025494F" w:rsidRPr="00FF2DE3" w:rsidRDefault="0025494F" w:rsidP="00816E67">
            <w:pPr>
              <w:jc w:val="center"/>
              <w:rPr>
                <w:i/>
                <w:iCs/>
              </w:rPr>
            </w:pPr>
            <w:r w:rsidRPr="00FF2DE3">
              <w:rPr>
                <w:i/>
                <w:iCs/>
              </w:rPr>
              <w:t>Wniosek o dofinansowanie projektu</w:t>
            </w:r>
          </w:p>
        </w:tc>
        <w:tc>
          <w:tcPr>
            <w:tcW w:w="1620" w:type="dxa"/>
            <w:vAlign w:val="center"/>
          </w:tcPr>
          <w:p w:rsidR="0025494F" w:rsidRPr="00FF2DE3" w:rsidRDefault="0025494F" w:rsidP="00A7608B">
            <w:pPr>
              <w:spacing w:after="120"/>
              <w:jc w:val="center"/>
            </w:pPr>
            <w:r w:rsidRPr="00FF2DE3">
              <w:t>0/1</w:t>
            </w:r>
          </w:p>
        </w:tc>
      </w:tr>
    </w:tbl>
    <w:p w:rsidR="0025494F" w:rsidRPr="00FF2DE3" w:rsidRDefault="0025494F" w:rsidP="00A7608B">
      <w:pPr>
        <w:tabs>
          <w:tab w:val="num" w:pos="1080"/>
        </w:tabs>
        <w:jc w:val="both"/>
        <w:rPr>
          <w:b/>
          <w:bCs/>
        </w:rPr>
      </w:pPr>
    </w:p>
    <w:p w:rsidR="0025494F" w:rsidRDefault="0025494F">
      <w:pPr>
        <w:keepNext/>
        <w:tabs>
          <w:tab w:val="num" w:pos="1080"/>
        </w:tabs>
        <w:jc w:val="both"/>
        <w:rPr>
          <w:b/>
          <w:bCs/>
        </w:rPr>
      </w:pPr>
      <w:r w:rsidRPr="00FF2DE3">
        <w:t xml:space="preserve">Kryteria szczegółowe (punktowe) dla projektów dotyczących </w:t>
      </w:r>
      <w:r w:rsidRPr="00FF2DE3">
        <w:rPr>
          <w:b/>
          <w:bCs/>
        </w:rPr>
        <w:t>ochrony przeciwpowodziowej, zagrożeń środowiska i monitoringu jego stanu:</w:t>
      </w:r>
    </w:p>
    <w:p w:rsidR="0025494F" w:rsidRDefault="0025494F">
      <w:pPr>
        <w:keepNext/>
        <w:tabs>
          <w:tab w:val="num" w:pos="1080"/>
        </w:tabs>
        <w:jc w:val="both"/>
        <w:rPr>
          <w:b/>
          <w:bCs/>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816E67">
            <w:pPr>
              <w:jc w:val="both"/>
            </w:pPr>
            <w:r w:rsidRPr="00FF2DE3">
              <w:t>Wielkość obszaru objętego projektem.</w:t>
            </w:r>
          </w:p>
        </w:tc>
        <w:tc>
          <w:tcPr>
            <w:tcW w:w="3780" w:type="dxa"/>
          </w:tcPr>
          <w:p w:rsidR="0025494F" w:rsidRPr="00FF2DE3" w:rsidRDefault="0025494F" w:rsidP="00816E67">
            <w:pPr>
              <w:autoSpaceDE w:val="0"/>
              <w:autoSpaceDN w:val="0"/>
              <w:adjustRightInd w:val="0"/>
              <w:jc w:val="both"/>
            </w:pPr>
            <w:r w:rsidRPr="00FF2DE3">
              <w:t>Kryterium określa powierzchnię obszaru zagrożonego powodzią lub katastrofą urządzenia wodnego w ha</w:t>
            </w:r>
          </w:p>
          <w:p w:rsidR="0025494F" w:rsidRPr="00FF2DE3" w:rsidRDefault="0025494F" w:rsidP="00816E67">
            <w:pPr>
              <w:jc w:val="both"/>
            </w:pPr>
          </w:p>
        </w:tc>
        <w:tc>
          <w:tcPr>
            <w:tcW w:w="1800" w:type="dxa"/>
          </w:tcPr>
          <w:p w:rsidR="0025494F" w:rsidRPr="00FF2DE3" w:rsidRDefault="0025494F" w:rsidP="00A7608B">
            <w:pPr>
              <w:jc w:val="center"/>
            </w:pPr>
            <w:r w:rsidRPr="00FF2DE3">
              <w:rPr>
                <w:i/>
                <w:iCs/>
              </w:rPr>
              <w:t xml:space="preserve">Wniosek </w:t>
            </w:r>
            <w:r w:rsidR="00816E67">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powyżej 100 ha (10 punktów)</w:t>
            </w:r>
          </w:p>
          <w:p w:rsidR="0025494F" w:rsidRPr="00FF2DE3" w:rsidRDefault="0025494F" w:rsidP="007F5E68">
            <w:pPr>
              <w:numPr>
                <w:ilvl w:val="0"/>
                <w:numId w:val="127"/>
              </w:numPr>
              <w:tabs>
                <w:tab w:val="clear" w:pos="720"/>
              </w:tabs>
              <w:ind w:left="244" w:hanging="244"/>
              <w:jc w:val="both"/>
            </w:pPr>
            <w:r w:rsidRPr="00FF2DE3">
              <w:t xml:space="preserve">powyżej 50 do 100 ha </w:t>
            </w:r>
          </w:p>
          <w:p w:rsidR="0025494F" w:rsidRPr="00FF2DE3" w:rsidRDefault="0025494F" w:rsidP="00816E67">
            <w:pPr>
              <w:ind w:left="252"/>
              <w:jc w:val="both"/>
            </w:pPr>
            <w:r w:rsidRPr="00FF2DE3">
              <w:t>(8 punktów)</w:t>
            </w:r>
          </w:p>
          <w:p w:rsidR="0025494F" w:rsidRPr="00FF2DE3" w:rsidRDefault="0025494F" w:rsidP="007F5E68">
            <w:pPr>
              <w:numPr>
                <w:ilvl w:val="0"/>
                <w:numId w:val="127"/>
              </w:numPr>
              <w:tabs>
                <w:tab w:val="clear" w:pos="720"/>
              </w:tabs>
              <w:ind w:left="244" w:hanging="244"/>
              <w:jc w:val="both"/>
            </w:pPr>
            <w:r w:rsidRPr="00FF2DE3">
              <w:t>powyżej 10 do 50 ha (6 punktów)</w:t>
            </w:r>
          </w:p>
          <w:p w:rsidR="0025494F" w:rsidRPr="00FF2DE3" w:rsidRDefault="0025494F" w:rsidP="007F5E68">
            <w:pPr>
              <w:numPr>
                <w:ilvl w:val="0"/>
                <w:numId w:val="127"/>
              </w:numPr>
              <w:tabs>
                <w:tab w:val="clear" w:pos="720"/>
              </w:tabs>
              <w:ind w:left="244" w:hanging="244"/>
              <w:jc w:val="both"/>
            </w:pPr>
            <w:r w:rsidRPr="00FF2DE3">
              <w:t>&lt; 10 ha (4 punkty)</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816E67">
            <w:pPr>
              <w:jc w:val="both"/>
            </w:pPr>
            <w:r w:rsidRPr="00FF2DE3">
              <w:t>Lokalizacja projektu</w:t>
            </w:r>
          </w:p>
        </w:tc>
        <w:tc>
          <w:tcPr>
            <w:tcW w:w="3780" w:type="dxa"/>
          </w:tcPr>
          <w:p w:rsidR="0025494F" w:rsidRPr="00FF2DE3" w:rsidRDefault="0025494F" w:rsidP="00816E67">
            <w:pPr>
              <w:autoSpaceDE w:val="0"/>
              <w:autoSpaceDN w:val="0"/>
              <w:adjustRightInd w:val="0"/>
              <w:jc w:val="both"/>
            </w:pPr>
            <w:r w:rsidRPr="00FF2DE3">
              <w:t>Kryterium będzie promowało projekty zlokalizowane na terenach podwyższonego i wysokiego ryzyka powodziowego</w:t>
            </w:r>
          </w:p>
        </w:tc>
        <w:tc>
          <w:tcPr>
            <w:tcW w:w="1800" w:type="dxa"/>
          </w:tcPr>
          <w:p w:rsidR="0025494F" w:rsidRPr="00FF2DE3" w:rsidRDefault="0025494F" w:rsidP="00A7608B">
            <w:pPr>
              <w:jc w:val="center"/>
              <w:rPr>
                <w:i/>
                <w:iCs/>
              </w:rPr>
            </w:pPr>
            <w:r w:rsidRPr="00FF2DE3">
              <w:rPr>
                <w:i/>
                <w:iCs/>
              </w:rPr>
              <w:t xml:space="preserve">Wniosek </w:t>
            </w:r>
            <w:r w:rsidR="00816E67">
              <w:rPr>
                <w:i/>
                <w:iCs/>
              </w:rPr>
              <w:br/>
            </w:r>
            <w:r w:rsidRPr="00FF2DE3">
              <w:rPr>
                <w:i/>
                <w:iCs/>
              </w:rPr>
              <w:t xml:space="preserve">o dofinansowanie projektu lub opracowana Mapa zagrożenia powodziowego </w:t>
            </w:r>
            <w:r w:rsidR="00816E67">
              <w:rPr>
                <w:i/>
                <w:iCs/>
              </w:rPr>
              <w:br/>
            </w:r>
            <w:r w:rsidRPr="00FF2DE3">
              <w:rPr>
                <w:i/>
                <w:iCs/>
              </w:rPr>
              <w:t>i Mapa ryzyka powodziowego</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Projekt dotyczy terenów podwyższonego i wysokiego ryzyka powodziowego </w:t>
            </w:r>
            <w:r w:rsidR="00816E67">
              <w:br/>
            </w:r>
            <w:r w:rsidRPr="00FF2DE3">
              <w:t>(7 punktów)</w:t>
            </w:r>
          </w:p>
          <w:p w:rsidR="0025494F" w:rsidRPr="00FF2DE3" w:rsidRDefault="0025494F" w:rsidP="007F5E68">
            <w:pPr>
              <w:numPr>
                <w:ilvl w:val="0"/>
                <w:numId w:val="127"/>
              </w:numPr>
              <w:tabs>
                <w:tab w:val="clear" w:pos="720"/>
              </w:tabs>
              <w:ind w:left="244" w:hanging="244"/>
              <w:jc w:val="both"/>
            </w:pPr>
            <w:r w:rsidRPr="00FF2DE3">
              <w:t xml:space="preserve">Projekt jest zlokalizowany poza terenem podwyższonego </w:t>
            </w:r>
            <w:r w:rsidR="00816E67">
              <w:br/>
            </w:r>
            <w:r w:rsidRPr="00FF2DE3">
              <w:t>i wysokiego ryzyka powodziowego (0 punktów)</w:t>
            </w:r>
          </w:p>
        </w:tc>
        <w:tc>
          <w:tcPr>
            <w:tcW w:w="1260" w:type="dxa"/>
          </w:tcPr>
          <w:p w:rsidR="0025494F" w:rsidRPr="00FF2DE3" w:rsidRDefault="0025494F" w:rsidP="00A7608B">
            <w:pPr>
              <w:jc w:val="center"/>
            </w:pPr>
            <w:r w:rsidRPr="00FF2DE3">
              <w:t>7</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816E67">
            <w:pPr>
              <w:jc w:val="both"/>
            </w:pPr>
            <w:r w:rsidRPr="00FF2DE3">
              <w:t>Partnerstwo</w:t>
            </w:r>
          </w:p>
        </w:tc>
        <w:tc>
          <w:tcPr>
            <w:tcW w:w="3780" w:type="dxa"/>
          </w:tcPr>
          <w:p w:rsidR="0025494F" w:rsidRPr="00FF2DE3" w:rsidRDefault="0025494F" w:rsidP="00816E67">
            <w:pPr>
              <w:jc w:val="both"/>
              <w:rPr>
                <w:b/>
                <w:bCs/>
              </w:rPr>
            </w:pPr>
            <w:r w:rsidRPr="00FF2DE3">
              <w:rPr>
                <w:rStyle w:val="Pogrubienie"/>
                <w:b w:val="0"/>
                <w:bCs w:val="0"/>
              </w:rPr>
              <w:t>Przedmiotem oceny będzie liczba podmiotów tworzących partnerstwo. Promowana jest realizacja projektu przez większą liczbę podmiotów</w:t>
            </w:r>
          </w:p>
        </w:tc>
        <w:tc>
          <w:tcPr>
            <w:tcW w:w="1800" w:type="dxa"/>
          </w:tcPr>
          <w:p w:rsidR="0025494F" w:rsidRPr="00FF2DE3" w:rsidRDefault="0025494F" w:rsidP="00A7608B">
            <w:pPr>
              <w:jc w:val="center"/>
            </w:pPr>
            <w:r w:rsidRPr="00FF2DE3">
              <w:rPr>
                <w:i/>
                <w:iCs/>
              </w:rPr>
              <w:t xml:space="preserve">Wniosek </w:t>
            </w:r>
            <w:r w:rsidR="00816E67">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realizacja projektu przez </w:t>
            </w:r>
            <w:r w:rsidR="00A2631A">
              <w:t xml:space="preserve">więcej niż dwa </w:t>
            </w:r>
            <w:r w:rsidRPr="00FF2DE3">
              <w:t>podmiot</w:t>
            </w:r>
            <w:r w:rsidR="00A2631A">
              <w:t>y</w:t>
            </w:r>
            <w:r w:rsidRPr="00FF2DE3">
              <w:t xml:space="preserve"> (8 punktów)</w:t>
            </w:r>
          </w:p>
          <w:p w:rsidR="0025494F" w:rsidRDefault="0025494F" w:rsidP="007F5E68">
            <w:pPr>
              <w:numPr>
                <w:ilvl w:val="0"/>
                <w:numId w:val="127"/>
              </w:numPr>
              <w:tabs>
                <w:tab w:val="clear" w:pos="720"/>
              </w:tabs>
              <w:ind w:left="244" w:hanging="244"/>
              <w:jc w:val="both"/>
            </w:pPr>
            <w:r w:rsidRPr="00FF2DE3">
              <w:t>realizacja projektu przez dwa podmioty (4 punkty)</w:t>
            </w:r>
          </w:p>
          <w:p w:rsidR="00A2631A" w:rsidRPr="00FF2DE3" w:rsidRDefault="00A2631A" w:rsidP="00A2631A">
            <w:pPr>
              <w:ind w:left="244" w:right="-108"/>
            </w:pPr>
            <w:r>
              <w:t>Brak spełnienia ww. warunków lub brak informacji w tym zakresie – 0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816E67">
            <w:pPr>
              <w:jc w:val="both"/>
            </w:pPr>
            <w:r w:rsidRPr="00FF2DE3">
              <w:t>Liczba mieszkańców objętych ochroną przeciwpowodziową.</w:t>
            </w:r>
          </w:p>
        </w:tc>
        <w:tc>
          <w:tcPr>
            <w:tcW w:w="3780" w:type="dxa"/>
          </w:tcPr>
          <w:p w:rsidR="0025494F" w:rsidRPr="00FF2DE3" w:rsidRDefault="0025494F" w:rsidP="00816E67">
            <w:pPr>
              <w:autoSpaceDE w:val="0"/>
              <w:autoSpaceDN w:val="0"/>
              <w:adjustRightInd w:val="0"/>
              <w:jc w:val="both"/>
            </w:pPr>
            <w:r w:rsidRPr="00FF2DE3">
              <w:t xml:space="preserve">Kryterium oceniane będzie na podstawie danych zawartych </w:t>
            </w:r>
            <w:r w:rsidR="00816E67">
              <w:br/>
            </w:r>
            <w:r w:rsidRPr="00FF2DE3">
              <w:t>w dokumentacji wniosku nt. liczby mieszkańców potencjalnie</w:t>
            </w:r>
          </w:p>
          <w:p w:rsidR="0025494F" w:rsidRPr="00FF2DE3" w:rsidRDefault="0025494F" w:rsidP="00816E67">
            <w:pPr>
              <w:jc w:val="both"/>
            </w:pPr>
            <w:r w:rsidRPr="00FF2DE3">
              <w:t xml:space="preserve">zagrożonych powodzią lub katastrofą urządzenia wodnego </w:t>
            </w:r>
            <w:r w:rsidR="00816E67">
              <w:br/>
            </w:r>
            <w:r w:rsidRPr="00FF2DE3">
              <w:t xml:space="preserve">i promować będzie projekty, </w:t>
            </w:r>
            <w:r w:rsidR="00816E67">
              <w:br/>
            </w:r>
            <w:r w:rsidRPr="00FF2DE3">
              <w:t xml:space="preserve">w wyniku których jak największa liczba mieszkańców będzie objęta ochroną przeciwpowodziową </w:t>
            </w:r>
            <w:r w:rsidR="00816E67">
              <w:br/>
            </w:r>
            <w:r w:rsidRPr="00FF2DE3">
              <w:t xml:space="preserve">w wyniku realizacji projektu. </w:t>
            </w:r>
          </w:p>
        </w:tc>
        <w:tc>
          <w:tcPr>
            <w:tcW w:w="1800" w:type="dxa"/>
          </w:tcPr>
          <w:p w:rsidR="0025494F" w:rsidRPr="00FF2DE3" w:rsidRDefault="0025494F" w:rsidP="00A7608B">
            <w:pPr>
              <w:jc w:val="center"/>
            </w:pPr>
            <w:r w:rsidRPr="00FF2DE3">
              <w:rPr>
                <w:i/>
                <w:iCs/>
              </w:rPr>
              <w:t xml:space="preserve">Wniosek </w:t>
            </w:r>
            <w:r w:rsidR="00816E67">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powyżej 25 000 osób (8 punktów)</w:t>
            </w:r>
          </w:p>
          <w:p w:rsidR="0025494F" w:rsidRPr="00FF2DE3" w:rsidRDefault="0025494F" w:rsidP="007F5E68">
            <w:pPr>
              <w:numPr>
                <w:ilvl w:val="0"/>
                <w:numId w:val="127"/>
              </w:numPr>
              <w:tabs>
                <w:tab w:val="clear" w:pos="720"/>
              </w:tabs>
              <w:ind w:left="244" w:hanging="244"/>
              <w:jc w:val="both"/>
            </w:pPr>
            <w:r w:rsidRPr="00FF2DE3">
              <w:t xml:space="preserve">od 15 001 do 25 000 osób </w:t>
            </w:r>
          </w:p>
          <w:p w:rsidR="0025494F" w:rsidRPr="00FF2DE3" w:rsidRDefault="0025494F" w:rsidP="00816E67">
            <w:pPr>
              <w:ind w:left="252"/>
              <w:jc w:val="both"/>
            </w:pPr>
            <w:r w:rsidRPr="00FF2DE3">
              <w:t>(6 punktów)</w:t>
            </w:r>
          </w:p>
          <w:p w:rsidR="0025494F" w:rsidRPr="00FF2DE3" w:rsidRDefault="0025494F" w:rsidP="007F5E68">
            <w:pPr>
              <w:numPr>
                <w:ilvl w:val="0"/>
                <w:numId w:val="127"/>
              </w:numPr>
              <w:tabs>
                <w:tab w:val="clear" w:pos="720"/>
              </w:tabs>
              <w:ind w:left="244" w:hanging="244"/>
              <w:jc w:val="both"/>
            </w:pPr>
            <w:r w:rsidRPr="00FF2DE3">
              <w:t xml:space="preserve">od 5001 do 15 000 osób </w:t>
            </w:r>
          </w:p>
          <w:p w:rsidR="0025494F" w:rsidRPr="00FF2DE3" w:rsidRDefault="0025494F" w:rsidP="00816E67">
            <w:pPr>
              <w:ind w:left="252"/>
              <w:jc w:val="both"/>
            </w:pPr>
            <w:r w:rsidRPr="00FF2DE3">
              <w:t>(4 punkty)</w:t>
            </w:r>
          </w:p>
          <w:p w:rsidR="0025494F" w:rsidRPr="00FF2DE3" w:rsidRDefault="0025494F" w:rsidP="007F5E68">
            <w:pPr>
              <w:numPr>
                <w:ilvl w:val="0"/>
                <w:numId w:val="127"/>
              </w:numPr>
              <w:tabs>
                <w:tab w:val="clear" w:pos="720"/>
              </w:tabs>
              <w:ind w:left="244" w:hanging="244"/>
              <w:jc w:val="both"/>
            </w:pPr>
            <w:r w:rsidRPr="00FF2DE3">
              <w:t>od 1 000 do 5 000 osób (2 punkty)</w:t>
            </w:r>
          </w:p>
          <w:p w:rsidR="0025494F" w:rsidRPr="00FF2DE3" w:rsidRDefault="0025494F" w:rsidP="007F5E68">
            <w:pPr>
              <w:numPr>
                <w:ilvl w:val="0"/>
                <w:numId w:val="127"/>
              </w:numPr>
              <w:tabs>
                <w:tab w:val="clear" w:pos="720"/>
              </w:tabs>
              <w:ind w:left="244" w:hanging="244"/>
              <w:jc w:val="both"/>
            </w:pPr>
            <w:r w:rsidRPr="00FF2DE3">
              <w:t>pon.1000 do osób (0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816E67">
            <w:pPr>
              <w:autoSpaceDE w:val="0"/>
              <w:autoSpaceDN w:val="0"/>
              <w:adjustRightInd w:val="0"/>
              <w:jc w:val="both"/>
            </w:pPr>
            <w:proofErr w:type="spellStart"/>
            <w:r w:rsidRPr="00FF2DE3">
              <w:t>Renaturyzacja</w:t>
            </w:r>
            <w:proofErr w:type="spellEnd"/>
            <w:r w:rsidRPr="00FF2DE3">
              <w:t xml:space="preserve"> cieków wodnych</w:t>
            </w:r>
          </w:p>
        </w:tc>
        <w:tc>
          <w:tcPr>
            <w:tcW w:w="3780" w:type="dxa"/>
          </w:tcPr>
          <w:p w:rsidR="0025494F" w:rsidRPr="00FF2DE3" w:rsidRDefault="0025494F" w:rsidP="00816E67">
            <w:pPr>
              <w:autoSpaceDE w:val="0"/>
              <w:autoSpaceDN w:val="0"/>
              <w:adjustRightInd w:val="0"/>
              <w:jc w:val="both"/>
            </w:pPr>
            <w:r w:rsidRPr="00FF2DE3">
              <w:t xml:space="preserve">Kryterium będzie promowało działania na rzecz ochrony dziedzictwa przyrodniczego, </w:t>
            </w:r>
            <w:r w:rsidR="00816E67">
              <w:br/>
            </w:r>
            <w:r w:rsidRPr="00FF2DE3">
              <w:t>w szczególności działania na rzecz zwiększenia naturalnej retencji dolin rzecznych z zachowaniem równowagi stanu ekologicznego i technicznego utrzymania rzeki; odtwarzanie naturalnych terenów zalewowych (tworzenie polderów, zalesianie, odtwarzanie meandrów rzek)</w:t>
            </w:r>
          </w:p>
        </w:tc>
        <w:tc>
          <w:tcPr>
            <w:tcW w:w="1800" w:type="dxa"/>
          </w:tcPr>
          <w:p w:rsidR="0025494F" w:rsidRPr="00FF2DE3" w:rsidRDefault="0025494F" w:rsidP="00A7608B">
            <w:pPr>
              <w:jc w:val="center"/>
              <w:rPr>
                <w:i/>
                <w:iCs/>
              </w:rPr>
            </w:pPr>
            <w:r w:rsidRPr="00FF2DE3">
              <w:rPr>
                <w:i/>
                <w:iCs/>
              </w:rPr>
              <w:t xml:space="preserve">Wniosek </w:t>
            </w:r>
            <w:r w:rsidR="00816E67">
              <w:rPr>
                <w:i/>
                <w:iCs/>
              </w:rPr>
              <w:br/>
            </w:r>
            <w:r w:rsidRPr="00FF2DE3">
              <w:rPr>
                <w:i/>
                <w:iCs/>
              </w:rPr>
              <w:t>o dofinansowanie projektu</w:t>
            </w:r>
          </w:p>
        </w:tc>
        <w:tc>
          <w:tcPr>
            <w:tcW w:w="3780" w:type="dxa"/>
          </w:tcPr>
          <w:p w:rsidR="0025494F" w:rsidRPr="00FF2DE3" w:rsidRDefault="0025494F" w:rsidP="007F5E68">
            <w:pPr>
              <w:numPr>
                <w:ilvl w:val="0"/>
                <w:numId w:val="143"/>
              </w:numPr>
              <w:tabs>
                <w:tab w:val="clear" w:pos="720"/>
                <w:tab w:val="num" w:pos="252"/>
              </w:tabs>
              <w:ind w:left="252" w:hanging="252"/>
              <w:jc w:val="both"/>
            </w:pPr>
            <w:r w:rsidRPr="00FF2DE3">
              <w:t xml:space="preserve">Projekt uwzględnia działania na rzecz </w:t>
            </w:r>
            <w:proofErr w:type="spellStart"/>
            <w:r w:rsidRPr="00FF2DE3">
              <w:t>renaturyzacji</w:t>
            </w:r>
            <w:proofErr w:type="spellEnd"/>
            <w:r w:rsidRPr="00FF2DE3">
              <w:t xml:space="preserve"> cieków wodnych (7 punktów) </w:t>
            </w:r>
          </w:p>
          <w:p w:rsidR="0025494F" w:rsidRPr="00FF2DE3" w:rsidRDefault="0025494F" w:rsidP="007F5E68">
            <w:pPr>
              <w:numPr>
                <w:ilvl w:val="0"/>
                <w:numId w:val="143"/>
              </w:numPr>
              <w:tabs>
                <w:tab w:val="clear" w:pos="720"/>
                <w:tab w:val="num" w:pos="252"/>
              </w:tabs>
              <w:ind w:left="252" w:hanging="252"/>
              <w:jc w:val="both"/>
            </w:pPr>
            <w:r w:rsidRPr="00FF2DE3">
              <w:t xml:space="preserve">Projekt nie uwzględnia działań na rzecz </w:t>
            </w:r>
            <w:proofErr w:type="spellStart"/>
            <w:r w:rsidRPr="00FF2DE3">
              <w:t>renaturyzacji</w:t>
            </w:r>
            <w:proofErr w:type="spellEnd"/>
            <w:r w:rsidRPr="00FF2DE3">
              <w:t xml:space="preserve"> cieków wodnych (0 punktów) </w:t>
            </w:r>
          </w:p>
          <w:p w:rsidR="0025494F" w:rsidRPr="00FF2DE3" w:rsidRDefault="0025494F" w:rsidP="00A7608B"/>
          <w:p w:rsidR="0025494F" w:rsidRPr="00FF2DE3" w:rsidRDefault="0025494F" w:rsidP="00A7608B"/>
        </w:tc>
        <w:tc>
          <w:tcPr>
            <w:tcW w:w="1260" w:type="dxa"/>
          </w:tcPr>
          <w:p w:rsidR="0025494F" w:rsidRPr="00FF2DE3" w:rsidRDefault="0025494F" w:rsidP="00A7608B">
            <w:pPr>
              <w:jc w:val="center"/>
            </w:pPr>
            <w:r w:rsidRPr="00FF2DE3">
              <w:t>7</w:t>
            </w:r>
          </w:p>
        </w:tc>
      </w:tr>
      <w:tr w:rsidR="0025494F" w:rsidRPr="00FF2DE3">
        <w:tc>
          <w:tcPr>
            <w:tcW w:w="648" w:type="dxa"/>
          </w:tcPr>
          <w:p w:rsidR="0025494F" w:rsidRPr="00FF2DE3" w:rsidRDefault="0025494F" w:rsidP="00A7608B">
            <w:pPr>
              <w:jc w:val="center"/>
            </w:pPr>
            <w:r w:rsidRPr="00FF2DE3">
              <w:t>6</w:t>
            </w:r>
          </w:p>
        </w:tc>
        <w:tc>
          <w:tcPr>
            <w:tcW w:w="3060" w:type="dxa"/>
          </w:tcPr>
          <w:p w:rsidR="0025494F" w:rsidRPr="00FF2DE3" w:rsidRDefault="0025494F" w:rsidP="00816E67">
            <w:pPr>
              <w:jc w:val="both"/>
            </w:pPr>
            <w:r w:rsidRPr="00FF2DE3">
              <w:t>Projekt przyjazny środowisku</w:t>
            </w:r>
          </w:p>
        </w:tc>
        <w:tc>
          <w:tcPr>
            <w:tcW w:w="3780" w:type="dxa"/>
          </w:tcPr>
          <w:p w:rsidR="0025494F" w:rsidRPr="00FF2DE3" w:rsidRDefault="0025494F" w:rsidP="00816E67">
            <w:pPr>
              <w:jc w:val="both"/>
            </w:pPr>
            <w:r w:rsidRPr="00FF2DE3">
              <w:t>Kryterium będzie badało wpływu na środowisko naturalne</w:t>
            </w:r>
          </w:p>
        </w:tc>
        <w:tc>
          <w:tcPr>
            <w:tcW w:w="1800" w:type="dxa"/>
          </w:tcPr>
          <w:p w:rsidR="0025494F" w:rsidRPr="00FF2DE3" w:rsidRDefault="0025494F" w:rsidP="00A7608B">
            <w:pPr>
              <w:jc w:val="center"/>
              <w:rPr>
                <w:i/>
                <w:iCs/>
              </w:rPr>
            </w:pPr>
            <w:r w:rsidRPr="00FF2DE3">
              <w:rPr>
                <w:i/>
                <w:iCs/>
              </w:rPr>
              <w:t xml:space="preserve">Wniosek </w:t>
            </w:r>
            <w:r w:rsidR="00816E67">
              <w:rPr>
                <w:i/>
                <w:iCs/>
              </w:rPr>
              <w:br/>
            </w:r>
            <w:r w:rsidRPr="00FF2DE3">
              <w:rPr>
                <w:i/>
                <w:iCs/>
              </w:rPr>
              <w:t>o dofinansowanie projektu</w:t>
            </w:r>
          </w:p>
        </w:tc>
        <w:tc>
          <w:tcPr>
            <w:tcW w:w="3780" w:type="dxa"/>
          </w:tcPr>
          <w:p w:rsidR="0025494F" w:rsidRPr="00FF2DE3" w:rsidRDefault="0025494F" w:rsidP="007F5E68">
            <w:pPr>
              <w:numPr>
                <w:ilvl w:val="0"/>
                <w:numId w:val="144"/>
              </w:numPr>
              <w:tabs>
                <w:tab w:val="num" w:pos="252"/>
              </w:tabs>
              <w:ind w:left="252" w:hanging="252"/>
              <w:jc w:val="both"/>
            </w:pPr>
            <w:r w:rsidRPr="00FF2DE3">
              <w:t>Projekt ma neutralny wpływ na stan wód i nabrzeży zbiorników wodnych lub polepsza ich stan, zgodnie z wymogami Ramowej Dyrektywy Wodnej (2 punkty)</w:t>
            </w:r>
          </w:p>
          <w:p w:rsidR="0025494F" w:rsidRPr="00FF2DE3" w:rsidRDefault="0025494F" w:rsidP="007F5E68">
            <w:pPr>
              <w:numPr>
                <w:ilvl w:val="0"/>
                <w:numId w:val="144"/>
              </w:numPr>
              <w:tabs>
                <w:tab w:val="num" w:pos="252"/>
              </w:tabs>
              <w:ind w:left="252" w:hanging="252"/>
              <w:jc w:val="both"/>
            </w:pPr>
            <w:r w:rsidRPr="00FF2DE3">
              <w:t>Projekt stanowi część zintegrowanego zagospodarowania dorzecza zbiornika wodnego (np. powiązany jest z działaniami dot. zagospodarowania terenów, takimi jak: przeznaczenie na cele rolnicze, zalesienie, zakaz budowy) oraz jest lub będzie  włączony do planu zagospodarowania dorzecza, które maja być przygotowane do końca 2009 r. – 2 punkty.</w:t>
            </w:r>
          </w:p>
          <w:p w:rsidR="0025494F" w:rsidRPr="00FF2DE3" w:rsidRDefault="0025494F" w:rsidP="007F5E68">
            <w:pPr>
              <w:numPr>
                <w:ilvl w:val="0"/>
                <w:numId w:val="144"/>
              </w:numPr>
              <w:tabs>
                <w:tab w:val="num" w:pos="252"/>
              </w:tabs>
              <w:ind w:left="252" w:hanging="252"/>
              <w:jc w:val="both"/>
            </w:pPr>
            <w:r w:rsidRPr="00FF2DE3">
              <w:t xml:space="preserve">Projekt ma na celu zarządzanie ryzykiem poprzez ograniczanie strat spowodowanych powodziami oraz redukowanie zagrożenia powodziowego. Koncentruje się na umożliwieniu </w:t>
            </w:r>
            <w:r w:rsidR="0040559E">
              <w:t>„</w:t>
            </w:r>
            <w:r w:rsidRPr="00FF2DE3">
              <w:t>życia z powodziami</w:t>
            </w:r>
            <w:r w:rsidR="0040559E">
              <w:t>”</w:t>
            </w:r>
            <w:r w:rsidRPr="00FF2DE3">
              <w:t xml:space="preserve"> (nie powoduje ingerencji w kształt nabrzeży, dąży do zachowania naturalnego stanu nabrzeży) zamiast na lokalnych akcjach ochronnych, które mogą spowodować zwiększenia ryzyka powodzi poza miejscem realizacji projektu – 2 punkty.</w:t>
            </w:r>
          </w:p>
          <w:p w:rsidR="0025494F" w:rsidRDefault="0025494F" w:rsidP="007F5E68">
            <w:pPr>
              <w:numPr>
                <w:ilvl w:val="0"/>
                <w:numId w:val="144"/>
              </w:numPr>
              <w:tabs>
                <w:tab w:val="num" w:pos="252"/>
              </w:tabs>
              <w:ind w:left="252" w:hanging="252"/>
              <w:jc w:val="both"/>
            </w:pPr>
            <w:r w:rsidRPr="00FF2DE3">
              <w:t>Projekt jest zorientowany proekologicznie i uwzględnia działania mające na celu przywracanie/odtwarzanie naturalnych terenów zlewowych, np. odtwarzanie naturalnych terenów podmokłych, meandrów, zalesianie, itd. – 2 punkty</w:t>
            </w:r>
            <w:r w:rsidR="00816E67">
              <w:t>.</w:t>
            </w:r>
          </w:p>
          <w:p w:rsidR="00A2631A" w:rsidRPr="00FF2DE3" w:rsidRDefault="00A2631A" w:rsidP="00A2631A">
            <w:pPr>
              <w:ind w:left="244" w:right="-108"/>
            </w:pPr>
            <w:r>
              <w:t>Brak spełnienia ww. warunków lub brak informacji w tym zakresie – 0 punktów.</w:t>
            </w:r>
          </w:p>
        </w:tc>
        <w:tc>
          <w:tcPr>
            <w:tcW w:w="1260" w:type="dxa"/>
          </w:tcPr>
          <w:p w:rsidR="0025494F" w:rsidRPr="00FF2DE3" w:rsidRDefault="0025494F" w:rsidP="00A7608B">
            <w:pPr>
              <w:jc w:val="center"/>
            </w:pPr>
            <w:r w:rsidRPr="00FF2DE3">
              <w:t>8</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25494F" w:rsidP="00A7608B">
            <w:pPr>
              <w:jc w:val="center"/>
              <w:rPr>
                <w:b/>
                <w:bCs/>
              </w:rPr>
            </w:pPr>
            <w:r w:rsidRPr="00FF2DE3">
              <w:rPr>
                <w:b/>
                <w:bCs/>
              </w:rPr>
              <w:t>48</w:t>
            </w:r>
          </w:p>
        </w:tc>
      </w:tr>
    </w:tbl>
    <w:p w:rsidR="0025494F" w:rsidRDefault="0025494F">
      <w:r>
        <w:br w:type="page"/>
      </w:r>
    </w:p>
    <w:p w:rsidR="0025494F" w:rsidRDefault="0025494F" w:rsidP="00A7608B">
      <w:pPr>
        <w:pStyle w:val="Nagwek3"/>
      </w:pPr>
      <w:bookmarkStart w:id="299" w:name="_Toc201988415"/>
      <w:bookmarkStart w:id="300" w:name="_Toc337640286"/>
      <w:bookmarkStart w:id="301" w:name="_Toc337640532"/>
      <w:bookmarkStart w:id="302" w:name="_Toc343062558"/>
      <w:r w:rsidRPr="00FF2DE3">
        <w:t>Działanie 5.1. Transport miejski</w:t>
      </w:r>
      <w:bookmarkEnd w:id="299"/>
      <w:bookmarkEnd w:id="300"/>
      <w:bookmarkEnd w:id="301"/>
      <w:bookmarkEnd w:id="302"/>
    </w:p>
    <w:p w:rsidR="0025494F" w:rsidRPr="00FF2DE3" w:rsidRDefault="0025494F" w:rsidP="00BE230A">
      <w:pPr>
        <w:tabs>
          <w:tab w:val="num" w:pos="1080"/>
        </w:tabs>
        <w:jc w:val="both"/>
      </w:pPr>
      <w:r w:rsidRPr="00FF2DE3">
        <w:t>Kryteria szczegółowe (punktowe)</w:t>
      </w:r>
    </w:p>
    <w:tbl>
      <w:tblPr>
        <w:tblpPr w:leftFromText="141" w:rightFromText="141" w:vertAnchor="text" w:horzAnchor="margin" w:tblpY="489"/>
        <w:tblW w:w="14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3060"/>
        <w:gridCol w:w="3780"/>
        <w:gridCol w:w="1800"/>
        <w:gridCol w:w="3753"/>
        <w:gridCol w:w="27"/>
        <w:gridCol w:w="1469"/>
        <w:gridCol w:w="27"/>
      </w:tblGrid>
      <w:tr w:rsidR="0025494F" w:rsidRPr="00912347" w:rsidTr="0004069C">
        <w:tc>
          <w:tcPr>
            <w:tcW w:w="534" w:type="dxa"/>
          </w:tcPr>
          <w:p w:rsidR="0025494F" w:rsidRPr="00224057" w:rsidRDefault="0025494F" w:rsidP="00224057">
            <w:pPr>
              <w:jc w:val="center"/>
            </w:pPr>
            <w:bookmarkStart w:id="303" w:name="_Toc294258729"/>
            <w:bookmarkStart w:id="304" w:name="_Toc300054653"/>
            <w:bookmarkStart w:id="305" w:name="_Toc302385051"/>
            <w:r w:rsidRPr="00224057">
              <w:t>L.p.</w:t>
            </w:r>
            <w:bookmarkEnd w:id="303"/>
            <w:bookmarkEnd w:id="304"/>
            <w:bookmarkEnd w:id="305"/>
          </w:p>
        </w:tc>
        <w:tc>
          <w:tcPr>
            <w:tcW w:w="3060" w:type="dxa"/>
          </w:tcPr>
          <w:p w:rsidR="0025494F" w:rsidRPr="00224057" w:rsidRDefault="0025494F" w:rsidP="00224057">
            <w:pPr>
              <w:jc w:val="center"/>
            </w:pPr>
            <w:bookmarkStart w:id="306" w:name="_Toc294258730"/>
            <w:bookmarkStart w:id="307" w:name="_Toc300054654"/>
            <w:bookmarkStart w:id="308" w:name="_Toc302385052"/>
            <w:r w:rsidRPr="00224057">
              <w:t>Kryterium</w:t>
            </w:r>
            <w:bookmarkEnd w:id="306"/>
            <w:bookmarkEnd w:id="307"/>
            <w:bookmarkEnd w:id="308"/>
          </w:p>
        </w:tc>
        <w:tc>
          <w:tcPr>
            <w:tcW w:w="3780" w:type="dxa"/>
          </w:tcPr>
          <w:p w:rsidR="0025494F" w:rsidRPr="00224057" w:rsidRDefault="0025494F" w:rsidP="00224057">
            <w:pPr>
              <w:jc w:val="center"/>
            </w:pPr>
            <w:bookmarkStart w:id="309" w:name="_Toc294258731"/>
            <w:bookmarkStart w:id="310" w:name="_Toc300054655"/>
            <w:bookmarkStart w:id="311" w:name="_Toc302385053"/>
            <w:r w:rsidRPr="00224057">
              <w:t>Opis kryterium</w:t>
            </w:r>
            <w:bookmarkEnd w:id="309"/>
            <w:bookmarkEnd w:id="310"/>
            <w:bookmarkEnd w:id="311"/>
          </w:p>
        </w:tc>
        <w:tc>
          <w:tcPr>
            <w:tcW w:w="1800" w:type="dxa"/>
          </w:tcPr>
          <w:p w:rsidR="0025494F" w:rsidRPr="00224057" w:rsidRDefault="0025494F" w:rsidP="00224057">
            <w:pPr>
              <w:jc w:val="center"/>
            </w:pPr>
            <w:bookmarkStart w:id="312" w:name="_Toc294258732"/>
            <w:bookmarkStart w:id="313" w:name="_Toc300054656"/>
            <w:bookmarkStart w:id="314" w:name="_Toc302385054"/>
            <w:r w:rsidRPr="00224057">
              <w:t>Źródło informacji</w:t>
            </w:r>
            <w:bookmarkEnd w:id="312"/>
            <w:bookmarkEnd w:id="313"/>
            <w:bookmarkEnd w:id="314"/>
          </w:p>
        </w:tc>
        <w:tc>
          <w:tcPr>
            <w:tcW w:w="3780" w:type="dxa"/>
            <w:gridSpan w:val="2"/>
          </w:tcPr>
          <w:p w:rsidR="0025494F" w:rsidRPr="00224057" w:rsidRDefault="0025494F" w:rsidP="00224057">
            <w:pPr>
              <w:jc w:val="center"/>
            </w:pPr>
            <w:bookmarkStart w:id="315" w:name="_Toc294258733"/>
            <w:bookmarkStart w:id="316" w:name="_Toc300054657"/>
            <w:bookmarkStart w:id="317" w:name="_Toc302385055"/>
            <w:r w:rsidRPr="00224057">
              <w:t>Punktacja</w:t>
            </w:r>
            <w:bookmarkEnd w:id="315"/>
            <w:bookmarkEnd w:id="316"/>
            <w:bookmarkEnd w:id="317"/>
          </w:p>
        </w:tc>
        <w:tc>
          <w:tcPr>
            <w:tcW w:w="1496" w:type="dxa"/>
            <w:gridSpan w:val="2"/>
          </w:tcPr>
          <w:p w:rsidR="0025494F" w:rsidRPr="00224057" w:rsidRDefault="0025494F" w:rsidP="00224057">
            <w:pPr>
              <w:jc w:val="center"/>
            </w:pPr>
            <w:bookmarkStart w:id="318" w:name="_Toc294258734"/>
            <w:bookmarkStart w:id="319" w:name="_Toc300054658"/>
            <w:bookmarkStart w:id="320" w:name="_Toc302385056"/>
            <w:r w:rsidRPr="00224057">
              <w:t>Maksymalna liczba punktów</w:t>
            </w:r>
            <w:bookmarkEnd w:id="318"/>
            <w:bookmarkEnd w:id="319"/>
            <w:bookmarkEnd w:id="320"/>
          </w:p>
        </w:tc>
      </w:tr>
      <w:tr w:rsidR="0025494F" w:rsidRPr="00912347" w:rsidTr="0004069C">
        <w:tc>
          <w:tcPr>
            <w:tcW w:w="534" w:type="dxa"/>
            <w:vAlign w:val="center"/>
          </w:tcPr>
          <w:p w:rsidR="0025494F" w:rsidRPr="00224057" w:rsidRDefault="0025494F" w:rsidP="00224057">
            <w:pPr>
              <w:jc w:val="center"/>
            </w:pPr>
            <w:bookmarkStart w:id="321" w:name="_Toc294258735"/>
            <w:bookmarkStart w:id="322" w:name="_Toc300054659"/>
            <w:bookmarkStart w:id="323" w:name="_Toc302385057"/>
            <w:r w:rsidRPr="00224057">
              <w:t>1.</w:t>
            </w:r>
            <w:bookmarkEnd w:id="321"/>
            <w:bookmarkEnd w:id="322"/>
            <w:bookmarkEnd w:id="323"/>
          </w:p>
        </w:tc>
        <w:tc>
          <w:tcPr>
            <w:tcW w:w="3060" w:type="dxa"/>
          </w:tcPr>
          <w:p w:rsidR="0025494F" w:rsidRPr="00912347" w:rsidRDefault="0025494F" w:rsidP="00816E67">
            <w:pPr>
              <w:jc w:val="both"/>
              <w:rPr>
                <w:b/>
              </w:rPr>
            </w:pPr>
            <w:bookmarkStart w:id="324" w:name="_Toc294258736"/>
            <w:bookmarkStart w:id="325" w:name="_Toc300054660"/>
            <w:bookmarkStart w:id="326" w:name="_Toc302385058"/>
            <w:r w:rsidRPr="00224057">
              <w:t>Poprawa użyteczności transportu miejskiego poprzez modernizację, budowę i rozbudowę infrastruktury towarzyszącej w zakresie transportu miejskiego.</w:t>
            </w:r>
            <w:bookmarkEnd w:id="324"/>
            <w:bookmarkEnd w:id="325"/>
            <w:bookmarkEnd w:id="326"/>
          </w:p>
        </w:tc>
        <w:tc>
          <w:tcPr>
            <w:tcW w:w="3780" w:type="dxa"/>
          </w:tcPr>
          <w:p w:rsidR="0025494F" w:rsidRPr="00224057" w:rsidRDefault="0025494F" w:rsidP="00816E67">
            <w:pPr>
              <w:jc w:val="both"/>
            </w:pPr>
            <w:bookmarkStart w:id="327" w:name="_Toc294258737"/>
            <w:bookmarkStart w:id="328" w:name="_Toc300054661"/>
            <w:bookmarkStart w:id="329" w:name="_Toc302385059"/>
            <w:r w:rsidRPr="00224057">
              <w:t>Promowane będą projekt</w:t>
            </w:r>
            <w:r w:rsidR="00816E67">
              <w:t xml:space="preserve">y służące budowie, rozbudowie i modernizacji  infrastruktury </w:t>
            </w:r>
            <w:r w:rsidRPr="00224057">
              <w:t xml:space="preserve">towarzyszącej </w:t>
            </w:r>
            <w:r w:rsidR="00816E67">
              <w:br/>
            </w:r>
            <w:r w:rsidRPr="00224057">
              <w:t>w zakresie transportu miejskiego.</w:t>
            </w:r>
            <w:bookmarkEnd w:id="327"/>
            <w:bookmarkEnd w:id="328"/>
            <w:bookmarkEnd w:id="329"/>
          </w:p>
          <w:p w:rsidR="0025494F" w:rsidRPr="00F51AD3" w:rsidRDefault="0025494F" w:rsidP="00816E67">
            <w:pPr>
              <w:pStyle w:val="Nagwek3"/>
              <w:jc w:val="both"/>
              <w:rPr>
                <w:b w:val="0"/>
                <w:szCs w:val="24"/>
              </w:rPr>
            </w:pPr>
          </w:p>
          <w:p w:rsidR="0025494F" w:rsidRPr="00224057" w:rsidRDefault="0025494F" w:rsidP="00816E67">
            <w:pPr>
              <w:jc w:val="both"/>
              <w:rPr>
                <w:sz w:val="20"/>
                <w:szCs w:val="20"/>
              </w:rPr>
            </w:pPr>
            <w:bookmarkStart w:id="330" w:name="_Toc294258738"/>
            <w:bookmarkStart w:id="331" w:name="_Toc300054662"/>
            <w:bookmarkStart w:id="332" w:name="_Toc302385060"/>
            <w:r w:rsidRPr="00224057">
              <w:rPr>
                <w:sz w:val="20"/>
                <w:szCs w:val="20"/>
              </w:rPr>
              <w:t xml:space="preserve">Dla spełnienia kryterium niezbędny jest udział infrastruktury towarzyszącej na poziomie co najmniej 10%  i nie więcej niż 30% w skali kosztów </w:t>
            </w:r>
            <w:proofErr w:type="spellStart"/>
            <w:r w:rsidRPr="00224057">
              <w:rPr>
                <w:sz w:val="20"/>
                <w:szCs w:val="20"/>
              </w:rPr>
              <w:t>kwalifikowalnych</w:t>
            </w:r>
            <w:proofErr w:type="spellEnd"/>
            <w:r w:rsidRPr="00224057">
              <w:rPr>
                <w:sz w:val="20"/>
                <w:szCs w:val="20"/>
              </w:rPr>
              <w:t xml:space="preserve"> projektu.</w:t>
            </w:r>
            <w:bookmarkEnd w:id="330"/>
            <w:bookmarkEnd w:id="331"/>
            <w:bookmarkEnd w:id="332"/>
            <w:r w:rsidRPr="00224057">
              <w:rPr>
                <w:sz w:val="20"/>
                <w:szCs w:val="20"/>
              </w:rPr>
              <w:t xml:space="preserve">  </w:t>
            </w:r>
          </w:p>
          <w:p w:rsidR="0025494F" w:rsidRPr="00F51AD3" w:rsidRDefault="0025494F" w:rsidP="00816E67">
            <w:pPr>
              <w:pStyle w:val="Nagwek3"/>
              <w:jc w:val="both"/>
              <w:rPr>
                <w:b w:val="0"/>
                <w:sz w:val="20"/>
                <w:szCs w:val="20"/>
              </w:rPr>
            </w:pPr>
          </w:p>
          <w:p w:rsidR="0025494F" w:rsidRPr="00816E67" w:rsidRDefault="0025494F" w:rsidP="00816E67">
            <w:pPr>
              <w:jc w:val="both"/>
              <w:rPr>
                <w:sz w:val="20"/>
                <w:szCs w:val="20"/>
              </w:rPr>
            </w:pPr>
            <w:bookmarkStart w:id="333" w:name="_Toc294258739"/>
            <w:bookmarkStart w:id="334" w:name="_Toc300054663"/>
            <w:bookmarkStart w:id="335" w:name="_Toc302385061"/>
            <w:r w:rsidRPr="00224057">
              <w:rPr>
                <w:sz w:val="20"/>
                <w:szCs w:val="20"/>
              </w:rPr>
              <w:t xml:space="preserve">UWAGA!!! Elementy infrastruktury towarzyszącej nie mogą powielać się </w:t>
            </w:r>
            <w:r w:rsidR="00816E67">
              <w:rPr>
                <w:sz w:val="20"/>
                <w:szCs w:val="20"/>
              </w:rPr>
              <w:br/>
            </w:r>
            <w:r w:rsidRPr="00224057">
              <w:rPr>
                <w:sz w:val="20"/>
                <w:szCs w:val="20"/>
              </w:rPr>
              <w:t>z elementami służącymi poprawie bezpieczeństwa ruchu drogowego zre</w:t>
            </w:r>
            <w:r w:rsidR="00816E67">
              <w:rPr>
                <w:sz w:val="20"/>
                <w:szCs w:val="20"/>
              </w:rPr>
              <w:t xml:space="preserve">alizowanymi w ramach kryterium </w:t>
            </w:r>
            <w:r w:rsidRPr="00224057">
              <w:rPr>
                <w:sz w:val="20"/>
                <w:szCs w:val="20"/>
              </w:rPr>
              <w:t>nr 5. Wpływ projektu na zwiększenie bezpieczeństwa ruchu drogowego.</w:t>
            </w:r>
            <w:bookmarkEnd w:id="333"/>
            <w:bookmarkEnd w:id="334"/>
            <w:bookmarkEnd w:id="335"/>
            <w:r w:rsidRPr="00224057">
              <w:rPr>
                <w:sz w:val="20"/>
                <w:szCs w:val="20"/>
              </w:rPr>
              <w:t xml:space="preserve"> </w:t>
            </w:r>
          </w:p>
        </w:tc>
        <w:tc>
          <w:tcPr>
            <w:tcW w:w="1800" w:type="dxa"/>
            <w:vAlign w:val="center"/>
          </w:tcPr>
          <w:p w:rsidR="0025494F" w:rsidRPr="00224057" w:rsidRDefault="0025494F" w:rsidP="00816E67">
            <w:pPr>
              <w:jc w:val="center"/>
              <w:rPr>
                <w:b/>
                <w:i/>
              </w:rPr>
            </w:pPr>
            <w:bookmarkStart w:id="336" w:name="_Toc294258740"/>
            <w:bookmarkStart w:id="337" w:name="_Toc300054664"/>
            <w:bookmarkStart w:id="338" w:name="_Toc302385062"/>
            <w:r w:rsidRPr="00224057">
              <w:rPr>
                <w:i/>
              </w:rPr>
              <w:t xml:space="preserve">Wniosek </w:t>
            </w:r>
            <w:r w:rsidR="00816E67">
              <w:rPr>
                <w:i/>
              </w:rPr>
              <w:br/>
            </w:r>
            <w:r w:rsidRPr="00224057">
              <w:rPr>
                <w:i/>
              </w:rPr>
              <w:t>o dofinansowanie projektu, Studium wykonalności</w:t>
            </w:r>
            <w:bookmarkEnd w:id="336"/>
            <w:bookmarkEnd w:id="337"/>
            <w:bookmarkEnd w:id="338"/>
          </w:p>
        </w:tc>
        <w:tc>
          <w:tcPr>
            <w:tcW w:w="3780" w:type="dxa"/>
            <w:gridSpan w:val="2"/>
          </w:tcPr>
          <w:p w:rsidR="0025494F" w:rsidRPr="00912347" w:rsidRDefault="0025494F" w:rsidP="00816E67">
            <w:pPr>
              <w:jc w:val="both"/>
            </w:pPr>
            <w:bookmarkStart w:id="339" w:name="_Toc294258741"/>
            <w:bookmarkStart w:id="340" w:name="_Toc300054665"/>
            <w:bookmarkStart w:id="341" w:name="_Toc302385063"/>
            <w:r w:rsidRPr="00912347">
              <w:t>W projekcie zastosowano:</w:t>
            </w:r>
            <w:bookmarkEnd w:id="339"/>
            <w:bookmarkEnd w:id="340"/>
            <w:bookmarkEnd w:id="341"/>
          </w:p>
          <w:p w:rsidR="0025494F" w:rsidRPr="00912347" w:rsidRDefault="0025494F" w:rsidP="007F5E68">
            <w:pPr>
              <w:pStyle w:val="Akapitzlist2"/>
              <w:numPr>
                <w:ilvl w:val="0"/>
                <w:numId w:val="208"/>
              </w:numPr>
              <w:tabs>
                <w:tab w:val="left" w:pos="47"/>
                <w:tab w:val="left" w:pos="189"/>
              </w:tabs>
              <w:spacing w:after="0" w:line="240" w:lineRule="auto"/>
              <w:ind w:left="191" w:hanging="286"/>
              <w:contextualSpacing/>
              <w:jc w:val="both"/>
              <w:rPr>
                <w:rFonts w:ascii="Times New Roman" w:hAnsi="Times New Roman" w:cs="Times New Roman"/>
                <w:bCs/>
                <w:sz w:val="24"/>
                <w:szCs w:val="24"/>
                <w:lang w:eastAsia="pl-PL"/>
              </w:rPr>
            </w:pPr>
            <w:r w:rsidRPr="00912347">
              <w:rPr>
                <w:rFonts w:ascii="Times New Roman" w:hAnsi="Times New Roman" w:cs="Times New Roman"/>
                <w:bCs/>
                <w:sz w:val="24"/>
                <w:szCs w:val="24"/>
                <w:lang w:eastAsia="pl-PL"/>
              </w:rPr>
              <w:t>4 lub więcej  elementów poprawiających poziom użyteczności transportu miejskiego,</w:t>
            </w:r>
            <w:r w:rsidR="00816E67">
              <w:rPr>
                <w:rFonts w:ascii="Times New Roman" w:hAnsi="Times New Roman" w:cs="Times New Roman"/>
                <w:bCs/>
                <w:sz w:val="24"/>
                <w:szCs w:val="24"/>
                <w:lang w:eastAsia="pl-PL"/>
              </w:rPr>
              <w:t xml:space="preserve">– 10 </w:t>
            </w:r>
            <w:r w:rsidRPr="00912347">
              <w:rPr>
                <w:rFonts w:ascii="Times New Roman" w:hAnsi="Times New Roman" w:cs="Times New Roman"/>
                <w:bCs/>
                <w:sz w:val="24"/>
                <w:szCs w:val="24"/>
                <w:lang w:eastAsia="pl-PL"/>
              </w:rPr>
              <w:t>pkt.;</w:t>
            </w:r>
          </w:p>
          <w:p w:rsidR="0025494F" w:rsidRPr="00912347" w:rsidRDefault="00816E67" w:rsidP="007F5E68">
            <w:pPr>
              <w:pStyle w:val="Akapitzlist2"/>
              <w:numPr>
                <w:ilvl w:val="0"/>
                <w:numId w:val="208"/>
              </w:numPr>
              <w:tabs>
                <w:tab w:val="left" w:pos="330"/>
              </w:tabs>
              <w:spacing w:after="0" w:line="240" w:lineRule="auto"/>
              <w:ind w:left="189" w:hanging="284"/>
              <w:contextualSpacing/>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 xml:space="preserve">3 </w:t>
            </w:r>
            <w:r w:rsidR="0025494F" w:rsidRPr="00912347">
              <w:rPr>
                <w:rFonts w:ascii="Times New Roman" w:hAnsi="Times New Roman" w:cs="Times New Roman"/>
                <w:bCs/>
                <w:sz w:val="24"/>
                <w:szCs w:val="24"/>
                <w:lang w:eastAsia="pl-PL"/>
              </w:rPr>
              <w:t>elementy po</w:t>
            </w:r>
            <w:r>
              <w:rPr>
                <w:rFonts w:ascii="Times New Roman" w:hAnsi="Times New Roman" w:cs="Times New Roman"/>
                <w:bCs/>
                <w:sz w:val="24"/>
                <w:szCs w:val="24"/>
                <w:lang w:eastAsia="pl-PL"/>
              </w:rPr>
              <w:t xml:space="preserve">prawiające poziom użyteczności </w:t>
            </w:r>
            <w:r w:rsidR="0025494F" w:rsidRPr="00912347">
              <w:rPr>
                <w:rFonts w:ascii="Times New Roman" w:hAnsi="Times New Roman" w:cs="Times New Roman"/>
                <w:bCs/>
                <w:sz w:val="24"/>
                <w:szCs w:val="24"/>
                <w:lang w:eastAsia="pl-PL"/>
              </w:rPr>
              <w:t>transportu miejskiego, - 6 pkt.;</w:t>
            </w:r>
          </w:p>
          <w:p w:rsidR="0025494F" w:rsidRPr="00912347" w:rsidRDefault="00816E67" w:rsidP="007F5E68">
            <w:pPr>
              <w:pStyle w:val="Akapitzlist2"/>
              <w:numPr>
                <w:ilvl w:val="0"/>
                <w:numId w:val="208"/>
              </w:numPr>
              <w:tabs>
                <w:tab w:val="left" w:pos="68"/>
              </w:tabs>
              <w:spacing w:after="0" w:line="240" w:lineRule="auto"/>
              <w:ind w:left="210" w:hanging="210"/>
              <w:contextualSpacing/>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 xml:space="preserve">2 </w:t>
            </w:r>
            <w:r w:rsidR="0025494F" w:rsidRPr="00912347">
              <w:rPr>
                <w:rFonts w:ascii="Times New Roman" w:hAnsi="Times New Roman" w:cs="Times New Roman"/>
                <w:bCs/>
                <w:sz w:val="24"/>
                <w:szCs w:val="24"/>
                <w:lang w:eastAsia="pl-PL"/>
              </w:rPr>
              <w:t>el</w:t>
            </w:r>
            <w:r>
              <w:rPr>
                <w:rFonts w:ascii="Times New Roman" w:hAnsi="Times New Roman" w:cs="Times New Roman"/>
                <w:bCs/>
                <w:sz w:val="24"/>
                <w:szCs w:val="24"/>
                <w:lang w:eastAsia="pl-PL"/>
              </w:rPr>
              <w:t>ementy poprawiające</w:t>
            </w:r>
            <w:r w:rsidR="0025494F" w:rsidRPr="00912347">
              <w:rPr>
                <w:rFonts w:ascii="Times New Roman" w:hAnsi="Times New Roman" w:cs="Times New Roman"/>
                <w:bCs/>
                <w:sz w:val="24"/>
                <w:szCs w:val="24"/>
                <w:lang w:eastAsia="pl-PL"/>
              </w:rPr>
              <w:t xml:space="preserve"> </w:t>
            </w:r>
            <w:r>
              <w:rPr>
                <w:rFonts w:ascii="Times New Roman" w:hAnsi="Times New Roman" w:cs="Times New Roman"/>
                <w:sz w:val="24"/>
                <w:szCs w:val="24"/>
              </w:rPr>
              <w:t xml:space="preserve">poziom użyteczności transportu miejskiego, - </w:t>
            </w:r>
            <w:r w:rsidR="0025494F" w:rsidRPr="00912347">
              <w:rPr>
                <w:rFonts w:ascii="Times New Roman" w:hAnsi="Times New Roman" w:cs="Times New Roman"/>
                <w:sz w:val="24"/>
                <w:szCs w:val="24"/>
              </w:rPr>
              <w:t>4 pkt.</w:t>
            </w:r>
          </w:p>
          <w:p w:rsidR="0025494F" w:rsidRDefault="00816E67" w:rsidP="007F5E68">
            <w:pPr>
              <w:pStyle w:val="Akapitzlist2"/>
              <w:numPr>
                <w:ilvl w:val="0"/>
                <w:numId w:val="208"/>
              </w:numPr>
              <w:tabs>
                <w:tab w:val="left" w:pos="47"/>
                <w:tab w:val="left" w:pos="189"/>
              </w:tabs>
              <w:spacing w:after="0" w:line="240" w:lineRule="auto"/>
              <w:ind w:left="210" w:hanging="210"/>
              <w:contextualSpacing/>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 xml:space="preserve">1 </w:t>
            </w:r>
            <w:r w:rsidR="0025494F" w:rsidRPr="00912347">
              <w:rPr>
                <w:rFonts w:ascii="Times New Roman" w:hAnsi="Times New Roman" w:cs="Times New Roman"/>
                <w:bCs/>
                <w:sz w:val="24"/>
                <w:szCs w:val="24"/>
                <w:lang w:eastAsia="pl-PL"/>
              </w:rPr>
              <w:t>element poprawiający</w:t>
            </w:r>
            <w:r w:rsidR="0025494F">
              <w:rPr>
                <w:rFonts w:ascii="Times New Roman" w:hAnsi="Times New Roman" w:cs="Times New Roman"/>
                <w:bCs/>
                <w:sz w:val="24"/>
                <w:szCs w:val="24"/>
                <w:lang w:eastAsia="pl-PL"/>
              </w:rPr>
              <w:t xml:space="preserve"> </w:t>
            </w:r>
            <w:r w:rsidR="0025494F" w:rsidRPr="00912347">
              <w:rPr>
                <w:rFonts w:ascii="Times New Roman" w:hAnsi="Times New Roman" w:cs="Times New Roman"/>
                <w:sz w:val="24"/>
                <w:szCs w:val="24"/>
              </w:rPr>
              <w:t xml:space="preserve">poziom użyteczności transportu miejskiego, - 1 pkt. </w:t>
            </w:r>
          </w:p>
          <w:p w:rsidR="0025494F" w:rsidRDefault="00455CC8" w:rsidP="007F5E68">
            <w:pPr>
              <w:pStyle w:val="Akapitzlist2"/>
              <w:numPr>
                <w:ilvl w:val="0"/>
                <w:numId w:val="208"/>
              </w:numPr>
              <w:tabs>
                <w:tab w:val="left" w:pos="47"/>
              </w:tabs>
              <w:spacing w:after="0" w:line="240" w:lineRule="auto"/>
              <w:ind w:left="210" w:hanging="284"/>
              <w:contextualSpacing/>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 xml:space="preserve"> </w:t>
            </w:r>
            <w:r w:rsidR="0025494F" w:rsidRPr="00912347">
              <w:rPr>
                <w:rFonts w:ascii="Times New Roman" w:hAnsi="Times New Roman" w:cs="Times New Roman"/>
                <w:bCs/>
                <w:sz w:val="24"/>
                <w:szCs w:val="24"/>
                <w:lang w:eastAsia="pl-PL"/>
              </w:rPr>
              <w:t>Brak elementu</w:t>
            </w:r>
            <w:r w:rsidR="0025494F">
              <w:rPr>
                <w:rFonts w:ascii="Times New Roman" w:hAnsi="Times New Roman" w:cs="Times New Roman"/>
                <w:bCs/>
                <w:sz w:val="24"/>
                <w:szCs w:val="24"/>
                <w:lang w:eastAsia="pl-PL"/>
              </w:rPr>
              <w:t xml:space="preserve"> </w:t>
            </w:r>
            <w:r w:rsidR="0025494F">
              <w:rPr>
                <w:rFonts w:ascii="Times New Roman" w:hAnsi="Times New Roman" w:cs="Times New Roman"/>
                <w:sz w:val="24"/>
                <w:szCs w:val="24"/>
              </w:rPr>
              <w:t>poprawiającego</w:t>
            </w:r>
          </w:p>
          <w:p w:rsidR="0025494F" w:rsidRDefault="0025494F" w:rsidP="00816E67">
            <w:pPr>
              <w:pStyle w:val="Akapitzlist2"/>
              <w:tabs>
                <w:tab w:val="left" w:pos="47"/>
                <w:tab w:val="left" w:pos="210"/>
              </w:tabs>
              <w:spacing w:after="0" w:line="240" w:lineRule="auto"/>
              <w:ind w:left="210"/>
              <w:contextualSpacing/>
              <w:jc w:val="both"/>
              <w:rPr>
                <w:rFonts w:ascii="Times New Roman" w:hAnsi="Times New Roman" w:cs="Times New Roman"/>
                <w:sz w:val="24"/>
                <w:szCs w:val="24"/>
              </w:rPr>
            </w:pPr>
            <w:r w:rsidRPr="00912347">
              <w:rPr>
                <w:rFonts w:ascii="Times New Roman" w:hAnsi="Times New Roman" w:cs="Times New Roman"/>
                <w:sz w:val="24"/>
                <w:szCs w:val="24"/>
              </w:rPr>
              <w:t xml:space="preserve">poziom użyteczności transportu miejskiego lub brak danych </w:t>
            </w:r>
          </w:p>
          <w:p w:rsidR="0025494F" w:rsidRPr="00912347" w:rsidRDefault="0025494F" w:rsidP="00816E67">
            <w:pPr>
              <w:pStyle w:val="Akapitzlist2"/>
              <w:tabs>
                <w:tab w:val="left" w:pos="47"/>
                <w:tab w:val="left" w:pos="210"/>
              </w:tabs>
              <w:spacing w:after="0" w:line="240" w:lineRule="auto"/>
              <w:ind w:left="210"/>
              <w:contextualSpacing/>
              <w:jc w:val="both"/>
              <w:rPr>
                <w:rFonts w:ascii="Times New Roman" w:hAnsi="Times New Roman" w:cs="Times New Roman"/>
                <w:bCs/>
                <w:sz w:val="24"/>
                <w:szCs w:val="24"/>
                <w:lang w:eastAsia="pl-PL"/>
              </w:rPr>
            </w:pPr>
            <w:r w:rsidRPr="009123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12347">
              <w:rPr>
                <w:rFonts w:ascii="Times New Roman" w:hAnsi="Times New Roman" w:cs="Times New Roman"/>
                <w:bCs/>
                <w:sz w:val="24"/>
                <w:szCs w:val="24"/>
              </w:rPr>
              <w:t>0 pkt.</w:t>
            </w:r>
          </w:p>
          <w:p w:rsidR="0025494F" w:rsidRPr="00912347" w:rsidRDefault="0025494F" w:rsidP="00816E67">
            <w:pPr>
              <w:spacing w:before="120"/>
              <w:jc w:val="both"/>
              <w:rPr>
                <w:b/>
              </w:rPr>
            </w:pPr>
            <w:bookmarkStart w:id="342" w:name="_Toc294258743"/>
            <w:bookmarkStart w:id="343" w:name="_Toc300054667"/>
            <w:bookmarkStart w:id="344" w:name="_Toc302385065"/>
            <w:r w:rsidRPr="00224057">
              <w:rPr>
                <w:sz w:val="20"/>
                <w:szCs w:val="20"/>
              </w:rPr>
              <w:t>Element poprawiający poziom użyteczności transportu miejskiego rozumiany jest jako rodzaj poszczególnych urządzeń/instalacji, nie zaś liczba sztuk.</w:t>
            </w:r>
            <w:bookmarkEnd w:id="342"/>
            <w:bookmarkEnd w:id="343"/>
            <w:bookmarkEnd w:id="344"/>
            <w:r w:rsidRPr="00912347">
              <w:rPr>
                <w:b/>
                <w:sz w:val="20"/>
                <w:szCs w:val="20"/>
              </w:rPr>
              <w:t xml:space="preserve"> </w:t>
            </w:r>
          </w:p>
        </w:tc>
        <w:tc>
          <w:tcPr>
            <w:tcW w:w="1496" w:type="dxa"/>
            <w:gridSpan w:val="2"/>
            <w:vAlign w:val="center"/>
          </w:tcPr>
          <w:p w:rsidR="0025494F" w:rsidRPr="00224057" w:rsidRDefault="0025494F" w:rsidP="00816E67">
            <w:pPr>
              <w:jc w:val="center"/>
            </w:pPr>
            <w:bookmarkStart w:id="345" w:name="_Toc294258744"/>
            <w:bookmarkStart w:id="346" w:name="_Toc300054668"/>
            <w:bookmarkStart w:id="347" w:name="_Toc302385066"/>
            <w:r w:rsidRPr="00224057">
              <w:t>10.</w:t>
            </w:r>
            <w:bookmarkEnd w:id="345"/>
            <w:bookmarkEnd w:id="346"/>
            <w:bookmarkEnd w:id="347"/>
          </w:p>
        </w:tc>
      </w:tr>
      <w:tr w:rsidR="0025494F" w:rsidRPr="00912347" w:rsidTr="0004069C">
        <w:tc>
          <w:tcPr>
            <w:tcW w:w="534" w:type="dxa"/>
            <w:vAlign w:val="center"/>
          </w:tcPr>
          <w:p w:rsidR="0025494F" w:rsidRPr="00224057" w:rsidRDefault="0025494F" w:rsidP="00224057">
            <w:pPr>
              <w:jc w:val="center"/>
            </w:pPr>
            <w:bookmarkStart w:id="348" w:name="_Toc294258745"/>
            <w:bookmarkStart w:id="349" w:name="_Toc300054669"/>
            <w:bookmarkStart w:id="350" w:name="_Toc302385067"/>
            <w:r w:rsidRPr="00224057">
              <w:t>2.</w:t>
            </w:r>
            <w:bookmarkEnd w:id="348"/>
            <w:bookmarkEnd w:id="349"/>
            <w:bookmarkEnd w:id="350"/>
          </w:p>
        </w:tc>
        <w:tc>
          <w:tcPr>
            <w:tcW w:w="3060" w:type="dxa"/>
          </w:tcPr>
          <w:p w:rsidR="0025494F" w:rsidRPr="00224057" w:rsidRDefault="0025494F" w:rsidP="00455CC8">
            <w:pPr>
              <w:jc w:val="both"/>
            </w:pPr>
            <w:bookmarkStart w:id="351" w:name="_Toc294258746"/>
            <w:bookmarkStart w:id="352" w:name="_Toc300054670"/>
            <w:bookmarkStart w:id="353" w:name="_Toc302385068"/>
            <w:r w:rsidRPr="00224057">
              <w:t xml:space="preserve">Lokalizacja projektu </w:t>
            </w:r>
            <w:r w:rsidRPr="00224057">
              <w:br/>
              <w:t>z zakresu transportu miejskiego.</w:t>
            </w:r>
            <w:bookmarkEnd w:id="351"/>
            <w:bookmarkEnd w:id="352"/>
            <w:bookmarkEnd w:id="353"/>
          </w:p>
        </w:tc>
        <w:tc>
          <w:tcPr>
            <w:tcW w:w="3780" w:type="dxa"/>
          </w:tcPr>
          <w:p w:rsidR="0025494F" w:rsidRPr="00224057" w:rsidRDefault="0025494F" w:rsidP="00455CC8">
            <w:pPr>
              <w:jc w:val="both"/>
            </w:pPr>
            <w:bookmarkStart w:id="354" w:name="_Toc294258747"/>
            <w:bookmarkStart w:id="355" w:name="_Toc300054671"/>
            <w:bookmarkStart w:id="356" w:name="_Toc302385069"/>
            <w:r w:rsidRPr="00224057">
              <w:t>Ocena projektu pod kątem poprawy dostępności publicznej komunikacji miejskiej dla osób zamieszkujących tereny zlokalizowane poza granicami administracyjnymi miasta</w:t>
            </w:r>
            <w:bookmarkEnd w:id="354"/>
            <w:bookmarkEnd w:id="355"/>
            <w:bookmarkEnd w:id="356"/>
          </w:p>
        </w:tc>
        <w:tc>
          <w:tcPr>
            <w:tcW w:w="1800" w:type="dxa"/>
          </w:tcPr>
          <w:p w:rsidR="0025494F" w:rsidRPr="003E6398" w:rsidRDefault="0025494F" w:rsidP="00455CC8">
            <w:pPr>
              <w:jc w:val="center"/>
              <w:rPr>
                <w:bCs/>
                <w:i/>
              </w:rPr>
            </w:pPr>
            <w:bookmarkStart w:id="357" w:name="_Toc294258748"/>
            <w:bookmarkStart w:id="358" w:name="_Toc300054672"/>
            <w:bookmarkStart w:id="359" w:name="_Toc302385070"/>
            <w:r w:rsidRPr="003E6398">
              <w:rPr>
                <w:bCs/>
                <w:i/>
              </w:rPr>
              <w:t>Wniosek o dofinansowanie projektu, załączniki</w:t>
            </w:r>
            <w:bookmarkEnd w:id="357"/>
            <w:bookmarkEnd w:id="358"/>
            <w:bookmarkEnd w:id="359"/>
          </w:p>
        </w:tc>
        <w:tc>
          <w:tcPr>
            <w:tcW w:w="3780" w:type="dxa"/>
            <w:gridSpan w:val="2"/>
          </w:tcPr>
          <w:p w:rsidR="0025494F" w:rsidRPr="00912347" w:rsidRDefault="0025494F" w:rsidP="007F5E68">
            <w:pPr>
              <w:numPr>
                <w:ilvl w:val="0"/>
                <w:numId w:val="127"/>
              </w:numPr>
              <w:tabs>
                <w:tab w:val="clear" w:pos="720"/>
              </w:tabs>
              <w:ind w:left="244" w:hanging="244"/>
              <w:jc w:val="both"/>
              <w:rPr>
                <w:bCs/>
              </w:rPr>
            </w:pPr>
            <w:r w:rsidRPr="00912347">
              <w:rPr>
                <w:bCs/>
              </w:rPr>
              <w:t>Projekt wykraczający poza gr</w:t>
            </w:r>
            <w:r w:rsidR="00455CC8">
              <w:rPr>
                <w:bCs/>
              </w:rPr>
              <w:t xml:space="preserve">anice administracyjne miasta - </w:t>
            </w:r>
            <w:r w:rsidR="00455CC8">
              <w:rPr>
                <w:bCs/>
              </w:rPr>
              <w:br/>
            </w:r>
            <w:r w:rsidRPr="00912347">
              <w:rPr>
                <w:bCs/>
              </w:rPr>
              <w:t>8 pkt.</w:t>
            </w:r>
          </w:p>
          <w:p w:rsidR="0025494F" w:rsidRPr="00912347" w:rsidRDefault="0025494F" w:rsidP="007F5E68">
            <w:pPr>
              <w:numPr>
                <w:ilvl w:val="0"/>
                <w:numId w:val="127"/>
              </w:numPr>
              <w:tabs>
                <w:tab w:val="clear" w:pos="720"/>
              </w:tabs>
              <w:ind w:left="244" w:hanging="244"/>
              <w:jc w:val="both"/>
              <w:rPr>
                <w:bCs/>
              </w:rPr>
            </w:pPr>
            <w:r w:rsidRPr="00912347">
              <w:rPr>
                <w:bCs/>
              </w:rPr>
              <w:t>Projekt w granicach adminis</w:t>
            </w:r>
            <w:r w:rsidR="00455CC8">
              <w:rPr>
                <w:bCs/>
              </w:rPr>
              <w:t>tracyjnych miasta,</w:t>
            </w:r>
            <w:r w:rsidRPr="00912347">
              <w:rPr>
                <w:bCs/>
              </w:rPr>
              <w:t xml:space="preserve"> o ile projekt uwzględnia istniejące węzły przesiadkowe obsługujące linie podmiejskie przesiadkowe </w:t>
            </w:r>
            <w:r w:rsidR="0040559E">
              <w:rPr>
                <w:bCs/>
              </w:rPr>
              <w:t>–</w:t>
            </w:r>
            <w:r w:rsidRPr="00912347">
              <w:rPr>
                <w:bCs/>
              </w:rPr>
              <w:t xml:space="preserve"> 4 pkt.</w:t>
            </w:r>
          </w:p>
          <w:p w:rsidR="0025494F" w:rsidRPr="00912347" w:rsidRDefault="0025494F" w:rsidP="007F5E68">
            <w:pPr>
              <w:pStyle w:val="Akapitzlist2"/>
              <w:numPr>
                <w:ilvl w:val="0"/>
                <w:numId w:val="207"/>
              </w:numPr>
              <w:spacing w:after="0" w:line="240" w:lineRule="auto"/>
              <w:ind w:left="189" w:hanging="189"/>
              <w:contextualSpacing/>
              <w:jc w:val="both"/>
              <w:rPr>
                <w:rFonts w:ascii="Times New Roman" w:hAnsi="Times New Roman" w:cs="Times New Roman"/>
                <w:bCs/>
                <w:sz w:val="24"/>
                <w:szCs w:val="24"/>
                <w:lang w:eastAsia="pl-PL"/>
              </w:rPr>
            </w:pPr>
            <w:r w:rsidRPr="00912347">
              <w:rPr>
                <w:rFonts w:ascii="Times New Roman" w:hAnsi="Times New Roman" w:cs="Times New Roman"/>
                <w:bCs/>
                <w:sz w:val="24"/>
                <w:szCs w:val="24"/>
                <w:lang w:eastAsia="pl-PL"/>
              </w:rPr>
              <w:t xml:space="preserve">Jeżeli projekt nie spełnia żadnego z powyższych warunków, lub brak danych – 0 pkt. </w:t>
            </w:r>
          </w:p>
        </w:tc>
        <w:tc>
          <w:tcPr>
            <w:tcW w:w="1496" w:type="dxa"/>
            <w:gridSpan w:val="2"/>
            <w:vAlign w:val="center"/>
          </w:tcPr>
          <w:p w:rsidR="0025494F" w:rsidRPr="00224057" w:rsidRDefault="0025494F" w:rsidP="00224057">
            <w:pPr>
              <w:jc w:val="center"/>
            </w:pPr>
            <w:bookmarkStart w:id="360" w:name="_Toc294258749"/>
            <w:bookmarkStart w:id="361" w:name="_Toc300054673"/>
            <w:bookmarkStart w:id="362" w:name="_Toc302385071"/>
            <w:r w:rsidRPr="00224057">
              <w:t>8</w:t>
            </w:r>
            <w:bookmarkEnd w:id="360"/>
            <w:bookmarkEnd w:id="361"/>
            <w:bookmarkEnd w:id="362"/>
          </w:p>
        </w:tc>
      </w:tr>
      <w:tr w:rsidR="0025494F" w:rsidRPr="00912347" w:rsidTr="0004069C">
        <w:tc>
          <w:tcPr>
            <w:tcW w:w="534" w:type="dxa"/>
            <w:vAlign w:val="center"/>
          </w:tcPr>
          <w:p w:rsidR="0025494F" w:rsidRPr="00224057" w:rsidRDefault="0025494F" w:rsidP="00224057">
            <w:pPr>
              <w:jc w:val="center"/>
            </w:pPr>
            <w:bookmarkStart w:id="363" w:name="_Toc294258750"/>
            <w:bookmarkStart w:id="364" w:name="_Toc300054674"/>
            <w:bookmarkStart w:id="365" w:name="_Toc302385072"/>
            <w:r w:rsidRPr="00224057">
              <w:t>3.</w:t>
            </w:r>
            <w:bookmarkEnd w:id="363"/>
            <w:bookmarkEnd w:id="364"/>
            <w:bookmarkEnd w:id="365"/>
          </w:p>
        </w:tc>
        <w:tc>
          <w:tcPr>
            <w:tcW w:w="3060" w:type="dxa"/>
          </w:tcPr>
          <w:p w:rsidR="0025494F" w:rsidRPr="00224057" w:rsidRDefault="0025494F" w:rsidP="00455CC8">
            <w:pPr>
              <w:jc w:val="both"/>
            </w:pPr>
            <w:bookmarkStart w:id="366" w:name="_Toc294258751"/>
            <w:bookmarkStart w:id="367" w:name="_Toc300054675"/>
            <w:bookmarkStart w:id="368" w:name="_Toc302385073"/>
            <w:r w:rsidRPr="00224057">
              <w:t>Technologia ekologiczna napędu pojazdów.</w:t>
            </w:r>
            <w:bookmarkEnd w:id="366"/>
            <w:bookmarkEnd w:id="367"/>
            <w:bookmarkEnd w:id="368"/>
          </w:p>
        </w:tc>
        <w:tc>
          <w:tcPr>
            <w:tcW w:w="3780" w:type="dxa"/>
          </w:tcPr>
          <w:p w:rsidR="0025494F" w:rsidRPr="00224057" w:rsidRDefault="0025494F" w:rsidP="00455CC8">
            <w:pPr>
              <w:jc w:val="both"/>
            </w:pPr>
            <w:bookmarkStart w:id="369" w:name="_Toc294258752"/>
            <w:bookmarkStart w:id="370" w:name="_Toc300054676"/>
            <w:bookmarkStart w:id="371" w:name="_Toc302385074"/>
            <w:r w:rsidRPr="00224057">
              <w:t xml:space="preserve">Ocena czy tabor będący przedmiotem projektu posiada napęd hybrydowy (spalinowo-elektryczny) lub jest zasilany energią elektryczną, sprężonym gazem ziemnym, </w:t>
            </w:r>
            <w:proofErr w:type="spellStart"/>
            <w:r w:rsidRPr="00224057">
              <w:t>biopaliwami</w:t>
            </w:r>
            <w:bookmarkEnd w:id="369"/>
            <w:bookmarkEnd w:id="370"/>
            <w:bookmarkEnd w:id="371"/>
            <w:proofErr w:type="spellEnd"/>
          </w:p>
        </w:tc>
        <w:tc>
          <w:tcPr>
            <w:tcW w:w="1800" w:type="dxa"/>
          </w:tcPr>
          <w:p w:rsidR="0025494F" w:rsidRPr="003E6398" w:rsidRDefault="0025494F" w:rsidP="00455CC8">
            <w:pPr>
              <w:jc w:val="center"/>
              <w:rPr>
                <w:bCs/>
                <w:i/>
              </w:rPr>
            </w:pPr>
            <w:bookmarkStart w:id="372" w:name="_Toc294258753"/>
            <w:bookmarkStart w:id="373" w:name="_Toc300054677"/>
            <w:bookmarkStart w:id="374" w:name="_Toc302385075"/>
            <w:r w:rsidRPr="003E6398">
              <w:rPr>
                <w:bCs/>
                <w:i/>
              </w:rPr>
              <w:t>Wniosek o dofinansowanie projektu</w:t>
            </w:r>
            <w:bookmarkEnd w:id="372"/>
            <w:bookmarkEnd w:id="373"/>
            <w:bookmarkEnd w:id="374"/>
          </w:p>
        </w:tc>
        <w:tc>
          <w:tcPr>
            <w:tcW w:w="3780" w:type="dxa"/>
            <w:gridSpan w:val="2"/>
          </w:tcPr>
          <w:p w:rsidR="0025494F" w:rsidRPr="006F1F82" w:rsidRDefault="0025494F" w:rsidP="00455CC8">
            <w:pPr>
              <w:jc w:val="both"/>
            </w:pPr>
            <w:bookmarkStart w:id="375" w:name="_Toc294258754"/>
            <w:bookmarkStart w:id="376" w:name="_Toc300054678"/>
            <w:bookmarkStart w:id="377" w:name="_Toc302385076"/>
            <w:r w:rsidRPr="006F1F82">
              <w:t xml:space="preserve">Koszty </w:t>
            </w:r>
            <w:proofErr w:type="spellStart"/>
            <w:r w:rsidRPr="006F1F82">
              <w:t>kwalifikowalne</w:t>
            </w:r>
            <w:proofErr w:type="spellEnd"/>
            <w:r w:rsidRPr="006F1F82">
              <w:t xml:space="preserve"> projektu  na zakup taboru wykorzystującego technologię napędu ekologicznego*:</w:t>
            </w:r>
            <w:bookmarkEnd w:id="375"/>
            <w:bookmarkEnd w:id="376"/>
            <w:bookmarkEnd w:id="377"/>
            <w:r w:rsidRPr="006F1F82">
              <w:t xml:space="preserve"> </w:t>
            </w:r>
          </w:p>
          <w:p w:rsidR="0025494F" w:rsidRPr="00912347" w:rsidRDefault="0025494F" w:rsidP="007F5E68">
            <w:pPr>
              <w:numPr>
                <w:ilvl w:val="0"/>
                <w:numId w:val="129"/>
              </w:numPr>
              <w:tabs>
                <w:tab w:val="clear" w:pos="720"/>
                <w:tab w:val="num" w:pos="244"/>
              </w:tabs>
              <w:ind w:left="244" w:hanging="244"/>
              <w:jc w:val="both"/>
              <w:rPr>
                <w:bCs/>
              </w:rPr>
            </w:pPr>
            <w:r w:rsidRPr="00912347">
              <w:rPr>
                <w:bCs/>
              </w:rPr>
              <w:t xml:space="preserve">od 0 do 10 % -  0 pkt. </w:t>
            </w:r>
          </w:p>
          <w:p w:rsidR="0025494F" w:rsidRPr="00912347" w:rsidRDefault="0025494F" w:rsidP="007F5E68">
            <w:pPr>
              <w:numPr>
                <w:ilvl w:val="0"/>
                <w:numId w:val="129"/>
              </w:numPr>
              <w:tabs>
                <w:tab w:val="clear" w:pos="720"/>
                <w:tab w:val="num" w:pos="244"/>
              </w:tabs>
              <w:ind w:left="244" w:hanging="244"/>
              <w:jc w:val="both"/>
              <w:rPr>
                <w:bCs/>
              </w:rPr>
            </w:pPr>
            <w:r w:rsidRPr="00912347">
              <w:rPr>
                <w:bCs/>
              </w:rPr>
              <w:t xml:space="preserve">powyżej 10 do 20 % - 2 pkt. </w:t>
            </w:r>
          </w:p>
          <w:p w:rsidR="0025494F" w:rsidRPr="00912347" w:rsidRDefault="0025494F" w:rsidP="007F5E68">
            <w:pPr>
              <w:numPr>
                <w:ilvl w:val="0"/>
                <w:numId w:val="129"/>
              </w:numPr>
              <w:tabs>
                <w:tab w:val="clear" w:pos="720"/>
                <w:tab w:val="num" w:pos="244"/>
              </w:tabs>
              <w:ind w:left="244" w:hanging="244"/>
              <w:jc w:val="both"/>
              <w:rPr>
                <w:bCs/>
              </w:rPr>
            </w:pPr>
            <w:r w:rsidRPr="00912347">
              <w:rPr>
                <w:bCs/>
              </w:rPr>
              <w:t>powyżej  20 do 30 % – 4 pkt.</w:t>
            </w:r>
          </w:p>
          <w:p w:rsidR="0025494F" w:rsidRPr="00912347" w:rsidRDefault="0025494F" w:rsidP="007F5E68">
            <w:pPr>
              <w:numPr>
                <w:ilvl w:val="0"/>
                <w:numId w:val="129"/>
              </w:numPr>
              <w:tabs>
                <w:tab w:val="clear" w:pos="720"/>
                <w:tab w:val="num" w:pos="244"/>
              </w:tabs>
              <w:ind w:left="244" w:hanging="244"/>
              <w:jc w:val="both"/>
              <w:rPr>
                <w:bCs/>
              </w:rPr>
            </w:pPr>
            <w:r w:rsidRPr="00912347">
              <w:rPr>
                <w:bCs/>
              </w:rPr>
              <w:t xml:space="preserve">powyżej 30 do 40 %– 6 pkt. </w:t>
            </w:r>
          </w:p>
          <w:p w:rsidR="0025494F" w:rsidRPr="00912347" w:rsidRDefault="0025494F" w:rsidP="007F5E68">
            <w:pPr>
              <w:numPr>
                <w:ilvl w:val="0"/>
                <w:numId w:val="129"/>
              </w:numPr>
              <w:tabs>
                <w:tab w:val="clear" w:pos="720"/>
                <w:tab w:val="num" w:pos="244"/>
              </w:tabs>
              <w:ind w:left="244" w:hanging="244"/>
              <w:jc w:val="both"/>
              <w:rPr>
                <w:bCs/>
              </w:rPr>
            </w:pPr>
            <w:r w:rsidRPr="00912347">
              <w:rPr>
                <w:bCs/>
              </w:rPr>
              <w:t xml:space="preserve">powyżej 40 do 50% – 8 pkt. </w:t>
            </w:r>
          </w:p>
          <w:p w:rsidR="0025494F" w:rsidRPr="00912347" w:rsidRDefault="0025494F" w:rsidP="007F5E68">
            <w:pPr>
              <w:numPr>
                <w:ilvl w:val="0"/>
                <w:numId w:val="129"/>
              </w:numPr>
              <w:tabs>
                <w:tab w:val="clear" w:pos="720"/>
                <w:tab w:val="num" w:pos="244"/>
              </w:tabs>
              <w:ind w:left="244" w:hanging="244"/>
              <w:jc w:val="both"/>
              <w:rPr>
                <w:bCs/>
              </w:rPr>
            </w:pPr>
            <w:r w:rsidRPr="00912347">
              <w:rPr>
                <w:bCs/>
              </w:rPr>
              <w:t xml:space="preserve">powyżej 50 % - 10 pkt. </w:t>
            </w:r>
          </w:p>
          <w:p w:rsidR="0025494F" w:rsidRPr="006F1F82" w:rsidRDefault="0025494F" w:rsidP="00455CC8">
            <w:pPr>
              <w:spacing w:before="120"/>
              <w:jc w:val="both"/>
              <w:rPr>
                <w:sz w:val="20"/>
                <w:szCs w:val="20"/>
              </w:rPr>
            </w:pPr>
            <w:bookmarkStart w:id="378" w:name="_Toc294258755"/>
            <w:bookmarkStart w:id="379" w:name="_Toc300054679"/>
            <w:bookmarkStart w:id="380" w:name="_Toc302385077"/>
            <w:r w:rsidRPr="006F1F82">
              <w:rPr>
                <w:sz w:val="20"/>
                <w:szCs w:val="20"/>
              </w:rPr>
              <w:t>* Dotyczy jedynie kosztów zakupu taboru.</w:t>
            </w:r>
            <w:bookmarkEnd w:id="378"/>
            <w:bookmarkEnd w:id="379"/>
            <w:bookmarkEnd w:id="380"/>
          </w:p>
        </w:tc>
        <w:tc>
          <w:tcPr>
            <w:tcW w:w="1496" w:type="dxa"/>
            <w:gridSpan w:val="2"/>
            <w:vAlign w:val="center"/>
          </w:tcPr>
          <w:p w:rsidR="0025494F" w:rsidRPr="00224057" w:rsidRDefault="0025494F" w:rsidP="00224057">
            <w:pPr>
              <w:jc w:val="center"/>
            </w:pPr>
            <w:bookmarkStart w:id="381" w:name="_Toc294258756"/>
            <w:bookmarkStart w:id="382" w:name="_Toc300054680"/>
            <w:bookmarkStart w:id="383" w:name="_Toc302385078"/>
            <w:r w:rsidRPr="00224057">
              <w:t>10</w:t>
            </w:r>
            <w:bookmarkEnd w:id="381"/>
            <w:bookmarkEnd w:id="382"/>
            <w:bookmarkEnd w:id="383"/>
          </w:p>
        </w:tc>
      </w:tr>
      <w:tr w:rsidR="0025494F" w:rsidRPr="00912347" w:rsidTr="0004069C">
        <w:tc>
          <w:tcPr>
            <w:tcW w:w="534" w:type="dxa"/>
            <w:vAlign w:val="center"/>
          </w:tcPr>
          <w:p w:rsidR="0025494F" w:rsidRPr="00224057" w:rsidRDefault="0025494F" w:rsidP="00224057">
            <w:pPr>
              <w:jc w:val="center"/>
            </w:pPr>
            <w:bookmarkStart w:id="384" w:name="_Toc294258757"/>
            <w:bookmarkStart w:id="385" w:name="_Toc300054681"/>
            <w:bookmarkStart w:id="386" w:name="_Toc302385079"/>
            <w:r w:rsidRPr="00224057">
              <w:t>4.</w:t>
            </w:r>
            <w:bookmarkEnd w:id="384"/>
            <w:bookmarkEnd w:id="385"/>
            <w:bookmarkEnd w:id="386"/>
          </w:p>
        </w:tc>
        <w:tc>
          <w:tcPr>
            <w:tcW w:w="3060" w:type="dxa"/>
          </w:tcPr>
          <w:p w:rsidR="0025494F" w:rsidRPr="00224057" w:rsidRDefault="0025494F" w:rsidP="00455CC8">
            <w:pPr>
              <w:jc w:val="both"/>
            </w:pPr>
            <w:bookmarkStart w:id="387" w:name="_Toc294258758"/>
            <w:bookmarkStart w:id="388" w:name="_Toc300054682"/>
            <w:bookmarkStart w:id="389" w:name="_Toc302385080"/>
            <w:r w:rsidRPr="00224057">
              <w:t>Wpływ projektu na zwiększenie dostępności dla potrzeb osób niepełnosprawnych.</w:t>
            </w:r>
            <w:bookmarkEnd w:id="387"/>
            <w:bookmarkEnd w:id="388"/>
            <w:bookmarkEnd w:id="389"/>
          </w:p>
          <w:p w:rsidR="0025494F" w:rsidRPr="00224057" w:rsidRDefault="0025494F" w:rsidP="00455CC8">
            <w:pPr>
              <w:jc w:val="both"/>
            </w:pPr>
          </w:p>
        </w:tc>
        <w:tc>
          <w:tcPr>
            <w:tcW w:w="3780" w:type="dxa"/>
          </w:tcPr>
          <w:p w:rsidR="0025494F" w:rsidRPr="00224057" w:rsidRDefault="0025494F" w:rsidP="00455CC8">
            <w:pPr>
              <w:jc w:val="both"/>
            </w:pPr>
            <w:bookmarkStart w:id="390" w:name="_Toc294258759"/>
            <w:bookmarkStart w:id="391" w:name="_Toc300054683"/>
            <w:bookmarkStart w:id="392" w:name="_Toc302385081"/>
            <w:r w:rsidRPr="00224057">
              <w:t>Kryterium oceniane będzie na podstawie analizy, czy proponowane rozwiązania ułatwią użytkowanie przez osoby niepełnosprawne.</w:t>
            </w:r>
            <w:bookmarkEnd w:id="390"/>
            <w:bookmarkEnd w:id="391"/>
            <w:bookmarkEnd w:id="392"/>
          </w:p>
        </w:tc>
        <w:tc>
          <w:tcPr>
            <w:tcW w:w="1800" w:type="dxa"/>
          </w:tcPr>
          <w:p w:rsidR="0025494F" w:rsidRPr="003E6398" w:rsidRDefault="0025494F" w:rsidP="00455CC8">
            <w:pPr>
              <w:jc w:val="center"/>
              <w:rPr>
                <w:bCs/>
                <w:i/>
              </w:rPr>
            </w:pPr>
            <w:bookmarkStart w:id="393" w:name="_Toc294258760"/>
            <w:bookmarkStart w:id="394" w:name="_Toc300054684"/>
            <w:bookmarkStart w:id="395" w:name="_Toc302385082"/>
            <w:r w:rsidRPr="003E6398">
              <w:rPr>
                <w:bCs/>
                <w:i/>
              </w:rPr>
              <w:t>Wniosek o dofinansowanie projektu</w:t>
            </w:r>
            <w:bookmarkEnd w:id="393"/>
            <w:bookmarkEnd w:id="394"/>
            <w:bookmarkEnd w:id="395"/>
          </w:p>
        </w:tc>
        <w:tc>
          <w:tcPr>
            <w:tcW w:w="3780" w:type="dxa"/>
            <w:gridSpan w:val="2"/>
          </w:tcPr>
          <w:p w:rsidR="0025494F" w:rsidRPr="00FC5DB8" w:rsidRDefault="0025494F" w:rsidP="00FC5DB8">
            <w:bookmarkStart w:id="396" w:name="_Toc294258761"/>
            <w:bookmarkStart w:id="397" w:name="_Toc300054685"/>
            <w:bookmarkStart w:id="398" w:name="_Toc302385083"/>
            <w:r w:rsidRPr="00FC5DB8">
              <w:t>Likwidacja barier dla osób niepełnosprawnych:</w:t>
            </w:r>
            <w:bookmarkEnd w:id="396"/>
            <w:bookmarkEnd w:id="397"/>
            <w:bookmarkEnd w:id="398"/>
          </w:p>
          <w:p w:rsidR="0025494F" w:rsidRPr="00912347" w:rsidRDefault="0025494F" w:rsidP="007F5E68">
            <w:pPr>
              <w:numPr>
                <w:ilvl w:val="0"/>
                <w:numId w:val="127"/>
              </w:numPr>
              <w:tabs>
                <w:tab w:val="clear" w:pos="720"/>
              </w:tabs>
              <w:ind w:left="244" w:hanging="244"/>
              <w:rPr>
                <w:bCs/>
              </w:rPr>
            </w:pPr>
            <w:r w:rsidRPr="00912347">
              <w:rPr>
                <w:bCs/>
              </w:rPr>
              <w:t>Tak (6 punktów)</w:t>
            </w:r>
          </w:p>
          <w:p w:rsidR="0025494F" w:rsidRPr="00912347" w:rsidRDefault="00455CC8" w:rsidP="007F5E68">
            <w:pPr>
              <w:numPr>
                <w:ilvl w:val="0"/>
                <w:numId w:val="127"/>
              </w:numPr>
              <w:tabs>
                <w:tab w:val="clear" w:pos="720"/>
              </w:tabs>
              <w:ind w:left="244" w:hanging="244"/>
              <w:rPr>
                <w:bCs/>
              </w:rPr>
            </w:pPr>
            <w:r>
              <w:rPr>
                <w:bCs/>
              </w:rPr>
              <w:t xml:space="preserve">Nie </w:t>
            </w:r>
            <w:r w:rsidR="0025494F" w:rsidRPr="00912347">
              <w:rPr>
                <w:bCs/>
              </w:rPr>
              <w:t>(0 punktów)</w:t>
            </w:r>
          </w:p>
        </w:tc>
        <w:tc>
          <w:tcPr>
            <w:tcW w:w="1496" w:type="dxa"/>
            <w:gridSpan w:val="2"/>
            <w:vAlign w:val="center"/>
          </w:tcPr>
          <w:p w:rsidR="0025494F" w:rsidRPr="00224057" w:rsidRDefault="0025494F" w:rsidP="00224057">
            <w:pPr>
              <w:jc w:val="center"/>
            </w:pPr>
            <w:bookmarkStart w:id="399" w:name="_Toc294258762"/>
            <w:bookmarkStart w:id="400" w:name="_Toc300054686"/>
            <w:bookmarkStart w:id="401" w:name="_Toc302385084"/>
            <w:r w:rsidRPr="00224057">
              <w:t>6</w:t>
            </w:r>
            <w:bookmarkEnd w:id="399"/>
            <w:bookmarkEnd w:id="400"/>
            <w:bookmarkEnd w:id="401"/>
          </w:p>
        </w:tc>
      </w:tr>
      <w:tr w:rsidR="0025494F" w:rsidRPr="00912347" w:rsidTr="0004069C">
        <w:tc>
          <w:tcPr>
            <w:tcW w:w="534" w:type="dxa"/>
            <w:vAlign w:val="center"/>
          </w:tcPr>
          <w:p w:rsidR="0025494F" w:rsidRPr="00224057" w:rsidRDefault="0025494F" w:rsidP="00224057">
            <w:pPr>
              <w:jc w:val="center"/>
            </w:pPr>
            <w:bookmarkStart w:id="402" w:name="_Toc294258763"/>
            <w:bookmarkStart w:id="403" w:name="_Toc300054687"/>
            <w:bookmarkStart w:id="404" w:name="_Toc302385085"/>
            <w:r w:rsidRPr="00224057">
              <w:t>5.</w:t>
            </w:r>
            <w:bookmarkEnd w:id="402"/>
            <w:bookmarkEnd w:id="403"/>
            <w:bookmarkEnd w:id="404"/>
          </w:p>
        </w:tc>
        <w:tc>
          <w:tcPr>
            <w:tcW w:w="3060" w:type="dxa"/>
          </w:tcPr>
          <w:p w:rsidR="0025494F" w:rsidRPr="00224057" w:rsidRDefault="0025494F" w:rsidP="00455CC8">
            <w:pPr>
              <w:jc w:val="both"/>
            </w:pPr>
            <w:bookmarkStart w:id="405" w:name="_Toc294258764"/>
            <w:bookmarkStart w:id="406" w:name="_Toc300054688"/>
            <w:bookmarkStart w:id="407" w:name="_Toc302385086"/>
            <w:r w:rsidRPr="00224057">
              <w:t>Wpływ projektu na zwiększenie bezpieczeństwa ruchu drogowego.</w:t>
            </w:r>
            <w:bookmarkEnd w:id="405"/>
            <w:bookmarkEnd w:id="406"/>
            <w:bookmarkEnd w:id="407"/>
          </w:p>
        </w:tc>
        <w:tc>
          <w:tcPr>
            <w:tcW w:w="3780" w:type="dxa"/>
          </w:tcPr>
          <w:p w:rsidR="0025494F" w:rsidRPr="00224057" w:rsidRDefault="0025494F" w:rsidP="00455CC8">
            <w:pPr>
              <w:jc w:val="both"/>
            </w:pPr>
            <w:bookmarkStart w:id="408" w:name="_Toc294258765"/>
            <w:bookmarkStart w:id="409" w:name="_Toc300054689"/>
            <w:bookmarkStart w:id="410" w:name="_Toc302385087"/>
            <w:r w:rsidRPr="00224057">
              <w:rPr>
                <w:bCs/>
              </w:rPr>
              <w:t>Kryterium ma na celu ocenę czy zastosowane rozwiązania poprawią bezpieczeństwo w ruchu drog</w:t>
            </w:r>
            <w:r w:rsidR="00455CC8">
              <w:rPr>
                <w:bCs/>
              </w:rPr>
              <w:t>owym. Projekt zostanie oceniony</w:t>
            </w:r>
            <w:r w:rsidRPr="00224057">
              <w:rPr>
                <w:bCs/>
              </w:rPr>
              <w:t xml:space="preserve"> pod kątem uwzględnienia różnych elementów składających się na zagwarantowanie poprawy bezpieczeństwa</w:t>
            </w:r>
            <w:r w:rsidRPr="00224057">
              <w:rPr>
                <w:rStyle w:val="Odwoanieprzypisudolnego"/>
              </w:rPr>
              <w:footnoteReference w:id="45"/>
            </w:r>
            <w:r w:rsidRPr="00224057">
              <w:t>.</w:t>
            </w:r>
            <w:bookmarkEnd w:id="408"/>
            <w:bookmarkEnd w:id="409"/>
            <w:bookmarkEnd w:id="410"/>
            <w:r w:rsidRPr="00224057">
              <w:t xml:space="preserve"> </w:t>
            </w:r>
          </w:p>
        </w:tc>
        <w:tc>
          <w:tcPr>
            <w:tcW w:w="1800" w:type="dxa"/>
          </w:tcPr>
          <w:p w:rsidR="0025494F" w:rsidRPr="003E6398" w:rsidRDefault="0025494F" w:rsidP="00455CC8">
            <w:pPr>
              <w:jc w:val="center"/>
              <w:rPr>
                <w:bCs/>
                <w:i/>
              </w:rPr>
            </w:pPr>
            <w:bookmarkStart w:id="411" w:name="_Toc294258766"/>
            <w:bookmarkStart w:id="412" w:name="_Toc300054690"/>
            <w:bookmarkStart w:id="413" w:name="_Toc302385088"/>
            <w:r w:rsidRPr="003E6398">
              <w:rPr>
                <w:bCs/>
                <w:i/>
              </w:rPr>
              <w:t xml:space="preserve">Wniosek </w:t>
            </w:r>
            <w:r w:rsidRPr="003E6398">
              <w:rPr>
                <w:bCs/>
                <w:i/>
              </w:rPr>
              <w:br/>
              <w:t>o dofinansowanie projektu</w:t>
            </w:r>
            <w:bookmarkEnd w:id="411"/>
            <w:bookmarkEnd w:id="412"/>
            <w:bookmarkEnd w:id="413"/>
          </w:p>
        </w:tc>
        <w:tc>
          <w:tcPr>
            <w:tcW w:w="3780" w:type="dxa"/>
            <w:gridSpan w:val="2"/>
          </w:tcPr>
          <w:p w:rsidR="0025494F" w:rsidRPr="00FC5DB8" w:rsidRDefault="0025494F" w:rsidP="00455CC8">
            <w:pPr>
              <w:jc w:val="both"/>
            </w:pPr>
            <w:bookmarkStart w:id="414" w:name="_Toc294258767"/>
            <w:bookmarkStart w:id="415" w:name="_Toc300054691"/>
            <w:bookmarkStart w:id="416" w:name="_Toc302385089"/>
            <w:r w:rsidRPr="00FC5DB8">
              <w:t xml:space="preserve">W projekcie </w:t>
            </w:r>
            <w:r w:rsidRPr="00FC5DB8">
              <w:rPr>
                <w:bCs/>
              </w:rPr>
              <w:t>zastosowano</w:t>
            </w:r>
            <w:r w:rsidRPr="00FC5DB8">
              <w:t>:</w:t>
            </w:r>
            <w:bookmarkEnd w:id="414"/>
            <w:bookmarkEnd w:id="415"/>
            <w:bookmarkEnd w:id="416"/>
            <w:r w:rsidRPr="00FC5DB8">
              <w:t xml:space="preserve"> </w:t>
            </w:r>
          </w:p>
          <w:p w:rsidR="0025494F" w:rsidRPr="00912347" w:rsidRDefault="0025494F" w:rsidP="007F5E68">
            <w:pPr>
              <w:pStyle w:val="Akapitzlist2"/>
              <w:numPr>
                <w:ilvl w:val="0"/>
                <w:numId w:val="206"/>
              </w:numPr>
              <w:spacing w:after="0" w:line="240" w:lineRule="auto"/>
              <w:ind w:left="351" w:hanging="351"/>
              <w:contextualSpacing/>
              <w:jc w:val="both"/>
              <w:rPr>
                <w:rFonts w:ascii="Times New Roman" w:hAnsi="Times New Roman" w:cs="Times New Roman"/>
                <w:bCs/>
                <w:sz w:val="24"/>
                <w:szCs w:val="24"/>
                <w:lang w:eastAsia="pl-PL"/>
              </w:rPr>
            </w:pPr>
            <w:r w:rsidRPr="00912347">
              <w:rPr>
                <w:rFonts w:ascii="Times New Roman" w:hAnsi="Times New Roman" w:cs="Times New Roman"/>
                <w:bCs/>
                <w:sz w:val="24"/>
                <w:szCs w:val="24"/>
                <w:lang w:eastAsia="pl-PL"/>
              </w:rPr>
              <w:t>4 lub więcej  elementów poprawiających bezpieczeństwo ruchu drogowego</w:t>
            </w:r>
            <w:r>
              <w:rPr>
                <w:rFonts w:ascii="Times New Roman" w:hAnsi="Times New Roman" w:cs="Times New Roman"/>
                <w:bCs/>
                <w:sz w:val="24"/>
                <w:szCs w:val="24"/>
                <w:lang w:eastAsia="pl-PL"/>
              </w:rPr>
              <w:t xml:space="preserve"> </w:t>
            </w:r>
            <w:r w:rsidR="00455CC8">
              <w:rPr>
                <w:rFonts w:ascii="Times New Roman" w:hAnsi="Times New Roman" w:cs="Times New Roman"/>
                <w:bCs/>
                <w:sz w:val="24"/>
                <w:szCs w:val="24"/>
                <w:lang w:eastAsia="pl-PL"/>
              </w:rPr>
              <w:t xml:space="preserve">- 6 </w:t>
            </w:r>
            <w:r w:rsidRPr="00912347">
              <w:rPr>
                <w:rFonts w:ascii="Times New Roman" w:hAnsi="Times New Roman" w:cs="Times New Roman"/>
                <w:bCs/>
                <w:sz w:val="24"/>
                <w:szCs w:val="24"/>
                <w:lang w:eastAsia="pl-PL"/>
              </w:rPr>
              <w:t>punktów;</w:t>
            </w:r>
          </w:p>
          <w:p w:rsidR="0025494F" w:rsidRPr="00912347" w:rsidRDefault="00455CC8" w:rsidP="007F5E68">
            <w:pPr>
              <w:pStyle w:val="Akapitzlist2"/>
              <w:numPr>
                <w:ilvl w:val="0"/>
                <w:numId w:val="206"/>
              </w:numPr>
              <w:spacing w:after="0" w:line="240" w:lineRule="auto"/>
              <w:ind w:left="351" w:hanging="351"/>
              <w:contextualSpacing/>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 xml:space="preserve">3 </w:t>
            </w:r>
            <w:r w:rsidR="0025494F" w:rsidRPr="00912347">
              <w:rPr>
                <w:rFonts w:ascii="Times New Roman" w:hAnsi="Times New Roman" w:cs="Times New Roman"/>
                <w:bCs/>
                <w:sz w:val="24"/>
                <w:szCs w:val="24"/>
                <w:lang w:eastAsia="pl-PL"/>
              </w:rPr>
              <w:t>element</w:t>
            </w:r>
            <w:r w:rsidR="0025494F">
              <w:rPr>
                <w:rFonts w:ascii="Times New Roman" w:hAnsi="Times New Roman" w:cs="Times New Roman"/>
                <w:bCs/>
                <w:sz w:val="24"/>
                <w:szCs w:val="24"/>
                <w:lang w:eastAsia="pl-PL"/>
              </w:rPr>
              <w:t>y</w:t>
            </w:r>
            <w:r w:rsidR="0025494F" w:rsidRPr="00912347">
              <w:rPr>
                <w:rFonts w:ascii="Times New Roman" w:hAnsi="Times New Roman" w:cs="Times New Roman"/>
                <w:bCs/>
                <w:sz w:val="24"/>
                <w:szCs w:val="24"/>
                <w:lang w:eastAsia="pl-PL"/>
              </w:rPr>
              <w:t xml:space="preserve"> poprawiając</w:t>
            </w:r>
            <w:r w:rsidR="0025494F">
              <w:rPr>
                <w:rFonts w:ascii="Times New Roman" w:hAnsi="Times New Roman" w:cs="Times New Roman"/>
                <w:bCs/>
                <w:sz w:val="24"/>
                <w:szCs w:val="24"/>
                <w:lang w:eastAsia="pl-PL"/>
              </w:rPr>
              <w:t>e</w:t>
            </w:r>
            <w:r w:rsidR="0025494F" w:rsidRPr="00912347">
              <w:rPr>
                <w:rFonts w:ascii="Times New Roman" w:hAnsi="Times New Roman" w:cs="Times New Roman"/>
                <w:bCs/>
                <w:sz w:val="24"/>
                <w:szCs w:val="24"/>
                <w:lang w:eastAsia="pl-PL"/>
              </w:rPr>
              <w:t xml:space="preserve"> bezpieczeństwo ruchu drogowego </w:t>
            </w:r>
            <w:r w:rsidR="0040559E">
              <w:rPr>
                <w:rFonts w:ascii="Times New Roman" w:hAnsi="Times New Roman" w:cs="Times New Roman"/>
                <w:bCs/>
                <w:sz w:val="24"/>
                <w:szCs w:val="24"/>
                <w:lang w:eastAsia="pl-PL"/>
              </w:rPr>
              <w:t>–</w:t>
            </w:r>
            <w:r w:rsidR="0025494F" w:rsidRPr="00912347">
              <w:rPr>
                <w:rFonts w:ascii="Times New Roman" w:hAnsi="Times New Roman" w:cs="Times New Roman"/>
                <w:bCs/>
                <w:sz w:val="24"/>
                <w:szCs w:val="24"/>
                <w:lang w:eastAsia="pl-PL"/>
              </w:rPr>
              <w:t xml:space="preserve"> 4  punkty;</w:t>
            </w:r>
          </w:p>
          <w:p w:rsidR="0025494F" w:rsidRPr="00912347" w:rsidRDefault="00455CC8" w:rsidP="007F5E68">
            <w:pPr>
              <w:pStyle w:val="Akapitzlist2"/>
              <w:numPr>
                <w:ilvl w:val="0"/>
                <w:numId w:val="206"/>
              </w:numPr>
              <w:spacing w:after="0" w:line="240" w:lineRule="auto"/>
              <w:ind w:left="351" w:hanging="351"/>
              <w:contextualSpacing/>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 xml:space="preserve">2 </w:t>
            </w:r>
            <w:r w:rsidR="0025494F" w:rsidRPr="00912347">
              <w:rPr>
                <w:rFonts w:ascii="Times New Roman" w:hAnsi="Times New Roman" w:cs="Times New Roman"/>
                <w:bCs/>
                <w:sz w:val="24"/>
                <w:szCs w:val="24"/>
                <w:lang w:eastAsia="pl-PL"/>
              </w:rPr>
              <w:t>element</w:t>
            </w:r>
            <w:r w:rsidR="0025494F">
              <w:rPr>
                <w:rFonts w:ascii="Times New Roman" w:hAnsi="Times New Roman" w:cs="Times New Roman"/>
                <w:bCs/>
                <w:sz w:val="24"/>
                <w:szCs w:val="24"/>
                <w:lang w:eastAsia="pl-PL"/>
              </w:rPr>
              <w:t>y</w:t>
            </w:r>
            <w:r w:rsidR="0025494F" w:rsidRPr="00912347">
              <w:rPr>
                <w:rFonts w:ascii="Times New Roman" w:hAnsi="Times New Roman" w:cs="Times New Roman"/>
                <w:bCs/>
                <w:sz w:val="24"/>
                <w:szCs w:val="24"/>
                <w:lang w:eastAsia="pl-PL"/>
              </w:rPr>
              <w:t xml:space="preserve"> poprawiając</w:t>
            </w:r>
            <w:r w:rsidR="0025494F">
              <w:rPr>
                <w:rFonts w:ascii="Times New Roman" w:hAnsi="Times New Roman" w:cs="Times New Roman"/>
                <w:bCs/>
                <w:sz w:val="24"/>
                <w:szCs w:val="24"/>
                <w:lang w:eastAsia="pl-PL"/>
              </w:rPr>
              <w:t>e</w:t>
            </w:r>
            <w:r w:rsidR="0025494F" w:rsidRPr="00912347">
              <w:rPr>
                <w:rFonts w:ascii="Times New Roman" w:hAnsi="Times New Roman" w:cs="Times New Roman"/>
                <w:bCs/>
                <w:sz w:val="24"/>
                <w:szCs w:val="24"/>
                <w:lang w:eastAsia="pl-PL"/>
              </w:rPr>
              <w:t xml:space="preserve"> </w:t>
            </w:r>
            <w:r>
              <w:rPr>
                <w:rFonts w:ascii="Times New Roman" w:hAnsi="Times New Roman" w:cs="Times New Roman"/>
                <w:bCs/>
                <w:sz w:val="24"/>
                <w:szCs w:val="24"/>
                <w:lang w:eastAsia="pl-PL"/>
              </w:rPr>
              <w:t xml:space="preserve">bezpieczeństwo ruchu drogowego - 2 </w:t>
            </w:r>
            <w:r w:rsidR="0025494F" w:rsidRPr="00912347">
              <w:rPr>
                <w:rFonts w:ascii="Times New Roman" w:hAnsi="Times New Roman" w:cs="Times New Roman"/>
                <w:bCs/>
                <w:sz w:val="24"/>
                <w:szCs w:val="24"/>
                <w:lang w:eastAsia="pl-PL"/>
              </w:rPr>
              <w:t>punkty.</w:t>
            </w:r>
          </w:p>
          <w:p w:rsidR="0025494F" w:rsidRPr="00912347" w:rsidRDefault="00455CC8" w:rsidP="007F5E68">
            <w:pPr>
              <w:pStyle w:val="Akapitzlist2"/>
              <w:numPr>
                <w:ilvl w:val="0"/>
                <w:numId w:val="206"/>
              </w:numPr>
              <w:spacing w:after="0" w:line="240" w:lineRule="auto"/>
              <w:ind w:left="351" w:hanging="351"/>
              <w:contextualSpacing/>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 xml:space="preserve">1 </w:t>
            </w:r>
            <w:r w:rsidR="0025494F" w:rsidRPr="00912347">
              <w:rPr>
                <w:rFonts w:ascii="Times New Roman" w:hAnsi="Times New Roman" w:cs="Times New Roman"/>
                <w:bCs/>
                <w:sz w:val="24"/>
                <w:szCs w:val="24"/>
                <w:lang w:eastAsia="pl-PL"/>
              </w:rPr>
              <w:t>element poprawiający be</w:t>
            </w:r>
            <w:r>
              <w:rPr>
                <w:rFonts w:ascii="Times New Roman" w:hAnsi="Times New Roman" w:cs="Times New Roman"/>
                <w:bCs/>
                <w:sz w:val="24"/>
                <w:szCs w:val="24"/>
                <w:lang w:eastAsia="pl-PL"/>
              </w:rPr>
              <w:t xml:space="preserve">zpieczeństwo ruchu drogowego - </w:t>
            </w:r>
            <w:r w:rsidR="0025494F" w:rsidRPr="00912347">
              <w:rPr>
                <w:rFonts w:ascii="Times New Roman" w:hAnsi="Times New Roman" w:cs="Times New Roman"/>
                <w:bCs/>
                <w:sz w:val="24"/>
                <w:szCs w:val="24"/>
                <w:lang w:eastAsia="pl-PL"/>
              </w:rPr>
              <w:t xml:space="preserve">1 pkt. </w:t>
            </w:r>
          </w:p>
          <w:p w:rsidR="0025494F" w:rsidRPr="00912347" w:rsidRDefault="0025494F" w:rsidP="007F5E68">
            <w:pPr>
              <w:pStyle w:val="Akapitzlist2"/>
              <w:numPr>
                <w:ilvl w:val="0"/>
                <w:numId w:val="206"/>
              </w:numPr>
              <w:spacing w:after="0" w:line="240" w:lineRule="auto"/>
              <w:ind w:left="351" w:hanging="351"/>
              <w:contextualSpacing/>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b</w:t>
            </w:r>
            <w:r w:rsidRPr="00912347">
              <w:rPr>
                <w:rFonts w:ascii="Times New Roman" w:hAnsi="Times New Roman" w:cs="Times New Roman"/>
                <w:bCs/>
                <w:sz w:val="24"/>
                <w:szCs w:val="24"/>
                <w:lang w:eastAsia="pl-PL"/>
              </w:rPr>
              <w:t>rak</w:t>
            </w:r>
            <w:r w:rsidR="00455CC8">
              <w:rPr>
                <w:rFonts w:ascii="Times New Roman" w:hAnsi="Times New Roman" w:cs="Times New Roman"/>
                <w:bCs/>
                <w:sz w:val="24"/>
                <w:szCs w:val="24"/>
                <w:lang w:eastAsia="pl-PL"/>
              </w:rPr>
              <w:t xml:space="preserve"> elementów lub brak</w:t>
            </w:r>
            <w:r w:rsidRPr="00912347">
              <w:rPr>
                <w:rFonts w:ascii="Times New Roman" w:hAnsi="Times New Roman" w:cs="Times New Roman"/>
                <w:bCs/>
                <w:sz w:val="24"/>
                <w:szCs w:val="24"/>
                <w:lang w:eastAsia="pl-PL"/>
              </w:rPr>
              <w:t xml:space="preserve"> danych – </w:t>
            </w:r>
            <w:r>
              <w:rPr>
                <w:rFonts w:ascii="Times New Roman" w:hAnsi="Times New Roman" w:cs="Times New Roman"/>
                <w:bCs/>
                <w:sz w:val="24"/>
                <w:szCs w:val="24"/>
                <w:lang w:eastAsia="pl-PL"/>
              </w:rPr>
              <w:t xml:space="preserve"> </w:t>
            </w:r>
            <w:r w:rsidRPr="00912347">
              <w:rPr>
                <w:rFonts w:ascii="Times New Roman" w:hAnsi="Times New Roman" w:cs="Times New Roman"/>
                <w:bCs/>
                <w:sz w:val="24"/>
                <w:szCs w:val="24"/>
                <w:lang w:eastAsia="pl-PL"/>
              </w:rPr>
              <w:t>0 pkt.</w:t>
            </w:r>
          </w:p>
          <w:p w:rsidR="0025494F" w:rsidRPr="00FC5DB8" w:rsidRDefault="0025494F" w:rsidP="00455CC8">
            <w:pPr>
              <w:jc w:val="both"/>
              <w:rPr>
                <w:sz w:val="20"/>
                <w:szCs w:val="20"/>
              </w:rPr>
            </w:pPr>
            <w:bookmarkStart w:id="417" w:name="_Toc294258768"/>
            <w:bookmarkStart w:id="418" w:name="_Toc300054692"/>
            <w:bookmarkStart w:id="419" w:name="_Toc302385090"/>
            <w:r w:rsidRPr="00FC5DB8">
              <w:rPr>
                <w:bCs/>
                <w:sz w:val="20"/>
                <w:szCs w:val="20"/>
              </w:rPr>
              <w:t>Element</w:t>
            </w:r>
            <w:r w:rsidRPr="00FC5DB8">
              <w:rPr>
                <w:sz w:val="20"/>
                <w:szCs w:val="20"/>
              </w:rPr>
              <w:t xml:space="preserve"> poprawiający bezpieczeństwo ruchu drogowego rozumiany jest jako rodzaj poszczególnych urządzeń/instalacji, nie zaś liczba sztuk.</w:t>
            </w:r>
            <w:bookmarkEnd w:id="417"/>
            <w:bookmarkEnd w:id="418"/>
            <w:bookmarkEnd w:id="419"/>
          </w:p>
        </w:tc>
        <w:tc>
          <w:tcPr>
            <w:tcW w:w="1496" w:type="dxa"/>
            <w:gridSpan w:val="2"/>
            <w:vAlign w:val="center"/>
          </w:tcPr>
          <w:p w:rsidR="0025494F" w:rsidRPr="00224057" w:rsidRDefault="0025494F" w:rsidP="00224057">
            <w:pPr>
              <w:jc w:val="center"/>
            </w:pPr>
            <w:bookmarkStart w:id="420" w:name="_Toc294258769"/>
            <w:bookmarkStart w:id="421" w:name="_Toc300054693"/>
            <w:bookmarkStart w:id="422" w:name="_Toc302385091"/>
            <w:r w:rsidRPr="00224057">
              <w:t>6</w:t>
            </w:r>
            <w:bookmarkEnd w:id="420"/>
            <w:bookmarkEnd w:id="421"/>
            <w:bookmarkEnd w:id="422"/>
          </w:p>
        </w:tc>
      </w:tr>
      <w:tr w:rsidR="0004069C" w:rsidRPr="00912347" w:rsidTr="0004069C">
        <w:trPr>
          <w:gridAfter w:val="1"/>
          <w:wAfter w:w="27" w:type="dxa"/>
        </w:trPr>
        <w:tc>
          <w:tcPr>
            <w:tcW w:w="534" w:type="dxa"/>
          </w:tcPr>
          <w:p w:rsidR="0004069C" w:rsidRPr="0004069C" w:rsidRDefault="0004069C" w:rsidP="0004069C">
            <w:pPr>
              <w:rPr>
                <w:b/>
              </w:rPr>
            </w:pPr>
          </w:p>
        </w:tc>
        <w:tc>
          <w:tcPr>
            <w:tcW w:w="12393" w:type="dxa"/>
            <w:gridSpan w:val="4"/>
          </w:tcPr>
          <w:p w:rsidR="0004069C" w:rsidRPr="0004069C" w:rsidRDefault="0004069C" w:rsidP="0004069C">
            <w:pPr>
              <w:rPr>
                <w:b/>
              </w:rPr>
            </w:pPr>
            <w:r w:rsidRPr="0004069C">
              <w:rPr>
                <w:b/>
              </w:rPr>
              <w:t>RAZEM</w:t>
            </w:r>
          </w:p>
        </w:tc>
        <w:tc>
          <w:tcPr>
            <w:tcW w:w="1496" w:type="dxa"/>
            <w:gridSpan w:val="2"/>
          </w:tcPr>
          <w:p w:rsidR="0004069C" w:rsidRPr="0004069C" w:rsidRDefault="0004069C" w:rsidP="00224057">
            <w:pPr>
              <w:jc w:val="center"/>
              <w:rPr>
                <w:b/>
              </w:rPr>
            </w:pPr>
            <w:bookmarkStart w:id="423" w:name="_Toc294258771"/>
            <w:bookmarkStart w:id="424" w:name="_Toc300054695"/>
            <w:bookmarkStart w:id="425" w:name="_Toc302385093"/>
            <w:r w:rsidRPr="0004069C">
              <w:rPr>
                <w:b/>
              </w:rPr>
              <w:t>40</w:t>
            </w:r>
            <w:bookmarkEnd w:id="423"/>
            <w:bookmarkEnd w:id="424"/>
            <w:bookmarkEnd w:id="425"/>
          </w:p>
        </w:tc>
      </w:tr>
    </w:tbl>
    <w:p w:rsidR="0025494F" w:rsidRPr="00BE230A" w:rsidRDefault="0025494F" w:rsidP="00BE230A"/>
    <w:p w:rsidR="0025494F" w:rsidRPr="00FF2DE3" w:rsidRDefault="0025494F" w:rsidP="00A7608B">
      <w:pPr>
        <w:pStyle w:val="Nagwek3"/>
      </w:pPr>
      <w:bookmarkStart w:id="426" w:name="_Toc201988416"/>
      <w:bookmarkStart w:id="427" w:name="_Toc337640287"/>
      <w:bookmarkStart w:id="428" w:name="_Toc337640533"/>
      <w:bookmarkStart w:id="429" w:name="_Toc343062559"/>
      <w:r w:rsidRPr="00FF2DE3">
        <w:t>Działanie 5.2. Rewitalizacja miast</w:t>
      </w:r>
      <w:bookmarkEnd w:id="426"/>
      <w:r>
        <w:t xml:space="preserve"> (z wyjątkiem schematu JESSICA)</w:t>
      </w:r>
      <w:bookmarkEnd w:id="427"/>
      <w:bookmarkEnd w:id="428"/>
      <w:bookmarkEnd w:id="429"/>
    </w:p>
    <w:p w:rsidR="0025494F" w:rsidRPr="00FF2DE3" w:rsidRDefault="0025494F" w:rsidP="00A7608B">
      <w:pPr>
        <w:tabs>
          <w:tab w:val="num" w:pos="1080"/>
        </w:tabs>
        <w:jc w:val="both"/>
      </w:pPr>
      <w:r w:rsidRPr="00FF2DE3">
        <w:t xml:space="preserve">Dodatkowe kryteria formalne </w:t>
      </w:r>
    </w:p>
    <w:p w:rsidR="0025494F" w:rsidRPr="00FF2DE3" w:rsidRDefault="0025494F" w:rsidP="00A7608B">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5760"/>
        <w:gridCol w:w="1980"/>
        <w:gridCol w:w="1620"/>
      </w:tblGrid>
      <w:tr w:rsidR="0025494F" w:rsidRPr="00FF2DE3">
        <w:tc>
          <w:tcPr>
            <w:tcW w:w="648" w:type="dxa"/>
          </w:tcPr>
          <w:p w:rsidR="0025494F" w:rsidRPr="00FF2DE3" w:rsidRDefault="0025494F" w:rsidP="00A7608B">
            <w:pPr>
              <w:jc w:val="both"/>
            </w:pPr>
            <w:r w:rsidRPr="00FF2DE3">
              <w:t>L.p.</w:t>
            </w:r>
          </w:p>
        </w:tc>
        <w:tc>
          <w:tcPr>
            <w:tcW w:w="4320" w:type="dxa"/>
          </w:tcPr>
          <w:p w:rsidR="0025494F" w:rsidRPr="00FF2DE3" w:rsidRDefault="0025494F" w:rsidP="00A7608B">
            <w:pPr>
              <w:jc w:val="center"/>
            </w:pPr>
            <w:r w:rsidRPr="00FF2DE3">
              <w:t>Kryterium</w:t>
            </w:r>
          </w:p>
        </w:tc>
        <w:tc>
          <w:tcPr>
            <w:tcW w:w="5760" w:type="dxa"/>
          </w:tcPr>
          <w:p w:rsidR="0025494F" w:rsidRPr="00FF2DE3" w:rsidRDefault="0025494F" w:rsidP="00A7608B">
            <w:pPr>
              <w:jc w:val="center"/>
            </w:pPr>
            <w:r w:rsidRPr="00FF2DE3">
              <w:t>Opis kryterium</w:t>
            </w:r>
          </w:p>
        </w:tc>
        <w:tc>
          <w:tcPr>
            <w:tcW w:w="1980" w:type="dxa"/>
          </w:tcPr>
          <w:p w:rsidR="0025494F" w:rsidRPr="00FF2DE3" w:rsidRDefault="0025494F" w:rsidP="00A7608B">
            <w:pPr>
              <w:jc w:val="center"/>
            </w:pPr>
            <w:r w:rsidRPr="00FF2DE3">
              <w:t>Źródło informacji</w:t>
            </w:r>
          </w:p>
        </w:tc>
        <w:tc>
          <w:tcPr>
            <w:tcW w:w="1620" w:type="dxa"/>
          </w:tcPr>
          <w:p w:rsidR="0025494F" w:rsidRPr="00FF2DE3" w:rsidRDefault="0025494F" w:rsidP="00A7608B">
            <w:pPr>
              <w:jc w:val="center"/>
            </w:pPr>
            <w:r w:rsidRPr="00FF2DE3">
              <w:t>Punktacja</w:t>
            </w:r>
          </w:p>
        </w:tc>
      </w:tr>
      <w:tr w:rsidR="0025494F" w:rsidRPr="00FF2DE3">
        <w:tc>
          <w:tcPr>
            <w:tcW w:w="648" w:type="dxa"/>
          </w:tcPr>
          <w:p w:rsidR="0025494F" w:rsidRPr="00FF2DE3" w:rsidRDefault="0025494F" w:rsidP="00A7608B">
            <w:pPr>
              <w:jc w:val="center"/>
            </w:pPr>
            <w:r w:rsidRPr="00FF2DE3">
              <w:t>1</w:t>
            </w:r>
          </w:p>
        </w:tc>
        <w:tc>
          <w:tcPr>
            <w:tcW w:w="4320" w:type="dxa"/>
          </w:tcPr>
          <w:p w:rsidR="0025494F" w:rsidRPr="00FF2DE3" w:rsidRDefault="0025494F" w:rsidP="00455CC8">
            <w:pPr>
              <w:jc w:val="both"/>
            </w:pPr>
            <w:r w:rsidRPr="00FF2DE3">
              <w:t>Projekt wpisany do Lokalnego Programu Rewitalizacji (nazwa projektu, okres realizacji, źródło finansowania)</w:t>
            </w:r>
          </w:p>
        </w:tc>
        <w:tc>
          <w:tcPr>
            <w:tcW w:w="5760" w:type="dxa"/>
          </w:tcPr>
          <w:p w:rsidR="0025494F" w:rsidRPr="00FF2DE3" w:rsidRDefault="0025494F" w:rsidP="00455CC8">
            <w:pPr>
              <w:jc w:val="both"/>
            </w:pPr>
            <w:r w:rsidRPr="00FF2DE3">
              <w:t>Ocena czy informacje o projekcie znajdują się w Lokalnym Programie Rewitalizacji – tj. nazwa projektu, okres realizacji i źródła finansowania</w:t>
            </w:r>
          </w:p>
        </w:tc>
        <w:tc>
          <w:tcPr>
            <w:tcW w:w="198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p w:rsidR="0025494F" w:rsidRPr="00FF2DE3" w:rsidRDefault="0025494F" w:rsidP="00A7608B">
            <w:pPr>
              <w:jc w:val="center"/>
            </w:pPr>
            <w:r w:rsidRPr="00FF2DE3">
              <w:rPr>
                <w:i/>
                <w:iCs/>
              </w:rPr>
              <w:t xml:space="preserve"> i załącznik: Lokalny Program Rewitalizacji</w:t>
            </w:r>
          </w:p>
        </w:tc>
        <w:tc>
          <w:tcPr>
            <w:tcW w:w="1620" w:type="dxa"/>
            <w:vAlign w:val="center"/>
          </w:tcPr>
          <w:p w:rsidR="0025494F" w:rsidRPr="00FF2DE3" w:rsidRDefault="0025494F" w:rsidP="00A7608B">
            <w:pPr>
              <w:spacing w:after="120"/>
              <w:jc w:val="center"/>
            </w:pPr>
            <w:r w:rsidRPr="00FF2DE3">
              <w:t>0/1</w:t>
            </w:r>
          </w:p>
        </w:tc>
      </w:tr>
      <w:tr w:rsidR="0025494F" w:rsidRPr="00FF2DE3">
        <w:tc>
          <w:tcPr>
            <w:tcW w:w="648" w:type="dxa"/>
          </w:tcPr>
          <w:p w:rsidR="0025494F" w:rsidRPr="00FF2DE3" w:rsidRDefault="0025494F" w:rsidP="00A7608B">
            <w:pPr>
              <w:jc w:val="center"/>
            </w:pPr>
            <w:r w:rsidRPr="00FF2DE3">
              <w:t>2</w:t>
            </w:r>
          </w:p>
        </w:tc>
        <w:tc>
          <w:tcPr>
            <w:tcW w:w="4320" w:type="dxa"/>
          </w:tcPr>
          <w:p w:rsidR="0025494F" w:rsidRPr="00FF2DE3" w:rsidRDefault="0025494F" w:rsidP="00455CC8">
            <w:pPr>
              <w:jc w:val="both"/>
            </w:pPr>
            <w:r w:rsidRPr="00FF2DE3">
              <w:t xml:space="preserve">Obszar zdegradowany został wyznaczony w Lokalnym Programie Rewitalizacji zgodnie z kryteriami wskazanymi </w:t>
            </w:r>
            <w:r w:rsidR="00455CC8">
              <w:br/>
            </w:r>
            <w:r w:rsidRPr="00FF2DE3">
              <w:t>w załączniku nr 6 do Szczegółowego Opisu Priorytetów Regionalnego Programu Operacyjnego Województwa Mazowieckiego 2007-2013</w:t>
            </w:r>
          </w:p>
          <w:p w:rsidR="0025494F" w:rsidRPr="00FF2DE3" w:rsidRDefault="0025494F" w:rsidP="00455CC8">
            <w:pPr>
              <w:jc w:val="both"/>
            </w:pPr>
          </w:p>
        </w:tc>
        <w:tc>
          <w:tcPr>
            <w:tcW w:w="5760" w:type="dxa"/>
            <w:vAlign w:val="center"/>
          </w:tcPr>
          <w:p w:rsidR="0025494F" w:rsidRPr="00FF2DE3" w:rsidRDefault="0025494F" w:rsidP="007F5E68">
            <w:pPr>
              <w:numPr>
                <w:ilvl w:val="0"/>
                <w:numId w:val="245"/>
              </w:numPr>
              <w:spacing w:after="120"/>
              <w:jc w:val="both"/>
            </w:pPr>
            <w:r w:rsidRPr="00FF2DE3">
              <w:t>Ocena zgodności czy obszar zdegradowany przeznaczony do rewitalizacji (na którym zlokalizowany jest projekt) spełnia, co najmniej dwa ze wskazanych kryteriów:</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wysoki poziom ubóstwa i wykluczenia</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wysoka stopa długotrwałego bezrobocia</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niekorzystne trendy demograficzne</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 xml:space="preserve">niski poziom wykształcenia, wyraźny deficyt kwalifikacji i wysoki wskaźnik przerywania </w:t>
            </w:r>
            <w:proofErr w:type="spellStart"/>
            <w:r w:rsidRPr="00FF2DE3">
              <w:t>skolaryzacji</w:t>
            </w:r>
            <w:proofErr w:type="spellEnd"/>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wysoki poziom przestępczości i wykroczeń</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szczególnie wysoki stopień degradacji środowiska</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niski wskaźnik prowadzenia działalności gospodarczej</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 xml:space="preserve">wysoka liczba imigrantów, grup etnicznych </w:t>
            </w:r>
            <w:r w:rsidR="00455CC8">
              <w:br/>
            </w:r>
            <w:r w:rsidRPr="00FF2DE3">
              <w:t>i mniejszościowych lub uchodźców</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porównywalnie niski poziom wartości zasobu mieszkaniowego</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niski poziom wydajności energetycznej budynków</w:t>
            </w:r>
          </w:p>
          <w:p w:rsidR="0025494F" w:rsidRPr="00FF2DE3" w:rsidRDefault="0025494F" w:rsidP="00455CC8">
            <w:pPr>
              <w:spacing w:before="120"/>
              <w:ind w:left="249" w:hanging="249"/>
              <w:jc w:val="both"/>
            </w:pPr>
            <w:r w:rsidRPr="00FF2DE3">
              <w:t>2. Ocena czy obszar zdegradowany przeznaczony do rewitalizacji, na którym zlokalizowany jest projekt dotyczący odnowy infrastruktury mieszkaniowej spełnia kryteria wskazane w załączniku nr 6 do Szczegółowego Opisu Priorytetów Regionalnego Programu Operacyjnego Województwa Mazowieckiego 2007-2013 (zgodnie z Wytycznymi Ministra Rozwoju Regionalnego w zakresie programowania działań dotyczących mieszkalnictwa)</w:t>
            </w:r>
          </w:p>
        </w:tc>
        <w:tc>
          <w:tcPr>
            <w:tcW w:w="1980" w:type="dxa"/>
          </w:tcPr>
          <w:p w:rsidR="0025494F" w:rsidRPr="00FF2DE3" w:rsidRDefault="0025494F" w:rsidP="00A7608B">
            <w:pPr>
              <w:jc w:val="center"/>
              <w:rPr>
                <w:i/>
                <w:iCs/>
              </w:rPr>
            </w:pPr>
            <w:r w:rsidRPr="00FF2DE3">
              <w:rPr>
                <w:i/>
                <w:iCs/>
              </w:rPr>
              <w:t>Wniosek o dofinansowanie projektu</w:t>
            </w:r>
          </w:p>
          <w:p w:rsidR="0025494F" w:rsidRPr="00FF2DE3" w:rsidRDefault="0025494F" w:rsidP="00A7608B">
            <w:pPr>
              <w:jc w:val="center"/>
            </w:pPr>
            <w:r w:rsidRPr="00FF2DE3">
              <w:rPr>
                <w:i/>
                <w:iCs/>
              </w:rPr>
              <w:t xml:space="preserve"> i załącznik: Lokalny Program Rewitalizacji</w:t>
            </w:r>
          </w:p>
        </w:tc>
        <w:tc>
          <w:tcPr>
            <w:tcW w:w="1620" w:type="dxa"/>
          </w:tcPr>
          <w:p w:rsidR="0025494F" w:rsidRPr="00FF2DE3" w:rsidRDefault="0025494F" w:rsidP="00A7608B">
            <w:pPr>
              <w:jc w:val="center"/>
            </w:pPr>
            <w:r w:rsidRPr="00FF2DE3">
              <w:t>0/1</w:t>
            </w:r>
          </w:p>
        </w:tc>
      </w:tr>
      <w:tr w:rsidR="0025494F" w:rsidRPr="00FF2DE3">
        <w:tc>
          <w:tcPr>
            <w:tcW w:w="648" w:type="dxa"/>
          </w:tcPr>
          <w:p w:rsidR="0025494F" w:rsidRPr="00FF2DE3" w:rsidRDefault="0025494F" w:rsidP="00A7608B">
            <w:pPr>
              <w:jc w:val="center"/>
            </w:pPr>
            <w:r w:rsidRPr="00FF2DE3">
              <w:t>3</w:t>
            </w:r>
          </w:p>
        </w:tc>
        <w:tc>
          <w:tcPr>
            <w:tcW w:w="4320" w:type="dxa"/>
          </w:tcPr>
          <w:p w:rsidR="0025494F" w:rsidRPr="00FF2DE3" w:rsidRDefault="0025494F" w:rsidP="00A7608B">
            <w:pPr>
              <w:jc w:val="both"/>
            </w:pPr>
            <w:r w:rsidRPr="00FF2DE3">
              <w:t>Odnowa infrastruktury mieszkaniowej – wskazanie projektów komplementarnych (dotyczy kategorii interwencji 78. Infrastruktura mieszkalnictwa)</w:t>
            </w:r>
          </w:p>
        </w:tc>
        <w:tc>
          <w:tcPr>
            <w:tcW w:w="5760" w:type="dxa"/>
          </w:tcPr>
          <w:p w:rsidR="0025494F" w:rsidRPr="00FF2DE3" w:rsidRDefault="0025494F" w:rsidP="0004069C">
            <w:pPr>
              <w:jc w:val="both"/>
            </w:pPr>
            <w:r w:rsidRPr="00FF2DE3">
              <w:t>Ocena czy występują projekty komplementarne do projektu dotyczącego odnowy infrastruktury mieszkaniowej</w:t>
            </w:r>
          </w:p>
        </w:tc>
        <w:tc>
          <w:tcPr>
            <w:tcW w:w="198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 i załącznik: Lokalny Program Rewitalizacji</w:t>
            </w:r>
          </w:p>
        </w:tc>
        <w:tc>
          <w:tcPr>
            <w:tcW w:w="1620" w:type="dxa"/>
          </w:tcPr>
          <w:p w:rsidR="0025494F" w:rsidRPr="00FF2DE3" w:rsidRDefault="0025494F" w:rsidP="00A7608B">
            <w:pPr>
              <w:jc w:val="center"/>
            </w:pPr>
            <w:r w:rsidRPr="00FF2DE3">
              <w:t>0/1</w:t>
            </w:r>
          </w:p>
        </w:tc>
      </w:tr>
    </w:tbl>
    <w:p w:rsidR="0025494F" w:rsidRPr="00FF2DE3" w:rsidRDefault="0025494F" w:rsidP="00A7608B">
      <w:pPr>
        <w:tabs>
          <w:tab w:val="num" w:pos="1080"/>
        </w:tabs>
        <w:jc w:val="both"/>
      </w:pPr>
    </w:p>
    <w:p w:rsidR="0025494F" w:rsidRDefault="0025494F">
      <w:pPr>
        <w:keepNext/>
        <w:tabs>
          <w:tab w:val="num" w:pos="1080"/>
        </w:tabs>
        <w:jc w:val="both"/>
      </w:pPr>
      <w:r w:rsidRPr="00FF2DE3">
        <w:t>Kryteria szczegółowe (punktowe)</w:t>
      </w:r>
    </w:p>
    <w:p w:rsidR="0025494F" w:rsidRDefault="0025494F">
      <w:pPr>
        <w:keepNext/>
        <w:tabs>
          <w:tab w:val="num" w:pos="1080"/>
        </w:tabs>
        <w:jc w:val="both"/>
      </w:pPr>
    </w:p>
    <w:tbl>
      <w:tblPr>
        <w:tblW w:w="14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960"/>
        <w:gridCol w:w="1316"/>
      </w:tblGrid>
      <w:tr w:rsidR="0025494F" w:rsidRPr="00FF2DE3">
        <w:tc>
          <w:tcPr>
            <w:tcW w:w="648" w:type="dxa"/>
          </w:tcPr>
          <w:p w:rsidR="0025494F" w:rsidRDefault="0025494F">
            <w:pPr>
              <w:keepNext/>
              <w:jc w:val="both"/>
            </w:pPr>
            <w:r w:rsidRPr="00FF2DE3">
              <w:t>L.p.</w:t>
            </w:r>
          </w:p>
        </w:tc>
        <w:tc>
          <w:tcPr>
            <w:tcW w:w="3060" w:type="dxa"/>
          </w:tcPr>
          <w:p w:rsidR="0025494F" w:rsidRDefault="0025494F">
            <w:pPr>
              <w:keepNext/>
              <w:jc w:val="center"/>
            </w:pPr>
            <w:r w:rsidRPr="00FF2DE3">
              <w:t>Kryterium</w:t>
            </w:r>
          </w:p>
        </w:tc>
        <w:tc>
          <w:tcPr>
            <w:tcW w:w="3780" w:type="dxa"/>
          </w:tcPr>
          <w:p w:rsidR="0025494F" w:rsidRDefault="0025494F">
            <w:pPr>
              <w:keepNext/>
              <w:jc w:val="center"/>
            </w:pPr>
            <w:r w:rsidRPr="00FF2DE3">
              <w:t>Opis kryterium</w:t>
            </w:r>
          </w:p>
        </w:tc>
        <w:tc>
          <w:tcPr>
            <w:tcW w:w="1800" w:type="dxa"/>
          </w:tcPr>
          <w:p w:rsidR="0025494F" w:rsidRDefault="0025494F">
            <w:pPr>
              <w:keepNext/>
              <w:jc w:val="center"/>
            </w:pPr>
            <w:r w:rsidRPr="00FF2DE3">
              <w:t>Źródło informacji</w:t>
            </w:r>
          </w:p>
        </w:tc>
        <w:tc>
          <w:tcPr>
            <w:tcW w:w="3960" w:type="dxa"/>
          </w:tcPr>
          <w:p w:rsidR="0025494F" w:rsidRDefault="0025494F">
            <w:pPr>
              <w:keepNext/>
              <w:jc w:val="center"/>
            </w:pPr>
            <w:r w:rsidRPr="00FF2DE3">
              <w:t>Punktacja</w:t>
            </w:r>
          </w:p>
        </w:tc>
        <w:tc>
          <w:tcPr>
            <w:tcW w:w="1316" w:type="dxa"/>
          </w:tcPr>
          <w:p w:rsidR="0025494F" w:rsidRDefault="0025494F">
            <w:pPr>
              <w:keepNext/>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455CC8">
            <w:pPr>
              <w:jc w:val="both"/>
            </w:pPr>
            <w:r w:rsidRPr="00FF2DE3">
              <w:t xml:space="preserve">Lokalizacja projektu </w:t>
            </w:r>
          </w:p>
          <w:p w:rsidR="0025494F" w:rsidRPr="00FF2DE3" w:rsidRDefault="0025494F" w:rsidP="00455CC8">
            <w:pPr>
              <w:jc w:val="both"/>
            </w:pPr>
          </w:p>
        </w:tc>
        <w:tc>
          <w:tcPr>
            <w:tcW w:w="3780" w:type="dxa"/>
          </w:tcPr>
          <w:p w:rsidR="0025494F" w:rsidRPr="00FF2DE3" w:rsidRDefault="0025494F" w:rsidP="00455CC8">
            <w:pPr>
              <w:jc w:val="both"/>
            </w:pPr>
            <w:r w:rsidRPr="00FF2DE3">
              <w:t xml:space="preserve">Ocena lokalizacji projektu. Zgodnie z zapisami RPO WM w celu zachowania koncentracji środków </w:t>
            </w:r>
            <w:r w:rsidR="00455CC8">
              <w:br/>
            </w:r>
            <w:r w:rsidRPr="00FF2DE3">
              <w:t>i zapewnienia efektywności ich wydatkowania priorytetowo traktowane są miasta będące siedzibami Powiatów</w:t>
            </w:r>
          </w:p>
        </w:tc>
        <w:tc>
          <w:tcPr>
            <w:tcW w:w="1800" w:type="dxa"/>
          </w:tcPr>
          <w:p w:rsidR="0025494F" w:rsidRPr="00FF2DE3" w:rsidRDefault="0025494F" w:rsidP="00A7608B">
            <w:pPr>
              <w:jc w:val="center"/>
            </w:pPr>
            <w:r w:rsidRPr="00FF2DE3">
              <w:rPr>
                <w:i/>
                <w:iCs/>
              </w:rPr>
              <w:t>Wniosek 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Miasto, w którym znajduje się siedziba powiatu</w:t>
            </w:r>
          </w:p>
          <w:p w:rsidR="0025494F" w:rsidRPr="00FF2DE3" w:rsidRDefault="0025494F" w:rsidP="00455CC8">
            <w:pPr>
              <w:ind w:left="244"/>
              <w:jc w:val="both"/>
            </w:pPr>
            <w:r w:rsidRPr="00FF2DE3">
              <w:t>(12 punktów)</w:t>
            </w:r>
          </w:p>
          <w:p w:rsidR="0025494F" w:rsidRPr="00FF2DE3" w:rsidRDefault="0025494F" w:rsidP="007F5E68">
            <w:pPr>
              <w:numPr>
                <w:ilvl w:val="0"/>
                <w:numId w:val="127"/>
              </w:numPr>
              <w:tabs>
                <w:tab w:val="clear" w:pos="720"/>
              </w:tabs>
              <w:ind w:left="244" w:hanging="244"/>
              <w:jc w:val="both"/>
            </w:pPr>
            <w:r w:rsidRPr="00FF2DE3">
              <w:t xml:space="preserve">Miasto o liczbie mieszkańców powyżej 5 tys. osób </w:t>
            </w:r>
          </w:p>
          <w:p w:rsidR="0025494F" w:rsidRPr="00FF2DE3" w:rsidRDefault="0025494F" w:rsidP="00455CC8">
            <w:pPr>
              <w:ind w:left="244"/>
              <w:jc w:val="both"/>
            </w:pPr>
            <w:r w:rsidRPr="00FF2DE3">
              <w:t>(8 punktów)</w:t>
            </w:r>
          </w:p>
          <w:p w:rsidR="0025494F" w:rsidRPr="00FF2DE3" w:rsidRDefault="0025494F" w:rsidP="007F5E68">
            <w:pPr>
              <w:numPr>
                <w:ilvl w:val="0"/>
                <w:numId w:val="127"/>
              </w:numPr>
              <w:tabs>
                <w:tab w:val="clear" w:pos="720"/>
              </w:tabs>
              <w:ind w:left="244" w:hanging="244"/>
              <w:jc w:val="both"/>
            </w:pPr>
            <w:r w:rsidRPr="00FF2DE3">
              <w:t xml:space="preserve">Miasto o liczbie mieszkańców do </w:t>
            </w:r>
            <w:r w:rsidR="00455CC8">
              <w:br/>
            </w:r>
            <w:r w:rsidRPr="00FF2DE3">
              <w:t>5 tys. osób (4 punkty)</w:t>
            </w:r>
          </w:p>
        </w:tc>
        <w:tc>
          <w:tcPr>
            <w:tcW w:w="1316" w:type="dxa"/>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A7608B">
            <w:pPr>
              <w:autoSpaceDE w:val="0"/>
              <w:autoSpaceDN w:val="0"/>
              <w:adjustRightInd w:val="0"/>
              <w:jc w:val="both"/>
            </w:pPr>
            <w:r w:rsidRPr="00FF2DE3">
              <w:t xml:space="preserve">Wpływ projektu na przeciwdziałanie negatywnym zjawiskom społecznym </w:t>
            </w:r>
          </w:p>
        </w:tc>
        <w:tc>
          <w:tcPr>
            <w:tcW w:w="3780" w:type="dxa"/>
          </w:tcPr>
          <w:p w:rsidR="0025494F" w:rsidRPr="00FF2DE3" w:rsidRDefault="0025494F" w:rsidP="00455CC8">
            <w:pPr>
              <w:jc w:val="both"/>
              <w:rPr>
                <w:rStyle w:val="Pogrubienie"/>
                <w:b w:val="0"/>
                <w:bCs w:val="0"/>
              </w:rPr>
            </w:pPr>
            <w:r w:rsidRPr="00FF2DE3">
              <w:rPr>
                <w:rStyle w:val="Pogrubienie"/>
                <w:b w:val="0"/>
                <w:bCs w:val="0"/>
              </w:rPr>
              <w:t>Ocena czy projekt wpłynie na ograniczenie negatywnych zjawisk społecznych występujących na obszarze zdegradowanym</w:t>
            </w: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p w:rsidR="0025494F" w:rsidRPr="00FF2DE3" w:rsidRDefault="0025494F" w:rsidP="00A7608B">
            <w:pPr>
              <w:jc w:val="center"/>
              <w:rPr>
                <w:i/>
                <w:iCs/>
              </w:rPr>
            </w:pPr>
            <w:r w:rsidRPr="00FF2DE3">
              <w:rPr>
                <w:i/>
                <w:iCs/>
              </w:rPr>
              <w:t xml:space="preserve"> i załącznik: Lokalny Program Rewitalizacji</w:t>
            </w:r>
          </w:p>
        </w:tc>
        <w:tc>
          <w:tcPr>
            <w:tcW w:w="3960" w:type="dxa"/>
          </w:tcPr>
          <w:p w:rsidR="0025494F" w:rsidRPr="00FF2DE3" w:rsidRDefault="0025494F" w:rsidP="007F5E68">
            <w:pPr>
              <w:numPr>
                <w:ilvl w:val="0"/>
                <w:numId w:val="129"/>
              </w:numPr>
              <w:tabs>
                <w:tab w:val="clear" w:pos="720"/>
                <w:tab w:val="num" w:pos="244"/>
              </w:tabs>
              <w:ind w:left="244" w:hanging="244"/>
              <w:jc w:val="both"/>
            </w:pPr>
            <w:r w:rsidRPr="00FF2DE3">
              <w:t>Tak (10 punktów)</w:t>
            </w:r>
          </w:p>
          <w:p w:rsidR="0025494F" w:rsidRPr="00FF2DE3" w:rsidRDefault="0025494F" w:rsidP="007F5E68">
            <w:pPr>
              <w:numPr>
                <w:ilvl w:val="0"/>
                <w:numId w:val="127"/>
              </w:numPr>
              <w:tabs>
                <w:tab w:val="clear" w:pos="720"/>
              </w:tabs>
              <w:ind w:left="244" w:hanging="244"/>
              <w:jc w:val="both"/>
            </w:pPr>
            <w:r w:rsidRPr="00FF2DE3">
              <w:t>Nie (0 punktów)</w:t>
            </w:r>
          </w:p>
        </w:tc>
        <w:tc>
          <w:tcPr>
            <w:tcW w:w="1316"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455CC8">
            <w:pPr>
              <w:autoSpaceDE w:val="0"/>
              <w:autoSpaceDN w:val="0"/>
              <w:adjustRightInd w:val="0"/>
              <w:jc w:val="both"/>
            </w:pPr>
            <w:r w:rsidRPr="00FF2DE3">
              <w:t xml:space="preserve">Wpływ projektu na wzrost atrakcyjności miasta </w:t>
            </w:r>
          </w:p>
          <w:p w:rsidR="0025494F" w:rsidRPr="00FF2DE3" w:rsidRDefault="0025494F" w:rsidP="00455CC8">
            <w:pPr>
              <w:autoSpaceDE w:val="0"/>
              <w:autoSpaceDN w:val="0"/>
              <w:adjustRightInd w:val="0"/>
              <w:jc w:val="both"/>
            </w:pPr>
          </w:p>
        </w:tc>
        <w:tc>
          <w:tcPr>
            <w:tcW w:w="3780" w:type="dxa"/>
          </w:tcPr>
          <w:p w:rsidR="0025494F" w:rsidRPr="00FF2DE3" w:rsidRDefault="0025494F" w:rsidP="00455CC8">
            <w:pPr>
              <w:autoSpaceDE w:val="0"/>
              <w:autoSpaceDN w:val="0"/>
              <w:adjustRightInd w:val="0"/>
              <w:jc w:val="both"/>
            </w:pPr>
            <w:r w:rsidRPr="00FF2DE3">
              <w:t>Ocena czy projekt wpłynie na wzrost atrakcyjności miasta</w:t>
            </w:r>
          </w:p>
          <w:p w:rsidR="0025494F" w:rsidRPr="00FF2DE3" w:rsidRDefault="0025494F" w:rsidP="00455CC8">
            <w:pPr>
              <w:jc w:val="both"/>
              <w:rPr>
                <w:rStyle w:val="Pogrubienie"/>
                <w:b w:val="0"/>
                <w:bCs w:val="0"/>
              </w:rPr>
            </w:pP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p w:rsidR="0025494F" w:rsidRPr="00FF2DE3" w:rsidRDefault="0025494F" w:rsidP="00A7608B">
            <w:pPr>
              <w:jc w:val="center"/>
              <w:rPr>
                <w:i/>
                <w:iCs/>
              </w:rPr>
            </w:pPr>
            <w:r w:rsidRPr="00FF2DE3">
              <w:rPr>
                <w:i/>
                <w:iCs/>
              </w:rPr>
              <w:t xml:space="preserve"> i załącznik: Lokalny Program Rewitalizacji</w:t>
            </w:r>
          </w:p>
        </w:tc>
        <w:tc>
          <w:tcPr>
            <w:tcW w:w="3960" w:type="dxa"/>
          </w:tcPr>
          <w:p w:rsidR="0025494F" w:rsidRPr="00FF2DE3" w:rsidRDefault="0025494F" w:rsidP="007F5E68">
            <w:pPr>
              <w:numPr>
                <w:ilvl w:val="0"/>
                <w:numId w:val="129"/>
              </w:numPr>
              <w:tabs>
                <w:tab w:val="clear" w:pos="720"/>
                <w:tab w:val="num" w:pos="244"/>
              </w:tabs>
              <w:ind w:left="244" w:hanging="244"/>
            </w:pPr>
            <w:r w:rsidRPr="00FF2DE3">
              <w:t>Tak (10 punktów)</w:t>
            </w:r>
          </w:p>
          <w:p w:rsidR="0025494F" w:rsidRPr="00FF2DE3" w:rsidRDefault="0025494F" w:rsidP="007F5E68">
            <w:pPr>
              <w:numPr>
                <w:ilvl w:val="0"/>
                <w:numId w:val="127"/>
              </w:numPr>
              <w:tabs>
                <w:tab w:val="clear" w:pos="720"/>
              </w:tabs>
              <w:ind w:left="244" w:hanging="244"/>
            </w:pPr>
            <w:r w:rsidRPr="00FF2DE3">
              <w:t>Nie (0 punktów)</w:t>
            </w:r>
          </w:p>
        </w:tc>
        <w:tc>
          <w:tcPr>
            <w:tcW w:w="1316"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455CC8">
            <w:pPr>
              <w:autoSpaceDE w:val="0"/>
              <w:autoSpaceDN w:val="0"/>
              <w:adjustRightInd w:val="0"/>
              <w:jc w:val="both"/>
            </w:pPr>
            <w:r w:rsidRPr="00FF2DE3">
              <w:t>Partnerstwo</w:t>
            </w:r>
          </w:p>
        </w:tc>
        <w:tc>
          <w:tcPr>
            <w:tcW w:w="3780" w:type="dxa"/>
          </w:tcPr>
          <w:p w:rsidR="0025494F" w:rsidRPr="00FF2DE3" w:rsidRDefault="0025494F" w:rsidP="00455CC8">
            <w:pPr>
              <w:jc w:val="both"/>
              <w:rPr>
                <w:b/>
                <w:bCs/>
              </w:rPr>
            </w:pPr>
            <w:r w:rsidRPr="00FF2DE3">
              <w:rPr>
                <w:rStyle w:val="Pogrubienie"/>
                <w:b w:val="0"/>
                <w:bCs w:val="0"/>
              </w:rPr>
              <w:t>Przedmiotem oceny będzie liczba podmiotów tworzących partnerstwo. Promowana jest realizacja projektu przez większą liczbę podmiotów</w:t>
            </w:r>
            <w:r w:rsidR="00455CC8">
              <w:rPr>
                <w:rStyle w:val="Pogrubienie"/>
                <w:b w:val="0"/>
                <w:bCs w:val="0"/>
              </w:rPr>
              <w:t>.</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 xml:space="preserve">Realizacja projektu przez </w:t>
            </w:r>
            <w:r w:rsidR="00A2631A">
              <w:t xml:space="preserve">więcej niż dwa </w:t>
            </w:r>
            <w:r w:rsidRPr="00FF2DE3">
              <w:t>podmiot</w:t>
            </w:r>
            <w:r w:rsidR="00A2631A">
              <w:t>y</w:t>
            </w:r>
          </w:p>
          <w:p w:rsidR="0025494F" w:rsidRPr="00FF2DE3" w:rsidRDefault="0025494F" w:rsidP="00455CC8">
            <w:pPr>
              <w:ind w:left="244"/>
              <w:jc w:val="both"/>
            </w:pPr>
            <w:r w:rsidRPr="00FF2DE3">
              <w:t>(8 punktów)</w:t>
            </w:r>
          </w:p>
          <w:p w:rsidR="0025494F" w:rsidRDefault="0025494F" w:rsidP="007F5E68">
            <w:pPr>
              <w:numPr>
                <w:ilvl w:val="0"/>
                <w:numId w:val="127"/>
              </w:numPr>
              <w:tabs>
                <w:tab w:val="clear" w:pos="720"/>
              </w:tabs>
              <w:ind w:left="244" w:hanging="244"/>
              <w:jc w:val="both"/>
            </w:pPr>
            <w:r w:rsidRPr="00FF2DE3">
              <w:t>Realizacja projektu przez dwa podmioty (4 punkty)</w:t>
            </w:r>
          </w:p>
          <w:p w:rsidR="001B01E9" w:rsidRPr="00FF2DE3" w:rsidRDefault="001B01E9" w:rsidP="001B01E9">
            <w:pPr>
              <w:ind w:left="244" w:right="-108"/>
            </w:pPr>
            <w:r>
              <w:t>Brak spełnienia ww. warunków lub brak informacji w tym zakresie – 0 punktów.</w:t>
            </w:r>
          </w:p>
        </w:tc>
        <w:tc>
          <w:tcPr>
            <w:tcW w:w="1316"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455CC8">
            <w:pPr>
              <w:autoSpaceDE w:val="0"/>
              <w:autoSpaceDN w:val="0"/>
              <w:adjustRightInd w:val="0"/>
              <w:jc w:val="both"/>
            </w:pPr>
            <w:r w:rsidRPr="00FF2DE3">
              <w:t>Zachowanie dziedzictwa kulturowego</w:t>
            </w:r>
          </w:p>
        </w:tc>
        <w:tc>
          <w:tcPr>
            <w:tcW w:w="3780" w:type="dxa"/>
          </w:tcPr>
          <w:p w:rsidR="0025494F" w:rsidRPr="00FF2DE3" w:rsidRDefault="0025494F" w:rsidP="00455CC8">
            <w:pPr>
              <w:jc w:val="both"/>
              <w:rPr>
                <w:rStyle w:val="Pogrubienie"/>
                <w:b w:val="0"/>
                <w:bCs w:val="0"/>
              </w:rPr>
            </w:pPr>
            <w:r w:rsidRPr="00FF2DE3">
              <w:t>Projekt dotyczy obiektu wpisanego do rejestru zabytków</w:t>
            </w:r>
          </w:p>
        </w:tc>
        <w:tc>
          <w:tcPr>
            <w:tcW w:w="1800" w:type="dxa"/>
          </w:tcPr>
          <w:p w:rsidR="0025494F" w:rsidRPr="00FF2DE3" w:rsidRDefault="0025494F" w:rsidP="0004069C">
            <w:pPr>
              <w:jc w:val="center"/>
              <w:rPr>
                <w:i/>
                <w:iCs/>
              </w:rPr>
            </w:pPr>
            <w:r w:rsidRPr="00FF2DE3">
              <w:rPr>
                <w:i/>
                <w:iCs/>
              </w:rPr>
              <w:t xml:space="preserve">Wniosek </w:t>
            </w:r>
            <w:r w:rsidR="00455CC8">
              <w:rPr>
                <w:i/>
                <w:iCs/>
              </w:rPr>
              <w:br/>
            </w:r>
            <w:r w:rsidRPr="00FF2DE3">
              <w:rPr>
                <w:i/>
                <w:iCs/>
              </w:rPr>
              <w:t>o dofinansowanie projektu</w:t>
            </w:r>
          </w:p>
        </w:tc>
        <w:tc>
          <w:tcPr>
            <w:tcW w:w="3960" w:type="dxa"/>
          </w:tcPr>
          <w:p w:rsidR="0025494F" w:rsidRDefault="0025494F" w:rsidP="007F5E68">
            <w:pPr>
              <w:numPr>
                <w:ilvl w:val="0"/>
                <w:numId w:val="129"/>
              </w:numPr>
              <w:tabs>
                <w:tab w:val="clear" w:pos="720"/>
                <w:tab w:val="num" w:pos="244"/>
              </w:tabs>
              <w:ind w:left="244" w:hanging="244"/>
              <w:jc w:val="both"/>
              <w:rPr>
                <w:rStyle w:val="Pogrubienie"/>
                <w:b w:val="0"/>
                <w:bCs w:val="0"/>
              </w:rPr>
            </w:pPr>
            <w:r w:rsidRPr="00FF2DE3">
              <w:rPr>
                <w:rStyle w:val="Pogrubienie"/>
                <w:b w:val="0"/>
                <w:bCs w:val="0"/>
              </w:rPr>
              <w:t>Obiekt wpisany do rejestru zabytków (4 punkty)</w:t>
            </w:r>
            <w:r w:rsidR="00455CC8">
              <w:rPr>
                <w:rStyle w:val="Pogrubienie"/>
                <w:b w:val="0"/>
                <w:bCs w:val="0"/>
              </w:rPr>
              <w:t>.</w:t>
            </w:r>
          </w:p>
          <w:p w:rsidR="001B01E9" w:rsidRPr="00FF2DE3" w:rsidRDefault="001B01E9" w:rsidP="001B01E9">
            <w:pPr>
              <w:ind w:left="244" w:right="-108"/>
            </w:pPr>
            <w:r>
              <w:t>Brak spełnienia ww. warunków lub brak informacji w tym zakresie – 0 punktów.</w:t>
            </w:r>
          </w:p>
        </w:tc>
        <w:tc>
          <w:tcPr>
            <w:tcW w:w="1316" w:type="dxa"/>
          </w:tcPr>
          <w:p w:rsidR="0025494F" w:rsidRPr="00FF2DE3" w:rsidRDefault="0025494F" w:rsidP="00A7608B">
            <w:pPr>
              <w:jc w:val="center"/>
            </w:pPr>
            <w:r w:rsidRPr="00FF2DE3">
              <w:t>4</w:t>
            </w:r>
          </w:p>
        </w:tc>
      </w:tr>
      <w:tr w:rsidR="0025494F" w:rsidRPr="00FF2DE3">
        <w:trPr>
          <w:cantSplit/>
        </w:trPr>
        <w:tc>
          <w:tcPr>
            <w:tcW w:w="648" w:type="dxa"/>
          </w:tcPr>
          <w:p w:rsidR="0025494F" w:rsidRPr="00FF2DE3" w:rsidRDefault="0025494F" w:rsidP="00A7608B">
            <w:pPr>
              <w:jc w:val="both"/>
            </w:pPr>
          </w:p>
        </w:tc>
        <w:tc>
          <w:tcPr>
            <w:tcW w:w="12600" w:type="dxa"/>
            <w:gridSpan w:val="4"/>
          </w:tcPr>
          <w:p w:rsidR="0025494F" w:rsidRPr="00FF2DE3" w:rsidRDefault="0025494F" w:rsidP="00A7608B">
            <w:pPr>
              <w:jc w:val="both"/>
              <w:rPr>
                <w:b/>
                <w:bCs/>
              </w:rPr>
            </w:pPr>
            <w:r w:rsidRPr="00FF2DE3">
              <w:rPr>
                <w:b/>
                <w:bCs/>
              </w:rPr>
              <w:t>RAZEM</w:t>
            </w:r>
          </w:p>
        </w:tc>
        <w:tc>
          <w:tcPr>
            <w:tcW w:w="1316" w:type="dxa"/>
          </w:tcPr>
          <w:p w:rsidR="0025494F" w:rsidRPr="00FF2DE3" w:rsidRDefault="0025494F" w:rsidP="00A7608B">
            <w:pPr>
              <w:jc w:val="center"/>
              <w:rPr>
                <w:b/>
                <w:bCs/>
              </w:rPr>
            </w:pPr>
            <w:r w:rsidRPr="00FF2DE3">
              <w:rPr>
                <w:b/>
                <w:bCs/>
              </w:rPr>
              <w:t>44</w:t>
            </w:r>
          </w:p>
        </w:tc>
      </w:tr>
    </w:tbl>
    <w:p w:rsidR="0025494F" w:rsidRPr="00455CC8" w:rsidRDefault="0025494F" w:rsidP="00455CC8">
      <w:pPr>
        <w:pStyle w:val="Nagwek3"/>
      </w:pPr>
      <w:bookmarkStart w:id="430" w:name="_Toc201988417"/>
      <w:bookmarkStart w:id="431" w:name="_Toc337640288"/>
      <w:bookmarkStart w:id="432" w:name="_Toc337640534"/>
      <w:bookmarkStart w:id="433" w:name="_Toc343062560"/>
      <w:r w:rsidRPr="00FF2DE3">
        <w:t>Działanie 6.1. Kultura</w:t>
      </w:r>
      <w:bookmarkEnd w:id="430"/>
      <w:bookmarkEnd w:id="431"/>
      <w:bookmarkEnd w:id="432"/>
      <w:bookmarkEnd w:id="433"/>
    </w:p>
    <w:p w:rsidR="0025494F" w:rsidRDefault="0025494F">
      <w:pPr>
        <w:keepNext/>
        <w:tabs>
          <w:tab w:val="num" w:pos="1080"/>
        </w:tabs>
        <w:jc w:val="both"/>
      </w:pPr>
      <w:r w:rsidRPr="00FF2DE3">
        <w:t>Kryteria szczegółowe (punktowe)</w:t>
      </w:r>
    </w:p>
    <w:p w:rsidR="0025494F" w:rsidRDefault="0025494F">
      <w:pPr>
        <w:keepNext/>
        <w:tabs>
          <w:tab w:val="num" w:pos="1080"/>
        </w:tabs>
        <w:jc w:val="both"/>
      </w:pPr>
    </w:p>
    <w:tbl>
      <w:tblPr>
        <w:tblW w:w="14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960"/>
        <w:gridCol w:w="1316"/>
      </w:tblGrid>
      <w:tr w:rsidR="0025494F" w:rsidRPr="00FF2DE3" w:rsidTr="00265884">
        <w:trPr>
          <w:cantSplit/>
        </w:trPr>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960" w:type="dxa"/>
          </w:tcPr>
          <w:p w:rsidR="0025494F" w:rsidRPr="00FF2DE3" w:rsidRDefault="0025494F" w:rsidP="00A7608B">
            <w:pPr>
              <w:jc w:val="center"/>
            </w:pPr>
            <w:r w:rsidRPr="00FF2DE3">
              <w:t>Punktacja</w:t>
            </w:r>
          </w:p>
        </w:tc>
        <w:tc>
          <w:tcPr>
            <w:tcW w:w="1316"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455CC8">
            <w:pPr>
              <w:autoSpaceDE w:val="0"/>
              <w:autoSpaceDN w:val="0"/>
              <w:adjustRightInd w:val="0"/>
              <w:jc w:val="both"/>
            </w:pPr>
            <w:r w:rsidRPr="00FF2DE3">
              <w:t xml:space="preserve">Oferta programowa </w:t>
            </w:r>
            <w:r w:rsidR="00455CC8">
              <w:br/>
            </w:r>
            <w:r w:rsidRPr="00FF2DE3">
              <w:t xml:space="preserve">w obszarze kultury </w:t>
            </w:r>
          </w:p>
        </w:tc>
        <w:tc>
          <w:tcPr>
            <w:tcW w:w="3780" w:type="dxa"/>
          </w:tcPr>
          <w:p w:rsidR="0025494F" w:rsidRPr="00FF2DE3" w:rsidRDefault="0025494F" w:rsidP="00455CC8">
            <w:pPr>
              <w:jc w:val="both"/>
            </w:pPr>
            <w:r w:rsidRPr="00FF2DE3">
              <w:t>Ocena zakresu oferty programowej planowanej do realizacji w ramach projektu</w:t>
            </w:r>
          </w:p>
        </w:tc>
        <w:tc>
          <w:tcPr>
            <w:tcW w:w="1800" w:type="dxa"/>
          </w:tcPr>
          <w:p w:rsidR="0025494F" w:rsidRPr="00FF2DE3" w:rsidRDefault="0025494F" w:rsidP="00A7608B">
            <w:pPr>
              <w:jc w:val="center"/>
              <w:rPr>
                <w:i/>
                <w:iCs/>
              </w:rPr>
            </w:pPr>
            <w:r w:rsidRPr="00FF2DE3">
              <w:rPr>
                <w:i/>
                <w:iCs/>
              </w:rPr>
              <w:t>Wniosek o dofinansowanie projektu</w:t>
            </w:r>
          </w:p>
        </w:tc>
        <w:tc>
          <w:tcPr>
            <w:tcW w:w="3960" w:type="dxa"/>
          </w:tcPr>
          <w:p w:rsidR="0025494F" w:rsidRPr="00FF2DE3" w:rsidRDefault="0025494F" w:rsidP="007F5E68">
            <w:pPr>
              <w:numPr>
                <w:ilvl w:val="0"/>
                <w:numId w:val="127"/>
              </w:numPr>
              <w:tabs>
                <w:tab w:val="clear" w:pos="720"/>
              </w:tabs>
              <w:ind w:left="244" w:hanging="244"/>
            </w:pPr>
            <w:r w:rsidRPr="00FF2DE3">
              <w:t>Oferta programowa skierowana do społeczności regionalnej</w:t>
            </w:r>
          </w:p>
          <w:p w:rsidR="0025494F" w:rsidRPr="00FF2DE3" w:rsidRDefault="0025494F" w:rsidP="0040559E">
            <w:pPr>
              <w:ind w:left="244"/>
            </w:pPr>
            <w:r w:rsidRPr="00FF2DE3">
              <w:t>(5 punktów)</w:t>
            </w:r>
          </w:p>
          <w:p w:rsidR="0025494F" w:rsidRPr="00FF2DE3" w:rsidRDefault="0025494F" w:rsidP="007F5E68">
            <w:pPr>
              <w:numPr>
                <w:ilvl w:val="0"/>
                <w:numId w:val="127"/>
              </w:numPr>
              <w:tabs>
                <w:tab w:val="clear" w:pos="720"/>
              </w:tabs>
              <w:ind w:left="244" w:hanging="244"/>
            </w:pPr>
            <w:r w:rsidRPr="00FF2DE3">
              <w:t>Oferta programowa skierowana do turystów zagranicznych</w:t>
            </w:r>
          </w:p>
          <w:p w:rsidR="0025494F" w:rsidRDefault="0025494F" w:rsidP="0040559E">
            <w:pPr>
              <w:ind w:left="244"/>
            </w:pPr>
            <w:r w:rsidRPr="00FF2DE3">
              <w:t>(5 punktów)</w:t>
            </w:r>
          </w:p>
          <w:p w:rsidR="001B01E9" w:rsidRDefault="001B01E9" w:rsidP="001B01E9">
            <w:pPr>
              <w:ind w:left="244" w:right="-108"/>
            </w:pPr>
            <w:r>
              <w:t>Punktacja w ramach kryterium może być sumowana.</w:t>
            </w:r>
          </w:p>
          <w:p w:rsidR="001B01E9" w:rsidRPr="00FF2DE3" w:rsidRDefault="001B01E9" w:rsidP="007577F3">
            <w:pPr>
              <w:ind w:left="244" w:right="-108"/>
            </w:pPr>
            <w:r>
              <w:t>Brak spełnienia ww. warunków lub brak informacji w tym zakresie – 0 punktów.</w:t>
            </w:r>
          </w:p>
        </w:tc>
        <w:tc>
          <w:tcPr>
            <w:tcW w:w="1316"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455CC8">
            <w:pPr>
              <w:jc w:val="both"/>
            </w:pPr>
            <w:r w:rsidRPr="00FF2DE3">
              <w:t>Liczba utworzonych miejsc pracy</w:t>
            </w:r>
          </w:p>
        </w:tc>
        <w:tc>
          <w:tcPr>
            <w:tcW w:w="3780" w:type="dxa"/>
          </w:tcPr>
          <w:p w:rsidR="0025494F" w:rsidRPr="00FF2DE3" w:rsidRDefault="0025494F" w:rsidP="00455CC8">
            <w:pPr>
              <w:adjustRightInd w:val="0"/>
              <w:jc w:val="both"/>
              <w:rPr>
                <w:sz w:val="20"/>
                <w:szCs w:val="20"/>
              </w:rPr>
            </w:pPr>
            <w:r w:rsidRPr="00FF2DE3">
              <w:t xml:space="preserve">Kryterium oceniane będzie na podstawie wskaźnika rezultatu </w:t>
            </w:r>
            <w:r w:rsidR="0040559E">
              <w:t>–</w:t>
            </w:r>
            <w:r w:rsidRPr="00FF2DE3">
              <w:t xml:space="preserve"> liczba miejsc pracy utworzonych </w:t>
            </w:r>
            <w:r w:rsidR="00455CC8">
              <w:br/>
            </w:r>
            <w:r w:rsidRPr="00FF2DE3">
              <w:t>w związku z realizacją projektu</w:t>
            </w:r>
          </w:p>
        </w:tc>
        <w:tc>
          <w:tcPr>
            <w:tcW w:w="1800" w:type="dxa"/>
          </w:tcPr>
          <w:p w:rsidR="00455CC8" w:rsidRDefault="0025494F" w:rsidP="00A7608B">
            <w:pPr>
              <w:jc w:val="center"/>
              <w:rPr>
                <w:i/>
                <w:iCs/>
              </w:rPr>
            </w:pPr>
            <w:r w:rsidRPr="00FF2DE3">
              <w:rPr>
                <w:i/>
                <w:iCs/>
              </w:rPr>
              <w:t xml:space="preserve">Wniosek </w:t>
            </w:r>
          </w:p>
          <w:p w:rsidR="0025494F" w:rsidRPr="00FF2DE3" w:rsidRDefault="0025494F" w:rsidP="00A7608B">
            <w:pPr>
              <w:jc w:val="center"/>
            </w:pP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2 punkty za każde utworzone miejsce pracy (10 punktów)</w:t>
            </w:r>
          </w:p>
          <w:p w:rsidR="0025494F" w:rsidRPr="00FF2DE3" w:rsidRDefault="0025494F" w:rsidP="007F5E68">
            <w:pPr>
              <w:numPr>
                <w:ilvl w:val="0"/>
                <w:numId w:val="127"/>
              </w:numPr>
              <w:tabs>
                <w:tab w:val="clear" w:pos="720"/>
              </w:tabs>
              <w:ind w:left="244" w:hanging="244"/>
              <w:jc w:val="both"/>
            </w:pPr>
            <w:proofErr w:type="spellStart"/>
            <w:r w:rsidRPr="00FF2DE3">
              <w:t>Nieutworzono</w:t>
            </w:r>
            <w:proofErr w:type="spellEnd"/>
            <w:r w:rsidRPr="00FF2DE3">
              <w:t xml:space="preserve"> miejsc pracy </w:t>
            </w:r>
          </w:p>
          <w:p w:rsidR="0025494F" w:rsidRPr="00FF2DE3" w:rsidRDefault="0025494F" w:rsidP="00455CC8">
            <w:pPr>
              <w:ind w:left="244"/>
              <w:jc w:val="both"/>
            </w:pPr>
            <w:r w:rsidRPr="00FF2DE3">
              <w:t>(0 punktów)</w:t>
            </w:r>
          </w:p>
        </w:tc>
        <w:tc>
          <w:tcPr>
            <w:tcW w:w="1316"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455CC8">
            <w:pPr>
              <w:autoSpaceDE w:val="0"/>
              <w:autoSpaceDN w:val="0"/>
              <w:adjustRightInd w:val="0"/>
              <w:jc w:val="both"/>
            </w:pPr>
            <w:r w:rsidRPr="00FF2DE3">
              <w:t>Wpływ projektu na zwiększenie</w:t>
            </w:r>
            <w:r w:rsidR="00455CC8">
              <w:t xml:space="preserve"> </w:t>
            </w:r>
            <w:r w:rsidRPr="00FF2DE3">
              <w:t>dostępności infrastruktury do potrzeb osób niepełnosprawnych.</w:t>
            </w:r>
          </w:p>
          <w:p w:rsidR="0025494F" w:rsidRPr="00FF2DE3" w:rsidRDefault="0025494F" w:rsidP="00455CC8">
            <w:pPr>
              <w:autoSpaceDE w:val="0"/>
              <w:autoSpaceDN w:val="0"/>
              <w:adjustRightInd w:val="0"/>
              <w:jc w:val="both"/>
            </w:pPr>
          </w:p>
        </w:tc>
        <w:tc>
          <w:tcPr>
            <w:tcW w:w="3780" w:type="dxa"/>
          </w:tcPr>
          <w:p w:rsidR="0025494F" w:rsidRPr="00FF2DE3" w:rsidRDefault="0025494F" w:rsidP="00455CC8">
            <w:pPr>
              <w:autoSpaceDE w:val="0"/>
              <w:autoSpaceDN w:val="0"/>
              <w:adjustRightInd w:val="0"/>
              <w:jc w:val="both"/>
              <w:rPr>
                <w:sz w:val="20"/>
                <w:szCs w:val="20"/>
              </w:rPr>
            </w:pPr>
            <w:r w:rsidRPr="00FF2DE3">
              <w:t>Kryterium oceniane będzie na podstawie analizy, czy proponowane rozwiązania, ułatwią użytkowanie obiektu przez osoby niepełnosprawne np. poprzez odpowiednie prace modernizacyjne i/lub zakupy</w:t>
            </w:r>
            <w:r w:rsidR="00455CC8">
              <w:t xml:space="preserve"> </w:t>
            </w:r>
            <w:r w:rsidRPr="00FF2DE3">
              <w:t xml:space="preserve">wyposażenia </w:t>
            </w:r>
            <w:r w:rsidR="00455CC8">
              <w:br/>
            </w:r>
            <w:r w:rsidRPr="00FF2DE3">
              <w:t>w obiektach istniejących</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455CC8">
            <w:pPr>
              <w:jc w:val="both"/>
            </w:pPr>
            <w:r w:rsidRPr="00FF2DE3">
              <w:t>Likwidacja barier dla osób nie-pełnosprawnych:</w:t>
            </w:r>
          </w:p>
          <w:p w:rsidR="0025494F" w:rsidRPr="00FF2DE3" w:rsidRDefault="0025494F" w:rsidP="007F5E68">
            <w:pPr>
              <w:numPr>
                <w:ilvl w:val="0"/>
                <w:numId w:val="127"/>
              </w:numPr>
              <w:tabs>
                <w:tab w:val="clear" w:pos="720"/>
              </w:tabs>
              <w:ind w:left="244" w:hanging="244"/>
              <w:jc w:val="both"/>
            </w:pPr>
            <w:r w:rsidRPr="00FF2DE3">
              <w:t>Wewnątrz budynku (5 punktów)</w:t>
            </w:r>
            <w:r w:rsidR="00455CC8">
              <w:t>,</w:t>
            </w:r>
          </w:p>
          <w:p w:rsidR="0025494F" w:rsidRDefault="0025494F" w:rsidP="007F5E68">
            <w:pPr>
              <w:numPr>
                <w:ilvl w:val="0"/>
                <w:numId w:val="127"/>
              </w:numPr>
              <w:tabs>
                <w:tab w:val="clear" w:pos="720"/>
              </w:tabs>
              <w:ind w:left="244" w:hanging="244"/>
              <w:jc w:val="both"/>
            </w:pPr>
            <w:r w:rsidRPr="00FF2DE3">
              <w:t>Na zewnątrz budynku (5 punktów)</w:t>
            </w:r>
            <w:r w:rsidR="00455CC8">
              <w:t>.</w:t>
            </w:r>
          </w:p>
          <w:p w:rsidR="007577F3" w:rsidRDefault="007577F3" w:rsidP="007577F3">
            <w:pPr>
              <w:ind w:left="244"/>
              <w:jc w:val="both"/>
            </w:pPr>
            <w:r>
              <w:t>Brak spełnienia ww. warunków lub brak informacji w tym zakresie – 0 punktów.</w:t>
            </w:r>
          </w:p>
          <w:p w:rsidR="007577F3" w:rsidRPr="00FF2DE3" w:rsidRDefault="007577F3" w:rsidP="007577F3">
            <w:pPr>
              <w:ind w:left="244" w:right="-108"/>
            </w:pPr>
            <w:r>
              <w:t>Punktacja w ramach kryterium może być sumowana.</w:t>
            </w:r>
          </w:p>
        </w:tc>
        <w:tc>
          <w:tcPr>
            <w:tcW w:w="1316"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455CC8">
            <w:pPr>
              <w:autoSpaceDE w:val="0"/>
              <w:autoSpaceDN w:val="0"/>
              <w:adjustRightInd w:val="0"/>
              <w:jc w:val="both"/>
            </w:pPr>
            <w:r w:rsidRPr="00FF2DE3">
              <w:t>Partnerstwo</w:t>
            </w:r>
          </w:p>
        </w:tc>
        <w:tc>
          <w:tcPr>
            <w:tcW w:w="3780" w:type="dxa"/>
          </w:tcPr>
          <w:p w:rsidR="0025494F" w:rsidRPr="00FF2DE3" w:rsidRDefault="0025494F" w:rsidP="00455CC8">
            <w:pPr>
              <w:jc w:val="both"/>
              <w:rPr>
                <w:b/>
                <w:bCs/>
              </w:rPr>
            </w:pPr>
            <w:r w:rsidRPr="00FF2DE3">
              <w:rPr>
                <w:rStyle w:val="Pogrubienie"/>
                <w:b w:val="0"/>
                <w:bCs w:val="0"/>
              </w:rPr>
              <w:t>Przedmiotem oceny będzie liczba podmiotów tworzących partnerstwo. Promowana jest realizacja projektu przez większą liczbę podmiotów</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 xml:space="preserve">Realizacja projektu przez </w:t>
            </w:r>
            <w:r w:rsidR="00F11155">
              <w:t>więcej niż dwa</w:t>
            </w:r>
            <w:r w:rsidRPr="00FF2DE3">
              <w:t xml:space="preserve"> podmiot</w:t>
            </w:r>
            <w:r w:rsidR="00F11155">
              <w:t>y</w:t>
            </w:r>
            <w:r w:rsidRPr="00FF2DE3">
              <w:t xml:space="preserve"> </w:t>
            </w:r>
          </w:p>
          <w:p w:rsidR="0025494F" w:rsidRPr="00FF2DE3" w:rsidRDefault="0025494F" w:rsidP="00455CC8">
            <w:pPr>
              <w:ind w:left="244"/>
              <w:jc w:val="both"/>
            </w:pPr>
            <w:r w:rsidRPr="00FF2DE3">
              <w:t>(8 punktów)</w:t>
            </w:r>
          </w:p>
          <w:p w:rsidR="0025494F" w:rsidRDefault="0025494F" w:rsidP="007F5E68">
            <w:pPr>
              <w:numPr>
                <w:ilvl w:val="0"/>
                <w:numId w:val="127"/>
              </w:numPr>
              <w:tabs>
                <w:tab w:val="clear" w:pos="720"/>
              </w:tabs>
              <w:ind w:left="244" w:hanging="244"/>
              <w:jc w:val="both"/>
            </w:pPr>
            <w:r w:rsidRPr="00FF2DE3">
              <w:t>Realizacja projektu przez dwa podmioty (4 punkty)</w:t>
            </w:r>
          </w:p>
          <w:p w:rsidR="00F11155" w:rsidRPr="00FF2DE3" w:rsidRDefault="00F11155" w:rsidP="00F11155">
            <w:pPr>
              <w:ind w:left="244"/>
              <w:jc w:val="both"/>
            </w:pPr>
            <w:r>
              <w:t>Brak spełnienia ww. warunków lub brak informacji w tym zakresie – 0 punktów.</w:t>
            </w:r>
          </w:p>
        </w:tc>
        <w:tc>
          <w:tcPr>
            <w:tcW w:w="1316"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455CC8">
            <w:pPr>
              <w:jc w:val="both"/>
            </w:pPr>
            <w:r w:rsidRPr="00FF2DE3">
              <w:t>Aktywizacja społeczno-gospodarcza obszaru, na którym projekt jest realizowany</w:t>
            </w:r>
          </w:p>
        </w:tc>
        <w:tc>
          <w:tcPr>
            <w:tcW w:w="3780" w:type="dxa"/>
          </w:tcPr>
          <w:p w:rsidR="0025494F" w:rsidRPr="00FF2DE3" w:rsidRDefault="0025494F" w:rsidP="00455CC8">
            <w:pPr>
              <w:jc w:val="both"/>
            </w:pPr>
            <w:r w:rsidRPr="00FF2DE3">
              <w:t>Ocena wpływu realizacji przedsięwzięcia na rozwój społeczno-gospodarczy:</w:t>
            </w:r>
          </w:p>
          <w:p w:rsidR="0025494F" w:rsidRPr="00FF2DE3" w:rsidRDefault="0025494F" w:rsidP="00455CC8">
            <w:pPr>
              <w:jc w:val="both"/>
            </w:pPr>
            <w:r w:rsidRPr="00FF2DE3">
              <w:t>powstanie nowych podmiotów gospodarczych w otocze</w:t>
            </w:r>
            <w:r w:rsidR="00455CC8">
              <w:t xml:space="preserve">niu projektu oraz </w:t>
            </w:r>
            <w:r w:rsidRPr="00FF2DE3">
              <w:t>wpływ na wzrost atrakcyjności gminy dla nowych mieszkańców lub potencjalnych inwestorów</w:t>
            </w: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Powstanie nowych podmiotów gospodarczych w otoczeniu projektu</w:t>
            </w:r>
          </w:p>
          <w:p w:rsidR="0025494F" w:rsidRPr="00FF2DE3" w:rsidRDefault="0025494F" w:rsidP="00455CC8">
            <w:pPr>
              <w:ind w:left="244"/>
              <w:jc w:val="both"/>
            </w:pPr>
            <w:r w:rsidRPr="00FF2DE3">
              <w:t>(4 punkty)</w:t>
            </w:r>
          </w:p>
          <w:p w:rsidR="0025494F" w:rsidRPr="00FF2DE3" w:rsidRDefault="0025494F" w:rsidP="007F5E68">
            <w:pPr>
              <w:numPr>
                <w:ilvl w:val="0"/>
                <w:numId w:val="127"/>
              </w:numPr>
              <w:tabs>
                <w:tab w:val="clear" w:pos="720"/>
              </w:tabs>
              <w:ind w:left="244" w:hanging="244"/>
              <w:jc w:val="both"/>
            </w:pPr>
            <w:r w:rsidRPr="00FF2DE3">
              <w:t>Wpływ na wzrost atrakcyjności gminy dla nowych mieszkańców lub potencjalnych inwestorów</w:t>
            </w:r>
          </w:p>
          <w:p w:rsidR="0025494F" w:rsidRDefault="0025494F" w:rsidP="00455CC8">
            <w:pPr>
              <w:ind w:left="244"/>
              <w:jc w:val="both"/>
            </w:pPr>
            <w:r w:rsidRPr="00FF2DE3">
              <w:t>(4 punkty)</w:t>
            </w:r>
            <w:r w:rsidR="00455CC8">
              <w:t>.</w:t>
            </w:r>
          </w:p>
          <w:p w:rsidR="00F11155" w:rsidRDefault="00F11155" w:rsidP="00F11155">
            <w:pPr>
              <w:jc w:val="both"/>
            </w:pPr>
            <w:r>
              <w:t>Brak spełnienia ww. warunków lub brak informacji w tym zakresie – 0 punktów.</w:t>
            </w:r>
          </w:p>
          <w:p w:rsidR="00F11155" w:rsidRPr="00FF2DE3" w:rsidRDefault="00F11155" w:rsidP="00F11155">
            <w:pPr>
              <w:jc w:val="both"/>
            </w:pPr>
            <w:r>
              <w:t>Punktacja w ramach kryterium może być sumowana.</w:t>
            </w:r>
          </w:p>
        </w:tc>
        <w:tc>
          <w:tcPr>
            <w:tcW w:w="1316" w:type="dxa"/>
          </w:tcPr>
          <w:p w:rsidR="0025494F" w:rsidRPr="00FF2DE3" w:rsidRDefault="0025494F" w:rsidP="00A7608B">
            <w:pPr>
              <w:jc w:val="center"/>
            </w:pPr>
            <w:r w:rsidRPr="00FF2DE3">
              <w:t>8</w:t>
            </w:r>
          </w:p>
        </w:tc>
      </w:tr>
      <w:tr w:rsidR="0025494F" w:rsidRPr="00FF2DE3">
        <w:trPr>
          <w:trHeight w:val="164"/>
        </w:trPr>
        <w:tc>
          <w:tcPr>
            <w:tcW w:w="648" w:type="dxa"/>
          </w:tcPr>
          <w:p w:rsidR="0025494F" w:rsidRPr="00FF2DE3" w:rsidRDefault="0025494F" w:rsidP="00A7608B">
            <w:pPr>
              <w:jc w:val="center"/>
            </w:pPr>
            <w:r w:rsidRPr="00FF2DE3">
              <w:t>6</w:t>
            </w:r>
          </w:p>
        </w:tc>
        <w:tc>
          <w:tcPr>
            <w:tcW w:w="3060" w:type="dxa"/>
          </w:tcPr>
          <w:p w:rsidR="0025494F" w:rsidRPr="00FF2DE3" w:rsidRDefault="0025494F" w:rsidP="00455CC8">
            <w:pPr>
              <w:autoSpaceDE w:val="0"/>
              <w:autoSpaceDN w:val="0"/>
              <w:adjustRightInd w:val="0"/>
              <w:jc w:val="both"/>
            </w:pPr>
            <w:r w:rsidRPr="00FF2DE3">
              <w:t>Zachowanie dziedzictwa kulturowego</w:t>
            </w:r>
          </w:p>
        </w:tc>
        <w:tc>
          <w:tcPr>
            <w:tcW w:w="3780" w:type="dxa"/>
          </w:tcPr>
          <w:p w:rsidR="0025494F" w:rsidRPr="00FF2DE3" w:rsidRDefault="0025494F" w:rsidP="00455CC8">
            <w:pPr>
              <w:jc w:val="both"/>
              <w:rPr>
                <w:i/>
                <w:iCs/>
              </w:rPr>
            </w:pPr>
            <w:r w:rsidRPr="00FF2DE3">
              <w:t>Projekt dotyczy obiektu wpisanego do rejestru zabytków</w:t>
            </w: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Tak (4 punkty)</w:t>
            </w:r>
          </w:p>
          <w:p w:rsidR="0025494F" w:rsidRPr="00FF2DE3" w:rsidRDefault="0025494F" w:rsidP="007F5E68">
            <w:pPr>
              <w:numPr>
                <w:ilvl w:val="0"/>
                <w:numId w:val="127"/>
              </w:numPr>
              <w:tabs>
                <w:tab w:val="clear" w:pos="720"/>
              </w:tabs>
              <w:ind w:left="244" w:hanging="244"/>
              <w:jc w:val="both"/>
            </w:pPr>
            <w:r w:rsidRPr="00FF2DE3">
              <w:t>Nie(0 punktów)</w:t>
            </w:r>
          </w:p>
        </w:tc>
        <w:tc>
          <w:tcPr>
            <w:tcW w:w="1316" w:type="dxa"/>
          </w:tcPr>
          <w:p w:rsidR="0025494F" w:rsidRPr="00FF2DE3" w:rsidRDefault="0025494F" w:rsidP="00A7608B">
            <w:pPr>
              <w:jc w:val="center"/>
            </w:pPr>
            <w:r w:rsidRPr="00FF2DE3">
              <w:t>4</w:t>
            </w:r>
          </w:p>
        </w:tc>
      </w:tr>
      <w:tr w:rsidR="0025494F" w:rsidRPr="00FF2DE3">
        <w:trPr>
          <w:cantSplit/>
        </w:trPr>
        <w:tc>
          <w:tcPr>
            <w:tcW w:w="648" w:type="dxa"/>
          </w:tcPr>
          <w:p w:rsidR="0025494F" w:rsidRPr="00FF2DE3" w:rsidRDefault="0025494F" w:rsidP="00A7608B">
            <w:pPr>
              <w:jc w:val="both"/>
            </w:pPr>
          </w:p>
        </w:tc>
        <w:tc>
          <w:tcPr>
            <w:tcW w:w="12600" w:type="dxa"/>
            <w:gridSpan w:val="4"/>
          </w:tcPr>
          <w:p w:rsidR="0025494F" w:rsidRPr="00FF2DE3" w:rsidRDefault="0025494F" w:rsidP="00A7608B">
            <w:pPr>
              <w:jc w:val="both"/>
              <w:rPr>
                <w:b/>
                <w:bCs/>
              </w:rPr>
            </w:pPr>
            <w:r w:rsidRPr="00FF2DE3">
              <w:rPr>
                <w:b/>
                <w:bCs/>
              </w:rPr>
              <w:t>RAZEM</w:t>
            </w:r>
          </w:p>
        </w:tc>
        <w:tc>
          <w:tcPr>
            <w:tcW w:w="1316" w:type="dxa"/>
          </w:tcPr>
          <w:p w:rsidR="0025494F" w:rsidRPr="00FF2DE3" w:rsidRDefault="0025494F" w:rsidP="00A7608B">
            <w:pPr>
              <w:jc w:val="center"/>
              <w:rPr>
                <w:b/>
                <w:bCs/>
              </w:rPr>
            </w:pPr>
            <w:r w:rsidRPr="00FF2DE3">
              <w:rPr>
                <w:b/>
                <w:bCs/>
              </w:rPr>
              <w:t>50</w:t>
            </w:r>
          </w:p>
        </w:tc>
      </w:tr>
    </w:tbl>
    <w:p w:rsidR="0025494F" w:rsidRPr="00FF2DE3" w:rsidRDefault="0025494F" w:rsidP="00A7608B"/>
    <w:p w:rsidR="0025494F" w:rsidRDefault="0025494F">
      <w:pPr>
        <w:pStyle w:val="Nagwek3"/>
      </w:pPr>
      <w:bookmarkStart w:id="434" w:name="_Toc201988418"/>
      <w:bookmarkStart w:id="435" w:name="_Toc337640289"/>
      <w:bookmarkStart w:id="436" w:name="_Toc337640535"/>
      <w:bookmarkStart w:id="437" w:name="_Toc343062561"/>
      <w:r w:rsidRPr="00FF2DE3">
        <w:t>Działanie 6.2. Turystyka</w:t>
      </w:r>
      <w:bookmarkEnd w:id="434"/>
      <w:bookmarkEnd w:id="435"/>
      <w:bookmarkEnd w:id="436"/>
      <w:bookmarkEnd w:id="437"/>
    </w:p>
    <w:p w:rsidR="0025494F" w:rsidRDefault="0025494F">
      <w:pPr>
        <w:keepNext/>
        <w:jc w:val="both"/>
        <w:rPr>
          <w:b/>
          <w:bCs/>
        </w:rPr>
      </w:pPr>
    </w:p>
    <w:p w:rsidR="0025494F" w:rsidRDefault="0025494F">
      <w:pPr>
        <w:keepNext/>
        <w:tabs>
          <w:tab w:val="num" w:pos="1080"/>
        </w:tabs>
        <w:jc w:val="both"/>
      </w:pPr>
      <w:r w:rsidRPr="00FF2DE3">
        <w:t>Kryteria szczegółowe (punktowe)</w:t>
      </w:r>
    </w:p>
    <w:p w:rsidR="0025494F" w:rsidRDefault="0025494F">
      <w:pPr>
        <w:keepNext/>
        <w:tabs>
          <w:tab w:val="num" w:pos="1080"/>
        </w:tabs>
        <w:jc w:val="both"/>
      </w:pPr>
    </w:p>
    <w:tbl>
      <w:tblPr>
        <w:tblW w:w="14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960"/>
        <w:gridCol w:w="1316"/>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960" w:type="dxa"/>
          </w:tcPr>
          <w:p w:rsidR="0025494F" w:rsidRPr="00FF2DE3" w:rsidRDefault="0025494F" w:rsidP="00A7608B">
            <w:pPr>
              <w:jc w:val="center"/>
            </w:pPr>
            <w:r w:rsidRPr="00FF2DE3">
              <w:t>Punktacja</w:t>
            </w:r>
          </w:p>
        </w:tc>
        <w:tc>
          <w:tcPr>
            <w:tcW w:w="1316"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455CC8">
            <w:pPr>
              <w:autoSpaceDE w:val="0"/>
              <w:autoSpaceDN w:val="0"/>
              <w:adjustRightInd w:val="0"/>
              <w:jc w:val="both"/>
            </w:pPr>
            <w:r w:rsidRPr="00FF2DE3">
              <w:t xml:space="preserve">Zakres oferty turystycznej </w:t>
            </w:r>
          </w:p>
        </w:tc>
        <w:tc>
          <w:tcPr>
            <w:tcW w:w="3780" w:type="dxa"/>
          </w:tcPr>
          <w:p w:rsidR="0025494F" w:rsidRPr="00FF2DE3" w:rsidRDefault="0025494F" w:rsidP="00455CC8">
            <w:pPr>
              <w:jc w:val="both"/>
            </w:pPr>
            <w:r w:rsidRPr="00FF2DE3">
              <w:t>Ocena możliwości wykorzystania oferty turystycznej przez turystów krajowych i zagranicznych</w:t>
            </w: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Oferta sk</w:t>
            </w:r>
            <w:r w:rsidR="00455CC8">
              <w:t>ierowana do turystów krajowych</w:t>
            </w:r>
          </w:p>
          <w:p w:rsidR="0025494F" w:rsidRPr="00FF2DE3" w:rsidRDefault="0025494F" w:rsidP="00455CC8">
            <w:pPr>
              <w:ind w:left="244"/>
              <w:jc w:val="both"/>
            </w:pPr>
            <w:r w:rsidRPr="00FF2DE3">
              <w:t>(5 punktów)</w:t>
            </w:r>
          </w:p>
          <w:p w:rsidR="0025494F" w:rsidRPr="00FF2DE3" w:rsidRDefault="0025494F" w:rsidP="007F5E68">
            <w:pPr>
              <w:numPr>
                <w:ilvl w:val="0"/>
                <w:numId w:val="127"/>
              </w:numPr>
              <w:tabs>
                <w:tab w:val="clear" w:pos="720"/>
              </w:tabs>
              <w:ind w:left="244" w:hanging="244"/>
              <w:jc w:val="both"/>
            </w:pPr>
            <w:r w:rsidRPr="00FF2DE3">
              <w:t>Oferta skierowana do turystów krajowych i zagranicznych</w:t>
            </w:r>
          </w:p>
          <w:p w:rsidR="0025494F" w:rsidRDefault="0025494F" w:rsidP="00455CC8">
            <w:pPr>
              <w:ind w:left="244"/>
              <w:jc w:val="both"/>
            </w:pPr>
            <w:r w:rsidRPr="00FF2DE3">
              <w:t>(10 punktów)</w:t>
            </w:r>
          </w:p>
          <w:p w:rsidR="00DD30CC" w:rsidRPr="00FF2DE3" w:rsidRDefault="00DD30CC" w:rsidP="00DD30CC">
            <w:pPr>
              <w:ind w:left="244"/>
              <w:jc w:val="both"/>
            </w:pPr>
            <w:r>
              <w:t>Brak spełnienia ww. warunków lub brak informacji w tym zakresie – 0 punktów.</w:t>
            </w:r>
          </w:p>
        </w:tc>
        <w:tc>
          <w:tcPr>
            <w:tcW w:w="1316"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455CC8">
            <w:pPr>
              <w:jc w:val="both"/>
            </w:pPr>
            <w:r w:rsidRPr="00FF2DE3">
              <w:t>Liczba utworzonych miejsc pracy</w:t>
            </w:r>
          </w:p>
        </w:tc>
        <w:tc>
          <w:tcPr>
            <w:tcW w:w="3780" w:type="dxa"/>
          </w:tcPr>
          <w:p w:rsidR="0025494F" w:rsidRPr="00FF2DE3" w:rsidRDefault="0025494F" w:rsidP="00455CC8">
            <w:pPr>
              <w:adjustRightInd w:val="0"/>
              <w:jc w:val="both"/>
              <w:rPr>
                <w:sz w:val="20"/>
                <w:szCs w:val="20"/>
              </w:rPr>
            </w:pPr>
            <w:r w:rsidRPr="00FF2DE3">
              <w:t xml:space="preserve">Kryterium oceniane będzie na podstawie wskaźnika rezultatu </w:t>
            </w:r>
            <w:r w:rsidR="0040559E">
              <w:t>–</w:t>
            </w:r>
            <w:r w:rsidRPr="00FF2DE3">
              <w:t xml:space="preserve"> liczba miejsc pracy utworzonych </w:t>
            </w:r>
            <w:r w:rsidR="00455CC8">
              <w:br/>
            </w:r>
            <w:r w:rsidRPr="00FF2DE3">
              <w:t xml:space="preserve">w związku z realizacją projektu </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2 punkty za każde utworzone miejsce pracy</w:t>
            </w:r>
          </w:p>
          <w:p w:rsidR="0025494F" w:rsidRPr="00FF2DE3" w:rsidRDefault="0025494F" w:rsidP="00455CC8">
            <w:pPr>
              <w:ind w:left="244"/>
              <w:jc w:val="both"/>
            </w:pPr>
            <w:r w:rsidRPr="00FF2DE3">
              <w:t>(10 punktów)</w:t>
            </w:r>
          </w:p>
          <w:p w:rsidR="0025494F" w:rsidRPr="00FF2DE3" w:rsidRDefault="0025494F" w:rsidP="007F5E68">
            <w:pPr>
              <w:numPr>
                <w:ilvl w:val="0"/>
                <w:numId w:val="127"/>
              </w:numPr>
              <w:tabs>
                <w:tab w:val="clear" w:pos="720"/>
              </w:tabs>
              <w:ind w:left="244" w:hanging="244"/>
              <w:jc w:val="both"/>
            </w:pPr>
            <w:proofErr w:type="spellStart"/>
            <w:r w:rsidRPr="00FF2DE3">
              <w:t>Nieutworzono</w:t>
            </w:r>
            <w:proofErr w:type="spellEnd"/>
            <w:r w:rsidRPr="00FF2DE3">
              <w:t xml:space="preserve"> miejsc pracy</w:t>
            </w:r>
          </w:p>
          <w:p w:rsidR="0025494F" w:rsidRPr="00FF2DE3" w:rsidRDefault="0025494F" w:rsidP="00455CC8">
            <w:pPr>
              <w:ind w:left="244"/>
              <w:jc w:val="both"/>
            </w:pPr>
            <w:r w:rsidRPr="00FF2DE3">
              <w:t>(0 punktów)</w:t>
            </w:r>
          </w:p>
        </w:tc>
        <w:tc>
          <w:tcPr>
            <w:tcW w:w="1316"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455CC8">
            <w:pPr>
              <w:autoSpaceDE w:val="0"/>
              <w:autoSpaceDN w:val="0"/>
              <w:adjustRightInd w:val="0"/>
              <w:jc w:val="both"/>
            </w:pPr>
            <w:r w:rsidRPr="00FF2DE3">
              <w:t>Wpływ projektu na zwiększenie</w:t>
            </w:r>
            <w:r w:rsidR="00455CC8">
              <w:t xml:space="preserve"> </w:t>
            </w:r>
            <w:r w:rsidRPr="00FF2DE3">
              <w:t>dostępności infrastruktury do potrzeb osób niepełnosprawnych.</w:t>
            </w:r>
          </w:p>
          <w:p w:rsidR="0025494F" w:rsidRPr="00FF2DE3" w:rsidRDefault="0025494F" w:rsidP="00455CC8">
            <w:pPr>
              <w:autoSpaceDE w:val="0"/>
              <w:autoSpaceDN w:val="0"/>
              <w:adjustRightInd w:val="0"/>
              <w:jc w:val="both"/>
            </w:pPr>
          </w:p>
        </w:tc>
        <w:tc>
          <w:tcPr>
            <w:tcW w:w="3780" w:type="dxa"/>
          </w:tcPr>
          <w:p w:rsidR="0025494F" w:rsidRPr="00FF2DE3" w:rsidRDefault="0025494F" w:rsidP="00455CC8">
            <w:pPr>
              <w:autoSpaceDE w:val="0"/>
              <w:autoSpaceDN w:val="0"/>
              <w:adjustRightInd w:val="0"/>
              <w:jc w:val="both"/>
            </w:pPr>
            <w:r w:rsidRPr="00FF2DE3">
              <w:t>Kryterium oceniane będzie na podstawie analizy, czy proponowane rozwiązania, ułatwią użytkowanie obiektu przez osoby niepełnosprawne np. poprzez odpowiednie prace modernizacyjne i/lub zakupy</w:t>
            </w:r>
          </w:p>
          <w:p w:rsidR="0025494F" w:rsidRPr="00FF2DE3" w:rsidRDefault="0025494F" w:rsidP="00455CC8">
            <w:pPr>
              <w:autoSpaceDE w:val="0"/>
              <w:autoSpaceDN w:val="0"/>
              <w:adjustRightInd w:val="0"/>
              <w:jc w:val="both"/>
              <w:rPr>
                <w:sz w:val="20"/>
                <w:szCs w:val="20"/>
              </w:rPr>
            </w:pPr>
            <w:r w:rsidRPr="00FF2DE3">
              <w:t>wyposażenia w obiektach istniejących</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455CC8">
            <w:pPr>
              <w:jc w:val="both"/>
            </w:pPr>
            <w:r w:rsidRPr="00FF2DE3">
              <w:t>Likwidacja barier dla osób niepełnosprawnych:</w:t>
            </w:r>
          </w:p>
          <w:p w:rsidR="0025494F" w:rsidRPr="00FF2DE3" w:rsidRDefault="0025494F" w:rsidP="007F5E68">
            <w:pPr>
              <w:numPr>
                <w:ilvl w:val="0"/>
                <w:numId w:val="127"/>
              </w:numPr>
              <w:tabs>
                <w:tab w:val="clear" w:pos="720"/>
              </w:tabs>
              <w:ind w:left="244" w:hanging="244"/>
              <w:jc w:val="both"/>
            </w:pPr>
            <w:r w:rsidRPr="00FF2DE3">
              <w:t>Wewnątrz budynku (5 punktów)</w:t>
            </w:r>
          </w:p>
          <w:p w:rsidR="0025494F" w:rsidRDefault="0025494F" w:rsidP="007F5E68">
            <w:pPr>
              <w:numPr>
                <w:ilvl w:val="0"/>
                <w:numId w:val="127"/>
              </w:numPr>
              <w:tabs>
                <w:tab w:val="clear" w:pos="720"/>
              </w:tabs>
              <w:ind w:left="244" w:hanging="244"/>
              <w:jc w:val="both"/>
            </w:pPr>
            <w:r w:rsidRPr="00FF2DE3">
              <w:t>Na zewnątrz budynku (5 punktów)</w:t>
            </w:r>
          </w:p>
          <w:p w:rsidR="006F4C79" w:rsidRDefault="006F4C79" w:rsidP="006F4C79">
            <w:pPr>
              <w:jc w:val="both"/>
            </w:pPr>
            <w:r>
              <w:t>Brak spełnienia ww. warunków lub brak informacji w tym zakresie – 0 punktów.</w:t>
            </w:r>
          </w:p>
          <w:p w:rsidR="006F4C79" w:rsidRPr="00FF2DE3" w:rsidRDefault="006F4C79" w:rsidP="006F4C79">
            <w:pPr>
              <w:jc w:val="both"/>
            </w:pPr>
            <w:r>
              <w:t>Punktacja w ramach kryterium może być sumowana.</w:t>
            </w:r>
          </w:p>
        </w:tc>
        <w:tc>
          <w:tcPr>
            <w:tcW w:w="1316"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455CC8">
            <w:pPr>
              <w:jc w:val="both"/>
            </w:pPr>
            <w:r w:rsidRPr="00FF2DE3">
              <w:t>Aktywizacja społeczno-gospodarcza obszaru, na którym projekt jest realizowany</w:t>
            </w:r>
          </w:p>
        </w:tc>
        <w:tc>
          <w:tcPr>
            <w:tcW w:w="3780" w:type="dxa"/>
          </w:tcPr>
          <w:p w:rsidR="0025494F" w:rsidRPr="00FF2DE3" w:rsidRDefault="0025494F" w:rsidP="00455CC8">
            <w:pPr>
              <w:jc w:val="both"/>
            </w:pPr>
            <w:r w:rsidRPr="00FF2DE3">
              <w:t>Ocena wpływu realizacji przedsięwzięcia na rozwój społeczno-gospodarczy:</w:t>
            </w:r>
          </w:p>
          <w:p w:rsidR="0025494F" w:rsidRPr="00FF2DE3" w:rsidRDefault="0025494F" w:rsidP="00455CC8">
            <w:pPr>
              <w:jc w:val="both"/>
            </w:pPr>
            <w:r w:rsidRPr="00FF2DE3">
              <w:t>powstanie nowych podmiotów gospodarczych w otoczeniu projektu oraz wpływ na wzrost atrakcyjności gminy dla nowych mieszkańców lub potencjalnych inwestorów</w:t>
            </w:r>
          </w:p>
          <w:p w:rsidR="0025494F" w:rsidRPr="00FF2DE3" w:rsidRDefault="0025494F" w:rsidP="00455CC8">
            <w:pPr>
              <w:jc w:val="both"/>
            </w:pP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Powstanie nowych podmiotów gospodarczych w otoczeniu projektu (4 punkty)</w:t>
            </w:r>
          </w:p>
          <w:p w:rsidR="0025494F" w:rsidRPr="00FF2DE3" w:rsidRDefault="0025494F" w:rsidP="007F5E68">
            <w:pPr>
              <w:numPr>
                <w:ilvl w:val="0"/>
                <w:numId w:val="127"/>
              </w:numPr>
              <w:tabs>
                <w:tab w:val="clear" w:pos="720"/>
              </w:tabs>
              <w:ind w:left="244" w:hanging="244"/>
              <w:jc w:val="both"/>
            </w:pPr>
            <w:r w:rsidRPr="00FF2DE3">
              <w:t>Wpływ na wzrost atrakcyjności gminy dla nowych mieszkańców lub potencjalnych inwestorów</w:t>
            </w:r>
          </w:p>
          <w:p w:rsidR="0025494F" w:rsidRDefault="00455CC8" w:rsidP="00455CC8">
            <w:pPr>
              <w:tabs>
                <w:tab w:val="left" w:pos="433"/>
              </w:tabs>
              <w:jc w:val="both"/>
            </w:pPr>
            <w:r>
              <w:t xml:space="preserve">   </w:t>
            </w:r>
            <w:r w:rsidR="0025494F" w:rsidRPr="00FF2DE3">
              <w:t>(4 punkty)</w:t>
            </w:r>
          </w:p>
          <w:p w:rsidR="006F4C79" w:rsidRDefault="006F4C79" w:rsidP="006F4C79">
            <w:pPr>
              <w:jc w:val="both"/>
            </w:pPr>
            <w:r>
              <w:t>Brak spełnienia ww. warunków lub brak informacji w tym zakresie – 0 punktów.</w:t>
            </w:r>
          </w:p>
          <w:p w:rsidR="006F4C79" w:rsidRPr="00FF2DE3" w:rsidRDefault="006F4C79" w:rsidP="006F4C79">
            <w:pPr>
              <w:tabs>
                <w:tab w:val="left" w:pos="433"/>
              </w:tabs>
              <w:jc w:val="both"/>
            </w:pPr>
            <w:r>
              <w:t>Punktacja w ramach kryterium może być sumowana.</w:t>
            </w:r>
          </w:p>
        </w:tc>
        <w:tc>
          <w:tcPr>
            <w:tcW w:w="1316"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455CC8">
            <w:pPr>
              <w:autoSpaceDE w:val="0"/>
              <w:autoSpaceDN w:val="0"/>
              <w:adjustRightInd w:val="0"/>
              <w:jc w:val="both"/>
            </w:pPr>
            <w:r w:rsidRPr="00FF2DE3">
              <w:t>Partnerstwo</w:t>
            </w:r>
          </w:p>
        </w:tc>
        <w:tc>
          <w:tcPr>
            <w:tcW w:w="3780" w:type="dxa"/>
          </w:tcPr>
          <w:p w:rsidR="0025494F" w:rsidRPr="00FF2DE3" w:rsidRDefault="0025494F" w:rsidP="00455CC8">
            <w:pPr>
              <w:jc w:val="both"/>
              <w:rPr>
                <w:b/>
                <w:bCs/>
              </w:rPr>
            </w:pPr>
            <w:r w:rsidRPr="00FF2DE3">
              <w:rPr>
                <w:rStyle w:val="Pogrubienie"/>
                <w:b w:val="0"/>
                <w:bCs w:val="0"/>
              </w:rPr>
              <w:t>Przedmiotem oceny będzie liczba podmiotów tworzących partnerstwo. Promowana jest realizacja projektu przez większą liczbę podmiotów</w:t>
            </w:r>
          </w:p>
        </w:tc>
        <w:tc>
          <w:tcPr>
            <w:tcW w:w="1800" w:type="dxa"/>
          </w:tcPr>
          <w:p w:rsidR="0025494F" w:rsidRPr="00FF2DE3" w:rsidRDefault="0025494F" w:rsidP="00A7608B">
            <w:pPr>
              <w:jc w:val="center"/>
            </w:pPr>
            <w:r w:rsidRPr="00FF2DE3">
              <w:rPr>
                <w:i/>
                <w:iCs/>
              </w:rPr>
              <w:t>Wniosek</w:t>
            </w:r>
            <w:r w:rsidR="00455CC8">
              <w:rPr>
                <w:i/>
                <w:iCs/>
              </w:rPr>
              <w:br/>
            </w:r>
            <w:r w:rsidRPr="00FF2DE3">
              <w:rPr>
                <w:i/>
                <w:iCs/>
              </w:rPr>
              <w:t xml:space="preserve"> 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Realizacja projektu przez większą liczbę podmiotów (8 punktów)</w:t>
            </w:r>
          </w:p>
          <w:p w:rsidR="0025494F" w:rsidRPr="00FF2DE3" w:rsidRDefault="0025494F" w:rsidP="007F5E68">
            <w:pPr>
              <w:numPr>
                <w:ilvl w:val="0"/>
                <w:numId w:val="127"/>
              </w:numPr>
              <w:tabs>
                <w:tab w:val="clear" w:pos="720"/>
              </w:tabs>
              <w:ind w:left="244" w:right="-108" w:hanging="244"/>
              <w:jc w:val="both"/>
            </w:pPr>
            <w:r w:rsidRPr="00FF2DE3">
              <w:t>Realizacja projektu przez dwa podmioty (4 punkty)</w:t>
            </w:r>
          </w:p>
        </w:tc>
        <w:tc>
          <w:tcPr>
            <w:tcW w:w="1316"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6</w:t>
            </w:r>
          </w:p>
        </w:tc>
        <w:tc>
          <w:tcPr>
            <w:tcW w:w="3060" w:type="dxa"/>
          </w:tcPr>
          <w:p w:rsidR="0025494F" w:rsidRPr="00FF2DE3" w:rsidRDefault="0025494F" w:rsidP="00455CC8">
            <w:pPr>
              <w:autoSpaceDE w:val="0"/>
              <w:autoSpaceDN w:val="0"/>
              <w:adjustRightInd w:val="0"/>
              <w:jc w:val="both"/>
            </w:pPr>
            <w:r w:rsidRPr="00FF2DE3">
              <w:t>Zachowanie dziedzictwa kulturowego</w:t>
            </w:r>
          </w:p>
        </w:tc>
        <w:tc>
          <w:tcPr>
            <w:tcW w:w="3780" w:type="dxa"/>
          </w:tcPr>
          <w:p w:rsidR="0025494F" w:rsidRPr="00FF2DE3" w:rsidRDefault="0025494F" w:rsidP="00455CC8">
            <w:pPr>
              <w:jc w:val="both"/>
              <w:rPr>
                <w:i/>
                <w:iCs/>
              </w:rPr>
            </w:pPr>
            <w:r w:rsidRPr="00FF2DE3">
              <w:t>Projekt dotyczy obiektu wpisanego do rejestru zabytków</w:t>
            </w: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Tak (4 punkty)</w:t>
            </w:r>
          </w:p>
          <w:p w:rsidR="0025494F" w:rsidRPr="00FF2DE3" w:rsidRDefault="0025494F" w:rsidP="007F5E68">
            <w:pPr>
              <w:numPr>
                <w:ilvl w:val="0"/>
                <w:numId w:val="127"/>
              </w:numPr>
              <w:tabs>
                <w:tab w:val="clear" w:pos="720"/>
              </w:tabs>
              <w:ind w:left="244" w:hanging="244"/>
              <w:jc w:val="both"/>
            </w:pPr>
            <w:r w:rsidRPr="00FF2DE3">
              <w:t>Nie (0 punktów)</w:t>
            </w:r>
          </w:p>
          <w:p w:rsidR="0025494F" w:rsidRPr="00FF2DE3" w:rsidRDefault="006F4C79" w:rsidP="006F4C79">
            <w:pPr>
              <w:jc w:val="both"/>
            </w:pPr>
            <w:r>
              <w:t>Brak spełnienia ww. warunków lub brak informacji w tym zakresie – 0 punktów.</w:t>
            </w:r>
          </w:p>
        </w:tc>
        <w:tc>
          <w:tcPr>
            <w:tcW w:w="1316" w:type="dxa"/>
          </w:tcPr>
          <w:p w:rsidR="0025494F" w:rsidRPr="00FF2DE3" w:rsidRDefault="0025494F" w:rsidP="00A7608B">
            <w:pPr>
              <w:jc w:val="center"/>
            </w:pPr>
            <w:r w:rsidRPr="00FF2DE3">
              <w:t>4</w:t>
            </w:r>
          </w:p>
        </w:tc>
      </w:tr>
      <w:tr w:rsidR="0025494F" w:rsidRPr="00FF2DE3">
        <w:trPr>
          <w:cantSplit/>
        </w:trPr>
        <w:tc>
          <w:tcPr>
            <w:tcW w:w="648" w:type="dxa"/>
          </w:tcPr>
          <w:p w:rsidR="0025494F" w:rsidRPr="00FF2DE3" w:rsidRDefault="0025494F" w:rsidP="00A7608B">
            <w:pPr>
              <w:jc w:val="both"/>
            </w:pPr>
          </w:p>
        </w:tc>
        <w:tc>
          <w:tcPr>
            <w:tcW w:w="12600" w:type="dxa"/>
            <w:gridSpan w:val="4"/>
          </w:tcPr>
          <w:p w:rsidR="0025494F" w:rsidRPr="00FF2DE3" w:rsidRDefault="0025494F" w:rsidP="00A7608B">
            <w:pPr>
              <w:jc w:val="both"/>
              <w:rPr>
                <w:b/>
                <w:bCs/>
              </w:rPr>
            </w:pPr>
            <w:r w:rsidRPr="00FF2DE3">
              <w:rPr>
                <w:b/>
                <w:bCs/>
              </w:rPr>
              <w:t>RAZEM</w:t>
            </w:r>
          </w:p>
        </w:tc>
        <w:tc>
          <w:tcPr>
            <w:tcW w:w="1316" w:type="dxa"/>
          </w:tcPr>
          <w:p w:rsidR="0025494F" w:rsidRPr="00FF2DE3" w:rsidRDefault="0025494F" w:rsidP="00A7608B">
            <w:pPr>
              <w:jc w:val="center"/>
              <w:rPr>
                <w:b/>
                <w:bCs/>
              </w:rPr>
            </w:pPr>
            <w:r w:rsidRPr="00FF2DE3">
              <w:rPr>
                <w:b/>
                <w:bCs/>
              </w:rPr>
              <w:t>50</w:t>
            </w:r>
            <w:r w:rsidR="00F03821" w:rsidRPr="00FF2DE3">
              <w:rPr>
                <w:b/>
                <w:bCs/>
              </w:rPr>
              <w:fldChar w:fldCharType="begin"/>
            </w:r>
            <w:r w:rsidRPr="00FF2DE3">
              <w:rPr>
                <w:b/>
                <w:bCs/>
              </w:rPr>
              <w:instrText xml:space="preserve"> =SUM(ABOVE) </w:instrText>
            </w:r>
            <w:r w:rsidR="00F03821" w:rsidRPr="00FF2DE3">
              <w:rPr>
                <w:b/>
                <w:bCs/>
              </w:rPr>
              <w:fldChar w:fldCharType="end"/>
            </w:r>
          </w:p>
        </w:tc>
      </w:tr>
    </w:tbl>
    <w:p w:rsidR="0025494F" w:rsidRDefault="0025494F">
      <w:pPr>
        <w:pStyle w:val="Nagwek3"/>
      </w:pPr>
      <w:bookmarkStart w:id="438" w:name="_Toc201988419"/>
      <w:bookmarkStart w:id="439" w:name="_Toc337640290"/>
      <w:bookmarkStart w:id="440" w:name="_Toc337640536"/>
      <w:bookmarkStart w:id="441" w:name="_Toc343062562"/>
      <w:r w:rsidRPr="00FF2DE3">
        <w:t>Działanie 7.1. Infrastruktura służąca ochronie zdrowia i życia</w:t>
      </w:r>
      <w:bookmarkEnd w:id="438"/>
      <w:bookmarkEnd w:id="439"/>
      <w:bookmarkEnd w:id="440"/>
      <w:bookmarkEnd w:id="441"/>
    </w:p>
    <w:p w:rsidR="0025494F" w:rsidRDefault="0025494F">
      <w:pPr>
        <w:keepNext/>
        <w:tabs>
          <w:tab w:val="num" w:pos="1080"/>
        </w:tabs>
        <w:jc w:val="both"/>
      </w:pPr>
      <w:r w:rsidRPr="00FF2DE3">
        <w:t xml:space="preserve">Dodatkowe kryteria formalne </w:t>
      </w:r>
    </w:p>
    <w:p w:rsidR="0025494F" w:rsidRDefault="0025494F">
      <w:pPr>
        <w:keepNext/>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5760"/>
        <w:gridCol w:w="1980"/>
        <w:gridCol w:w="1620"/>
      </w:tblGrid>
      <w:tr w:rsidR="0025494F" w:rsidRPr="00FF2DE3">
        <w:tc>
          <w:tcPr>
            <w:tcW w:w="648" w:type="dxa"/>
          </w:tcPr>
          <w:p w:rsidR="0025494F" w:rsidRPr="00FF2DE3" w:rsidRDefault="0025494F" w:rsidP="00A7608B">
            <w:pPr>
              <w:jc w:val="both"/>
            </w:pPr>
            <w:r w:rsidRPr="00FF2DE3">
              <w:t>L.p.</w:t>
            </w:r>
          </w:p>
        </w:tc>
        <w:tc>
          <w:tcPr>
            <w:tcW w:w="4320" w:type="dxa"/>
          </w:tcPr>
          <w:p w:rsidR="0025494F" w:rsidRPr="00FF2DE3" w:rsidRDefault="0025494F" w:rsidP="00A7608B">
            <w:pPr>
              <w:jc w:val="center"/>
            </w:pPr>
            <w:r w:rsidRPr="00FF2DE3">
              <w:t>Kryterium</w:t>
            </w:r>
          </w:p>
        </w:tc>
        <w:tc>
          <w:tcPr>
            <w:tcW w:w="5760" w:type="dxa"/>
          </w:tcPr>
          <w:p w:rsidR="0025494F" w:rsidRPr="00FF2DE3" w:rsidRDefault="0025494F" w:rsidP="00A7608B">
            <w:pPr>
              <w:jc w:val="center"/>
            </w:pPr>
            <w:r w:rsidRPr="00FF2DE3">
              <w:t>Opis kryterium</w:t>
            </w:r>
          </w:p>
        </w:tc>
        <w:tc>
          <w:tcPr>
            <w:tcW w:w="1980" w:type="dxa"/>
          </w:tcPr>
          <w:p w:rsidR="0025494F" w:rsidRPr="00FF2DE3" w:rsidRDefault="0025494F" w:rsidP="00A7608B">
            <w:pPr>
              <w:jc w:val="center"/>
            </w:pPr>
            <w:r w:rsidRPr="00FF2DE3">
              <w:t>Źródło informacji</w:t>
            </w:r>
          </w:p>
        </w:tc>
        <w:tc>
          <w:tcPr>
            <w:tcW w:w="1620" w:type="dxa"/>
          </w:tcPr>
          <w:p w:rsidR="0025494F" w:rsidRPr="00FF2DE3" w:rsidRDefault="0025494F" w:rsidP="00A7608B">
            <w:pPr>
              <w:jc w:val="center"/>
            </w:pPr>
            <w:r w:rsidRPr="00FF2DE3">
              <w:t>Punktacja</w:t>
            </w:r>
          </w:p>
        </w:tc>
      </w:tr>
      <w:tr w:rsidR="0025494F" w:rsidRPr="00FF2DE3">
        <w:tc>
          <w:tcPr>
            <w:tcW w:w="648" w:type="dxa"/>
          </w:tcPr>
          <w:p w:rsidR="0025494F" w:rsidRPr="00FF2DE3" w:rsidRDefault="0025494F" w:rsidP="00A7608B">
            <w:pPr>
              <w:jc w:val="center"/>
            </w:pPr>
            <w:r w:rsidRPr="00FF2DE3">
              <w:t>1</w:t>
            </w:r>
          </w:p>
        </w:tc>
        <w:tc>
          <w:tcPr>
            <w:tcW w:w="4320" w:type="dxa"/>
          </w:tcPr>
          <w:p w:rsidR="0025494F" w:rsidRPr="00FF2DE3" w:rsidRDefault="0025494F" w:rsidP="00A7608B">
            <w:pPr>
              <w:tabs>
                <w:tab w:val="num" w:pos="720"/>
              </w:tabs>
              <w:adjustRightInd w:val="0"/>
              <w:spacing w:after="120"/>
              <w:jc w:val="both"/>
            </w:pPr>
            <w:r w:rsidRPr="00FF2DE3">
              <w:t xml:space="preserve">Beneficjent świadczy  usługi w publicznym systemie ochrony zdrowia </w:t>
            </w:r>
          </w:p>
          <w:p w:rsidR="0025494F" w:rsidRPr="00FF2DE3" w:rsidRDefault="0025494F" w:rsidP="00A7608B">
            <w:pPr>
              <w:tabs>
                <w:tab w:val="num" w:pos="720"/>
              </w:tabs>
              <w:adjustRightInd w:val="0"/>
              <w:spacing w:after="120"/>
              <w:ind w:firstLine="708"/>
              <w:jc w:val="both"/>
            </w:pPr>
          </w:p>
          <w:p w:rsidR="0025494F" w:rsidRPr="00FF2DE3" w:rsidRDefault="0025494F" w:rsidP="00A7608B">
            <w:pPr>
              <w:tabs>
                <w:tab w:val="num" w:pos="720"/>
              </w:tabs>
            </w:pPr>
            <w:r w:rsidRPr="00FF2DE3">
              <w:t> </w:t>
            </w:r>
          </w:p>
        </w:tc>
        <w:tc>
          <w:tcPr>
            <w:tcW w:w="5760" w:type="dxa"/>
          </w:tcPr>
          <w:p w:rsidR="0025494F" w:rsidRPr="00FF2DE3" w:rsidRDefault="0025494F" w:rsidP="00A7608B">
            <w:pPr>
              <w:tabs>
                <w:tab w:val="num" w:pos="720"/>
              </w:tabs>
              <w:adjustRightInd w:val="0"/>
              <w:spacing w:after="120"/>
              <w:jc w:val="both"/>
              <w:rPr>
                <w:b/>
                <w:bCs/>
              </w:rPr>
            </w:pPr>
            <w:r w:rsidRPr="00FF2DE3">
              <w:t>Beneficjentem działania 7.1. może być jedynie podmiot dostarczający świadczenia gwarantowane w ramach kontraktu z instytucją finansującą publiczne świadczenia zdrowotne (np. NFZ).</w:t>
            </w:r>
          </w:p>
        </w:tc>
        <w:tc>
          <w:tcPr>
            <w:tcW w:w="198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 - załącznik - Kopia umowy z NFZ</w:t>
            </w:r>
          </w:p>
        </w:tc>
        <w:tc>
          <w:tcPr>
            <w:tcW w:w="1620" w:type="dxa"/>
            <w:vAlign w:val="center"/>
          </w:tcPr>
          <w:p w:rsidR="0025494F" w:rsidRPr="00FF2DE3" w:rsidRDefault="0025494F" w:rsidP="00A7608B">
            <w:pPr>
              <w:spacing w:after="120"/>
              <w:jc w:val="center"/>
            </w:pPr>
            <w:r w:rsidRPr="00FF2DE3">
              <w:t>0/1</w:t>
            </w:r>
          </w:p>
        </w:tc>
      </w:tr>
    </w:tbl>
    <w:p w:rsidR="0025494F" w:rsidRDefault="0025494F" w:rsidP="00A7608B">
      <w:pPr>
        <w:tabs>
          <w:tab w:val="num" w:pos="1080"/>
        </w:tabs>
        <w:jc w:val="both"/>
      </w:pPr>
    </w:p>
    <w:p w:rsidR="0025494F" w:rsidRDefault="0025494F">
      <w:pPr>
        <w:keepNext/>
        <w:tabs>
          <w:tab w:val="num" w:pos="1080"/>
        </w:tabs>
        <w:jc w:val="both"/>
      </w:pPr>
      <w:r w:rsidRPr="00FF2DE3">
        <w:t>Kryteria szczegółowe (punktowe)</w:t>
      </w:r>
    </w:p>
    <w:p w:rsidR="0025494F" w:rsidRDefault="0025494F">
      <w:pPr>
        <w:keepNext/>
        <w:jc w:val="both"/>
      </w:pPr>
    </w:p>
    <w:p w:rsidR="0025494F" w:rsidRDefault="0025494F">
      <w:pPr>
        <w:keepNext/>
        <w:tabs>
          <w:tab w:val="num" w:pos="720"/>
        </w:tabs>
        <w:jc w:val="both"/>
        <w:rPr>
          <w:b/>
          <w:bCs/>
        </w:rPr>
      </w:pPr>
      <w:r w:rsidRPr="00FF2DE3">
        <w:rPr>
          <w:b/>
          <w:bCs/>
        </w:rPr>
        <w:t>Podstawowa opieka zdrowotna</w:t>
      </w:r>
    </w:p>
    <w:p w:rsidR="0025494F" w:rsidRDefault="0025494F">
      <w:pPr>
        <w:keepNext/>
        <w:tabs>
          <w:tab w:val="num" w:pos="720"/>
        </w:tabs>
        <w:jc w:val="both"/>
        <w:rPr>
          <w:b/>
          <w:bCs/>
        </w:rPr>
      </w:pPr>
    </w:p>
    <w:tbl>
      <w:tblPr>
        <w:tblW w:w="14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3062"/>
        <w:gridCol w:w="3780"/>
        <w:gridCol w:w="1800"/>
        <w:gridCol w:w="4003"/>
        <w:gridCol w:w="13"/>
        <w:gridCol w:w="1260"/>
      </w:tblGrid>
      <w:tr w:rsidR="0025494F" w:rsidRPr="00FF2DE3">
        <w:tc>
          <w:tcPr>
            <w:tcW w:w="646" w:type="dxa"/>
          </w:tcPr>
          <w:p w:rsidR="0025494F" w:rsidRPr="00FF2DE3" w:rsidRDefault="0025494F" w:rsidP="00A7608B">
            <w:pPr>
              <w:jc w:val="both"/>
            </w:pPr>
            <w:r w:rsidRPr="00FF2DE3">
              <w:t>L.p.</w:t>
            </w:r>
          </w:p>
        </w:tc>
        <w:tc>
          <w:tcPr>
            <w:tcW w:w="3062"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4016" w:type="dxa"/>
            <w:gridSpan w:val="2"/>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6" w:type="dxa"/>
          </w:tcPr>
          <w:p w:rsidR="0025494F" w:rsidRPr="00FF2DE3" w:rsidRDefault="0025494F" w:rsidP="00A7608B">
            <w:pPr>
              <w:jc w:val="both"/>
            </w:pPr>
            <w:r w:rsidRPr="00FF2DE3">
              <w:t>1</w:t>
            </w:r>
          </w:p>
        </w:tc>
        <w:tc>
          <w:tcPr>
            <w:tcW w:w="3062" w:type="dxa"/>
          </w:tcPr>
          <w:p w:rsidR="0025494F" w:rsidRPr="00FF2DE3" w:rsidRDefault="0025494F" w:rsidP="00455CC8">
            <w:pPr>
              <w:jc w:val="both"/>
            </w:pPr>
            <w:r w:rsidRPr="00FF2DE3">
              <w:t>Dostosowanie placówek do obowiązujących standardów i przepisów prawa</w:t>
            </w:r>
          </w:p>
        </w:tc>
        <w:tc>
          <w:tcPr>
            <w:tcW w:w="3780" w:type="dxa"/>
          </w:tcPr>
          <w:p w:rsidR="0025494F" w:rsidRPr="00FF2DE3" w:rsidRDefault="0025494F" w:rsidP="00455CC8">
            <w:pPr>
              <w:jc w:val="both"/>
            </w:pPr>
            <w:r w:rsidRPr="00FF2DE3">
              <w:t>Kryterium będzie promować projekty, w których zakłada się pełne dostosowanie do wymogów obowiązującego prawa.</w:t>
            </w:r>
          </w:p>
        </w:tc>
        <w:tc>
          <w:tcPr>
            <w:tcW w:w="1800" w:type="dxa"/>
          </w:tcPr>
          <w:p w:rsidR="0025494F" w:rsidRPr="00FF2DE3" w:rsidRDefault="0025494F" w:rsidP="00A7608B">
            <w:pPr>
              <w:jc w:val="center"/>
              <w:rPr>
                <w:i/>
                <w:iCs/>
              </w:rPr>
            </w:pPr>
            <w:r w:rsidRPr="00FF2DE3">
              <w:rPr>
                <w:i/>
                <w:iCs/>
              </w:rPr>
              <w:t>Wniosek o dofinansowanie projektu</w:t>
            </w:r>
          </w:p>
        </w:tc>
        <w:tc>
          <w:tcPr>
            <w:tcW w:w="4016" w:type="dxa"/>
            <w:gridSpan w:val="2"/>
          </w:tcPr>
          <w:p w:rsidR="0025494F" w:rsidRPr="00FF2DE3" w:rsidRDefault="0025494F" w:rsidP="007F5E68">
            <w:pPr>
              <w:numPr>
                <w:ilvl w:val="0"/>
                <w:numId w:val="127"/>
              </w:numPr>
              <w:tabs>
                <w:tab w:val="clear" w:pos="720"/>
              </w:tabs>
              <w:ind w:left="244" w:hanging="244"/>
              <w:jc w:val="both"/>
            </w:pPr>
            <w:r w:rsidRPr="00FF2DE3">
              <w:t>Pełne dostosowanie do wymogów prawa (16 punktów)</w:t>
            </w:r>
          </w:p>
          <w:p w:rsidR="0025494F" w:rsidRPr="00FF2DE3" w:rsidRDefault="0025494F" w:rsidP="007F5E68">
            <w:pPr>
              <w:numPr>
                <w:ilvl w:val="0"/>
                <w:numId w:val="127"/>
              </w:numPr>
              <w:tabs>
                <w:tab w:val="clear" w:pos="720"/>
              </w:tabs>
              <w:ind w:left="244" w:hanging="244"/>
              <w:jc w:val="both"/>
            </w:pPr>
            <w:r w:rsidRPr="00FF2DE3">
              <w:t xml:space="preserve">Niepełne dostosowanie do wymogów prawa lub jego brak </w:t>
            </w:r>
          </w:p>
          <w:p w:rsidR="0025494F" w:rsidRPr="00FF2DE3" w:rsidRDefault="0025494F" w:rsidP="00455CC8">
            <w:pPr>
              <w:ind w:left="252"/>
              <w:jc w:val="both"/>
            </w:pPr>
            <w:r w:rsidRPr="00FF2DE3">
              <w:t>(0 punktów)</w:t>
            </w:r>
          </w:p>
          <w:p w:rsidR="0025494F" w:rsidRPr="00FF2DE3" w:rsidRDefault="0025494F" w:rsidP="00455CC8">
            <w:pPr>
              <w:jc w:val="both"/>
            </w:pPr>
          </w:p>
        </w:tc>
        <w:tc>
          <w:tcPr>
            <w:tcW w:w="1260" w:type="dxa"/>
          </w:tcPr>
          <w:p w:rsidR="0025494F" w:rsidRPr="00FF2DE3" w:rsidRDefault="0025494F" w:rsidP="00A7608B">
            <w:pPr>
              <w:jc w:val="center"/>
            </w:pPr>
            <w:r w:rsidRPr="00FF2DE3">
              <w:t>16</w:t>
            </w:r>
          </w:p>
        </w:tc>
      </w:tr>
      <w:tr w:rsidR="0025494F" w:rsidRPr="00FF2DE3">
        <w:tc>
          <w:tcPr>
            <w:tcW w:w="646" w:type="dxa"/>
          </w:tcPr>
          <w:p w:rsidR="0025494F" w:rsidRPr="00FF2DE3" w:rsidRDefault="0025494F" w:rsidP="00A7608B">
            <w:pPr>
              <w:jc w:val="both"/>
            </w:pPr>
            <w:r w:rsidRPr="00FF2DE3">
              <w:t>2</w:t>
            </w:r>
          </w:p>
        </w:tc>
        <w:tc>
          <w:tcPr>
            <w:tcW w:w="3062" w:type="dxa"/>
          </w:tcPr>
          <w:p w:rsidR="0025494F" w:rsidRPr="00FF2DE3" w:rsidRDefault="0025494F" w:rsidP="00455CC8">
            <w:pPr>
              <w:jc w:val="both"/>
            </w:pPr>
            <w:r w:rsidRPr="00FF2DE3">
              <w:t>Lokalizacja projektu/ dochód podatkowy gminy.</w:t>
            </w:r>
          </w:p>
        </w:tc>
        <w:tc>
          <w:tcPr>
            <w:tcW w:w="3780" w:type="dxa"/>
          </w:tcPr>
          <w:p w:rsidR="0025494F" w:rsidRPr="00FF2DE3" w:rsidRDefault="0025494F" w:rsidP="00455CC8">
            <w:pPr>
              <w:jc w:val="both"/>
            </w:pPr>
            <w:r w:rsidRPr="00FF2DE3">
              <w:t>Kryterium będzie promować projekty realizowane na terenie gminy, w której współczynnik G podstawowych dochodów podatkowych na 1 mieszkańca gminy kształtuje się na poziomie do 100% średniej województwa</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4003" w:type="dxa"/>
          </w:tcPr>
          <w:p w:rsidR="0025494F" w:rsidRPr="00FF2DE3" w:rsidRDefault="0025494F" w:rsidP="00455CC8">
            <w:pPr>
              <w:pStyle w:val="Default"/>
              <w:tabs>
                <w:tab w:val="left" w:pos="72"/>
              </w:tabs>
              <w:ind w:right="60"/>
              <w:jc w:val="both"/>
              <w:rPr>
                <w:color w:val="auto"/>
              </w:rPr>
            </w:pPr>
            <w:r w:rsidRPr="00FF2DE3">
              <w:rPr>
                <w:color w:val="auto"/>
              </w:rPr>
              <w:t xml:space="preserve">Współczynnik G kształtuje się na poziomie: </w:t>
            </w:r>
          </w:p>
          <w:p w:rsidR="0025494F" w:rsidRPr="00FF2DE3" w:rsidRDefault="0025494F" w:rsidP="007F5E68">
            <w:pPr>
              <w:numPr>
                <w:ilvl w:val="0"/>
                <w:numId w:val="127"/>
              </w:numPr>
              <w:tabs>
                <w:tab w:val="clear" w:pos="720"/>
              </w:tabs>
              <w:ind w:left="244" w:hanging="244"/>
              <w:jc w:val="both"/>
            </w:pPr>
            <w:r w:rsidRPr="00FF2DE3">
              <w:t>do 100% średniej województwa</w:t>
            </w:r>
          </w:p>
          <w:p w:rsidR="0025494F" w:rsidRPr="00FF2DE3" w:rsidRDefault="0025494F" w:rsidP="00455CC8">
            <w:pPr>
              <w:ind w:left="252"/>
              <w:jc w:val="both"/>
            </w:pPr>
            <w:r w:rsidRPr="00FF2DE3">
              <w:t>(16 punktów)</w:t>
            </w:r>
          </w:p>
          <w:p w:rsidR="0025494F" w:rsidRPr="00FF2DE3" w:rsidRDefault="0025494F" w:rsidP="007F5E68">
            <w:pPr>
              <w:numPr>
                <w:ilvl w:val="0"/>
                <w:numId w:val="127"/>
              </w:numPr>
              <w:tabs>
                <w:tab w:val="clear" w:pos="720"/>
              </w:tabs>
              <w:ind w:left="244" w:hanging="244"/>
              <w:jc w:val="both"/>
            </w:pPr>
            <w:r w:rsidRPr="00FF2DE3">
              <w:t>101%-150% średniej województwa (10 punktów)</w:t>
            </w:r>
          </w:p>
          <w:p w:rsidR="0025494F" w:rsidRPr="00FF2DE3" w:rsidRDefault="0025494F" w:rsidP="007F5E68">
            <w:pPr>
              <w:numPr>
                <w:ilvl w:val="0"/>
                <w:numId w:val="127"/>
              </w:numPr>
              <w:tabs>
                <w:tab w:val="clear" w:pos="720"/>
              </w:tabs>
              <w:ind w:left="244" w:hanging="244"/>
              <w:jc w:val="both"/>
            </w:pPr>
            <w:r w:rsidRPr="00FF2DE3">
              <w:t>151%-200% średniej województwa (5 punktów)</w:t>
            </w:r>
          </w:p>
          <w:p w:rsidR="0025494F" w:rsidRPr="00FF2DE3" w:rsidRDefault="0025494F" w:rsidP="007F5E68">
            <w:pPr>
              <w:numPr>
                <w:ilvl w:val="0"/>
                <w:numId w:val="127"/>
              </w:numPr>
              <w:tabs>
                <w:tab w:val="clear" w:pos="720"/>
              </w:tabs>
              <w:ind w:left="244" w:hanging="244"/>
              <w:jc w:val="both"/>
            </w:pPr>
            <w:r w:rsidRPr="00FF2DE3">
              <w:t>Pow.200% (0 punktów)</w:t>
            </w:r>
          </w:p>
        </w:tc>
        <w:tc>
          <w:tcPr>
            <w:tcW w:w="1273" w:type="dxa"/>
            <w:gridSpan w:val="2"/>
          </w:tcPr>
          <w:p w:rsidR="0025494F" w:rsidRPr="00FF2DE3" w:rsidRDefault="0025494F" w:rsidP="00455CC8">
            <w:pPr>
              <w:ind w:left="199"/>
              <w:jc w:val="center"/>
            </w:pPr>
            <w:r w:rsidRPr="00FF2DE3">
              <w:t>16</w:t>
            </w:r>
          </w:p>
        </w:tc>
      </w:tr>
      <w:tr w:rsidR="0025494F" w:rsidRPr="00FF2DE3">
        <w:tc>
          <w:tcPr>
            <w:tcW w:w="646" w:type="dxa"/>
          </w:tcPr>
          <w:p w:rsidR="0025494F" w:rsidRPr="00FF2DE3" w:rsidRDefault="0025494F" w:rsidP="00A7608B">
            <w:pPr>
              <w:jc w:val="both"/>
            </w:pPr>
            <w:r w:rsidRPr="00FF2DE3">
              <w:t>3</w:t>
            </w:r>
          </w:p>
        </w:tc>
        <w:tc>
          <w:tcPr>
            <w:tcW w:w="3062" w:type="dxa"/>
          </w:tcPr>
          <w:p w:rsidR="0025494F" w:rsidRPr="00FF2DE3" w:rsidRDefault="0025494F" w:rsidP="00455CC8">
            <w:pPr>
              <w:autoSpaceDE w:val="0"/>
              <w:autoSpaceDN w:val="0"/>
              <w:adjustRightInd w:val="0"/>
              <w:jc w:val="both"/>
            </w:pPr>
            <w:r w:rsidRPr="00FF2DE3">
              <w:t>Wpływ projektu na zwiększenie</w:t>
            </w:r>
            <w:r w:rsidR="00455CC8">
              <w:t xml:space="preserve"> </w:t>
            </w:r>
            <w:r w:rsidRPr="00FF2DE3">
              <w:t>dostępności infrastruktury do potrzeb osób niepełnosprawnych.</w:t>
            </w:r>
          </w:p>
          <w:p w:rsidR="0025494F" w:rsidRPr="00FF2DE3" w:rsidRDefault="0025494F" w:rsidP="00455CC8">
            <w:pPr>
              <w:autoSpaceDE w:val="0"/>
              <w:autoSpaceDN w:val="0"/>
              <w:adjustRightInd w:val="0"/>
              <w:jc w:val="both"/>
            </w:pPr>
          </w:p>
        </w:tc>
        <w:tc>
          <w:tcPr>
            <w:tcW w:w="3780" w:type="dxa"/>
          </w:tcPr>
          <w:p w:rsidR="0025494F" w:rsidRPr="00FF2DE3" w:rsidRDefault="0025494F" w:rsidP="00455CC8">
            <w:pPr>
              <w:autoSpaceDE w:val="0"/>
              <w:autoSpaceDN w:val="0"/>
              <w:adjustRightInd w:val="0"/>
              <w:jc w:val="both"/>
            </w:pPr>
            <w:r w:rsidRPr="00FF2DE3">
              <w:t>Kryterium oceniane będzie na podstawie analizy, czy proponowane rozwiązania, ułatwią użytkowanie obiektu przez osoby niepełnosprawne np. poprzez odpowiednie prace modernizacyjne i/lub zakupy</w:t>
            </w:r>
          </w:p>
          <w:p w:rsidR="0025494F" w:rsidRPr="00FF2DE3" w:rsidRDefault="0025494F" w:rsidP="00455CC8">
            <w:pPr>
              <w:autoSpaceDE w:val="0"/>
              <w:autoSpaceDN w:val="0"/>
              <w:adjustRightInd w:val="0"/>
              <w:jc w:val="both"/>
              <w:rPr>
                <w:sz w:val="20"/>
                <w:szCs w:val="20"/>
              </w:rPr>
            </w:pPr>
            <w:r w:rsidRPr="00FF2DE3">
              <w:t>wyposażenia w obiektach istniejących.</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4003" w:type="dxa"/>
          </w:tcPr>
          <w:p w:rsidR="0025494F" w:rsidRPr="00FF2DE3" w:rsidRDefault="0025494F" w:rsidP="00455CC8">
            <w:pPr>
              <w:spacing w:after="120"/>
              <w:jc w:val="both"/>
            </w:pPr>
            <w:r w:rsidRPr="00FF2DE3">
              <w:t>Likwidacja barier dla osób niepełnosprawnych:</w:t>
            </w:r>
          </w:p>
          <w:p w:rsidR="0025494F" w:rsidRPr="00FF2DE3" w:rsidRDefault="0025494F" w:rsidP="007F5E68">
            <w:pPr>
              <w:numPr>
                <w:ilvl w:val="0"/>
                <w:numId w:val="127"/>
              </w:numPr>
              <w:tabs>
                <w:tab w:val="clear" w:pos="720"/>
              </w:tabs>
              <w:spacing w:after="120"/>
              <w:ind w:left="244" w:hanging="244"/>
              <w:jc w:val="both"/>
            </w:pPr>
            <w:r w:rsidRPr="00FF2DE3">
              <w:t>Wewnątrz budynku (5 punktów)</w:t>
            </w:r>
          </w:p>
          <w:p w:rsidR="0025494F" w:rsidRDefault="0025494F" w:rsidP="007F5E68">
            <w:pPr>
              <w:numPr>
                <w:ilvl w:val="0"/>
                <w:numId w:val="127"/>
              </w:numPr>
              <w:tabs>
                <w:tab w:val="clear" w:pos="720"/>
              </w:tabs>
              <w:spacing w:after="120"/>
              <w:ind w:left="244" w:hanging="244"/>
              <w:jc w:val="both"/>
            </w:pPr>
            <w:r w:rsidRPr="00FF2DE3">
              <w:t>Na zewnątrz budynku (5 punktów)</w:t>
            </w:r>
            <w:r w:rsidR="00455CC8">
              <w:t>.</w:t>
            </w:r>
          </w:p>
          <w:p w:rsidR="006F4C79" w:rsidRDefault="006F4C79" w:rsidP="006F4C79">
            <w:pPr>
              <w:jc w:val="both"/>
            </w:pPr>
            <w:r>
              <w:t>Brak spełnienia ww. warunków lub brak informacji w tym zakresie – 0 punktów.</w:t>
            </w:r>
          </w:p>
          <w:p w:rsidR="006F4C79" w:rsidRPr="00FF2DE3" w:rsidRDefault="006F4C79" w:rsidP="006F4C79">
            <w:pPr>
              <w:spacing w:after="120"/>
              <w:jc w:val="both"/>
            </w:pPr>
            <w:r>
              <w:t>Punktacja w ramach kryterium może być sumowana.</w:t>
            </w:r>
          </w:p>
        </w:tc>
        <w:tc>
          <w:tcPr>
            <w:tcW w:w="1273" w:type="dxa"/>
            <w:gridSpan w:val="2"/>
          </w:tcPr>
          <w:p w:rsidR="0025494F" w:rsidRPr="00FF2DE3" w:rsidRDefault="0025494F" w:rsidP="00455CC8">
            <w:pPr>
              <w:jc w:val="center"/>
            </w:pPr>
            <w:r w:rsidRPr="00FF2DE3">
              <w:t>10</w:t>
            </w:r>
          </w:p>
        </w:tc>
      </w:tr>
      <w:tr w:rsidR="0025494F" w:rsidRPr="00FF2DE3">
        <w:trPr>
          <w:trHeight w:val="3012"/>
        </w:trPr>
        <w:tc>
          <w:tcPr>
            <w:tcW w:w="646" w:type="dxa"/>
          </w:tcPr>
          <w:p w:rsidR="0025494F" w:rsidRPr="00FF2DE3" w:rsidRDefault="0025494F" w:rsidP="00A7608B">
            <w:pPr>
              <w:jc w:val="both"/>
            </w:pPr>
            <w:r w:rsidRPr="00FF2DE3">
              <w:t>4</w:t>
            </w:r>
          </w:p>
        </w:tc>
        <w:tc>
          <w:tcPr>
            <w:tcW w:w="3062" w:type="dxa"/>
          </w:tcPr>
          <w:p w:rsidR="0025494F" w:rsidRPr="00FF2DE3" w:rsidRDefault="0025494F" w:rsidP="00455CC8">
            <w:pPr>
              <w:autoSpaceDE w:val="0"/>
              <w:autoSpaceDN w:val="0"/>
              <w:adjustRightInd w:val="0"/>
              <w:jc w:val="both"/>
            </w:pPr>
            <w:r w:rsidRPr="00FF2DE3">
              <w:t xml:space="preserve">Efektywność energetyczna projektu </w:t>
            </w:r>
          </w:p>
        </w:tc>
        <w:tc>
          <w:tcPr>
            <w:tcW w:w="3780" w:type="dxa"/>
          </w:tcPr>
          <w:p w:rsidR="0025494F" w:rsidRPr="00FF2DE3" w:rsidRDefault="0025494F" w:rsidP="00455CC8">
            <w:pPr>
              <w:autoSpaceDE w:val="0"/>
              <w:autoSpaceDN w:val="0"/>
              <w:adjustRightInd w:val="0"/>
              <w:jc w:val="both"/>
            </w:pPr>
            <w:r w:rsidRPr="00FF2DE3">
              <w:t>Kryterium promować będzie projekty, w których zakłada się uwzględnienie w projekcie</w:t>
            </w:r>
            <w:r w:rsidR="00455CC8">
              <w:t xml:space="preserve"> </w:t>
            </w:r>
            <w:r w:rsidRPr="00FF2DE3">
              <w:t>energooszczędnych rozwiązań technicznych i/lub</w:t>
            </w:r>
          </w:p>
          <w:p w:rsidR="0025494F" w:rsidRPr="00FF2DE3" w:rsidRDefault="0025494F" w:rsidP="00455CC8">
            <w:pPr>
              <w:autoSpaceDE w:val="0"/>
              <w:autoSpaceDN w:val="0"/>
              <w:adjustRightInd w:val="0"/>
              <w:jc w:val="both"/>
            </w:pPr>
            <w:r w:rsidRPr="00FF2DE3">
              <w:t>technologicznych.</w:t>
            </w:r>
          </w:p>
        </w:tc>
        <w:tc>
          <w:tcPr>
            <w:tcW w:w="1800" w:type="dxa"/>
          </w:tcPr>
          <w:p w:rsidR="0025494F" w:rsidRPr="00FF2DE3" w:rsidRDefault="0025494F" w:rsidP="00455CC8">
            <w:pPr>
              <w:jc w:val="center"/>
            </w:pPr>
            <w:r w:rsidRPr="00FF2DE3">
              <w:rPr>
                <w:i/>
                <w:iCs/>
              </w:rPr>
              <w:t>Wniosek o dofinansowanie projektu</w:t>
            </w:r>
          </w:p>
        </w:tc>
        <w:tc>
          <w:tcPr>
            <w:tcW w:w="4003" w:type="dxa"/>
          </w:tcPr>
          <w:p w:rsidR="0025494F" w:rsidRPr="00FF2DE3" w:rsidRDefault="0025494F" w:rsidP="007F5E68">
            <w:pPr>
              <w:numPr>
                <w:ilvl w:val="0"/>
                <w:numId w:val="140"/>
              </w:numPr>
              <w:tabs>
                <w:tab w:val="clear" w:pos="720"/>
                <w:tab w:val="num" w:pos="255"/>
              </w:tabs>
              <w:autoSpaceDE w:val="0"/>
              <w:autoSpaceDN w:val="0"/>
              <w:adjustRightInd w:val="0"/>
              <w:ind w:left="255" w:hanging="255"/>
              <w:jc w:val="both"/>
            </w:pPr>
            <w:r w:rsidRPr="00FF2DE3">
              <w:t xml:space="preserve">W projekcie uwzględniono energooszczędne rozwiązania </w:t>
            </w:r>
          </w:p>
          <w:p w:rsidR="0025494F" w:rsidRPr="00FF2DE3" w:rsidRDefault="0025494F" w:rsidP="00455CC8">
            <w:pPr>
              <w:autoSpaceDE w:val="0"/>
              <w:autoSpaceDN w:val="0"/>
              <w:adjustRightInd w:val="0"/>
              <w:ind w:left="252"/>
              <w:jc w:val="both"/>
            </w:pPr>
            <w:r w:rsidRPr="00FF2DE3">
              <w:t>(8 punktów)</w:t>
            </w:r>
          </w:p>
          <w:p w:rsidR="0025494F" w:rsidRPr="00FF2DE3" w:rsidRDefault="0025494F" w:rsidP="007F5E68">
            <w:pPr>
              <w:numPr>
                <w:ilvl w:val="0"/>
                <w:numId w:val="140"/>
              </w:numPr>
              <w:tabs>
                <w:tab w:val="clear" w:pos="720"/>
                <w:tab w:val="num" w:pos="255"/>
              </w:tabs>
              <w:autoSpaceDE w:val="0"/>
              <w:autoSpaceDN w:val="0"/>
              <w:adjustRightInd w:val="0"/>
              <w:ind w:left="255" w:hanging="255"/>
              <w:jc w:val="both"/>
            </w:pPr>
            <w:r w:rsidRPr="00FF2DE3">
              <w:t xml:space="preserve">W projekcie nie uwzględniono energooszczędnych rozwiązań </w:t>
            </w:r>
          </w:p>
          <w:p w:rsidR="0025494F" w:rsidRPr="00FF2DE3" w:rsidRDefault="0025494F" w:rsidP="00455CC8">
            <w:pPr>
              <w:autoSpaceDE w:val="0"/>
              <w:autoSpaceDN w:val="0"/>
              <w:adjustRightInd w:val="0"/>
              <w:ind w:left="252"/>
              <w:jc w:val="both"/>
            </w:pPr>
            <w:r w:rsidRPr="00FF2DE3">
              <w:t>(0 punktów)</w:t>
            </w:r>
          </w:p>
        </w:tc>
        <w:tc>
          <w:tcPr>
            <w:tcW w:w="1273" w:type="dxa"/>
            <w:gridSpan w:val="2"/>
          </w:tcPr>
          <w:p w:rsidR="0025494F" w:rsidRPr="00FF2DE3" w:rsidRDefault="0025494F" w:rsidP="00A7608B">
            <w:pPr>
              <w:jc w:val="center"/>
            </w:pPr>
            <w:r w:rsidRPr="00FF2DE3">
              <w:t>8</w:t>
            </w:r>
          </w:p>
        </w:tc>
      </w:tr>
      <w:tr w:rsidR="0025494F" w:rsidRPr="00FF2DE3">
        <w:trPr>
          <w:cantSplit/>
        </w:trPr>
        <w:tc>
          <w:tcPr>
            <w:tcW w:w="646" w:type="dxa"/>
          </w:tcPr>
          <w:p w:rsidR="0025494F" w:rsidRPr="00FF2DE3" w:rsidRDefault="0025494F" w:rsidP="00A7608B">
            <w:pPr>
              <w:jc w:val="both"/>
            </w:pPr>
          </w:p>
        </w:tc>
        <w:tc>
          <w:tcPr>
            <w:tcW w:w="12645" w:type="dxa"/>
            <w:gridSpan w:val="4"/>
          </w:tcPr>
          <w:p w:rsidR="0025494F" w:rsidRPr="00FF2DE3" w:rsidRDefault="0025494F" w:rsidP="00A7608B">
            <w:pPr>
              <w:jc w:val="both"/>
              <w:rPr>
                <w:b/>
                <w:bCs/>
              </w:rPr>
            </w:pPr>
            <w:r w:rsidRPr="00FF2DE3">
              <w:rPr>
                <w:b/>
                <w:bCs/>
              </w:rPr>
              <w:t>RAZEM</w:t>
            </w:r>
          </w:p>
        </w:tc>
        <w:tc>
          <w:tcPr>
            <w:tcW w:w="1273" w:type="dxa"/>
            <w:gridSpan w:val="2"/>
          </w:tcPr>
          <w:p w:rsidR="0025494F" w:rsidRPr="00FF2DE3" w:rsidRDefault="00F03821"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50</w:t>
            </w:r>
            <w:r w:rsidRPr="00FF2DE3">
              <w:rPr>
                <w:b/>
                <w:bCs/>
              </w:rPr>
              <w:fldChar w:fldCharType="end"/>
            </w:r>
          </w:p>
        </w:tc>
      </w:tr>
    </w:tbl>
    <w:p w:rsidR="0025494F" w:rsidRPr="00FF2DE3" w:rsidRDefault="0025494F" w:rsidP="00A7608B">
      <w:pPr>
        <w:jc w:val="both"/>
        <w:rPr>
          <w:b/>
          <w:bCs/>
        </w:rPr>
      </w:pPr>
    </w:p>
    <w:p w:rsidR="0025494F" w:rsidRPr="00FF2DE3" w:rsidRDefault="0025494F" w:rsidP="00A7608B">
      <w:pPr>
        <w:jc w:val="both"/>
        <w:rPr>
          <w:b/>
          <w:bCs/>
        </w:rPr>
      </w:pPr>
      <w:r w:rsidRPr="00FF2DE3">
        <w:rPr>
          <w:b/>
          <w:bCs/>
        </w:rPr>
        <w:t>Przychodnie specjalistyczne i szpitale</w:t>
      </w:r>
    </w:p>
    <w:p w:rsidR="0025494F" w:rsidRPr="00FF2DE3" w:rsidRDefault="0025494F" w:rsidP="00A7608B">
      <w:pPr>
        <w:jc w:val="both"/>
        <w:rPr>
          <w:b/>
          <w:bCs/>
        </w:rPr>
      </w:pPr>
    </w:p>
    <w:tbl>
      <w:tblPr>
        <w:tblW w:w="145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4252"/>
        <w:gridCol w:w="1800"/>
        <w:gridCol w:w="3488"/>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both"/>
            </w:pPr>
            <w:r w:rsidRPr="00FF2DE3">
              <w:t>Kryterium</w:t>
            </w:r>
          </w:p>
        </w:tc>
        <w:tc>
          <w:tcPr>
            <w:tcW w:w="4252" w:type="dxa"/>
          </w:tcPr>
          <w:p w:rsidR="0025494F" w:rsidRPr="00FF2DE3" w:rsidRDefault="0025494F" w:rsidP="00A7608B">
            <w:pPr>
              <w:jc w:val="both"/>
            </w:pPr>
            <w:r w:rsidRPr="00FF2DE3">
              <w:t>Opis kryterium</w:t>
            </w:r>
          </w:p>
        </w:tc>
        <w:tc>
          <w:tcPr>
            <w:tcW w:w="1800" w:type="dxa"/>
          </w:tcPr>
          <w:p w:rsidR="0025494F" w:rsidRPr="00FF2DE3" w:rsidRDefault="0025494F" w:rsidP="00A7608B">
            <w:pPr>
              <w:jc w:val="center"/>
            </w:pPr>
            <w:r w:rsidRPr="00FF2DE3">
              <w:t>Źródło informacji</w:t>
            </w:r>
          </w:p>
        </w:tc>
        <w:tc>
          <w:tcPr>
            <w:tcW w:w="3488"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both"/>
            </w:pPr>
            <w:r w:rsidRPr="00FF2DE3">
              <w:t>1</w:t>
            </w:r>
          </w:p>
        </w:tc>
        <w:tc>
          <w:tcPr>
            <w:tcW w:w="3060" w:type="dxa"/>
          </w:tcPr>
          <w:p w:rsidR="0025494F" w:rsidRPr="00FF2DE3" w:rsidRDefault="0025494F" w:rsidP="00455CC8">
            <w:pPr>
              <w:jc w:val="both"/>
            </w:pPr>
            <w:r w:rsidRPr="00FF2DE3">
              <w:t>Dostosowanie placówek do obowiązujących standardów i przepisów prawa</w:t>
            </w:r>
          </w:p>
        </w:tc>
        <w:tc>
          <w:tcPr>
            <w:tcW w:w="4252" w:type="dxa"/>
          </w:tcPr>
          <w:p w:rsidR="0025494F" w:rsidRPr="00FF2DE3" w:rsidRDefault="0025494F" w:rsidP="00455CC8">
            <w:pPr>
              <w:autoSpaceDE w:val="0"/>
              <w:autoSpaceDN w:val="0"/>
              <w:adjustRightInd w:val="0"/>
              <w:jc w:val="both"/>
            </w:pPr>
            <w:r w:rsidRPr="00FF2DE3">
              <w:t xml:space="preserve">Kryterium będzie promować projekty, </w:t>
            </w:r>
            <w:r w:rsidR="00455CC8">
              <w:br/>
            </w:r>
            <w:r w:rsidRPr="00FF2DE3">
              <w:t>w których zakłada się pełne dostosowanie do wymogów obowiązującego prawa.</w:t>
            </w: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7F5E68">
            <w:pPr>
              <w:numPr>
                <w:ilvl w:val="0"/>
                <w:numId w:val="127"/>
              </w:numPr>
              <w:tabs>
                <w:tab w:val="clear" w:pos="720"/>
              </w:tabs>
              <w:ind w:left="244" w:hanging="244"/>
              <w:jc w:val="both"/>
            </w:pPr>
            <w:r w:rsidRPr="00FF2DE3">
              <w:t>Pełne dostosowanie do wymogów prawa (16 punktów)</w:t>
            </w:r>
          </w:p>
          <w:p w:rsidR="0025494F" w:rsidRPr="00FF2DE3" w:rsidRDefault="0025494F" w:rsidP="007F5E68">
            <w:pPr>
              <w:numPr>
                <w:ilvl w:val="0"/>
                <w:numId w:val="127"/>
              </w:numPr>
              <w:tabs>
                <w:tab w:val="clear" w:pos="720"/>
              </w:tabs>
              <w:ind w:left="244" w:hanging="244"/>
              <w:jc w:val="both"/>
            </w:pPr>
            <w:r w:rsidRPr="00FF2DE3">
              <w:t>Niepełne dostosowanie do wymogów prawa lub jego brak (0 punktów)</w:t>
            </w:r>
          </w:p>
        </w:tc>
        <w:tc>
          <w:tcPr>
            <w:tcW w:w="1260" w:type="dxa"/>
          </w:tcPr>
          <w:p w:rsidR="0025494F" w:rsidRPr="00FF2DE3" w:rsidRDefault="0025494F" w:rsidP="00A7608B">
            <w:pPr>
              <w:jc w:val="center"/>
            </w:pPr>
            <w:r w:rsidRPr="00FF2DE3">
              <w:t>16</w:t>
            </w:r>
          </w:p>
        </w:tc>
      </w:tr>
      <w:tr w:rsidR="0025494F" w:rsidRPr="00FF2DE3">
        <w:tc>
          <w:tcPr>
            <w:tcW w:w="648" w:type="dxa"/>
          </w:tcPr>
          <w:p w:rsidR="0025494F" w:rsidRPr="00FF2DE3" w:rsidRDefault="0025494F" w:rsidP="00A7608B">
            <w:pPr>
              <w:jc w:val="both"/>
            </w:pPr>
            <w:r w:rsidRPr="00FF2DE3">
              <w:t>2</w:t>
            </w:r>
          </w:p>
        </w:tc>
        <w:tc>
          <w:tcPr>
            <w:tcW w:w="3060" w:type="dxa"/>
          </w:tcPr>
          <w:p w:rsidR="0025494F" w:rsidRPr="00FF2DE3" w:rsidRDefault="0025494F" w:rsidP="00455CC8">
            <w:pPr>
              <w:jc w:val="both"/>
            </w:pPr>
            <w:r w:rsidRPr="00FF2DE3">
              <w:t>Unowocześnienie bazy diagnostycznej i terapeutycznej</w:t>
            </w:r>
          </w:p>
        </w:tc>
        <w:tc>
          <w:tcPr>
            <w:tcW w:w="4252" w:type="dxa"/>
          </w:tcPr>
          <w:p w:rsidR="0025494F" w:rsidRPr="00FF2DE3" w:rsidRDefault="0025494F" w:rsidP="00455CC8">
            <w:pPr>
              <w:autoSpaceDE w:val="0"/>
              <w:autoSpaceDN w:val="0"/>
              <w:adjustRightInd w:val="0"/>
              <w:jc w:val="both"/>
            </w:pPr>
            <w:r w:rsidRPr="00FF2DE3">
              <w:t xml:space="preserve">Kryterium będzie promować projekty, </w:t>
            </w:r>
            <w:r w:rsidR="00455CC8">
              <w:br/>
            </w:r>
            <w:r w:rsidRPr="00FF2DE3">
              <w:t>w których przewiduje się nowoczesne rozwiązania techniczne i/lub technologiczne (np. pozwalające na szybszą i</w:t>
            </w:r>
            <w:r w:rsidR="00455CC8">
              <w:t xml:space="preserve"> </w:t>
            </w:r>
            <w:r w:rsidRPr="00FF2DE3">
              <w:t>bardziej precyzyjną diagnostykę, technologię cyfrową)</w:t>
            </w:r>
          </w:p>
          <w:p w:rsidR="0025494F" w:rsidRPr="00FF2DE3" w:rsidRDefault="0025494F" w:rsidP="00455CC8">
            <w:pPr>
              <w:jc w:val="both"/>
            </w:pP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7F5E68">
            <w:pPr>
              <w:numPr>
                <w:ilvl w:val="0"/>
                <w:numId w:val="127"/>
              </w:numPr>
              <w:tabs>
                <w:tab w:val="clear" w:pos="720"/>
              </w:tabs>
              <w:spacing w:after="120"/>
              <w:ind w:left="244" w:hanging="244"/>
              <w:jc w:val="both"/>
            </w:pPr>
            <w:r w:rsidRPr="00FF2DE3">
              <w:t>Projekty, w których przewiduje się nowoczesne rozwiązania techniczne i/lub technologiczne  (16 punktów)</w:t>
            </w:r>
          </w:p>
          <w:p w:rsidR="0025494F" w:rsidRPr="00FF2DE3" w:rsidRDefault="0025494F" w:rsidP="007F5E68">
            <w:pPr>
              <w:numPr>
                <w:ilvl w:val="0"/>
                <w:numId w:val="127"/>
              </w:numPr>
              <w:tabs>
                <w:tab w:val="clear" w:pos="720"/>
              </w:tabs>
              <w:spacing w:after="120"/>
              <w:ind w:left="244" w:hanging="244"/>
              <w:jc w:val="both"/>
            </w:pPr>
            <w:r w:rsidRPr="00FF2DE3">
              <w:t>Projekty, w których nie przewiduje się nowoczesnych rozwiązań technicznych i/lub technologicznych (0 punktów)</w:t>
            </w:r>
          </w:p>
        </w:tc>
        <w:tc>
          <w:tcPr>
            <w:tcW w:w="1260" w:type="dxa"/>
          </w:tcPr>
          <w:p w:rsidR="0025494F" w:rsidRPr="00FF2DE3" w:rsidRDefault="0025494F" w:rsidP="00A7608B">
            <w:pPr>
              <w:jc w:val="center"/>
            </w:pPr>
            <w:r w:rsidRPr="00FF2DE3">
              <w:t>16</w:t>
            </w:r>
          </w:p>
        </w:tc>
      </w:tr>
      <w:tr w:rsidR="0025494F" w:rsidRPr="00FF2DE3">
        <w:tc>
          <w:tcPr>
            <w:tcW w:w="648" w:type="dxa"/>
          </w:tcPr>
          <w:p w:rsidR="0025494F" w:rsidRPr="00FF2DE3" w:rsidRDefault="0025494F" w:rsidP="00A7608B">
            <w:pPr>
              <w:jc w:val="both"/>
            </w:pPr>
            <w:r w:rsidRPr="00FF2DE3">
              <w:t>3</w:t>
            </w:r>
          </w:p>
        </w:tc>
        <w:tc>
          <w:tcPr>
            <w:tcW w:w="3060" w:type="dxa"/>
          </w:tcPr>
          <w:p w:rsidR="0025494F" w:rsidRPr="00FF2DE3" w:rsidRDefault="0025494F" w:rsidP="00A7608B">
            <w:pPr>
              <w:autoSpaceDE w:val="0"/>
              <w:autoSpaceDN w:val="0"/>
              <w:adjustRightInd w:val="0"/>
              <w:jc w:val="both"/>
            </w:pPr>
            <w:r w:rsidRPr="00FF2DE3">
              <w:t>Wpływ projektu na zwiększenie</w:t>
            </w:r>
            <w:r w:rsidR="00455CC8">
              <w:t xml:space="preserve"> </w:t>
            </w:r>
            <w:r w:rsidRPr="00FF2DE3">
              <w:t>dostępności infrastruktury do potrzeb osób niepełnosprawnych.</w:t>
            </w:r>
          </w:p>
          <w:p w:rsidR="0025494F" w:rsidRPr="00FF2DE3" w:rsidRDefault="0025494F" w:rsidP="00A7608B">
            <w:pPr>
              <w:autoSpaceDE w:val="0"/>
              <w:autoSpaceDN w:val="0"/>
              <w:adjustRightInd w:val="0"/>
              <w:jc w:val="both"/>
            </w:pPr>
          </w:p>
        </w:tc>
        <w:tc>
          <w:tcPr>
            <w:tcW w:w="4252" w:type="dxa"/>
          </w:tcPr>
          <w:p w:rsidR="0025494F" w:rsidRPr="00FF2DE3" w:rsidRDefault="0025494F" w:rsidP="00A7608B">
            <w:pPr>
              <w:autoSpaceDE w:val="0"/>
              <w:autoSpaceDN w:val="0"/>
              <w:adjustRightInd w:val="0"/>
              <w:jc w:val="both"/>
            </w:pPr>
            <w:r w:rsidRPr="00FF2DE3">
              <w:t>Kryterium oceniane będzie na podstawie analizy, czy proponowane rozwiązania, ułatwią użytkowanie obiektu przez osoby niepełnosprawne np. poprzez odpowiednie prace modernizacyjne i/lub zakupy</w:t>
            </w:r>
          </w:p>
          <w:p w:rsidR="0025494F" w:rsidRPr="00FF2DE3" w:rsidRDefault="0025494F" w:rsidP="00A7608B">
            <w:pPr>
              <w:autoSpaceDE w:val="0"/>
              <w:autoSpaceDN w:val="0"/>
              <w:adjustRightInd w:val="0"/>
              <w:jc w:val="both"/>
              <w:rPr>
                <w:sz w:val="20"/>
                <w:szCs w:val="20"/>
              </w:rPr>
            </w:pPr>
            <w:r w:rsidRPr="00FF2DE3">
              <w:t>wyposażenia w obiektach istniejących.</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A7608B">
            <w:pPr>
              <w:spacing w:after="120"/>
              <w:jc w:val="both"/>
            </w:pPr>
            <w:r w:rsidRPr="00FF2DE3">
              <w:t>Likwidacja barier dla osób niepełnosprawnych:</w:t>
            </w:r>
          </w:p>
          <w:p w:rsidR="0025494F" w:rsidRPr="00FF2DE3" w:rsidRDefault="0025494F" w:rsidP="007F5E68">
            <w:pPr>
              <w:numPr>
                <w:ilvl w:val="0"/>
                <w:numId w:val="127"/>
              </w:numPr>
              <w:tabs>
                <w:tab w:val="clear" w:pos="720"/>
              </w:tabs>
              <w:ind w:left="244" w:hanging="244"/>
              <w:jc w:val="both"/>
            </w:pPr>
            <w:r w:rsidRPr="00FF2DE3">
              <w:t xml:space="preserve">Wewnątrz budynku </w:t>
            </w:r>
          </w:p>
          <w:p w:rsidR="0025494F" w:rsidRPr="00FF2DE3" w:rsidRDefault="0025494F" w:rsidP="00A7608B">
            <w:pPr>
              <w:ind w:left="320"/>
              <w:jc w:val="both"/>
            </w:pPr>
            <w:r w:rsidRPr="00FF2DE3">
              <w:t>(5 punktów)</w:t>
            </w:r>
          </w:p>
          <w:p w:rsidR="0025494F" w:rsidRPr="00FF2DE3" w:rsidRDefault="0025494F" w:rsidP="007F5E68">
            <w:pPr>
              <w:numPr>
                <w:ilvl w:val="0"/>
                <w:numId w:val="127"/>
              </w:numPr>
              <w:tabs>
                <w:tab w:val="clear" w:pos="720"/>
              </w:tabs>
              <w:ind w:left="244" w:hanging="244"/>
            </w:pPr>
            <w:r w:rsidRPr="00FF2DE3">
              <w:t xml:space="preserve">Na zewnątrz budynku </w:t>
            </w:r>
          </w:p>
          <w:p w:rsidR="006608E1" w:rsidRDefault="0025494F" w:rsidP="006608E1">
            <w:pPr>
              <w:ind w:left="320"/>
            </w:pPr>
            <w:r w:rsidRPr="00FF2DE3">
              <w:t>(5 punktów)</w:t>
            </w:r>
          </w:p>
          <w:p w:rsidR="006608E1" w:rsidRDefault="006608E1" w:rsidP="006608E1">
            <w:pPr>
              <w:jc w:val="both"/>
            </w:pPr>
            <w:r>
              <w:t>Brak spełnienia ww. warunków lub brak informacji w tym zakresie – 0 punktów.</w:t>
            </w:r>
          </w:p>
          <w:p w:rsidR="006608E1" w:rsidRPr="00FF2DE3" w:rsidRDefault="006608E1" w:rsidP="006608E1">
            <w:r>
              <w:t>Punktacja w ramach kryterium może być sumowana.</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both"/>
            </w:pPr>
            <w:r w:rsidRPr="00FF2DE3">
              <w:t>4</w:t>
            </w:r>
          </w:p>
        </w:tc>
        <w:tc>
          <w:tcPr>
            <w:tcW w:w="3060" w:type="dxa"/>
          </w:tcPr>
          <w:p w:rsidR="0025494F" w:rsidRPr="00FF2DE3" w:rsidRDefault="0025494F" w:rsidP="00A7608B">
            <w:pPr>
              <w:autoSpaceDE w:val="0"/>
              <w:autoSpaceDN w:val="0"/>
              <w:adjustRightInd w:val="0"/>
              <w:jc w:val="both"/>
            </w:pPr>
            <w:r w:rsidRPr="00FF2DE3">
              <w:t xml:space="preserve">Efektywność energetyczna projektu </w:t>
            </w:r>
          </w:p>
        </w:tc>
        <w:tc>
          <w:tcPr>
            <w:tcW w:w="4252" w:type="dxa"/>
          </w:tcPr>
          <w:p w:rsidR="0025494F" w:rsidRPr="00FF2DE3" w:rsidRDefault="0025494F" w:rsidP="00A7608B">
            <w:pPr>
              <w:autoSpaceDE w:val="0"/>
              <w:autoSpaceDN w:val="0"/>
              <w:adjustRightInd w:val="0"/>
              <w:jc w:val="both"/>
            </w:pPr>
            <w:r w:rsidRPr="00FF2DE3">
              <w:t xml:space="preserve">Kryterium promować będzie projekty, </w:t>
            </w:r>
            <w:r w:rsidR="00455CC8">
              <w:br/>
            </w:r>
            <w:r w:rsidRPr="00FF2DE3">
              <w:t xml:space="preserve">w których zakłada się uwzględnienie </w:t>
            </w:r>
            <w:r w:rsidR="00455CC8">
              <w:br/>
            </w:r>
            <w:r w:rsidRPr="00FF2DE3">
              <w:t>w projekcie</w:t>
            </w:r>
            <w:r w:rsidR="00455CC8">
              <w:t xml:space="preserve"> </w:t>
            </w:r>
            <w:r w:rsidRPr="00FF2DE3">
              <w:t>energooszczędnych rozwiązań technicznych i/lub</w:t>
            </w:r>
          </w:p>
          <w:p w:rsidR="0025494F" w:rsidRPr="00FF2DE3" w:rsidRDefault="0025494F" w:rsidP="00A7608B">
            <w:pPr>
              <w:autoSpaceDE w:val="0"/>
              <w:autoSpaceDN w:val="0"/>
              <w:adjustRightInd w:val="0"/>
              <w:jc w:val="both"/>
            </w:pPr>
            <w:r w:rsidRPr="00FF2DE3">
              <w:t>technologicznych.</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7F5E68">
            <w:pPr>
              <w:numPr>
                <w:ilvl w:val="0"/>
                <w:numId w:val="140"/>
              </w:numPr>
              <w:tabs>
                <w:tab w:val="clear" w:pos="720"/>
                <w:tab w:val="num" w:pos="255"/>
              </w:tabs>
              <w:autoSpaceDE w:val="0"/>
              <w:autoSpaceDN w:val="0"/>
              <w:adjustRightInd w:val="0"/>
              <w:ind w:left="255" w:hanging="255"/>
              <w:jc w:val="both"/>
            </w:pPr>
            <w:r w:rsidRPr="00FF2DE3">
              <w:t xml:space="preserve">W projekcie uwzględniono energooszczędne rozwiązania </w:t>
            </w:r>
          </w:p>
          <w:p w:rsidR="0025494F" w:rsidRPr="00FF2DE3" w:rsidRDefault="0025494F" w:rsidP="00A7608B">
            <w:pPr>
              <w:autoSpaceDE w:val="0"/>
              <w:autoSpaceDN w:val="0"/>
              <w:adjustRightInd w:val="0"/>
              <w:ind w:left="252"/>
              <w:jc w:val="both"/>
            </w:pPr>
            <w:r w:rsidRPr="00FF2DE3">
              <w:t>(8 punktów)</w:t>
            </w:r>
          </w:p>
          <w:p w:rsidR="0025494F" w:rsidRPr="00FF2DE3" w:rsidRDefault="0025494F" w:rsidP="007F5E68">
            <w:pPr>
              <w:numPr>
                <w:ilvl w:val="0"/>
                <w:numId w:val="140"/>
              </w:numPr>
              <w:tabs>
                <w:tab w:val="clear" w:pos="720"/>
                <w:tab w:val="num" w:pos="255"/>
              </w:tabs>
              <w:autoSpaceDE w:val="0"/>
              <w:autoSpaceDN w:val="0"/>
              <w:adjustRightInd w:val="0"/>
              <w:ind w:left="255" w:hanging="255"/>
              <w:jc w:val="both"/>
            </w:pPr>
            <w:r w:rsidRPr="00FF2DE3">
              <w:t xml:space="preserve">W projekcie nie uwzględniono energooszczędnych rozwiązań </w:t>
            </w:r>
          </w:p>
          <w:p w:rsidR="0025494F" w:rsidRPr="00FF2DE3" w:rsidRDefault="0025494F" w:rsidP="00455CC8">
            <w:pPr>
              <w:autoSpaceDE w:val="0"/>
              <w:autoSpaceDN w:val="0"/>
              <w:adjustRightInd w:val="0"/>
              <w:ind w:left="252"/>
              <w:jc w:val="both"/>
            </w:pPr>
            <w:r w:rsidRPr="00FF2DE3">
              <w:t>(0 punktów)</w:t>
            </w:r>
          </w:p>
        </w:tc>
        <w:tc>
          <w:tcPr>
            <w:tcW w:w="1260" w:type="dxa"/>
          </w:tcPr>
          <w:p w:rsidR="0025494F" w:rsidRPr="00FF2DE3" w:rsidRDefault="0025494F" w:rsidP="00A7608B">
            <w:pPr>
              <w:jc w:val="center"/>
            </w:pPr>
            <w:r w:rsidRPr="00FF2DE3">
              <w:t>8</w:t>
            </w:r>
          </w:p>
        </w:tc>
      </w:tr>
      <w:tr w:rsidR="0025494F" w:rsidRPr="00FF2DE3">
        <w:trPr>
          <w:cantSplit/>
        </w:trPr>
        <w:tc>
          <w:tcPr>
            <w:tcW w:w="648" w:type="dxa"/>
          </w:tcPr>
          <w:p w:rsidR="0025494F" w:rsidRPr="00FF2DE3" w:rsidRDefault="0025494F" w:rsidP="00A7608B">
            <w:pPr>
              <w:jc w:val="both"/>
            </w:pPr>
          </w:p>
        </w:tc>
        <w:tc>
          <w:tcPr>
            <w:tcW w:w="1260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F03821"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5</w:t>
            </w:r>
            <w:r w:rsidRPr="00FF2DE3">
              <w:rPr>
                <w:b/>
                <w:bCs/>
              </w:rPr>
              <w:fldChar w:fldCharType="end"/>
            </w:r>
            <w:r w:rsidR="0025494F" w:rsidRPr="00FF2DE3">
              <w:rPr>
                <w:b/>
                <w:bCs/>
              </w:rPr>
              <w:t>0</w:t>
            </w:r>
          </w:p>
        </w:tc>
      </w:tr>
    </w:tbl>
    <w:p w:rsidR="0025494F" w:rsidRDefault="0025494F">
      <w:pPr>
        <w:pStyle w:val="Nagwek3"/>
        <w:jc w:val="both"/>
      </w:pPr>
      <w:bookmarkStart w:id="442" w:name="_Toc201988420"/>
      <w:bookmarkStart w:id="443" w:name="_Toc337640291"/>
      <w:bookmarkStart w:id="444" w:name="_Toc337640537"/>
      <w:bookmarkStart w:id="445" w:name="_Toc343062563"/>
      <w:r w:rsidRPr="00FF2DE3">
        <w:t>Działanie 7.2. - Infrastruktura służąca edukacji</w:t>
      </w:r>
      <w:bookmarkEnd w:id="442"/>
      <w:bookmarkEnd w:id="443"/>
      <w:bookmarkEnd w:id="444"/>
      <w:bookmarkEnd w:id="445"/>
    </w:p>
    <w:p w:rsidR="0025494F" w:rsidRDefault="0025494F">
      <w:pPr>
        <w:keepNext/>
        <w:tabs>
          <w:tab w:val="num" w:pos="1080"/>
        </w:tabs>
        <w:jc w:val="both"/>
      </w:pPr>
      <w:r w:rsidRPr="00FF2DE3">
        <w:t>Kryteria szczegółowe (punktowe)</w:t>
      </w:r>
    </w:p>
    <w:p w:rsidR="0025494F" w:rsidRDefault="0025494F">
      <w:pPr>
        <w:keepNext/>
        <w:jc w:val="both"/>
        <w:rPr>
          <w:b/>
          <w:bCs/>
        </w:rPr>
      </w:pPr>
    </w:p>
    <w:p w:rsidR="0025494F" w:rsidRDefault="0025494F">
      <w:pPr>
        <w:keepNext/>
        <w:jc w:val="both"/>
        <w:rPr>
          <w:b/>
          <w:bCs/>
        </w:rPr>
      </w:pPr>
      <w:r w:rsidRPr="00FF2DE3">
        <w:rPr>
          <w:b/>
          <w:bCs/>
        </w:rPr>
        <w:t>Przedszkola, szkoły i inne placówki edukacyjne oprócz szkół wyższych</w:t>
      </w:r>
      <w:r w:rsidRPr="00FF2DE3" w:rsidDel="004C5A9D">
        <w:rPr>
          <w:b/>
          <w:bCs/>
        </w:rPr>
        <w:t xml:space="preserve"> </w:t>
      </w:r>
    </w:p>
    <w:tbl>
      <w:tblPr>
        <w:tblW w:w="145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4252"/>
        <w:gridCol w:w="1800"/>
        <w:gridCol w:w="3488"/>
        <w:gridCol w:w="1260"/>
      </w:tblGrid>
      <w:tr w:rsidR="0025494F" w:rsidRPr="00FF2DE3" w:rsidTr="00265884">
        <w:trPr>
          <w:cantSplit/>
        </w:trPr>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both"/>
            </w:pPr>
            <w:r w:rsidRPr="00FF2DE3">
              <w:t>Kryterium</w:t>
            </w:r>
          </w:p>
        </w:tc>
        <w:tc>
          <w:tcPr>
            <w:tcW w:w="4252" w:type="dxa"/>
          </w:tcPr>
          <w:p w:rsidR="0025494F" w:rsidRPr="00FF2DE3" w:rsidRDefault="0025494F" w:rsidP="00A7608B">
            <w:pPr>
              <w:jc w:val="both"/>
            </w:pPr>
            <w:r w:rsidRPr="00FF2DE3">
              <w:t>Opis kryterium</w:t>
            </w:r>
          </w:p>
        </w:tc>
        <w:tc>
          <w:tcPr>
            <w:tcW w:w="1800" w:type="dxa"/>
          </w:tcPr>
          <w:p w:rsidR="0025494F" w:rsidRPr="00FF2DE3" w:rsidRDefault="0025494F" w:rsidP="00A7608B">
            <w:pPr>
              <w:jc w:val="center"/>
            </w:pPr>
            <w:r w:rsidRPr="00FF2DE3">
              <w:t>Źródło informacji</w:t>
            </w:r>
          </w:p>
        </w:tc>
        <w:tc>
          <w:tcPr>
            <w:tcW w:w="3488"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6B0BD9">
        <w:tc>
          <w:tcPr>
            <w:tcW w:w="648" w:type="dxa"/>
          </w:tcPr>
          <w:p w:rsidR="0025494F" w:rsidRPr="0029221C" w:rsidRDefault="0025494F" w:rsidP="00A7608B">
            <w:pPr>
              <w:jc w:val="center"/>
            </w:pPr>
            <w:r w:rsidRPr="0029221C">
              <w:t>1</w:t>
            </w:r>
          </w:p>
        </w:tc>
        <w:tc>
          <w:tcPr>
            <w:tcW w:w="3060" w:type="dxa"/>
          </w:tcPr>
          <w:p w:rsidR="0025494F" w:rsidRPr="0029221C" w:rsidRDefault="0025494F" w:rsidP="00A7608B">
            <w:pPr>
              <w:jc w:val="both"/>
            </w:pPr>
            <w:r w:rsidRPr="0029221C">
              <w:t>Lokalizacja projektu/ dochód podatkowy gminy.</w:t>
            </w:r>
          </w:p>
        </w:tc>
        <w:tc>
          <w:tcPr>
            <w:tcW w:w="4252" w:type="dxa"/>
          </w:tcPr>
          <w:p w:rsidR="0025494F" w:rsidRDefault="0025494F" w:rsidP="00A7608B">
            <w:pPr>
              <w:jc w:val="both"/>
            </w:pPr>
            <w:r w:rsidRPr="0029221C">
              <w:t>Kryterium będzie promować projekty realizowane na terenie gminy, w której współczynnik G podstawowych dochodów podatkowych na 1 mieszkańca gminy kształtuje się na poziomie do 100% średniej województwa</w:t>
            </w:r>
          </w:p>
          <w:p w:rsidR="0025494F" w:rsidRPr="009913CC" w:rsidRDefault="0025494F" w:rsidP="00A7608B">
            <w:pPr>
              <w:jc w:val="both"/>
            </w:pPr>
            <w:r w:rsidRPr="001870E9">
              <w:t xml:space="preserve">W przypadku projektów realizowanych na terenie kilku gmin należy przyjąć wartość współczynnika G na poziomie średniej ważonej współczynników G dla poszczególnych gmin z uwzględnieniem procentowanego zaangażowania wydatków </w:t>
            </w:r>
            <w:proofErr w:type="spellStart"/>
            <w:r w:rsidRPr="001870E9">
              <w:t>kwalifikowalnych</w:t>
            </w:r>
            <w:proofErr w:type="spellEnd"/>
            <w:r w:rsidRPr="001870E9">
              <w:t xml:space="preserve"> na terenie każdej z tych gmin.</w:t>
            </w:r>
          </w:p>
        </w:tc>
        <w:tc>
          <w:tcPr>
            <w:tcW w:w="1800" w:type="dxa"/>
          </w:tcPr>
          <w:p w:rsidR="0025494F" w:rsidRPr="0029221C" w:rsidRDefault="0025494F" w:rsidP="00A7608B">
            <w:pPr>
              <w:jc w:val="center"/>
            </w:pPr>
            <w:r w:rsidRPr="0029221C">
              <w:rPr>
                <w:i/>
                <w:iCs/>
              </w:rPr>
              <w:t xml:space="preserve">Wniosek </w:t>
            </w:r>
            <w:r w:rsidR="00455CC8">
              <w:rPr>
                <w:i/>
                <w:iCs/>
              </w:rPr>
              <w:br/>
            </w:r>
            <w:r w:rsidRPr="0029221C">
              <w:rPr>
                <w:i/>
                <w:iCs/>
              </w:rPr>
              <w:t>o dofinansowanie projektu</w:t>
            </w:r>
          </w:p>
        </w:tc>
        <w:tc>
          <w:tcPr>
            <w:tcW w:w="3488" w:type="dxa"/>
          </w:tcPr>
          <w:p w:rsidR="0025494F" w:rsidRPr="0029221C" w:rsidRDefault="0025494F" w:rsidP="00455CC8">
            <w:pPr>
              <w:pStyle w:val="Default"/>
              <w:tabs>
                <w:tab w:val="left" w:pos="72"/>
              </w:tabs>
              <w:ind w:right="60"/>
              <w:jc w:val="both"/>
              <w:rPr>
                <w:color w:val="auto"/>
              </w:rPr>
            </w:pPr>
            <w:r w:rsidRPr="0029221C">
              <w:rPr>
                <w:color w:val="auto"/>
              </w:rPr>
              <w:t xml:space="preserve">Współczynnik G kształtuje się na poziomie: </w:t>
            </w:r>
          </w:p>
          <w:p w:rsidR="0025494F" w:rsidRPr="0029221C" w:rsidRDefault="0025494F" w:rsidP="007F5E68">
            <w:pPr>
              <w:numPr>
                <w:ilvl w:val="0"/>
                <w:numId w:val="127"/>
              </w:numPr>
              <w:tabs>
                <w:tab w:val="clear" w:pos="720"/>
              </w:tabs>
              <w:spacing w:after="120"/>
              <w:ind w:left="244" w:hanging="244"/>
              <w:jc w:val="both"/>
            </w:pPr>
            <w:r w:rsidRPr="0029221C">
              <w:t>do 100% średniej województwa (16 punktów)</w:t>
            </w:r>
          </w:p>
          <w:p w:rsidR="0025494F" w:rsidRPr="0029221C" w:rsidRDefault="0025494F" w:rsidP="007F5E68">
            <w:pPr>
              <w:numPr>
                <w:ilvl w:val="0"/>
                <w:numId w:val="127"/>
              </w:numPr>
              <w:tabs>
                <w:tab w:val="clear" w:pos="720"/>
              </w:tabs>
              <w:spacing w:after="120"/>
              <w:ind w:left="244" w:hanging="244"/>
              <w:jc w:val="both"/>
            </w:pPr>
            <w:r w:rsidRPr="0029221C">
              <w:t>101%-150% średniej województwa (10 punktów)</w:t>
            </w:r>
          </w:p>
          <w:p w:rsidR="0025494F" w:rsidRPr="0029221C" w:rsidRDefault="0025494F" w:rsidP="007F5E68">
            <w:pPr>
              <w:numPr>
                <w:ilvl w:val="0"/>
                <w:numId w:val="127"/>
              </w:numPr>
              <w:tabs>
                <w:tab w:val="clear" w:pos="720"/>
              </w:tabs>
              <w:spacing w:after="120"/>
              <w:ind w:left="244" w:hanging="244"/>
              <w:jc w:val="both"/>
            </w:pPr>
            <w:r w:rsidRPr="0029221C">
              <w:t>151%-200% średniej województwa (5 punktów)</w:t>
            </w:r>
          </w:p>
          <w:p w:rsidR="0025494F" w:rsidRPr="0029221C" w:rsidRDefault="0025494F" w:rsidP="007F5E68">
            <w:pPr>
              <w:numPr>
                <w:ilvl w:val="0"/>
                <w:numId w:val="127"/>
              </w:numPr>
              <w:tabs>
                <w:tab w:val="clear" w:pos="720"/>
              </w:tabs>
              <w:spacing w:after="120"/>
              <w:ind w:left="244" w:hanging="244"/>
              <w:jc w:val="both"/>
            </w:pPr>
            <w:r w:rsidRPr="0029221C">
              <w:t>Pow.200% (0 punktów)</w:t>
            </w:r>
          </w:p>
        </w:tc>
        <w:tc>
          <w:tcPr>
            <w:tcW w:w="1260" w:type="dxa"/>
          </w:tcPr>
          <w:p w:rsidR="0025494F" w:rsidRPr="006B0BD9" w:rsidRDefault="0025494F" w:rsidP="00A7608B">
            <w:pPr>
              <w:jc w:val="center"/>
            </w:pPr>
            <w:r w:rsidRPr="0029221C">
              <w:t>16</w:t>
            </w:r>
          </w:p>
        </w:tc>
      </w:tr>
      <w:tr w:rsidR="0025494F" w:rsidRPr="00FF2DE3">
        <w:tc>
          <w:tcPr>
            <w:tcW w:w="648" w:type="dxa"/>
          </w:tcPr>
          <w:p w:rsidR="0025494F" w:rsidRPr="00FF2DE3" w:rsidRDefault="0025494F" w:rsidP="00A7608B">
            <w:pPr>
              <w:jc w:val="center"/>
            </w:pPr>
            <w:r>
              <w:t>2</w:t>
            </w:r>
          </w:p>
        </w:tc>
        <w:tc>
          <w:tcPr>
            <w:tcW w:w="3060" w:type="dxa"/>
          </w:tcPr>
          <w:p w:rsidR="0025494F" w:rsidRPr="00FF2DE3" w:rsidRDefault="0025494F" w:rsidP="00A7608B">
            <w:pPr>
              <w:autoSpaceDE w:val="0"/>
              <w:autoSpaceDN w:val="0"/>
              <w:adjustRightInd w:val="0"/>
              <w:jc w:val="both"/>
            </w:pPr>
            <w:r w:rsidRPr="00FF2DE3">
              <w:t>Wpływ projektu na zmniejszenie</w:t>
            </w:r>
          </w:p>
          <w:p w:rsidR="0025494F" w:rsidRPr="00FF2DE3" w:rsidRDefault="0025494F" w:rsidP="00A7608B">
            <w:pPr>
              <w:autoSpaceDE w:val="0"/>
              <w:autoSpaceDN w:val="0"/>
              <w:adjustRightInd w:val="0"/>
              <w:jc w:val="both"/>
              <w:rPr>
                <w:sz w:val="20"/>
                <w:szCs w:val="20"/>
              </w:rPr>
            </w:pPr>
            <w:r w:rsidRPr="00FF2DE3">
              <w:t>dysproporcji w dostępie do edukacji pomiędzy obszarami wiejskimi, a miastami</w:t>
            </w:r>
          </w:p>
        </w:tc>
        <w:tc>
          <w:tcPr>
            <w:tcW w:w="4252" w:type="dxa"/>
          </w:tcPr>
          <w:p w:rsidR="0025494F" w:rsidRPr="00FF2DE3" w:rsidRDefault="0025494F" w:rsidP="00A7608B">
            <w:pPr>
              <w:autoSpaceDE w:val="0"/>
              <w:autoSpaceDN w:val="0"/>
              <w:adjustRightInd w:val="0"/>
            </w:pPr>
            <w:r w:rsidRPr="00FF2DE3">
              <w:t>Dysproporcje mierzone są na podstawie  % udziału uczniów/słuchaczy z terenów wiejskich w danej placówce, której dotyczy projekt w ogólnej liczbie uczniów/słuchaczy w roku szkolnym poprzedzającym rok złożenia wniosku o dofinansowanie.</w:t>
            </w:r>
          </w:p>
          <w:p w:rsidR="0025494F" w:rsidRPr="00FF2DE3" w:rsidRDefault="0025494F" w:rsidP="00A7608B">
            <w:pPr>
              <w:jc w:val="both"/>
            </w:pP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A7608B">
            <w:pPr>
              <w:jc w:val="both"/>
            </w:pPr>
            <w:r w:rsidRPr="00FF2DE3">
              <w:t xml:space="preserve">Udział uczniów/słuchaczy </w:t>
            </w:r>
            <w:r w:rsidR="00455CC8">
              <w:br/>
            </w:r>
            <w:r w:rsidRPr="00FF2DE3">
              <w:t>z terenów wiejskich w danej placówce wynosi:</w:t>
            </w:r>
          </w:p>
          <w:p w:rsidR="0025494F" w:rsidRPr="00FF2DE3" w:rsidRDefault="0025494F" w:rsidP="007F5E68">
            <w:pPr>
              <w:numPr>
                <w:ilvl w:val="0"/>
                <w:numId w:val="127"/>
              </w:numPr>
              <w:tabs>
                <w:tab w:val="clear" w:pos="720"/>
              </w:tabs>
              <w:ind w:left="244" w:hanging="244"/>
              <w:jc w:val="both"/>
            </w:pPr>
            <w:r w:rsidRPr="00FF2DE3">
              <w:t>pow. 50% (15 punktów)</w:t>
            </w:r>
          </w:p>
          <w:p w:rsidR="0025494F" w:rsidRPr="00FF2DE3" w:rsidRDefault="0025494F" w:rsidP="007F5E68">
            <w:pPr>
              <w:numPr>
                <w:ilvl w:val="0"/>
                <w:numId w:val="127"/>
              </w:numPr>
              <w:tabs>
                <w:tab w:val="clear" w:pos="720"/>
              </w:tabs>
              <w:ind w:left="244" w:hanging="244"/>
              <w:jc w:val="both"/>
            </w:pPr>
            <w:r w:rsidRPr="00FF2DE3">
              <w:t>31%-50% (10 punktów)</w:t>
            </w:r>
          </w:p>
          <w:p w:rsidR="0025494F" w:rsidRPr="00FF2DE3" w:rsidRDefault="0025494F" w:rsidP="007F5E68">
            <w:pPr>
              <w:numPr>
                <w:ilvl w:val="0"/>
                <w:numId w:val="127"/>
              </w:numPr>
              <w:tabs>
                <w:tab w:val="clear" w:pos="720"/>
              </w:tabs>
              <w:ind w:left="244" w:hanging="244"/>
              <w:jc w:val="both"/>
            </w:pPr>
            <w:r w:rsidRPr="00FF2DE3">
              <w:t>10%-30% (5 punktów)</w:t>
            </w:r>
          </w:p>
          <w:p w:rsidR="0025494F" w:rsidRPr="00FF2DE3" w:rsidRDefault="0025494F" w:rsidP="007F5E68">
            <w:pPr>
              <w:numPr>
                <w:ilvl w:val="0"/>
                <w:numId w:val="127"/>
              </w:numPr>
              <w:tabs>
                <w:tab w:val="clear" w:pos="720"/>
              </w:tabs>
              <w:ind w:left="244" w:hanging="244"/>
              <w:jc w:val="both"/>
            </w:pPr>
            <w:proofErr w:type="spellStart"/>
            <w:r w:rsidRPr="00FF2DE3">
              <w:t>pon</w:t>
            </w:r>
            <w:proofErr w:type="spellEnd"/>
            <w:r w:rsidRPr="00FF2DE3">
              <w:t>. 10% (0 punktów)</w:t>
            </w:r>
          </w:p>
        </w:tc>
        <w:tc>
          <w:tcPr>
            <w:tcW w:w="1260" w:type="dxa"/>
          </w:tcPr>
          <w:p w:rsidR="0025494F" w:rsidRPr="00FF2DE3" w:rsidRDefault="0025494F" w:rsidP="00A7608B">
            <w:pPr>
              <w:jc w:val="center"/>
            </w:pPr>
            <w:r w:rsidRPr="00FF2DE3">
              <w:t>15</w:t>
            </w:r>
          </w:p>
        </w:tc>
      </w:tr>
      <w:tr w:rsidR="0025494F" w:rsidRPr="00FF2DE3">
        <w:tc>
          <w:tcPr>
            <w:tcW w:w="648" w:type="dxa"/>
          </w:tcPr>
          <w:p w:rsidR="0025494F" w:rsidRPr="00FF2DE3" w:rsidRDefault="0025494F" w:rsidP="00A7608B">
            <w:pPr>
              <w:jc w:val="center"/>
            </w:pPr>
            <w:r>
              <w:t>3</w:t>
            </w:r>
          </w:p>
        </w:tc>
        <w:tc>
          <w:tcPr>
            <w:tcW w:w="3060" w:type="dxa"/>
          </w:tcPr>
          <w:p w:rsidR="0025494F" w:rsidRPr="00FF2DE3" w:rsidRDefault="0025494F" w:rsidP="00A7608B">
            <w:pPr>
              <w:autoSpaceDE w:val="0"/>
              <w:autoSpaceDN w:val="0"/>
              <w:adjustRightInd w:val="0"/>
              <w:jc w:val="both"/>
            </w:pPr>
            <w:r w:rsidRPr="00FF2DE3">
              <w:t>Wpływ projektu na zwiększenie</w:t>
            </w:r>
          </w:p>
          <w:p w:rsidR="0025494F" w:rsidRPr="00FF2DE3" w:rsidRDefault="0025494F" w:rsidP="00A7608B">
            <w:pPr>
              <w:autoSpaceDE w:val="0"/>
              <w:autoSpaceDN w:val="0"/>
              <w:adjustRightInd w:val="0"/>
              <w:jc w:val="both"/>
            </w:pPr>
            <w:r w:rsidRPr="00FF2DE3">
              <w:t>dostępności infrastruktury do potrzeb osób niepełnosprawnych.</w:t>
            </w:r>
          </w:p>
          <w:p w:rsidR="0025494F" w:rsidRPr="00FF2DE3" w:rsidRDefault="0025494F" w:rsidP="00A7608B">
            <w:pPr>
              <w:autoSpaceDE w:val="0"/>
              <w:autoSpaceDN w:val="0"/>
              <w:adjustRightInd w:val="0"/>
              <w:jc w:val="both"/>
            </w:pPr>
          </w:p>
        </w:tc>
        <w:tc>
          <w:tcPr>
            <w:tcW w:w="4252" w:type="dxa"/>
          </w:tcPr>
          <w:p w:rsidR="0025494F" w:rsidRPr="00FF2DE3" w:rsidRDefault="0025494F" w:rsidP="00A7608B">
            <w:pPr>
              <w:autoSpaceDE w:val="0"/>
              <w:autoSpaceDN w:val="0"/>
              <w:adjustRightInd w:val="0"/>
              <w:jc w:val="both"/>
            </w:pPr>
            <w:r w:rsidRPr="00FF2DE3">
              <w:t>Kryterium oceniane będzie na podstawie analizy, czy proponowane rozwiązania, ułatwią użytkowanie obiektu przez osoby niepełnosprawne np. poprzez odpowiednie prace modernizacyjne i/lub zakupy</w:t>
            </w:r>
          </w:p>
          <w:p w:rsidR="0025494F" w:rsidRPr="00FF2DE3" w:rsidRDefault="0025494F" w:rsidP="00A7608B">
            <w:pPr>
              <w:autoSpaceDE w:val="0"/>
              <w:autoSpaceDN w:val="0"/>
              <w:adjustRightInd w:val="0"/>
              <w:jc w:val="both"/>
              <w:rPr>
                <w:sz w:val="20"/>
                <w:szCs w:val="20"/>
              </w:rPr>
            </w:pPr>
            <w:r w:rsidRPr="00FF2DE3">
              <w:t>wyposażenia w obiektach istniejących.</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455CC8">
            <w:pPr>
              <w:spacing w:after="120"/>
              <w:jc w:val="both"/>
            </w:pPr>
            <w:r w:rsidRPr="00FF2DE3">
              <w:t>Likwidacja barier dla osób niepełnosprawnych:</w:t>
            </w:r>
          </w:p>
          <w:p w:rsidR="0025494F" w:rsidRPr="00FF2DE3" w:rsidRDefault="0025494F" w:rsidP="007F5E68">
            <w:pPr>
              <w:numPr>
                <w:ilvl w:val="0"/>
                <w:numId w:val="127"/>
              </w:numPr>
              <w:tabs>
                <w:tab w:val="clear" w:pos="720"/>
              </w:tabs>
              <w:spacing w:after="120"/>
              <w:ind w:left="244" w:hanging="244"/>
              <w:jc w:val="both"/>
            </w:pPr>
            <w:r w:rsidRPr="00FF2DE3">
              <w:t xml:space="preserve">Wewnątrz budynku </w:t>
            </w:r>
            <w:r w:rsidR="00455CC8">
              <w:br/>
            </w:r>
            <w:r w:rsidRPr="00FF2DE3">
              <w:t>(5 punktów)</w:t>
            </w:r>
          </w:p>
          <w:p w:rsidR="0025494F" w:rsidRDefault="0025494F" w:rsidP="007F5E68">
            <w:pPr>
              <w:numPr>
                <w:ilvl w:val="0"/>
                <w:numId w:val="127"/>
              </w:numPr>
              <w:tabs>
                <w:tab w:val="clear" w:pos="720"/>
              </w:tabs>
              <w:spacing w:after="120"/>
              <w:ind w:left="244" w:hanging="244"/>
              <w:jc w:val="both"/>
            </w:pPr>
            <w:r w:rsidRPr="00FF2DE3">
              <w:t xml:space="preserve">Na zewnątrz budynku </w:t>
            </w:r>
            <w:r w:rsidR="00455CC8">
              <w:br/>
            </w:r>
            <w:r w:rsidRPr="00FF2DE3">
              <w:t>(5 punktów)</w:t>
            </w:r>
          </w:p>
          <w:p w:rsidR="006608E1" w:rsidRDefault="006608E1" w:rsidP="006608E1">
            <w:pPr>
              <w:jc w:val="both"/>
            </w:pPr>
            <w:r>
              <w:t>Brak spełnienia ww. warunków lub brak informacji w tym zakresie – 0 punktów.</w:t>
            </w:r>
          </w:p>
          <w:p w:rsidR="006608E1" w:rsidRPr="00FF2DE3" w:rsidRDefault="006608E1" w:rsidP="006608E1">
            <w:pPr>
              <w:spacing w:after="120"/>
              <w:jc w:val="both"/>
            </w:pPr>
            <w:r>
              <w:t>Punktacja w ramach kryterium może być sumowana.</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t>4</w:t>
            </w:r>
          </w:p>
        </w:tc>
        <w:tc>
          <w:tcPr>
            <w:tcW w:w="3060" w:type="dxa"/>
          </w:tcPr>
          <w:p w:rsidR="0025494F" w:rsidRPr="00FF2DE3" w:rsidRDefault="0025494F" w:rsidP="00A7608B">
            <w:pPr>
              <w:autoSpaceDE w:val="0"/>
              <w:autoSpaceDN w:val="0"/>
              <w:adjustRightInd w:val="0"/>
              <w:jc w:val="both"/>
            </w:pPr>
            <w:r w:rsidRPr="00FF2DE3">
              <w:t>Wielofunkcyjność wykorzystania</w:t>
            </w:r>
          </w:p>
          <w:p w:rsidR="0025494F" w:rsidRPr="00FF2DE3" w:rsidRDefault="0025494F" w:rsidP="00A7608B">
            <w:pPr>
              <w:autoSpaceDE w:val="0"/>
              <w:autoSpaceDN w:val="0"/>
              <w:adjustRightInd w:val="0"/>
              <w:jc w:val="both"/>
            </w:pPr>
            <w:r w:rsidRPr="00FF2DE3">
              <w:t xml:space="preserve">infrastruktury będącej przedmiotem projektu (funkcja podstawowa </w:t>
            </w:r>
            <w:r w:rsidR="00455CC8">
              <w:br/>
            </w:r>
            <w:r w:rsidRPr="00FF2DE3">
              <w:t xml:space="preserve">i uzupełniająca) </w:t>
            </w:r>
          </w:p>
        </w:tc>
        <w:tc>
          <w:tcPr>
            <w:tcW w:w="4252" w:type="dxa"/>
          </w:tcPr>
          <w:p w:rsidR="0025494F" w:rsidRPr="00FF2DE3" w:rsidRDefault="0025494F" w:rsidP="00A7608B">
            <w:pPr>
              <w:jc w:val="both"/>
            </w:pPr>
            <w:r w:rsidRPr="00FF2DE3">
              <w:t>Kryterium promować będzie te przedsięwzięcia, w których zakłada się wielofunkcyjność wykorzystania obiektów / wyposażenia będącego przedmiotem projektu, np. udostępnianie sal, sprzętu, infrastruktury towarzyszącej po godzinach pracy placówki, przyczyniające się do jej efektywnego wykorzystania (np. kształcenie ustawiczne)</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7F5E68">
            <w:pPr>
              <w:numPr>
                <w:ilvl w:val="0"/>
                <w:numId w:val="127"/>
              </w:numPr>
              <w:tabs>
                <w:tab w:val="clear" w:pos="720"/>
              </w:tabs>
              <w:ind w:left="244" w:hanging="244"/>
              <w:jc w:val="both"/>
            </w:pPr>
            <w:r w:rsidRPr="00FF2DE3">
              <w:t>Projekt zakłada wielofunkcyjność wykorzystania obiektów/ wyposażenia (6 punktów)</w:t>
            </w:r>
          </w:p>
          <w:p w:rsidR="0025494F" w:rsidRPr="00FF2DE3" w:rsidRDefault="0025494F" w:rsidP="007F5E68">
            <w:pPr>
              <w:numPr>
                <w:ilvl w:val="0"/>
                <w:numId w:val="127"/>
              </w:numPr>
              <w:tabs>
                <w:tab w:val="clear" w:pos="720"/>
              </w:tabs>
              <w:ind w:left="244" w:hanging="244"/>
              <w:jc w:val="both"/>
            </w:pPr>
            <w:r w:rsidRPr="00FF2DE3">
              <w:t>Projekt nie zakłada wielofunkcyjności wykorzystania obiektów/ wyposażenia (0 punktów)</w:t>
            </w:r>
          </w:p>
        </w:tc>
        <w:tc>
          <w:tcPr>
            <w:tcW w:w="1260" w:type="dxa"/>
          </w:tcPr>
          <w:p w:rsidR="0025494F" w:rsidRPr="00FF2DE3" w:rsidRDefault="0025494F" w:rsidP="00A7608B">
            <w:pPr>
              <w:ind w:right="-108"/>
              <w:jc w:val="center"/>
            </w:pPr>
            <w:r w:rsidRPr="00FF2DE3">
              <w:t>6</w:t>
            </w:r>
          </w:p>
        </w:tc>
      </w:tr>
      <w:tr w:rsidR="0025494F" w:rsidRPr="00FF2DE3">
        <w:tc>
          <w:tcPr>
            <w:tcW w:w="648" w:type="dxa"/>
          </w:tcPr>
          <w:p w:rsidR="0025494F" w:rsidRPr="00FF2DE3" w:rsidRDefault="0025494F" w:rsidP="00A7608B">
            <w:pPr>
              <w:jc w:val="center"/>
            </w:pPr>
            <w:r>
              <w:t>5</w:t>
            </w:r>
          </w:p>
        </w:tc>
        <w:tc>
          <w:tcPr>
            <w:tcW w:w="3060" w:type="dxa"/>
          </w:tcPr>
          <w:p w:rsidR="0025494F" w:rsidRPr="00FF2DE3" w:rsidRDefault="0025494F" w:rsidP="00A7608B">
            <w:pPr>
              <w:jc w:val="both"/>
            </w:pPr>
            <w:r w:rsidRPr="00FF2DE3">
              <w:t xml:space="preserve">Racjonalizacja placówek edukacyjnych – związek </w:t>
            </w:r>
            <w:r w:rsidR="00455CC8">
              <w:br/>
            </w:r>
            <w:r w:rsidRPr="00FF2DE3">
              <w:t>z gminnymi lub powiatowymi planami sieci szkół</w:t>
            </w:r>
          </w:p>
          <w:p w:rsidR="0025494F" w:rsidRPr="00FF2DE3" w:rsidRDefault="0025494F" w:rsidP="00A7608B">
            <w:pPr>
              <w:jc w:val="both"/>
            </w:pPr>
          </w:p>
        </w:tc>
        <w:tc>
          <w:tcPr>
            <w:tcW w:w="4252" w:type="dxa"/>
          </w:tcPr>
          <w:p w:rsidR="0025494F" w:rsidRPr="00FF2DE3" w:rsidRDefault="0025494F" w:rsidP="00A7608B">
            <w:pPr>
              <w:jc w:val="both"/>
            </w:pPr>
            <w:r w:rsidRPr="00FF2DE3">
              <w:t xml:space="preserve">Kryterium będzie promować projekty przyczyniające  się do optymalizacji sieci placówek edukacyjnych na terenie gminy/powiatu (wskazany jest związek </w:t>
            </w:r>
            <w:r w:rsidR="00455CC8">
              <w:br/>
            </w:r>
            <w:r w:rsidRPr="00FF2DE3">
              <w:t>z powiatowymi lub gminnymi planami sieci szkół)</w:t>
            </w:r>
          </w:p>
          <w:p w:rsidR="0025494F" w:rsidRPr="00FF2DE3" w:rsidRDefault="0025494F" w:rsidP="00A7608B">
            <w:pPr>
              <w:jc w:val="both"/>
            </w:pPr>
            <w:r w:rsidRPr="00FF2DE3">
              <w:t>.</w:t>
            </w:r>
          </w:p>
          <w:p w:rsidR="0025494F" w:rsidRPr="00FF2DE3" w:rsidRDefault="0025494F" w:rsidP="00A7608B">
            <w:pPr>
              <w:jc w:val="both"/>
            </w:pP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7F5E68">
            <w:pPr>
              <w:numPr>
                <w:ilvl w:val="0"/>
                <w:numId w:val="142"/>
              </w:numPr>
              <w:tabs>
                <w:tab w:val="clear" w:pos="720"/>
                <w:tab w:val="num" w:pos="255"/>
              </w:tabs>
              <w:ind w:left="255" w:hanging="255"/>
              <w:jc w:val="both"/>
            </w:pPr>
            <w:r w:rsidRPr="00FF2DE3">
              <w:t xml:space="preserve"> Projekt przyczynia się do optymalizacji sieci placówek edukacyjnych (3 punkty)</w:t>
            </w:r>
          </w:p>
          <w:p w:rsidR="0025494F" w:rsidRPr="00FF2DE3" w:rsidRDefault="0025494F" w:rsidP="007F5E68">
            <w:pPr>
              <w:numPr>
                <w:ilvl w:val="0"/>
                <w:numId w:val="127"/>
              </w:numPr>
              <w:tabs>
                <w:tab w:val="clear" w:pos="720"/>
              </w:tabs>
              <w:ind w:left="244" w:hanging="244"/>
              <w:jc w:val="both"/>
            </w:pPr>
            <w:r w:rsidRPr="00FF2DE3">
              <w:t>Projekt nie przyczynia się do optymalizacji sieci placówek edukacyjnych (0 punktów)</w:t>
            </w:r>
          </w:p>
        </w:tc>
        <w:tc>
          <w:tcPr>
            <w:tcW w:w="1260" w:type="dxa"/>
          </w:tcPr>
          <w:p w:rsidR="0025494F" w:rsidRPr="00FF2DE3" w:rsidRDefault="0025494F" w:rsidP="00A7608B">
            <w:pPr>
              <w:jc w:val="center"/>
            </w:pPr>
            <w:r w:rsidRPr="00FF2DE3">
              <w:t>3</w:t>
            </w:r>
          </w:p>
        </w:tc>
      </w:tr>
      <w:tr w:rsidR="0025494F" w:rsidRPr="00FF2DE3">
        <w:trPr>
          <w:cantSplit/>
        </w:trPr>
        <w:tc>
          <w:tcPr>
            <w:tcW w:w="648" w:type="dxa"/>
          </w:tcPr>
          <w:p w:rsidR="0025494F" w:rsidRPr="00FF2DE3" w:rsidRDefault="0025494F" w:rsidP="00A7608B">
            <w:pPr>
              <w:jc w:val="both"/>
            </w:pPr>
          </w:p>
        </w:tc>
        <w:tc>
          <w:tcPr>
            <w:tcW w:w="1260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25494F" w:rsidP="00A7608B">
            <w:pPr>
              <w:jc w:val="center"/>
              <w:rPr>
                <w:b/>
                <w:bCs/>
              </w:rPr>
            </w:pPr>
            <w:r>
              <w:rPr>
                <w:b/>
                <w:bCs/>
              </w:rPr>
              <w:t>50</w:t>
            </w:r>
          </w:p>
        </w:tc>
      </w:tr>
    </w:tbl>
    <w:p w:rsidR="0025494F" w:rsidRPr="00FF2DE3" w:rsidRDefault="0025494F" w:rsidP="00A7608B">
      <w:pPr>
        <w:rPr>
          <w:b/>
          <w:bCs/>
          <w:sz w:val="26"/>
          <w:szCs w:val="26"/>
        </w:rPr>
      </w:pPr>
    </w:p>
    <w:p w:rsidR="0025494F" w:rsidRPr="00FF2DE3" w:rsidRDefault="0025494F" w:rsidP="00A7608B">
      <w:pPr>
        <w:jc w:val="both"/>
        <w:rPr>
          <w:b/>
          <w:bCs/>
        </w:rPr>
      </w:pPr>
      <w:r w:rsidRPr="00FF2DE3">
        <w:rPr>
          <w:b/>
          <w:bCs/>
        </w:rPr>
        <w:t xml:space="preserve">Szkoły wyższe podlegające ustawie z dnia 27 lipca 2005 r. Prawo o szkolnictwie wyższym </w:t>
      </w:r>
    </w:p>
    <w:p w:rsidR="0025494F" w:rsidRPr="00FF2DE3" w:rsidRDefault="0025494F" w:rsidP="00A7608B">
      <w:pPr>
        <w:jc w:val="both"/>
        <w:rPr>
          <w:b/>
          <w:bCs/>
        </w:rPr>
      </w:pPr>
    </w:p>
    <w:tbl>
      <w:tblPr>
        <w:tblW w:w="145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960"/>
        <w:gridCol w:w="1800"/>
        <w:gridCol w:w="3780"/>
        <w:gridCol w:w="1316"/>
        <w:gridCol w:w="12"/>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both"/>
            </w:pPr>
            <w:r w:rsidRPr="00FF2DE3">
              <w:t>Kryterium</w:t>
            </w:r>
          </w:p>
        </w:tc>
        <w:tc>
          <w:tcPr>
            <w:tcW w:w="3960" w:type="dxa"/>
          </w:tcPr>
          <w:p w:rsidR="0025494F" w:rsidRPr="00FF2DE3" w:rsidRDefault="0025494F" w:rsidP="00A7608B">
            <w:pPr>
              <w:jc w:val="both"/>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328" w:type="dxa"/>
            <w:gridSpan w:val="2"/>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A7608B">
            <w:pPr>
              <w:autoSpaceDE w:val="0"/>
              <w:autoSpaceDN w:val="0"/>
              <w:adjustRightInd w:val="0"/>
              <w:jc w:val="both"/>
            </w:pPr>
            <w:r w:rsidRPr="00FF2DE3">
              <w:t>Wpływ projektu na zmniejszenie</w:t>
            </w:r>
          </w:p>
          <w:p w:rsidR="0025494F" w:rsidRPr="00FF2DE3" w:rsidRDefault="0025494F" w:rsidP="00A7608B">
            <w:pPr>
              <w:autoSpaceDE w:val="0"/>
              <w:autoSpaceDN w:val="0"/>
              <w:adjustRightInd w:val="0"/>
              <w:jc w:val="both"/>
            </w:pPr>
            <w:r w:rsidRPr="00FF2DE3">
              <w:t xml:space="preserve">dysproporcji w dostępie do edukacji pomiędzy obszarami wiejskimi, </w:t>
            </w:r>
            <w:r w:rsidR="00455CC8">
              <w:br/>
            </w:r>
            <w:r w:rsidRPr="00FF2DE3">
              <w:t>a miastami</w:t>
            </w:r>
          </w:p>
        </w:tc>
        <w:tc>
          <w:tcPr>
            <w:tcW w:w="3960" w:type="dxa"/>
          </w:tcPr>
          <w:p w:rsidR="0025494F" w:rsidRPr="00FF2DE3" w:rsidRDefault="0025494F" w:rsidP="00A7608B">
            <w:pPr>
              <w:autoSpaceDE w:val="0"/>
              <w:autoSpaceDN w:val="0"/>
              <w:adjustRightInd w:val="0"/>
              <w:jc w:val="both"/>
            </w:pPr>
            <w:r w:rsidRPr="00FF2DE3">
              <w:t>Liczba punktów przyznawana na podstawie % udziału uczniów/słuchaczy z terenów wiejskich w danej placówce, której dotyczy projekt w ogólnej liczbie uczniów/słuchaczy w roku akademickim poprzedzającym rok złożenia wniosku o dofinansowanie. Im większa liczba uczniów/słuchaczy z terenów wiejskich – tym większa punktacja.</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780" w:type="dxa"/>
          </w:tcPr>
          <w:p w:rsidR="0025494F" w:rsidRPr="00FF2DE3" w:rsidRDefault="0025494F" w:rsidP="00A7608B">
            <w:pPr>
              <w:jc w:val="both"/>
            </w:pPr>
            <w:r w:rsidRPr="00FF2DE3">
              <w:t>Udział uczniów/słuchaczy z terenów wiejskich w danej placówce wynosi</w:t>
            </w:r>
          </w:p>
          <w:p w:rsidR="0025494F" w:rsidRPr="00FF2DE3" w:rsidRDefault="0025494F" w:rsidP="007F5E68">
            <w:pPr>
              <w:numPr>
                <w:ilvl w:val="0"/>
                <w:numId w:val="127"/>
              </w:numPr>
              <w:tabs>
                <w:tab w:val="clear" w:pos="720"/>
              </w:tabs>
              <w:ind w:left="244" w:hanging="244"/>
              <w:jc w:val="both"/>
            </w:pPr>
            <w:r w:rsidRPr="00FF2DE3">
              <w:rPr>
                <w:sz w:val="22"/>
                <w:szCs w:val="22"/>
              </w:rPr>
              <w:t>pow. 50% (15 punktów)</w:t>
            </w:r>
          </w:p>
          <w:p w:rsidR="0025494F" w:rsidRPr="00FF2DE3" w:rsidRDefault="0025494F" w:rsidP="007F5E68">
            <w:pPr>
              <w:numPr>
                <w:ilvl w:val="0"/>
                <w:numId w:val="127"/>
              </w:numPr>
              <w:tabs>
                <w:tab w:val="clear" w:pos="720"/>
              </w:tabs>
              <w:ind w:left="244" w:hanging="244"/>
              <w:jc w:val="both"/>
            </w:pPr>
            <w:r w:rsidRPr="00FF2DE3">
              <w:rPr>
                <w:sz w:val="22"/>
                <w:szCs w:val="22"/>
              </w:rPr>
              <w:t>31%-50% (10 punktów)</w:t>
            </w:r>
          </w:p>
          <w:p w:rsidR="0025494F" w:rsidRPr="00FF2DE3" w:rsidRDefault="0025494F" w:rsidP="007F5E68">
            <w:pPr>
              <w:numPr>
                <w:ilvl w:val="0"/>
                <w:numId w:val="127"/>
              </w:numPr>
              <w:tabs>
                <w:tab w:val="clear" w:pos="720"/>
              </w:tabs>
              <w:ind w:left="244" w:hanging="244"/>
              <w:jc w:val="both"/>
            </w:pPr>
            <w:r w:rsidRPr="00FF2DE3">
              <w:rPr>
                <w:sz w:val="22"/>
                <w:szCs w:val="22"/>
              </w:rPr>
              <w:t>10%-30% (5 punktów)</w:t>
            </w:r>
          </w:p>
          <w:p w:rsidR="0025494F" w:rsidRPr="00FF2DE3" w:rsidRDefault="0025494F" w:rsidP="007F5E68">
            <w:pPr>
              <w:numPr>
                <w:ilvl w:val="0"/>
                <w:numId w:val="127"/>
              </w:numPr>
              <w:tabs>
                <w:tab w:val="clear" w:pos="720"/>
              </w:tabs>
              <w:ind w:left="244" w:hanging="244"/>
              <w:jc w:val="both"/>
            </w:pPr>
            <w:r w:rsidRPr="00FF2DE3">
              <w:rPr>
                <w:sz w:val="22"/>
                <w:szCs w:val="22"/>
              </w:rPr>
              <w:t xml:space="preserve"> </w:t>
            </w:r>
            <w:proofErr w:type="spellStart"/>
            <w:r w:rsidRPr="00FF2DE3">
              <w:rPr>
                <w:sz w:val="22"/>
                <w:szCs w:val="22"/>
              </w:rPr>
              <w:t>pon</w:t>
            </w:r>
            <w:proofErr w:type="spellEnd"/>
            <w:r w:rsidRPr="00FF2DE3">
              <w:rPr>
                <w:sz w:val="22"/>
                <w:szCs w:val="22"/>
              </w:rPr>
              <w:t>. 10% (0 punktów)</w:t>
            </w:r>
          </w:p>
        </w:tc>
        <w:tc>
          <w:tcPr>
            <w:tcW w:w="1328" w:type="dxa"/>
            <w:gridSpan w:val="2"/>
          </w:tcPr>
          <w:p w:rsidR="0025494F" w:rsidRPr="00FF2DE3" w:rsidRDefault="0025494F" w:rsidP="00A7608B">
            <w:pPr>
              <w:ind w:right="-108"/>
              <w:jc w:val="center"/>
            </w:pPr>
            <w:r w:rsidRPr="00FF2DE3">
              <w:t>15</w:t>
            </w:r>
          </w:p>
        </w:tc>
      </w:tr>
      <w:tr w:rsidR="0025494F" w:rsidRPr="00FF2DE3">
        <w:trPr>
          <w:gridAfter w:val="1"/>
          <w:wAfter w:w="12" w:type="dxa"/>
        </w:trPr>
        <w:tc>
          <w:tcPr>
            <w:tcW w:w="648" w:type="dxa"/>
          </w:tcPr>
          <w:p w:rsidR="0025494F" w:rsidRPr="00FF2DE3" w:rsidRDefault="0025494F" w:rsidP="00A7608B">
            <w:pPr>
              <w:jc w:val="center"/>
            </w:pPr>
            <w:r w:rsidRPr="00FF2DE3">
              <w:t>2</w:t>
            </w:r>
          </w:p>
        </w:tc>
        <w:tc>
          <w:tcPr>
            <w:tcW w:w="3060" w:type="dxa"/>
          </w:tcPr>
          <w:p w:rsidR="0025494F" w:rsidRPr="00FF2DE3" w:rsidRDefault="0025494F" w:rsidP="00A7608B">
            <w:pPr>
              <w:autoSpaceDE w:val="0"/>
              <w:autoSpaceDN w:val="0"/>
              <w:adjustRightInd w:val="0"/>
              <w:jc w:val="both"/>
            </w:pPr>
            <w:r w:rsidRPr="00FF2DE3">
              <w:t>Wpływ projektu na zwiększenie</w:t>
            </w:r>
            <w:r w:rsidR="00455CC8">
              <w:t xml:space="preserve"> </w:t>
            </w:r>
            <w:r w:rsidRPr="00FF2DE3">
              <w:t>dostępności infrastruktury do potrzeb osób niepełnosprawnych.</w:t>
            </w:r>
          </w:p>
          <w:p w:rsidR="0025494F" w:rsidRPr="00FF2DE3" w:rsidRDefault="0025494F" w:rsidP="00A7608B">
            <w:pPr>
              <w:autoSpaceDE w:val="0"/>
              <w:autoSpaceDN w:val="0"/>
              <w:adjustRightInd w:val="0"/>
              <w:jc w:val="both"/>
            </w:pPr>
          </w:p>
        </w:tc>
        <w:tc>
          <w:tcPr>
            <w:tcW w:w="3960" w:type="dxa"/>
          </w:tcPr>
          <w:p w:rsidR="0025494F" w:rsidRPr="00FF2DE3" w:rsidRDefault="0025494F" w:rsidP="00A7608B">
            <w:pPr>
              <w:autoSpaceDE w:val="0"/>
              <w:autoSpaceDN w:val="0"/>
              <w:adjustRightInd w:val="0"/>
              <w:jc w:val="both"/>
              <w:rPr>
                <w:sz w:val="20"/>
                <w:szCs w:val="20"/>
              </w:rPr>
            </w:pPr>
            <w:r w:rsidRPr="00FF2DE3">
              <w:t>Kryterium oceniane będzie na podstawie analizy, czy proponowane rozwiązania, ułatwią użytkowanie obiektu przez osoby niepełnosprawne np. poprzez odpowiednie prace modernizacyjne i/lub zakupy wyposażenia w obiektach istniejących.</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780" w:type="dxa"/>
          </w:tcPr>
          <w:p w:rsidR="0025494F" w:rsidRPr="00FF2DE3" w:rsidRDefault="0025494F" w:rsidP="00455CC8">
            <w:pPr>
              <w:spacing w:after="120"/>
              <w:jc w:val="both"/>
            </w:pPr>
            <w:r w:rsidRPr="00FF2DE3">
              <w:t>Likwidacja barier dla osób niepełnosprawnych:</w:t>
            </w:r>
          </w:p>
          <w:p w:rsidR="0025494F" w:rsidRPr="00FF2DE3" w:rsidRDefault="0025494F" w:rsidP="007F5E68">
            <w:pPr>
              <w:numPr>
                <w:ilvl w:val="0"/>
                <w:numId w:val="127"/>
              </w:numPr>
              <w:tabs>
                <w:tab w:val="clear" w:pos="720"/>
              </w:tabs>
              <w:spacing w:after="120"/>
              <w:ind w:left="244" w:hanging="244"/>
              <w:jc w:val="both"/>
            </w:pPr>
            <w:r w:rsidRPr="00FF2DE3">
              <w:t>Wewnątrz budynku (5 punktów)</w:t>
            </w:r>
          </w:p>
          <w:p w:rsidR="0025494F" w:rsidRDefault="0025494F" w:rsidP="007F5E68">
            <w:pPr>
              <w:numPr>
                <w:ilvl w:val="0"/>
                <w:numId w:val="127"/>
              </w:numPr>
              <w:tabs>
                <w:tab w:val="clear" w:pos="720"/>
              </w:tabs>
              <w:spacing w:after="120"/>
              <w:ind w:left="244" w:hanging="244"/>
              <w:jc w:val="both"/>
            </w:pPr>
            <w:r w:rsidRPr="00FF2DE3">
              <w:t xml:space="preserve">Na zewnątrz budynku </w:t>
            </w:r>
            <w:r w:rsidR="00455CC8">
              <w:br/>
            </w:r>
            <w:r w:rsidRPr="00FF2DE3">
              <w:t>(5 punktów)</w:t>
            </w:r>
          </w:p>
          <w:p w:rsidR="006608E1" w:rsidRDefault="006608E1" w:rsidP="006608E1">
            <w:pPr>
              <w:jc w:val="both"/>
            </w:pPr>
            <w:r>
              <w:t>Brak spełnienia ww. warunków lub brak informacji w tym zakresie – 0 punktów.</w:t>
            </w:r>
          </w:p>
          <w:p w:rsidR="006608E1" w:rsidRPr="00FF2DE3" w:rsidRDefault="006608E1" w:rsidP="006608E1">
            <w:pPr>
              <w:spacing w:after="120"/>
              <w:jc w:val="both"/>
            </w:pPr>
            <w:r>
              <w:t>Punktacja w ramach kryterium może być sumowana.</w:t>
            </w:r>
          </w:p>
        </w:tc>
        <w:tc>
          <w:tcPr>
            <w:tcW w:w="1316"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A7608B">
            <w:pPr>
              <w:autoSpaceDE w:val="0"/>
              <w:autoSpaceDN w:val="0"/>
              <w:adjustRightInd w:val="0"/>
              <w:jc w:val="both"/>
            </w:pPr>
            <w:r w:rsidRPr="00FF2DE3">
              <w:t>Wpływ projektu na rozwój</w:t>
            </w:r>
          </w:p>
          <w:p w:rsidR="0025494F" w:rsidRPr="00FF2DE3" w:rsidRDefault="0025494F" w:rsidP="00A7608B">
            <w:pPr>
              <w:autoSpaceDE w:val="0"/>
              <w:autoSpaceDN w:val="0"/>
              <w:adjustRightInd w:val="0"/>
              <w:jc w:val="both"/>
              <w:rPr>
                <w:sz w:val="20"/>
                <w:szCs w:val="20"/>
              </w:rPr>
            </w:pPr>
            <w:r w:rsidRPr="00FF2DE3">
              <w:t>kształcenia ustawicznego</w:t>
            </w:r>
          </w:p>
          <w:p w:rsidR="0025494F" w:rsidRPr="00FF2DE3" w:rsidRDefault="0025494F" w:rsidP="00A7608B">
            <w:pPr>
              <w:autoSpaceDE w:val="0"/>
              <w:autoSpaceDN w:val="0"/>
              <w:adjustRightInd w:val="0"/>
              <w:jc w:val="both"/>
            </w:pPr>
          </w:p>
        </w:tc>
        <w:tc>
          <w:tcPr>
            <w:tcW w:w="3960" w:type="dxa"/>
          </w:tcPr>
          <w:p w:rsidR="0025494F" w:rsidRPr="00FF2DE3" w:rsidRDefault="0025494F" w:rsidP="00A7608B">
            <w:pPr>
              <w:autoSpaceDE w:val="0"/>
              <w:autoSpaceDN w:val="0"/>
              <w:adjustRightInd w:val="0"/>
              <w:jc w:val="both"/>
            </w:pPr>
            <w:r w:rsidRPr="00FF2DE3">
              <w:t xml:space="preserve">Kryterium promować będzie projekty w których wnioskodawcza wykaże, że obiekty, bądź wyposażenie będące przedmiotem projektu, służyć będą kształceniu ustawicznemu </w:t>
            </w:r>
          </w:p>
          <w:p w:rsidR="0025494F" w:rsidRPr="00FF2DE3" w:rsidRDefault="0025494F" w:rsidP="00A7608B">
            <w:pPr>
              <w:jc w:val="both"/>
              <w:rPr>
                <w:i/>
                <w:iCs/>
              </w:rPr>
            </w:pP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780" w:type="dxa"/>
          </w:tcPr>
          <w:p w:rsidR="0025494F" w:rsidRPr="00FF2DE3" w:rsidRDefault="0025494F" w:rsidP="007F5E68">
            <w:pPr>
              <w:numPr>
                <w:ilvl w:val="0"/>
                <w:numId w:val="141"/>
              </w:numPr>
              <w:tabs>
                <w:tab w:val="clear" w:pos="720"/>
                <w:tab w:val="num" w:pos="252"/>
              </w:tabs>
              <w:autoSpaceDE w:val="0"/>
              <w:autoSpaceDN w:val="0"/>
              <w:adjustRightInd w:val="0"/>
              <w:ind w:left="252" w:hanging="252"/>
              <w:jc w:val="both"/>
            </w:pPr>
            <w:r w:rsidRPr="00FF2DE3">
              <w:t>Obiekty bądź wyposażenie będą również służyć kształceniu ustawicznemu (9 punktów)</w:t>
            </w:r>
          </w:p>
          <w:p w:rsidR="0025494F" w:rsidRPr="00FF2DE3" w:rsidRDefault="0025494F" w:rsidP="007F5E68">
            <w:pPr>
              <w:numPr>
                <w:ilvl w:val="0"/>
                <w:numId w:val="130"/>
              </w:numPr>
              <w:tabs>
                <w:tab w:val="clear" w:pos="720"/>
                <w:tab w:val="num" w:pos="256"/>
              </w:tabs>
              <w:ind w:left="256" w:hanging="256"/>
              <w:jc w:val="both"/>
            </w:pPr>
            <w:r w:rsidRPr="00FF2DE3">
              <w:t>Obiekty bądź wyposażenie nie  będą służyć kształceniu ustawicznemu (0 punktów)</w:t>
            </w:r>
          </w:p>
        </w:tc>
        <w:tc>
          <w:tcPr>
            <w:tcW w:w="1328" w:type="dxa"/>
            <w:gridSpan w:val="2"/>
          </w:tcPr>
          <w:p w:rsidR="0025494F" w:rsidRPr="00FF2DE3" w:rsidRDefault="0025494F" w:rsidP="00A7608B">
            <w:pPr>
              <w:ind w:right="-108"/>
              <w:jc w:val="center"/>
            </w:pPr>
            <w:r w:rsidRPr="00FF2DE3">
              <w:t>9</w:t>
            </w:r>
          </w:p>
        </w:tc>
      </w:tr>
      <w:tr w:rsidR="0025494F" w:rsidRPr="00FF2DE3">
        <w:trPr>
          <w:cantSplit/>
        </w:trPr>
        <w:tc>
          <w:tcPr>
            <w:tcW w:w="648" w:type="dxa"/>
          </w:tcPr>
          <w:p w:rsidR="0025494F" w:rsidRPr="00FF2DE3" w:rsidRDefault="0025494F" w:rsidP="00A7608B">
            <w:pPr>
              <w:jc w:val="both"/>
            </w:pPr>
          </w:p>
        </w:tc>
        <w:tc>
          <w:tcPr>
            <w:tcW w:w="12600" w:type="dxa"/>
            <w:gridSpan w:val="4"/>
          </w:tcPr>
          <w:p w:rsidR="0025494F" w:rsidRPr="00FF2DE3" w:rsidRDefault="0025494F" w:rsidP="00A7608B">
            <w:pPr>
              <w:jc w:val="both"/>
              <w:rPr>
                <w:b/>
                <w:bCs/>
              </w:rPr>
            </w:pPr>
            <w:r w:rsidRPr="00FF2DE3">
              <w:rPr>
                <w:b/>
                <w:bCs/>
              </w:rPr>
              <w:t>RAZEM</w:t>
            </w:r>
          </w:p>
        </w:tc>
        <w:tc>
          <w:tcPr>
            <w:tcW w:w="1328" w:type="dxa"/>
            <w:gridSpan w:val="2"/>
          </w:tcPr>
          <w:p w:rsidR="0025494F" w:rsidRPr="00FF2DE3" w:rsidRDefault="0025494F" w:rsidP="00A7608B">
            <w:pPr>
              <w:jc w:val="center"/>
              <w:rPr>
                <w:b/>
                <w:bCs/>
              </w:rPr>
            </w:pPr>
            <w:r w:rsidRPr="00FF2DE3">
              <w:rPr>
                <w:b/>
                <w:bCs/>
              </w:rPr>
              <w:t>34</w:t>
            </w:r>
          </w:p>
        </w:tc>
      </w:tr>
    </w:tbl>
    <w:p w:rsidR="0025494F" w:rsidRPr="00FF2DE3" w:rsidRDefault="0025494F" w:rsidP="00A7608B">
      <w:pPr>
        <w:pStyle w:val="Nagwek3"/>
        <w:jc w:val="both"/>
      </w:pPr>
      <w:bookmarkStart w:id="446" w:name="_Toc201988421"/>
      <w:bookmarkStart w:id="447" w:name="_Toc337640292"/>
      <w:bookmarkStart w:id="448" w:name="_Toc337640538"/>
      <w:bookmarkStart w:id="449" w:name="_Toc343062564"/>
      <w:r w:rsidRPr="00FF2DE3">
        <w:t>Działanie 7.3. Infrastruktura służąca pomocy społecznej.</w:t>
      </w:r>
      <w:bookmarkEnd w:id="446"/>
      <w:bookmarkEnd w:id="447"/>
      <w:bookmarkEnd w:id="448"/>
      <w:bookmarkEnd w:id="449"/>
    </w:p>
    <w:p w:rsidR="0025494F" w:rsidRPr="00FF2DE3" w:rsidRDefault="0025494F" w:rsidP="00A7608B">
      <w:pPr>
        <w:jc w:val="both"/>
      </w:pPr>
    </w:p>
    <w:p w:rsidR="0025494F" w:rsidRPr="00FF2DE3" w:rsidRDefault="0025494F" w:rsidP="00A7608B">
      <w:pPr>
        <w:tabs>
          <w:tab w:val="num" w:pos="1080"/>
        </w:tabs>
        <w:jc w:val="both"/>
      </w:pPr>
      <w:r w:rsidRPr="00FF2DE3">
        <w:t>Dodatkowe kryteria formalne:</w:t>
      </w:r>
    </w:p>
    <w:p w:rsidR="0025494F" w:rsidRPr="00FF2DE3" w:rsidRDefault="0025494F" w:rsidP="00A7608B">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5760"/>
        <w:gridCol w:w="1980"/>
        <w:gridCol w:w="1620"/>
      </w:tblGrid>
      <w:tr w:rsidR="0025494F" w:rsidRPr="00FF2DE3">
        <w:tc>
          <w:tcPr>
            <w:tcW w:w="648" w:type="dxa"/>
          </w:tcPr>
          <w:p w:rsidR="0025494F" w:rsidRPr="00FF2DE3" w:rsidRDefault="0025494F" w:rsidP="00A7608B">
            <w:pPr>
              <w:jc w:val="both"/>
            </w:pPr>
            <w:r w:rsidRPr="00FF2DE3">
              <w:t>L.p.</w:t>
            </w:r>
          </w:p>
        </w:tc>
        <w:tc>
          <w:tcPr>
            <w:tcW w:w="4320" w:type="dxa"/>
          </w:tcPr>
          <w:p w:rsidR="0025494F" w:rsidRPr="00FF2DE3" w:rsidRDefault="0025494F" w:rsidP="00A7608B">
            <w:pPr>
              <w:jc w:val="center"/>
            </w:pPr>
            <w:r w:rsidRPr="00FF2DE3">
              <w:t>Kryterium</w:t>
            </w:r>
          </w:p>
        </w:tc>
        <w:tc>
          <w:tcPr>
            <w:tcW w:w="5760" w:type="dxa"/>
          </w:tcPr>
          <w:p w:rsidR="0025494F" w:rsidRPr="00FF2DE3" w:rsidRDefault="0025494F" w:rsidP="00A7608B">
            <w:pPr>
              <w:jc w:val="center"/>
            </w:pPr>
            <w:r w:rsidRPr="00FF2DE3">
              <w:t>Opis kryterium</w:t>
            </w:r>
          </w:p>
        </w:tc>
        <w:tc>
          <w:tcPr>
            <w:tcW w:w="1980" w:type="dxa"/>
          </w:tcPr>
          <w:p w:rsidR="0025494F" w:rsidRPr="00FF2DE3" w:rsidRDefault="0025494F" w:rsidP="00A7608B">
            <w:pPr>
              <w:jc w:val="center"/>
            </w:pPr>
            <w:r w:rsidRPr="00FF2DE3">
              <w:t>Źródło informacji</w:t>
            </w:r>
          </w:p>
        </w:tc>
        <w:tc>
          <w:tcPr>
            <w:tcW w:w="1620" w:type="dxa"/>
          </w:tcPr>
          <w:p w:rsidR="0025494F" w:rsidRPr="00FF2DE3" w:rsidRDefault="0025494F" w:rsidP="00A7608B">
            <w:pPr>
              <w:jc w:val="center"/>
            </w:pPr>
            <w:r w:rsidRPr="00FF2DE3">
              <w:t>Punktacja</w:t>
            </w:r>
          </w:p>
        </w:tc>
      </w:tr>
      <w:tr w:rsidR="0025494F" w:rsidRPr="00FF2DE3">
        <w:tc>
          <w:tcPr>
            <w:tcW w:w="648" w:type="dxa"/>
          </w:tcPr>
          <w:p w:rsidR="0025494F" w:rsidRPr="00FF2DE3" w:rsidRDefault="0025494F" w:rsidP="00A7608B">
            <w:pPr>
              <w:jc w:val="center"/>
            </w:pPr>
            <w:r w:rsidRPr="00FF2DE3">
              <w:t>1</w:t>
            </w:r>
          </w:p>
        </w:tc>
        <w:tc>
          <w:tcPr>
            <w:tcW w:w="4320" w:type="dxa"/>
          </w:tcPr>
          <w:p w:rsidR="0025494F" w:rsidRPr="000D7A1A" w:rsidRDefault="0025494F" w:rsidP="00A7608B">
            <w:pPr>
              <w:tabs>
                <w:tab w:val="num" w:pos="720"/>
              </w:tabs>
              <w:adjustRightInd w:val="0"/>
              <w:spacing w:after="120"/>
              <w:jc w:val="both"/>
            </w:pPr>
            <w:r w:rsidRPr="00535A0F">
              <w:rPr>
                <w:bCs/>
              </w:rPr>
              <w:t>Beneficjent posiada zezwolenie wojewody/</w:t>
            </w:r>
            <w:r w:rsidRPr="00535A0F">
              <w:t xml:space="preserve"> </w:t>
            </w:r>
            <w:r w:rsidRPr="00535A0F">
              <w:rPr>
                <w:bCs/>
              </w:rPr>
              <w:t>bądź warunkowe zezwolenie wojewody na prowadzenie domu pomocy społecznej, którego dotyczy projekt lub rozpoczął procedurę uzyskania zezwolenia wojewody</w:t>
            </w:r>
            <w:r w:rsidRPr="00535A0F">
              <w:t xml:space="preserve"> (dotyczy domów pomocy społecznej)</w:t>
            </w:r>
          </w:p>
          <w:p w:rsidR="0025494F" w:rsidRPr="000D7A1A" w:rsidRDefault="0025494F" w:rsidP="00A7608B">
            <w:pPr>
              <w:tabs>
                <w:tab w:val="num" w:pos="720"/>
              </w:tabs>
              <w:adjustRightInd w:val="0"/>
              <w:spacing w:after="120"/>
              <w:jc w:val="both"/>
            </w:pPr>
          </w:p>
        </w:tc>
        <w:tc>
          <w:tcPr>
            <w:tcW w:w="5760" w:type="dxa"/>
          </w:tcPr>
          <w:p w:rsidR="0025494F" w:rsidRDefault="0025494F">
            <w:pPr>
              <w:tabs>
                <w:tab w:val="num" w:pos="720"/>
              </w:tabs>
              <w:adjustRightInd w:val="0"/>
              <w:spacing w:after="120"/>
              <w:jc w:val="both"/>
              <w:rPr>
                <w:bCs/>
              </w:rPr>
            </w:pPr>
            <w:r w:rsidRPr="00535A0F">
              <w:t xml:space="preserve">Beneficjentem działania 7.3, </w:t>
            </w:r>
            <w:r w:rsidRPr="00535A0F">
              <w:rPr>
                <w:bCs/>
              </w:rPr>
              <w:t>dotyczącego domów pomocy społecznej</w:t>
            </w:r>
            <w:r w:rsidRPr="00535A0F">
              <w:t xml:space="preserve"> może być jedynie podmiot, który  posiada zezwolenie, bądź warunkowe zezwolenie wojewody na prowadzenie domu pomocy społecznej, którego dotyczy projekt lub rozpoczął procedurę uzyskania zezwolenia wojewody.</w:t>
            </w:r>
          </w:p>
        </w:tc>
        <w:tc>
          <w:tcPr>
            <w:tcW w:w="1980" w:type="dxa"/>
          </w:tcPr>
          <w:p w:rsidR="0025494F" w:rsidRPr="000D7A1A" w:rsidRDefault="0025494F" w:rsidP="00A7608B">
            <w:pPr>
              <w:jc w:val="center"/>
              <w:rPr>
                <w:i/>
                <w:iCs/>
              </w:rPr>
            </w:pPr>
            <w:r w:rsidRPr="00535A0F">
              <w:rPr>
                <w:i/>
                <w:iCs/>
              </w:rPr>
              <w:t xml:space="preserve">Wniosek </w:t>
            </w:r>
            <w:r w:rsidR="00455CC8">
              <w:rPr>
                <w:i/>
                <w:iCs/>
              </w:rPr>
              <w:br/>
            </w:r>
            <w:r w:rsidRPr="00535A0F">
              <w:rPr>
                <w:i/>
                <w:iCs/>
              </w:rPr>
              <w:t xml:space="preserve">o dofinansowanie projektu – załącznik- </w:t>
            </w:r>
            <w:r w:rsidRPr="00535A0F">
              <w:t xml:space="preserve">zezwolenie, bądź warunkowe zezwolenie wojewody na prowadzenie domu pomocy społecznej, którego dotyczy projekt, bądź informacja od beneficjenta o rozpoczęciu procedury uzyskania zezwolenia wojewody </w:t>
            </w:r>
            <w:r w:rsidR="00455CC8">
              <w:br/>
            </w:r>
            <w:r w:rsidRPr="00535A0F">
              <w:t>(np. kopia pisma z potwierdzeniem wysłania).</w:t>
            </w:r>
          </w:p>
        </w:tc>
        <w:tc>
          <w:tcPr>
            <w:tcW w:w="1620" w:type="dxa"/>
            <w:vAlign w:val="center"/>
          </w:tcPr>
          <w:p w:rsidR="0025494F" w:rsidRPr="00FF2DE3" w:rsidRDefault="0025494F" w:rsidP="00A7608B">
            <w:pPr>
              <w:spacing w:after="120"/>
              <w:jc w:val="center"/>
            </w:pPr>
            <w:r w:rsidRPr="00FF2DE3">
              <w:t>0/1</w:t>
            </w:r>
          </w:p>
        </w:tc>
      </w:tr>
      <w:tr w:rsidR="0025494F" w:rsidRPr="00FF2DE3">
        <w:tc>
          <w:tcPr>
            <w:tcW w:w="648" w:type="dxa"/>
          </w:tcPr>
          <w:p w:rsidR="0025494F" w:rsidRPr="00FF2DE3" w:rsidRDefault="0025494F" w:rsidP="00A7608B">
            <w:pPr>
              <w:jc w:val="center"/>
            </w:pPr>
            <w:r w:rsidRPr="00FF2DE3">
              <w:t>2</w:t>
            </w:r>
          </w:p>
        </w:tc>
        <w:tc>
          <w:tcPr>
            <w:tcW w:w="4320" w:type="dxa"/>
          </w:tcPr>
          <w:p w:rsidR="0025494F" w:rsidRPr="000D7A1A" w:rsidRDefault="0025494F" w:rsidP="00A7608B">
            <w:pPr>
              <w:tabs>
                <w:tab w:val="num" w:pos="720"/>
              </w:tabs>
              <w:adjustRightInd w:val="0"/>
              <w:spacing w:after="120"/>
              <w:jc w:val="both"/>
              <w:rPr>
                <w:bCs/>
              </w:rPr>
            </w:pPr>
            <w:r w:rsidRPr="00535A0F">
              <w:rPr>
                <w:bCs/>
              </w:rPr>
              <w:t xml:space="preserve">Beneficjent świadczy  usługi </w:t>
            </w:r>
            <w:r w:rsidR="00455CC8">
              <w:rPr>
                <w:bCs/>
              </w:rPr>
              <w:br/>
            </w:r>
            <w:r w:rsidRPr="00535A0F">
              <w:rPr>
                <w:bCs/>
              </w:rPr>
              <w:t>w publicznym systemie ochrony zdrowia</w:t>
            </w:r>
          </w:p>
          <w:p w:rsidR="0025494F" w:rsidRPr="000D7A1A" w:rsidRDefault="0025494F" w:rsidP="00A7608B">
            <w:pPr>
              <w:tabs>
                <w:tab w:val="num" w:pos="720"/>
              </w:tabs>
              <w:adjustRightInd w:val="0"/>
              <w:spacing w:after="120"/>
              <w:jc w:val="both"/>
              <w:rPr>
                <w:bCs/>
              </w:rPr>
            </w:pPr>
            <w:r w:rsidRPr="00535A0F">
              <w:t>(dotyczy</w:t>
            </w:r>
            <w:r w:rsidRPr="00535A0F">
              <w:rPr>
                <w:bCs/>
              </w:rPr>
              <w:t xml:space="preserve"> </w:t>
            </w:r>
            <w:r w:rsidRPr="00535A0F">
              <w:t>stacjonarnej opieki paliatywnej/ hospicyjnej</w:t>
            </w:r>
            <w:r w:rsidRPr="00535A0F">
              <w:rPr>
                <w:bCs/>
              </w:rPr>
              <w:t>)</w:t>
            </w:r>
          </w:p>
          <w:p w:rsidR="0025494F" w:rsidRPr="000D7A1A" w:rsidRDefault="0025494F" w:rsidP="00A7608B">
            <w:pPr>
              <w:tabs>
                <w:tab w:val="num" w:pos="720"/>
              </w:tabs>
              <w:adjustRightInd w:val="0"/>
              <w:spacing w:after="120"/>
              <w:jc w:val="both"/>
            </w:pPr>
          </w:p>
        </w:tc>
        <w:tc>
          <w:tcPr>
            <w:tcW w:w="5760" w:type="dxa"/>
          </w:tcPr>
          <w:p w:rsidR="0025494F" w:rsidRDefault="0025494F">
            <w:pPr>
              <w:tabs>
                <w:tab w:val="num" w:pos="720"/>
              </w:tabs>
              <w:adjustRightInd w:val="0"/>
              <w:spacing w:after="120"/>
              <w:jc w:val="both"/>
            </w:pPr>
            <w:r w:rsidRPr="00535A0F">
              <w:t xml:space="preserve">Beneficjentem działania 7.3., </w:t>
            </w:r>
            <w:r w:rsidRPr="00535A0F">
              <w:rPr>
                <w:bCs/>
              </w:rPr>
              <w:t>dotyczącego stacjonarnej opieki paliatywnej/hospicyjnej</w:t>
            </w:r>
            <w:r w:rsidRPr="00535A0F">
              <w:t xml:space="preserve"> może być jedynie podmiot dostarczający świadczenia gwarantowane </w:t>
            </w:r>
            <w:r w:rsidR="00455CC8">
              <w:br/>
            </w:r>
            <w:r w:rsidRPr="00535A0F">
              <w:t>w ramach kontraktu z instytucją finansującą publiczne świadczenia zdrowotne (np. NFZ).</w:t>
            </w:r>
          </w:p>
        </w:tc>
        <w:tc>
          <w:tcPr>
            <w:tcW w:w="198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 - załącznik - Kopia umowy z NFZ</w:t>
            </w:r>
          </w:p>
        </w:tc>
        <w:tc>
          <w:tcPr>
            <w:tcW w:w="1620" w:type="dxa"/>
            <w:vAlign w:val="center"/>
          </w:tcPr>
          <w:p w:rsidR="0025494F" w:rsidRPr="00FF2DE3" w:rsidRDefault="0025494F" w:rsidP="00A7608B">
            <w:pPr>
              <w:spacing w:after="120"/>
              <w:jc w:val="center"/>
            </w:pPr>
            <w:r w:rsidRPr="00FF2DE3">
              <w:t>0/1</w:t>
            </w:r>
          </w:p>
        </w:tc>
      </w:tr>
    </w:tbl>
    <w:p w:rsidR="0025494F" w:rsidRPr="00FF2DE3" w:rsidRDefault="0025494F" w:rsidP="00A7608B">
      <w:pPr>
        <w:jc w:val="both"/>
      </w:pPr>
    </w:p>
    <w:p w:rsidR="0025494F" w:rsidRDefault="0025494F">
      <w:pPr>
        <w:keepNext/>
        <w:tabs>
          <w:tab w:val="num" w:pos="1080"/>
        </w:tabs>
        <w:jc w:val="both"/>
      </w:pPr>
      <w:r w:rsidRPr="00FF2DE3">
        <w:t>Kryteria szczegółowe (punktowe)</w:t>
      </w:r>
    </w:p>
    <w:p w:rsidR="0025494F" w:rsidRDefault="0025494F">
      <w:pPr>
        <w:keepNext/>
        <w:tabs>
          <w:tab w:val="num" w:pos="1080"/>
        </w:tabs>
        <w:jc w:val="both"/>
      </w:pPr>
    </w:p>
    <w:tbl>
      <w:tblPr>
        <w:tblW w:w="145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4252"/>
        <w:gridCol w:w="1800"/>
        <w:gridCol w:w="3488"/>
        <w:gridCol w:w="1260"/>
      </w:tblGrid>
      <w:tr w:rsidR="0025494F" w:rsidRPr="00FF2DE3">
        <w:tc>
          <w:tcPr>
            <w:tcW w:w="648" w:type="dxa"/>
          </w:tcPr>
          <w:p w:rsidR="0025494F" w:rsidRDefault="0025494F">
            <w:pPr>
              <w:keepNext/>
              <w:jc w:val="both"/>
            </w:pPr>
            <w:r w:rsidRPr="00FF2DE3">
              <w:t>L.p.</w:t>
            </w:r>
          </w:p>
        </w:tc>
        <w:tc>
          <w:tcPr>
            <w:tcW w:w="3060" w:type="dxa"/>
          </w:tcPr>
          <w:p w:rsidR="0025494F" w:rsidRDefault="0025494F">
            <w:pPr>
              <w:keepNext/>
              <w:jc w:val="both"/>
            </w:pPr>
            <w:r w:rsidRPr="00FF2DE3">
              <w:t>Kryterium</w:t>
            </w:r>
          </w:p>
        </w:tc>
        <w:tc>
          <w:tcPr>
            <w:tcW w:w="4252" w:type="dxa"/>
          </w:tcPr>
          <w:p w:rsidR="0025494F" w:rsidRDefault="0025494F">
            <w:pPr>
              <w:keepNext/>
              <w:jc w:val="both"/>
            </w:pPr>
            <w:r w:rsidRPr="00FF2DE3">
              <w:t>Opis kryterium</w:t>
            </w:r>
          </w:p>
        </w:tc>
        <w:tc>
          <w:tcPr>
            <w:tcW w:w="1800" w:type="dxa"/>
          </w:tcPr>
          <w:p w:rsidR="0025494F" w:rsidRDefault="0025494F">
            <w:pPr>
              <w:keepNext/>
              <w:jc w:val="center"/>
            </w:pPr>
            <w:r w:rsidRPr="00FF2DE3">
              <w:t>Źródło informacji</w:t>
            </w:r>
          </w:p>
        </w:tc>
        <w:tc>
          <w:tcPr>
            <w:tcW w:w="3488" w:type="dxa"/>
          </w:tcPr>
          <w:p w:rsidR="0025494F" w:rsidRDefault="0025494F">
            <w:pPr>
              <w:keepNext/>
              <w:jc w:val="center"/>
            </w:pPr>
            <w:r w:rsidRPr="00FF2DE3">
              <w:t>Punktacja</w:t>
            </w:r>
          </w:p>
        </w:tc>
        <w:tc>
          <w:tcPr>
            <w:tcW w:w="1260" w:type="dxa"/>
          </w:tcPr>
          <w:p w:rsidR="0025494F" w:rsidRDefault="0025494F">
            <w:pPr>
              <w:keepNext/>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A7608B">
            <w:pPr>
              <w:jc w:val="both"/>
            </w:pPr>
            <w:r w:rsidRPr="00FF2DE3">
              <w:t>Lokalizacja projektu/ dochód podatkowy gminy.</w:t>
            </w:r>
          </w:p>
        </w:tc>
        <w:tc>
          <w:tcPr>
            <w:tcW w:w="4252" w:type="dxa"/>
          </w:tcPr>
          <w:p w:rsidR="0025494F" w:rsidRPr="00FF2DE3" w:rsidRDefault="0025494F" w:rsidP="00A7608B">
            <w:pPr>
              <w:jc w:val="both"/>
            </w:pPr>
            <w:r w:rsidRPr="00FF2DE3">
              <w:t>Kryterium będzie promować projekty realizowane na terenie gminy, w której współczynnik G podstawowych dochodów podatkowych na 1 mieszkańca gminy kształtuje się na poziomie do 100% średniej województwa</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455CC8">
            <w:pPr>
              <w:pStyle w:val="Default"/>
              <w:tabs>
                <w:tab w:val="left" w:pos="72"/>
              </w:tabs>
              <w:ind w:right="60"/>
              <w:jc w:val="both"/>
              <w:rPr>
                <w:color w:val="auto"/>
              </w:rPr>
            </w:pPr>
            <w:r w:rsidRPr="00FF2DE3">
              <w:rPr>
                <w:color w:val="auto"/>
              </w:rPr>
              <w:t xml:space="preserve">Współczynnik G kształtuje się na poziomie: </w:t>
            </w:r>
          </w:p>
          <w:p w:rsidR="0025494F" w:rsidRPr="00FF2DE3" w:rsidRDefault="0025494F" w:rsidP="007F5E68">
            <w:pPr>
              <w:numPr>
                <w:ilvl w:val="0"/>
                <w:numId w:val="127"/>
              </w:numPr>
              <w:tabs>
                <w:tab w:val="clear" w:pos="720"/>
              </w:tabs>
              <w:spacing w:after="120"/>
              <w:ind w:left="244" w:hanging="244"/>
              <w:jc w:val="both"/>
            </w:pPr>
            <w:r w:rsidRPr="00FF2DE3">
              <w:t>do 100% średniej województwa (16 punktów)</w:t>
            </w:r>
          </w:p>
          <w:p w:rsidR="0025494F" w:rsidRPr="00FF2DE3" w:rsidRDefault="0025494F" w:rsidP="007F5E68">
            <w:pPr>
              <w:numPr>
                <w:ilvl w:val="0"/>
                <w:numId w:val="127"/>
              </w:numPr>
              <w:tabs>
                <w:tab w:val="clear" w:pos="720"/>
              </w:tabs>
              <w:spacing w:after="120"/>
              <w:ind w:left="244" w:hanging="244"/>
              <w:jc w:val="both"/>
            </w:pPr>
            <w:r w:rsidRPr="00FF2DE3">
              <w:t>101%</w:t>
            </w:r>
            <w:r w:rsidR="00455CC8">
              <w:t xml:space="preserve"> </w:t>
            </w:r>
            <w:r w:rsidRPr="00FF2DE3">
              <w:t>-</w:t>
            </w:r>
            <w:r w:rsidR="00455CC8">
              <w:t xml:space="preserve"> </w:t>
            </w:r>
            <w:r w:rsidRPr="00FF2DE3">
              <w:t>150% średniej województwa (10 punktów)</w:t>
            </w:r>
          </w:p>
          <w:p w:rsidR="0025494F" w:rsidRPr="00FF2DE3" w:rsidRDefault="0025494F" w:rsidP="007F5E68">
            <w:pPr>
              <w:numPr>
                <w:ilvl w:val="0"/>
                <w:numId w:val="127"/>
              </w:numPr>
              <w:tabs>
                <w:tab w:val="clear" w:pos="720"/>
              </w:tabs>
              <w:spacing w:after="120"/>
              <w:ind w:left="244" w:hanging="244"/>
              <w:jc w:val="both"/>
            </w:pPr>
            <w:r w:rsidRPr="00FF2DE3">
              <w:t>151%</w:t>
            </w:r>
            <w:r w:rsidR="00455CC8">
              <w:t xml:space="preserve"> </w:t>
            </w:r>
            <w:r w:rsidRPr="00FF2DE3">
              <w:t>-</w:t>
            </w:r>
            <w:r w:rsidR="00455CC8">
              <w:t xml:space="preserve"> </w:t>
            </w:r>
            <w:r w:rsidRPr="00FF2DE3">
              <w:t>200% średniej województwa (5 punktów)</w:t>
            </w:r>
          </w:p>
          <w:p w:rsidR="0025494F" w:rsidRPr="00FF2DE3" w:rsidRDefault="0025494F" w:rsidP="007F5E68">
            <w:pPr>
              <w:numPr>
                <w:ilvl w:val="0"/>
                <w:numId w:val="127"/>
              </w:numPr>
              <w:tabs>
                <w:tab w:val="clear" w:pos="720"/>
              </w:tabs>
              <w:spacing w:after="120"/>
              <w:ind w:left="244" w:hanging="244"/>
              <w:jc w:val="both"/>
            </w:pPr>
            <w:r w:rsidRPr="00FF2DE3">
              <w:t>Pow.</w:t>
            </w:r>
            <w:r w:rsidR="00455CC8">
              <w:t xml:space="preserve"> </w:t>
            </w:r>
            <w:r w:rsidRPr="00FF2DE3">
              <w:t>200% (0 punktów)</w:t>
            </w:r>
          </w:p>
        </w:tc>
        <w:tc>
          <w:tcPr>
            <w:tcW w:w="1260" w:type="dxa"/>
          </w:tcPr>
          <w:p w:rsidR="0025494F" w:rsidRPr="00FF2DE3" w:rsidRDefault="0025494F" w:rsidP="00A7608B">
            <w:pPr>
              <w:jc w:val="center"/>
            </w:pPr>
            <w:r w:rsidRPr="00FF2DE3">
              <w:t>16</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A7608B">
            <w:pPr>
              <w:autoSpaceDE w:val="0"/>
              <w:autoSpaceDN w:val="0"/>
              <w:adjustRightInd w:val="0"/>
              <w:jc w:val="both"/>
            </w:pPr>
            <w:r w:rsidRPr="00FF2DE3">
              <w:t>Wpływ projektu na zwiększenie</w:t>
            </w:r>
          </w:p>
          <w:p w:rsidR="0025494F" w:rsidRPr="00FF2DE3" w:rsidRDefault="0025494F" w:rsidP="00A7608B">
            <w:pPr>
              <w:autoSpaceDE w:val="0"/>
              <w:autoSpaceDN w:val="0"/>
              <w:adjustRightInd w:val="0"/>
              <w:jc w:val="both"/>
            </w:pPr>
            <w:r w:rsidRPr="00FF2DE3">
              <w:t>dostępności infrastruktury do potrzeb osób niepełnosprawnych.</w:t>
            </w:r>
          </w:p>
          <w:p w:rsidR="0025494F" w:rsidRPr="00FF2DE3" w:rsidRDefault="0025494F" w:rsidP="00A7608B">
            <w:pPr>
              <w:autoSpaceDE w:val="0"/>
              <w:autoSpaceDN w:val="0"/>
              <w:adjustRightInd w:val="0"/>
              <w:jc w:val="both"/>
            </w:pPr>
          </w:p>
        </w:tc>
        <w:tc>
          <w:tcPr>
            <w:tcW w:w="4252" w:type="dxa"/>
          </w:tcPr>
          <w:p w:rsidR="0025494F" w:rsidRPr="00FF2DE3" w:rsidRDefault="0025494F" w:rsidP="00A7608B">
            <w:pPr>
              <w:autoSpaceDE w:val="0"/>
              <w:autoSpaceDN w:val="0"/>
              <w:adjustRightInd w:val="0"/>
              <w:jc w:val="both"/>
              <w:rPr>
                <w:sz w:val="20"/>
                <w:szCs w:val="20"/>
              </w:rPr>
            </w:pPr>
            <w:r w:rsidRPr="00FF2DE3">
              <w:t>Kryterium oceniane będzie na podstawie analizy, czy proponowane rozwiązania, ułatwią użytkowanie obiektu przez osoby niepełnosprawne np. poprzez odpowiednie prace modernizacyjne i/lub zakupy wyposażenia w obiektach istniejących.</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A7608B">
            <w:pPr>
              <w:spacing w:after="120"/>
              <w:jc w:val="both"/>
            </w:pPr>
            <w:r w:rsidRPr="00FF2DE3">
              <w:t>Likwidacja barier dla osób niepełnosprawnych:</w:t>
            </w:r>
          </w:p>
          <w:p w:rsidR="0025494F" w:rsidRPr="00FF2DE3" w:rsidRDefault="0025494F" w:rsidP="007F5E68">
            <w:pPr>
              <w:numPr>
                <w:ilvl w:val="0"/>
                <w:numId w:val="127"/>
              </w:numPr>
              <w:tabs>
                <w:tab w:val="clear" w:pos="720"/>
              </w:tabs>
              <w:ind w:left="244" w:hanging="244"/>
            </w:pPr>
            <w:r w:rsidRPr="00FF2DE3">
              <w:t>Wewnątrz budynku</w:t>
            </w:r>
          </w:p>
          <w:p w:rsidR="0025494F" w:rsidRPr="00FF2DE3" w:rsidRDefault="0025494F" w:rsidP="00A7608B">
            <w:pPr>
              <w:ind w:left="320"/>
            </w:pPr>
            <w:r w:rsidRPr="00FF2DE3">
              <w:t>(5 punktów)</w:t>
            </w:r>
          </w:p>
          <w:p w:rsidR="0025494F" w:rsidRDefault="0025494F" w:rsidP="007F5E68">
            <w:pPr>
              <w:numPr>
                <w:ilvl w:val="0"/>
                <w:numId w:val="127"/>
              </w:numPr>
              <w:tabs>
                <w:tab w:val="clear" w:pos="720"/>
              </w:tabs>
              <w:ind w:left="244" w:hanging="244"/>
            </w:pPr>
            <w:r w:rsidRPr="00FF2DE3">
              <w:t xml:space="preserve">Na zewnątrz budynku </w:t>
            </w:r>
            <w:r w:rsidR="00455CC8">
              <w:br/>
            </w:r>
            <w:r w:rsidRPr="00FF2DE3">
              <w:t>(5 punktów)</w:t>
            </w:r>
          </w:p>
          <w:p w:rsidR="006608E1" w:rsidRDefault="006608E1" w:rsidP="006608E1">
            <w:pPr>
              <w:jc w:val="both"/>
            </w:pPr>
            <w:r>
              <w:t>Brak spełnienia ww. warunków lub brak informacji w tym zakresie – 0 punktów.</w:t>
            </w:r>
          </w:p>
          <w:p w:rsidR="006608E1" w:rsidRPr="00FF2DE3" w:rsidRDefault="006608E1" w:rsidP="006608E1">
            <w:r>
              <w:t>Punktacja w ramach kryterium może być sumowana.</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A7608B">
            <w:pPr>
              <w:jc w:val="both"/>
            </w:pPr>
            <w:r w:rsidRPr="00FF2DE3">
              <w:t>Liczba utworzonych miejsc pracy</w:t>
            </w:r>
          </w:p>
        </w:tc>
        <w:tc>
          <w:tcPr>
            <w:tcW w:w="4252" w:type="dxa"/>
          </w:tcPr>
          <w:p w:rsidR="0025494F" w:rsidRPr="00FF2DE3" w:rsidRDefault="0025494F" w:rsidP="00A7608B">
            <w:pPr>
              <w:adjustRightInd w:val="0"/>
              <w:rPr>
                <w:sz w:val="20"/>
                <w:szCs w:val="20"/>
              </w:rPr>
            </w:pPr>
            <w:r w:rsidRPr="00FF2DE3">
              <w:t xml:space="preserve">Kryterium oceniane będzie na podstawie wskaźnika rezultatu - liczba miejsc pracy utworzonych w związku z realizacją projektu. </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7F5E68">
            <w:pPr>
              <w:numPr>
                <w:ilvl w:val="0"/>
                <w:numId w:val="127"/>
              </w:numPr>
              <w:tabs>
                <w:tab w:val="clear" w:pos="720"/>
              </w:tabs>
              <w:ind w:left="244" w:hanging="244"/>
              <w:jc w:val="both"/>
            </w:pPr>
            <w:r w:rsidRPr="00FF2DE3">
              <w:t>2 punkty za każde utworzone miejsce pracy (10 punktów)</w:t>
            </w:r>
          </w:p>
          <w:p w:rsidR="0025494F" w:rsidRPr="00FF2DE3" w:rsidRDefault="0025494F" w:rsidP="007F5E68">
            <w:pPr>
              <w:numPr>
                <w:ilvl w:val="0"/>
                <w:numId w:val="127"/>
              </w:numPr>
              <w:tabs>
                <w:tab w:val="clear" w:pos="720"/>
              </w:tabs>
              <w:ind w:left="244" w:hanging="244"/>
              <w:jc w:val="both"/>
            </w:pPr>
            <w:r w:rsidRPr="00FF2DE3">
              <w:t>Nie utworzono miejsc pracy</w:t>
            </w:r>
          </w:p>
          <w:p w:rsidR="0025494F" w:rsidRPr="00FF2DE3" w:rsidRDefault="0025494F" w:rsidP="00455CC8">
            <w:pPr>
              <w:jc w:val="both"/>
            </w:pPr>
            <w:r w:rsidRPr="00FF2DE3">
              <w:t xml:space="preserve">    (0 punktów)</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A7608B">
            <w:pPr>
              <w:autoSpaceDE w:val="0"/>
              <w:autoSpaceDN w:val="0"/>
              <w:adjustRightInd w:val="0"/>
              <w:jc w:val="both"/>
            </w:pPr>
            <w:r w:rsidRPr="00FF2DE3">
              <w:t xml:space="preserve">Efektywność energetyczna projektu </w:t>
            </w:r>
          </w:p>
        </w:tc>
        <w:tc>
          <w:tcPr>
            <w:tcW w:w="4252" w:type="dxa"/>
          </w:tcPr>
          <w:p w:rsidR="0025494F" w:rsidRPr="00FF2DE3" w:rsidRDefault="0025494F" w:rsidP="00A7608B">
            <w:pPr>
              <w:autoSpaceDE w:val="0"/>
              <w:autoSpaceDN w:val="0"/>
              <w:adjustRightInd w:val="0"/>
              <w:jc w:val="both"/>
            </w:pPr>
            <w:r w:rsidRPr="00FF2DE3">
              <w:t xml:space="preserve">Kryterium promować będzie projekty, </w:t>
            </w:r>
            <w:r w:rsidR="00455CC8">
              <w:br/>
            </w:r>
            <w:r w:rsidRPr="00FF2DE3">
              <w:t xml:space="preserve">w których zakłada się uwzględnienie </w:t>
            </w:r>
            <w:r w:rsidR="00455CC8">
              <w:br/>
            </w:r>
            <w:r w:rsidRPr="00FF2DE3">
              <w:t>w projekcie</w:t>
            </w:r>
            <w:r w:rsidR="00455CC8">
              <w:t xml:space="preserve"> </w:t>
            </w:r>
            <w:r w:rsidRPr="00FF2DE3">
              <w:t>energooszczędnych rozwiązań technicznych i/lub</w:t>
            </w:r>
          </w:p>
          <w:p w:rsidR="0025494F" w:rsidRPr="00FF2DE3" w:rsidRDefault="0025494F" w:rsidP="00A7608B">
            <w:pPr>
              <w:autoSpaceDE w:val="0"/>
              <w:autoSpaceDN w:val="0"/>
              <w:adjustRightInd w:val="0"/>
              <w:jc w:val="both"/>
            </w:pPr>
            <w:r w:rsidRPr="00FF2DE3">
              <w:t>technologicznych.</w:t>
            </w:r>
          </w:p>
        </w:tc>
        <w:tc>
          <w:tcPr>
            <w:tcW w:w="1800" w:type="dxa"/>
          </w:tcPr>
          <w:p w:rsidR="0025494F" w:rsidRPr="00FF2DE3" w:rsidRDefault="0025494F" w:rsidP="00A7608B">
            <w:pPr>
              <w:jc w:val="center"/>
            </w:pPr>
            <w:r w:rsidRPr="00FF2DE3">
              <w:rPr>
                <w:i/>
                <w:iCs/>
              </w:rPr>
              <w:t xml:space="preserve">Wniosek </w:t>
            </w:r>
            <w:r w:rsidR="004B1432">
              <w:rPr>
                <w:i/>
                <w:iCs/>
              </w:rPr>
              <w:br/>
            </w:r>
            <w:r w:rsidRPr="00FF2DE3">
              <w:rPr>
                <w:i/>
                <w:iCs/>
              </w:rPr>
              <w:t>o dofinansowanie projektu</w:t>
            </w:r>
          </w:p>
        </w:tc>
        <w:tc>
          <w:tcPr>
            <w:tcW w:w="3488" w:type="dxa"/>
          </w:tcPr>
          <w:p w:rsidR="0025494F" w:rsidRPr="00FF2DE3" w:rsidRDefault="0025494F" w:rsidP="007F5E68">
            <w:pPr>
              <w:numPr>
                <w:ilvl w:val="0"/>
                <w:numId w:val="140"/>
              </w:numPr>
              <w:tabs>
                <w:tab w:val="clear" w:pos="720"/>
                <w:tab w:val="num" w:pos="255"/>
              </w:tabs>
              <w:autoSpaceDE w:val="0"/>
              <w:autoSpaceDN w:val="0"/>
              <w:adjustRightInd w:val="0"/>
              <w:ind w:left="255" w:hanging="255"/>
              <w:jc w:val="both"/>
            </w:pPr>
            <w:r w:rsidRPr="00FF2DE3">
              <w:t>W projekcie uwzględniono energooszczędne rozwiązania (8 punktów)</w:t>
            </w:r>
          </w:p>
          <w:p w:rsidR="0025494F" w:rsidRPr="00FF2DE3" w:rsidRDefault="0025494F" w:rsidP="007F5E68">
            <w:pPr>
              <w:numPr>
                <w:ilvl w:val="0"/>
                <w:numId w:val="140"/>
              </w:numPr>
              <w:tabs>
                <w:tab w:val="clear" w:pos="720"/>
                <w:tab w:val="num" w:pos="255"/>
              </w:tabs>
              <w:autoSpaceDE w:val="0"/>
              <w:autoSpaceDN w:val="0"/>
              <w:adjustRightInd w:val="0"/>
              <w:ind w:left="255" w:hanging="255"/>
              <w:jc w:val="both"/>
            </w:pPr>
            <w:r w:rsidRPr="00FF2DE3">
              <w:t>W projekcie nie uwzględniono energoos</w:t>
            </w:r>
            <w:r w:rsidR="00455CC8">
              <w:t>zczędnych rozwiązań (0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A7608B">
            <w:pPr>
              <w:jc w:val="both"/>
            </w:pPr>
            <w:r w:rsidRPr="00FF2DE3">
              <w:t>Liczba usług wspomagających funkcjonowanie obiektu.</w:t>
            </w:r>
          </w:p>
        </w:tc>
        <w:tc>
          <w:tcPr>
            <w:tcW w:w="4252" w:type="dxa"/>
          </w:tcPr>
          <w:p w:rsidR="0025494F" w:rsidRPr="00FF2DE3" w:rsidRDefault="0025494F" w:rsidP="00A7608B">
            <w:pPr>
              <w:jc w:val="both"/>
            </w:pPr>
            <w:r w:rsidRPr="00FF2DE3">
              <w:t xml:space="preserve">Kryterium promować będzie projekty, </w:t>
            </w:r>
            <w:r w:rsidR="004B1432">
              <w:br/>
            </w:r>
            <w:r w:rsidRPr="00FF2DE3">
              <w:t xml:space="preserve">w których planuje się rozwój nowych usług, związanych z funkcjonowaniem obiektu będącego przedmiotem dofinansowania (np. usługi pralnicze, żywieniowe,  rekreacyjne, itp.) </w:t>
            </w:r>
          </w:p>
        </w:tc>
        <w:tc>
          <w:tcPr>
            <w:tcW w:w="1800" w:type="dxa"/>
          </w:tcPr>
          <w:p w:rsidR="0025494F" w:rsidRPr="00FF2DE3" w:rsidRDefault="0025494F" w:rsidP="00A7608B">
            <w:pPr>
              <w:jc w:val="center"/>
            </w:pPr>
            <w:r w:rsidRPr="00FF2DE3">
              <w:rPr>
                <w:i/>
                <w:iCs/>
              </w:rPr>
              <w:t xml:space="preserve">Wniosek </w:t>
            </w:r>
            <w:r w:rsidR="004B1432">
              <w:rPr>
                <w:i/>
                <w:iCs/>
              </w:rPr>
              <w:br/>
            </w:r>
            <w:r w:rsidRPr="00FF2DE3">
              <w:rPr>
                <w:i/>
                <w:iCs/>
              </w:rPr>
              <w:t>o dofinansowanie projektu</w:t>
            </w:r>
          </w:p>
        </w:tc>
        <w:tc>
          <w:tcPr>
            <w:tcW w:w="3488" w:type="dxa"/>
          </w:tcPr>
          <w:p w:rsidR="0025494F" w:rsidRPr="00FF2DE3" w:rsidRDefault="0025494F" w:rsidP="007F5E68">
            <w:pPr>
              <w:numPr>
                <w:ilvl w:val="0"/>
                <w:numId w:val="127"/>
              </w:numPr>
              <w:tabs>
                <w:tab w:val="clear" w:pos="720"/>
              </w:tabs>
              <w:ind w:left="244" w:hanging="244"/>
              <w:jc w:val="both"/>
            </w:pPr>
            <w:r w:rsidRPr="00FF2DE3">
              <w:t>1 punkt za każdą nową działal</w:t>
            </w:r>
            <w:r w:rsidR="004B1432">
              <w:t>ność</w:t>
            </w:r>
            <w:r w:rsidRPr="00FF2DE3">
              <w:t xml:space="preserve"> (6 punktów)</w:t>
            </w:r>
          </w:p>
          <w:p w:rsidR="0025494F" w:rsidRPr="00FF2DE3" w:rsidRDefault="0025494F" w:rsidP="007F5E68">
            <w:pPr>
              <w:numPr>
                <w:ilvl w:val="0"/>
                <w:numId w:val="127"/>
              </w:numPr>
              <w:tabs>
                <w:tab w:val="clear" w:pos="720"/>
                <w:tab w:val="num" w:pos="246"/>
              </w:tabs>
              <w:ind w:left="244" w:hanging="244"/>
              <w:jc w:val="both"/>
            </w:pPr>
            <w:r w:rsidRPr="00FF2DE3">
              <w:t>Projekt nie</w:t>
            </w:r>
            <w:r w:rsidR="004B1432">
              <w:t xml:space="preserve"> wpłynie na  powstanie żadnych </w:t>
            </w:r>
            <w:r w:rsidRPr="00FF2DE3">
              <w:t>nowych usług (0 punktów)</w:t>
            </w:r>
            <w:r w:rsidR="004B1432">
              <w:t>.</w:t>
            </w:r>
          </w:p>
        </w:tc>
        <w:tc>
          <w:tcPr>
            <w:tcW w:w="1260" w:type="dxa"/>
          </w:tcPr>
          <w:p w:rsidR="0025494F" w:rsidRPr="00FF2DE3" w:rsidRDefault="0025494F" w:rsidP="00A7608B">
            <w:pPr>
              <w:jc w:val="center"/>
            </w:pPr>
            <w:r w:rsidRPr="00FF2DE3">
              <w:t>6</w:t>
            </w:r>
          </w:p>
        </w:tc>
      </w:tr>
      <w:tr w:rsidR="0025494F" w:rsidRPr="00FF2DE3">
        <w:trPr>
          <w:cantSplit/>
        </w:trPr>
        <w:tc>
          <w:tcPr>
            <w:tcW w:w="648" w:type="dxa"/>
          </w:tcPr>
          <w:p w:rsidR="0025494F" w:rsidRPr="00FF2DE3" w:rsidRDefault="0025494F" w:rsidP="00A7608B">
            <w:pPr>
              <w:jc w:val="both"/>
            </w:pPr>
          </w:p>
        </w:tc>
        <w:tc>
          <w:tcPr>
            <w:tcW w:w="1260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F03821"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5</w:t>
            </w:r>
            <w:r w:rsidRPr="00FF2DE3">
              <w:rPr>
                <w:b/>
                <w:bCs/>
              </w:rPr>
              <w:fldChar w:fldCharType="end"/>
            </w:r>
            <w:r w:rsidR="0025494F" w:rsidRPr="00FF2DE3">
              <w:rPr>
                <w:b/>
                <w:bCs/>
              </w:rPr>
              <w:t>0</w:t>
            </w:r>
          </w:p>
        </w:tc>
      </w:tr>
    </w:tbl>
    <w:p w:rsidR="0025494F" w:rsidRPr="00FF2DE3" w:rsidRDefault="0025494F" w:rsidP="00A7608B">
      <w:pPr>
        <w:tabs>
          <w:tab w:val="num" w:pos="1080"/>
        </w:tabs>
        <w:jc w:val="both"/>
      </w:pPr>
    </w:p>
    <w:p w:rsidR="0025494F" w:rsidRDefault="0025494F">
      <w:r>
        <w:br w:type="page"/>
      </w:r>
    </w:p>
    <w:p w:rsidR="0025494F" w:rsidRPr="00421882" w:rsidRDefault="0025494F" w:rsidP="00DF2475">
      <w:pPr>
        <w:rPr>
          <w:sz w:val="28"/>
          <w:szCs w:val="28"/>
        </w:rPr>
      </w:pPr>
      <w:r w:rsidRPr="00FF2DE3">
        <w:rPr>
          <w:b/>
          <w:bCs/>
          <w:sz w:val="28"/>
          <w:szCs w:val="28"/>
        </w:rPr>
        <w:t>Kryteria wykonalności</w:t>
      </w:r>
      <w:r>
        <w:rPr>
          <w:b/>
          <w:bCs/>
          <w:sz w:val="28"/>
          <w:szCs w:val="28"/>
        </w:rPr>
        <w:t xml:space="preserve"> </w:t>
      </w:r>
      <w:r w:rsidR="00462267">
        <w:rPr>
          <w:b/>
          <w:bCs/>
          <w:sz w:val="28"/>
          <w:szCs w:val="28"/>
        </w:rPr>
        <w:t>(</w:t>
      </w:r>
      <w:r w:rsidRPr="009C0ED6">
        <w:rPr>
          <w:b/>
          <w:bCs/>
          <w:sz w:val="28"/>
          <w:szCs w:val="28"/>
        </w:rPr>
        <w:t>z w</w:t>
      </w:r>
      <w:r w:rsidRPr="004F2962">
        <w:rPr>
          <w:b/>
          <w:bCs/>
          <w:sz w:val="28"/>
          <w:szCs w:val="28"/>
        </w:rPr>
        <w:t>yjątkiem</w:t>
      </w:r>
      <w:r w:rsidRPr="009C0ED6">
        <w:rPr>
          <w:b/>
          <w:bCs/>
          <w:sz w:val="28"/>
          <w:szCs w:val="28"/>
        </w:rPr>
        <w:t xml:space="preserve"> projektów dokapitalizowania funduszy pożyczkowych i </w:t>
      </w:r>
      <w:proofErr w:type="spellStart"/>
      <w:r w:rsidRPr="009C0ED6">
        <w:rPr>
          <w:b/>
          <w:bCs/>
          <w:sz w:val="28"/>
          <w:szCs w:val="28"/>
        </w:rPr>
        <w:t>poręczeniowych</w:t>
      </w:r>
      <w:proofErr w:type="spellEnd"/>
      <w:r>
        <w:rPr>
          <w:b/>
          <w:bCs/>
          <w:sz w:val="28"/>
          <w:szCs w:val="28"/>
        </w:rPr>
        <w:t xml:space="preserve"> oraz schematu JESSICA realizowanego w ramach działań: 1.6 „Wspieranie powiązań kooperacyjnych o znaczeniu regionalnym”, 4.3 „Ochrona powietrza, energetyka”, 5.2 „Rewitalizacja miast”</w:t>
      </w:r>
      <w:r w:rsidR="00462267">
        <w:rPr>
          <w:b/>
          <w:bCs/>
          <w:sz w:val="28"/>
          <w:szCs w:val="28"/>
        </w:rPr>
        <w:t>)</w:t>
      </w:r>
      <w:r w:rsidRPr="00FF2DE3">
        <w:rPr>
          <w:b/>
          <w:bCs/>
          <w:sz w:val="28"/>
          <w:szCs w:val="28"/>
        </w:rPr>
        <w:t xml:space="preserve"> (0/1) </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400"/>
        <w:gridCol w:w="4680"/>
        <w:gridCol w:w="1980"/>
        <w:gridCol w:w="1620"/>
      </w:tblGrid>
      <w:tr w:rsidR="0025494F" w:rsidRPr="00FF2DE3">
        <w:tc>
          <w:tcPr>
            <w:tcW w:w="648" w:type="dxa"/>
          </w:tcPr>
          <w:p w:rsidR="0025494F" w:rsidRPr="00FF2DE3" w:rsidRDefault="0025494F" w:rsidP="00A7608B">
            <w:pPr>
              <w:jc w:val="both"/>
            </w:pPr>
            <w:r w:rsidRPr="00FF2DE3">
              <w:t>L.p.</w:t>
            </w:r>
          </w:p>
        </w:tc>
        <w:tc>
          <w:tcPr>
            <w:tcW w:w="5400" w:type="dxa"/>
          </w:tcPr>
          <w:p w:rsidR="0025494F" w:rsidRPr="00FF2DE3" w:rsidRDefault="0025494F" w:rsidP="00A7608B">
            <w:pPr>
              <w:jc w:val="center"/>
            </w:pPr>
            <w:r w:rsidRPr="00FF2DE3">
              <w:t>Kryterium</w:t>
            </w:r>
          </w:p>
        </w:tc>
        <w:tc>
          <w:tcPr>
            <w:tcW w:w="4680" w:type="dxa"/>
          </w:tcPr>
          <w:p w:rsidR="0025494F" w:rsidRPr="00FF2DE3" w:rsidRDefault="0025494F" w:rsidP="00A7608B">
            <w:pPr>
              <w:jc w:val="center"/>
            </w:pPr>
            <w:r w:rsidRPr="00FF2DE3">
              <w:t>Opis kryterium (wskazówki pomocnicze do weryfikacji)</w:t>
            </w:r>
          </w:p>
        </w:tc>
        <w:tc>
          <w:tcPr>
            <w:tcW w:w="1980" w:type="dxa"/>
          </w:tcPr>
          <w:p w:rsidR="0025494F" w:rsidRPr="00FF2DE3" w:rsidRDefault="0025494F" w:rsidP="00A7608B">
            <w:pPr>
              <w:jc w:val="center"/>
            </w:pPr>
            <w:r w:rsidRPr="00FF2DE3">
              <w:t>Źródło informacji</w:t>
            </w:r>
          </w:p>
        </w:tc>
        <w:tc>
          <w:tcPr>
            <w:tcW w:w="1620" w:type="dxa"/>
          </w:tcPr>
          <w:p w:rsidR="0025494F" w:rsidRPr="00FF2DE3" w:rsidRDefault="0025494F" w:rsidP="00A7608B">
            <w:pPr>
              <w:jc w:val="center"/>
            </w:pPr>
            <w:r w:rsidRPr="00FF2DE3">
              <w:t>Punktacja</w:t>
            </w:r>
          </w:p>
        </w:tc>
      </w:tr>
      <w:tr w:rsidR="0025494F" w:rsidRPr="00FF2DE3">
        <w:tc>
          <w:tcPr>
            <w:tcW w:w="648" w:type="dxa"/>
          </w:tcPr>
          <w:p w:rsidR="0025494F" w:rsidRPr="00FF2DE3" w:rsidRDefault="0025494F" w:rsidP="00A7608B">
            <w:pPr>
              <w:jc w:val="center"/>
            </w:pPr>
            <w:r w:rsidRPr="00FF2DE3">
              <w:t>1</w:t>
            </w:r>
          </w:p>
        </w:tc>
        <w:tc>
          <w:tcPr>
            <w:tcW w:w="5400" w:type="dxa"/>
          </w:tcPr>
          <w:p w:rsidR="0025494F" w:rsidRPr="00FF2DE3" w:rsidRDefault="0025494F" w:rsidP="00A7608B">
            <w:pPr>
              <w:pStyle w:val="713"/>
              <w:spacing w:before="0"/>
              <w:ind w:left="-3"/>
            </w:pPr>
            <w:r w:rsidRPr="00FF2DE3">
              <w:t>Wykonalność finansowa</w:t>
            </w:r>
          </w:p>
          <w:p w:rsidR="0025494F" w:rsidRPr="00FF2DE3" w:rsidRDefault="0025494F" w:rsidP="00A7608B">
            <w:pPr>
              <w:jc w:val="both"/>
            </w:pPr>
          </w:p>
        </w:tc>
        <w:tc>
          <w:tcPr>
            <w:tcW w:w="4680" w:type="dxa"/>
          </w:tcPr>
          <w:p w:rsidR="0025494F" w:rsidRDefault="0025494F" w:rsidP="007F5E68">
            <w:pPr>
              <w:pStyle w:val="713"/>
              <w:numPr>
                <w:ilvl w:val="1"/>
                <w:numId w:val="109"/>
              </w:numPr>
              <w:tabs>
                <w:tab w:val="clear" w:pos="794"/>
                <w:tab w:val="num" w:pos="252"/>
              </w:tabs>
              <w:ind w:left="252" w:hanging="217"/>
            </w:pPr>
            <w:r>
              <w:t xml:space="preserve">koszty są </w:t>
            </w:r>
            <w:proofErr w:type="spellStart"/>
            <w:r>
              <w:t>kwalifikowalne</w:t>
            </w:r>
            <w:proofErr w:type="spellEnd"/>
            <w:r>
              <w:t xml:space="preserve"> w ramach działania oraz niezbędne do realizacji projektu i osiągnięcia jego celów, </w:t>
            </w:r>
          </w:p>
          <w:p w:rsidR="0025494F" w:rsidRDefault="0025494F" w:rsidP="007F5E68">
            <w:pPr>
              <w:pStyle w:val="713"/>
              <w:numPr>
                <w:ilvl w:val="1"/>
                <w:numId w:val="109"/>
              </w:numPr>
              <w:tabs>
                <w:tab w:val="clear" w:pos="794"/>
                <w:tab w:val="num" w:pos="252"/>
              </w:tabs>
              <w:ind w:left="252" w:hanging="217"/>
            </w:pPr>
            <w:r>
              <w:t>poprawnie ustalono poziom dofinansowania (z uwzględnieniem przepisów w zakresie pomocy publicznej oraz przepisów dotyczących projektów generujących dochód),</w:t>
            </w:r>
          </w:p>
          <w:p w:rsidR="0025494F" w:rsidRDefault="0025494F" w:rsidP="007F5E68">
            <w:pPr>
              <w:pStyle w:val="713"/>
              <w:numPr>
                <w:ilvl w:val="1"/>
                <w:numId w:val="109"/>
              </w:numPr>
              <w:tabs>
                <w:tab w:val="clear" w:pos="794"/>
                <w:tab w:val="num" w:pos="252"/>
              </w:tabs>
              <w:ind w:left="252" w:hanging="217"/>
            </w:pPr>
            <w:r>
              <w:t xml:space="preserve">analiza finansowa i ekonomiczna jest poprawna, założenia do analizy, </w:t>
            </w:r>
            <w:r w:rsidR="004B1432">
              <w:br/>
            </w:r>
            <w:r>
              <w:t xml:space="preserve">w szczególności – analizy przychodów, są uzasadnione i rzetelne (ocena uwzględnia sytuację finansową Wnioskodawcy), </w:t>
            </w:r>
          </w:p>
          <w:p w:rsidR="0025494F" w:rsidRDefault="0025494F" w:rsidP="007F5E68">
            <w:pPr>
              <w:pStyle w:val="713"/>
              <w:numPr>
                <w:ilvl w:val="1"/>
                <w:numId w:val="109"/>
              </w:numPr>
              <w:tabs>
                <w:tab w:val="clear" w:pos="794"/>
                <w:tab w:val="num" w:pos="252"/>
              </w:tabs>
              <w:ind w:left="252" w:hanging="217"/>
            </w:pPr>
            <w:r>
              <w:t>sytuacja finansowa wnioskodawcy gwarantuje zdolność do realizacji projektu,</w:t>
            </w:r>
          </w:p>
          <w:p w:rsidR="0025494F" w:rsidRPr="00FF2DE3" w:rsidRDefault="0025494F" w:rsidP="007F5E68">
            <w:pPr>
              <w:pStyle w:val="713"/>
              <w:numPr>
                <w:ilvl w:val="1"/>
                <w:numId w:val="109"/>
              </w:numPr>
              <w:tabs>
                <w:tab w:val="clear" w:pos="794"/>
                <w:tab w:val="num" w:pos="252"/>
              </w:tabs>
              <w:spacing w:before="0"/>
              <w:ind w:left="252" w:hanging="217"/>
            </w:pPr>
            <w:r>
              <w:t xml:space="preserve">harmonogram rzeczowo-finansowy projektu jest czytelny i realny do przeprowadzenia, umożliwia prawidłową </w:t>
            </w:r>
            <w:r w:rsidR="004B1432">
              <w:br/>
            </w:r>
            <w:r>
              <w:t>i terminową realizację przedsięwzięcia.</w:t>
            </w:r>
          </w:p>
        </w:tc>
        <w:tc>
          <w:tcPr>
            <w:tcW w:w="198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o dofinansowanie projektu</w:t>
            </w:r>
          </w:p>
          <w:p w:rsidR="0025494F" w:rsidRPr="00FF2DE3" w:rsidRDefault="0025494F" w:rsidP="00A7608B">
            <w:pPr>
              <w:jc w:val="center"/>
              <w:rPr>
                <w:i/>
                <w:iCs/>
              </w:rPr>
            </w:pPr>
          </w:p>
          <w:p w:rsidR="0025494F" w:rsidRPr="00FF2DE3" w:rsidRDefault="0025494F" w:rsidP="00A7608B">
            <w:pPr>
              <w:jc w:val="center"/>
              <w:rPr>
                <w:i/>
                <w:iCs/>
              </w:rPr>
            </w:pPr>
            <w:r w:rsidRPr="00FF2DE3">
              <w:rPr>
                <w:i/>
                <w:iCs/>
              </w:rPr>
              <w:t>Studium wykonalności/</w:t>
            </w:r>
          </w:p>
          <w:p w:rsidR="0025494F" w:rsidRPr="00FF2DE3" w:rsidRDefault="0025494F" w:rsidP="00A7608B">
            <w:pPr>
              <w:jc w:val="center"/>
            </w:pPr>
            <w:r w:rsidRPr="00FF2DE3">
              <w:rPr>
                <w:i/>
                <w:iCs/>
              </w:rPr>
              <w:t>Biznesplan</w:t>
            </w:r>
          </w:p>
        </w:tc>
        <w:tc>
          <w:tcPr>
            <w:tcW w:w="1620" w:type="dxa"/>
          </w:tcPr>
          <w:p w:rsidR="0025494F" w:rsidRPr="00FF2DE3" w:rsidRDefault="0025494F" w:rsidP="00A7608B">
            <w:pPr>
              <w:spacing w:after="120"/>
              <w:jc w:val="center"/>
            </w:pPr>
            <w:r w:rsidRPr="00FF2DE3">
              <w:t>0/1</w:t>
            </w:r>
          </w:p>
        </w:tc>
      </w:tr>
      <w:tr w:rsidR="0025494F" w:rsidRPr="00FF2DE3">
        <w:tc>
          <w:tcPr>
            <w:tcW w:w="648" w:type="dxa"/>
          </w:tcPr>
          <w:p w:rsidR="0025494F" w:rsidRPr="00FF2DE3" w:rsidRDefault="0025494F" w:rsidP="00A7608B">
            <w:pPr>
              <w:jc w:val="center"/>
            </w:pPr>
            <w:r w:rsidRPr="00FF2DE3">
              <w:t>2</w:t>
            </w:r>
          </w:p>
        </w:tc>
        <w:tc>
          <w:tcPr>
            <w:tcW w:w="5400" w:type="dxa"/>
          </w:tcPr>
          <w:p w:rsidR="0025494F" w:rsidRPr="00FF2DE3" w:rsidRDefault="0025494F" w:rsidP="00A7608B">
            <w:pPr>
              <w:ind w:left="-3"/>
              <w:jc w:val="both"/>
            </w:pPr>
            <w:r w:rsidRPr="00FF2DE3">
              <w:t>Efektywność projektu</w:t>
            </w:r>
          </w:p>
          <w:p w:rsidR="0025494F" w:rsidRPr="00FF2DE3" w:rsidRDefault="0025494F" w:rsidP="00A7608B">
            <w:pPr>
              <w:jc w:val="both"/>
            </w:pPr>
          </w:p>
        </w:tc>
        <w:tc>
          <w:tcPr>
            <w:tcW w:w="4680" w:type="dxa"/>
            <w:vAlign w:val="center"/>
          </w:tcPr>
          <w:p w:rsidR="0025494F" w:rsidRDefault="0025494F" w:rsidP="007F5E68">
            <w:pPr>
              <w:pStyle w:val="713"/>
              <w:numPr>
                <w:ilvl w:val="1"/>
                <w:numId w:val="109"/>
              </w:numPr>
              <w:tabs>
                <w:tab w:val="clear" w:pos="794"/>
                <w:tab w:val="num" w:pos="252"/>
              </w:tabs>
              <w:ind w:left="252" w:hanging="252"/>
            </w:pPr>
            <w:r>
              <w:t>istnieje zapotrzebowanie na produkt / technologię / usługę będącą rezultatem projektu, wskazujące na opłacalność ekonomiczną projektu,</w:t>
            </w:r>
          </w:p>
          <w:p w:rsidR="0025494F" w:rsidRDefault="0025494F" w:rsidP="007F5E68">
            <w:pPr>
              <w:pStyle w:val="713"/>
              <w:numPr>
                <w:ilvl w:val="1"/>
                <w:numId w:val="109"/>
              </w:numPr>
              <w:tabs>
                <w:tab w:val="clear" w:pos="794"/>
                <w:tab w:val="num" w:pos="252"/>
              </w:tabs>
              <w:ind w:left="252" w:hanging="252"/>
            </w:pPr>
            <w:r>
              <w:t>rozwiązania i instrumenty służące realizacji projektu są zasadne,</w:t>
            </w:r>
          </w:p>
          <w:p w:rsidR="0025494F" w:rsidRDefault="0025494F" w:rsidP="007F5E68">
            <w:pPr>
              <w:pStyle w:val="713"/>
              <w:numPr>
                <w:ilvl w:val="1"/>
                <w:numId w:val="109"/>
              </w:numPr>
              <w:tabs>
                <w:tab w:val="clear" w:pos="794"/>
                <w:tab w:val="num" w:pos="252"/>
              </w:tabs>
              <w:ind w:left="252" w:hanging="252"/>
            </w:pPr>
            <w:r>
              <w:t>wskaźniki produktu i rezultatu w projekcie są osiągalne,</w:t>
            </w:r>
          </w:p>
          <w:p w:rsidR="0025494F" w:rsidRDefault="0025494F" w:rsidP="007F5E68">
            <w:pPr>
              <w:pStyle w:val="713"/>
              <w:numPr>
                <w:ilvl w:val="1"/>
                <w:numId w:val="109"/>
              </w:numPr>
              <w:tabs>
                <w:tab w:val="clear" w:pos="794"/>
                <w:tab w:val="num" w:pos="252"/>
              </w:tabs>
              <w:ind w:left="252" w:hanging="252"/>
            </w:pPr>
            <w:r>
              <w:t xml:space="preserve">realizacja projektu jest zasadna z punktu widzenia efektywności tj. relacji nakład/rezultat, </w:t>
            </w:r>
          </w:p>
          <w:p w:rsidR="0025494F" w:rsidRPr="00FF2DE3" w:rsidRDefault="0025494F" w:rsidP="007F5E68">
            <w:pPr>
              <w:pStyle w:val="713"/>
              <w:numPr>
                <w:ilvl w:val="1"/>
                <w:numId w:val="109"/>
              </w:numPr>
              <w:tabs>
                <w:tab w:val="clear" w:pos="794"/>
                <w:tab w:val="num" w:pos="252"/>
              </w:tabs>
              <w:spacing w:before="0"/>
              <w:ind w:left="252" w:hanging="252"/>
            </w:pPr>
            <w:r>
              <w:t>wskaźniki finansowe (w szczególności: wartość bieżąca netto lub wewnętrzna stopa zwrotu, wskaźniki płynności, struktura zadłużenia, wskaźniki obsługi długu) w ostatnim zamkniętym roku obrotowym, w trakcie realizacji oraz w roku następującym po zakończeniu realizacji odzwierciedlają efektywność projektu.</w:t>
            </w:r>
          </w:p>
        </w:tc>
        <w:tc>
          <w:tcPr>
            <w:tcW w:w="198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o dofinansowanie projektu</w:t>
            </w:r>
          </w:p>
          <w:p w:rsidR="0025494F" w:rsidRPr="00FF2DE3" w:rsidRDefault="0025494F" w:rsidP="00A7608B">
            <w:pPr>
              <w:jc w:val="center"/>
              <w:rPr>
                <w:i/>
                <w:iCs/>
              </w:rPr>
            </w:pPr>
          </w:p>
          <w:p w:rsidR="0025494F" w:rsidRPr="00FF2DE3" w:rsidRDefault="0025494F" w:rsidP="00A7608B">
            <w:pPr>
              <w:jc w:val="center"/>
              <w:rPr>
                <w:i/>
                <w:iCs/>
              </w:rPr>
            </w:pPr>
            <w:r w:rsidRPr="00FF2DE3">
              <w:rPr>
                <w:i/>
                <w:iCs/>
              </w:rPr>
              <w:t xml:space="preserve"> Studium wykonalności/</w:t>
            </w:r>
          </w:p>
          <w:p w:rsidR="0025494F" w:rsidRPr="00FF2DE3" w:rsidRDefault="0025494F" w:rsidP="00A7608B">
            <w:pPr>
              <w:jc w:val="center"/>
            </w:pPr>
            <w:r w:rsidRPr="00FF2DE3">
              <w:rPr>
                <w:i/>
                <w:iCs/>
              </w:rPr>
              <w:t>Biznesplan</w:t>
            </w:r>
          </w:p>
        </w:tc>
        <w:tc>
          <w:tcPr>
            <w:tcW w:w="1620" w:type="dxa"/>
          </w:tcPr>
          <w:p w:rsidR="0025494F" w:rsidRPr="00FF2DE3" w:rsidRDefault="0025494F" w:rsidP="00A7608B">
            <w:pPr>
              <w:jc w:val="center"/>
            </w:pPr>
            <w:r w:rsidRPr="00FF2DE3">
              <w:t>0/1</w:t>
            </w:r>
          </w:p>
        </w:tc>
      </w:tr>
      <w:tr w:rsidR="0025494F" w:rsidRPr="00FF2DE3">
        <w:tc>
          <w:tcPr>
            <w:tcW w:w="648" w:type="dxa"/>
          </w:tcPr>
          <w:p w:rsidR="0025494F" w:rsidRPr="00FF2DE3" w:rsidRDefault="0025494F" w:rsidP="00A7608B">
            <w:pPr>
              <w:jc w:val="center"/>
            </w:pPr>
            <w:r w:rsidRPr="00FF2DE3">
              <w:t>3</w:t>
            </w:r>
          </w:p>
        </w:tc>
        <w:tc>
          <w:tcPr>
            <w:tcW w:w="5400" w:type="dxa"/>
          </w:tcPr>
          <w:p w:rsidR="0025494F" w:rsidRPr="00FF2DE3" w:rsidRDefault="0025494F" w:rsidP="00A7608B">
            <w:pPr>
              <w:ind w:left="-3"/>
              <w:jc w:val="both"/>
            </w:pPr>
            <w:r w:rsidRPr="00FF2DE3">
              <w:t>Dokumentacja techniczna zgodna z danymi podanymi we wniosku i przygotowana zgodnie z prawem polskim i unijnym</w:t>
            </w:r>
          </w:p>
          <w:p w:rsidR="0025494F" w:rsidRPr="00FF2DE3" w:rsidRDefault="0025494F" w:rsidP="00A7608B">
            <w:pPr>
              <w:jc w:val="both"/>
            </w:pPr>
          </w:p>
        </w:tc>
        <w:tc>
          <w:tcPr>
            <w:tcW w:w="4680" w:type="dxa"/>
          </w:tcPr>
          <w:p w:rsidR="0025494F" w:rsidRPr="00FF2DE3" w:rsidRDefault="0025494F" w:rsidP="00A7608B">
            <w:pPr>
              <w:autoSpaceDE w:val="0"/>
              <w:autoSpaceDN w:val="0"/>
              <w:adjustRightInd w:val="0"/>
            </w:pPr>
            <w:r w:rsidRPr="00FF2DE3">
              <w:t>Ocena poprawności dokumentacji technicznej i jej spójności z informacjami dot. projektu we wniosku aplikacyjnym</w:t>
            </w:r>
          </w:p>
        </w:tc>
        <w:tc>
          <w:tcPr>
            <w:tcW w:w="1980" w:type="dxa"/>
          </w:tcPr>
          <w:p w:rsidR="0025494F" w:rsidRPr="00FF2DE3" w:rsidRDefault="0025494F" w:rsidP="00A7608B">
            <w:pPr>
              <w:jc w:val="center"/>
              <w:rPr>
                <w:i/>
                <w:iCs/>
              </w:rPr>
            </w:pPr>
            <w:r w:rsidRPr="00FF2DE3">
              <w:rPr>
                <w:i/>
                <w:iCs/>
              </w:rPr>
              <w:t>Dokumentacja techniczna</w:t>
            </w:r>
          </w:p>
        </w:tc>
        <w:tc>
          <w:tcPr>
            <w:tcW w:w="1620" w:type="dxa"/>
          </w:tcPr>
          <w:p w:rsidR="0025494F" w:rsidRPr="00FF2DE3" w:rsidRDefault="0025494F" w:rsidP="00A7608B">
            <w:pPr>
              <w:jc w:val="center"/>
            </w:pPr>
            <w:r w:rsidRPr="00FF2DE3">
              <w:t>0/1</w:t>
            </w:r>
          </w:p>
        </w:tc>
      </w:tr>
      <w:tr w:rsidR="0025494F" w:rsidRPr="00FF2DE3">
        <w:tc>
          <w:tcPr>
            <w:tcW w:w="648" w:type="dxa"/>
          </w:tcPr>
          <w:p w:rsidR="0025494F" w:rsidRPr="00FF2DE3" w:rsidRDefault="0025494F" w:rsidP="00A7608B">
            <w:pPr>
              <w:jc w:val="center"/>
            </w:pPr>
            <w:r w:rsidRPr="00FF2DE3">
              <w:t>4</w:t>
            </w:r>
          </w:p>
        </w:tc>
        <w:tc>
          <w:tcPr>
            <w:tcW w:w="5400" w:type="dxa"/>
          </w:tcPr>
          <w:p w:rsidR="0025494F" w:rsidRPr="00FF2DE3" w:rsidRDefault="0025494F" w:rsidP="00A7608B">
            <w:pPr>
              <w:autoSpaceDE w:val="0"/>
              <w:autoSpaceDN w:val="0"/>
              <w:adjustRightInd w:val="0"/>
              <w:jc w:val="both"/>
            </w:pPr>
            <w:r w:rsidRPr="00B24FDF">
              <w:t xml:space="preserve">Wykonalność organizacyjna (kadrowa) techniczna </w:t>
            </w:r>
            <w:r w:rsidR="004B1432">
              <w:br/>
            </w:r>
            <w:r w:rsidRPr="00B24FDF">
              <w:t>i technologiczna</w:t>
            </w:r>
          </w:p>
        </w:tc>
        <w:tc>
          <w:tcPr>
            <w:tcW w:w="4680" w:type="dxa"/>
          </w:tcPr>
          <w:p w:rsidR="0025494F" w:rsidRPr="00FF2DE3" w:rsidRDefault="0025494F" w:rsidP="004B1432">
            <w:pPr>
              <w:autoSpaceDE w:val="0"/>
              <w:autoSpaceDN w:val="0"/>
              <w:adjustRightInd w:val="0"/>
              <w:jc w:val="both"/>
            </w:pPr>
            <w:r w:rsidRPr="00FF2DE3">
              <w:t xml:space="preserve">Ocena ma potwierdzić, że projekt jest wykonalny pod względem technicznym </w:t>
            </w:r>
            <w:r w:rsidR="004B1432">
              <w:br/>
            </w:r>
            <w:r w:rsidRPr="00FF2DE3">
              <w:t>i technologicznym.</w:t>
            </w:r>
          </w:p>
        </w:tc>
        <w:tc>
          <w:tcPr>
            <w:tcW w:w="1980" w:type="dxa"/>
          </w:tcPr>
          <w:p w:rsidR="0025494F" w:rsidRPr="00FF2DE3" w:rsidRDefault="0025494F" w:rsidP="00A7608B">
            <w:pPr>
              <w:jc w:val="center"/>
              <w:rPr>
                <w:i/>
                <w:iCs/>
              </w:rPr>
            </w:pPr>
            <w:r w:rsidRPr="00FF2DE3">
              <w:rPr>
                <w:i/>
                <w:iCs/>
              </w:rPr>
              <w:t>Dokumentacja techniczna</w:t>
            </w:r>
          </w:p>
          <w:p w:rsidR="0025494F" w:rsidRPr="00FF2DE3" w:rsidRDefault="0025494F" w:rsidP="00A7608B">
            <w:pPr>
              <w:jc w:val="center"/>
              <w:rPr>
                <w:i/>
                <w:iCs/>
              </w:rPr>
            </w:pPr>
          </w:p>
          <w:p w:rsidR="0025494F" w:rsidRPr="00FF2DE3" w:rsidRDefault="0025494F" w:rsidP="00A7608B">
            <w:pPr>
              <w:jc w:val="center"/>
              <w:rPr>
                <w:i/>
                <w:iCs/>
              </w:rPr>
            </w:pPr>
            <w:r w:rsidRPr="00FF2DE3">
              <w:rPr>
                <w:i/>
                <w:iCs/>
              </w:rPr>
              <w:t>Studium wykonalności/</w:t>
            </w:r>
          </w:p>
          <w:p w:rsidR="0025494F" w:rsidRPr="00FF2DE3" w:rsidRDefault="0025494F" w:rsidP="00A7608B">
            <w:pPr>
              <w:jc w:val="center"/>
            </w:pPr>
            <w:r w:rsidRPr="00FF2DE3">
              <w:rPr>
                <w:i/>
                <w:iCs/>
              </w:rPr>
              <w:t>Biznesplan</w:t>
            </w:r>
          </w:p>
        </w:tc>
        <w:tc>
          <w:tcPr>
            <w:tcW w:w="1620" w:type="dxa"/>
          </w:tcPr>
          <w:p w:rsidR="0025494F" w:rsidRPr="00FF2DE3" w:rsidRDefault="0025494F" w:rsidP="00A7608B">
            <w:pPr>
              <w:jc w:val="center"/>
            </w:pPr>
            <w:r w:rsidRPr="00FF2DE3">
              <w:t>0/1</w:t>
            </w:r>
          </w:p>
        </w:tc>
      </w:tr>
      <w:tr w:rsidR="0040559E" w:rsidRPr="00FF2DE3" w:rsidTr="0040559E">
        <w:tc>
          <w:tcPr>
            <w:tcW w:w="648" w:type="dxa"/>
          </w:tcPr>
          <w:p w:rsidR="0040559E" w:rsidRPr="00FF2DE3" w:rsidRDefault="0040559E" w:rsidP="0040559E">
            <w:pPr>
              <w:jc w:val="center"/>
            </w:pPr>
            <w:r w:rsidRPr="009F7912">
              <w:t>5</w:t>
            </w:r>
          </w:p>
        </w:tc>
        <w:tc>
          <w:tcPr>
            <w:tcW w:w="5400" w:type="dxa"/>
          </w:tcPr>
          <w:p w:rsidR="0040559E" w:rsidRPr="00B24FDF" w:rsidRDefault="0040559E" w:rsidP="00A7608B">
            <w:pPr>
              <w:autoSpaceDE w:val="0"/>
              <w:autoSpaceDN w:val="0"/>
              <w:adjustRightInd w:val="0"/>
              <w:jc w:val="both"/>
            </w:pPr>
            <w:r w:rsidRPr="009F7912">
              <w:t xml:space="preserve">Prawidłowość zaklasyfikowania projektu jako będącego/niebędącego dużym </w:t>
            </w:r>
            <w:r>
              <w:t>projektem</w:t>
            </w:r>
            <w:r>
              <w:rPr>
                <w:rStyle w:val="Odwoanieprzypisudolnego"/>
              </w:rPr>
              <w:footnoteReference w:id="46"/>
            </w:r>
          </w:p>
        </w:tc>
        <w:tc>
          <w:tcPr>
            <w:tcW w:w="4680" w:type="dxa"/>
          </w:tcPr>
          <w:p w:rsidR="0040559E" w:rsidRPr="009F7912" w:rsidRDefault="0040559E" w:rsidP="004B1432">
            <w:pPr>
              <w:autoSpaceDE w:val="0"/>
              <w:autoSpaceDN w:val="0"/>
              <w:adjustRightInd w:val="0"/>
              <w:jc w:val="both"/>
            </w:pPr>
            <w:r w:rsidRPr="009F7912">
              <w:t xml:space="preserve">Kryterium bada, czy prawidłowo zaklasyfikowano Projekt jako będący lub niebędący dużym projektem w rozumieniu art. 39 Rozporządzenia Rady (WE) </w:t>
            </w:r>
            <w:r w:rsidR="004B1432">
              <w:br/>
            </w:r>
            <w:r w:rsidRPr="009F7912">
              <w:t>nr 1083/2006 z dnia 11 lipca 2006 r., tzn. czy ww. status Projektu, zadeklarowany we wniosku aplikacyjnym, jest zgodny z</w:t>
            </w:r>
            <w:r>
              <w:t> </w:t>
            </w:r>
            <w:r w:rsidRPr="009F7912">
              <w:t>oświadczeniem Wnioskodawcy (jeśli dotyczy) i dokumentacją techniczną.</w:t>
            </w:r>
          </w:p>
          <w:p w:rsidR="0040559E" w:rsidRPr="00FF2DE3" w:rsidRDefault="0040559E" w:rsidP="004B1432">
            <w:pPr>
              <w:autoSpaceDE w:val="0"/>
              <w:autoSpaceDN w:val="0"/>
              <w:adjustRightInd w:val="0"/>
              <w:jc w:val="both"/>
            </w:pPr>
            <w:r w:rsidRPr="009F7912">
              <w:t xml:space="preserve">W przypadku projektu oznaczonego jako niebędący „dużym projektem”, ocenie podlega także, czy z treści wniosku </w:t>
            </w:r>
            <w:r w:rsidR="004B1432">
              <w:br/>
            </w:r>
            <w:r w:rsidRPr="009F7912">
              <w:t>o dofinansowanie lub załączników nie wynika, że jest on częścią </w:t>
            </w:r>
            <w:r w:rsidRPr="009F7912">
              <w:rPr>
                <w:i/>
              </w:rPr>
              <w:t>niepodzielnego zadania o sprecyzowanym charakterze gospodarczym lub technicznym, które posiada jasno określone cele i którego całkowity koszt przekracza kwotę 50 mln euro</w:t>
            </w:r>
            <w:r w:rsidRPr="009F7912">
              <w:t>, co wskazywałoby na zaniżenie wartości projektu.</w:t>
            </w:r>
          </w:p>
        </w:tc>
        <w:tc>
          <w:tcPr>
            <w:tcW w:w="1980" w:type="dxa"/>
          </w:tcPr>
          <w:p w:rsidR="0040559E" w:rsidRPr="009F7912" w:rsidRDefault="0040559E" w:rsidP="00CF4FDC">
            <w:pPr>
              <w:jc w:val="center"/>
              <w:rPr>
                <w:i/>
                <w:iCs/>
              </w:rPr>
            </w:pPr>
            <w:r w:rsidRPr="009F7912">
              <w:rPr>
                <w:i/>
                <w:iCs/>
              </w:rPr>
              <w:t xml:space="preserve">Wniosek </w:t>
            </w:r>
            <w:r w:rsidR="004B1432">
              <w:rPr>
                <w:i/>
                <w:iCs/>
              </w:rPr>
              <w:br/>
            </w:r>
            <w:r w:rsidRPr="009F7912">
              <w:rPr>
                <w:i/>
                <w:iCs/>
              </w:rPr>
              <w:t>o dofinansowanie projektu</w:t>
            </w:r>
          </w:p>
          <w:p w:rsidR="0040559E" w:rsidRPr="009F7912" w:rsidRDefault="0040559E" w:rsidP="00CF4FDC">
            <w:pPr>
              <w:jc w:val="center"/>
              <w:rPr>
                <w:i/>
                <w:iCs/>
              </w:rPr>
            </w:pPr>
          </w:p>
          <w:p w:rsidR="0040559E" w:rsidRPr="009F7912" w:rsidRDefault="0040559E" w:rsidP="00CF4FDC">
            <w:pPr>
              <w:jc w:val="center"/>
              <w:rPr>
                <w:i/>
                <w:iCs/>
              </w:rPr>
            </w:pPr>
            <w:r w:rsidRPr="009F7912">
              <w:rPr>
                <w:i/>
                <w:iCs/>
              </w:rPr>
              <w:t>Dokumentacja techniczna</w:t>
            </w:r>
          </w:p>
          <w:p w:rsidR="0040559E" w:rsidRPr="009F7912" w:rsidRDefault="0040559E" w:rsidP="00CF4FDC">
            <w:pPr>
              <w:jc w:val="center"/>
              <w:rPr>
                <w:i/>
                <w:iCs/>
              </w:rPr>
            </w:pPr>
          </w:p>
          <w:p w:rsidR="0040559E" w:rsidRPr="009F7912" w:rsidRDefault="0040559E" w:rsidP="00CF4FDC">
            <w:pPr>
              <w:jc w:val="center"/>
              <w:rPr>
                <w:i/>
                <w:iCs/>
              </w:rPr>
            </w:pPr>
            <w:r w:rsidRPr="009F7912">
              <w:rPr>
                <w:i/>
                <w:iCs/>
              </w:rPr>
              <w:t>Studium wykonalności/</w:t>
            </w:r>
          </w:p>
          <w:p w:rsidR="0040559E" w:rsidRPr="009F7912" w:rsidRDefault="0040559E" w:rsidP="00CF4FDC">
            <w:pPr>
              <w:jc w:val="center"/>
              <w:rPr>
                <w:i/>
                <w:iCs/>
              </w:rPr>
            </w:pPr>
            <w:r w:rsidRPr="009F7912">
              <w:rPr>
                <w:i/>
                <w:iCs/>
              </w:rPr>
              <w:t>Biznesplan</w:t>
            </w:r>
          </w:p>
          <w:p w:rsidR="0040559E" w:rsidRPr="009F7912" w:rsidRDefault="0040559E" w:rsidP="00CF4FDC">
            <w:pPr>
              <w:jc w:val="center"/>
              <w:rPr>
                <w:i/>
                <w:iCs/>
              </w:rPr>
            </w:pPr>
          </w:p>
          <w:p w:rsidR="0040559E" w:rsidRPr="009F7912" w:rsidRDefault="0040559E" w:rsidP="00CF4FDC">
            <w:pPr>
              <w:jc w:val="center"/>
              <w:rPr>
                <w:i/>
                <w:iCs/>
              </w:rPr>
            </w:pPr>
            <w:r w:rsidRPr="009F7912">
              <w:rPr>
                <w:i/>
                <w:iCs/>
              </w:rPr>
              <w:t>Oświadczenie</w:t>
            </w:r>
          </w:p>
          <w:p w:rsidR="0040559E" w:rsidRPr="00FF2DE3" w:rsidRDefault="0040559E" w:rsidP="00A7608B">
            <w:pPr>
              <w:jc w:val="center"/>
              <w:rPr>
                <w:i/>
                <w:iCs/>
              </w:rPr>
            </w:pPr>
            <w:r w:rsidRPr="009F7912">
              <w:rPr>
                <w:i/>
                <w:iCs/>
              </w:rPr>
              <w:t>(jeśli dotyczy)</w:t>
            </w:r>
          </w:p>
        </w:tc>
        <w:tc>
          <w:tcPr>
            <w:tcW w:w="1620" w:type="dxa"/>
          </w:tcPr>
          <w:p w:rsidR="0040559E" w:rsidRPr="00FF2DE3" w:rsidRDefault="0040559E" w:rsidP="00A7608B">
            <w:pPr>
              <w:jc w:val="center"/>
            </w:pPr>
            <w:r w:rsidRPr="009F7912">
              <w:t>0/1</w:t>
            </w:r>
          </w:p>
        </w:tc>
      </w:tr>
    </w:tbl>
    <w:p w:rsidR="0025494F" w:rsidRDefault="0025494F" w:rsidP="00A7608B">
      <w:pPr>
        <w:jc w:val="both"/>
      </w:pPr>
    </w:p>
    <w:p w:rsidR="0025494F" w:rsidRPr="009C0ED6" w:rsidRDefault="0025494F" w:rsidP="00DF2475">
      <w:pPr>
        <w:rPr>
          <w:b/>
          <w:bCs/>
          <w:sz w:val="28"/>
          <w:szCs w:val="28"/>
        </w:rPr>
      </w:pPr>
      <w:r>
        <w:br w:type="page"/>
      </w:r>
      <w:r w:rsidRPr="009C0ED6">
        <w:rPr>
          <w:b/>
          <w:bCs/>
          <w:sz w:val="28"/>
          <w:szCs w:val="28"/>
        </w:rPr>
        <w:t xml:space="preserve">Kryteria wykonalności dla projektów dokapitalizowania funduszy pożyczkowych i </w:t>
      </w:r>
      <w:proofErr w:type="spellStart"/>
      <w:r w:rsidRPr="009C0ED6">
        <w:rPr>
          <w:b/>
          <w:bCs/>
          <w:sz w:val="28"/>
          <w:szCs w:val="28"/>
        </w:rPr>
        <w:t>poręczeniowych</w:t>
      </w:r>
      <w:proofErr w:type="spellEnd"/>
      <w:r w:rsidRPr="009C0ED6">
        <w:rPr>
          <w:b/>
          <w:bCs/>
          <w:sz w:val="28"/>
          <w:szCs w:val="28"/>
        </w:rPr>
        <w:t xml:space="preserve"> (0/1)</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721"/>
        <w:gridCol w:w="7654"/>
        <w:gridCol w:w="1985"/>
        <w:gridCol w:w="1320"/>
      </w:tblGrid>
      <w:tr w:rsidR="0025494F" w:rsidRPr="004F2962">
        <w:trPr>
          <w:cantSplit/>
          <w:tblHeader/>
        </w:trPr>
        <w:tc>
          <w:tcPr>
            <w:tcW w:w="648" w:type="dxa"/>
          </w:tcPr>
          <w:p w:rsidR="0025494F" w:rsidRPr="004F2962" w:rsidRDefault="0025494F" w:rsidP="00A7608B">
            <w:pPr>
              <w:jc w:val="both"/>
            </w:pPr>
            <w:r w:rsidRPr="004F2962">
              <w:t>L.p.</w:t>
            </w:r>
          </w:p>
        </w:tc>
        <w:tc>
          <w:tcPr>
            <w:tcW w:w="2721" w:type="dxa"/>
          </w:tcPr>
          <w:p w:rsidR="0025494F" w:rsidRPr="004F2962" w:rsidRDefault="0025494F" w:rsidP="00A7608B">
            <w:pPr>
              <w:jc w:val="center"/>
            </w:pPr>
            <w:r w:rsidRPr="004F2962">
              <w:t>Kryterium</w:t>
            </w:r>
          </w:p>
        </w:tc>
        <w:tc>
          <w:tcPr>
            <w:tcW w:w="7654" w:type="dxa"/>
          </w:tcPr>
          <w:p w:rsidR="0025494F" w:rsidRPr="004F2962" w:rsidRDefault="0025494F" w:rsidP="00A7608B">
            <w:pPr>
              <w:jc w:val="center"/>
            </w:pPr>
            <w:r w:rsidRPr="004F2962">
              <w:t>Opis kryterium (wskazówki pomocnicze do weryfikacji)</w:t>
            </w:r>
          </w:p>
        </w:tc>
        <w:tc>
          <w:tcPr>
            <w:tcW w:w="1985" w:type="dxa"/>
          </w:tcPr>
          <w:p w:rsidR="0025494F" w:rsidRPr="004F2962" w:rsidRDefault="0025494F" w:rsidP="00A7608B">
            <w:pPr>
              <w:jc w:val="center"/>
            </w:pPr>
            <w:r w:rsidRPr="004F2962">
              <w:t>Źródło informacji</w:t>
            </w:r>
          </w:p>
        </w:tc>
        <w:tc>
          <w:tcPr>
            <w:tcW w:w="1320" w:type="dxa"/>
          </w:tcPr>
          <w:p w:rsidR="0025494F" w:rsidRPr="004F2962" w:rsidRDefault="0025494F" w:rsidP="00A7608B">
            <w:pPr>
              <w:jc w:val="center"/>
            </w:pPr>
            <w:r w:rsidRPr="004F2962">
              <w:t>Punktacja</w:t>
            </w:r>
          </w:p>
        </w:tc>
      </w:tr>
      <w:tr w:rsidR="0025494F" w:rsidRPr="004F2962">
        <w:trPr>
          <w:cantSplit/>
        </w:trPr>
        <w:tc>
          <w:tcPr>
            <w:tcW w:w="648" w:type="dxa"/>
          </w:tcPr>
          <w:p w:rsidR="0025494F" w:rsidRPr="004F2962" w:rsidRDefault="0025494F" w:rsidP="00A7608B">
            <w:pPr>
              <w:jc w:val="center"/>
            </w:pPr>
            <w:r w:rsidRPr="004F2962">
              <w:t>1</w:t>
            </w:r>
          </w:p>
        </w:tc>
        <w:tc>
          <w:tcPr>
            <w:tcW w:w="2721" w:type="dxa"/>
          </w:tcPr>
          <w:p w:rsidR="0025494F" w:rsidRPr="004F2962" w:rsidRDefault="004B1432" w:rsidP="004B1432">
            <w:pPr>
              <w:ind w:left="-3"/>
              <w:jc w:val="both"/>
            </w:pPr>
            <w:r>
              <w:t>Wykonalność</w:t>
            </w:r>
            <w:r w:rsidR="0025494F" w:rsidRPr="004F2962">
              <w:t xml:space="preserve"> techniczno - organizacyjna </w:t>
            </w:r>
          </w:p>
          <w:p w:rsidR="0025494F" w:rsidRPr="004F2962" w:rsidRDefault="0025494F" w:rsidP="004B1432">
            <w:pPr>
              <w:autoSpaceDE w:val="0"/>
              <w:autoSpaceDN w:val="0"/>
              <w:adjustRightInd w:val="0"/>
              <w:jc w:val="both"/>
            </w:pPr>
          </w:p>
        </w:tc>
        <w:tc>
          <w:tcPr>
            <w:tcW w:w="7654" w:type="dxa"/>
          </w:tcPr>
          <w:p w:rsidR="0025494F" w:rsidRPr="004F2962" w:rsidRDefault="0025494F" w:rsidP="004B1432">
            <w:pPr>
              <w:autoSpaceDE w:val="0"/>
              <w:autoSpaceDN w:val="0"/>
              <w:adjustRightInd w:val="0"/>
              <w:jc w:val="both"/>
            </w:pPr>
            <w:r w:rsidRPr="004F2962">
              <w:t xml:space="preserve">Wnioskodawca posiada wystarczające zasoby techniczne i rzeczowe a także wiedzę, doświadczenie i kadrę, umożliwiające realizację projektu zgodnie </w:t>
            </w:r>
            <w:r w:rsidR="004B1432">
              <w:br/>
            </w:r>
            <w:r w:rsidRPr="004F2962">
              <w:t>z proponowanym harmonogramem, w szczególności wnioskodawca:</w:t>
            </w:r>
          </w:p>
          <w:p w:rsidR="0025494F" w:rsidRPr="004F2962" w:rsidRDefault="0025494F" w:rsidP="007F5E68">
            <w:pPr>
              <w:numPr>
                <w:ilvl w:val="0"/>
                <w:numId w:val="173"/>
              </w:numPr>
              <w:suppressAutoHyphens/>
              <w:autoSpaceDE w:val="0"/>
              <w:autoSpaceDN w:val="0"/>
              <w:adjustRightInd w:val="0"/>
              <w:ind w:left="317" w:hanging="317"/>
              <w:jc w:val="both"/>
            </w:pPr>
            <w:r w:rsidRPr="004F2962">
              <w:t>opisał zasoby, które jego zdaniem są niezbędne dla realizacji.</w:t>
            </w:r>
          </w:p>
          <w:p w:rsidR="0025494F" w:rsidRPr="004F2962" w:rsidRDefault="0025494F" w:rsidP="007F5E68">
            <w:pPr>
              <w:numPr>
                <w:ilvl w:val="0"/>
                <w:numId w:val="172"/>
              </w:numPr>
              <w:suppressAutoHyphens/>
              <w:autoSpaceDE w:val="0"/>
              <w:autoSpaceDN w:val="0"/>
              <w:adjustRightInd w:val="0"/>
              <w:ind w:left="317" w:hanging="317"/>
              <w:jc w:val="both"/>
            </w:pPr>
            <w:r w:rsidRPr="004F2962">
              <w:t>posiada opracowany standard organizacyjny,</w:t>
            </w:r>
          </w:p>
          <w:p w:rsidR="0025494F" w:rsidRPr="004F2962" w:rsidRDefault="0025494F" w:rsidP="007F5E68">
            <w:pPr>
              <w:numPr>
                <w:ilvl w:val="0"/>
                <w:numId w:val="172"/>
              </w:numPr>
              <w:suppressAutoHyphens/>
              <w:autoSpaceDE w:val="0"/>
              <w:autoSpaceDN w:val="0"/>
              <w:adjustRightInd w:val="0"/>
              <w:ind w:left="317" w:hanging="317"/>
              <w:jc w:val="both"/>
            </w:pPr>
            <w:r w:rsidRPr="004F2962">
              <w:t>posiada opracowane standardy świadczenia usług pożyczkowych/</w:t>
            </w:r>
            <w:proofErr w:type="spellStart"/>
            <w:r w:rsidRPr="004F2962">
              <w:t>poręczeniowych</w:t>
            </w:r>
            <w:proofErr w:type="spellEnd"/>
            <w:r w:rsidRPr="004F2962">
              <w:t xml:space="preserve"> (w tym pozwalające na ustalenie </w:t>
            </w:r>
            <w:r w:rsidR="004B1432">
              <w:br/>
            </w:r>
            <w:r w:rsidRPr="004F2962">
              <w:t xml:space="preserve">w każdym indywidualnym przypadku, czy udzielenie </w:t>
            </w:r>
            <w:r>
              <w:t>pożyczki/</w:t>
            </w:r>
            <w:r w:rsidRPr="004F2962">
              <w:t xml:space="preserve">poręczenia jest związane z udzielaniem pomocy publicznej, </w:t>
            </w:r>
            <w:r w:rsidR="004B1432">
              <w:br/>
            </w:r>
            <w:r w:rsidRPr="004F2962">
              <w:t>a jeśli tak, jaka jest jej wysokość, jeśli zamierza takiej pomocy udzielać),</w:t>
            </w:r>
          </w:p>
          <w:p w:rsidR="0025494F" w:rsidRPr="004F2962" w:rsidRDefault="0025494F" w:rsidP="007F5E68">
            <w:pPr>
              <w:numPr>
                <w:ilvl w:val="0"/>
                <w:numId w:val="172"/>
              </w:numPr>
              <w:suppressAutoHyphens/>
              <w:autoSpaceDE w:val="0"/>
              <w:autoSpaceDN w:val="0"/>
              <w:adjustRightInd w:val="0"/>
              <w:ind w:left="317" w:hanging="283"/>
              <w:jc w:val="both"/>
            </w:pPr>
            <w:r w:rsidRPr="004F2962">
              <w:t>posiada metodologię analizy ryzyka / wyznaczania współczynnika ryzyka oraz oceny przedkładanych zabezpieczeń,</w:t>
            </w:r>
          </w:p>
          <w:p w:rsidR="0025494F" w:rsidRPr="004F2962" w:rsidRDefault="0025494F" w:rsidP="007F5E68">
            <w:pPr>
              <w:numPr>
                <w:ilvl w:val="0"/>
                <w:numId w:val="172"/>
              </w:numPr>
              <w:suppressAutoHyphens/>
              <w:autoSpaceDE w:val="0"/>
              <w:autoSpaceDN w:val="0"/>
              <w:adjustRightInd w:val="0"/>
              <w:ind w:left="317" w:hanging="283"/>
              <w:jc w:val="both"/>
              <w:rPr>
                <w:b/>
                <w:bCs/>
              </w:rPr>
            </w:pPr>
            <w:r w:rsidRPr="004F2962">
              <w:t xml:space="preserve">posiada standardy/regulamin tworzenia rezerw, w tym na ryzyko ogólne </w:t>
            </w:r>
            <w:r w:rsidR="001450BC">
              <w:br/>
            </w:r>
            <w:r w:rsidRPr="004F2962">
              <w:t>i celowe, a także - metodologię posługiwania się treścią</w:t>
            </w:r>
            <w:r w:rsidRPr="004F2962">
              <w:rPr>
                <w:i/>
                <w:iCs/>
              </w:rPr>
              <w:t xml:space="preserve"> Obwieszczenia Komisji w sprawie zastosowania art. 87 i 88 Traktatu WE do pomocy państwa w formie gwarancji</w:t>
            </w:r>
            <w:r w:rsidRPr="004F2962">
              <w:t xml:space="preserve"> (Dz. Urz. UE C 155 z 20.6.2008 r., str. 10), w szczególności - metodologię przyporządkowywania stawek kredytobiorcom, w zależności od </w:t>
            </w:r>
            <w:proofErr w:type="spellStart"/>
            <w:r w:rsidRPr="004F2962">
              <w:t>ratingu</w:t>
            </w:r>
            <w:proofErr w:type="spellEnd"/>
            <w:r w:rsidRPr="004F2962">
              <w:t xml:space="preserve"> kredytobiorcy (dotyczy funduszy </w:t>
            </w:r>
            <w:proofErr w:type="spellStart"/>
            <w:r w:rsidRPr="004F2962">
              <w:t>poręczeniowych</w:t>
            </w:r>
            <w:proofErr w:type="spellEnd"/>
            <w:r w:rsidRPr="004F2962">
              <w:t>),</w:t>
            </w:r>
          </w:p>
          <w:p w:rsidR="0025494F" w:rsidRPr="004F2962" w:rsidRDefault="0025494F" w:rsidP="007F5E68">
            <w:pPr>
              <w:numPr>
                <w:ilvl w:val="0"/>
                <w:numId w:val="172"/>
              </w:numPr>
              <w:suppressAutoHyphens/>
              <w:autoSpaceDE w:val="0"/>
              <w:autoSpaceDN w:val="0"/>
              <w:adjustRightInd w:val="0"/>
              <w:ind w:left="317" w:hanging="283"/>
              <w:jc w:val="both"/>
              <w:rPr>
                <w:b/>
                <w:bCs/>
              </w:rPr>
            </w:pPr>
            <w:r w:rsidRPr="004F2962">
              <w:t>posiada metodologię posługiwania się treścią</w:t>
            </w:r>
            <w:r w:rsidRPr="004F2962">
              <w:rPr>
                <w:i/>
                <w:iCs/>
              </w:rPr>
              <w:t xml:space="preserve"> Komunikatu Komisji Europejskiej w sprawie zmiany metody ustalania stóp referencyjnych </w:t>
            </w:r>
            <w:r w:rsidR="001450BC">
              <w:rPr>
                <w:i/>
                <w:iCs/>
              </w:rPr>
              <w:br/>
            </w:r>
            <w:r w:rsidRPr="004F2962">
              <w:rPr>
                <w:i/>
                <w:iCs/>
              </w:rPr>
              <w:t>i dyskontowych</w:t>
            </w:r>
            <w:r w:rsidRPr="004F2962">
              <w:t xml:space="preserve"> (Dz. Urz. UE C 14 z 19.1.2008 r., str. 6), w szczególności - metodologii obliczania w poszczególnych przypadkach stopy referencyjnej (dotyczy funduszy pożyczkowych).</w:t>
            </w:r>
          </w:p>
        </w:tc>
        <w:tc>
          <w:tcPr>
            <w:tcW w:w="1985" w:type="dxa"/>
          </w:tcPr>
          <w:p w:rsidR="0025494F" w:rsidRDefault="0025494F" w:rsidP="00A7608B">
            <w:pPr>
              <w:snapToGrid w:val="0"/>
              <w:jc w:val="center"/>
              <w:rPr>
                <w:i/>
                <w:iCs/>
              </w:rPr>
            </w:pPr>
            <w:r>
              <w:rPr>
                <w:i/>
                <w:iCs/>
              </w:rPr>
              <w:t xml:space="preserve">Wniosek </w:t>
            </w:r>
            <w:r w:rsidR="004B1432">
              <w:rPr>
                <w:i/>
                <w:iCs/>
              </w:rPr>
              <w:br/>
            </w:r>
            <w:r>
              <w:rPr>
                <w:i/>
                <w:iCs/>
              </w:rPr>
              <w:t>o dofinansowanie projektu</w:t>
            </w:r>
          </w:p>
          <w:p w:rsidR="0025494F" w:rsidRPr="004F2962" w:rsidRDefault="0025494F" w:rsidP="00A7608B">
            <w:pPr>
              <w:jc w:val="center"/>
            </w:pPr>
            <w:r>
              <w:rPr>
                <w:i/>
                <w:iCs/>
              </w:rPr>
              <w:t>i załączniki do wniosku</w:t>
            </w:r>
          </w:p>
        </w:tc>
        <w:tc>
          <w:tcPr>
            <w:tcW w:w="1320" w:type="dxa"/>
          </w:tcPr>
          <w:p w:rsidR="0025494F" w:rsidRPr="004F2962" w:rsidRDefault="0025494F" w:rsidP="00A7608B">
            <w:pPr>
              <w:spacing w:after="120"/>
              <w:jc w:val="center"/>
            </w:pPr>
            <w:r w:rsidRPr="004F2962">
              <w:t>0/1</w:t>
            </w:r>
          </w:p>
        </w:tc>
      </w:tr>
      <w:tr w:rsidR="0025494F" w:rsidRPr="004F2962">
        <w:trPr>
          <w:cantSplit/>
        </w:trPr>
        <w:tc>
          <w:tcPr>
            <w:tcW w:w="648" w:type="dxa"/>
          </w:tcPr>
          <w:p w:rsidR="0025494F" w:rsidRPr="004F2962" w:rsidRDefault="0025494F" w:rsidP="00A7608B">
            <w:pPr>
              <w:jc w:val="center"/>
            </w:pPr>
            <w:r w:rsidRPr="004F2962">
              <w:t>2</w:t>
            </w:r>
          </w:p>
        </w:tc>
        <w:tc>
          <w:tcPr>
            <w:tcW w:w="2721" w:type="dxa"/>
          </w:tcPr>
          <w:p w:rsidR="0025494F" w:rsidRPr="004F2962" w:rsidRDefault="0025494F" w:rsidP="004B1432">
            <w:pPr>
              <w:pStyle w:val="713"/>
              <w:spacing w:before="0"/>
              <w:ind w:left="-3"/>
            </w:pPr>
            <w:r w:rsidRPr="004F2962">
              <w:t>Wykonalność finansowa</w:t>
            </w:r>
          </w:p>
          <w:p w:rsidR="0025494F" w:rsidRPr="004F2962" w:rsidRDefault="0025494F" w:rsidP="004B1432">
            <w:pPr>
              <w:jc w:val="both"/>
            </w:pPr>
          </w:p>
        </w:tc>
        <w:tc>
          <w:tcPr>
            <w:tcW w:w="7654" w:type="dxa"/>
          </w:tcPr>
          <w:p w:rsidR="0025494F" w:rsidRPr="004F2962" w:rsidRDefault="0025494F" w:rsidP="007F5E68">
            <w:pPr>
              <w:pStyle w:val="713"/>
              <w:numPr>
                <w:ilvl w:val="0"/>
                <w:numId w:val="172"/>
              </w:numPr>
              <w:spacing w:before="0"/>
              <w:ind w:left="317" w:hanging="317"/>
            </w:pPr>
            <w:r w:rsidRPr="004F2962">
              <w:t>poprawność analizy finansowej i ekonomicznej,</w:t>
            </w:r>
          </w:p>
          <w:p w:rsidR="0025494F" w:rsidRPr="004F2962" w:rsidRDefault="0025494F" w:rsidP="007F5E68">
            <w:pPr>
              <w:pStyle w:val="713"/>
              <w:numPr>
                <w:ilvl w:val="0"/>
                <w:numId w:val="172"/>
              </w:numPr>
              <w:spacing w:before="0"/>
              <w:ind w:left="317" w:hanging="317"/>
            </w:pPr>
            <w:r w:rsidRPr="004F2962">
              <w:t>niezbędność wydatku do realizacji projektu i osiągania jego celów,</w:t>
            </w:r>
          </w:p>
          <w:p w:rsidR="0025494F" w:rsidRPr="004F2962" w:rsidRDefault="0025494F" w:rsidP="007F5E68">
            <w:pPr>
              <w:pStyle w:val="713"/>
              <w:numPr>
                <w:ilvl w:val="0"/>
                <w:numId w:val="172"/>
              </w:numPr>
              <w:spacing w:before="0"/>
              <w:ind w:left="317" w:hanging="317"/>
            </w:pPr>
            <w:r w:rsidRPr="004F2962">
              <w:t xml:space="preserve">zasadność, rzetelność i odpowiednia wysokość zaplanowanych kosztów </w:t>
            </w:r>
            <w:proofErr w:type="spellStart"/>
            <w:r w:rsidRPr="004F2962">
              <w:t>kwalifikowa</w:t>
            </w:r>
            <w:r>
              <w:t>l</w:t>
            </w:r>
            <w:r w:rsidRPr="004F2962">
              <w:t>nych</w:t>
            </w:r>
            <w:proofErr w:type="spellEnd"/>
            <w:r w:rsidRPr="004F2962">
              <w:t>, w podziale na rodzaje nakładów do poniesienia,</w:t>
            </w:r>
          </w:p>
          <w:p w:rsidR="0025494F" w:rsidRPr="004F2962" w:rsidRDefault="0025494F" w:rsidP="007F5E68">
            <w:pPr>
              <w:pStyle w:val="713"/>
              <w:numPr>
                <w:ilvl w:val="0"/>
                <w:numId w:val="172"/>
              </w:numPr>
              <w:spacing w:before="0"/>
              <w:ind w:left="317" w:hanging="317"/>
            </w:pPr>
            <w:r w:rsidRPr="004F2962">
              <w:t>poprawność ustalenia poziomu dofinansowania z uwzględnieniem przepisów w zakresie pomocy publicznej oraz przepisów dotyczących projektów generujących dochód,</w:t>
            </w:r>
          </w:p>
          <w:p w:rsidR="0025494F" w:rsidRPr="004F2962" w:rsidRDefault="0025494F" w:rsidP="007F5E68">
            <w:pPr>
              <w:pStyle w:val="713"/>
              <w:numPr>
                <w:ilvl w:val="0"/>
                <w:numId w:val="172"/>
              </w:numPr>
              <w:spacing w:before="0"/>
              <w:ind w:left="317" w:hanging="317"/>
            </w:pPr>
            <w:r w:rsidRPr="004F2962">
              <w:t>poprawność przedstawionej strategii inwestycyjnej.</w:t>
            </w:r>
          </w:p>
        </w:tc>
        <w:tc>
          <w:tcPr>
            <w:tcW w:w="1985" w:type="dxa"/>
          </w:tcPr>
          <w:p w:rsidR="0025494F" w:rsidRDefault="0025494F" w:rsidP="00A7608B">
            <w:pPr>
              <w:snapToGrid w:val="0"/>
              <w:jc w:val="center"/>
              <w:rPr>
                <w:i/>
                <w:iCs/>
              </w:rPr>
            </w:pPr>
            <w:r>
              <w:rPr>
                <w:i/>
                <w:iCs/>
              </w:rPr>
              <w:t xml:space="preserve">Wniosek </w:t>
            </w:r>
            <w:r w:rsidR="004B1432">
              <w:rPr>
                <w:i/>
                <w:iCs/>
              </w:rPr>
              <w:br/>
            </w:r>
            <w:r>
              <w:rPr>
                <w:i/>
                <w:iCs/>
              </w:rPr>
              <w:t>o dofinansowanie projektu</w:t>
            </w:r>
          </w:p>
          <w:p w:rsidR="0025494F" w:rsidRPr="004F2962" w:rsidRDefault="0025494F" w:rsidP="00A7608B">
            <w:pPr>
              <w:jc w:val="center"/>
            </w:pPr>
            <w:r>
              <w:rPr>
                <w:i/>
                <w:iCs/>
              </w:rPr>
              <w:t>i załączniki do wniosku</w:t>
            </w:r>
          </w:p>
        </w:tc>
        <w:tc>
          <w:tcPr>
            <w:tcW w:w="1320" w:type="dxa"/>
          </w:tcPr>
          <w:p w:rsidR="0025494F" w:rsidRPr="004F2962" w:rsidRDefault="0025494F" w:rsidP="00A7608B">
            <w:pPr>
              <w:jc w:val="center"/>
            </w:pPr>
            <w:r w:rsidRPr="004F2962">
              <w:t>0/1</w:t>
            </w:r>
          </w:p>
        </w:tc>
      </w:tr>
      <w:tr w:rsidR="0025494F" w:rsidRPr="004F2962">
        <w:trPr>
          <w:cantSplit/>
        </w:trPr>
        <w:tc>
          <w:tcPr>
            <w:tcW w:w="648" w:type="dxa"/>
          </w:tcPr>
          <w:p w:rsidR="0025494F" w:rsidRPr="004F2962" w:rsidRDefault="0025494F" w:rsidP="00A7608B">
            <w:pPr>
              <w:jc w:val="center"/>
            </w:pPr>
            <w:r w:rsidRPr="004F2962">
              <w:t>3</w:t>
            </w:r>
          </w:p>
        </w:tc>
        <w:tc>
          <w:tcPr>
            <w:tcW w:w="2721" w:type="dxa"/>
          </w:tcPr>
          <w:p w:rsidR="0025494F" w:rsidRPr="004F2962" w:rsidRDefault="0025494F" w:rsidP="004B1432">
            <w:pPr>
              <w:autoSpaceDE w:val="0"/>
              <w:autoSpaceDN w:val="0"/>
              <w:adjustRightInd w:val="0"/>
              <w:jc w:val="both"/>
            </w:pPr>
            <w:r w:rsidRPr="004F2962">
              <w:t xml:space="preserve">Wykonalność przynajmniej jednokrotnego obrotu wkładem uzyskanym </w:t>
            </w:r>
            <w:r w:rsidR="004B1432">
              <w:br/>
            </w:r>
            <w:r w:rsidRPr="004F2962">
              <w:t>z RPO w trakcie realizacji projektu</w:t>
            </w:r>
          </w:p>
        </w:tc>
        <w:tc>
          <w:tcPr>
            <w:tcW w:w="7654" w:type="dxa"/>
          </w:tcPr>
          <w:p w:rsidR="0025494F" w:rsidRPr="004F2962" w:rsidRDefault="0025494F" w:rsidP="007F5E68">
            <w:pPr>
              <w:numPr>
                <w:ilvl w:val="0"/>
                <w:numId w:val="174"/>
              </w:numPr>
              <w:suppressAutoHyphens/>
              <w:autoSpaceDE w:val="0"/>
              <w:autoSpaceDN w:val="0"/>
              <w:adjustRightInd w:val="0"/>
              <w:ind w:left="317" w:hanging="317"/>
              <w:jc w:val="both"/>
            </w:pPr>
            <w:r w:rsidRPr="004F2962">
              <w:t>kwota wnioskowanego wsparcia jest adekwatna do zidentyfikowanych potrzeb finansowych podmiotów gospodarczych oraz możliwości beneficjenta,</w:t>
            </w:r>
          </w:p>
          <w:p w:rsidR="0025494F" w:rsidRPr="004F2962" w:rsidRDefault="0025494F" w:rsidP="007F5E68">
            <w:pPr>
              <w:numPr>
                <w:ilvl w:val="0"/>
                <w:numId w:val="174"/>
              </w:numPr>
              <w:suppressAutoHyphens/>
              <w:autoSpaceDE w:val="0"/>
              <w:autoSpaceDN w:val="0"/>
              <w:adjustRightInd w:val="0"/>
              <w:ind w:left="317" w:hanging="317"/>
              <w:jc w:val="both"/>
            </w:pPr>
            <w:r w:rsidRPr="004F2962">
              <w:t>dotychczasowa działalność funduszu oraz przedstawiony sposób realizacji przedsięwzięcia daje bardzo wysokie prawdopodobieństwo osiągnięcia przynajmniej jednokrotnego obrotu środkami.</w:t>
            </w:r>
          </w:p>
        </w:tc>
        <w:tc>
          <w:tcPr>
            <w:tcW w:w="1985" w:type="dxa"/>
          </w:tcPr>
          <w:p w:rsidR="0025494F" w:rsidRDefault="0025494F" w:rsidP="00A7608B">
            <w:pPr>
              <w:snapToGrid w:val="0"/>
              <w:jc w:val="center"/>
              <w:rPr>
                <w:i/>
                <w:iCs/>
              </w:rPr>
            </w:pPr>
            <w:r>
              <w:rPr>
                <w:i/>
                <w:iCs/>
              </w:rPr>
              <w:t xml:space="preserve">Wniosek </w:t>
            </w:r>
            <w:r w:rsidR="004B1432">
              <w:rPr>
                <w:i/>
                <w:iCs/>
              </w:rPr>
              <w:br/>
            </w:r>
            <w:r>
              <w:rPr>
                <w:i/>
                <w:iCs/>
              </w:rPr>
              <w:t>o dofinansowanie projektu</w:t>
            </w:r>
          </w:p>
          <w:p w:rsidR="0025494F" w:rsidRPr="004F2962" w:rsidRDefault="0025494F" w:rsidP="00A7608B">
            <w:pPr>
              <w:jc w:val="center"/>
            </w:pPr>
            <w:r>
              <w:rPr>
                <w:i/>
                <w:iCs/>
              </w:rPr>
              <w:t>i załączniki do wniosku</w:t>
            </w:r>
          </w:p>
        </w:tc>
        <w:tc>
          <w:tcPr>
            <w:tcW w:w="1320" w:type="dxa"/>
          </w:tcPr>
          <w:p w:rsidR="0025494F" w:rsidRPr="004F2962" w:rsidRDefault="0025494F" w:rsidP="00A7608B">
            <w:pPr>
              <w:jc w:val="center"/>
            </w:pPr>
            <w:r w:rsidRPr="004F2962">
              <w:t>0/1</w:t>
            </w:r>
          </w:p>
        </w:tc>
      </w:tr>
      <w:tr w:rsidR="0025494F" w:rsidRPr="004F2962">
        <w:trPr>
          <w:cantSplit/>
        </w:trPr>
        <w:tc>
          <w:tcPr>
            <w:tcW w:w="648" w:type="dxa"/>
          </w:tcPr>
          <w:p w:rsidR="0025494F" w:rsidRPr="004F2962" w:rsidRDefault="0025494F" w:rsidP="00A7608B">
            <w:pPr>
              <w:jc w:val="center"/>
            </w:pPr>
            <w:r w:rsidRPr="004F2962">
              <w:t>4</w:t>
            </w:r>
          </w:p>
        </w:tc>
        <w:tc>
          <w:tcPr>
            <w:tcW w:w="2721" w:type="dxa"/>
          </w:tcPr>
          <w:p w:rsidR="0025494F" w:rsidRPr="004F2962" w:rsidRDefault="0025494F" w:rsidP="004B1432">
            <w:pPr>
              <w:ind w:left="-3"/>
              <w:jc w:val="both"/>
            </w:pPr>
            <w:r w:rsidRPr="004F2962">
              <w:t>Efektywność projektu</w:t>
            </w:r>
          </w:p>
          <w:p w:rsidR="0025494F" w:rsidRPr="004F2962" w:rsidRDefault="0025494F" w:rsidP="004B1432">
            <w:pPr>
              <w:jc w:val="both"/>
            </w:pPr>
          </w:p>
        </w:tc>
        <w:tc>
          <w:tcPr>
            <w:tcW w:w="7654" w:type="dxa"/>
            <w:vAlign w:val="center"/>
          </w:tcPr>
          <w:p w:rsidR="0025494F" w:rsidRPr="004F2962" w:rsidRDefault="0025494F" w:rsidP="007F5E68">
            <w:pPr>
              <w:pStyle w:val="713"/>
              <w:numPr>
                <w:ilvl w:val="0"/>
                <w:numId w:val="172"/>
              </w:numPr>
              <w:spacing w:before="0"/>
              <w:ind w:left="317" w:hanging="317"/>
            </w:pPr>
            <w:r w:rsidRPr="004F2962">
              <w:t>relacja nakład/rezultat oraz możliwość wykazania wartości dodanej projektu,</w:t>
            </w:r>
          </w:p>
          <w:p w:rsidR="0025494F" w:rsidRPr="004F2962" w:rsidRDefault="0025494F" w:rsidP="007F5E68">
            <w:pPr>
              <w:pStyle w:val="713"/>
              <w:numPr>
                <w:ilvl w:val="0"/>
                <w:numId w:val="172"/>
              </w:numPr>
              <w:spacing w:before="0"/>
              <w:ind w:left="317" w:hanging="317"/>
            </w:pPr>
            <w:r w:rsidRPr="004F2962">
              <w:t xml:space="preserve">zasadność rozwiązań i instrumentów służących realizacji projektu, opisana metodologia/mechanizmy osiągnięcia efektywności, </w:t>
            </w:r>
          </w:p>
          <w:p w:rsidR="0025494F" w:rsidRPr="004F2962" w:rsidRDefault="0025494F" w:rsidP="007F5E68">
            <w:pPr>
              <w:pStyle w:val="713"/>
              <w:numPr>
                <w:ilvl w:val="0"/>
                <w:numId w:val="172"/>
              </w:numPr>
              <w:spacing w:before="0"/>
              <w:ind w:left="317" w:hanging="317"/>
            </w:pPr>
            <w:r w:rsidRPr="004F2962">
              <w:t>rezultaty projektu, wykonalność osiągnięcia zadeklarowanej liczby udzielonych pożyczek/poręczeń</w:t>
            </w:r>
          </w:p>
        </w:tc>
        <w:tc>
          <w:tcPr>
            <w:tcW w:w="1985" w:type="dxa"/>
          </w:tcPr>
          <w:p w:rsidR="0025494F" w:rsidRDefault="0025494F" w:rsidP="00A7608B">
            <w:pPr>
              <w:snapToGrid w:val="0"/>
              <w:jc w:val="center"/>
              <w:rPr>
                <w:i/>
                <w:iCs/>
              </w:rPr>
            </w:pPr>
            <w:r>
              <w:rPr>
                <w:i/>
                <w:iCs/>
              </w:rPr>
              <w:t xml:space="preserve">Wniosek </w:t>
            </w:r>
            <w:r w:rsidR="004B1432">
              <w:rPr>
                <w:i/>
                <w:iCs/>
              </w:rPr>
              <w:br/>
            </w:r>
            <w:r>
              <w:rPr>
                <w:i/>
                <w:iCs/>
              </w:rPr>
              <w:t>o dofinansowanie projektu</w:t>
            </w:r>
          </w:p>
          <w:p w:rsidR="0025494F" w:rsidRPr="004F2962" w:rsidRDefault="0025494F" w:rsidP="00A7608B">
            <w:pPr>
              <w:jc w:val="center"/>
            </w:pPr>
            <w:r>
              <w:rPr>
                <w:i/>
                <w:iCs/>
              </w:rPr>
              <w:t>i załączniki do wniosku</w:t>
            </w:r>
          </w:p>
        </w:tc>
        <w:tc>
          <w:tcPr>
            <w:tcW w:w="1320" w:type="dxa"/>
          </w:tcPr>
          <w:p w:rsidR="0025494F" w:rsidRPr="004F2962" w:rsidRDefault="0025494F" w:rsidP="00A7608B">
            <w:pPr>
              <w:jc w:val="center"/>
            </w:pPr>
            <w:r w:rsidRPr="004F2962">
              <w:t>0/1</w:t>
            </w:r>
          </w:p>
        </w:tc>
      </w:tr>
    </w:tbl>
    <w:p w:rsidR="0025494F" w:rsidRPr="00FF2DE3" w:rsidRDefault="0025494F" w:rsidP="00A7608B">
      <w:pPr>
        <w:jc w:val="both"/>
      </w:pPr>
    </w:p>
    <w:p w:rsidR="0025494F" w:rsidRPr="00FF2DE3" w:rsidRDefault="0025494F" w:rsidP="00A7608B">
      <w:pPr>
        <w:spacing w:after="120"/>
        <w:jc w:val="both"/>
        <w:rPr>
          <w:b/>
          <w:bCs/>
          <w:sz w:val="28"/>
          <w:szCs w:val="28"/>
        </w:rPr>
      </w:pPr>
      <w:r w:rsidRPr="00FF2DE3">
        <w:rPr>
          <w:b/>
          <w:bCs/>
          <w:sz w:val="28"/>
          <w:szCs w:val="28"/>
        </w:rPr>
        <w:t>Pomoc Techniczna – kryteria wyboru</w:t>
      </w:r>
    </w:p>
    <w:p w:rsidR="0025494F" w:rsidRPr="00FF2DE3" w:rsidRDefault="0025494F" w:rsidP="0095033F">
      <w:pPr>
        <w:jc w:val="both"/>
        <w:rPr>
          <w:b/>
          <w:bCs/>
          <w:sz w:val="26"/>
          <w:szCs w:val="26"/>
        </w:rPr>
      </w:pPr>
      <w:r w:rsidRPr="00FF2DE3">
        <w:t xml:space="preserve">Kryteria formalne </w:t>
      </w:r>
    </w:p>
    <w:tbl>
      <w:tblPr>
        <w:tblW w:w="141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420"/>
        <w:gridCol w:w="3240"/>
        <w:gridCol w:w="2520"/>
      </w:tblGrid>
      <w:tr w:rsidR="0025494F" w:rsidRPr="00FF2DE3">
        <w:tc>
          <w:tcPr>
            <w:tcW w:w="648" w:type="dxa"/>
          </w:tcPr>
          <w:p w:rsidR="0025494F" w:rsidRPr="00FF2DE3" w:rsidRDefault="0025494F" w:rsidP="00A7608B">
            <w:pPr>
              <w:jc w:val="both"/>
            </w:pPr>
            <w:r w:rsidRPr="00FF2DE3">
              <w:t>L.p.</w:t>
            </w:r>
          </w:p>
        </w:tc>
        <w:tc>
          <w:tcPr>
            <w:tcW w:w="4320" w:type="dxa"/>
          </w:tcPr>
          <w:p w:rsidR="0025494F" w:rsidRPr="00FF2DE3" w:rsidRDefault="0025494F" w:rsidP="00A7608B">
            <w:pPr>
              <w:jc w:val="center"/>
            </w:pPr>
            <w:r w:rsidRPr="00FF2DE3">
              <w:t>Kryterium</w:t>
            </w:r>
          </w:p>
        </w:tc>
        <w:tc>
          <w:tcPr>
            <w:tcW w:w="3420" w:type="dxa"/>
          </w:tcPr>
          <w:p w:rsidR="0025494F" w:rsidRPr="00FF2DE3" w:rsidRDefault="0025494F" w:rsidP="00A7608B">
            <w:pPr>
              <w:jc w:val="center"/>
            </w:pPr>
            <w:r w:rsidRPr="00FF2DE3">
              <w:t>Opis kryterium</w:t>
            </w:r>
          </w:p>
        </w:tc>
        <w:tc>
          <w:tcPr>
            <w:tcW w:w="3240" w:type="dxa"/>
          </w:tcPr>
          <w:p w:rsidR="0025494F" w:rsidRPr="00FF2DE3" w:rsidRDefault="0025494F" w:rsidP="00A7608B">
            <w:pPr>
              <w:jc w:val="center"/>
            </w:pPr>
            <w:r w:rsidRPr="00FF2DE3">
              <w:t>Źródło informacji</w:t>
            </w:r>
          </w:p>
        </w:tc>
        <w:tc>
          <w:tcPr>
            <w:tcW w:w="2520" w:type="dxa"/>
          </w:tcPr>
          <w:p w:rsidR="0025494F" w:rsidRPr="00FF2DE3" w:rsidRDefault="0025494F" w:rsidP="00A7608B">
            <w:pPr>
              <w:jc w:val="center"/>
            </w:pPr>
            <w:r w:rsidRPr="00FF2DE3">
              <w:t>Punktacja</w:t>
            </w:r>
          </w:p>
        </w:tc>
      </w:tr>
      <w:tr w:rsidR="0025494F" w:rsidRPr="00FF2DE3">
        <w:tc>
          <w:tcPr>
            <w:tcW w:w="648" w:type="dxa"/>
          </w:tcPr>
          <w:p w:rsidR="0025494F" w:rsidRPr="00FF2DE3" w:rsidRDefault="0025494F" w:rsidP="00A7608B">
            <w:pPr>
              <w:spacing w:before="100" w:beforeAutospacing="1" w:after="100" w:afterAutospacing="1"/>
              <w:jc w:val="center"/>
            </w:pPr>
            <w:r w:rsidRPr="00FF2DE3">
              <w:t>1</w:t>
            </w:r>
          </w:p>
        </w:tc>
        <w:tc>
          <w:tcPr>
            <w:tcW w:w="4320" w:type="dxa"/>
          </w:tcPr>
          <w:p w:rsidR="0025494F" w:rsidRPr="00FF2DE3" w:rsidRDefault="0025494F" w:rsidP="004B1432">
            <w:pPr>
              <w:spacing w:before="100" w:beforeAutospacing="1" w:after="100" w:afterAutospacing="1"/>
              <w:jc w:val="both"/>
            </w:pPr>
            <w:r w:rsidRPr="00FF2DE3">
              <w:t>Zgodność z celami priorytetu i działania</w:t>
            </w:r>
          </w:p>
        </w:tc>
        <w:tc>
          <w:tcPr>
            <w:tcW w:w="3420" w:type="dxa"/>
          </w:tcPr>
          <w:p w:rsidR="0025494F" w:rsidRPr="00FF2DE3" w:rsidRDefault="0025494F" w:rsidP="004B1432">
            <w:pPr>
              <w:spacing w:before="100" w:beforeAutospacing="1" w:after="100" w:afterAutospacing="1"/>
              <w:jc w:val="both"/>
            </w:pPr>
            <w:r w:rsidRPr="00FF2DE3">
              <w:t xml:space="preserve">Kryterium dotyczy porównania czy cele projektu są zgodne </w:t>
            </w:r>
            <w:r w:rsidR="004B1432">
              <w:br/>
            </w:r>
            <w:r w:rsidRPr="00FF2DE3">
              <w:t xml:space="preserve">z celami priorytetu i działania </w:t>
            </w:r>
            <w:r w:rsidR="004B1432">
              <w:br/>
            </w:r>
            <w:r w:rsidRPr="00FF2DE3">
              <w:t>w zakresie pomocy technicznej w ramach RPO WM</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pPr>
            <w:r w:rsidRPr="00FF2DE3">
              <w:rPr>
                <w:i/>
                <w:iCs/>
              </w:rPr>
              <w:t>dofinansowanie projektu</w:t>
            </w:r>
          </w:p>
        </w:tc>
        <w:tc>
          <w:tcPr>
            <w:tcW w:w="2520" w:type="dxa"/>
          </w:tcPr>
          <w:p w:rsidR="0025494F" w:rsidRPr="00FF2DE3" w:rsidRDefault="0025494F" w:rsidP="00A7608B">
            <w:pPr>
              <w:spacing w:before="100" w:beforeAutospacing="1" w:after="100" w:afterAutospacing="1"/>
              <w:jc w:val="center"/>
            </w:pPr>
            <w:r w:rsidRPr="00FF2DE3">
              <w:t>0/1</w:t>
            </w:r>
          </w:p>
        </w:tc>
      </w:tr>
      <w:tr w:rsidR="0025494F" w:rsidRPr="00FF2DE3">
        <w:tc>
          <w:tcPr>
            <w:tcW w:w="648" w:type="dxa"/>
          </w:tcPr>
          <w:p w:rsidR="0025494F" w:rsidRPr="00FF2DE3" w:rsidRDefault="0025494F" w:rsidP="00A7608B">
            <w:pPr>
              <w:spacing w:before="100" w:beforeAutospacing="1" w:after="100" w:afterAutospacing="1"/>
              <w:jc w:val="center"/>
            </w:pPr>
            <w:r w:rsidRPr="00FF2DE3">
              <w:t>2</w:t>
            </w:r>
          </w:p>
        </w:tc>
        <w:tc>
          <w:tcPr>
            <w:tcW w:w="4320" w:type="dxa"/>
          </w:tcPr>
          <w:p w:rsidR="0025494F" w:rsidRPr="00FF2DE3" w:rsidRDefault="0025494F" w:rsidP="004B1432">
            <w:pPr>
              <w:spacing w:before="100" w:beforeAutospacing="1" w:after="100" w:afterAutospacing="1"/>
              <w:jc w:val="both"/>
            </w:pPr>
            <w:r w:rsidRPr="00FF2DE3">
              <w:t>Uprawnienia beneficjenta do ubiegania się o dofinansowanie</w:t>
            </w:r>
          </w:p>
        </w:tc>
        <w:tc>
          <w:tcPr>
            <w:tcW w:w="3420" w:type="dxa"/>
          </w:tcPr>
          <w:p w:rsidR="0025494F" w:rsidRPr="00FF2DE3" w:rsidRDefault="0025494F" w:rsidP="004B1432">
            <w:pPr>
              <w:ind w:right="-108"/>
              <w:jc w:val="both"/>
            </w:pPr>
            <w:r w:rsidRPr="00FF2DE3">
              <w:t xml:space="preserve">Beneficjent wskazany </w:t>
            </w:r>
            <w:r w:rsidR="004B1432">
              <w:br/>
            </w:r>
            <w:r w:rsidRPr="00FF2DE3">
              <w:t>w Szczegółowym opisie priorytetów RPO WM</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pPr>
            <w:r w:rsidRPr="00FF2DE3">
              <w:rPr>
                <w:i/>
                <w:iCs/>
              </w:rPr>
              <w:t>dofinansowanie projektu</w:t>
            </w:r>
          </w:p>
        </w:tc>
        <w:tc>
          <w:tcPr>
            <w:tcW w:w="2520" w:type="dxa"/>
          </w:tcPr>
          <w:p w:rsidR="0025494F" w:rsidRPr="00FF2DE3" w:rsidRDefault="0025494F" w:rsidP="00A7608B">
            <w:pPr>
              <w:spacing w:before="100" w:beforeAutospacing="1" w:after="100" w:afterAutospacing="1"/>
              <w:jc w:val="center"/>
            </w:pPr>
            <w:r w:rsidRPr="00FF2DE3">
              <w:t>0/1</w:t>
            </w:r>
          </w:p>
        </w:tc>
      </w:tr>
      <w:tr w:rsidR="0025494F" w:rsidRPr="00FF2DE3">
        <w:trPr>
          <w:trHeight w:val="889"/>
        </w:trPr>
        <w:tc>
          <w:tcPr>
            <w:tcW w:w="648" w:type="dxa"/>
          </w:tcPr>
          <w:p w:rsidR="0025494F" w:rsidRPr="00FF2DE3" w:rsidRDefault="0025494F" w:rsidP="00A7608B">
            <w:pPr>
              <w:spacing w:before="100" w:beforeAutospacing="1" w:after="100" w:afterAutospacing="1"/>
              <w:jc w:val="center"/>
            </w:pPr>
            <w:r w:rsidRPr="00FF2DE3">
              <w:t>3</w:t>
            </w:r>
          </w:p>
        </w:tc>
        <w:tc>
          <w:tcPr>
            <w:tcW w:w="4320" w:type="dxa"/>
          </w:tcPr>
          <w:p w:rsidR="0025494F" w:rsidRPr="00FF2DE3" w:rsidRDefault="0025494F" w:rsidP="004B1432">
            <w:pPr>
              <w:spacing w:before="100" w:beforeAutospacing="1" w:after="100" w:afterAutospacing="1"/>
              <w:jc w:val="both"/>
            </w:pPr>
            <w:r w:rsidRPr="00FF2DE3">
              <w:t>Kompletność i prawidłowość sporządzenia wniosku</w:t>
            </w:r>
          </w:p>
        </w:tc>
        <w:tc>
          <w:tcPr>
            <w:tcW w:w="3420" w:type="dxa"/>
          </w:tcPr>
          <w:p w:rsidR="0025494F" w:rsidRPr="00FF2DE3" w:rsidRDefault="0025494F" w:rsidP="004B1432">
            <w:pPr>
              <w:autoSpaceDE w:val="0"/>
              <w:autoSpaceDN w:val="0"/>
              <w:adjustRightInd w:val="0"/>
              <w:ind w:right="-108"/>
              <w:jc w:val="both"/>
              <w:rPr>
                <w:sz w:val="20"/>
                <w:szCs w:val="20"/>
              </w:rPr>
            </w:pPr>
            <w:r w:rsidRPr="00FF2DE3">
              <w:t>Aby kryterium było spełnione wszystkie poniżej określone elementy muszą zostać spełnione:</w:t>
            </w:r>
          </w:p>
          <w:p w:rsidR="0025494F" w:rsidRPr="00FF2DE3" w:rsidRDefault="0025494F" w:rsidP="007F5E68">
            <w:pPr>
              <w:numPr>
                <w:ilvl w:val="5"/>
                <w:numId w:val="105"/>
              </w:numPr>
              <w:tabs>
                <w:tab w:val="clear" w:pos="4500"/>
                <w:tab w:val="num" w:pos="360"/>
                <w:tab w:val="num" w:pos="1440"/>
              </w:tabs>
              <w:ind w:left="360" w:right="-108"/>
              <w:jc w:val="both"/>
            </w:pPr>
            <w:r w:rsidRPr="00FF2DE3">
              <w:t>kompletność – wszystkie wymagane załączniki zostały dołączone,</w:t>
            </w:r>
          </w:p>
          <w:p w:rsidR="0025494F" w:rsidRPr="00FF2DE3" w:rsidRDefault="0025494F" w:rsidP="007F5E68">
            <w:pPr>
              <w:numPr>
                <w:ilvl w:val="5"/>
                <w:numId w:val="105"/>
              </w:numPr>
              <w:tabs>
                <w:tab w:val="clear" w:pos="4500"/>
                <w:tab w:val="num" w:pos="360"/>
                <w:tab w:val="num" w:pos="1440"/>
              </w:tabs>
              <w:ind w:left="360" w:right="-108"/>
              <w:jc w:val="both"/>
            </w:pPr>
            <w:r w:rsidRPr="00FF2DE3">
              <w:t>wszystkie wymagane pola we wniosku zostały wypełnione,</w:t>
            </w:r>
          </w:p>
          <w:p w:rsidR="0025494F" w:rsidRPr="00FF2DE3" w:rsidRDefault="0025494F" w:rsidP="007F5E68">
            <w:pPr>
              <w:numPr>
                <w:ilvl w:val="5"/>
                <w:numId w:val="105"/>
              </w:numPr>
              <w:tabs>
                <w:tab w:val="clear" w:pos="4500"/>
                <w:tab w:val="num" w:pos="360"/>
                <w:tab w:val="num" w:pos="1440"/>
              </w:tabs>
              <w:ind w:left="360" w:right="-108"/>
              <w:jc w:val="both"/>
            </w:pPr>
            <w:r w:rsidRPr="00FF2DE3">
              <w:t>wniosek zawiera poprawne wyliczenia arytmetyczne,</w:t>
            </w:r>
          </w:p>
          <w:p w:rsidR="0025494F" w:rsidRPr="00FF2DE3" w:rsidRDefault="0025494F" w:rsidP="007F5E68">
            <w:pPr>
              <w:numPr>
                <w:ilvl w:val="5"/>
                <w:numId w:val="105"/>
              </w:numPr>
              <w:tabs>
                <w:tab w:val="clear" w:pos="4500"/>
                <w:tab w:val="num" w:pos="360"/>
                <w:tab w:val="num" w:pos="1440"/>
              </w:tabs>
              <w:ind w:left="360" w:right="-108"/>
              <w:jc w:val="both"/>
            </w:pPr>
            <w:r w:rsidRPr="00FF2DE3">
              <w:t xml:space="preserve">wersje papierowe </w:t>
            </w:r>
            <w:r w:rsidR="004B1432">
              <w:br/>
            </w:r>
            <w:r w:rsidRPr="00FF2DE3">
              <w:t>i elektroniczne wniosku są tożsame,</w:t>
            </w:r>
          </w:p>
          <w:p w:rsidR="0025494F" w:rsidRPr="00FF2DE3" w:rsidRDefault="0025494F" w:rsidP="007F5E68">
            <w:pPr>
              <w:numPr>
                <w:ilvl w:val="5"/>
                <w:numId w:val="105"/>
              </w:numPr>
              <w:tabs>
                <w:tab w:val="clear" w:pos="4500"/>
                <w:tab w:val="num" w:pos="360"/>
                <w:tab w:val="num" w:pos="1440"/>
              </w:tabs>
              <w:ind w:left="360" w:right="-108"/>
              <w:jc w:val="both"/>
            </w:pPr>
            <w:r w:rsidRPr="00FF2DE3">
              <w:t>wniosek podpisany parafowany/ potwierdzone za zgodność z oryginałem,</w:t>
            </w:r>
          </w:p>
          <w:p w:rsidR="0025494F" w:rsidRPr="00FF2DE3" w:rsidRDefault="0025494F" w:rsidP="007F5E68">
            <w:pPr>
              <w:numPr>
                <w:ilvl w:val="5"/>
                <w:numId w:val="105"/>
              </w:numPr>
              <w:tabs>
                <w:tab w:val="clear" w:pos="4500"/>
                <w:tab w:val="num" w:pos="360"/>
                <w:tab w:val="num" w:pos="1440"/>
              </w:tabs>
              <w:ind w:left="360" w:right="-108"/>
              <w:jc w:val="both"/>
            </w:pPr>
            <w:r w:rsidRPr="00FF2DE3">
              <w:t>wniosek opatrzony pieczęcią wnioskodawcy,</w:t>
            </w:r>
          </w:p>
          <w:p w:rsidR="0025494F" w:rsidRPr="00FF2DE3" w:rsidRDefault="0025494F" w:rsidP="007F5E68">
            <w:pPr>
              <w:numPr>
                <w:ilvl w:val="5"/>
                <w:numId w:val="105"/>
              </w:numPr>
              <w:tabs>
                <w:tab w:val="clear" w:pos="4500"/>
                <w:tab w:val="num" w:pos="360"/>
                <w:tab w:val="num" w:pos="1440"/>
              </w:tabs>
              <w:ind w:left="357" w:right="-108" w:hanging="357"/>
              <w:jc w:val="both"/>
            </w:pPr>
            <w:r w:rsidRPr="00FF2DE3">
              <w:t xml:space="preserve">wniosek został podpisany przez upoważnione osoby </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pPr>
            <w:r w:rsidRPr="00FF2DE3">
              <w:rPr>
                <w:i/>
                <w:iCs/>
              </w:rPr>
              <w:t>dofinansowanie projektu</w:t>
            </w:r>
          </w:p>
        </w:tc>
        <w:tc>
          <w:tcPr>
            <w:tcW w:w="2520" w:type="dxa"/>
          </w:tcPr>
          <w:p w:rsidR="0025494F" w:rsidRPr="00FF2DE3" w:rsidRDefault="0025494F" w:rsidP="00A7608B">
            <w:pPr>
              <w:spacing w:before="100" w:beforeAutospacing="1" w:after="100" w:afterAutospacing="1"/>
              <w:jc w:val="center"/>
            </w:pPr>
            <w:r w:rsidRPr="00FF2DE3">
              <w:t>0/1</w:t>
            </w:r>
          </w:p>
        </w:tc>
      </w:tr>
      <w:tr w:rsidR="0025494F" w:rsidRPr="00FF2DE3">
        <w:tc>
          <w:tcPr>
            <w:tcW w:w="648" w:type="dxa"/>
          </w:tcPr>
          <w:p w:rsidR="0025494F" w:rsidRPr="00FF2DE3" w:rsidRDefault="0025494F" w:rsidP="00A7608B">
            <w:pPr>
              <w:spacing w:before="100" w:beforeAutospacing="1" w:after="100" w:afterAutospacing="1"/>
              <w:jc w:val="center"/>
            </w:pPr>
            <w:r w:rsidRPr="00FF2DE3">
              <w:t>4</w:t>
            </w:r>
          </w:p>
        </w:tc>
        <w:tc>
          <w:tcPr>
            <w:tcW w:w="4320" w:type="dxa"/>
          </w:tcPr>
          <w:p w:rsidR="0025494F" w:rsidRPr="00FF2DE3" w:rsidRDefault="0025494F" w:rsidP="004B1432">
            <w:pPr>
              <w:autoSpaceDE w:val="0"/>
              <w:autoSpaceDN w:val="0"/>
              <w:adjustRightInd w:val="0"/>
              <w:spacing w:before="100" w:beforeAutospacing="1" w:after="100" w:afterAutospacing="1"/>
              <w:jc w:val="both"/>
            </w:pPr>
            <w:proofErr w:type="spellStart"/>
            <w:r w:rsidRPr="00FF2DE3">
              <w:t>Kwalifikowalność</w:t>
            </w:r>
            <w:proofErr w:type="spellEnd"/>
            <w:r w:rsidRPr="00FF2DE3">
              <w:t xml:space="preserve"> wydatków</w:t>
            </w:r>
          </w:p>
        </w:tc>
        <w:tc>
          <w:tcPr>
            <w:tcW w:w="3420" w:type="dxa"/>
          </w:tcPr>
          <w:p w:rsidR="0025494F" w:rsidRPr="00FF2DE3" w:rsidRDefault="0025494F" w:rsidP="004B1432">
            <w:pPr>
              <w:spacing w:before="100" w:beforeAutospacing="1" w:after="100" w:afterAutospacing="1"/>
              <w:jc w:val="both"/>
            </w:pPr>
            <w:r w:rsidRPr="00FF2DE3">
              <w:t xml:space="preserve">Ocena zgodności wydatków wskazanych we wniosku </w:t>
            </w:r>
            <w:r w:rsidR="004B1432">
              <w:br/>
            </w:r>
            <w:r w:rsidRPr="00FF2DE3">
              <w:t xml:space="preserve">o dofinansowanie z zasadami </w:t>
            </w:r>
            <w:proofErr w:type="spellStart"/>
            <w:r w:rsidRPr="00FF2DE3">
              <w:t>kwalifikowalności</w:t>
            </w:r>
            <w:proofErr w:type="spellEnd"/>
            <w:r w:rsidRPr="00FF2DE3">
              <w:t xml:space="preserve"> określonymi w obowiązujących wytycznych, w szczególności w Wytycznymi Ministra Rozwoju Regionalnego w zakresie korzystania z pomocy technicznej</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pPr>
            <w:r w:rsidRPr="00FF2DE3">
              <w:rPr>
                <w:i/>
                <w:iCs/>
              </w:rPr>
              <w:t>dofinansowanie projektu</w:t>
            </w:r>
          </w:p>
        </w:tc>
        <w:tc>
          <w:tcPr>
            <w:tcW w:w="2520" w:type="dxa"/>
          </w:tcPr>
          <w:p w:rsidR="0025494F" w:rsidRPr="00FF2DE3" w:rsidRDefault="0025494F" w:rsidP="00A7608B">
            <w:pPr>
              <w:spacing w:before="100" w:beforeAutospacing="1" w:after="100" w:afterAutospacing="1"/>
              <w:jc w:val="center"/>
            </w:pPr>
            <w:r w:rsidRPr="00FF2DE3">
              <w:t>0/1</w:t>
            </w:r>
          </w:p>
        </w:tc>
      </w:tr>
      <w:tr w:rsidR="0025494F" w:rsidRPr="00FF2DE3" w:rsidTr="00AA5D30">
        <w:trPr>
          <w:cantSplit/>
        </w:trPr>
        <w:tc>
          <w:tcPr>
            <w:tcW w:w="648" w:type="dxa"/>
          </w:tcPr>
          <w:p w:rsidR="0025494F" w:rsidRPr="00FF2DE3" w:rsidRDefault="0025494F" w:rsidP="00A7608B">
            <w:pPr>
              <w:spacing w:before="100" w:beforeAutospacing="1" w:after="100" w:afterAutospacing="1"/>
              <w:jc w:val="center"/>
            </w:pPr>
            <w:r w:rsidRPr="00FF2DE3">
              <w:t>5</w:t>
            </w:r>
          </w:p>
        </w:tc>
        <w:tc>
          <w:tcPr>
            <w:tcW w:w="4320" w:type="dxa"/>
          </w:tcPr>
          <w:p w:rsidR="0025494F" w:rsidRPr="00FF2DE3" w:rsidRDefault="0025494F" w:rsidP="004B1432">
            <w:pPr>
              <w:autoSpaceDE w:val="0"/>
              <w:autoSpaceDN w:val="0"/>
              <w:adjustRightInd w:val="0"/>
              <w:spacing w:before="100" w:beforeAutospacing="1" w:after="100" w:afterAutospacing="1"/>
              <w:jc w:val="both"/>
            </w:pPr>
            <w:r w:rsidRPr="00FF2DE3">
              <w:t>Zgodność z prawodawstwem wspólnotowym i krajowym</w:t>
            </w:r>
          </w:p>
        </w:tc>
        <w:tc>
          <w:tcPr>
            <w:tcW w:w="3420" w:type="dxa"/>
          </w:tcPr>
          <w:p w:rsidR="0025494F" w:rsidRPr="00FF2DE3" w:rsidRDefault="0025494F" w:rsidP="004B1432">
            <w:pPr>
              <w:spacing w:before="100" w:beforeAutospacing="1" w:after="100" w:afterAutospacing="1"/>
              <w:ind w:right="-108"/>
              <w:jc w:val="both"/>
            </w:pPr>
            <w:r w:rsidRPr="00FF2DE3">
              <w:t xml:space="preserve">Zgodność w szczególności </w:t>
            </w:r>
            <w:r w:rsidR="004B1432">
              <w:br/>
            </w:r>
            <w:r w:rsidRPr="00FF2DE3">
              <w:t xml:space="preserve">z zasadami zawierania umów dla zadań objętych projektem oraz </w:t>
            </w:r>
            <w:r w:rsidR="004B1432">
              <w:br/>
            </w:r>
            <w:r w:rsidRPr="00FF2DE3">
              <w:t xml:space="preserve">z zasadami w zakresie informowania </w:t>
            </w:r>
            <w:r w:rsidR="004B1432">
              <w:br/>
            </w:r>
            <w:r w:rsidRPr="00FF2DE3">
              <w:t>o współfinansowaniu projektu ze środków EFRR w ramach RPO WM</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pPr>
            <w:r w:rsidRPr="00FF2DE3">
              <w:rPr>
                <w:i/>
                <w:iCs/>
              </w:rPr>
              <w:t>dofinansowanie projektu</w:t>
            </w:r>
          </w:p>
        </w:tc>
        <w:tc>
          <w:tcPr>
            <w:tcW w:w="2520" w:type="dxa"/>
          </w:tcPr>
          <w:p w:rsidR="0025494F" w:rsidRPr="00FF2DE3" w:rsidRDefault="0025494F" w:rsidP="00A7608B">
            <w:pPr>
              <w:spacing w:before="100" w:beforeAutospacing="1" w:after="100" w:afterAutospacing="1"/>
              <w:jc w:val="center"/>
            </w:pPr>
            <w:r w:rsidRPr="00FF2DE3">
              <w:t>0/1</w:t>
            </w:r>
          </w:p>
        </w:tc>
      </w:tr>
    </w:tbl>
    <w:p w:rsidR="0025494F" w:rsidRPr="00FF2DE3" w:rsidRDefault="0025494F" w:rsidP="008C696D">
      <w:pPr>
        <w:tabs>
          <w:tab w:val="num" w:pos="1080"/>
        </w:tabs>
        <w:jc w:val="both"/>
      </w:pPr>
      <w:r>
        <w:t>Kryteria merytoryczne</w:t>
      </w:r>
    </w:p>
    <w:tbl>
      <w:tblPr>
        <w:tblW w:w="141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420"/>
        <w:gridCol w:w="3240"/>
        <w:gridCol w:w="2520"/>
      </w:tblGrid>
      <w:tr w:rsidR="0025494F" w:rsidRPr="00FF2DE3">
        <w:tc>
          <w:tcPr>
            <w:tcW w:w="648" w:type="dxa"/>
          </w:tcPr>
          <w:p w:rsidR="0025494F" w:rsidRPr="00FF2DE3" w:rsidRDefault="0025494F" w:rsidP="00A7608B">
            <w:pPr>
              <w:spacing w:before="100" w:beforeAutospacing="1" w:after="100" w:afterAutospacing="1"/>
              <w:jc w:val="both"/>
            </w:pPr>
            <w:r w:rsidRPr="00FF2DE3">
              <w:t>L.p.</w:t>
            </w:r>
          </w:p>
        </w:tc>
        <w:tc>
          <w:tcPr>
            <w:tcW w:w="4320" w:type="dxa"/>
          </w:tcPr>
          <w:p w:rsidR="0025494F" w:rsidRPr="00FF2DE3" w:rsidRDefault="0025494F" w:rsidP="00A7608B">
            <w:pPr>
              <w:spacing w:before="100" w:beforeAutospacing="1" w:after="100" w:afterAutospacing="1"/>
              <w:jc w:val="center"/>
            </w:pPr>
            <w:r w:rsidRPr="00FF2DE3">
              <w:t>Kryterium</w:t>
            </w:r>
          </w:p>
        </w:tc>
        <w:tc>
          <w:tcPr>
            <w:tcW w:w="3420" w:type="dxa"/>
          </w:tcPr>
          <w:p w:rsidR="0025494F" w:rsidRPr="00FF2DE3" w:rsidRDefault="0025494F" w:rsidP="00A7608B">
            <w:pPr>
              <w:spacing w:before="100" w:beforeAutospacing="1" w:after="100" w:afterAutospacing="1"/>
              <w:jc w:val="center"/>
            </w:pPr>
            <w:r w:rsidRPr="00FF2DE3">
              <w:t>Opis kryterium</w:t>
            </w:r>
          </w:p>
        </w:tc>
        <w:tc>
          <w:tcPr>
            <w:tcW w:w="3240" w:type="dxa"/>
          </w:tcPr>
          <w:p w:rsidR="0025494F" w:rsidRPr="00FF2DE3" w:rsidRDefault="0025494F" w:rsidP="00A7608B">
            <w:pPr>
              <w:spacing w:before="100" w:beforeAutospacing="1" w:after="100" w:afterAutospacing="1"/>
              <w:jc w:val="center"/>
            </w:pPr>
            <w:r w:rsidRPr="00FF2DE3">
              <w:t>Źródło informacji</w:t>
            </w:r>
          </w:p>
        </w:tc>
        <w:tc>
          <w:tcPr>
            <w:tcW w:w="2520" w:type="dxa"/>
          </w:tcPr>
          <w:p w:rsidR="0025494F" w:rsidRPr="00FF2DE3" w:rsidRDefault="0025494F" w:rsidP="00A7608B">
            <w:pPr>
              <w:spacing w:before="100" w:beforeAutospacing="1" w:after="100" w:afterAutospacing="1"/>
              <w:jc w:val="center"/>
            </w:pPr>
            <w:r w:rsidRPr="00FF2DE3">
              <w:t>Ocena</w:t>
            </w:r>
          </w:p>
        </w:tc>
      </w:tr>
      <w:tr w:rsidR="0025494F" w:rsidRPr="00FF2DE3">
        <w:tc>
          <w:tcPr>
            <w:tcW w:w="648" w:type="dxa"/>
          </w:tcPr>
          <w:p w:rsidR="0025494F" w:rsidRPr="00FF2DE3" w:rsidRDefault="0025494F" w:rsidP="00A7608B">
            <w:pPr>
              <w:spacing w:before="100" w:beforeAutospacing="1" w:after="100" w:afterAutospacing="1"/>
              <w:jc w:val="center"/>
            </w:pPr>
            <w:r w:rsidRPr="00FF2DE3">
              <w:t>1</w:t>
            </w:r>
          </w:p>
        </w:tc>
        <w:tc>
          <w:tcPr>
            <w:tcW w:w="4320" w:type="dxa"/>
          </w:tcPr>
          <w:p w:rsidR="0025494F" w:rsidRPr="00FF2DE3" w:rsidRDefault="0025494F" w:rsidP="004B1432">
            <w:pPr>
              <w:spacing w:before="100" w:beforeAutospacing="1" w:after="100" w:afterAutospacing="1"/>
              <w:jc w:val="both"/>
            </w:pPr>
            <w:r w:rsidRPr="00FF2DE3">
              <w:t xml:space="preserve">Zgodność z „Zasadami realizacji projektu systemowego w ramach pomocy technicznej  Regionalnego Programu Operacyjnego Województwa Mazowieckiego 2007-2013” </w:t>
            </w:r>
          </w:p>
        </w:tc>
        <w:tc>
          <w:tcPr>
            <w:tcW w:w="3420" w:type="dxa"/>
          </w:tcPr>
          <w:p w:rsidR="0025494F" w:rsidRPr="00FF2DE3" w:rsidRDefault="0025494F" w:rsidP="004B1432">
            <w:pPr>
              <w:spacing w:before="100" w:beforeAutospacing="1" w:after="100" w:afterAutospacing="1"/>
              <w:ind w:right="-108"/>
              <w:jc w:val="both"/>
            </w:pPr>
            <w:r w:rsidRPr="00FF2DE3">
              <w:t xml:space="preserve">Ocena zgodności z ww. dokumentem zatwierdzonym przez Zarząd Województwa </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rPr>
                <w:i/>
                <w:iCs/>
              </w:rPr>
            </w:pPr>
            <w:r w:rsidRPr="00FF2DE3">
              <w:rPr>
                <w:i/>
                <w:iCs/>
              </w:rPr>
              <w:t>dofinansowanie projektu</w:t>
            </w:r>
          </w:p>
        </w:tc>
        <w:tc>
          <w:tcPr>
            <w:tcW w:w="2520" w:type="dxa"/>
          </w:tcPr>
          <w:p w:rsidR="0025494F" w:rsidRPr="00FF2DE3" w:rsidRDefault="0025494F" w:rsidP="00A7608B">
            <w:pPr>
              <w:jc w:val="center"/>
            </w:pPr>
            <w:r w:rsidRPr="00FF2DE3">
              <w:t>0/1</w:t>
            </w:r>
          </w:p>
        </w:tc>
      </w:tr>
      <w:tr w:rsidR="0025494F" w:rsidRPr="00FF2DE3">
        <w:tc>
          <w:tcPr>
            <w:tcW w:w="648" w:type="dxa"/>
          </w:tcPr>
          <w:p w:rsidR="0025494F" w:rsidRPr="00FF2DE3" w:rsidRDefault="0025494F" w:rsidP="00A7608B">
            <w:pPr>
              <w:spacing w:before="100" w:beforeAutospacing="1" w:after="100" w:afterAutospacing="1"/>
              <w:jc w:val="center"/>
            </w:pPr>
            <w:r w:rsidRPr="00FF2DE3">
              <w:t>2</w:t>
            </w:r>
          </w:p>
        </w:tc>
        <w:tc>
          <w:tcPr>
            <w:tcW w:w="4320" w:type="dxa"/>
          </w:tcPr>
          <w:p w:rsidR="0025494F" w:rsidRPr="00FF2DE3" w:rsidRDefault="0025494F" w:rsidP="004B1432">
            <w:pPr>
              <w:spacing w:before="100" w:beforeAutospacing="1" w:after="100" w:afterAutospacing="1"/>
              <w:jc w:val="both"/>
            </w:pPr>
            <w:r w:rsidRPr="00FF2DE3">
              <w:t>Zgodność z Planem Komunikacji Regionalnego Programu Operacyjnego Województwa Mazowieckiego 2007-2013</w:t>
            </w:r>
          </w:p>
          <w:p w:rsidR="0025494F" w:rsidRPr="00FF2DE3" w:rsidRDefault="0025494F" w:rsidP="004B1432">
            <w:pPr>
              <w:spacing w:before="100" w:beforeAutospacing="1" w:after="100" w:afterAutospacing="1"/>
              <w:jc w:val="both"/>
            </w:pPr>
          </w:p>
        </w:tc>
        <w:tc>
          <w:tcPr>
            <w:tcW w:w="3420" w:type="dxa"/>
          </w:tcPr>
          <w:p w:rsidR="0025494F" w:rsidRPr="00FF2DE3" w:rsidRDefault="0025494F" w:rsidP="004B1432">
            <w:pPr>
              <w:spacing w:before="100" w:beforeAutospacing="1" w:after="100" w:afterAutospacing="1"/>
              <w:ind w:right="-108"/>
              <w:jc w:val="both"/>
            </w:pPr>
            <w:r w:rsidRPr="00FF2DE3">
              <w:t>Ocena zgodności z ww. dokumentem zatwierdzonym przez Zarząd Województwa</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rPr>
                <w:i/>
                <w:iCs/>
              </w:rPr>
            </w:pPr>
            <w:r w:rsidRPr="00FF2DE3">
              <w:rPr>
                <w:i/>
                <w:iCs/>
              </w:rPr>
              <w:t>dofinansowanie projektu</w:t>
            </w:r>
          </w:p>
        </w:tc>
        <w:tc>
          <w:tcPr>
            <w:tcW w:w="2520" w:type="dxa"/>
          </w:tcPr>
          <w:p w:rsidR="0025494F" w:rsidRPr="00FF2DE3" w:rsidRDefault="0025494F" w:rsidP="00A7608B">
            <w:pPr>
              <w:jc w:val="center"/>
            </w:pPr>
            <w:r w:rsidRPr="00FF2DE3">
              <w:t>0/1</w:t>
            </w:r>
          </w:p>
        </w:tc>
      </w:tr>
      <w:tr w:rsidR="0025494F" w:rsidRPr="00FF2DE3" w:rsidTr="004B1432">
        <w:trPr>
          <w:trHeight w:val="1225"/>
        </w:trPr>
        <w:tc>
          <w:tcPr>
            <w:tcW w:w="648" w:type="dxa"/>
          </w:tcPr>
          <w:p w:rsidR="0025494F" w:rsidRPr="00FF2DE3" w:rsidRDefault="0025494F" w:rsidP="00A7608B">
            <w:pPr>
              <w:spacing w:before="100" w:beforeAutospacing="1" w:after="100" w:afterAutospacing="1"/>
              <w:jc w:val="center"/>
            </w:pPr>
            <w:r w:rsidRPr="00FF2DE3">
              <w:t>3</w:t>
            </w:r>
          </w:p>
        </w:tc>
        <w:tc>
          <w:tcPr>
            <w:tcW w:w="4320" w:type="dxa"/>
          </w:tcPr>
          <w:p w:rsidR="0025494F" w:rsidRPr="00FF2DE3" w:rsidRDefault="0025494F" w:rsidP="004B1432">
            <w:pPr>
              <w:spacing w:before="100" w:beforeAutospacing="1" w:after="100" w:afterAutospacing="1"/>
              <w:jc w:val="both"/>
            </w:pPr>
            <w:r w:rsidRPr="00FF2DE3">
              <w:t>Zgodność projek</w:t>
            </w:r>
            <w:r w:rsidR="00107DC5">
              <w:t xml:space="preserve">tu z politykami horyzontalnymi </w:t>
            </w:r>
            <w:r w:rsidRPr="00FF2DE3">
              <w:t>UE</w:t>
            </w:r>
          </w:p>
        </w:tc>
        <w:tc>
          <w:tcPr>
            <w:tcW w:w="3420" w:type="dxa"/>
          </w:tcPr>
          <w:p w:rsidR="0025494F" w:rsidRPr="00FF2DE3" w:rsidRDefault="0025494F" w:rsidP="004B1432">
            <w:pPr>
              <w:spacing w:before="100" w:beforeAutospacing="1" w:after="100" w:afterAutospacing="1"/>
              <w:ind w:right="-108"/>
              <w:jc w:val="both"/>
            </w:pPr>
            <w:r w:rsidRPr="00FF2DE3">
              <w:t>Ocena czy projekt ma pozytywny/neutralny wpływ na polityki UE: równości szans, społeczeństwa informacyjnego, ochrony środowiska</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pPr>
            <w:r w:rsidRPr="00FF2DE3">
              <w:rPr>
                <w:i/>
                <w:iCs/>
              </w:rPr>
              <w:t>dofinansowanie projektu</w:t>
            </w:r>
          </w:p>
        </w:tc>
        <w:tc>
          <w:tcPr>
            <w:tcW w:w="2520" w:type="dxa"/>
          </w:tcPr>
          <w:p w:rsidR="0025494F" w:rsidRPr="00FF2DE3" w:rsidRDefault="0025494F" w:rsidP="00A7608B">
            <w:pPr>
              <w:spacing w:before="100" w:beforeAutospacing="1" w:after="100" w:afterAutospacing="1"/>
              <w:jc w:val="center"/>
            </w:pPr>
            <w:r w:rsidRPr="00FF2DE3">
              <w:t>0/1</w:t>
            </w:r>
          </w:p>
        </w:tc>
      </w:tr>
      <w:tr w:rsidR="0025494F" w:rsidRPr="00FF2DE3">
        <w:tc>
          <w:tcPr>
            <w:tcW w:w="648" w:type="dxa"/>
          </w:tcPr>
          <w:p w:rsidR="0025494F" w:rsidRPr="00FF2DE3" w:rsidRDefault="0025494F" w:rsidP="00A7608B">
            <w:pPr>
              <w:spacing w:before="100" w:beforeAutospacing="1" w:after="100" w:afterAutospacing="1"/>
              <w:jc w:val="center"/>
            </w:pPr>
            <w:r w:rsidRPr="00FF2DE3">
              <w:t>4</w:t>
            </w:r>
          </w:p>
        </w:tc>
        <w:tc>
          <w:tcPr>
            <w:tcW w:w="4320" w:type="dxa"/>
          </w:tcPr>
          <w:p w:rsidR="0025494F" w:rsidRPr="00FF2DE3" w:rsidRDefault="0025494F" w:rsidP="004B1432">
            <w:pPr>
              <w:spacing w:before="100" w:beforeAutospacing="1" w:after="100" w:afterAutospacing="1"/>
              <w:jc w:val="both"/>
            </w:pPr>
            <w:r w:rsidRPr="00FF2DE3">
              <w:t>Wykonalność projektu</w:t>
            </w:r>
          </w:p>
        </w:tc>
        <w:tc>
          <w:tcPr>
            <w:tcW w:w="3420" w:type="dxa"/>
          </w:tcPr>
          <w:p w:rsidR="0025494F" w:rsidRPr="00FF2DE3" w:rsidRDefault="0025494F" w:rsidP="004B1432">
            <w:pPr>
              <w:spacing w:before="100" w:beforeAutospacing="1" w:after="100" w:afterAutospacing="1"/>
              <w:ind w:right="-108"/>
              <w:jc w:val="both"/>
            </w:pPr>
            <w:r w:rsidRPr="00FF2DE3">
              <w:t>Ocena czy projekt ma szanse realizacji we wnioskowanym okresie</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pPr>
            <w:r w:rsidRPr="00FF2DE3">
              <w:rPr>
                <w:i/>
                <w:iCs/>
              </w:rPr>
              <w:t>dofinansowanie projektu</w:t>
            </w:r>
          </w:p>
        </w:tc>
        <w:tc>
          <w:tcPr>
            <w:tcW w:w="2520" w:type="dxa"/>
          </w:tcPr>
          <w:p w:rsidR="0025494F" w:rsidRPr="00FF2DE3" w:rsidRDefault="0025494F" w:rsidP="00A7608B">
            <w:pPr>
              <w:spacing w:before="100" w:beforeAutospacing="1" w:after="100" w:afterAutospacing="1"/>
              <w:jc w:val="center"/>
            </w:pPr>
            <w:r w:rsidRPr="00FF2DE3">
              <w:t>0/1</w:t>
            </w:r>
          </w:p>
        </w:tc>
      </w:tr>
      <w:tr w:rsidR="0025494F" w:rsidRPr="00FF2DE3">
        <w:tc>
          <w:tcPr>
            <w:tcW w:w="648" w:type="dxa"/>
          </w:tcPr>
          <w:p w:rsidR="0025494F" w:rsidRPr="00FF2DE3" w:rsidRDefault="0025494F" w:rsidP="00A7608B">
            <w:pPr>
              <w:spacing w:before="100" w:beforeAutospacing="1" w:after="100" w:afterAutospacing="1"/>
              <w:jc w:val="center"/>
            </w:pPr>
            <w:r w:rsidRPr="00FF2DE3">
              <w:t>5</w:t>
            </w:r>
          </w:p>
        </w:tc>
        <w:tc>
          <w:tcPr>
            <w:tcW w:w="4320" w:type="dxa"/>
          </w:tcPr>
          <w:p w:rsidR="0025494F" w:rsidRPr="00FF2DE3" w:rsidRDefault="0025494F" w:rsidP="004B1432">
            <w:pPr>
              <w:spacing w:before="100" w:beforeAutospacing="1" w:after="100" w:afterAutospacing="1"/>
              <w:jc w:val="both"/>
            </w:pPr>
            <w:r w:rsidRPr="00FF2DE3">
              <w:t>Efektywność kosztowa</w:t>
            </w:r>
          </w:p>
        </w:tc>
        <w:tc>
          <w:tcPr>
            <w:tcW w:w="3420" w:type="dxa"/>
          </w:tcPr>
          <w:p w:rsidR="0025494F" w:rsidRPr="00FF2DE3" w:rsidRDefault="0025494F" w:rsidP="004B1432">
            <w:pPr>
              <w:spacing w:before="100" w:beforeAutospacing="1" w:after="100" w:afterAutospacing="1"/>
              <w:ind w:right="-108"/>
              <w:jc w:val="both"/>
            </w:pPr>
            <w:r w:rsidRPr="00FF2DE3">
              <w:t>Ocena czy nakład środków przeznaczonych na realizację projektu jest proporcjonalny do skali jego realizacji</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pPr>
            <w:r w:rsidRPr="00FF2DE3">
              <w:rPr>
                <w:i/>
                <w:iCs/>
              </w:rPr>
              <w:t>dofinansowanie projektu</w:t>
            </w:r>
          </w:p>
        </w:tc>
        <w:tc>
          <w:tcPr>
            <w:tcW w:w="2520" w:type="dxa"/>
          </w:tcPr>
          <w:p w:rsidR="0025494F" w:rsidRPr="00FF2DE3" w:rsidRDefault="0025494F" w:rsidP="00A7608B">
            <w:pPr>
              <w:spacing w:before="100" w:beforeAutospacing="1" w:after="100" w:afterAutospacing="1"/>
              <w:jc w:val="center"/>
            </w:pPr>
            <w:r w:rsidRPr="00FF2DE3">
              <w:t>0/1</w:t>
            </w:r>
          </w:p>
        </w:tc>
      </w:tr>
    </w:tbl>
    <w:p w:rsidR="0025494F" w:rsidRDefault="0025494F" w:rsidP="00A7608B">
      <w:pPr>
        <w:jc w:val="both"/>
        <w:sectPr w:rsidR="0025494F" w:rsidSect="009C5F7E">
          <w:pgSz w:w="16838" w:h="11906" w:orient="landscape"/>
          <w:pgMar w:top="1418" w:right="1418" w:bottom="1418" w:left="1418" w:header="709" w:footer="709" w:gutter="0"/>
          <w:cols w:space="708"/>
          <w:docGrid w:linePitch="360"/>
        </w:sectPr>
      </w:pPr>
    </w:p>
    <w:p w:rsidR="006F4CAA" w:rsidRDefault="006F4CAA" w:rsidP="006F4CAA">
      <w:pPr>
        <w:pStyle w:val="Nagwek2"/>
        <w:spacing w:after="20" w:line="264" w:lineRule="auto"/>
        <w:ind w:left="0"/>
        <w:rPr>
          <w:b/>
          <w:bCs/>
        </w:rPr>
      </w:pPr>
      <w:bookmarkStart w:id="450" w:name="_Toc337640293"/>
      <w:bookmarkStart w:id="451" w:name="_Toc337640539"/>
      <w:bookmarkStart w:id="452" w:name="_Toc343062565"/>
      <w:r>
        <w:rPr>
          <w:b/>
          <w:bCs/>
        </w:rPr>
        <w:t>Załącznik nr 6 Kryteria wyboru Funduszy Rozwoju Obszarów Miejskich, które będą udzielały wsparcia Projektom Miejskim ze środków przekazanych do Funduszu Powierniczego JESSICA.</w:t>
      </w:r>
      <w:bookmarkEnd w:id="450"/>
      <w:bookmarkEnd w:id="451"/>
      <w:bookmarkEnd w:id="452"/>
    </w:p>
    <w:p w:rsidR="006F4CAA" w:rsidRPr="00DE4929" w:rsidRDefault="006F4CAA" w:rsidP="006F4CAA">
      <w:pPr>
        <w:rPr>
          <w:rFonts w:ascii="Arial" w:hAnsi="Arial"/>
          <w:sz w:val="28"/>
          <w:szCs w:val="28"/>
        </w:rPr>
      </w:pPr>
    </w:p>
    <w:tbl>
      <w:tblPr>
        <w:tblW w:w="1545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8"/>
        <w:gridCol w:w="11"/>
        <w:gridCol w:w="1969"/>
        <w:gridCol w:w="8640"/>
        <w:gridCol w:w="2880"/>
      </w:tblGrid>
      <w:tr w:rsidR="006F4CAA" w:rsidRPr="00DE4929" w:rsidTr="00744994">
        <w:trPr>
          <w:tblHeader/>
        </w:trPr>
        <w:tc>
          <w:tcPr>
            <w:tcW w:w="1958" w:type="dxa"/>
            <w:shd w:val="clear" w:color="auto" w:fill="auto"/>
            <w:vAlign w:val="center"/>
          </w:tcPr>
          <w:p w:rsidR="006F4CAA" w:rsidRPr="00100389" w:rsidRDefault="006F4CAA" w:rsidP="00744994">
            <w:pPr>
              <w:spacing w:before="120" w:after="120"/>
              <w:jc w:val="center"/>
            </w:pPr>
            <w:r w:rsidRPr="00100389">
              <w:t>Kryterium</w:t>
            </w:r>
          </w:p>
        </w:tc>
        <w:tc>
          <w:tcPr>
            <w:tcW w:w="1980" w:type="dxa"/>
            <w:gridSpan w:val="2"/>
            <w:shd w:val="clear" w:color="auto" w:fill="auto"/>
            <w:vAlign w:val="center"/>
          </w:tcPr>
          <w:p w:rsidR="006F4CAA" w:rsidRPr="00100389" w:rsidRDefault="006F4CAA" w:rsidP="00744994">
            <w:pPr>
              <w:spacing w:before="120" w:after="120"/>
              <w:jc w:val="center"/>
            </w:pPr>
            <w:proofErr w:type="spellStart"/>
            <w:r w:rsidRPr="00100389">
              <w:t>Podkryterium</w:t>
            </w:r>
            <w:proofErr w:type="spellEnd"/>
          </w:p>
        </w:tc>
        <w:tc>
          <w:tcPr>
            <w:tcW w:w="8640" w:type="dxa"/>
            <w:shd w:val="clear" w:color="auto" w:fill="auto"/>
            <w:vAlign w:val="center"/>
          </w:tcPr>
          <w:p w:rsidR="006F4CAA" w:rsidRPr="00100389" w:rsidRDefault="006F4CAA" w:rsidP="00744994">
            <w:pPr>
              <w:spacing w:before="120" w:after="120"/>
              <w:jc w:val="center"/>
            </w:pPr>
            <w:r w:rsidRPr="00100389">
              <w:t>Opis oraz zasady oceny</w:t>
            </w:r>
          </w:p>
        </w:tc>
        <w:tc>
          <w:tcPr>
            <w:tcW w:w="2880" w:type="dxa"/>
            <w:shd w:val="clear" w:color="auto" w:fill="auto"/>
            <w:vAlign w:val="center"/>
          </w:tcPr>
          <w:p w:rsidR="006F4CAA" w:rsidRPr="00100389" w:rsidRDefault="006F4CAA" w:rsidP="00744994">
            <w:pPr>
              <w:spacing w:before="120" w:after="120"/>
              <w:jc w:val="center"/>
            </w:pPr>
            <w:r w:rsidRPr="00100389">
              <w:t>Ocena za dane kryterium</w:t>
            </w:r>
          </w:p>
        </w:tc>
      </w:tr>
      <w:tr w:rsidR="006F4CAA" w:rsidRPr="00DE4929" w:rsidTr="00744994">
        <w:trPr>
          <w:trHeight w:val="1225"/>
        </w:trPr>
        <w:tc>
          <w:tcPr>
            <w:tcW w:w="1958" w:type="dxa"/>
            <w:vMerge w:val="restart"/>
            <w:vAlign w:val="center"/>
          </w:tcPr>
          <w:p w:rsidR="006F4CAA" w:rsidRPr="007515FA" w:rsidRDefault="006F4CAA" w:rsidP="00744994">
            <w:pPr>
              <w:spacing w:before="120" w:after="120"/>
              <w:rPr>
                <w:sz w:val="20"/>
                <w:szCs w:val="20"/>
              </w:rPr>
            </w:pPr>
            <w:r w:rsidRPr="007515FA">
              <w:rPr>
                <w:sz w:val="20"/>
                <w:szCs w:val="20"/>
              </w:rPr>
              <w:t>1. POLITYKA INWESTYCYJNA</w:t>
            </w:r>
          </w:p>
        </w:tc>
        <w:tc>
          <w:tcPr>
            <w:tcW w:w="1980" w:type="dxa"/>
            <w:gridSpan w:val="2"/>
            <w:vAlign w:val="center"/>
          </w:tcPr>
          <w:p w:rsidR="006F4CAA" w:rsidRPr="007515FA" w:rsidRDefault="006F4CAA" w:rsidP="00744994">
            <w:pPr>
              <w:spacing w:before="120" w:after="120"/>
              <w:jc w:val="both"/>
            </w:pPr>
            <w:r w:rsidRPr="007515FA">
              <w:t xml:space="preserve">Rozumienie celów ogólnych oraz jasna definicja celów szczegółowych </w:t>
            </w:r>
          </w:p>
        </w:tc>
        <w:tc>
          <w:tcPr>
            <w:tcW w:w="8640" w:type="dxa"/>
            <w:shd w:val="clear" w:color="auto" w:fill="auto"/>
            <w:vAlign w:val="center"/>
          </w:tcPr>
          <w:p w:rsidR="006F4CAA" w:rsidRPr="007515FA" w:rsidRDefault="006F4CAA" w:rsidP="00744994">
            <w:pPr>
              <w:spacing w:before="120" w:after="120"/>
              <w:jc w:val="both"/>
            </w:pPr>
            <w:r w:rsidRPr="007515FA">
              <w:t xml:space="preserve">Kandydat winien wykazać zrozumienie celów, które mają zostać osiągnięte poprzez wdrożenie mechanizmu JESSICA w województwie mazowieckim. Kandydat winien zdefiniować cele FROM oraz jego Polityki Inwestycyjnej. Kandydat winien wykazać zgodność Strategii Inwestycyjnej z priorytetami RPO WM, w ramach Działania 1.6 Osi Priorytetowej I, Działania 4.3 Osi Priorytetowej IV oraz Działania 5.2 Osi Priorytetowej V. </w:t>
            </w:r>
          </w:p>
          <w:p w:rsidR="006F4CAA" w:rsidRPr="007515FA" w:rsidRDefault="006F4CAA" w:rsidP="00744994">
            <w:r w:rsidRPr="007515FA">
              <w:rPr>
                <w:u w:val="single"/>
              </w:rPr>
              <w:t>Zasada oceny:</w:t>
            </w:r>
            <w:r w:rsidRPr="007515FA">
              <w:t xml:space="preserve"> poziom zrozumienia celów JESSICA oraz priorytetów RPO WM </w:t>
            </w:r>
            <w:r>
              <w:br/>
            </w:r>
            <w:r w:rsidRPr="007515FA">
              <w:t>oraz wyrażenie owego zrozumienia w Polityki Inwestycyjnej.</w:t>
            </w:r>
          </w:p>
        </w:tc>
        <w:tc>
          <w:tcPr>
            <w:tcW w:w="2880" w:type="dxa"/>
            <w:vMerge w:val="restart"/>
            <w:shd w:val="clear" w:color="auto" w:fill="auto"/>
            <w:vAlign w:val="center"/>
          </w:tcPr>
          <w:p w:rsidR="006F4CAA" w:rsidRPr="007515FA" w:rsidRDefault="006F4CAA" w:rsidP="00744994">
            <w:pPr>
              <w:jc w:val="center"/>
            </w:pPr>
            <w:r w:rsidRPr="007515FA">
              <w:t>0-15</w:t>
            </w:r>
          </w:p>
        </w:tc>
      </w:tr>
      <w:tr w:rsidR="006F4CAA" w:rsidRPr="00DE4929" w:rsidTr="00744994">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vAlign w:val="center"/>
          </w:tcPr>
          <w:p w:rsidR="006F4CAA" w:rsidRPr="007515FA" w:rsidRDefault="006F4CAA" w:rsidP="00744994">
            <w:pPr>
              <w:spacing w:before="120" w:after="120"/>
              <w:jc w:val="both"/>
            </w:pPr>
            <w:r w:rsidRPr="007515FA">
              <w:t>Rynek docelowy, z uwzględnieniem zasięgu geograficznego</w:t>
            </w:r>
          </w:p>
        </w:tc>
        <w:tc>
          <w:tcPr>
            <w:tcW w:w="8640" w:type="dxa"/>
            <w:shd w:val="clear" w:color="auto" w:fill="auto"/>
            <w:vAlign w:val="center"/>
          </w:tcPr>
          <w:p w:rsidR="006F4CAA" w:rsidRPr="007515FA" w:rsidRDefault="006F4CAA" w:rsidP="00744994">
            <w:pPr>
              <w:spacing w:before="120" w:after="120"/>
              <w:jc w:val="both"/>
            </w:pPr>
            <w:r w:rsidRPr="007515FA">
              <w:t xml:space="preserve">Kandydat winien opisać docelowy rynek dla swojej Strategii Inwestycyjnej </w:t>
            </w:r>
            <w:r>
              <w:br/>
            </w:r>
            <w:r w:rsidRPr="007515FA">
              <w:t xml:space="preserve">oraz geograficzny zasięg FROM. Kandydat winien wykazać zgodność Strategii Inwestycyjnej z wymogiem alokacji geograficznej, opisanym w rozdziale </w:t>
            </w:r>
            <w:r>
              <w:br/>
            </w:r>
            <w:r w:rsidRPr="007515FA">
              <w:t>II Specyfikacji Istotnych Warunków Zamówienia.</w:t>
            </w:r>
          </w:p>
          <w:p w:rsidR="006F4CAA" w:rsidRPr="007515FA" w:rsidRDefault="006F4CAA" w:rsidP="00744994">
            <w:r w:rsidRPr="007515FA">
              <w:rPr>
                <w:u w:val="single"/>
              </w:rPr>
              <w:t>Zasada oceny:</w:t>
            </w:r>
            <w:r w:rsidRPr="007515FA">
              <w:t xml:space="preserve"> zgodność rynku docelowego ze Strategią Inwestycyjną oraz dywersyfikacja geograficzna. Kandydaci, którzy aplikują o obydwa Loty, wykazując tym samym większą dywersyfikację, uzyskają dodatkowe punkty. </w:t>
            </w:r>
          </w:p>
        </w:tc>
        <w:tc>
          <w:tcPr>
            <w:tcW w:w="2880" w:type="dxa"/>
            <w:vMerge/>
            <w:shd w:val="clear" w:color="auto" w:fill="auto"/>
            <w:vAlign w:val="center"/>
          </w:tcPr>
          <w:p w:rsidR="006F4CAA" w:rsidRPr="00DE4929" w:rsidRDefault="006F4CAA" w:rsidP="00744994">
            <w:pPr>
              <w:spacing w:before="120" w:after="120"/>
              <w:jc w:val="center"/>
              <w:rPr>
                <w:rFonts w:ascii="Arial" w:hAnsi="Arial" w:cs="Arial"/>
                <w:sz w:val="20"/>
                <w:szCs w:val="20"/>
              </w:rPr>
            </w:pPr>
          </w:p>
        </w:tc>
      </w:tr>
      <w:tr w:rsidR="006F4CAA" w:rsidRPr="00DE4929" w:rsidTr="00744994">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vAlign w:val="center"/>
          </w:tcPr>
          <w:p w:rsidR="006F4CAA" w:rsidRPr="007515FA" w:rsidRDefault="006F4CAA" w:rsidP="00744994">
            <w:pPr>
              <w:spacing w:before="120" w:after="120"/>
            </w:pPr>
            <w:r w:rsidRPr="007515FA">
              <w:t>Parametry produktów finansowych</w:t>
            </w:r>
          </w:p>
        </w:tc>
        <w:tc>
          <w:tcPr>
            <w:tcW w:w="8640" w:type="dxa"/>
            <w:shd w:val="clear" w:color="auto" w:fill="auto"/>
            <w:vAlign w:val="center"/>
          </w:tcPr>
          <w:p w:rsidR="006F4CAA" w:rsidRPr="007515FA" w:rsidRDefault="006F4CAA" w:rsidP="00744994">
            <w:pPr>
              <w:spacing w:before="120" w:after="120"/>
            </w:pPr>
            <w:r w:rsidRPr="007515FA">
              <w:t>Kandydat winien przedstawić parametry produktów finansowych JESSICA.</w:t>
            </w:r>
          </w:p>
          <w:p w:rsidR="006F4CAA" w:rsidRPr="007515FA" w:rsidRDefault="006F4CAA" w:rsidP="00744994">
            <w:pPr>
              <w:jc w:val="both"/>
            </w:pPr>
            <w:r w:rsidRPr="007515FA">
              <w:rPr>
                <w:u w:val="single"/>
              </w:rPr>
              <w:t>Zasada oceny:</w:t>
            </w:r>
            <w:r w:rsidRPr="007515FA">
              <w:t xml:space="preserve"> warunki finansowania JESSICA winny zapewnić optymalizację wykorzystania środków w celu osiągnięcia celów zawartych w Strategii Inwestycyjnej.</w:t>
            </w:r>
          </w:p>
        </w:tc>
        <w:tc>
          <w:tcPr>
            <w:tcW w:w="2880" w:type="dxa"/>
            <w:vMerge/>
            <w:shd w:val="clear" w:color="auto" w:fill="auto"/>
            <w:vAlign w:val="center"/>
          </w:tcPr>
          <w:p w:rsidR="006F4CAA" w:rsidRPr="00DE4929" w:rsidRDefault="006F4CAA" w:rsidP="00744994">
            <w:pPr>
              <w:spacing w:before="120" w:after="120"/>
              <w:jc w:val="center"/>
              <w:rPr>
                <w:rFonts w:ascii="Arial" w:hAnsi="Arial" w:cs="Arial"/>
                <w:sz w:val="20"/>
                <w:szCs w:val="20"/>
              </w:rPr>
            </w:pPr>
          </w:p>
        </w:tc>
      </w:tr>
      <w:tr w:rsidR="006F4CAA" w:rsidRPr="00DE4929" w:rsidTr="00744994">
        <w:trPr>
          <w:trHeight w:val="1310"/>
        </w:trPr>
        <w:tc>
          <w:tcPr>
            <w:tcW w:w="1969" w:type="dxa"/>
            <w:gridSpan w:val="2"/>
            <w:vAlign w:val="center"/>
          </w:tcPr>
          <w:p w:rsidR="006F4CAA" w:rsidRPr="00F023BE" w:rsidRDefault="006F4CAA" w:rsidP="00744994">
            <w:pPr>
              <w:spacing w:before="120" w:after="120"/>
              <w:rPr>
                <w:sz w:val="20"/>
                <w:szCs w:val="20"/>
              </w:rPr>
            </w:pPr>
            <w:r w:rsidRPr="00F023BE">
              <w:rPr>
                <w:sz w:val="20"/>
                <w:szCs w:val="20"/>
              </w:rPr>
              <w:t>2. PROGNOZY FINANSOWE ORAZ BUDŻET OPERACYJNY FROM</w:t>
            </w:r>
          </w:p>
        </w:tc>
        <w:tc>
          <w:tcPr>
            <w:tcW w:w="1969" w:type="dxa"/>
            <w:vAlign w:val="center"/>
          </w:tcPr>
          <w:p w:rsidR="006F4CAA" w:rsidRPr="00F023BE" w:rsidRDefault="006F4CAA" w:rsidP="00744994">
            <w:pPr>
              <w:spacing w:before="120" w:after="120"/>
              <w:jc w:val="center"/>
              <w:rPr>
                <w:sz w:val="20"/>
                <w:szCs w:val="20"/>
              </w:rPr>
            </w:pPr>
            <w:r>
              <w:rPr>
                <w:sz w:val="20"/>
                <w:szCs w:val="20"/>
              </w:rPr>
              <w:t>-</w:t>
            </w:r>
          </w:p>
        </w:tc>
        <w:tc>
          <w:tcPr>
            <w:tcW w:w="8640" w:type="dxa"/>
            <w:vAlign w:val="center"/>
          </w:tcPr>
          <w:p w:rsidR="006F4CAA" w:rsidRPr="00F023BE" w:rsidRDefault="006F4CAA" w:rsidP="00744994">
            <w:pPr>
              <w:spacing w:before="120" w:after="120"/>
              <w:jc w:val="both"/>
            </w:pPr>
            <w:r w:rsidRPr="00F023BE">
              <w:t>W tej części Kandydat winien wskazać wnioskowaną kwotę finansowania JESSICA oraz przedstawić budżet operacyjny FROM.</w:t>
            </w:r>
          </w:p>
          <w:p w:rsidR="006F4CAA" w:rsidRPr="00100389" w:rsidRDefault="006F4CAA" w:rsidP="00744994">
            <w:pPr>
              <w:spacing w:before="120" w:after="120"/>
              <w:jc w:val="both"/>
              <w:rPr>
                <w:rFonts w:ascii="Arial" w:hAnsi="Arial" w:cs="Arial"/>
              </w:rPr>
            </w:pPr>
            <w:r w:rsidRPr="00F023BE">
              <w:rPr>
                <w:u w:val="single"/>
              </w:rPr>
              <w:t>Zasada oceny:</w:t>
            </w:r>
            <w:r w:rsidRPr="00F023BE">
              <w:t xml:space="preserve"> wiarygodność prognozy finansowej oraz jej zgodność ze Strategią Inwestycyjną oraz portfelem projektów</w:t>
            </w:r>
            <w:r>
              <w:t>.</w:t>
            </w:r>
          </w:p>
        </w:tc>
        <w:tc>
          <w:tcPr>
            <w:tcW w:w="2880" w:type="dxa"/>
            <w:shd w:val="clear" w:color="auto" w:fill="auto"/>
            <w:vAlign w:val="center"/>
          </w:tcPr>
          <w:p w:rsidR="006F4CAA" w:rsidRPr="00F023BE" w:rsidRDefault="006F4CAA" w:rsidP="00744994">
            <w:pPr>
              <w:jc w:val="center"/>
            </w:pPr>
            <w:r w:rsidRPr="00F023BE">
              <w:t>0-10</w:t>
            </w:r>
          </w:p>
        </w:tc>
      </w:tr>
      <w:tr w:rsidR="006F4CAA" w:rsidRPr="00DE4929" w:rsidTr="00744994">
        <w:trPr>
          <w:trHeight w:val="2213"/>
        </w:trPr>
        <w:tc>
          <w:tcPr>
            <w:tcW w:w="1958" w:type="dxa"/>
            <w:vMerge w:val="restart"/>
            <w:vAlign w:val="center"/>
          </w:tcPr>
          <w:p w:rsidR="006F4CAA" w:rsidRPr="00F023BE" w:rsidRDefault="006F4CAA" w:rsidP="00744994">
            <w:pPr>
              <w:keepNext/>
              <w:spacing w:before="120" w:after="120"/>
              <w:rPr>
                <w:sz w:val="20"/>
                <w:szCs w:val="20"/>
              </w:rPr>
            </w:pPr>
            <w:r w:rsidRPr="00F023BE">
              <w:rPr>
                <w:sz w:val="20"/>
                <w:szCs w:val="20"/>
              </w:rPr>
              <w:t>3. PORTFOLIO PROJEKTÓW</w:t>
            </w:r>
          </w:p>
        </w:tc>
        <w:tc>
          <w:tcPr>
            <w:tcW w:w="1980" w:type="dxa"/>
            <w:gridSpan w:val="2"/>
            <w:vAlign w:val="center"/>
          </w:tcPr>
          <w:p w:rsidR="006F4CAA" w:rsidRPr="00F023BE" w:rsidRDefault="006F4CAA" w:rsidP="00744994">
            <w:pPr>
              <w:keepNext/>
              <w:spacing w:before="120" w:after="120"/>
              <w:jc w:val="both"/>
              <w:rPr>
                <w:iCs/>
              </w:rPr>
            </w:pPr>
            <w:r w:rsidRPr="00F023BE">
              <w:rPr>
                <w:iCs/>
              </w:rPr>
              <w:t xml:space="preserve">Solidność </w:t>
            </w:r>
            <w:proofErr w:type="spellStart"/>
            <w:r w:rsidRPr="00F023BE">
              <w:rPr>
                <w:iCs/>
              </w:rPr>
              <w:t>portfolio</w:t>
            </w:r>
            <w:proofErr w:type="spellEnd"/>
            <w:r w:rsidRPr="00F023BE">
              <w:rPr>
                <w:iCs/>
              </w:rPr>
              <w:t xml:space="preserve"> projektów oraz przyczynienie się do osiągnięcia celów RPO WM</w:t>
            </w:r>
          </w:p>
        </w:tc>
        <w:tc>
          <w:tcPr>
            <w:tcW w:w="8640" w:type="dxa"/>
            <w:shd w:val="clear" w:color="auto" w:fill="auto"/>
          </w:tcPr>
          <w:p w:rsidR="006F4CAA" w:rsidRPr="00F023BE" w:rsidRDefault="006F4CAA" w:rsidP="00744994">
            <w:pPr>
              <w:keepNext/>
              <w:spacing w:before="120" w:after="120"/>
              <w:jc w:val="both"/>
            </w:pPr>
            <w:r w:rsidRPr="00F023BE">
              <w:t xml:space="preserve">Kandydat winien wykazać zgodność celów projektów z ogólnymi celami wyznaczonymi dla inicjatywy </w:t>
            </w:r>
            <w:r w:rsidRPr="00F023BE">
              <w:rPr>
                <w:iCs/>
              </w:rPr>
              <w:t xml:space="preserve">JESSICA oraz zawartymi w RPO WM. Oznacza to, </w:t>
            </w:r>
            <w:r>
              <w:rPr>
                <w:iCs/>
              </w:rPr>
              <w:br/>
            </w:r>
            <w:r w:rsidRPr="00F023BE">
              <w:rPr>
                <w:iCs/>
              </w:rPr>
              <w:t>że wybrane Projekty Miejskie winny przyczyniać się do osiągnięcia celów RPO WM</w:t>
            </w:r>
            <w:r w:rsidRPr="00F023BE">
              <w:t xml:space="preserve"> (Osi Priorytetowa I Działanie 1.6, Osi Priorytetowa IV Działanie 4.3 oraz Osi Priorytetowa V Działanie 5.2.), co obejmuje wyniki ilościowe, o których mowa </w:t>
            </w:r>
            <w:r>
              <w:br/>
            </w:r>
            <w:r w:rsidRPr="00F023BE">
              <w:t xml:space="preserve">w </w:t>
            </w:r>
            <w:r w:rsidRPr="00F023BE">
              <w:rPr>
                <w:iCs/>
              </w:rPr>
              <w:t>RPO WM.</w:t>
            </w:r>
          </w:p>
          <w:p w:rsidR="006F4CAA" w:rsidRPr="00F023BE" w:rsidRDefault="006F4CAA" w:rsidP="00744994">
            <w:pPr>
              <w:spacing w:before="120" w:after="120"/>
              <w:jc w:val="both"/>
            </w:pPr>
            <w:r w:rsidRPr="00F023BE">
              <w:t xml:space="preserve">Projekty Miejskie winny być zgodne z założeniami oraz wytycznymi Instytucji Zarządzającej w odniesieniu do Zintegrowanych Planów Zrównoważonego Rozwoju Obszarów Miejskich. W związku z tym wymaga się, by Projekty Miejskie były ujęte </w:t>
            </w:r>
            <w:r>
              <w:br/>
            </w:r>
            <w:r w:rsidRPr="00F023BE">
              <w:t xml:space="preserve">w Zintegrowanych Planach Zrównoważonego Rozwoju Obszarów Miejskich. Dla uniknięcia wątpliwości, i jak określono w Artykule 3.4.5 Noty COCOF na temat instrumentów inżynierii finansowej wydanej na podstawie art. 44 Rozporządzenia Rady WE 1083/2006 z dnia 21 lutego 2011 roku, w przypadkach gdy fundusze oraz inne systemy zachęt inwestują wyłącznie w projekty z zakresu efektywności energetycznej i odnawialnych źródeł energii w budynkach, w tym istniejących budynkach mieszkalnych, włączanie takich projektów do Zintegrowanych Planów Zrównoważonego Rozwoju Obszarów Miejskich nie jest obligatoryjne. Jednakże, </w:t>
            </w:r>
            <w:r>
              <w:br/>
            </w:r>
            <w:r w:rsidRPr="00F023BE">
              <w:t>w przypadku wyboru jednego FROM, który będzie zarządzał inwestycjami w ramach obydwu Lotów (a zatem inwestował także w Projekty Miejskie innego typu niż Projekty Miejskie z zakresu efektywności energetycznej i odnawialnych źródeł energii w budynkach, w tym w istniejących budynkach mieszkalnych), wszystkie Projekty Miejskie muszą być włączone w Zintegrowane Plany Zrównoważonego Rozwoju Obszarów Miejskich.</w:t>
            </w:r>
          </w:p>
          <w:p w:rsidR="006F4CAA" w:rsidRDefault="006F4CAA" w:rsidP="00744994">
            <w:pPr>
              <w:spacing w:before="120" w:after="120"/>
              <w:jc w:val="both"/>
            </w:pPr>
            <w:r w:rsidRPr="00F023BE">
              <w:rPr>
                <w:u w:val="single"/>
              </w:rPr>
              <w:t>Zasada oceny:</w:t>
            </w:r>
            <w:r w:rsidRPr="00F023BE">
              <w:t xml:space="preserve"> przyczynienie się projektów do osiągnięcia wyników ilościowych </w:t>
            </w:r>
            <w:r>
              <w:br/>
            </w:r>
            <w:r w:rsidRPr="00F023BE">
              <w:t>RPO WM, solidność procesu tworzenia projektów, zgodność projektów z założeniami oraz wytycznymi Instytucji Zarządzającej w odniesieniu do Zintegrowanych Planów Zrównoważonego Rozwoju Obszarów Miejskich.</w:t>
            </w:r>
          </w:p>
          <w:p w:rsidR="006F4CAA" w:rsidRPr="00100389" w:rsidRDefault="006F4CAA" w:rsidP="00744994">
            <w:pPr>
              <w:spacing w:before="120" w:after="120"/>
              <w:jc w:val="both"/>
              <w:rPr>
                <w:rFonts w:ascii="Arial" w:hAnsi="Arial" w:cs="Arial"/>
              </w:rPr>
            </w:pPr>
          </w:p>
        </w:tc>
        <w:tc>
          <w:tcPr>
            <w:tcW w:w="2880" w:type="dxa"/>
            <w:vMerge w:val="restart"/>
            <w:shd w:val="clear" w:color="auto" w:fill="auto"/>
            <w:vAlign w:val="center"/>
          </w:tcPr>
          <w:p w:rsidR="006F4CAA" w:rsidRPr="00F023BE" w:rsidRDefault="006F4CAA" w:rsidP="00744994">
            <w:pPr>
              <w:jc w:val="center"/>
            </w:pPr>
            <w:r w:rsidRPr="00F023BE">
              <w:t>0-15</w:t>
            </w:r>
          </w:p>
        </w:tc>
      </w:tr>
      <w:tr w:rsidR="006F4CAA" w:rsidRPr="00DE4929" w:rsidTr="00744994">
        <w:tc>
          <w:tcPr>
            <w:tcW w:w="1958" w:type="dxa"/>
            <w:vMerge/>
            <w:vAlign w:val="center"/>
          </w:tcPr>
          <w:p w:rsidR="006F4CAA" w:rsidRPr="00DE4929" w:rsidRDefault="006F4CAA" w:rsidP="00744994">
            <w:pPr>
              <w:keepNext/>
              <w:spacing w:before="120" w:after="120"/>
              <w:rPr>
                <w:rFonts w:ascii="Arial" w:hAnsi="Arial" w:cs="Arial"/>
                <w:sz w:val="16"/>
                <w:szCs w:val="16"/>
              </w:rPr>
            </w:pPr>
          </w:p>
        </w:tc>
        <w:tc>
          <w:tcPr>
            <w:tcW w:w="1980" w:type="dxa"/>
            <w:gridSpan w:val="2"/>
            <w:tcBorders>
              <w:top w:val="nil"/>
            </w:tcBorders>
            <w:vAlign w:val="center"/>
          </w:tcPr>
          <w:p w:rsidR="006F4CAA" w:rsidRPr="00F023BE" w:rsidRDefault="006F4CAA" w:rsidP="00744994">
            <w:pPr>
              <w:keepNext/>
              <w:spacing w:before="120" w:after="120"/>
              <w:jc w:val="both"/>
              <w:rPr>
                <w:iCs/>
              </w:rPr>
            </w:pPr>
            <w:r w:rsidRPr="00F023BE">
              <w:rPr>
                <w:iCs/>
              </w:rPr>
              <w:t xml:space="preserve">Poziom przygotowania projektów </w:t>
            </w:r>
            <w:r>
              <w:rPr>
                <w:iCs/>
              </w:rPr>
              <w:br/>
            </w:r>
            <w:r w:rsidRPr="00F023BE">
              <w:rPr>
                <w:iCs/>
              </w:rPr>
              <w:t>do realizacji oraz ich wiarygodność</w:t>
            </w:r>
          </w:p>
        </w:tc>
        <w:tc>
          <w:tcPr>
            <w:tcW w:w="8640" w:type="dxa"/>
            <w:tcBorders>
              <w:top w:val="nil"/>
            </w:tcBorders>
            <w:shd w:val="clear" w:color="auto" w:fill="auto"/>
            <w:vAlign w:val="center"/>
          </w:tcPr>
          <w:p w:rsidR="006F4CAA" w:rsidRPr="00F023BE" w:rsidRDefault="006F4CAA" w:rsidP="00744994">
            <w:pPr>
              <w:keepNext/>
              <w:spacing w:before="120" w:after="120"/>
              <w:jc w:val="both"/>
            </w:pPr>
            <w:r w:rsidRPr="00F023BE">
              <w:t>Kandydat winien opisać poziom przygotowania wybranych przez niego Projektów Miejskich.</w:t>
            </w:r>
          </w:p>
          <w:p w:rsidR="006F4CAA" w:rsidRPr="00DE4929" w:rsidRDefault="006F4CAA" w:rsidP="00744994">
            <w:pPr>
              <w:spacing w:before="120" w:after="120"/>
              <w:jc w:val="both"/>
              <w:rPr>
                <w:rFonts w:ascii="Arial" w:hAnsi="Arial" w:cs="Arial"/>
                <w:sz w:val="20"/>
                <w:szCs w:val="20"/>
              </w:rPr>
            </w:pPr>
            <w:r w:rsidRPr="00F023BE">
              <w:rPr>
                <w:u w:val="single"/>
              </w:rPr>
              <w:t>Zasada oceny:</w:t>
            </w:r>
            <w:r w:rsidRPr="00F023BE">
              <w:t xml:space="preserve"> etap przygotowania wskazanych Projektów Miejskich </w:t>
            </w:r>
            <w:r>
              <w:br/>
            </w:r>
            <w:r w:rsidRPr="00F023BE">
              <w:t>oraz prawdopodobieństwo ich realizacji.</w:t>
            </w:r>
          </w:p>
        </w:tc>
        <w:tc>
          <w:tcPr>
            <w:tcW w:w="2880" w:type="dxa"/>
            <w:vMerge/>
            <w:shd w:val="clear" w:color="auto" w:fill="auto"/>
            <w:vAlign w:val="center"/>
          </w:tcPr>
          <w:p w:rsidR="006F4CAA" w:rsidRPr="00DE4929" w:rsidRDefault="006F4CAA" w:rsidP="00744994">
            <w:pPr>
              <w:keepNext/>
              <w:spacing w:before="120" w:after="120"/>
              <w:jc w:val="center"/>
              <w:rPr>
                <w:rFonts w:ascii="Arial" w:hAnsi="Arial" w:cs="Arial"/>
                <w:sz w:val="20"/>
                <w:szCs w:val="20"/>
              </w:rPr>
            </w:pPr>
          </w:p>
        </w:tc>
      </w:tr>
      <w:tr w:rsidR="006F4CAA" w:rsidRPr="00DE4929" w:rsidTr="00744994">
        <w:trPr>
          <w:trHeight w:val="600"/>
        </w:trPr>
        <w:tc>
          <w:tcPr>
            <w:tcW w:w="1958" w:type="dxa"/>
            <w:vMerge/>
            <w:vAlign w:val="center"/>
          </w:tcPr>
          <w:p w:rsidR="006F4CAA" w:rsidRPr="00DE4929" w:rsidRDefault="006F4CAA" w:rsidP="00744994">
            <w:pPr>
              <w:keepNext/>
              <w:spacing w:before="120" w:after="120"/>
              <w:rPr>
                <w:rFonts w:ascii="Arial" w:hAnsi="Arial" w:cs="Arial"/>
                <w:sz w:val="16"/>
                <w:szCs w:val="16"/>
              </w:rPr>
            </w:pPr>
          </w:p>
        </w:tc>
        <w:tc>
          <w:tcPr>
            <w:tcW w:w="1980" w:type="dxa"/>
            <w:gridSpan w:val="2"/>
            <w:tcBorders>
              <w:top w:val="single" w:sz="4" w:space="0" w:color="auto"/>
            </w:tcBorders>
            <w:vAlign w:val="center"/>
          </w:tcPr>
          <w:p w:rsidR="006F4CAA" w:rsidRPr="00F023BE" w:rsidRDefault="006F4CAA" w:rsidP="00744994">
            <w:pPr>
              <w:keepNext/>
              <w:keepLines/>
              <w:spacing w:before="120" w:after="120"/>
              <w:jc w:val="both"/>
              <w:rPr>
                <w:iCs/>
              </w:rPr>
            </w:pPr>
            <w:r w:rsidRPr="00F023BE">
              <w:rPr>
                <w:iCs/>
              </w:rPr>
              <w:t xml:space="preserve">Oczekiwana ekonomiczna stopa zwrotu </w:t>
            </w:r>
            <w:proofErr w:type="spellStart"/>
            <w:r w:rsidRPr="00F023BE">
              <w:rPr>
                <w:iCs/>
              </w:rPr>
              <w:t>portfolio</w:t>
            </w:r>
            <w:proofErr w:type="spellEnd"/>
            <w:r w:rsidRPr="00F023BE">
              <w:rPr>
                <w:iCs/>
              </w:rPr>
              <w:t xml:space="preserve"> projektów</w:t>
            </w:r>
          </w:p>
        </w:tc>
        <w:tc>
          <w:tcPr>
            <w:tcW w:w="8640" w:type="dxa"/>
            <w:tcBorders>
              <w:top w:val="single" w:sz="4" w:space="0" w:color="auto"/>
            </w:tcBorders>
            <w:shd w:val="clear" w:color="auto" w:fill="auto"/>
            <w:vAlign w:val="center"/>
          </w:tcPr>
          <w:p w:rsidR="006F4CAA" w:rsidRPr="00232E78" w:rsidRDefault="006F4CAA" w:rsidP="00744994">
            <w:pPr>
              <w:keepNext/>
              <w:keepLines/>
              <w:spacing w:before="120" w:after="120"/>
              <w:jc w:val="both"/>
              <w:rPr>
                <w:iCs/>
              </w:rPr>
            </w:pPr>
            <w:r w:rsidRPr="00232E78">
              <w:t xml:space="preserve">Kandydat winien opracować prognozę i opisać oczekiwaną ekonomiczną stopę zwrotu dla projektów (lub inne odpowiednie mierniki uzyskanych wyników o charakterze społeczno-ekonomicznym), włączając w to społeczne i środowiskowe korzyści wynikające z realizacji </w:t>
            </w:r>
            <w:proofErr w:type="spellStart"/>
            <w:r w:rsidRPr="00232E78">
              <w:t>portfolio</w:t>
            </w:r>
            <w:proofErr w:type="spellEnd"/>
            <w:r w:rsidRPr="00232E78">
              <w:t xml:space="preserve"> projektów</w:t>
            </w:r>
            <w:r w:rsidRPr="00232E78">
              <w:rPr>
                <w:iCs/>
              </w:rPr>
              <w:t>.</w:t>
            </w:r>
          </w:p>
          <w:p w:rsidR="006F4CAA" w:rsidRPr="00232E78" w:rsidRDefault="006F4CAA" w:rsidP="00744994">
            <w:pPr>
              <w:spacing w:before="120" w:after="120"/>
              <w:jc w:val="both"/>
            </w:pPr>
            <w:r w:rsidRPr="00232E78">
              <w:rPr>
                <w:u w:val="single"/>
              </w:rPr>
              <w:t>Zasada oceny:</w:t>
            </w:r>
            <w:r w:rsidRPr="00232E78">
              <w:t xml:space="preserve"> poziom ekonomicznej stopy zwrotu dla </w:t>
            </w:r>
            <w:proofErr w:type="spellStart"/>
            <w:r w:rsidRPr="00232E78">
              <w:t>portfolio</w:t>
            </w:r>
            <w:proofErr w:type="spellEnd"/>
            <w:r w:rsidRPr="00232E78">
              <w:t xml:space="preserve"> projektów.</w:t>
            </w:r>
          </w:p>
        </w:tc>
        <w:tc>
          <w:tcPr>
            <w:tcW w:w="2880" w:type="dxa"/>
            <w:vMerge/>
            <w:shd w:val="clear" w:color="auto" w:fill="auto"/>
            <w:vAlign w:val="center"/>
          </w:tcPr>
          <w:p w:rsidR="006F4CAA" w:rsidRPr="00DE4929" w:rsidRDefault="006F4CAA" w:rsidP="00744994">
            <w:pPr>
              <w:keepNext/>
              <w:keepLines/>
              <w:spacing w:before="120" w:after="120"/>
              <w:jc w:val="center"/>
              <w:rPr>
                <w:rFonts w:ascii="Arial" w:hAnsi="Arial" w:cs="Arial"/>
                <w:sz w:val="20"/>
                <w:szCs w:val="20"/>
              </w:rPr>
            </w:pPr>
          </w:p>
        </w:tc>
      </w:tr>
      <w:tr w:rsidR="006F4CAA" w:rsidRPr="00DE4929" w:rsidTr="00744994">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tcBorders>
              <w:top w:val="nil"/>
            </w:tcBorders>
            <w:vAlign w:val="center"/>
          </w:tcPr>
          <w:p w:rsidR="006F4CAA" w:rsidRPr="00F023BE" w:rsidRDefault="006F4CAA" w:rsidP="00744994">
            <w:pPr>
              <w:keepNext/>
              <w:keepLines/>
              <w:spacing w:before="120" w:after="120"/>
              <w:jc w:val="both"/>
              <w:rPr>
                <w:iCs/>
              </w:rPr>
            </w:pPr>
            <w:r w:rsidRPr="00F023BE">
              <w:rPr>
                <w:iCs/>
              </w:rPr>
              <w:t>Identyfikacja obszarów ryzyka dla poszczególnych projektów / typów projektów</w:t>
            </w:r>
          </w:p>
        </w:tc>
        <w:tc>
          <w:tcPr>
            <w:tcW w:w="8640" w:type="dxa"/>
            <w:tcBorders>
              <w:top w:val="nil"/>
            </w:tcBorders>
            <w:shd w:val="clear" w:color="auto" w:fill="auto"/>
            <w:vAlign w:val="center"/>
          </w:tcPr>
          <w:p w:rsidR="006F4CAA" w:rsidRPr="00232E78" w:rsidRDefault="006F4CAA" w:rsidP="00744994">
            <w:pPr>
              <w:keepNext/>
              <w:keepLines/>
              <w:spacing w:before="120" w:after="120"/>
              <w:jc w:val="both"/>
            </w:pPr>
            <w:r w:rsidRPr="00232E78">
              <w:t>Kandydat winien dokonać identyfikacji ryzyk dla poszczególnych projektów lub typów projektów. Powinien on również opisać możliwe sposoby ograniczenia zidentyfikowanych ryzyk.</w:t>
            </w:r>
          </w:p>
          <w:p w:rsidR="006F4CAA" w:rsidRPr="00232E78" w:rsidRDefault="006F4CAA" w:rsidP="00744994">
            <w:pPr>
              <w:spacing w:before="120" w:after="120"/>
              <w:jc w:val="both"/>
            </w:pPr>
            <w:r w:rsidRPr="00232E78">
              <w:rPr>
                <w:u w:val="single"/>
              </w:rPr>
              <w:t>Zasada oceny:</w:t>
            </w:r>
            <w:r w:rsidRPr="00232E78">
              <w:t xml:space="preserve"> kompleksowość oceny ryzyka oraz wiarygodność działań pozwalających owe ryzyko ograniczyć.</w:t>
            </w:r>
          </w:p>
        </w:tc>
        <w:tc>
          <w:tcPr>
            <w:tcW w:w="2880" w:type="dxa"/>
            <w:vMerge/>
            <w:shd w:val="clear" w:color="auto" w:fill="auto"/>
            <w:vAlign w:val="center"/>
          </w:tcPr>
          <w:p w:rsidR="006F4CAA" w:rsidRPr="00DE4929" w:rsidRDefault="006F4CAA" w:rsidP="00744994">
            <w:pPr>
              <w:keepNext/>
              <w:keepLines/>
              <w:spacing w:before="120" w:after="120"/>
              <w:jc w:val="center"/>
              <w:rPr>
                <w:rFonts w:ascii="Arial" w:hAnsi="Arial" w:cs="Arial"/>
                <w:sz w:val="20"/>
                <w:szCs w:val="20"/>
              </w:rPr>
            </w:pPr>
          </w:p>
        </w:tc>
      </w:tr>
      <w:tr w:rsidR="006F4CAA" w:rsidRPr="00DE4929" w:rsidTr="00744994">
        <w:tc>
          <w:tcPr>
            <w:tcW w:w="1958" w:type="dxa"/>
            <w:vMerge w:val="restart"/>
            <w:vAlign w:val="center"/>
          </w:tcPr>
          <w:p w:rsidR="006F4CAA" w:rsidRPr="00232E78" w:rsidRDefault="006F4CAA" w:rsidP="00744994">
            <w:pPr>
              <w:keepNext/>
              <w:spacing w:before="120" w:after="120"/>
              <w:rPr>
                <w:sz w:val="20"/>
                <w:szCs w:val="20"/>
              </w:rPr>
            </w:pPr>
            <w:r w:rsidRPr="00232E78">
              <w:rPr>
                <w:sz w:val="20"/>
                <w:szCs w:val="20"/>
              </w:rPr>
              <w:t xml:space="preserve">4. </w:t>
            </w:r>
            <w:r>
              <w:rPr>
                <w:sz w:val="20"/>
                <w:szCs w:val="20"/>
              </w:rPr>
              <w:t>M</w:t>
            </w:r>
            <w:r w:rsidRPr="00232E78">
              <w:rPr>
                <w:sz w:val="20"/>
                <w:szCs w:val="20"/>
              </w:rPr>
              <w:t xml:space="preserve">ETODOLOGIA IDENTYFIKACJI </w:t>
            </w:r>
            <w:r>
              <w:rPr>
                <w:sz w:val="20"/>
                <w:szCs w:val="20"/>
              </w:rPr>
              <w:br/>
            </w:r>
            <w:r w:rsidRPr="00232E78">
              <w:rPr>
                <w:sz w:val="20"/>
                <w:szCs w:val="20"/>
              </w:rPr>
              <w:t>I OCENY PROJEKTÓW MIEJSKICH</w:t>
            </w:r>
          </w:p>
        </w:tc>
        <w:tc>
          <w:tcPr>
            <w:tcW w:w="1980" w:type="dxa"/>
            <w:gridSpan w:val="2"/>
            <w:vAlign w:val="center"/>
          </w:tcPr>
          <w:p w:rsidR="006F4CAA" w:rsidRPr="00232E78" w:rsidRDefault="006F4CAA" w:rsidP="00744994">
            <w:pPr>
              <w:keepNext/>
              <w:spacing w:before="120" w:after="120"/>
              <w:jc w:val="both"/>
              <w:rPr>
                <w:iCs/>
              </w:rPr>
            </w:pPr>
            <w:r w:rsidRPr="00232E78">
              <w:rPr>
                <w:iCs/>
              </w:rPr>
              <w:t>Metodologia</w:t>
            </w:r>
          </w:p>
        </w:tc>
        <w:tc>
          <w:tcPr>
            <w:tcW w:w="8640" w:type="dxa"/>
            <w:shd w:val="clear" w:color="auto" w:fill="auto"/>
            <w:vAlign w:val="center"/>
          </w:tcPr>
          <w:p w:rsidR="006F4CAA" w:rsidRPr="00232E78" w:rsidRDefault="006F4CAA" w:rsidP="00744994">
            <w:pPr>
              <w:keepNext/>
              <w:spacing w:before="120" w:after="120"/>
              <w:jc w:val="both"/>
              <w:rPr>
                <w:iCs/>
              </w:rPr>
            </w:pPr>
            <w:r w:rsidRPr="00232E78">
              <w:rPr>
                <w:iCs/>
              </w:rPr>
              <w:t xml:space="preserve">Portfel projektów przedstawionych przez Kandydata nie powinien być interpretowany jako wyczerpująca ich lista. Oczekuje się, że FROM będzie w dalszym ciągu poszukiwał Projektów Miejskich, które mogą otrzymać wsparcie w ramach mechanizmu JESSICA. Kandydat powinien opisać metodologię służącą </w:t>
            </w:r>
            <w:r>
              <w:rPr>
                <w:iCs/>
              </w:rPr>
              <w:br/>
            </w:r>
            <w:r w:rsidRPr="00232E78">
              <w:rPr>
                <w:iCs/>
              </w:rPr>
              <w:t xml:space="preserve">do identyfikowania oraz dokonywania oceny Projektów Miejskich. Metodologia </w:t>
            </w:r>
            <w:r>
              <w:rPr>
                <w:iCs/>
              </w:rPr>
              <w:br/>
            </w:r>
            <w:r w:rsidRPr="00232E78">
              <w:rPr>
                <w:iCs/>
              </w:rPr>
              <w:t xml:space="preserve">ta winna zawierać postanowienia zapewniające by Projekty Miejskie były zgodne </w:t>
            </w:r>
            <w:r>
              <w:rPr>
                <w:iCs/>
              </w:rPr>
              <w:br/>
            </w:r>
            <w:r w:rsidRPr="00232E78">
              <w:rPr>
                <w:iCs/>
              </w:rPr>
              <w:t xml:space="preserve">z założeniami </w:t>
            </w:r>
            <w:r w:rsidRPr="00232E78">
              <w:t xml:space="preserve">oraz wytycznymi Instytucji Zarządzającej w odniesieniu </w:t>
            </w:r>
            <w:r>
              <w:br/>
            </w:r>
            <w:r w:rsidRPr="00232E78">
              <w:t>do Zintegrowanych Planów Zrównoważonego Rozwoju Obszarów Miejskich.</w:t>
            </w:r>
          </w:p>
          <w:p w:rsidR="006F4CAA" w:rsidRPr="00232E78" w:rsidRDefault="006F4CAA" w:rsidP="00744994">
            <w:pPr>
              <w:spacing w:before="120" w:after="120"/>
              <w:jc w:val="both"/>
            </w:pPr>
            <w:r w:rsidRPr="00232E78">
              <w:rPr>
                <w:u w:val="single"/>
              </w:rPr>
              <w:t>Zasada oceny:</w:t>
            </w:r>
            <w:r w:rsidRPr="00232E78">
              <w:t xml:space="preserve"> wybór odpowiedniej metodologii dostosowanej do specyfiki Projektów Miejskich (co obejmuje postanowienia służące zapewnieniu, że Projekty Miejskie będą zgodne z celami przedstawionymi w RPO WM</w:t>
            </w:r>
            <w:r w:rsidRPr="00232E78">
              <w:rPr>
                <w:iCs/>
              </w:rPr>
              <w:t>).</w:t>
            </w:r>
          </w:p>
        </w:tc>
        <w:tc>
          <w:tcPr>
            <w:tcW w:w="2880" w:type="dxa"/>
            <w:vMerge w:val="restart"/>
            <w:shd w:val="clear" w:color="auto" w:fill="auto"/>
            <w:vAlign w:val="center"/>
          </w:tcPr>
          <w:p w:rsidR="006F4CAA" w:rsidRPr="00232E78" w:rsidRDefault="006F4CAA" w:rsidP="00744994">
            <w:pPr>
              <w:jc w:val="center"/>
            </w:pPr>
            <w:r w:rsidRPr="00232E78">
              <w:t>0-15</w:t>
            </w:r>
          </w:p>
        </w:tc>
      </w:tr>
      <w:tr w:rsidR="006F4CAA" w:rsidRPr="00DE4929" w:rsidTr="00744994">
        <w:tc>
          <w:tcPr>
            <w:tcW w:w="1958" w:type="dxa"/>
            <w:vMerge/>
            <w:vAlign w:val="center"/>
          </w:tcPr>
          <w:p w:rsidR="006F4CAA" w:rsidRPr="00DE4929" w:rsidRDefault="006F4CAA" w:rsidP="00744994">
            <w:pPr>
              <w:keepNext/>
              <w:spacing w:before="120" w:after="120"/>
              <w:rPr>
                <w:rFonts w:ascii="Arial" w:hAnsi="Arial" w:cs="Arial"/>
                <w:sz w:val="16"/>
                <w:szCs w:val="16"/>
              </w:rPr>
            </w:pPr>
          </w:p>
        </w:tc>
        <w:tc>
          <w:tcPr>
            <w:tcW w:w="1980" w:type="dxa"/>
            <w:gridSpan w:val="2"/>
            <w:vAlign w:val="center"/>
          </w:tcPr>
          <w:p w:rsidR="006F4CAA" w:rsidRDefault="006F4CAA" w:rsidP="00744994">
            <w:pPr>
              <w:keepNext/>
              <w:jc w:val="both"/>
              <w:rPr>
                <w:iCs/>
              </w:rPr>
            </w:pPr>
            <w:r w:rsidRPr="00232E78">
              <w:rPr>
                <w:iCs/>
              </w:rPr>
              <w:t xml:space="preserve">Zasady współpracy </w:t>
            </w:r>
            <w:r>
              <w:rPr>
                <w:iCs/>
              </w:rPr>
              <w:br/>
            </w:r>
            <w:r w:rsidRPr="00232E78">
              <w:rPr>
                <w:iCs/>
              </w:rPr>
              <w:t xml:space="preserve">z </w:t>
            </w:r>
            <w:r>
              <w:rPr>
                <w:iCs/>
              </w:rPr>
              <w:t>partnerami regionalnymi/</w:t>
            </w:r>
          </w:p>
          <w:p w:rsidR="006F4CAA" w:rsidRPr="00232E78" w:rsidRDefault="006F4CAA" w:rsidP="00744994">
            <w:pPr>
              <w:keepNext/>
              <w:jc w:val="both"/>
              <w:rPr>
                <w:iCs/>
              </w:rPr>
            </w:pPr>
            <w:r w:rsidRPr="00232E78">
              <w:rPr>
                <w:iCs/>
              </w:rPr>
              <w:t>lokalnymi</w:t>
            </w:r>
          </w:p>
        </w:tc>
        <w:tc>
          <w:tcPr>
            <w:tcW w:w="8640" w:type="dxa"/>
            <w:shd w:val="clear" w:color="auto" w:fill="auto"/>
            <w:vAlign w:val="center"/>
          </w:tcPr>
          <w:p w:rsidR="006F4CAA" w:rsidRPr="00232E78" w:rsidRDefault="006F4CAA" w:rsidP="00744994">
            <w:pPr>
              <w:keepNext/>
              <w:spacing w:before="120" w:after="120"/>
              <w:jc w:val="both"/>
              <w:rPr>
                <w:iCs/>
              </w:rPr>
            </w:pPr>
            <w:r w:rsidRPr="00232E78">
              <w:rPr>
                <w:iCs/>
              </w:rPr>
              <w:t xml:space="preserve">W oparciu o posiadaną przez siebie wiedzę o </w:t>
            </w:r>
            <w:r>
              <w:rPr>
                <w:iCs/>
              </w:rPr>
              <w:t>regionalnym/</w:t>
            </w:r>
            <w:r w:rsidRPr="00232E78">
              <w:rPr>
                <w:iCs/>
              </w:rPr>
              <w:t xml:space="preserve">lokalnym rynku </w:t>
            </w:r>
            <w:r>
              <w:rPr>
                <w:iCs/>
              </w:rPr>
              <w:br/>
            </w:r>
            <w:r w:rsidRPr="00232E78">
              <w:rPr>
                <w:iCs/>
              </w:rPr>
              <w:t>i regionalnych/lokalnych potrzebach, Kandydat winien przedstawić zasady współpracy oraz udzielania wsparcia na rzecz regionalnych</w:t>
            </w:r>
            <w:r>
              <w:rPr>
                <w:iCs/>
              </w:rPr>
              <w:t>/</w:t>
            </w:r>
            <w:r w:rsidRPr="00232E78">
              <w:rPr>
                <w:iCs/>
              </w:rPr>
              <w:t xml:space="preserve">lokalnych władz w odniesieniu </w:t>
            </w:r>
            <w:r>
              <w:rPr>
                <w:iCs/>
              </w:rPr>
              <w:br/>
            </w:r>
            <w:r w:rsidRPr="00232E78">
              <w:rPr>
                <w:iCs/>
              </w:rPr>
              <w:t>do identyfikacji i finansowania Projektów Miejskich.</w:t>
            </w:r>
          </w:p>
          <w:p w:rsidR="006F4CAA" w:rsidRPr="00232E78" w:rsidRDefault="006F4CAA" w:rsidP="00744994">
            <w:pPr>
              <w:spacing w:before="120" w:after="120"/>
              <w:jc w:val="both"/>
            </w:pPr>
            <w:r w:rsidRPr="00232E78">
              <w:rPr>
                <w:u w:val="single"/>
              </w:rPr>
              <w:t>Zasada oceny:</w:t>
            </w:r>
            <w:r w:rsidRPr="00232E78">
              <w:t xml:space="preserve"> poziom gotowości Kandydata do wspierania władz regionalnych/ lokalnych, jak również innych odpowiednich regionalnych/lokalnych </w:t>
            </w:r>
            <w:proofErr w:type="spellStart"/>
            <w:r w:rsidRPr="00232E78">
              <w:t>interesariuszy</w:t>
            </w:r>
            <w:proofErr w:type="spellEnd"/>
            <w:r w:rsidRPr="00232E78">
              <w:t xml:space="preserve"> (np. </w:t>
            </w:r>
            <w:proofErr w:type="spellStart"/>
            <w:r w:rsidRPr="00232E78">
              <w:t>NGOs</w:t>
            </w:r>
            <w:proofErr w:type="spellEnd"/>
            <w:r w:rsidRPr="00232E78">
              <w:t>, agencje rozwoju</w:t>
            </w:r>
            <w:r>
              <w:t xml:space="preserve"> i inne odpowiednie instytucje)</w:t>
            </w:r>
            <w:r w:rsidRPr="00232E78">
              <w:t xml:space="preserve"> wraz z jego zdolnościami oraz doświadczeniem w tym zakresie.</w:t>
            </w:r>
          </w:p>
        </w:tc>
        <w:tc>
          <w:tcPr>
            <w:tcW w:w="2880" w:type="dxa"/>
            <w:vMerge/>
            <w:shd w:val="clear" w:color="auto" w:fill="auto"/>
            <w:vAlign w:val="center"/>
          </w:tcPr>
          <w:p w:rsidR="006F4CAA" w:rsidRPr="00DE4929" w:rsidRDefault="006F4CAA" w:rsidP="00744994">
            <w:pPr>
              <w:keepNext/>
              <w:spacing w:before="120" w:after="120"/>
              <w:jc w:val="center"/>
              <w:rPr>
                <w:rFonts w:ascii="Arial" w:hAnsi="Arial" w:cs="Arial"/>
                <w:sz w:val="20"/>
                <w:szCs w:val="20"/>
              </w:rPr>
            </w:pPr>
          </w:p>
        </w:tc>
      </w:tr>
      <w:tr w:rsidR="006F4CAA" w:rsidRPr="00DE4929" w:rsidTr="00744994">
        <w:trPr>
          <w:trHeight w:val="1090"/>
        </w:trPr>
        <w:tc>
          <w:tcPr>
            <w:tcW w:w="1958" w:type="dxa"/>
            <w:vMerge w:val="restart"/>
            <w:vAlign w:val="center"/>
          </w:tcPr>
          <w:p w:rsidR="006F4CAA" w:rsidRPr="00232E78" w:rsidRDefault="006F4CAA" w:rsidP="00744994">
            <w:pPr>
              <w:spacing w:before="120" w:after="120"/>
              <w:rPr>
                <w:sz w:val="20"/>
                <w:szCs w:val="20"/>
              </w:rPr>
            </w:pPr>
            <w:r w:rsidRPr="00232E78">
              <w:rPr>
                <w:sz w:val="20"/>
                <w:szCs w:val="20"/>
              </w:rPr>
              <w:t>5. STRUKTURA ZARZĄDZANIA</w:t>
            </w:r>
          </w:p>
        </w:tc>
        <w:tc>
          <w:tcPr>
            <w:tcW w:w="1980" w:type="dxa"/>
            <w:gridSpan w:val="2"/>
            <w:vAlign w:val="center"/>
          </w:tcPr>
          <w:p w:rsidR="006F4CAA" w:rsidRPr="00232E78" w:rsidRDefault="006F4CAA" w:rsidP="00744994">
            <w:pPr>
              <w:spacing w:before="120" w:after="120"/>
              <w:jc w:val="both"/>
            </w:pPr>
            <w:r w:rsidRPr="00232E78">
              <w:t>Struktura własnościowa</w:t>
            </w:r>
          </w:p>
        </w:tc>
        <w:tc>
          <w:tcPr>
            <w:tcW w:w="8640" w:type="dxa"/>
            <w:shd w:val="clear" w:color="auto" w:fill="auto"/>
            <w:vAlign w:val="center"/>
          </w:tcPr>
          <w:p w:rsidR="006F4CAA" w:rsidRPr="00232E78" w:rsidRDefault="006F4CAA" w:rsidP="00744994">
            <w:pPr>
              <w:spacing w:before="120" w:after="120"/>
              <w:jc w:val="both"/>
            </w:pPr>
            <w:r w:rsidRPr="00232E78">
              <w:t>Kandydat winien przedstawić informacje na temat struktury własności FROM. Winien on też wykazać wiarygodność struktury własności FROM, co obejmuje partnerów współfinansujących i/lub udziałowców/akcjonariuszy.</w:t>
            </w:r>
          </w:p>
          <w:p w:rsidR="006F4CAA" w:rsidRPr="00232E78" w:rsidRDefault="006F4CAA" w:rsidP="00744994">
            <w:pPr>
              <w:spacing w:before="120" w:after="120"/>
              <w:jc w:val="both"/>
            </w:pPr>
            <w:r w:rsidRPr="00232E78">
              <w:rPr>
                <w:u w:val="single"/>
              </w:rPr>
              <w:t>Zasada oceny:</w:t>
            </w:r>
            <w:r w:rsidRPr="00232E78">
              <w:t xml:space="preserve"> wiarygodność struktury własnościowej oraz jej odpowiedni charakter </w:t>
            </w:r>
            <w:r>
              <w:br/>
            </w:r>
            <w:r w:rsidRPr="00232E78">
              <w:t>w kontekście celów wyznaczonych dla FROM, co obejmuje dywersyfikację posiadanej przez partnerów wiedzy (o ile ma to zastosowanie) oraz zdolność angażowania regionalnych/lokalnych operatorów.</w:t>
            </w:r>
          </w:p>
        </w:tc>
        <w:tc>
          <w:tcPr>
            <w:tcW w:w="2880" w:type="dxa"/>
            <w:vMerge w:val="restart"/>
            <w:shd w:val="clear" w:color="auto" w:fill="auto"/>
            <w:vAlign w:val="center"/>
          </w:tcPr>
          <w:p w:rsidR="006F4CAA" w:rsidRPr="00DE4929" w:rsidRDefault="006F4CAA" w:rsidP="00744994">
            <w:pPr>
              <w:jc w:val="center"/>
              <w:rPr>
                <w:rFonts w:ascii="Arial" w:hAnsi="Arial" w:cs="Arial"/>
                <w:sz w:val="20"/>
                <w:szCs w:val="20"/>
              </w:rPr>
            </w:pPr>
          </w:p>
          <w:p w:rsidR="006F4CAA" w:rsidRPr="00232E78" w:rsidRDefault="006F4CAA" w:rsidP="00744994">
            <w:pPr>
              <w:jc w:val="center"/>
            </w:pPr>
            <w:r w:rsidRPr="00232E78">
              <w:t>0-15</w:t>
            </w:r>
          </w:p>
        </w:tc>
      </w:tr>
      <w:tr w:rsidR="006F4CAA" w:rsidRPr="00DE4929" w:rsidTr="00744994">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vAlign w:val="center"/>
          </w:tcPr>
          <w:p w:rsidR="006F4CAA" w:rsidRPr="00232E78" w:rsidRDefault="006F4CAA" w:rsidP="00744994">
            <w:pPr>
              <w:spacing w:before="120" w:after="120"/>
              <w:jc w:val="both"/>
            </w:pPr>
            <w:r w:rsidRPr="00232E78">
              <w:t xml:space="preserve">Postanowienia dotyczące polityki wyjścia </w:t>
            </w:r>
            <w:r>
              <w:br/>
            </w:r>
            <w:r w:rsidRPr="00232E78">
              <w:t xml:space="preserve">z inwestycji </w:t>
            </w:r>
            <w:r>
              <w:br/>
            </w:r>
            <w:r w:rsidRPr="00232E78">
              <w:t>w instrumenty finansowe oraz likwidacji</w:t>
            </w:r>
          </w:p>
        </w:tc>
        <w:tc>
          <w:tcPr>
            <w:tcW w:w="8640" w:type="dxa"/>
            <w:shd w:val="clear" w:color="auto" w:fill="auto"/>
            <w:vAlign w:val="center"/>
          </w:tcPr>
          <w:p w:rsidR="006F4CAA" w:rsidRPr="00232E78" w:rsidRDefault="006F4CAA" w:rsidP="00744994">
            <w:pPr>
              <w:spacing w:before="120" w:after="120"/>
              <w:jc w:val="both"/>
            </w:pPr>
            <w:r w:rsidRPr="00232E78">
              <w:t>Kandydat winien opisać politykę wychodzenia z inwestycji w instrumenty finansowe, co obejmuje ponowne wykorzystanie zasobów zwróconych FROM z tytułu inwestycji w Projekty Miejskie lub dokonania ich zwrotu do FPJ WM. Kandydat winien też opisać procedury likwidacji FROM.</w:t>
            </w:r>
          </w:p>
          <w:p w:rsidR="006F4CAA" w:rsidRPr="00232E78" w:rsidRDefault="006F4CAA" w:rsidP="00744994">
            <w:pPr>
              <w:spacing w:before="120" w:after="120"/>
              <w:jc w:val="both"/>
            </w:pPr>
            <w:r w:rsidRPr="00232E78">
              <w:rPr>
                <w:u w:val="single"/>
              </w:rPr>
              <w:t>Zasada oceny:</w:t>
            </w:r>
            <w:r w:rsidRPr="00232E78">
              <w:t xml:space="preserve"> solidność i wiarygodność postanowień odnoszących się do polityki wychodzenia z inwestycji w instrumenty finansowe oraz procedur likwidacji.</w:t>
            </w:r>
          </w:p>
        </w:tc>
        <w:tc>
          <w:tcPr>
            <w:tcW w:w="2880" w:type="dxa"/>
            <w:vMerge/>
            <w:shd w:val="clear" w:color="auto" w:fill="auto"/>
            <w:vAlign w:val="center"/>
          </w:tcPr>
          <w:p w:rsidR="006F4CAA" w:rsidRPr="00DE4929" w:rsidRDefault="006F4CAA" w:rsidP="00744994">
            <w:pPr>
              <w:jc w:val="center"/>
              <w:rPr>
                <w:rFonts w:ascii="Arial" w:hAnsi="Arial" w:cs="Arial"/>
                <w:sz w:val="20"/>
                <w:szCs w:val="20"/>
              </w:rPr>
            </w:pPr>
          </w:p>
        </w:tc>
      </w:tr>
      <w:tr w:rsidR="006F4CAA" w:rsidRPr="00DE4929" w:rsidTr="00744994">
        <w:trPr>
          <w:trHeight w:val="1130"/>
        </w:trPr>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vAlign w:val="center"/>
          </w:tcPr>
          <w:p w:rsidR="006F4CAA" w:rsidRPr="00232E78" w:rsidRDefault="006F4CAA" w:rsidP="00744994">
            <w:pPr>
              <w:spacing w:before="120" w:after="120"/>
              <w:jc w:val="both"/>
              <w:rPr>
                <w:iCs/>
              </w:rPr>
            </w:pPr>
            <w:r w:rsidRPr="00232E78">
              <w:t xml:space="preserve">Procedury zarządzania </w:t>
            </w:r>
            <w:r>
              <w:br/>
            </w:r>
            <w:r w:rsidRPr="00232E78">
              <w:t>i procedury administracyjne oraz potencjał organizacyjny</w:t>
            </w:r>
          </w:p>
        </w:tc>
        <w:tc>
          <w:tcPr>
            <w:tcW w:w="8640" w:type="dxa"/>
            <w:shd w:val="clear" w:color="auto" w:fill="auto"/>
            <w:vAlign w:val="center"/>
          </w:tcPr>
          <w:p w:rsidR="006F4CAA" w:rsidRPr="00232E78" w:rsidRDefault="006F4CAA" w:rsidP="00744994">
            <w:pPr>
              <w:spacing w:before="120" w:after="120"/>
              <w:jc w:val="both"/>
            </w:pPr>
            <w:r w:rsidRPr="00232E78">
              <w:t xml:space="preserve">Kandydat winien opisać procedury zarządzania i procedury administracyjne, które będą miały zastosowanie w czasie realizacji funkcji FROM. Kandydat winien wykazać potencjał organizacyjny FROM, co obejmuje zalety zespołu zaproponowanego </w:t>
            </w:r>
            <w:r>
              <w:br/>
            </w:r>
            <w:r w:rsidRPr="00232E78">
              <w:t xml:space="preserve">do realizowania zadań oraz potencjału związanego z identyfikacją Projektów Miejskich, a także postanowienia dotyczące profesjonalizmu, kompetencji </w:t>
            </w:r>
            <w:r>
              <w:br/>
            </w:r>
            <w:r w:rsidRPr="00232E78">
              <w:t>oraz niezależności kierownictwa. Kandydat winien także opisać proponowane procedury podejmowania decyzji w odniesieniu do dokonywania inwestycji w Projekty Miejskie oraz przewidywaną rolę, którą w procedurach tych ma odgrywać Instytucja Zarządzająca.</w:t>
            </w:r>
          </w:p>
          <w:p w:rsidR="006F4CAA" w:rsidRPr="00232E78" w:rsidRDefault="006F4CAA" w:rsidP="00744994">
            <w:pPr>
              <w:spacing w:before="120" w:after="120"/>
              <w:jc w:val="both"/>
            </w:pPr>
            <w:r w:rsidRPr="00232E78">
              <w:rPr>
                <w:u w:val="single"/>
              </w:rPr>
              <w:t>Zasada oceny:</w:t>
            </w:r>
            <w:r w:rsidRPr="00232E78">
              <w:t xml:space="preserve"> solidność i wiarygodność procedur zarządzania, procedur administracyjnych oraz potencjału organizacyjnego FROM pozwalającego </w:t>
            </w:r>
            <w:r>
              <w:br/>
            </w:r>
            <w:r w:rsidRPr="00232E78">
              <w:t>mu realizować zadania.</w:t>
            </w:r>
          </w:p>
        </w:tc>
        <w:tc>
          <w:tcPr>
            <w:tcW w:w="2880" w:type="dxa"/>
            <w:vMerge/>
            <w:shd w:val="clear" w:color="auto" w:fill="auto"/>
            <w:vAlign w:val="center"/>
          </w:tcPr>
          <w:p w:rsidR="006F4CAA" w:rsidRPr="00DE4929" w:rsidRDefault="006F4CAA" w:rsidP="00744994">
            <w:pPr>
              <w:jc w:val="center"/>
              <w:rPr>
                <w:rFonts w:ascii="Arial" w:hAnsi="Arial" w:cs="Arial"/>
                <w:sz w:val="20"/>
                <w:szCs w:val="20"/>
              </w:rPr>
            </w:pPr>
          </w:p>
        </w:tc>
      </w:tr>
      <w:tr w:rsidR="006F4CAA" w:rsidRPr="00DE4929" w:rsidTr="00744994">
        <w:trPr>
          <w:trHeight w:val="724"/>
        </w:trPr>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vAlign w:val="center"/>
          </w:tcPr>
          <w:p w:rsidR="006F4CAA" w:rsidRPr="00232E78" w:rsidRDefault="006F4CAA" w:rsidP="00744994">
            <w:pPr>
              <w:spacing w:before="120" w:after="120"/>
              <w:jc w:val="both"/>
            </w:pPr>
            <w:r w:rsidRPr="00232E78">
              <w:t xml:space="preserve">Bliskość </w:t>
            </w:r>
            <w:r>
              <w:br/>
            </w:r>
            <w:r w:rsidRPr="00232E78">
              <w:t>oraz obecność regionalna</w:t>
            </w:r>
            <w:r>
              <w:t xml:space="preserve">/ </w:t>
            </w:r>
            <w:r w:rsidRPr="00232E78">
              <w:t>lokalna</w:t>
            </w:r>
          </w:p>
        </w:tc>
        <w:tc>
          <w:tcPr>
            <w:tcW w:w="8640" w:type="dxa"/>
            <w:shd w:val="clear" w:color="auto" w:fill="auto"/>
            <w:vAlign w:val="center"/>
          </w:tcPr>
          <w:p w:rsidR="006F4CAA" w:rsidRPr="00232E78" w:rsidRDefault="006F4CAA" w:rsidP="00744994">
            <w:pPr>
              <w:spacing w:before="120" w:after="120"/>
              <w:jc w:val="both"/>
            </w:pPr>
            <w:r w:rsidRPr="00232E78">
              <w:t xml:space="preserve">Kandydat winien opisać podejście przyjęte w celu zagwarantowania obecności </w:t>
            </w:r>
            <w:r>
              <w:br/>
            </w:r>
            <w:r w:rsidRPr="00232E78">
              <w:t xml:space="preserve">w regionie (np. biura, punkty informacyjne, etc.) w celu ułatwienia kontaktu </w:t>
            </w:r>
            <w:r>
              <w:br/>
            </w:r>
            <w:r w:rsidRPr="00232E78">
              <w:t>z regionalnymi</w:t>
            </w:r>
            <w:r>
              <w:t>/</w:t>
            </w:r>
            <w:r w:rsidRPr="00232E78">
              <w:t xml:space="preserve">lokalnymi </w:t>
            </w:r>
            <w:proofErr w:type="spellStart"/>
            <w:r w:rsidRPr="00232E78">
              <w:t>interesariuszami</w:t>
            </w:r>
            <w:proofErr w:type="spellEnd"/>
            <w:r w:rsidRPr="00232E78">
              <w:t xml:space="preserve"> i beneficjentami projektów.</w:t>
            </w:r>
          </w:p>
          <w:p w:rsidR="006F4CAA" w:rsidRPr="00232E78" w:rsidRDefault="006F4CAA" w:rsidP="00744994">
            <w:pPr>
              <w:spacing w:before="120" w:after="120"/>
              <w:jc w:val="both"/>
              <w:rPr>
                <w:u w:val="single"/>
              </w:rPr>
            </w:pPr>
            <w:r w:rsidRPr="00232E78">
              <w:rPr>
                <w:u w:val="single"/>
              </w:rPr>
              <w:t>Zasada oceny:</w:t>
            </w:r>
            <w:r w:rsidRPr="00232E78">
              <w:t xml:space="preserve"> poziom obecności i bliskości zapewniony przez struktury lokalne </w:t>
            </w:r>
            <w:r>
              <w:br/>
            </w:r>
            <w:r w:rsidRPr="00232E78">
              <w:t>(już istniejące i/lub nowe, do których stworzenia i zarządzania którymi zobowiąże się Kandydat) oraz ich odpowiednie funkcje.</w:t>
            </w:r>
            <w:r w:rsidRPr="00232E78">
              <w:rPr>
                <w:u w:val="single"/>
              </w:rPr>
              <w:t xml:space="preserve"> </w:t>
            </w:r>
          </w:p>
        </w:tc>
        <w:tc>
          <w:tcPr>
            <w:tcW w:w="2880" w:type="dxa"/>
            <w:vMerge/>
            <w:shd w:val="clear" w:color="auto" w:fill="auto"/>
            <w:vAlign w:val="center"/>
          </w:tcPr>
          <w:p w:rsidR="006F4CAA" w:rsidRPr="00DE4929" w:rsidRDefault="006F4CAA" w:rsidP="00744994">
            <w:pPr>
              <w:spacing w:before="120" w:after="120"/>
              <w:jc w:val="center"/>
              <w:rPr>
                <w:rFonts w:ascii="Arial" w:hAnsi="Arial" w:cs="Arial"/>
                <w:sz w:val="20"/>
                <w:szCs w:val="20"/>
              </w:rPr>
            </w:pPr>
          </w:p>
        </w:tc>
      </w:tr>
      <w:tr w:rsidR="006F4CAA" w:rsidRPr="00DE4929" w:rsidTr="00744994">
        <w:trPr>
          <w:trHeight w:val="724"/>
        </w:trPr>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vAlign w:val="center"/>
          </w:tcPr>
          <w:p w:rsidR="006F4CAA" w:rsidRPr="00232E78" w:rsidRDefault="006F4CAA" w:rsidP="00744994">
            <w:pPr>
              <w:spacing w:before="120" w:after="120"/>
              <w:jc w:val="both"/>
            </w:pPr>
            <w:r w:rsidRPr="00232E78">
              <w:t xml:space="preserve">Księgowość </w:t>
            </w:r>
            <w:r>
              <w:br/>
            </w:r>
            <w:r w:rsidRPr="00232E78">
              <w:t>oraz procedury kontroli wewnętrznej</w:t>
            </w:r>
          </w:p>
        </w:tc>
        <w:tc>
          <w:tcPr>
            <w:tcW w:w="8640" w:type="dxa"/>
            <w:shd w:val="clear" w:color="auto" w:fill="auto"/>
            <w:vAlign w:val="center"/>
          </w:tcPr>
          <w:p w:rsidR="006F4CAA" w:rsidRPr="00232E78" w:rsidRDefault="006F4CAA" w:rsidP="00744994">
            <w:pPr>
              <w:spacing w:before="120" w:after="120"/>
              <w:jc w:val="both"/>
            </w:pPr>
            <w:r w:rsidRPr="00232E78">
              <w:t xml:space="preserve">Kandydat winien opisać procedury księgowe, które będą miały zastosowanie </w:t>
            </w:r>
            <w:r>
              <w:br/>
            </w:r>
            <w:r w:rsidRPr="00232E78">
              <w:t>w odniesieniu do realizacji funkcji FROM. Kandydat winien także przedstawić postanowienia dotyczące nadzoru korporacyjnego dla FROM, co obejmuje procedury kontroli wewnętrznej.</w:t>
            </w:r>
          </w:p>
          <w:p w:rsidR="006F4CAA" w:rsidRPr="00232E78" w:rsidRDefault="006F4CAA" w:rsidP="00744994">
            <w:pPr>
              <w:spacing w:before="120" w:after="120"/>
            </w:pPr>
            <w:r w:rsidRPr="00232E78">
              <w:rPr>
                <w:u w:val="single"/>
              </w:rPr>
              <w:t>Zasada oceny:</w:t>
            </w:r>
            <w:r w:rsidRPr="00232E78">
              <w:t xml:space="preserve"> konkretność, solidność i wiarygodność procedur księgowych i procedur kontroli wewnętrznej.</w:t>
            </w:r>
          </w:p>
        </w:tc>
        <w:tc>
          <w:tcPr>
            <w:tcW w:w="2880" w:type="dxa"/>
            <w:vMerge/>
            <w:shd w:val="clear" w:color="auto" w:fill="auto"/>
            <w:vAlign w:val="center"/>
          </w:tcPr>
          <w:p w:rsidR="006F4CAA" w:rsidRPr="00DE4929" w:rsidRDefault="006F4CAA" w:rsidP="00744994">
            <w:pPr>
              <w:spacing w:before="120" w:after="120"/>
              <w:jc w:val="center"/>
              <w:rPr>
                <w:rFonts w:ascii="Arial" w:hAnsi="Arial" w:cs="Arial"/>
                <w:sz w:val="20"/>
                <w:szCs w:val="20"/>
              </w:rPr>
            </w:pPr>
          </w:p>
        </w:tc>
      </w:tr>
      <w:tr w:rsidR="006F4CAA" w:rsidRPr="00DE4929" w:rsidTr="00744994">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vAlign w:val="center"/>
          </w:tcPr>
          <w:p w:rsidR="006F4CAA" w:rsidRPr="00232E78" w:rsidRDefault="006F4CAA" w:rsidP="00744994">
            <w:pPr>
              <w:spacing w:before="120" w:after="120"/>
              <w:jc w:val="both"/>
              <w:rPr>
                <w:iCs/>
              </w:rPr>
            </w:pPr>
            <w:r w:rsidRPr="00232E78">
              <w:rPr>
                <w:iCs/>
              </w:rPr>
              <w:t>Monitorowanie, raportowanie, kontroling</w:t>
            </w:r>
          </w:p>
        </w:tc>
        <w:tc>
          <w:tcPr>
            <w:tcW w:w="8640" w:type="dxa"/>
            <w:shd w:val="clear" w:color="auto" w:fill="auto"/>
            <w:vAlign w:val="center"/>
          </w:tcPr>
          <w:p w:rsidR="006F4CAA" w:rsidRPr="00232E78" w:rsidRDefault="006F4CAA" w:rsidP="00744994">
            <w:pPr>
              <w:spacing w:before="120" w:after="120"/>
              <w:jc w:val="both"/>
              <w:rPr>
                <w:iCs/>
              </w:rPr>
            </w:pPr>
            <w:r w:rsidRPr="00232E78">
              <w:t xml:space="preserve">Kandydat winien zaproponować założenia dotyczące monitorowania, raportowania </w:t>
            </w:r>
            <w:r>
              <w:br/>
            </w:r>
            <w:r w:rsidRPr="00232E78">
              <w:t>i kontrolingu procesu realizacji projektów</w:t>
            </w:r>
            <w:r w:rsidRPr="00232E78">
              <w:rPr>
                <w:iCs/>
              </w:rPr>
              <w:t>.</w:t>
            </w:r>
          </w:p>
          <w:p w:rsidR="006F4CAA" w:rsidRPr="00232E78" w:rsidRDefault="006F4CAA" w:rsidP="00744994">
            <w:pPr>
              <w:spacing w:before="120" w:after="120"/>
              <w:jc w:val="both"/>
            </w:pPr>
            <w:r w:rsidRPr="00232E78">
              <w:rPr>
                <w:u w:val="single"/>
              </w:rPr>
              <w:t xml:space="preserve">Zasada oceny: </w:t>
            </w:r>
            <w:r w:rsidRPr="00232E78">
              <w:t>konkretność, solidność i wiarygodność procedur monitorowania, raportowania i kontrolingu..</w:t>
            </w:r>
          </w:p>
        </w:tc>
        <w:tc>
          <w:tcPr>
            <w:tcW w:w="2880" w:type="dxa"/>
            <w:vMerge/>
            <w:shd w:val="clear" w:color="auto" w:fill="auto"/>
            <w:vAlign w:val="center"/>
          </w:tcPr>
          <w:p w:rsidR="006F4CAA" w:rsidRPr="00DE4929" w:rsidRDefault="006F4CAA" w:rsidP="00744994">
            <w:pPr>
              <w:spacing w:before="120" w:after="120"/>
              <w:jc w:val="center"/>
              <w:rPr>
                <w:rFonts w:ascii="Arial" w:hAnsi="Arial" w:cs="Arial"/>
                <w:sz w:val="20"/>
                <w:szCs w:val="20"/>
              </w:rPr>
            </w:pPr>
          </w:p>
        </w:tc>
      </w:tr>
      <w:tr w:rsidR="006F4CAA" w:rsidRPr="00DE4929" w:rsidTr="00744994">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vAlign w:val="center"/>
          </w:tcPr>
          <w:p w:rsidR="006F4CAA" w:rsidRPr="00232E78" w:rsidRDefault="006F4CAA" w:rsidP="00744994">
            <w:pPr>
              <w:spacing w:before="120" w:after="120"/>
              <w:jc w:val="both"/>
            </w:pPr>
            <w:r w:rsidRPr="00232E78">
              <w:t>Procedury zarządzania ryzykiem</w:t>
            </w:r>
          </w:p>
        </w:tc>
        <w:tc>
          <w:tcPr>
            <w:tcW w:w="8640" w:type="dxa"/>
            <w:shd w:val="clear" w:color="auto" w:fill="auto"/>
            <w:vAlign w:val="center"/>
          </w:tcPr>
          <w:p w:rsidR="006F4CAA" w:rsidRPr="00232E78" w:rsidRDefault="006F4CAA" w:rsidP="00744994">
            <w:pPr>
              <w:spacing w:before="120" w:after="120"/>
              <w:jc w:val="both"/>
            </w:pPr>
            <w:r w:rsidRPr="00232E78">
              <w:t xml:space="preserve">Kandydat winien opisać procedury zarządzania ryzykiem, które będą miały zastosowanie do działalności FROM. </w:t>
            </w:r>
          </w:p>
          <w:p w:rsidR="006F4CAA" w:rsidRPr="00232E78" w:rsidRDefault="006F4CAA" w:rsidP="00744994">
            <w:pPr>
              <w:spacing w:before="120" w:after="120"/>
              <w:jc w:val="both"/>
            </w:pPr>
            <w:r w:rsidRPr="00232E78">
              <w:rPr>
                <w:u w:val="single"/>
              </w:rPr>
              <w:t>Zasada oceny:</w:t>
            </w:r>
            <w:r w:rsidRPr="00232E78">
              <w:t xml:space="preserve"> konkretność, solidność i wiarygodność procedur zarządzania ryzykiem.</w:t>
            </w:r>
          </w:p>
        </w:tc>
        <w:tc>
          <w:tcPr>
            <w:tcW w:w="2880" w:type="dxa"/>
            <w:vMerge/>
            <w:shd w:val="clear" w:color="auto" w:fill="auto"/>
            <w:vAlign w:val="center"/>
          </w:tcPr>
          <w:p w:rsidR="006F4CAA" w:rsidRPr="00DE4929" w:rsidRDefault="006F4CAA" w:rsidP="00744994">
            <w:pPr>
              <w:spacing w:before="120" w:after="120"/>
              <w:jc w:val="center"/>
              <w:rPr>
                <w:rFonts w:ascii="Arial" w:hAnsi="Arial" w:cs="Arial"/>
                <w:sz w:val="20"/>
                <w:szCs w:val="20"/>
              </w:rPr>
            </w:pPr>
          </w:p>
        </w:tc>
      </w:tr>
      <w:tr w:rsidR="006F4CAA" w:rsidRPr="00DE4929" w:rsidTr="00744994">
        <w:tc>
          <w:tcPr>
            <w:tcW w:w="1969" w:type="dxa"/>
            <w:gridSpan w:val="2"/>
            <w:vAlign w:val="center"/>
          </w:tcPr>
          <w:p w:rsidR="006F4CAA" w:rsidRPr="000D4CDF" w:rsidRDefault="006F4CAA" w:rsidP="00744994">
            <w:pPr>
              <w:keepNext/>
              <w:spacing w:before="120" w:after="120"/>
              <w:rPr>
                <w:sz w:val="20"/>
                <w:szCs w:val="20"/>
              </w:rPr>
            </w:pPr>
            <w:r w:rsidRPr="000D4CDF">
              <w:rPr>
                <w:iCs/>
                <w:sz w:val="20"/>
                <w:szCs w:val="20"/>
              </w:rPr>
              <w:t>6. KLUCZOWI EKSPERCI</w:t>
            </w:r>
          </w:p>
        </w:tc>
        <w:tc>
          <w:tcPr>
            <w:tcW w:w="1969" w:type="dxa"/>
            <w:vAlign w:val="center"/>
          </w:tcPr>
          <w:p w:rsidR="006F4CAA" w:rsidRPr="00232E78" w:rsidRDefault="006F4CAA" w:rsidP="00744994">
            <w:pPr>
              <w:keepNext/>
              <w:spacing w:before="120" w:after="120"/>
              <w:jc w:val="center"/>
            </w:pPr>
            <w:r>
              <w:t>-</w:t>
            </w:r>
          </w:p>
        </w:tc>
        <w:tc>
          <w:tcPr>
            <w:tcW w:w="8640" w:type="dxa"/>
            <w:shd w:val="clear" w:color="auto" w:fill="auto"/>
            <w:vAlign w:val="center"/>
          </w:tcPr>
          <w:p w:rsidR="006F4CAA" w:rsidRPr="00232E78" w:rsidRDefault="006F4CAA" w:rsidP="00744994">
            <w:pPr>
              <w:spacing w:before="120" w:after="120"/>
              <w:jc w:val="both"/>
            </w:pPr>
            <w:r w:rsidRPr="00232E78">
              <w:t xml:space="preserve">Kandydat winien wskazać zespół ekspertów posiadających doświadczenie </w:t>
            </w:r>
            <w:r>
              <w:br/>
            </w:r>
            <w:r w:rsidRPr="00232E78">
              <w:t>w odpowiednich obszarach.</w:t>
            </w:r>
          </w:p>
          <w:p w:rsidR="006F4CAA" w:rsidRPr="00232E78" w:rsidRDefault="006F4CAA" w:rsidP="00744994">
            <w:pPr>
              <w:keepNext/>
              <w:spacing w:before="120" w:after="120"/>
              <w:jc w:val="both"/>
            </w:pPr>
            <w:r w:rsidRPr="00232E78">
              <w:rPr>
                <w:u w:val="single"/>
              </w:rPr>
              <w:t>Zasada oceny:</w:t>
            </w:r>
            <w:r w:rsidRPr="00232E78">
              <w:t xml:space="preserve"> ocenie zostanie poddane doświadczenie Kluczowych Ekspertów.</w:t>
            </w:r>
          </w:p>
        </w:tc>
        <w:tc>
          <w:tcPr>
            <w:tcW w:w="2880" w:type="dxa"/>
            <w:shd w:val="clear" w:color="auto" w:fill="auto"/>
            <w:vAlign w:val="center"/>
          </w:tcPr>
          <w:p w:rsidR="006F4CAA" w:rsidRPr="00232E78" w:rsidRDefault="006F4CAA" w:rsidP="00744994">
            <w:pPr>
              <w:jc w:val="center"/>
            </w:pPr>
            <w:r w:rsidRPr="00232E78">
              <w:t>0-5</w:t>
            </w:r>
          </w:p>
        </w:tc>
      </w:tr>
      <w:tr w:rsidR="006F4CAA" w:rsidRPr="00DE4929" w:rsidTr="00744994">
        <w:tc>
          <w:tcPr>
            <w:tcW w:w="1969" w:type="dxa"/>
            <w:gridSpan w:val="2"/>
            <w:vAlign w:val="center"/>
          </w:tcPr>
          <w:p w:rsidR="006F4CAA" w:rsidRPr="000D4CDF" w:rsidRDefault="006F4CAA" w:rsidP="00744994">
            <w:pPr>
              <w:keepNext/>
              <w:spacing w:before="120" w:after="120"/>
              <w:rPr>
                <w:iCs/>
                <w:sz w:val="20"/>
                <w:szCs w:val="20"/>
              </w:rPr>
            </w:pPr>
            <w:r w:rsidRPr="000D4CDF">
              <w:rPr>
                <w:sz w:val="20"/>
                <w:szCs w:val="20"/>
              </w:rPr>
              <w:t xml:space="preserve">7. ROCZNA OPŁATA </w:t>
            </w:r>
            <w:r>
              <w:rPr>
                <w:sz w:val="20"/>
                <w:szCs w:val="20"/>
              </w:rPr>
              <w:br/>
            </w:r>
            <w:r w:rsidRPr="000D4CDF">
              <w:rPr>
                <w:sz w:val="20"/>
                <w:szCs w:val="20"/>
              </w:rPr>
              <w:t>ZA ZARZĄDZANIE</w:t>
            </w:r>
          </w:p>
        </w:tc>
        <w:tc>
          <w:tcPr>
            <w:tcW w:w="1969" w:type="dxa"/>
            <w:vAlign w:val="center"/>
          </w:tcPr>
          <w:p w:rsidR="006F4CAA" w:rsidRPr="00232E78" w:rsidRDefault="006F4CAA" w:rsidP="00744994">
            <w:pPr>
              <w:keepNext/>
              <w:spacing w:before="120" w:after="120"/>
              <w:jc w:val="center"/>
              <w:rPr>
                <w:iCs/>
              </w:rPr>
            </w:pPr>
            <w:r>
              <w:rPr>
                <w:iCs/>
              </w:rPr>
              <w:t>-</w:t>
            </w:r>
          </w:p>
        </w:tc>
        <w:tc>
          <w:tcPr>
            <w:tcW w:w="8640" w:type="dxa"/>
            <w:shd w:val="clear" w:color="auto" w:fill="auto"/>
            <w:vAlign w:val="center"/>
          </w:tcPr>
          <w:p w:rsidR="006F4CAA" w:rsidRPr="00232E78" w:rsidRDefault="006F4CAA" w:rsidP="00744994">
            <w:pPr>
              <w:autoSpaceDE w:val="0"/>
              <w:autoSpaceDN w:val="0"/>
              <w:adjustRightInd w:val="0"/>
              <w:spacing w:before="120" w:after="120"/>
              <w:jc w:val="both"/>
              <w:rPr>
                <w:lang w:bidi="ne-NP"/>
              </w:rPr>
            </w:pPr>
            <w:r w:rsidRPr="00232E78">
              <w:t xml:space="preserve">Kandydat winien przedstawić poziom wymaganej opłaty za zarządzanie, zgodnie </w:t>
            </w:r>
            <w:r>
              <w:br/>
            </w:r>
            <w:r w:rsidRPr="00232E78">
              <w:t xml:space="preserve">z metodologią zawartą w niniejszym Zaproszeniu do Składania Deklaracji Zainteresowania. W przypadku, gdy Kandydat deklaruje zainteresowanie obydwoma Lotami, powinien przedstawić propozycję opłat za zarządzanie w odniesieniu </w:t>
            </w:r>
            <w:r>
              <w:br/>
            </w:r>
            <w:r w:rsidRPr="00232E78">
              <w:t xml:space="preserve">do każdego Lotu z osobna oraz przedstawić w każdej Ofercie swoją propozycje </w:t>
            </w:r>
            <w:r>
              <w:br/>
            </w:r>
            <w:r w:rsidRPr="00232E78">
              <w:t>w odniesieniu do obydwóch Lotów łącznie.</w:t>
            </w:r>
          </w:p>
          <w:p w:rsidR="006F4CAA" w:rsidRPr="00232E78" w:rsidRDefault="006F4CAA" w:rsidP="00744994">
            <w:pPr>
              <w:keepNext/>
              <w:spacing w:before="120" w:after="120"/>
              <w:jc w:val="both"/>
            </w:pPr>
            <w:r w:rsidRPr="00232E78">
              <w:rPr>
                <w:u w:val="single"/>
              </w:rPr>
              <w:t>Zasada oceny:</w:t>
            </w:r>
            <w:r w:rsidRPr="00232E78">
              <w:t xml:space="preserve"> im niższy poziom opłaty za zarządzanie wskazany przez Kandydata, tym wyższa liczba przyznanych punktów (Kandydat, który wskaże najniższą wartość opłaty za zarządzanie otrzyma maksymalną liczbę punktów za to kryterium).</w:t>
            </w:r>
          </w:p>
        </w:tc>
        <w:tc>
          <w:tcPr>
            <w:tcW w:w="2880" w:type="dxa"/>
            <w:shd w:val="clear" w:color="auto" w:fill="auto"/>
            <w:vAlign w:val="center"/>
          </w:tcPr>
          <w:p w:rsidR="006F4CAA" w:rsidRPr="00232E78" w:rsidRDefault="006F4CAA" w:rsidP="00744994">
            <w:pPr>
              <w:jc w:val="center"/>
            </w:pPr>
            <w:r w:rsidRPr="00232E78">
              <w:t>0-10</w:t>
            </w:r>
          </w:p>
        </w:tc>
      </w:tr>
      <w:tr w:rsidR="006F4CAA" w:rsidRPr="00DE4929" w:rsidTr="00744994">
        <w:tc>
          <w:tcPr>
            <w:tcW w:w="1969" w:type="dxa"/>
            <w:gridSpan w:val="2"/>
            <w:vAlign w:val="center"/>
          </w:tcPr>
          <w:p w:rsidR="006F4CAA" w:rsidRPr="000D4CDF" w:rsidRDefault="006F4CAA" w:rsidP="00744994">
            <w:pPr>
              <w:keepNext/>
              <w:spacing w:before="120" w:after="120"/>
              <w:rPr>
                <w:sz w:val="20"/>
                <w:szCs w:val="20"/>
              </w:rPr>
            </w:pPr>
            <w:r w:rsidRPr="000D4CDF">
              <w:rPr>
                <w:sz w:val="20"/>
                <w:szCs w:val="20"/>
              </w:rPr>
              <w:t>8. STOPA PROCENTOWA</w:t>
            </w:r>
          </w:p>
        </w:tc>
        <w:tc>
          <w:tcPr>
            <w:tcW w:w="1969" w:type="dxa"/>
            <w:vAlign w:val="center"/>
          </w:tcPr>
          <w:p w:rsidR="006F4CAA" w:rsidRPr="00232E78" w:rsidRDefault="006F4CAA" w:rsidP="00744994">
            <w:pPr>
              <w:keepNext/>
              <w:spacing w:before="120" w:after="120"/>
              <w:jc w:val="center"/>
            </w:pPr>
            <w:r>
              <w:t>-</w:t>
            </w:r>
          </w:p>
        </w:tc>
        <w:tc>
          <w:tcPr>
            <w:tcW w:w="8640" w:type="dxa"/>
            <w:vAlign w:val="center"/>
          </w:tcPr>
          <w:p w:rsidR="006F4CAA" w:rsidRPr="00232E78" w:rsidRDefault="006F4CAA" w:rsidP="00744994">
            <w:pPr>
              <w:keepNext/>
              <w:spacing w:before="120" w:after="120"/>
              <w:jc w:val="both"/>
            </w:pPr>
            <w:r w:rsidRPr="00232E78">
              <w:t xml:space="preserve">Kandydat winien przedstawić wysokość oferowanych odsetek naliczanych </w:t>
            </w:r>
            <w:r>
              <w:br/>
            </w:r>
            <w:r w:rsidRPr="00232E78">
              <w:t>od dostępnych środków, które nie zostały jeszcze zainwestowane.</w:t>
            </w:r>
          </w:p>
          <w:p w:rsidR="006F4CAA" w:rsidRPr="00232E78" w:rsidRDefault="006F4CAA" w:rsidP="00744994">
            <w:pPr>
              <w:keepNext/>
              <w:spacing w:before="120" w:after="120"/>
              <w:jc w:val="both"/>
            </w:pPr>
            <w:r w:rsidRPr="00232E78">
              <w:rPr>
                <w:u w:val="single"/>
              </w:rPr>
              <w:t>Zasada oceny</w:t>
            </w:r>
            <w:r w:rsidRPr="00232E78">
              <w:t>: im wyższa wielkość odsetek wskazanych przez Kandydata, tym wyższa liczba przyznanych punktów (Kandydat, który wskaże najwyższą wielkość odsetek otrzyma maksymalną liczbę punktów za to kryterium).</w:t>
            </w:r>
          </w:p>
        </w:tc>
        <w:tc>
          <w:tcPr>
            <w:tcW w:w="2880" w:type="dxa"/>
            <w:shd w:val="clear" w:color="auto" w:fill="auto"/>
            <w:vAlign w:val="center"/>
          </w:tcPr>
          <w:p w:rsidR="006F4CAA" w:rsidRPr="00232E78" w:rsidRDefault="006F4CAA" w:rsidP="00744994">
            <w:pPr>
              <w:jc w:val="center"/>
            </w:pPr>
            <w:r w:rsidRPr="00232E78">
              <w:t>0-5</w:t>
            </w:r>
          </w:p>
        </w:tc>
      </w:tr>
      <w:tr w:rsidR="006F4CAA" w:rsidRPr="00DE4929" w:rsidTr="00744994">
        <w:tc>
          <w:tcPr>
            <w:tcW w:w="1969" w:type="dxa"/>
            <w:gridSpan w:val="2"/>
            <w:vAlign w:val="center"/>
          </w:tcPr>
          <w:p w:rsidR="006F4CAA" w:rsidRPr="000D4CDF" w:rsidRDefault="006F4CAA" w:rsidP="00744994">
            <w:pPr>
              <w:spacing w:before="120" w:after="120"/>
              <w:rPr>
                <w:sz w:val="20"/>
                <w:szCs w:val="20"/>
              </w:rPr>
            </w:pPr>
            <w:r w:rsidRPr="000D4CDF">
              <w:rPr>
                <w:sz w:val="20"/>
                <w:szCs w:val="20"/>
              </w:rPr>
              <w:t>9. WSPÓŁ</w:t>
            </w:r>
            <w:r>
              <w:rPr>
                <w:sz w:val="20"/>
                <w:szCs w:val="20"/>
              </w:rPr>
              <w:t>-</w:t>
            </w:r>
            <w:r w:rsidRPr="000D4CDF">
              <w:rPr>
                <w:sz w:val="20"/>
                <w:szCs w:val="20"/>
              </w:rPr>
              <w:t>FINANSOWANIE</w:t>
            </w:r>
          </w:p>
        </w:tc>
        <w:tc>
          <w:tcPr>
            <w:tcW w:w="1969" w:type="dxa"/>
            <w:vAlign w:val="center"/>
          </w:tcPr>
          <w:p w:rsidR="006F4CAA" w:rsidRPr="00232E78" w:rsidRDefault="006F4CAA" w:rsidP="00744994">
            <w:pPr>
              <w:spacing w:before="120" w:after="120"/>
              <w:jc w:val="center"/>
            </w:pPr>
            <w:r>
              <w:t>-</w:t>
            </w:r>
          </w:p>
        </w:tc>
        <w:tc>
          <w:tcPr>
            <w:tcW w:w="8640" w:type="dxa"/>
            <w:vAlign w:val="center"/>
          </w:tcPr>
          <w:p w:rsidR="006F4CAA" w:rsidRPr="00232E78" w:rsidRDefault="006F4CAA" w:rsidP="00744994">
            <w:pPr>
              <w:spacing w:before="120" w:after="120"/>
              <w:jc w:val="both"/>
            </w:pPr>
            <w:r w:rsidRPr="00232E78">
              <w:t xml:space="preserve">Kandydat winien zadeklarować swoją gotowość do podjęcia wiążącego zobowiązania do zapewnienia współfinansowania na poziomie Projektów Miejskich lub FROM. </w:t>
            </w:r>
            <w:r>
              <w:br/>
            </w:r>
            <w:r w:rsidRPr="00232E78">
              <w:t xml:space="preserve">W odniesieniu do współfinansowania na poziomie FROM należy zauważyć, </w:t>
            </w:r>
            <w:r>
              <w:br/>
            </w:r>
            <w:r w:rsidRPr="00232E78">
              <w:t xml:space="preserve">że nie należy preferencyjnie traktować środków zewnętrznych w porównaniu </w:t>
            </w:r>
            <w:r>
              <w:br/>
            </w:r>
            <w:r w:rsidRPr="00232E78">
              <w:t>do środków JESSICA.</w:t>
            </w:r>
          </w:p>
          <w:p w:rsidR="006F4CAA" w:rsidRPr="00232E78" w:rsidRDefault="006F4CAA" w:rsidP="00744994">
            <w:pPr>
              <w:spacing w:before="120" w:after="120"/>
              <w:jc w:val="both"/>
            </w:pPr>
            <w:r w:rsidRPr="00232E78">
              <w:t xml:space="preserve">Oferty powinny obejmować, w możliwym zakresie, strategię pozyskiwania finansowania z zewnętrznych źródeł dla współfinansowania Projektów Miejskich </w:t>
            </w:r>
            <w:r>
              <w:br/>
            </w:r>
            <w:r w:rsidRPr="00232E78">
              <w:t>lub FROM.</w:t>
            </w:r>
          </w:p>
          <w:p w:rsidR="006F4CAA" w:rsidRPr="00232E78" w:rsidRDefault="006F4CAA" w:rsidP="00744994">
            <w:pPr>
              <w:spacing w:before="120" w:after="120"/>
              <w:jc w:val="both"/>
            </w:pPr>
            <w:r w:rsidRPr="00232E78">
              <w:rPr>
                <w:u w:val="single"/>
              </w:rPr>
              <w:t>Zasada oceny:</w:t>
            </w:r>
            <w:r w:rsidRPr="00232E78">
              <w:t xml:space="preserve"> ocenie poddana zostanie potencjalna kwota środków ze źródeł zewnętrznych, w tym zobowiązaniu do zapewnienia dodatkowego finansowania </w:t>
            </w:r>
            <w:r>
              <w:br/>
            </w:r>
            <w:r w:rsidRPr="00232E78">
              <w:t>oraz prawdopodobieństwo pozyskania dodatkowych środków wskazanych w biznes planie.</w:t>
            </w:r>
          </w:p>
        </w:tc>
        <w:tc>
          <w:tcPr>
            <w:tcW w:w="2880" w:type="dxa"/>
            <w:shd w:val="clear" w:color="auto" w:fill="auto"/>
            <w:vAlign w:val="center"/>
          </w:tcPr>
          <w:p w:rsidR="006F4CAA" w:rsidRPr="00232E78" w:rsidRDefault="006F4CAA" w:rsidP="00744994">
            <w:pPr>
              <w:jc w:val="center"/>
            </w:pPr>
            <w:r w:rsidRPr="00232E78">
              <w:t>0-10</w:t>
            </w:r>
          </w:p>
        </w:tc>
      </w:tr>
      <w:tr w:rsidR="006F4CAA" w:rsidRPr="00DE4929" w:rsidTr="00744994">
        <w:tc>
          <w:tcPr>
            <w:tcW w:w="12578" w:type="dxa"/>
            <w:gridSpan w:val="4"/>
            <w:shd w:val="clear" w:color="auto" w:fill="auto"/>
            <w:vAlign w:val="center"/>
          </w:tcPr>
          <w:p w:rsidR="006F4CAA" w:rsidRPr="000D4CDF" w:rsidRDefault="006F4CAA" w:rsidP="00744994">
            <w:pPr>
              <w:spacing w:before="120" w:after="120"/>
              <w:jc w:val="right"/>
              <w:rPr>
                <w:b/>
              </w:rPr>
            </w:pPr>
            <w:r w:rsidRPr="000D4CDF">
              <w:rPr>
                <w:b/>
              </w:rPr>
              <w:t>SUMA</w:t>
            </w:r>
          </w:p>
        </w:tc>
        <w:tc>
          <w:tcPr>
            <w:tcW w:w="2880" w:type="dxa"/>
            <w:shd w:val="clear" w:color="auto" w:fill="auto"/>
            <w:vAlign w:val="center"/>
          </w:tcPr>
          <w:p w:rsidR="006F4CAA" w:rsidRPr="000D4CDF" w:rsidRDefault="006F4CAA" w:rsidP="00744994">
            <w:pPr>
              <w:jc w:val="center"/>
              <w:rPr>
                <w:b/>
              </w:rPr>
            </w:pPr>
            <w:r w:rsidRPr="000D4CDF">
              <w:rPr>
                <w:b/>
              </w:rPr>
              <w:t>100</w:t>
            </w:r>
          </w:p>
        </w:tc>
      </w:tr>
    </w:tbl>
    <w:p w:rsidR="006F4CAA" w:rsidRPr="00DE4929" w:rsidRDefault="006F4CAA" w:rsidP="006F4CAA">
      <w:pPr>
        <w:rPr>
          <w:rFonts w:ascii="Arial" w:hAnsi="Arial"/>
          <w:sz w:val="28"/>
          <w:szCs w:val="28"/>
        </w:rPr>
        <w:sectPr w:rsidR="006F4CAA" w:rsidRPr="00DE4929" w:rsidSect="00744994">
          <w:pgSz w:w="16838" w:h="11906" w:orient="landscape"/>
          <w:pgMar w:top="1418" w:right="1928" w:bottom="1418" w:left="1418" w:header="709" w:footer="709" w:gutter="0"/>
          <w:cols w:space="708"/>
          <w:docGrid w:linePitch="360"/>
        </w:sectPr>
      </w:pPr>
    </w:p>
    <w:p w:rsidR="0025494F" w:rsidRDefault="0025494F" w:rsidP="00E5555A">
      <w:pPr>
        <w:pStyle w:val="Nagwek2"/>
        <w:spacing w:after="20" w:line="264" w:lineRule="auto"/>
        <w:ind w:left="0"/>
      </w:pPr>
      <w:bookmarkStart w:id="453" w:name="_Toc337640294"/>
      <w:bookmarkStart w:id="454" w:name="_Toc337640540"/>
      <w:bookmarkStart w:id="455" w:name="_Toc343062566"/>
      <w:r w:rsidRPr="00FF2DE3">
        <w:rPr>
          <w:b/>
          <w:bCs/>
        </w:rPr>
        <w:t xml:space="preserve">Załącznik </w:t>
      </w:r>
      <w:r>
        <w:rPr>
          <w:b/>
          <w:bCs/>
        </w:rPr>
        <w:t xml:space="preserve">nr </w:t>
      </w:r>
      <w:r w:rsidR="00056AA3">
        <w:rPr>
          <w:b/>
          <w:bCs/>
        </w:rPr>
        <w:t>7</w:t>
      </w:r>
      <w:r w:rsidRPr="00FF2DE3">
        <w:rPr>
          <w:b/>
          <w:bCs/>
        </w:rPr>
        <w:t>. Zasady przygotowania Lokalnych Programów Rewitalizacji</w:t>
      </w:r>
      <w:bookmarkEnd w:id="453"/>
      <w:bookmarkEnd w:id="454"/>
      <w:bookmarkEnd w:id="455"/>
    </w:p>
    <w:p w:rsidR="0025494F" w:rsidRPr="00FF2DE3" w:rsidRDefault="0025494F" w:rsidP="00A7608B">
      <w:pPr>
        <w:spacing w:after="120"/>
        <w:jc w:val="both"/>
      </w:pPr>
      <w:r w:rsidRPr="00FF2DE3">
        <w:rPr>
          <w:b/>
          <w:bCs/>
        </w:rPr>
        <w:t xml:space="preserve">Rewitalizacja </w:t>
      </w:r>
      <w:r w:rsidRPr="00FF2DE3">
        <w:t>to kompleksowy, skoordynowany, wieloletni, prowadzony na określonym obszarze proces przemian przestrzennych, technicznych, społecznych i ekonomicznych, inicjowany przez samorząd terytorialny (głównie lokalny) w celu wyprowadzenia tego obszaru ze stanu kryzysowego, poprzez nadanie mu nowej jakości funkcjonalnej i stworzenie warunków do jego rozwoju, w oparciu o charakterystyczne uwarunkowania endogeniczne.</w:t>
      </w:r>
    </w:p>
    <w:p w:rsidR="0025494F" w:rsidRPr="00FF2DE3" w:rsidRDefault="0025494F" w:rsidP="00A7608B">
      <w:pPr>
        <w:pStyle w:val="NormalnyWeb"/>
        <w:spacing w:line="193" w:lineRule="atLeast"/>
        <w:jc w:val="both"/>
        <w:rPr>
          <w:rFonts w:ascii="Times New Roman" w:cs="Times New Roman"/>
        </w:rPr>
      </w:pPr>
      <w:r w:rsidRPr="00FF2DE3">
        <w:rPr>
          <w:rFonts w:ascii="Times New Roman" w:cs="Times New Roman"/>
        </w:rPr>
        <w:t>Dokumentem niezbędnym do ubiegania się o środki Europejskiego Funduszu Rozwoju Regionalnego na realizację projektów z zakresu odnowy zdegradowanych obszarów miast jest Lokalny Program Rewitalizacji (LPR)</w:t>
      </w:r>
      <w:r>
        <w:rPr>
          <w:rStyle w:val="Odwoanieprzypisudolnego"/>
          <w:rFonts w:ascii="Times New Roman"/>
        </w:rPr>
        <w:footnoteReference w:id="47"/>
      </w:r>
      <w:r w:rsidRPr="00FF2DE3">
        <w:rPr>
          <w:rFonts w:ascii="Times New Roman" w:cs="Times New Roman"/>
        </w:rPr>
        <w:t xml:space="preserve">. </w:t>
      </w:r>
    </w:p>
    <w:p w:rsidR="0025494F" w:rsidRPr="00FF2DE3" w:rsidRDefault="0025494F" w:rsidP="00A7608B">
      <w:pPr>
        <w:spacing w:after="120"/>
        <w:jc w:val="both"/>
      </w:pPr>
      <w:r w:rsidRPr="00FF2DE3">
        <w:rPr>
          <w:b/>
          <w:bCs/>
        </w:rPr>
        <w:t>Lokalny Program Rewitalizacji</w:t>
      </w:r>
      <w:r w:rsidRPr="00FF2DE3">
        <w:t xml:space="preserve"> - wieloletni program przyjęty i koordynowany przez jednostkę samorządu terytorialnego, mający na celu rewitalizację określonego obszaru zdegradowanego lub obszarów zdegradowanych realizowany zgodnie z określonym harmonogramem czasowym i finansowany z określonych źródeł. </w:t>
      </w:r>
    </w:p>
    <w:p w:rsidR="0025494F" w:rsidRPr="00FF2DE3" w:rsidRDefault="0025494F" w:rsidP="00A7608B">
      <w:pPr>
        <w:spacing w:after="120"/>
        <w:jc w:val="both"/>
      </w:pPr>
      <w:r w:rsidRPr="00FF2DE3">
        <w:t xml:space="preserve">1. Lokalny Program Rewitalizacji zatwierdzony uchwałą </w:t>
      </w:r>
      <w:proofErr w:type="spellStart"/>
      <w:r w:rsidRPr="00FF2DE3">
        <w:t>jst</w:t>
      </w:r>
      <w:proofErr w:type="spellEnd"/>
      <w:r w:rsidRPr="00FF2DE3">
        <w:t xml:space="preserve"> powinien zawierać charakterystykę obszarów zdegradowanych przeznaczonych do odnowy (lokalizacja, kryteria wyboru, wielkość wskaźników, źródła pozyskaniu informacji nt. wielkości wskaźników).  </w:t>
      </w:r>
      <w:r w:rsidRPr="0029221C">
        <w:rPr>
          <w:b/>
          <w:bCs/>
          <w:i/>
          <w:iCs/>
        </w:rPr>
        <w:t>LPR powinien być przygotowany z uwzględnieniem wymogów wynikających z przepisów ustawy z dnia 3 października 2008 r. o udostępnianiu informacji o środowisku i jego ochronie, udziale społeczeństwa w ochronie środowiska oraz o ocenach oddziaływania na środowisko (Dz. U. z 2008 r</w:t>
      </w:r>
      <w:r>
        <w:rPr>
          <w:b/>
          <w:bCs/>
          <w:i/>
          <w:iCs/>
        </w:rPr>
        <w:t xml:space="preserve">. </w:t>
      </w:r>
      <w:r w:rsidRPr="0029221C">
        <w:rPr>
          <w:b/>
          <w:bCs/>
          <w:i/>
          <w:iCs/>
        </w:rPr>
        <w:t>Nr 199</w:t>
      </w:r>
      <w:r>
        <w:rPr>
          <w:b/>
          <w:bCs/>
          <w:i/>
          <w:iCs/>
        </w:rPr>
        <w:t>,</w:t>
      </w:r>
      <w:r w:rsidRPr="0029221C">
        <w:rPr>
          <w:b/>
          <w:bCs/>
          <w:i/>
          <w:iCs/>
        </w:rPr>
        <w:t xml:space="preserve"> poz. 1227</w:t>
      </w:r>
      <w:r w:rsidR="00E5555A">
        <w:rPr>
          <w:b/>
          <w:bCs/>
          <w:i/>
          <w:iCs/>
        </w:rPr>
        <w:t xml:space="preserve">, z </w:t>
      </w:r>
      <w:proofErr w:type="spellStart"/>
      <w:r w:rsidR="00E5555A">
        <w:rPr>
          <w:b/>
          <w:bCs/>
          <w:i/>
          <w:iCs/>
        </w:rPr>
        <w:t>późn</w:t>
      </w:r>
      <w:proofErr w:type="spellEnd"/>
      <w:r w:rsidR="00E5555A">
        <w:rPr>
          <w:b/>
          <w:bCs/>
          <w:i/>
          <w:iCs/>
        </w:rPr>
        <w:t>. zm.</w:t>
      </w:r>
      <w:r w:rsidRPr="0029221C">
        <w:rPr>
          <w:b/>
          <w:bCs/>
          <w:i/>
          <w:iCs/>
        </w:rPr>
        <w:t>) w zakresie strategicznych ocen na środowisko.</w:t>
      </w:r>
    </w:p>
    <w:p w:rsidR="0025494F" w:rsidRPr="00FF2DE3" w:rsidRDefault="0025494F" w:rsidP="00A7608B">
      <w:pPr>
        <w:autoSpaceDE w:val="0"/>
        <w:autoSpaceDN w:val="0"/>
        <w:adjustRightInd w:val="0"/>
        <w:jc w:val="both"/>
      </w:pPr>
      <w:r w:rsidRPr="00FF2DE3">
        <w:t>2. Kryteria wyboru obszarów przeznaczonych do rewitalizacji są następujące:</w:t>
      </w:r>
    </w:p>
    <w:p w:rsidR="0025494F" w:rsidRPr="00FF2DE3" w:rsidRDefault="0025494F" w:rsidP="00A7608B">
      <w:pPr>
        <w:autoSpaceDE w:val="0"/>
        <w:autoSpaceDN w:val="0"/>
        <w:adjustRightInd w:val="0"/>
        <w:jc w:val="both"/>
      </w:pPr>
      <w:r w:rsidRPr="00FF2DE3">
        <w:t xml:space="preserve">a) kategoria interwencji </w:t>
      </w:r>
      <w:r w:rsidRPr="00FF2DE3">
        <w:rPr>
          <w:sz w:val="23"/>
          <w:szCs w:val="23"/>
        </w:rPr>
        <w:t>61 – zintegrowane projekty odnowy miejskiej/ wiejskiej</w:t>
      </w:r>
      <w:r w:rsidRPr="00FF2DE3">
        <w:t xml:space="preserve"> wykazanie spełnienia, co najmniej dwóch ze wskazanych kryteriów:</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wysoki poziom ubóstwa i wykluczenia,</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wysoka stopa długotrwałego bezrobocia,</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niekorzystne trendy demograficzne,</w:t>
      </w:r>
    </w:p>
    <w:p w:rsidR="0025494F" w:rsidRPr="00FF2DE3" w:rsidRDefault="0025494F" w:rsidP="007F5E68">
      <w:pPr>
        <w:numPr>
          <w:ilvl w:val="0"/>
          <w:numId w:val="149"/>
        </w:numPr>
        <w:tabs>
          <w:tab w:val="clear" w:pos="720"/>
          <w:tab w:val="num" w:pos="360"/>
        </w:tabs>
        <w:autoSpaceDE w:val="0"/>
        <w:autoSpaceDN w:val="0"/>
        <w:adjustRightInd w:val="0"/>
        <w:ind w:left="360" w:hanging="180"/>
        <w:jc w:val="both"/>
      </w:pPr>
      <w:r w:rsidRPr="00FF2DE3">
        <w:t xml:space="preserve">niski poziom wykształcenia, wyraźny deficyt kwalifikacji i wysoki wskaźnik przerywania </w:t>
      </w:r>
      <w:proofErr w:type="spellStart"/>
      <w:r w:rsidRPr="00FF2DE3">
        <w:t>skolaryzacji</w:t>
      </w:r>
      <w:proofErr w:type="spellEnd"/>
      <w:r w:rsidRPr="00FF2DE3">
        <w:t>,</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wysoki poziom przestępczości i wykroczeń,</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szczególnie wysoki stopień degradacji środowiska,</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niski wskaźnik prowadzenia działalności gospodarczej,</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wysoka liczba imigrantów, grup etnicznych i mniejszościowych lub uchodźców,</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porównywalnie niski poziom wartości zasobu mieszkaniowego,</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niski poziom wydajności energetycznej budynków,</w:t>
      </w:r>
    </w:p>
    <w:p w:rsidR="0025494F" w:rsidRPr="00FF2DE3" w:rsidRDefault="0025494F" w:rsidP="00A7608B">
      <w:pPr>
        <w:autoSpaceDE w:val="0"/>
        <w:autoSpaceDN w:val="0"/>
        <w:adjustRightInd w:val="0"/>
        <w:jc w:val="both"/>
      </w:pPr>
      <w:r w:rsidRPr="00FF2DE3">
        <w:t>Dobór wskaźników do ww. kryteriów należy do jednostki samorządu terytorialnego.</w:t>
      </w:r>
    </w:p>
    <w:p w:rsidR="0025494F" w:rsidRPr="00FF2DE3" w:rsidRDefault="0025494F" w:rsidP="00A7608B">
      <w:pPr>
        <w:autoSpaceDE w:val="0"/>
        <w:autoSpaceDN w:val="0"/>
        <w:adjustRightInd w:val="0"/>
        <w:spacing w:before="120"/>
        <w:jc w:val="both"/>
      </w:pPr>
      <w:r w:rsidRPr="00FF2DE3">
        <w:t>b) kategoria interwencji 78 – infrastruktura mieszkalnictwa wykazanie spełnienia, co najmniej trzech ze wskazanych kryteriów:</w:t>
      </w:r>
    </w:p>
    <w:p w:rsidR="0025494F" w:rsidRPr="00791B62" w:rsidRDefault="0025494F" w:rsidP="007F5E68">
      <w:pPr>
        <w:numPr>
          <w:ilvl w:val="0"/>
          <w:numId w:val="150"/>
        </w:numPr>
        <w:tabs>
          <w:tab w:val="clear" w:pos="2880"/>
          <w:tab w:val="num" w:pos="360"/>
        </w:tabs>
        <w:autoSpaceDE w:val="0"/>
        <w:autoSpaceDN w:val="0"/>
        <w:adjustRightInd w:val="0"/>
        <w:ind w:hanging="2699"/>
        <w:jc w:val="both"/>
      </w:pPr>
      <w:r w:rsidRPr="00791B62">
        <w:t>wysoki poziom ubóstwa i wykluczenia,</w:t>
      </w:r>
    </w:p>
    <w:p w:rsidR="0025494F" w:rsidRPr="00791B62" w:rsidRDefault="0025494F" w:rsidP="007F5E68">
      <w:pPr>
        <w:numPr>
          <w:ilvl w:val="0"/>
          <w:numId w:val="150"/>
        </w:numPr>
        <w:tabs>
          <w:tab w:val="clear" w:pos="2880"/>
          <w:tab w:val="num" w:pos="360"/>
        </w:tabs>
        <w:autoSpaceDE w:val="0"/>
        <w:autoSpaceDN w:val="0"/>
        <w:adjustRightInd w:val="0"/>
        <w:ind w:hanging="2699"/>
        <w:jc w:val="both"/>
        <w:rPr>
          <w:i/>
          <w:iCs/>
        </w:rPr>
      </w:pPr>
      <w:r w:rsidRPr="00791B62">
        <w:t>wysoka stopa długotrwałego bezrobocia</w:t>
      </w:r>
      <w:r w:rsidRPr="00791B62">
        <w:rPr>
          <w:i/>
          <w:iCs/>
        </w:rPr>
        <w:t>,</w:t>
      </w:r>
    </w:p>
    <w:p w:rsidR="0025494F" w:rsidRPr="00791B62" w:rsidRDefault="0025494F" w:rsidP="007F5E68">
      <w:pPr>
        <w:numPr>
          <w:ilvl w:val="0"/>
          <w:numId w:val="150"/>
        </w:numPr>
        <w:tabs>
          <w:tab w:val="clear" w:pos="2880"/>
          <w:tab w:val="num" w:pos="360"/>
        </w:tabs>
        <w:autoSpaceDE w:val="0"/>
        <w:autoSpaceDN w:val="0"/>
        <w:adjustRightInd w:val="0"/>
        <w:ind w:hanging="2699"/>
        <w:jc w:val="both"/>
      </w:pPr>
      <w:r w:rsidRPr="00791B62">
        <w:t>wysoki poziom przestępczości i wykroczeń,</w:t>
      </w:r>
    </w:p>
    <w:p w:rsidR="0025494F" w:rsidRPr="00791B62" w:rsidRDefault="0025494F" w:rsidP="007F5E68">
      <w:pPr>
        <w:numPr>
          <w:ilvl w:val="0"/>
          <w:numId w:val="150"/>
        </w:numPr>
        <w:tabs>
          <w:tab w:val="clear" w:pos="2880"/>
          <w:tab w:val="num" w:pos="360"/>
        </w:tabs>
        <w:autoSpaceDE w:val="0"/>
        <w:autoSpaceDN w:val="0"/>
        <w:adjustRightInd w:val="0"/>
        <w:ind w:hanging="2699"/>
        <w:jc w:val="both"/>
      </w:pPr>
      <w:r w:rsidRPr="00791B62">
        <w:t>niski wskaźnik prowadzenia działalności gospodarczej,</w:t>
      </w:r>
    </w:p>
    <w:p w:rsidR="0025494F" w:rsidRPr="00FF2DE3" w:rsidRDefault="0025494F" w:rsidP="007F5E68">
      <w:pPr>
        <w:numPr>
          <w:ilvl w:val="0"/>
          <w:numId w:val="150"/>
        </w:numPr>
        <w:tabs>
          <w:tab w:val="clear" w:pos="2880"/>
          <w:tab w:val="num" w:pos="360"/>
        </w:tabs>
        <w:autoSpaceDE w:val="0"/>
        <w:autoSpaceDN w:val="0"/>
        <w:adjustRightInd w:val="0"/>
        <w:ind w:hanging="2699"/>
        <w:jc w:val="both"/>
      </w:pPr>
      <w:r w:rsidRPr="00791B62">
        <w:t>porównywalnie niski poziom wartości zasobu mieszkaniowego.</w:t>
      </w:r>
    </w:p>
    <w:p w:rsidR="0025494F" w:rsidRPr="00FF2DE3" w:rsidRDefault="0025494F" w:rsidP="00A7608B">
      <w:pPr>
        <w:ind w:left="-900" w:right="-758"/>
        <w:sectPr w:rsidR="0025494F" w:rsidRPr="00FF2DE3" w:rsidSect="008C696D">
          <w:pgSz w:w="11906" w:h="16838"/>
          <w:pgMar w:top="1418" w:right="1418" w:bottom="1418" w:left="1418" w:header="709" w:footer="709" w:gutter="0"/>
          <w:cols w:space="708"/>
          <w:docGrid w:linePitch="360"/>
        </w:sectPr>
      </w:pPr>
    </w:p>
    <w:p w:rsidR="0025494F" w:rsidRPr="00FF2DE3" w:rsidRDefault="0025494F" w:rsidP="00A7608B">
      <w:pPr>
        <w:ind w:left="-900" w:right="-758"/>
        <w:rPr>
          <w:b/>
          <w:bCs/>
        </w:rPr>
      </w:pPr>
      <w:r w:rsidRPr="00FF2DE3">
        <w:rPr>
          <w:b/>
          <w:bCs/>
        </w:rPr>
        <w:t xml:space="preserve">Kryteria, wskaźniki i ich wartości referencyjne do stosowania przy wyznaczaniu obszarów wsparcia, na których będą zlokalizowane projekty z zakresu odnowy infrastruktury mieszkaniowej </w:t>
      </w:r>
    </w:p>
    <w:p w:rsidR="0025494F" w:rsidRPr="00FF2DE3" w:rsidRDefault="0025494F" w:rsidP="00A7608B">
      <w:pPr>
        <w:ind w:left="-900" w:right="-758"/>
        <w:rPr>
          <w:b/>
          <w:bCs/>
        </w:rPr>
      </w:pPr>
      <w:r w:rsidRPr="00FF2DE3">
        <w:rPr>
          <w:b/>
          <w:bCs/>
        </w:rPr>
        <w:t xml:space="preserve"> </w:t>
      </w:r>
    </w:p>
    <w:tbl>
      <w:tblPr>
        <w:tblW w:w="15660"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800"/>
        <w:gridCol w:w="1800"/>
        <w:gridCol w:w="1499"/>
        <w:gridCol w:w="1741"/>
        <w:gridCol w:w="1800"/>
        <w:gridCol w:w="3420"/>
        <w:gridCol w:w="1800"/>
      </w:tblGrid>
      <w:tr w:rsidR="0025494F" w:rsidRPr="00FF2DE3" w:rsidTr="00E32F60">
        <w:trPr>
          <w:jc w:val="center"/>
        </w:trPr>
        <w:tc>
          <w:tcPr>
            <w:tcW w:w="1800" w:type="dxa"/>
          </w:tcPr>
          <w:p w:rsidR="0025494F" w:rsidRPr="00FF2DE3" w:rsidRDefault="0025494F" w:rsidP="00A7608B">
            <w:pPr>
              <w:jc w:val="center"/>
              <w:rPr>
                <w:b/>
                <w:bCs/>
                <w:sz w:val="20"/>
                <w:szCs w:val="20"/>
              </w:rPr>
            </w:pPr>
            <w:r w:rsidRPr="00FF2DE3">
              <w:rPr>
                <w:b/>
                <w:bCs/>
                <w:sz w:val="20"/>
                <w:szCs w:val="20"/>
              </w:rPr>
              <w:t>Kryterium</w:t>
            </w:r>
          </w:p>
          <w:p w:rsidR="0025494F" w:rsidRPr="00FF2DE3" w:rsidRDefault="0025494F" w:rsidP="00A7608B">
            <w:pPr>
              <w:jc w:val="center"/>
              <w:rPr>
                <w:b/>
                <w:bCs/>
                <w:sz w:val="20"/>
                <w:szCs w:val="20"/>
              </w:rPr>
            </w:pPr>
          </w:p>
        </w:tc>
        <w:tc>
          <w:tcPr>
            <w:tcW w:w="1800" w:type="dxa"/>
          </w:tcPr>
          <w:p w:rsidR="0025494F" w:rsidRPr="00FF2DE3" w:rsidRDefault="0025494F" w:rsidP="00A7608B">
            <w:pPr>
              <w:jc w:val="center"/>
              <w:rPr>
                <w:b/>
                <w:bCs/>
                <w:sz w:val="20"/>
                <w:szCs w:val="20"/>
              </w:rPr>
            </w:pPr>
            <w:r w:rsidRPr="00FF2DE3">
              <w:rPr>
                <w:b/>
                <w:bCs/>
                <w:sz w:val="20"/>
                <w:szCs w:val="20"/>
              </w:rPr>
              <w:t>Wysoki poziom ubóstwa i wykluczenia</w:t>
            </w:r>
          </w:p>
        </w:tc>
        <w:tc>
          <w:tcPr>
            <w:tcW w:w="1800" w:type="dxa"/>
          </w:tcPr>
          <w:p w:rsidR="0025494F" w:rsidRPr="00FF2DE3" w:rsidRDefault="0025494F" w:rsidP="00A7608B">
            <w:pPr>
              <w:jc w:val="center"/>
              <w:rPr>
                <w:b/>
                <w:bCs/>
                <w:sz w:val="20"/>
                <w:szCs w:val="20"/>
              </w:rPr>
            </w:pPr>
            <w:r w:rsidRPr="00FF2DE3">
              <w:rPr>
                <w:b/>
                <w:bCs/>
                <w:sz w:val="20"/>
                <w:szCs w:val="20"/>
              </w:rPr>
              <w:t>Wysoka stopa długotrwałego bezrobocia</w:t>
            </w:r>
          </w:p>
        </w:tc>
        <w:tc>
          <w:tcPr>
            <w:tcW w:w="3240" w:type="dxa"/>
            <w:gridSpan w:val="2"/>
          </w:tcPr>
          <w:p w:rsidR="0025494F" w:rsidRPr="00FF2DE3" w:rsidRDefault="0025494F" w:rsidP="00A7608B">
            <w:pPr>
              <w:jc w:val="center"/>
              <w:rPr>
                <w:b/>
                <w:bCs/>
                <w:sz w:val="20"/>
                <w:szCs w:val="20"/>
              </w:rPr>
            </w:pPr>
            <w:r w:rsidRPr="00FF2DE3">
              <w:rPr>
                <w:b/>
                <w:bCs/>
                <w:sz w:val="20"/>
                <w:szCs w:val="20"/>
              </w:rPr>
              <w:t xml:space="preserve">Wysoki poziom przestępczości </w:t>
            </w:r>
            <w:r w:rsidR="00B23493">
              <w:rPr>
                <w:b/>
                <w:bCs/>
                <w:sz w:val="20"/>
                <w:szCs w:val="20"/>
              </w:rPr>
              <w:br/>
            </w:r>
            <w:r w:rsidRPr="00FF2DE3">
              <w:rPr>
                <w:b/>
                <w:bCs/>
                <w:sz w:val="20"/>
                <w:szCs w:val="20"/>
              </w:rPr>
              <w:t>i wykroczeń</w:t>
            </w:r>
            <w:r>
              <w:rPr>
                <w:b/>
                <w:bCs/>
                <w:sz w:val="20"/>
                <w:szCs w:val="20"/>
              </w:rPr>
              <w:t>*</w:t>
            </w:r>
          </w:p>
        </w:tc>
        <w:tc>
          <w:tcPr>
            <w:tcW w:w="1800" w:type="dxa"/>
          </w:tcPr>
          <w:p w:rsidR="0025494F" w:rsidRPr="00FF2DE3" w:rsidRDefault="0025494F" w:rsidP="00A7608B">
            <w:pPr>
              <w:jc w:val="center"/>
              <w:rPr>
                <w:b/>
                <w:bCs/>
                <w:sz w:val="20"/>
                <w:szCs w:val="20"/>
              </w:rPr>
            </w:pPr>
            <w:r w:rsidRPr="00FF2DE3">
              <w:rPr>
                <w:b/>
                <w:bCs/>
                <w:sz w:val="20"/>
                <w:szCs w:val="20"/>
              </w:rPr>
              <w:t>Niski wskaźnik prowadzenia działalności gospodarczej</w:t>
            </w:r>
          </w:p>
        </w:tc>
        <w:tc>
          <w:tcPr>
            <w:tcW w:w="5220" w:type="dxa"/>
            <w:gridSpan w:val="2"/>
          </w:tcPr>
          <w:p w:rsidR="0025494F" w:rsidRPr="00FF2DE3" w:rsidRDefault="0025494F" w:rsidP="00A7608B">
            <w:pPr>
              <w:jc w:val="center"/>
              <w:rPr>
                <w:b/>
                <w:bCs/>
                <w:sz w:val="20"/>
                <w:szCs w:val="20"/>
              </w:rPr>
            </w:pPr>
            <w:r w:rsidRPr="00FF2DE3">
              <w:rPr>
                <w:b/>
                <w:bCs/>
                <w:sz w:val="20"/>
                <w:szCs w:val="20"/>
              </w:rPr>
              <w:t>Porównywalnie niski poziom wartości zasobu mieszkaniowego</w:t>
            </w:r>
            <w:r>
              <w:rPr>
                <w:b/>
                <w:bCs/>
                <w:sz w:val="20"/>
                <w:szCs w:val="20"/>
              </w:rPr>
              <w:t>*</w:t>
            </w:r>
          </w:p>
        </w:tc>
      </w:tr>
      <w:tr w:rsidR="0025494F" w:rsidRPr="00FF2DE3" w:rsidTr="00E32F60">
        <w:trPr>
          <w:jc w:val="center"/>
        </w:trPr>
        <w:tc>
          <w:tcPr>
            <w:tcW w:w="1800" w:type="dxa"/>
          </w:tcPr>
          <w:p w:rsidR="0025494F" w:rsidRPr="00FF2DE3" w:rsidRDefault="0025494F" w:rsidP="00A7608B">
            <w:pPr>
              <w:rPr>
                <w:b/>
                <w:bCs/>
                <w:sz w:val="20"/>
                <w:szCs w:val="20"/>
              </w:rPr>
            </w:pPr>
            <w:r w:rsidRPr="00FF2DE3">
              <w:rPr>
                <w:b/>
                <w:bCs/>
                <w:sz w:val="20"/>
                <w:szCs w:val="20"/>
              </w:rPr>
              <w:t>Wskaźnik</w:t>
            </w:r>
          </w:p>
          <w:p w:rsidR="0025494F" w:rsidRPr="00FF2DE3" w:rsidRDefault="0025494F" w:rsidP="00A7608B">
            <w:pPr>
              <w:rPr>
                <w:b/>
                <w:bCs/>
                <w:sz w:val="20"/>
                <w:szCs w:val="20"/>
              </w:rPr>
            </w:pPr>
          </w:p>
        </w:tc>
        <w:tc>
          <w:tcPr>
            <w:tcW w:w="1800" w:type="dxa"/>
          </w:tcPr>
          <w:p w:rsidR="0025494F" w:rsidRPr="00FF2DE3" w:rsidRDefault="0025494F" w:rsidP="00A7608B">
            <w:pPr>
              <w:rPr>
                <w:sz w:val="20"/>
                <w:szCs w:val="20"/>
              </w:rPr>
            </w:pPr>
            <w:r w:rsidRPr="00FF2DE3">
              <w:rPr>
                <w:sz w:val="20"/>
                <w:szCs w:val="20"/>
              </w:rPr>
              <w:t>Liczba osób korzystających z zasiłków pomocy społecznej na 1 tys. ludności</w:t>
            </w:r>
          </w:p>
        </w:tc>
        <w:tc>
          <w:tcPr>
            <w:tcW w:w="1800" w:type="dxa"/>
          </w:tcPr>
          <w:p w:rsidR="0025494F" w:rsidRPr="00FF2DE3" w:rsidRDefault="0025494F" w:rsidP="00A7608B">
            <w:pPr>
              <w:rPr>
                <w:sz w:val="20"/>
                <w:szCs w:val="20"/>
              </w:rPr>
            </w:pPr>
            <w:r w:rsidRPr="00FF2DE3">
              <w:rPr>
                <w:sz w:val="20"/>
                <w:szCs w:val="20"/>
              </w:rPr>
              <w:t>Udział długotrwale bezrobotnych wśród osób w wieku produkcyjnym</w:t>
            </w:r>
          </w:p>
        </w:tc>
        <w:tc>
          <w:tcPr>
            <w:tcW w:w="1499" w:type="dxa"/>
          </w:tcPr>
          <w:p w:rsidR="0025494F" w:rsidRPr="00FF2DE3" w:rsidRDefault="0025494F" w:rsidP="00A7608B">
            <w:pPr>
              <w:rPr>
                <w:sz w:val="20"/>
                <w:szCs w:val="20"/>
              </w:rPr>
            </w:pPr>
            <w:r w:rsidRPr="00FF2DE3">
              <w:rPr>
                <w:sz w:val="20"/>
                <w:szCs w:val="20"/>
              </w:rPr>
              <w:t>Liczba przestępstw na 1 tys. ludności</w:t>
            </w:r>
          </w:p>
        </w:tc>
        <w:tc>
          <w:tcPr>
            <w:tcW w:w="1741" w:type="dxa"/>
          </w:tcPr>
          <w:p w:rsidR="0025494F" w:rsidRPr="00FF2DE3" w:rsidRDefault="0025494F" w:rsidP="00A7608B">
            <w:pPr>
              <w:rPr>
                <w:sz w:val="20"/>
                <w:szCs w:val="20"/>
              </w:rPr>
            </w:pPr>
            <w:r w:rsidRPr="00FF2DE3">
              <w:rPr>
                <w:sz w:val="20"/>
                <w:szCs w:val="20"/>
              </w:rPr>
              <w:t>Czyny karalne osób nieletnich na 1 tys. nieletnich</w:t>
            </w:r>
          </w:p>
        </w:tc>
        <w:tc>
          <w:tcPr>
            <w:tcW w:w="1800" w:type="dxa"/>
          </w:tcPr>
          <w:p w:rsidR="0025494F" w:rsidRPr="00FF2DE3" w:rsidRDefault="0025494F" w:rsidP="00A7608B">
            <w:pPr>
              <w:rPr>
                <w:sz w:val="20"/>
                <w:szCs w:val="20"/>
              </w:rPr>
            </w:pPr>
            <w:r w:rsidRPr="00FF2DE3">
              <w:rPr>
                <w:sz w:val="20"/>
                <w:szCs w:val="20"/>
              </w:rPr>
              <w:t>Liczba zarejestrowanych podmiotów gospodarki narodowej na 100 osób</w:t>
            </w:r>
          </w:p>
        </w:tc>
        <w:tc>
          <w:tcPr>
            <w:tcW w:w="3420" w:type="dxa"/>
          </w:tcPr>
          <w:p w:rsidR="0025494F" w:rsidRPr="00FF2DE3" w:rsidRDefault="0025494F" w:rsidP="00A7608B">
            <w:pPr>
              <w:rPr>
                <w:sz w:val="20"/>
                <w:szCs w:val="20"/>
              </w:rPr>
            </w:pPr>
            <w:r w:rsidRPr="00FF2DE3">
              <w:rPr>
                <w:sz w:val="20"/>
                <w:szCs w:val="20"/>
              </w:rPr>
              <w:t>Udział budynków bez wodociągu/do ogólnej liczby budynków</w:t>
            </w:r>
          </w:p>
          <w:p w:rsidR="0025494F" w:rsidRPr="00FF2DE3" w:rsidRDefault="0025494F" w:rsidP="00A7608B">
            <w:pPr>
              <w:rPr>
                <w:sz w:val="20"/>
                <w:szCs w:val="20"/>
              </w:rPr>
            </w:pPr>
            <w:r w:rsidRPr="00FF2DE3">
              <w:rPr>
                <w:sz w:val="20"/>
                <w:szCs w:val="20"/>
              </w:rPr>
              <w:t xml:space="preserve"> (w %)</w:t>
            </w:r>
          </w:p>
        </w:tc>
        <w:tc>
          <w:tcPr>
            <w:tcW w:w="1800" w:type="dxa"/>
          </w:tcPr>
          <w:p w:rsidR="0025494F" w:rsidRPr="00FF2DE3" w:rsidRDefault="0025494F" w:rsidP="00A7608B">
            <w:pPr>
              <w:rPr>
                <w:sz w:val="20"/>
                <w:szCs w:val="20"/>
              </w:rPr>
            </w:pPr>
            <w:r w:rsidRPr="00FF2DE3">
              <w:rPr>
                <w:sz w:val="20"/>
                <w:szCs w:val="20"/>
              </w:rPr>
              <w:t>Liczba budynków wybudowanych przed rokiem 1989/do ogólnej liczby budynków (w %)</w:t>
            </w:r>
          </w:p>
        </w:tc>
      </w:tr>
      <w:tr w:rsidR="0025494F" w:rsidRPr="00FF2DE3" w:rsidTr="00E32F60">
        <w:trPr>
          <w:jc w:val="center"/>
        </w:trPr>
        <w:tc>
          <w:tcPr>
            <w:tcW w:w="1800" w:type="dxa"/>
          </w:tcPr>
          <w:p w:rsidR="0025494F" w:rsidRPr="00FF2DE3" w:rsidRDefault="0025494F" w:rsidP="00A7608B">
            <w:pPr>
              <w:rPr>
                <w:b/>
                <w:bCs/>
                <w:sz w:val="20"/>
                <w:szCs w:val="20"/>
              </w:rPr>
            </w:pPr>
            <w:r w:rsidRPr="00FF2DE3">
              <w:rPr>
                <w:b/>
                <w:bCs/>
                <w:sz w:val="20"/>
                <w:szCs w:val="20"/>
              </w:rPr>
              <w:t>Źródło danych wyznaczenia średniej</w:t>
            </w:r>
          </w:p>
        </w:tc>
        <w:tc>
          <w:tcPr>
            <w:tcW w:w="1800" w:type="dxa"/>
          </w:tcPr>
          <w:p w:rsidR="0025494F" w:rsidRPr="00FF2DE3" w:rsidRDefault="0025494F" w:rsidP="00A7608B">
            <w:pPr>
              <w:rPr>
                <w:b/>
                <w:bCs/>
                <w:sz w:val="20"/>
                <w:szCs w:val="20"/>
              </w:rPr>
            </w:pPr>
            <w:r w:rsidRPr="00FF2DE3">
              <w:rPr>
                <w:b/>
                <w:bCs/>
                <w:sz w:val="20"/>
                <w:szCs w:val="20"/>
              </w:rPr>
              <w:t>dane za 2006 (RSW)</w:t>
            </w:r>
          </w:p>
        </w:tc>
        <w:tc>
          <w:tcPr>
            <w:tcW w:w="1800" w:type="dxa"/>
          </w:tcPr>
          <w:p w:rsidR="0025494F" w:rsidRPr="00FF2DE3" w:rsidRDefault="0025494F" w:rsidP="00A7608B">
            <w:pPr>
              <w:rPr>
                <w:b/>
                <w:bCs/>
                <w:sz w:val="20"/>
                <w:szCs w:val="20"/>
              </w:rPr>
            </w:pPr>
            <w:r w:rsidRPr="00FF2DE3">
              <w:rPr>
                <w:b/>
                <w:bCs/>
                <w:sz w:val="20"/>
                <w:szCs w:val="20"/>
              </w:rPr>
              <w:t>dane za 2006 (RSW)</w:t>
            </w:r>
          </w:p>
        </w:tc>
        <w:tc>
          <w:tcPr>
            <w:tcW w:w="1499" w:type="dxa"/>
          </w:tcPr>
          <w:p w:rsidR="0025494F" w:rsidRPr="00FF2DE3" w:rsidRDefault="0025494F" w:rsidP="00A7608B">
            <w:pPr>
              <w:rPr>
                <w:b/>
                <w:bCs/>
                <w:sz w:val="20"/>
                <w:szCs w:val="20"/>
              </w:rPr>
            </w:pPr>
            <w:r w:rsidRPr="00FF2DE3">
              <w:rPr>
                <w:b/>
                <w:bCs/>
                <w:sz w:val="20"/>
                <w:szCs w:val="20"/>
              </w:rPr>
              <w:t>dane za 2006 (RSW)</w:t>
            </w:r>
          </w:p>
        </w:tc>
        <w:tc>
          <w:tcPr>
            <w:tcW w:w="1741" w:type="dxa"/>
          </w:tcPr>
          <w:p w:rsidR="0025494F" w:rsidRPr="00FF2DE3" w:rsidRDefault="0025494F" w:rsidP="00A7608B">
            <w:pPr>
              <w:rPr>
                <w:b/>
                <w:bCs/>
                <w:sz w:val="20"/>
                <w:szCs w:val="20"/>
              </w:rPr>
            </w:pPr>
            <w:r w:rsidRPr="00FF2DE3">
              <w:rPr>
                <w:b/>
                <w:bCs/>
                <w:sz w:val="20"/>
                <w:szCs w:val="20"/>
              </w:rPr>
              <w:t>dane za 2006 (Temida)</w:t>
            </w:r>
          </w:p>
        </w:tc>
        <w:tc>
          <w:tcPr>
            <w:tcW w:w="1800" w:type="dxa"/>
          </w:tcPr>
          <w:p w:rsidR="0025494F" w:rsidRPr="00FF2DE3" w:rsidRDefault="0025494F" w:rsidP="00A7608B">
            <w:pPr>
              <w:rPr>
                <w:b/>
                <w:bCs/>
                <w:sz w:val="20"/>
                <w:szCs w:val="20"/>
              </w:rPr>
            </w:pPr>
            <w:r w:rsidRPr="00FF2DE3">
              <w:rPr>
                <w:b/>
                <w:bCs/>
                <w:sz w:val="20"/>
                <w:szCs w:val="20"/>
              </w:rPr>
              <w:t>dane za 2006</w:t>
            </w:r>
          </w:p>
          <w:p w:rsidR="0025494F" w:rsidRPr="00FF2DE3" w:rsidRDefault="0025494F" w:rsidP="00A7608B">
            <w:pPr>
              <w:rPr>
                <w:b/>
                <w:bCs/>
                <w:sz w:val="20"/>
                <w:szCs w:val="20"/>
              </w:rPr>
            </w:pPr>
            <w:r w:rsidRPr="00FF2DE3">
              <w:rPr>
                <w:b/>
                <w:bCs/>
                <w:sz w:val="20"/>
                <w:szCs w:val="20"/>
              </w:rPr>
              <w:t>(RSW)</w:t>
            </w:r>
          </w:p>
        </w:tc>
        <w:tc>
          <w:tcPr>
            <w:tcW w:w="3420" w:type="dxa"/>
          </w:tcPr>
          <w:p w:rsidR="0025494F" w:rsidRPr="00FF2DE3" w:rsidRDefault="0025494F" w:rsidP="00A7608B">
            <w:pPr>
              <w:rPr>
                <w:b/>
                <w:bCs/>
                <w:sz w:val="20"/>
                <w:szCs w:val="20"/>
              </w:rPr>
            </w:pPr>
            <w:r w:rsidRPr="00FF2DE3">
              <w:rPr>
                <w:b/>
                <w:bCs/>
                <w:sz w:val="20"/>
                <w:szCs w:val="20"/>
              </w:rPr>
              <w:t>dane za 2002 (NSP)</w:t>
            </w:r>
          </w:p>
        </w:tc>
        <w:tc>
          <w:tcPr>
            <w:tcW w:w="1800" w:type="dxa"/>
          </w:tcPr>
          <w:p w:rsidR="0025494F" w:rsidRPr="00FF2DE3" w:rsidRDefault="0025494F" w:rsidP="00A7608B">
            <w:pPr>
              <w:rPr>
                <w:b/>
                <w:bCs/>
                <w:sz w:val="20"/>
                <w:szCs w:val="20"/>
              </w:rPr>
            </w:pPr>
            <w:r w:rsidRPr="00FF2DE3">
              <w:rPr>
                <w:b/>
                <w:bCs/>
                <w:sz w:val="20"/>
                <w:szCs w:val="20"/>
              </w:rPr>
              <w:t>dane za 2002 (NSP)</w:t>
            </w:r>
          </w:p>
        </w:tc>
      </w:tr>
      <w:tr w:rsidR="0025494F" w:rsidRPr="00FF2DE3" w:rsidTr="00E32F60">
        <w:trPr>
          <w:jc w:val="center"/>
        </w:trPr>
        <w:tc>
          <w:tcPr>
            <w:tcW w:w="1800" w:type="dxa"/>
          </w:tcPr>
          <w:p w:rsidR="0025494F" w:rsidRPr="00FF2DE3" w:rsidRDefault="0025494F" w:rsidP="00A7608B">
            <w:pPr>
              <w:rPr>
                <w:b/>
                <w:bCs/>
                <w:sz w:val="20"/>
                <w:szCs w:val="20"/>
              </w:rPr>
            </w:pPr>
            <w:r w:rsidRPr="00FF2DE3">
              <w:rPr>
                <w:b/>
                <w:bCs/>
                <w:sz w:val="20"/>
                <w:szCs w:val="20"/>
              </w:rPr>
              <w:t>Mazowieckie</w:t>
            </w:r>
          </w:p>
        </w:tc>
        <w:tc>
          <w:tcPr>
            <w:tcW w:w="1800" w:type="dxa"/>
          </w:tcPr>
          <w:p w:rsidR="0025494F" w:rsidRPr="00FF2DE3" w:rsidRDefault="0025494F" w:rsidP="00A7608B">
            <w:pPr>
              <w:jc w:val="center"/>
              <w:rPr>
                <w:b/>
                <w:bCs/>
                <w:sz w:val="20"/>
                <w:szCs w:val="20"/>
              </w:rPr>
            </w:pPr>
            <w:r w:rsidRPr="00FF2DE3">
              <w:rPr>
                <w:b/>
                <w:bCs/>
                <w:sz w:val="20"/>
                <w:szCs w:val="20"/>
              </w:rPr>
              <w:t>70</w:t>
            </w:r>
          </w:p>
        </w:tc>
        <w:tc>
          <w:tcPr>
            <w:tcW w:w="1800" w:type="dxa"/>
          </w:tcPr>
          <w:p w:rsidR="0025494F" w:rsidRPr="00FF2DE3" w:rsidRDefault="0025494F" w:rsidP="00A7608B">
            <w:pPr>
              <w:jc w:val="center"/>
              <w:rPr>
                <w:b/>
                <w:bCs/>
                <w:sz w:val="20"/>
                <w:szCs w:val="20"/>
              </w:rPr>
            </w:pPr>
            <w:r w:rsidRPr="00FF2DE3">
              <w:rPr>
                <w:b/>
                <w:bCs/>
                <w:sz w:val="20"/>
                <w:szCs w:val="20"/>
              </w:rPr>
              <w:t>4,7</w:t>
            </w:r>
          </w:p>
        </w:tc>
        <w:tc>
          <w:tcPr>
            <w:tcW w:w="1499" w:type="dxa"/>
          </w:tcPr>
          <w:p w:rsidR="0025494F" w:rsidRPr="00FF2DE3" w:rsidRDefault="0025494F" w:rsidP="00A7608B">
            <w:pPr>
              <w:jc w:val="center"/>
              <w:rPr>
                <w:b/>
                <w:bCs/>
                <w:sz w:val="20"/>
                <w:szCs w:val="20"/>
              </w:rPr>
            </w:pPr>
            <w:r w:rsidRPr="00FF2DE3">
              <w:rPr>
                <w:b/>
                <w:bCs/>
                <w:sz w:val="20"/>
                <w:szCs w:val="20"/>
              </w:rPr>
              <w:t>36,6</w:t>
            </w:r>
          </w:p>
        </w:tc>
        <w:tc>
          <w:tcPr>
            <w:tcW w:w="1741" w:type="dxa"/>
          </w:tcPr>
          <w:p w:rsidR="0025494F" w:rsidRPr="00FF2DE3" w:rsidRDefault="0025494F" w:rsidP="00A7608B">
            <w:pPr>
              <w:jc w:val="center"/>
              <w:rPr>
                <w:b/>
                <w:bCs/>
                <w:sz w:val="20"/>
                <w:szCs w:val="20"/>
              </w:rPr>
            </w:pPr>
            <w:r w:rsidRPr="00FF2DE3">
              <w:rPr>
                <w:b/>
                <w:bCs/>
                <w:sz w:val="20"/>
                <w:szCs w:val="20"/>
              </w:rPr>
              <w:t>40,2</w:t>
            </w:r>
          </w:p>
        </w:tc>
        <w:tc>
          <w:tcPr>
            <w:tcW w:w="1800" w:type="dxa"/>
          </w:tcPr>
          <w:p w:rsidR="0025494F" w:rsidRPr="00FF2DE3" w:rsidRDefault="0025494F" w:rsidP="00A7608B">
            <w:pPr>
              <w:jc w:val="center"/>
              <w:rPr>
                <w:b/>
                <w:bCs/>
                <w:sz w:val="20"/>
                <w:szCs w:val="20"/>
              </w:rPr>
            </w:pPr>
            <w:r w:rsidRPr="00FF2DE3">
              <w:rPr>
                <w:b/>
                <w:bCs/>
                <w:sz w:val="20"/>
                <w:szCs w:val="20"/>
              </w:rPr>
              <w:t>11,8</w:t>
            </w:r>
          </w:p>
        </w:tc>
        <w:tc>
          <w:tcPr>
            <w:tcW w:w="3420" w:type="dxa"/>
          </w:tcPr>
          <w:p w:rsidR="0025494F" w:rsidRPr="00FF2DE3" w:rsidRDefault="0025494F" w:rsidP="00A7608B">
            <w:pPr>
              <w:jc w:val="center"/>
              <w:rPr>
                <w:b/>
                <w:bCs/>
                <w:sz w:val="20"/>
                <w:szCs w:val="20"/>
              </w:rPr>
            </w:pPr>
            <w:r w:rsidRPr="00FF2DE3">
              <w:rPr>
                <w:b/>
                <w:bCs/>
                <w:sz w:val="20"/>
                <w:szCs w:val="20"/>
              </w:rPr>
              <w:t>13,7</w:t>
            </w:r>
          </w:p>
        </w:tc>
        <w:tc>
          <w:tcPr>
            <w:tcW w:w="1800" w:type="dxa"/>
          </w:tcPr>
          <w:p w:rsidR="0025494F" w:rsidRPr="00FF2DE3" w:rsidRDefault="0025494F" w:rsidP="00A7608B">
            <w:pPr>
              <w:jc w:val="center"/>
              <w:rPr>
                <w:b/>
                <w:bCs/>
                <w:sz w:val="20"/>
                <w:szCs w:val="20"/>
              </w:rPr>
            </w:pPr>
            <w:r w:rsidRPr="00FF2DE3">
              <w:rPr>
                <w:b/>
                <w:bCs/>
                <w:sz w:val="20"/>
                <w:szCs w:val="20"/>
              </w:rPr>
              <w:t>81,0</w:t>
            </w:r>
          </w:p>
        </w:tc>
      </w:tr>
      <w:tr w:rsidR="0025494F" w:rsidRPr="00FF2DE3" w:rsidTr="00E32F60">
        <w:trPr>
          <w:jc w:val="center"/>
        </w:trPr>
        <w:tc>
          <w:tcPr>
            <w:tcW w:w="1800" w:type="dxa"/>
          </w:tcPr>
          <w:p w:rsidR="0025494F" w:rsidRPr="00FF2DE3" w:rsidRDefault="0025494F" w:rsidP="00A7608B">
            <w:pPr>
              <w:rPr>
                <w:b/>
                <w:bCs/>
                <w:sz w:val="20"/>
                <w:szCs w:val="20"/>
              </w:rPr>
            </w:pPr>
            <w:r w:rsidRPr="00FF2DE3">
              <w:rPr>
                <w:b/>
                <w:bCs/>
                <w:sz w:val="20"/>
                <w:szCs w:val="20"/>
              </w:rPr>
              <w:t xml:space="preserve">Wartość dla obszarów objętych wsparciem </w:t>
            </w:r>
          </w:p>
        </w:tc>
        <w:tc>
          <w:tcPr>
            <w:tcW w:w="1800" w:type="dxa"/>
          </w:tcPr>
          <w:p w:rsidR="0025494F" w:rsidRPr="00FF2DE3" w:rsidRDefault="0025494F" w:rsidP="00A7608B">
            <w:pPr>
              <w:rPr>
                <w:sz w:val="20"/>
                <w:szCs w:val="20"/>
              </w:rPr>
            </w:pPr>
            <w:r w:rsidRPr="00FF2DE3">
              <w:rPr>
                <w:sz w:val="20"/>
                <w:szCs w:val="20"/>
              </w:rPr>
              <w:t>odchylenie powyżej wartości referencyjnej</w:t>
            </w:r>
          </w:p>
        </w:tc>
        <w:tc>
          <w:tcPr>
            <w:tcW w:w="1800" w:type="dxa"/>
          </w:tcPr>
          <w:p w:rsidR="0025494F" w:rsidRPr="00FF2DE3" w:rsidRDefault="0025494F" w:rsidP="00A7608B">
            <w:pPr>
              <w:rPr>
                <w:sz w:val="20"/>
                <w:szCs w:val="20"/>
              </w:rPr>
            </w:pPr>
            <w:r w:rsidRPr="00FF2DE3">
              <w:rPr>
                <w:sz w:val="20"/>
                <w:szCs w:val="20"/>
              </w:rPr>
              <w:t>odchylenie powyżej wartości referencyjnej</w:t>
            </w:r>
          </w:p>
        </w:tc>
        <w:tc>
          <w:tcPr>
            <w:tcW w:w="1499" w:type="dxa"/>
          </w:tcPr>
          <w:p w:rsidR="0025494F" w:rsidRPr="00FF2DE3" w:rsidRDefault="0025494F" w:rsidP="00A7608B">
            <w:pPr>
              <w:rPr>
                <w:sz w:val="20"/>
                <w:szCs w:val="20"/>
              </w:rPr>
            </w:pPr>
            <w:r w:rsidRPr="00FF2DE3">
              <w:rPr>
                <w:sz w:val="20"/>
                <w:szCs w:val="20"/>
              </w:rPr>
              <w:t>odchylenie powyżej wartości referencyjnej</w:t>
            </w:r>
          </w:p>
        </w:tc>
        <w:tc>
          <w:tcPr>
            <w:tcW w:w="1741" w:type="dxa"/>
          </w:tcPr>
          <w:p w:rsidR="0025494F" w:rsidRPr="00FF2DE3" w:rsidRDefault="0025494F" w:rsidP="00A7608B">
            <w:pPr>
              <w:rPr>
                <w:sz w:val="20"/>
                <w:szCs w:val="20"/>
              </w:rPr>
            </w:pPr>
            <w:r w:rsidRPr="00FF2DE3">
              <w:rPr>
                <w:sz w:val="20"/>
                <w:szCs w:val="20"/>
              </w:rPr>
              <w:t>odchylenie powyżej wartości referencyjnej</w:t>
            </w:r>
          </w:p>
        </w:tc>
        <w:tc>
          <w:tcPr>
            <w:tcW w:w="1800" w:type="dxa"/>
          </w:tcPr>
          <w:p w:rsidR="0025494F" w:rsidRPr="00FF2DE3" w:rsidRDefault="0025494F" w:rsidP="00A7608B">
            <w:pPr>
              <w:rPr>
                <w:sz w:val="20"/>
                <w:szCs w:val="20"/>
              </w:rPr>
            </w:pPr>
            <w:r w:rsidRPr="00FF2DE3">
              <w:rPr>
                <w:sz w:val="20"/>
                <w:szCs w:val="20"/>
              </w:rPr>
              <w:t>odchylenie poniżej wartości referencyjnej</w:t>
            </w:r>
          </w:p>
        </w:tc>
        <w:tc>
          <w:tcPr>
            <w:tcW w:w="3420" w:type="dxa"/>
          </w:tcPr>
          <w:p w:rsidR="0025494F" w:rsidRPr="00FF2DE3" w:rsidRDefault="0025494F" w:rsidP="00A7608B">
            <w:pPr>
              <w:rPr>
                <w:sz w:val="20"/>
                <w:szCs w:val="20"/>
              </w:rPr>
            </w:pPr>
            <w:r w:rsidRPr="00FF2DE3">
              <w:rPr>
                <w:sz w:val="20"/>
                <w:szCs w:val="20"/>
              </w:rPr>
              <w:t>odchylenie powyżej wartości referencyjnej</w:t>
            </w:r>
          </w:p>
        </w:tc>
        <w:tc>
          <w:tcPr>
            <w:tcW w:w="1800" w:type="dxa"/>
          </w:tcPr>
          <w:p w:rsidR="0025494F" w:rsidRPr="00FF2DE3" w:rsidRDefault="0025494F" w:rsidP="00A7608B">
            <w:pPr>
              <w:rPr>
                <w:sz w:val="20"/>
                <w:szCs w:val="20"/>
              </w:rPr>
            </w:pPr>
            <w:r w:rsidRPr="00FF2DE3">
              <w:rPr>
                <w:sz w:val="20"/>
                <w:szCs w:val="20"/>
              </w:rPr>
              <w:t>odchylenie powyżej wartości referencyjnej</w:t>
            </w:r>
          </w:p>
        </w:tc>
      </w:tr>
      <w:tr w:rsidR="0025494F" w:rsidRPr="00FF2DE3" w:rsidTr="00E32F60">
        <w:trPr>
          <w:jc w:val="center"/>
        </w:trPr>
        <w:tc>
          <w:tcPr>
            <w:tcW w:w="1800" w:type="dxa"/>
          </w:tcPr>
          <w:p w:rsidR="0025494F" w:rsidRPr="00FF2DE3" w:rsidRDefault="0025494F" w:rsidP="00A7608B">
            <w:pPr>
              <w:rPr>
                <w:b/>
                <w:bCs/>
                <w:sz w:val="20"/>
                <w:szCs w:val="20"/>
              </w:rPr>
            </w:pPr>
            <w:r w:rsidRPr="00FF2DE3">
              <w:rPr>
                <w:b/>
                <w:bCs/>
                <w:sz w:val="20"/>
                <w:szCs w:val="20"/>
              </w:rPr>
              <w:t>Definicja wskaźnika</w:t>
            </w:r>
          </w:p>
          <w:p w:rsidR="0025494F" w:rsidRPr="00FF2DE3" w:rsidRDefault="0025494F" w:rsidP="00A7608B">
            <w:pPr>
              <w:rPr>
                <w:b/>
                <w:bCs/>
                <w:sz w:val="20"/>
                <w:szCs w:val="20"/>
              </w:rPr>
            </w:pPr>
          </w:p>
        </w:tc>
        <w:tc>
          <w:tcPr>
            <w:tcW w:w="1800" w:type="dxa"/>
          </w:tcPr>
          <w:p w:rsidR="0025494F" w:rsidRPr="00FF2DE3" w:rsidRDefault="0025494F" w:rsidP="001C0F02">
            <w:pPr>
              <w:rPr>
                <w:sz w:val="20"/>
                <w:szCs w:val="20"/>
              </w:rPr>
            </w:pPr>
            <w:r w:rsidRPr="00FF2DE3">
              <w:rPr>
                <w:sz w:val="20"/>
                <w:szCs w:val="20"/>
              </w:rPr>
              <w:t>Osoby, które zgodnie z ustawą z 12 marca 2004 r. o pomocy społecznej (Dz. U.</w:t>
            </w:r>
            <w:r w:rsidR="001C0F02">
              <w:rPr>
                <w:sz w:val="20"/>
                <w:szCs w:val="20"/>
              </w:rPr>
              <w:t xml:space="preserve"> z 2009</w:t>
            </w:r>
            <w:r>
              <w:rPr>
                <w:sz w:val="20"/>
                <w:szCs w:val="20"/>
              </w:rPr>
              <w:t xml:space="preserve"> r. </w:t>
            </w:r>
            <w:r w:rsidR="001C0F02">
              <w:rPr>
                <w:sz w:val="20"/>
                <w:szCs w:val="20"/>
              </w:rPr>
              <w:t>Nr 175</w:t>
            </w:r>
            <w:r w:rsidRPr="00FF2DE3">
              <w:rPr>
                <w:sz w:val="20"/>
                <w:szCs w:val="20"/>
              </w:rPr>
              <w:t xml:space="preserve">, poz. </w:t>
            </w:r>
            <w:r w:rsidR="00626765">
              <w:rPr>
                <w:sz w:val="20"/>
                <w:szCs w:val="20"/>
              </w:rPr>
              <w:t>1362</w:t>
            </w:r>
            <w:r w:rsidRPr="00FF2DE3">
              <w:rPr>
                <w:sz w:val="20"/>
                <w:szCs w:val="20"/>
              </w:rPr>
              <w:t xml:space="preserve">, z </w:t>
            </w:r>
            <w:proofErr w:type="spellStart"/>
            <w:r w:rsidRPr="00FF2DE3">
              <w:rPr>
                <w:sz w:val="20"/>
                <w:szCs w:val="20"/>
              </w:rPr>
              <w:t>późn</w:t>
            </w:r>
            <w:proofErr w:type="spellEnd"/>
            <w:r w:rsidRPr="00FF2DE3">
              <w:rPr>
                <w:sz w:val="20"/>
                <w:szCs w:val="20"/>
              </w:rPr>
              <w:t>. zm.) są uprawnione do ubiegania się o przyznanie świadczenia  pieniężnego z pomocy społecznej</w:t>
            </w:r>
          </w:p>
        </w:tc>
        <w:tc>
          <w:tcPr>
            <w:tcW w:w="1800" w:type="dxa"/>
          </w:tcPr>
          <w:p w:rsidR="0025494F" w:rsidRPr="00FF2DE3" w:rsidRDefault="0025494F" w:rsidP="00A7608B">
            <w:pPr>
              <w:rPr>
                <w:sz w:val="20"/>
                <w:szCs w:val="20"/>
              </w:rPr>
            </w:pPr>
            <w:r w:rsidRPr="00FF2DE3">
              <w:rPr>
                <w:sz w:val="20"/>
                <w:szCs w:val="20"/>
              </w:rPr>
              <w:t>Stopę bezrobocia długotrwałego rozumie się jako stosunek liczby osób bezrobotnych powyżej 12 miesięcy do liczby osób w wieku produkcyjnym (kobiety w wieku 18-59, mężczyźni 18-64)</w:t>
            </w:r>
          </w:p>
        </w:tc>
        <w:tc>
          <w:tcPr>
            <w:tcW w:w="1499" w:type="dxa"/>
          </w:tcPr>
          <w:p w:rsidR="0025494F" w:rsidRPr="00FF2DE3" w:rsidRDefault="0025494F" w:rsidP="00A7608B">
            <w:pPr>
              <w:rPr>
                <w:sz w:val="20"/>
                <w:szCs w:val="20"/>
              </w:rPr>
            </w:pPr>
            <w:r w:rsidRPr="00FF2DE3">
              <w:rPr>
                <w:sz w:val="20"/>
                <w:szCs w:val="20"/>
              </w:rPr>
              <w:t>Ilość przestępstw stwierdzonych ogółem</w:t>
            </w:r>
          </w:p>
        </w:tc>
        <w:tc>
          <w:tcPr>
            <w:tcW w:w="1741" w:type="dxa"/>
          </w:tcPr>
          <w:p w:rsidR="0025494F" w:rsidRPr="00FF2DE3" w:rsidRDefault="0025494F" w:rsidP="00A7608B">
            <w:pPr>
              <w:rPr>
                <w:sz w:val="20"/>
                <w:szCs w:val="20"/>
              </w:rPr>
            </w:pPr>
            <w:r w:rsidRPr="00FF2DE3">
              <w:rPr>
                <w:sz w:val="20"/>
                <w:szCs w:val="20"/>
              </w:rPr>
              <w:t>Ilość czynów karalnych popełnionych przez nieletnich, przy czym za nieletniego uważa się osobę, która w chwili popełnienia czynu miała ukończone 13 lat, ale nie ukończyła 17 lat</w:t>
            </w:r>
          </w:p>
        </w:tc>
        <w:tc>
          <w:tcPr>
            <w:tcW w:w="1800" w:type="dxa"/>
          </w:tcPr>
          <w:p w:rsidR="0025494F" w:rsidRPr="00FF2DE3" w:rsidRDefault="0025494F" w:rsidP="00A7608B">
            <w:pPr>
              <w:rPr>
                <w:sz w:val="20"/>
                <w:szCs w:val="20"/>
              </w:rPr>
            </w:pPr>
            <w:r w:rsidRPr="00FF2DE3">
              <w:rPr>
                <w:sz w:val="20"/>
                <w:szCs w:val="20"/>
              </w:rPr>
              <w:t>Ilość zarejestrowanych podmiotów gospodarczych w przeliczeniu na 100 mieszkańców</w:t>
            </w:r>
          </w:p>
        </w:tc>
        <w:tc>
          <w:tcPr>
            <w:tcW w:w="3420" w:type="dxa"/>
          </w:tcPr>
          <w:p w:rsidR="0025494F" w:rsidRPr="00FF2DE3" w:rsidRDefault="0025494F" w:rsidP="00A7608B">
            <w:pPr>
              <w:rPr>
                <w:sz w:val="20"/>
                <w:szCs w:val="20"/>
              </w:rPr>
            </w:pPr>
            <w:r w:rsidRPr="00FF2DE3">
              <w:rPr>
                <w:sz w:val="20"/>
                <w:szCs w:val="20"/>
              </w:rPr>
              <w:t>Budynek wyposażony w wodociąg – budynek, w którym wszystkie, bądź niektóre mieszkania posiadają kran z wodą bieżącą (bez względu na to czy jest to zimna czy ciepła woda), lub jest on poza mieszkaniem – ale wewnątrz tego budynku np. w korytarzu. Według długości przewodów rozdzielczych doprowadzających wodę od źródła (ujęcia wody) do budynku rozróżnia się instalację jako: sieciową urządzenie lokalne</w:t>
            </w:r>
          </w:p>
        </w:tc>
        <w:tc>
          <w:tcPr>
            <w:tcW w:w="1800" w:type="dxa"/>
          </w:tcPr>
          <w:p w:rsidR="0025494F" w:rsidRPr="00FF2DE3" w:rsidRDefault="0025494F" w:rsidP="00A7608B">
            <w:pPr>
              <w:rPr>
                <w:sz w:val="20"/>
                <w:szCs w:val="20"/>
              </w:rPr>
            </w:pPr>
            <w:r w:rsidRPr="00FF2DE3">
              <w:rPr>
                <w:sz w:val="20"/>
                <w:szCs w:val="20"/>
              </w:rPr>
              <w:t>Ilość budynków mieszkalnych powstałych przed rokiem 1989 w relacji do ogólnej liczby budynków mieszkalnych</w:t>
            </w:r>
          </w:p>
        </w:tc>
      </w:tr>
      <w:tr w:rsidR="0025494F" w:rsidRPr="00FF2DE3" w:rsidTr="00E32F60">
        <w:trPr>
          <w:jc w:val="center"/>
        </w:trPr>
        <w:tc>
          <w:tcPr>
            <w:tcW w:w="1800" w:type="dxa"/>
          </w:tcPr>
          <w:p w:rsidR="0025494F" w:rsidRPr="00FF2DE3" w:rsidRDefault="0025494F" w:rsidP="00A7608B">
            <w:pPr>
              <w:rPr>
                <w:b/>
                <w:bCs/>
                <w:sz w:val="20"/>
                <w:szCs w:val="20"/>
              </w:rPr>
            </w:pPr>
            <w:r w:rsidRPr="00FF2DE3">
              <w:rPr>
                <w:b/>
                <w:bCs/>
                <w:sz w:val="20"/>
                <w:szCs w:val="20"/>
              </w:rPr>
              <w:t>Rekomendowane źródła danych dla beneficjentów</w:t>
            </w:r>
          </w:p>
        </w:tc>
        <w:tc>
          <w:tcPr>
            <w:tcW w:w="1800" w:type="dxa"/>
          </w:tcPr>
          <w:p w:rsidR="0025494F" w:rsidRPr="00FF2DE3" w:rsidRDefault="0025494F" w:rsidP="00A7608B">
            <w:pPr>
              <w:rPr>
                <w:sz w:val="20"/>
                <w:szCs w:val="20"/>
              </w:rPr>
            </w:pPr>
            <w:r w:rsidRPr="00FF2DE3">
              <w:rPr>
                <w:sz w:val="20"/>
                <w:szCs w:val="20"/>
              </w:rPr>
              <w:t>Ośrodki Pomocy Społecznej</w:t>
            </w:r>
          </w:p>
        </w:tc>
        <w:tc>
          <w:tcPr>
            <w:tcW w:w="1800" w:type="dxa"/>
          </w:tcPr>
          <w:p w:rsidR="0025494F" w:rsidRPr="00FF2DE3" w:rsidRDefault="0025494F" w:rsidP="00A7608B">
            <w:pPr>
              <w:rPr>
                <w:sz w:val="20"/>
                <w:szCs w:val="20"/>
              </w:rPr>
            </w:pPr>
            <w:r w:rsidRPr="00FF2DE3">
              <w:rPr>
                <w:sz w:val="20"/>
                <w:szCs w:val="20"/>
              </w:rPr>
              <w:t>Urząd Statystyczny</w:t>
            </w:r>
          </w:p>
          <w:p w:rsidR="0025494F" w:rsidRPr="00FF2DE3" w:rsidRDefault="0025494F" w:rsidP="00A7608B">
            <w:pPr>
              <w:rPr>
                <w:sz w:val="20"/>
                <w:szCs w:val="20"/>
              </w:rPr>
            </w:pPr>
            <w:r w:rsidRPr="00FF2DE3">
              <w:rPr>
                <w:sz w:val="20"/>
                <w:szCs w:val="20"/>
              </w:rPr>
              <w:t>/Powiatowy Urząd Pracy</w:t>
            </w:r>
          </w:p>
        </w:tc>
        <w:tc>
          <w:tcPr>
            <w:tcW w:w="1499" w:type="dxa"/>
          </w:tcPr>
          <w:p w:rsidR="0025494F" w:rsidRPr="00FF2DE3" w:rsidRDefault="0025494F" w:rsidP="00A7608B">
            <w:pPr>
              <w:rPr>
                <w:sz w:val="20"/>
                <w:szCs w:val="20"/>
              </w:rPr>
            </w:pPr>
            <w:r w:rsidRPr="00FF2DE3">
              <w:rPr>
                <w:sz w:val="20"/>
                <w:szCs w:val="20"/>
              </w:rPr>
              <w:t>Komendy Policji</w:t>
            </w:r>
          </w:p>
        </w:tc>
        <w:tc>
          <w:tcPr>
            <w:tcW w:w="1741" w:type="dxa"/>
          </w:tcPr>
          <w:p w:rsidR="0025494F" w:rsidRPr="00FF2DE3" w:rsidRDefault="0025494F" w:rsidP="00A7608B">
            <w:pPr>
              <w:rPr>
                <w:sz w:val="20"/>
                <w:szCs w:val="20"/>
              </w:rPr>
            </w:pPr>
            <w:r w:rsidRPr="00FF2DE3">
              <w:rPr>
                <w:sz w:val="20"/>
                <w:szCs w:val="20"/>
              </w:rPr>
              <w:t>Komendy Policji</w:t>
            </w:r>
          </w:p>
        </w:tc>
        <w:tc>
          <w:tcPr>
            <w:tcW w:w="1800" w:type="dxa"/>
          </w:tcPr>
          <w:p w:rsidR="0025494F" w:rsidRPr="00FF2DE3" w:rsidRDefault="0025494F" w:rsidP="00A7608B">
            <w:pPr>
              <w:rPr>
                <w:sz w:val="20"/>
                <w:szCs w:val="20"/>
              </w:rPr>
            </w:pPr>
            <w:r w:rsidRPr="00FF2DE3">
              <w:rPr>
                <w:sz w:val="20"/>
                <w:szCs w:val="20"/>
              </w:rPr>
              <w:t>Urząd Statystyczny</w:t>
            </w:r>
          </w:p>
        </w:tc>
        <w:tc>
          <w:tcPr>
            <w:tcW w:w="3420" w:type="dxa"/>
          </w:tcPr>
          <w:p w:rsidR="0025494F" w:rsidRPr="00FF2DE3" w:rsidRDefault="0025494F" w:rsidP="00A7608B">
            <w:pPr>
              <w:rPr>
                <w:sz w:val="20"/>
                <w:szCs w:val="20"/>
              </w:rPr>
            </w:pPr>
            <w:r w:rsidRPr="00FF2DE3">
              <w:rPr>
                <w:sz w:val="20"/>
                <w:szCs w:val="20"/>
              </w:rPr>
              <w:t>Dane administracyjne</w:t>
            </w:r>
          </w:p>
        </w:tc>
        <w:tc>
          <w:tcPr>
            <w:tcW w:w="1800" w:type="dxa"/>
          </w:tcPr>
          <w:p w:rsidR="0025494F" w:rsidRPr="00FF2DE3" w:rsidRDefault="0025494F" w:rsidP="00A7608B">
            <w:pPr>
              <w:rPr>
                <w:sz w:val="20"/>
                <w:szCs w:val="20"/>
              </w:rPr>
            </w:pPr>
            <w:r w:rsidRPr="00FF2DE3">
              <w:rPr>
                <w:sz w:val="20"/>
                <w:szCs w:val="20"/>
              </w:rPr>
              <w:t>Dane administracyjne</w:t>
            </w:r>
          </w:p>
        </w:tc>
      </w:tr>
    </w:tbl>
    <w:p w:rsidR="0025494F" w:rsidRPr="00FF2DE3" w:rsidRDefault="0025494F" w:rsidP="00A7608B">
      <w:pPr>
        <w:autoSpaceDE w:val="0"/>
        <w:autoSpaceDN w:val="0"/>
        <w:adjustRightInd w:val="0"/>
        <w:ind w:left="-900"/>
        <w:sectPr w:rsidR="0025494F" w:rsidRPr="00FF2DE3" w:rsidSect="008C696D">
          <w:pgSz w:w="16838" w:h="11906" w:orient="landscape"/>
          <w:pgMar w:top="1418" w:right="1418" w:bottom="1418" w:left="1418" w:header="709" w:footer="709" w:gutter="0"/>
          <w:cols w:space="708"/>
          <w:docGrid w:linePitch="360"/>
        </w:sectPr>
      </w:pPr>
      <w:r w:rsidRPr="0029221C">
        <w:t>*</w:t>
      </w:r>
      <w:r w:rsidRPr="0029221C">
        <w:rPr>
          <w:sz w:val="20"/>
          <w:szCs w:val="20"/>
        </w:rPr>
        <w:t>wskaźnik do wyboru</w:t>
      </w:r>
    </w:p>
    <w:p w:rsidR="0025494F" w:rsidRPr="000F5A5E" w:rsidRDefault="0025494F" w:rsidP="00A7608B">
      <w:pPr>
        <w:autoSpaceDE w:val="0"/>
        <w:autoSpaceDN w:val="0"/>
        <w:adjustRightInd w:val="0"/>
        <w:ind w:right="70"/>
        <w:jc w:val="both"/>
      </w:pPr>
      <w:r w:rsidRPr="000F5A5E">
        <w:t xml:space="preserve">Do wsparcia w zakresie mieszkalnictwa kwalifikują się wyłącznie te obszary, dla których wartości wskaźników są większe (w przypadku wskaźnika „liczba zarejestrowanych podmiotów gospodarczych na 100 osób - mniejsze) niż wartość referencyjna dla całego województwa, wynikająca z powyższej tabeli zgodnie z wytycznymi Ministra Rozwoju Regionalnego w zakresie programowania działań dotyczących mieszkalnictwa. </w:t>
      </w:r>
    </w:p>
    <w:p w:rsidR="0025494F" w:rsidRPr="000F5A5E" w:rsidRDefault="0025494F" w:rsidP="00A7608B">
      <w:pPr>
        <w:autoSpaceDE w:val="0"/>
        <w:autoSpaceDN w:val="0"/>
        <w:adjustRightInd w:val="0"/>
        <w:jc w:val="both"/>
      </w:pPr>
    </w:p>
    <w:p w:rsidR="0025494F" w:rsidRPr="000F5A5E" w:rsidRDefault="0025494F" w:rsidP="00A7608B">
      <w:pPr>
        <w:autoSpaceDE w:val="0"/>
        <w:autoSpaceDN w:val="0"/>
        <w:adjustRightInd w:val="0"/>
        <w:jc w:val="both"/>
      </w:pPr>
      <w:r w:rsidRPr="000F5A5E">
        <w:t xml:space="preserve">Bez względu na fakt, że działania rewitalizacyjne, których elementem może być wsparcie mieszkalnictwa, są ujmowane w kategorii </w:t>
      </w:r>
      <w:r w:rsidRPr="000F5A5E">
        <w:rPr>
          <w:i/>
          <w:iCs/>
        </w:rPr>
        <w:t>61 – zintegrowane projekty odnowy miejskiej/ wiejskiej,</w:t>
      </w:r>
      <w:r>
        <w:rPr>
          <w:i/>
          <w:iCs/>
        </w:rPr>
        <w:t xml:space="preserve"> </w:t>
      </w:r>
      <w:r w:rsidRPr="000F5A5E">
        <w:t xml:space="preserve">wydatki na mieszkalnictwo muszą być wykazywane odrębnie w kategorii 78 – </w:t>
      </w:r>
      <w:r w:rsidRPr="000F5A5E">
        <w:rPr>
          <w:i/>
          <w:iCs/>
        </w:rPr>
        <w:t>infrastruktura mieszkalnictwa</w:t>
      </w:r>
      <w:r w:rsidRPr="000F5A5E">
        <w:t>.</w:t>
      </w:r>
    </w:p>
    <w:p w:rsidR="0025494F" w:rsidRPr="00FF2DE3" w:rsidRDefault="0025494F" w:rsidP="00A7608B">
      <w:pPr>
        <w:autoSpaceDE w:val="0"/>
        <w:autoSpaceDN w:val="0"/>
        <w:adjustRightInd w:val="0"/>
        <w:jc w:val="both"/>
      </w:pPr>
    </w:p>
    <w:p w:rsidR="0025494F" w:rsidRPr="00FF2DE3" w:rsidRDefault="0025494F" w:rsidP="00A7608B">
      <w:pPr>
        <w:spacing w:after="120"/>
        <w:jc w:val="both"/>
      </w:pPr>
      <w:r w:rsidRPr="00FF2DE3">
        <w:t>3. Wymagania dla projektów z zakresu odnowy infrastruktury mieszkaniowej(w ramach kategorii interwencji 78. infrastruktura mieszkalnictwa):</w:t>
      </w:r>
    </w:p>
    <w:p w:rsidR="0025494F" w:rsidRPr="00FF2DE3" w:rsidRDefault="0025494F" w:rsidP="00A7608B">
      <w:pPr>
        <w:spacing w:after="120"/>
        <w:jc w:val="both"/>
      </w:pPr>
      <w:r w:rsidRPr="00FF2DE3">
        <w:t>- wsparcie przeznaczone jest wyłącznie na wydatki związane z odnową istniejącej infrastruktury mieszkaniowej tj.: odnowienie elementów budynku (dach, elewacja zewnętrzna, stolarka okienna i drzwiowa, klatka schodowa, korytarze wewnętrzne/zewnętrzne, wejścia i elementy jego konstrukcji zewnętrznej, winda), instalacje techniczne budynku oraz na działania podnoszące efektywność (oszczędność) energetyczną budynku (termomodernizacja),</w:t>
      </w:r>
    </w:p>
    <w:p w:rsidR="0025494F" w:rsidRPr="00FF2DE3" w:rsidRDefault="0025494F" w:rsidP="00A7608B">
      <w:pPr>
        <w:spacing w:after="120"/>
        <w:jc w:val="both"/>
      </w:pPr>
      <w:r w:rsidRPr="00FF2DE3">
        <w:t>- dopuszczalny zakres przedmiotowy projektu to renowacja, remont lub modernizacja części wspólnych wielorodzinnych budynków mieszkalnych lub adaptacja i renowacja budynków (stanowiących własność władz publicznych lub własność podmiotów działających w celach niezarobkowych) na cele mieszkaniowe dla osób o szczególnych potrzebach (tj.</w:t>
      </w:r>
      <w:r>
        <w:t> </w:t>
      </w:r>
      <w:r w:rsidRPr="00FF2DE3">
        <w:t>przygotowanie do użytkowania nowoczesnych, socjalnych budynków mieszkalnych dobrego standardu),</w:t>
      </w:r>
    </w:p>
    <w:p w:rsidR="0025494F" w:rsidRPr="00FF2DE3" w:rsidRDefault="0025494F" w:rsidP="00A7608B">
      <w:pPr>
        <w:spacing w:after="120"/>
        <w:jc w:val="both"/>
      </w:pPr>
      <w:r w:rsidRPr="00FF2DE3">
        <w:t>- powiązanie z innymi projektami rewitalizacyjnymi, które mają na celu ograniczanie niekorzystnych zjawisk społecznych, ożywienie gospodarcze, aktywizację kulturalną, poprawę stanu środowiska itp. Preferowane będą projekty z zakresu infrastruktury mieszkaniowej realizowane równocześnie z innymi projektami, co umożliwi zachowanie koncentracji przedmiotowej i przestrzennej,</w:t>
      </w:r>
    </w:p>
    <w:p w:rsidR="0025494F" w:rsidRPr="00FF2DE3" w:rsidRDefault="0025494F" w:rsidP="00A7608B">
      <w:pPr>
        <w:spacing w:after="120"/>
        <w:jc w:val="both"/>
        <w:rPr>
          <w:rFonts w:ascii="TimesNewRomanPSMT" w:hAnsi="TimesNewRomanPSMT" w:cs="TimesNewRomanPSMT"/>
        </w:rPr>
      </w:pPr>
      <w:r w:rsidRPr="00FF2DE3">
        <w:rPr>
          <w:rFonts w:ascii="TimesNewRomanPSMT" w:hAnsi="TimesNewRomanPSMT" w:cs="TimesNewRomanPSMT"/>
        </w:rPr>
        <w:t>4. Lokalny Program Rewitalizacji powinien zawierać informacje na temat planowanych projektów</w:t>
      </w:r>
      <w:r>
        <w:rPr>
          <w:rStyle w:val="Odwoanieprzypisudolnego"/>
          <w:rFonts w:ascii="TimesNewRomanPSMT" w:hAnsi="TimesNewRomanPSMT" w:cs="TimesNewRomanPSMT"/>
        </w:rPr>
        <w:footnoteReference w:id="48"/>
      </w:r>
      <w:r w:rsidRPr="00FF2DE3">
        <w:rPr>
          <w:rFonts w:ascii="TimesNewRomanPSMT" w:hAnsi="TimesNewRomanPSMT" w:cs="TimesNewRomanPSMT"/>
        </w:rPr>
        <w:t xml:space="preserve"> z podaniem tytułu, miejsca realizacji (lokalizacja, kryteria i wartości referencyjne wskaźników dla obszaru, na którym projekt jest realizowany), okresu realizacji oraz źródeł finansowania. Przy projektach z zakresu infrastruktury mieszkaniowej obligatoryjnie należy wskazać projekty komplementarne. </w:t>
      </w:r>
    </w:p>
    <w:p w:rsidR="0025494F" w:rsidRPr="00FF2DE3" w:rsidRDefault="0025494F" w:rsidP="00A7608B">
      <w:pPr>
        <w:spacing w:after="120"/>
        <w:jc w:val="both"/>
        <w:rPr>
          <w:rFonts w:ascii="TimesNewRomanPSMT" w:hAnsi="TimesNewRomanPSMT" w:cs="TimesNewRomanPSMT"/>
        </w:rPr>
      </w:pPr>
      <w:r w:rsidRPr="00FF2DE3">
        <w:rPr>
          <w:rFonts w:ascii="TimesNewRomanPSMT" w:hAnsi="TimesNewRomanPSMT" w:cs="TimesNewRomanPSMT"/>
        </w:rPr>
        <w:t xml:space="preserve">5. Lokalny Program Rewitalizacji powinien być tworzony przy współudziale partnerów społeczno-gospodarczych.  </w:t>
      </w:r>
    </w:p>
    <w:p w:rsidR="0025494F" w:rsidRPr="00FF2DE3" w:rsidRDefault="0025494F" w:rsidP="00A7608B">
      <w:pPr>
        <w:autoSpaceDE w:val="0"/>
        <w:autoSpaceDN w:val="0"/>
        <w:adjustRightInd w:val="0"/>
        <w:jc w:val="both"/>
      </w:pPr>
      <w:r w:rsidRPr="00FF2DE3">
        <w:t>6. Wyklucza się uzyskanie jednoczesnego wsparcia na to samo przedsięwzięcie ze środków EFRR i krajowych środków o specjalnym przeznaczeniu – w oparciu o zapisy art. 7 ustawy z dnia 8 grudnia 2006 roku o finansowym wsparciu tworzenia lokali socjalnych, mieszkań chronionych, noclegowni i domów dla bezdomnych (Dz. U. Nr 251, poz. 1844</w:t>
      </w:r>
      <w:r>
        <w:t xml:space="preserve">, z </w:t>
      </w:r>
      <w:proofErr w:type="spellStart"/>
      <w:r>
        <w:t>późn</w:t>
      </w:r>
      <w:proofErr w:type="spellEnd"/>
      <w:r>
        <w:t>. zm.</w:t>
      </w:r>
      <w:r w:rsidRPr="00FF2DE3">
        <w:t>).</w:t>
      </w:r>
    </w:p>
    <w:p w:rsidR="00056AA3" w:rsidRPr="00E942CF" w:rsidRDefault="0025494F" w:rsidP="00CB1457">
      <w:pPr>
        <w:pStyle w:val="Nagwek2"/>
        <w:spacing w:after="20" w:line="264" w:lineRule="auto"/>
        <w:ind w:left="0"/>
        <w:rPr>
          <w:b/>
        </w:rPr>
      </w:pPr>
      <w:r w:rsidRPr="00FF2DE3">
        <w:rPr>
          <w:b/>
          <w:bCs/>
        </w:rPr>
        <w:br w:type="page"/>
      </w:r>
      <w:bookmarkStart w:id="456" w:name="_Toc302385100"/>
      <w:bookmarkStart w:id="457" w:name="_Toc337640295"/>
      <w:bookmarkStart w:id="458" w:name="_Toc337640541"/>
      <w:bookmarkStart w:id="459" w:name="_Toc343062567"/>
      <w:r w:rsidR="00056AA3" w:rsidRPr="00E942CF">
        <w:rPr>
          <w:b/>
        </w:rPr>
        <w:t>Załącznik nr</w:t>
      </w:r>
      <w:r w:rsidR="00CB1457" w:rsidRPr="00E942CF">
        <w:rPr>
          <w:b/>
        </w:rPr>
        <w:t xml:space="preserve"> </w:t>
      </w:r>
      <w:r w:rsidR="00056AA3" w:rsidRPr="00E942CF">
        <w:rPr>
          <w:b/>
        </w:rPr>
        <w:t xml:space="preserve">8. </w:t>
      </w:r>
      <w:bookmarkEnd w:id="456"/>
      <w:r w:rsidR="00056AA3" w:rsidRPr="00E942CF">
        <w:rPr>
          <w:b/>
        </w:rPr>
        <w:t>Zasady przygotowania Zintegrowanych Planów Zrównoważonego Rozwoju Obszarów Miejskich (ZIPROM) w ramach Inicjatywy JESSICA</w:t>
      </w:r>
      <w:bookmarkEnd w:id="457"/>
      <w:bookmarkEnd w:id="458"/>
      <w:bookmarkEnd w:id="459"/>
      <w:r w:rsidR="00056AA3" w:rsidRPr="00E942CF">
        <w:rPr>
          <w:b/>
        </w:rPr>
        <w:t xml:space="preserve"> </w:t>
      </w:r>
    </w:p>
    <w:p w:rsidR="00056AA3" w:rsidRPr="00CB1457" w:rsidRDefault="00056AA3" w:rsidP="00CB1457">
      <w:pPr>
        <w:pStyle w:val="Nagwek2"/>
        <w:spacing w:after="20" w:line="264" w:lineRule="auto"/>
        <w:ind w:left="0"/>
        <w:rPr>
          <w:b/>
          <w:bCs/>
        </w:rPr>
      </w:pPr>
    </w:p>
    <w:p w:rsidR="00056AA3" w:rsidRPr="003E41CF" w:rsidRDefault="00056AA3" w:rsidP="00056AA3">
      <w:pPr>
        <w:spacing w:before="100" w:beforeAutospacing="1" w:after="100" w:afterAutospacing="1"/>
        <w:jc w:val="both"/>
      </w:pPr>
      <w:r w:rsidRPr="003E41CF">
        <w:rPr>
          <w:b/>
          <w:bCs/>
        </w:rPr>
        <w:t xml:space="preserve">Inicjatywa JESSICA </w:t>
      </w:r>
      <w:r w:rsidRPr="003E41CF">
        <w:t xml:space="preserve">powstała we współpracy Komisji Europejskiej oraz Europejskiego Banku Inwestycyjnego przy wsparciu Banku Rozwoju Rady Europy. Jej założeniem jest dystrybucja części środków pochodzących z unijnych funduszy strukturalnych w formie preferencyjnych instrumentów zwrotnych. Celem inicjatywy JESSICA jest wspieranie rewitalizacji obszarów miejskich w krajach Unii Europejskiej, zarówno w aspekcie ekonomicznym, jak i społecznym. Dystrybuowane środki mają służyć współfinansowaniu projektów miejskich przyczyniających się do trwałego rozwoju obszarów miejskich, </w:t>
      </w:r>
      <w:r>
        <w:br/>
      </w:r>
      <w:r w:rsidRPr="003E41CF">
        <w:t xml:space="preserve">w szczególności poprawy ich atrakcyjności dla mieszkańców i potencjalnych inwestorów. </w:t>
      </w:r>
    </w:p>
    <w:p w:rsidR="00056AA3" w:rsidRPr="003E41CF" w:rsidRDefault="00056AA3" w:rsidP="00056AA3">
      <w:pPr>
        <w:spacing w:before="100" w:beforeAutospacing="1" w:after="100" w:afterAutospacing="1"/>
        <w:jc w:val="both"/>
      </w:pPr>
      <w:r w:rsidRPr="003E41CF">
        <w:t xml:space="preserve">Zgodnie z art. 43b Rozporządzenia Komisji (WE) nr 1828/2006 o wsparcie w ramach Inicjatywy JESSICA mogą ubiegać się projekty miejskie zlokalizowane na obszarach zdegradowanych, ujęte w Zintegrowanym Planie Rozwoju Obszarów Miejskich. </w:t>
      </w:r>
      <w:r>
        <w:br/>
      </w:r>
      <w:r w:rsidRPr="003E41CF">
        <w:t xml:space="preserve">W przypadku gdy Fundusz Rozwoju Obszarów Miejskich udziela wsparcia wyłącznie projektom dotyczącym efektywności energetycznej oraz wykorzystania energii odnawialnej </w:t>
      </w:r>
      <w:r>
        <w:br/>
      </w:r>
      <w:r w:rsidRPr="003E41CF">
        <w:t xml:space="preserve">w budynkach, włącznie z budownictwem już istniejącym, projekty te nie muszą być ujęte </w:t>
      </w:r>
      <w:r>
        <w:br/>
      </w:r>
      <w:r w:rsidRPr="003E41CF">
        <w:t xml:space="preserve">w Zintegrowanym Planie Rozwoju Obszarów Miejskich. Powyższe wynika z art. 43 </w:t>
      </w:r>
      <w:r w:rsidR="0022611B">
        <w:t xml:space="preserve">ust. </w:t>
      </w:r>
      <w:r w:rsidR="00A21174">
        <w:t>1 lit. </w:t>
      </w:r>
      <w:r w:rsidRPr="003E41CF">
        <w:t>c Rozporządzenia Komisji (WE) nr 1828/2006.</w:t>
      </w:r>
    </w:p>
    <w:p w:rsidR="00056AA3" w:rsidRPr="003E41CF" w:rsidRDefault="00056AA3" w:rsidP="00056AA3">
      <w:pPr>
        <w:tabs>
          <w:tab w:val="left" w:pos="720"/>
        </w:tabs>
        <w:jc w:val="both"/>
      </w:pPr>
      <w:r w:rsidRPr="003E41CF">
        <w:t>Wszystkie projekty muszą spełniać następujące kryteria:</w:t>
      </w:r>
    </w:p>
    <w:p w:rsidR="00056AA3" w:rsidRPr="003E41CF" w:rsidRDefault="00056AA3" w:rsidP="00056AA3">
      <w:pPr>
        <w:tabs>
          <w:tab w:val="left" w:pos="360"/>
        </w:tabs>
        <w:ind w:left="426" w:hanging="426"/>
        <w:contextualSpacing/>
        <w:jc w:val="both"/>
      </w:pPr>
      <w:r w:rsidRPr="003E41CF">
        <w:t>-</w:t>
      </w:r>
      <w:r w:rsidRPr="003E41CF">
        <w:tab/>
        <w:t>zgodność z ogólnymi przepisami i rozporządzeniami dotyczącymi Funduszy Strukturalnych UE;</w:t>
      </w:r>
    </w:p>
    <w:p w:rsidR="00056AA3" w:rsidRPr="003E41CF" w:rsidRDefault="00056AA3" w:rsidP="00056AA3">
      <w:pPr>
        <w:tabs>
          <w:tab w:val="left" w:pos="360"/>
        </w:tabs>
        <w:ind w:left="426" w:hanging="426"/>
        <w:contextualSpacing/>
        <w:jc w:val="both"/>
      </w:pPr>
      <w:r w:rsidRPr="003E41CF">
        <w:t>-</w:t>
      </w:r>
      <w:r w:rsidRPr="003E41CF">
        <w:tab/>
        <w:t>solidność pod względem modelu biznesowego, przepływów pieniężnych, partnerów, itp.;</w:t>
      </w:r>
    </w:p>
    <w:p w:rsidR="00056AA3" w:rsidRPr="003E41CF" w:rsidRDefault="00056AA3" w:rsidP="00056AA3">
      <w:pPr>
        <w:tabs>
          <w:tab w:val="left" w:pos="360"/>
        </w:tabs>
        <w:ind w:left="357" w:hanging="357"/>
        <w:contextualSpacing/>
        <w:jc w:val="both"/>
      </w:pPr>
      <w:r w:rsidRPr="003E41CF">
        <w:t>-</w:t>
      </w:r>
      <w:r w:rsidRPr="003E41CF">
        <w:tab/>
        <w:t>projekty powinny być ujęte w odpowiednich zintegrowanych planach zrównoważonego rozwoju obszarów miejskich (w celu uniknięcia wątpliwości, oraz jak przewiduje Artykuł 3.4.5 Wytycznych dotyczących Instrumentów Inżynierii Finansowej w ramach Artykułu 44 Rozporządzenia Rady (WE) nr 1083/2006, z dnia 21 lutego 2011, w przypadku gdy fundusze i inne instrumenty motywacyjne inwestują wyłącznie w projekty dotyczące efektywności energetycznej oraz wykorzystania energii odnawialnej w budynkach, włącznie z istniejącymi domami, nie jest konieczne uwzględnianie ich w zintegrowanych planach zrównoważonego rozwoju obszarów miejskich);</w:t>
      </w:r>
    </w:p>
    <w:p w:rsidR="00056AA3" w:rsidRPr="003E41CF" w:rsidRDefault="00056AA3" w:rsidP="00056AA3">
      <w:pPr>
        <w:tabs>
          <w:tab w:val="left" w:pos="360"/>
        </w:tabs>
        <w:ind w:left="720" w:hanging="720"/>
        <w:contextualSpacing/>
        <w:jc w:val="both"/>
      </w:pPr>
      <w:r w:rsidRPr="003E41CF">
        <w:t>-</w:t>
      </w:r>
      <w:r w:rsidRPr="003E41CF">
        <w:tab/>
        <w:t>projekty mają generować dochody; oraz</w:t>
      </w:r>
    </w:p>
    <w:p w:rsidR="00056AA3" w:rsidRPr="003E41CF" w:rsidRDefault="00056AA3" w:rsidP="00056AA3">
      <w:pPr>
        <w:tabs>
          <w:tab w:val="left" w:pos="360"/>
        </w:tabs>
        <w:jc w:val="both"/>
      </w:pPr>
      <w:r w:rsidRPr="003E41CF">
        <w:t>-</w:t>
      </w:r>
      <w:r w:rsidRPr="003E41CF">
        <w:tab/>
        <w:t>projekty mają zapewniać odpowiednie korzyści ekonomiczne i/lub społeczne.</w:t>
      </w:r>
    </w:p>
    <w:p w:rsidR="00056AA3" w:rsidRPr="003E41CF" w:rsidRDefault="00056AA3" w:rsidP="00056AA3">
      <w:pPr>
        <w:ind w:left="360" w:hanging="360"/>
        <w:contextualSpacing/>
        <w:jc w:val="both"/>
      </w:pPr>
      <w:bookmarkStart w:id="460" w:name="_DV_C64"/>
      <w:r w:rsidRPr="003E41CF">
        <w:t xml:space="preserve">- </w:t>
      </w:r>
      <w:r w:rsidRPr="003E41CF">
        <w:tab/>
        <w:t xml:space="preserve">zgodność z właściwymi kryteriami </w:t>
      </w:r>
      <w:proofErr w:type="spellStart"/>
      <w:r w:rsidRPr="003E41CF">
        <w:t>kwalifikowalności</w:t>
      </w:r>
      <w:proofErr w:type="spellEnd"/>
      <w:r w:rsidRPr="003E41CF">
        <w:t xml:space="preserve"> zdefiniowanymi w: </w:t>
      </w:r>
      <w:r w:rsidR="00101392">
        <w:br/>
      </w:r>
      <w:r w:rsidRPr="003E41CF">
        <w:t>Osi Priorytetowej I Działaniu 1.6 “</w:t>
      </w:r>
      <w:r w:rsidRPr="003E41CF">
        <w:rPr>
          <w:i/>
        </w:rPr>
        <w:t>Wspieranie powiązań kooperacyjnych o znaczeniu regionalnym</w:t>
      </w:r>
      <w:r w:rsidRPr="003E41CF">
        <w:t>”, Osi Priorytetowej IV Działaniu 4.3 “</w:t>
      </w:r>
      <w:r w:rsidRPr="003E41CF">
        <w:rPr>
          <w:i/>
        </w:rPr>
        <w:t>Ochrona powietrza, energetyka</w:t>
      </w:r>
      <w:r w:rsidRPr="003E41CF">
        <w:t>” oraz Osi Priorytetowej V Działaniu 5.2 “</w:t>
      </w:r>
      <w:r w:rsidRPr="003E41CF">
        <w:rPr>
          <w:i/>
        </w:rPr>
        <w:t>Rewitalizacja miast</w:t>
      </w:r>
      <w:r w:rsidRPr="003E41CF">
        <w:t>” RPO WM.</w:t>
      </w:r>
    </w:p>
    <w:bookmarkEnd w:id="460"/>
    <w:p w:rsidR="00056AA3" w:rsidRPr="003E41CF" w:rsidRDefault="00056AA3" w:rsidP="00056AA3">
      <w:pPr>
        <w:ind w:left="360" w:hanging="360"/>
        <w:contextualSpacing/>
        <w:jc w:val="both"/>
        <w:rPr>
          <w:lang w:eastAsia="en-GB"/>
        </w:rPr>
      </w:pPr>
      <w:r w:rsidRPr="003E41CF">
        <w:t xml:space="preserve">- </w:t>
      </w:r>
      <w:r w:rsidRPr="003E41CF">
        <w:tab/>
        <w:t>wkład w cele RPO WM, Oś Priorytetowa I Działanie 1.6 “</w:t>
      </w:r>
      <w:r w:rsidRPr="003E41CF">
        <w:rPr>
          <w:i/>
        </w:rPr>
        <w:t>Wspieranie powiązań kooperacyjnych o znaczeniu regionalnym</w:t>
      </w:r>
      <w:r w:rsidRPr="003E41CF">
        <w:t>”, Oś Priorytetowa IV Działanie 4.3 “</w:t>
      </w:r>
      <w:r w:rsidRPr="003E41CF">
        <w:rPr>
          <w:i/>
        </w:rPr>
        <w:t>Ochrona powietrza, energetyka</w:t>
      </w:r>
      <w:r w:rsidRPr="003E41CF">
        <w:t>” oraz Oś Priorytetowa V Działanie 5.2 “</w:t>
      </w:r>
      <w:r w:rsidRPr="003E41CF">
        <w:rPr>
          <w:i/>
        </w:rPr>
        <w:t>Rewitalizacja miast</w:t>
      </w:r>
      <w:r w:rsidRPr="003E41CF">
        <w:t xml:space="preserve">” </w:t>
      </w:r>
      <w:r>
        <w:br/>
      </w:r>
      <w:r w:rsidRPr="003E41CF">
        <w:t>i osiągnięcie właściwych wskaźników</w:t>
      </w:r>
      <w:r w:rsidRPr="003E41CF">
        <w:rPr>
          <w:lang w:eastAsia="en-GB"/>
        </w:rPr>
        <w:t>.</w:t>
      </w:r>
    </w:p>
    <w:p w:rsidR="00056AA3" w:rsidRPr="000742C9" w:rsidRDefault="00056AA3" w:rsidP="000742C9">
      <w:pPr>
        <w:spacing w:before="100" w:beforeAutospacing="1" w:after="100" w:afterAutospacing="1"/>
        <w:jc w:val="both"/>
      </w:pPr>
      <w:r w:rsidRPr="003E41CF">
        <w:t xml:space="preserve">Podczas ubiegania się o środki w ramach Inicjatywy JESSICA przez Zintegrowany Plan Rozwoju Obszarów Miejskich (ZIPROM) należy rozumieć Lokalny Program Rewitalizacji przygotowany zgodnie z wytycznymi wskazanymi w załączniku nr 6 </w:t>
      </w:r>
      <w:r w:rsidRPr="000742C9">
        <w:t xml:space="preserve">Zasady przygotowania Lokalnych Programów Rewitalizacji </w:t>
      </w:r>
      <w:r w:rsidRPr="003E41CF">
        <w:t xml:space="preserve">lub każdy inny dokument - program/plan strategiczny/operacyjny, który spełnia wszystkie wskazane poniżej kryteria. </w:t>
      </w:r>
    </w:p>
    <w:p w:rsidR="00056AA3" w:rsidRPr="003E41CF" w:rsidRDefault="00056AA3" w:rsidP="00056AA3">
      <w:pPr>
        <w:autoSpaceDE w:val="0"/>
        <w:autoSpaceDN w:val="0"/>
        <w:adjustRightInd w:val="0"/>
        <w:jc w:val="both"/>
      </w:pPr>
    </w:p>
    <w:p w:rsidR="00056AA3" w:rsidRPr="003E41CF" w:rsidRDefault="00056AA3" w:rsidP="00056AA3">
      <w:pPr>
        <w:autoSpaceDE w:val="0"/>
        <w:autoSpaceDN w:val="0"/>
        <w:adjustRightInd w:val="0"/>
        <w:jc w:val="both"/>
      </w:pPr>
      <w:r w:rsidRPr="003E41CF">
        <w:t>Za ZIPROM może zostać uznany dokument, który:</w:t>
      </w:r>
    </w:p>
    <w:p w:rsidR="00056AA3" w:rsidRPr="003E41CF" w:rsidRDefault="00056AA3" w:rsidP="007F5E68">
      <w:pPr>
        <w:numPr>
          <w:ilvl w:val="0"/>
          <w:numId w:val="250"/>
        </w:numPr>
        <w:autoSpaceDE w:val="0"/>
        <w:autoSpaceDN w:val="0"/>
        <w:adjustRightInd w:val="0"/>
        <w:spacing w:line="276" w:lineRule="auto"/>
        <w:jc w:val="both"/>
      </w:pPr>
      <w:r w:rsidRPr="003E41CF">
        <w:t>jest zatwierdzony Uchwałą Rady Miasta,</w:t>
      </w:r>
    </w:p>
    <w:p w:rsidR="00056AA3" w:rsidRPr="003E41CF" w:rsidRDefault="00056AA3" w:rsidP="007F5E68">
      <w:pPr>
        <w:numPr>
          <w:ilvl w:val="0"/>
          <w:numId w:val="250"/>
        </w:numPr>
        <w:autoSpaceDE w:val="0"/>
        <w:autoSpaceDN w:val="0"/>
        <w:adjustRightInd w:val="0"/>
        <w:spacing w:line="276" w:lineRule="auto"/>
        <w:jc w:val="both"/>
      </w:pPr>
      <w:r w:rsidRPr="003E41CF">
        <w:t>jest przygotowany wspólnie z partnerami społeczno – gospodarczymi,</w:t>
      </w:r>
    </w:p>
    <w:p w:rsidR="00056AA3" w:rsidRPr="003E41CF" w:rsidRDefault="00056AA3" w:rsidP="007F5E68">
      <w:pPr>
        <w:numPr>
          <w:ilvl w:val="0"/>
          <w:numId w:val="250"/>
        </w:numPr>
        <w:autoSpaceDE w:val="0"/>
        <w:autoSpaceDN w:val="0"/>
        <w:adjustRightInd w:val="0"/>
        <w:spacing w:line="276" w:lineRule="auto"/>
        <w:jc w:val="both"/>
      </w:pPr>
      <w:r w:rsidRPr="003E41CF">
        <w:t>jest wieloletni (obejmuje co najmniej obecną perspektywę finansową UE tj. lata 2007-2013),</w:t>
      </w:r>
    </w:p>
    <w:p w:rsidR="00056AA3" w:rsidRPr="003E41CF" w:rsidRDefault="00056AA3" w:rsidP="007F5E68">
      <w:pPr>
        <w:numPr>
          <w:ilvl w:val="0"/>
          <w:numId w:val="250"/>
        </w:numPr>
        <w:autoSpaceDE w:val="0"/>
        <w:autoSpaceDN w:val="0"/>
        <w:adjustRightInd w:val="0"/>
        <w:spacing w:line="276" w:lineRule="auto"/>
        <w:jc w:val="both"/>
      </w:pPr>
      <w:r w:rsidRPr="003E41CF">
        <w:t xml:space="preserve"> został poddany konsultacjom społecznym,</w:t>
      </w:r>
    </w:p>
    <w:p w:rsidR="00056AA3" w:rsidRPr="003E41CF" w:rsidRDefault="00056AA3" w:rsidP="007F5E68">
      <w:pPr>
        <w:numPr>
          <w:ilvl w:val="0"/>
          <w:numId w:val="250"/>
        </w:numPr>
        <w:autoSpaceDE w:val="0"/>
        <w:autoSpaceDN w:val="0"/>
        <w:adjustRightInd w:val="0"/>
        <w:spacing w:line="276" w:lineRule="auto"/>
        <w:jc w:val="both"/>
      </w:pPr>
      <w:r w:rsidRPr="003E41CF">
        <w:t>zawiera charakterystykę obszarów zdegradowanych przeznaczonych do odnowy (lokalizacja, kryteria wyboru, wskaźniki),</w:t>
      </w:r>
    </w:p>
    <w:p w:rsidR="00056AA3" w:rsidRPr="003E41CF" w:rsidRDefault="00056AA3" w:rsidP="007F5E68">
      <w:pPr>
        <w:numPr>
          <w:ilvl w:val="0"/>
          <w:numId w:val="250"/>
        </w:numPr>
        <w:autoSpaceDE w:val="0"/>
        <w:autoSpaceDN w:val="0"/>
        <w:adjustRightInd w:val="0"/>
        <w:spacing w:line="276" w:lineRule="auto"/>
        <w:jc w:val="both"/>
      </w:pPr>
      <w:r w:rsidRPr="003E41CF">
        <w:t>wskazuje wskaźniki osiągnięcia celów i oczekiwane efekty realizacji,</w:t>
      </w:r>
    </w:p>
    <w:p w:rsidR="00056AA3" w:rsidRPr="003E41CF" w:rsidRDefault="00056AA3" w:rsidP="007F5E68">
      <w:pPr>
        <w:numPr>
          <w:ilvl w:val="0"/>
          <w:numId w:val="250"/>
        </w:numPr>
        <w:autoSpaceDE w:val="0"/>
        <w:autoSpaceDN w:val="0"/>
        <w:adjustRightInd w:val="0"/>
        <w:spacing w:line="276" w:lineRule="auto"/>
        <w:jc w:val="both"/>
      </w:pPr>
      <w:r w:rsidRPr="003E41CF">
        <w:t>wskazuje indykatywny plan finansowy,</w:t>
      </w:r>
    </w:p>
    <w:p w:rsidR="00056AA3" w:rsidRPr="003E41CF" w:rsidRDefault="00056AA3" w:rsidP="007F5E68">
      <w:pPr>
        <w:numPr>
          <w:ilvl w:val="0"/>
          <w:numId w:val="250"/>
        </w:numPr>
        <w:autoSpaceDE w:val="0"/>
        <w:autoSpaceDN w:val="0"/>
        <w:adjustRightInd w:val="0"/>
        <w:spacing w:line="276" w:lineRule="auto"/>
        <w:jc w:val="both"/>
      </w:pPr>
      <w:r w:rsidRPr="003E41CF">
        <w:t>sporządzony zgodnie z unijnymi i polskimi wymaganiami w zakresie oceny oddziaływania na środowisko.</w:t>
      </w:r>
    </w:p>
    <w:p w:rsidR="00056AA3" w:rsidRDefault="00056AA3" w:rsidP="00056AA3">
      <w:pPr>
        <w:autoSpaceDE w:val="0"/>
        <w:autoSpaceDN w:val="0"/>
        <w:adjustRightInd w:val="0"/>
        <w:jc w:val="both"/>
      </w:pPr>
    </w:p>
    <w:p w:rsidR="00056AA3" w:rsidRDefault="00056AA3" w:rsidP="00056AA3">
      <w:pPr>
        <w:autoSpaceDE w:val="0"/>
        <w:autoSpaceDN w:val="0"/>
        <w:adjustRightInd w:val="0"/>
        <w:jc w:val="both"/>
      </w:pPr>
      <w:r>
        <w:t>Do wsparcia w ramach Inicjatywy JESSICA kwalifikowane są wszelkie projekty, które zostaną zlokalizowane w obrębie wyróżnionych w ZIPROM obszarów zdegradowanych. Lista oraz opisy zidentyfikowanych i przewidzianych do wsparcia projektów zlokalizowanych na tych obszarach mogą stanowić załącznik do opracowanego programu rewitalizacji, nie jest to jednak załącznik obligatoryjny.</w:t>
      </w:r>
    </w:p>
    <w:p w:rsidR="00056AA3" w:rsidRPr="003E41CF" w:rsidRDefault="00056AA3" w:rsidP="00056AA3">
      <w:pPr>
        <w:autoSpaceDE w:val="0"/>
        <w:autoSpaceDN w:val="0"/>
        <w:adjustRightInd w:val="0"/>
        <w:jc w:val="both"/>
      </w:pPr>
    </w:p>
    <w:p w:rsidR="00056AA3" w:rsidRPr="003E41CF" w:rsidRDefault="00056AA3" w:rsidP="00056AA3">
      <w:pPr>
        <w:autoSpaceDE w:val="0"/>
        <w:autoSpaceDN w:val="0"/>
        <w:adjustRightInd w:val="0"/>
        <w:jc w:val="both"/>
      </w:pPr>
      <w:r w:rsidRPr="003E41CF">
        <w:rPr>
          <w:bCs/>
          <w:iCs/>
        </w:rPr>
        <w:t xml:space="preserve">Miejski obszar zdegradowany </w:t>
      </w:r>
      <w:r w:rsidRPr="003E41CF">
        <w:t xml:space="preserve">to objęty programem rewitalizacji obszar określony zgodnie </w:t>
      </w:r>
      <w:r w:rsidR="001450BC">
        <w:br/>
      </w:r>
      <w:r w:rsidRPr="003E41CF">
        <w:t>z art. 47 ust. 1 rozporządzenia Komisji (WE) nr 1828/2006. Projekty miejskie realizowane w ramach Inicjatywy JESSICA muszą spełniać co najmniej jeden z poniżej wskazanych kryteriów:</w:t>
      </w:r>
    </w:p>
    <w:p w:rsidR="00056AA3" w:rsidRPr="003E41CF" w:rsidRDefault="00056AA3" w:rsidP="007F5E68">
      <w:pPr>
        <w:numPr>
          <w:ilvl w:val="0"/>
          <w:numId w:val="251"/>
        </w:numPr>
        <w:autoSpaceDE w:val="0"/>
        <w:autoSpaceDN w:val="0"/>
        <w:adjustRightInd w:val="0"/>
        <w:spacing w:line="276" w:lineRule="auto"/>
        <w:jc w:val="both"/>
      </w:pPr>
      <w:r w:rsidRPr="003E41CF">
        <w:t>wysoki poziom ubóstwa i wykluczenia,</w:t>
      </w:r>
    </w:p>
    <w:p w:rsidR="00056AA3" w:rsidRPr="003E41CF" w:rsidRDefault="00056AA3" w:rsidP="007F5E68">
      <w:pPr>
        <w:numPr>
          <w:ilvl w:val="0"/>
          <w:numId w:val="251"/>
        </w:numPr>
        <w:autoSpaceDE w:val="0"/>
        <w:autoSpaceDN w:val="0"/>
        <w:adjustRightInd w:val="0"/>
        <w:spacing w:line="276" w:lineRule="auto"/>
        <w:jc w:val="both"/>
      </w:pPr>
      <w:r w:rsidRPr="003E41CF">
        <w:t>wysoka stopa długotrwałego bezrobocia,</w:t>
      </w:r>
    </w:p>
    <w:p w:rsidR="00056AA3" w:rsidRPr="003E41CF" w:rsidRDefault="00056AA3" w:rsidP="007F5E68">
      <w:pPr>
        <w:numPr>
          <w:ilvl w:val="0"/>
          <w:numId w:val="251"/>
        </w:numPr>
        <w:autoSpaceDE w:val="0"/>
        <w:autoSpaceDN w:val="0"/>
        <w:adjustRightInd w:val="0"/>
        <w:spacing w:line="276" w:lineRule="auto"/>
        <w:jc w:val="both"/>
      </w:pPr>
      <w:r w:rsidRPr="003E41CF">
        <w:t>niekorzystne trendy demograficzne,</w:t>
      </w:r>
    </w:p>
    <w:p w:rsidR="00056AA3" w:rsidRPr="003E41CF" w:rsidRDefault="00056AA3" w:rsidP="007F5E68">
      <w:pPr>
        <w:numPr>
          <w:ilvl w:val="0"/>
          <w:numId w:val="251"/>
        </w:numPr>
        <w:autoSpaceDE w:val="0"/>
        <w:autoSpaceDN w:val="0"/>
        <w:adjustRightInd w:val="0"/>
        <w:spacing w:line="276" w:lineRule="auto"/>
        <w:jc w:val="both"/>
      </w:pPr>
      <w:r w:rsidRPr="003E41CF">
        <w:t xml:space="preserve">niski poziom wykształcenia, wyraźny deficyt kwalifikacji i wysoki wskaźnik </w:t>
      </w:r>
      <w:r>
        <w:t>przedwczesnego zaniechania nauki,</w:t>
      </w:r>
    </w:p>
    <w:p w:rsidR="00056AA3" w:rsidRPr="003E41CF" w:rsidRDefault="00056AA3" w:rsidP="007F5E68">
      <w:pPr>
        <w:numPr>
          <w:ilvl w:val="0"/>
          <w:numId w:val="251"/>
        </w:numPr>
        <w:autoSpaceDE w:val="0"/>
        <w:autoSpaceDN w:val="0"/>
        <w:adjustRightInd w:val="0"/>
        <w:spacing w:line="276" w:lineRule="auto"/>
        <w:jc w:val="both"/>
      </w:pPr>
      <w:r w:rsidRPr="003E41CF">
        <w:t>wysoki poziom przestępczości i wykroczeń,</w:t>
      </w:r>
    </w:p>
    <w:p w:rsidR="00056AA3" w:rsidRPr="003E41CF" w:rsidRDefault="00056AA3" w:rsidP="007F5E68">
      <w:pPr>
        <w:numPr>
          <w:ilvl w:val="0"/>
          <w:numId w:val="251"/>
        </w:numPr>
        <w:autoSpaceDE w:val="0"/>
        <w:autoSpaceDN w:val="0"/>
        <w:adjustRightInd w:val="0"/>
        <w:spacing w:line="276" w:lineRule="auto"/>
        <w:jc w:val="both"/>
      </w:pPr>
      <w:r w:rsidRPr="003E41CF">
        <w:t>szczególnie wysoki stopień degradacji środowiska,</w:t>
      </w:r>
    </w:p>
    <w:p w:rsidR="00056AA3" w:rsidRPr="003E41CF" w:rsidRDefault="00056AA3" w:rsidP="007F5E68">
      <w:pPr>
        <w:numPr>
          <w:ilvl w:val="0"/>
          <w:numId w:val="251"/>
        </w:numPr>
        <w:autoSpaceDE w:val="0"/>
        <w:autoSpaceDN w:val="0"/>
        <w:adjustRightInd w:val="0"/>
        <w:spacing w:line="276" w:lineRule="auto"/>
        <w:jc w:val="both"/>
      </w:pPr>
      <w:r w:rsidRPr="003E41CF">
        <w:t>niski wskaźnik prowadzenia działalności gospodarczej,</w:t>
      </w:r>
    </w:p>
    <w:p w:rsidR="00056AA3" w:rsidRPr="003E41CF" w:rsidRDefault="00056AA3" w:rsidP="007F5E68">
      <w:pPr>
        <w:numPr>
          <w:ilvl w:val="0"/>
          <w:numId w:val="251"/>
        </w:numPr>
        <w:autoSpaceDE w:val="0"/>
        <w:autoSpaceDN w:val="0"/>
        <w:adjustRightInd w:val="0"/>
        <w:spacing w:line="276" w:lineRule="auto"/>
        <w:jc w:val="both"/>
      </w:pPr>
      <w:r w:rsidRPr="003E41CF">
        <w:t>wysoka liczba imigrantów, grup etnicznych i mniejszościowych lub uchodźców,</w:t>
      </w:r>
    </w:p>
    <w:p w:rsidR="00056AA3" w:rsidRPr="003E41CF" w:rsidRDefault="00056AA3" w:rsidP="007F5E68">
      <w:pPr>
        <w:numPr>
          <w:ilvl w:val="0"/>
          <w:numId w:val="251"/>
        </w:numPr>
        <w:autoSpaceDE w:val="0"/>
        <w:autoSpaceDN w:val="0"/>
        <w:adjustRightInd w:val="0"/>
        <w:spacing w:line="276" w:lineRule="auto"/>
        <w:jc w:val="both"/>
      </w:pPr>
      <w:r w:rsidRPr="003E41CF">
        <w:t xml:space="preserve">porównywalnie niski poziom wartości </w:t>
      </w:r>
      <w:r>
        <w:t>nieruchomości</w:t>
      </w:r>
      <w:r w:rsidRPr="003E41CF">
        <w:t>,</w:t>
      </w:r>
    </w:p>
    <w:p w:rsidR="00056AA3" w:rsidRPr="003E41CF" w:rsidRDefault="00056AA3" w:rsidP="007F5E68">
      <w:pPr>
        <w:numPr>
          <w:ilvl w:val="0"/>
          <w:numId w:val="251"/>
        </w:numPr>
        <w:autoSpaceDE w:val="0"/>
        <w:autoSpaceDN w:val="0"/>
        <w:adjustRightInd w:val="0"/>
        <w:spacing w:line="276" w:lineRule="auto"/>
        <w:jc w:val="both"/>
      </w:pPr>
      <w:r w:rsidRPr="003E41CF">
        <w:t>niski poziom wydajności energetycznej budynków.</w:t>
      </w:r>
    </w:p>
    <w:p w:rsidR="00056AA3" w:rsidRPr="00056AA3" w:rsidRDefault="004769B1" w:rsidP="00056AA3">
      <w:r>
        <w:br w:type="page"/>
      </w:r>
    </w:p>
    <w:p w:rsidR="0025494F" w:rsidRPr="00FF2DE3" w:rsidRDefault="0025494F" w:rsidP="00A7608B">
      <w:pPr>
        <w:pStyle w:val="Nagwek2"/>
        <w:spacing w:after="20" w:line="264" w:lineRule="auto"/>
        <w:ind w:left="0"/>
        <w:rPr>
          <w:b/>
          <w:bCs/>
        </w:rPr>
      </w:pPr>
      <w:bookmarkStart w:id="461" w:name="_Toc337640296"/>
      <w:bookmarkStart w:id="462" w:name="_Toc337640542"/>
      <w:bookmarkStart w:id="463" w:name="_Toc343062568"/>
      <w:r w:rsidRPr="00FF2DE3">
        <w:rPr>
          <w:b/>
          <w:bCs/>
        </w:rPr>
        <w:t>Załącznik</w:t>
      </w:r>
      <w:r>
        <w:rPr>
          <w:b/>
          <w:bCs/>
        </w:rPr>
        <w:t xml:space="preserve"> nr</w:t>
      </w:r>
      <w:r w:rsidRPr="00FF2DE3">
        <w:rPr>
          <w:b/>
          <w:bCs/>
        </w:rPr>
        <w:t xml:space="preserve"> </w:t>
      </w:r>
      <w:r w:rsidR="00056AA3">
        <w:rPr>
          <w:b/>
          <w:bCs/>
        </w:rPr>
        <w:t>9</w:t>
      </w:r>
      <w:r w:rsidRPr="00FF2DE3">
        <w:rPr>
          <w:b/>
          <w:bCs/>
        </w:rPr>
        <w:t>. Słownik stosowanych pojęć</w:t>
      </w:r>
      <w:bookmarkEnd w:id="461"/>
      <w:bookmarkEnd w:id="462"/>
      <w:bookmarkEnd w:id="463"/>
    </w:p>
    <w:p w:rsidR="0025494F" w:rsidRPr="00FF2DE3" w:rsidRDefault="0025494F" w:rsidP="00A7608B">
      <w:pPr>
        <w:rPr>
          <w:b/>
          <w:bCs/>
        </w:rPr>
      </w:pPr>
    </w:p>
    <w:p w:rsidR="0025494F" w:rsidRPr="001F4ED3" w:rsidRDefault="0025494F" w:rsidP="00A7608B">
      <w:pPr>
        <w:autoSpaceDE w:val="0"/>
        <w:autoSpaceDN w:val="0"/>
        <w:adjustRightInd w:val="0"/>
        <w:jc w:val="both"/>
      </w:pPr>
      <w:r w:rsidRPr="00FF2DE3">
        <w:rPr>
          <w:b/>
          <w:bCs/>
        </w:rPr>
        <w:t>Back-office</w:t>
      </w:r>
      <w:r w:rsidRPr="00FF2DE3">
        <w:t xml:space="preserve"> – część podażowa </w:t>
      </w:r>
      <w:proofErr w:type="spellStart"/>
      <w:r w:rsidRPr="00FF2DE3">
        <w:t>e-Governance</w:t>
      </w:r>
      <w:proofErr w:type="spellEnd"/>
      <w:r w:rsidRPr="00FF2DE3">
        <w:t>, z której korzystają różne poziomy lokalnej, na</w:t>
      </w:r>
      <w:r w:rsidRPr="001F4ED3">
        <w:t xml:space="preserve">rodowej i międzynarodowej administracji publicznej. Podaż tą cechuje unowocześnienie wewnętrznych procedur administracyjnych, tak by podejście do obywatela było bardziej efektywne, skuteczne i dopasowane do jego potrzeb. Na podaż składa się również unowocześnienie stosowanych zewnętrznych procedur administracyjnych, tak by podejście do kooperacji z innymi stopniami administracji były bardziej spójne we współpracy pomiędzy poziomami administracji i otwarte na kooperacje z trzecim sektorem. Cechują ją też, unowocześnienie istniejących zasobów informatycznych i wykonywanych procedur. </w:t>
      </w:r>
    </w:p>
    <w:p w:rsidR="0025494F" w:rsidRPr="001F4ED3" w:rsidRDefault="0025494F" w:rsidP="00A7608B">
      <w:pPr>
        <w:jc w:val="both"/>
      </w:pPr>
    </w:p>
    <w:p w:rsidR="0025494F" w:rsidRPr="001F4ED3" w:rsidRDefault="0025494F" w:rsidP="00A3395C">
      <w:pPr>
        <w:jc w:val="both"/>
      </w:pPr>
      <w:r w:rsidRPr="001F4ED3">
        <w:rPr>
          <w:rStyle w:val="Pogrubienie"/>
        </w:rPr>
        <w:t>Beneficjent</w:t>
      </w:r>
      <w:r w:rsidRPr="001F4ED3">
        <w:t xml:space="preserve"> – osoba fizyczna, osoba prawna lub jednostka organizacyjna nieposiadająca osobowości prawnej, której ustawa przyznaje zdolność prawną, realizująca projekty finansowane z budżetu państwa lub ze źródeł zagranicznych na podstawie umowy o</w:t>
      </w:r>
      <w:r w:rsidR="003930EF">
        <w:t> </w:t>
      </w:r>
      <w:r w:rsidRPr="001F4ED3">
        <w:t>dofinansowanie projektu.</w:t>
      </w:r>
    </w:p>
    <w:p w:rsidR="0025494F" w:rsidRPr="001F4ED3" w:rsidRDefault="0025494F" w:rsidP="00A3395C">
      <w:pPr>
        <w:jc w:val="both"/>
      </w:pPr>
    </w:p>
    <w:p w:rsidR="0025494F" w:rsidRPr="001F4ED3" w:rsidRDefault="0025494F" w:rsidP="00005E93">
      <w:r w:rsidRPr="001F4ED3">
        <w:rPr>
          <w:b/>
        </w:rPr>
        <w:t>Biznes plan (BP)</w:t>
      </w:r>
      <w:r w:rsidRPr="001F4ED3">
        <w:t xml:space="preserve">– dokument stanowiący rozwinięcie i uzupełnienie informacji zawartych we wniosku o dofinansowanie. Zawiera opis planowanego przedsięwzięcia, zgodnie z wymogami określonymi w regulaminie konkursu ogłoszonego w ramach RPO WM 2007-2013,  w tym m.in. informacje na temat: </w:t>
      </w:r>
    </w:p>
    <w:p w:rsidR="0025494F" w:rsidRPr="001F4ED3" w:rsidRDefault="0025494F" w:rsidP="00005E93">
      <w:r w:rsidRPr="001F4ED3">
        <w:t xml:space="preserve">- wnioskodawcy, </w:t>
      </w:r>
    </w:p>
    <w:p w:rsidR="0025494F" w:rsidRPr="001F4ED3" w:rsidRDefault="0025494F" w:rsidP="00005E93">
      <w:r w:rsidRPr="001F4ED3">
        <w:t>- celu realizacji projektu,  </w:t>
      </w:r>
    </w:p>
    <w:p w:rsidR="0025494F" w:rsidRPr="001F4ED3" w:rsidRDefault="0025494F" w:rsidP="00005E93">
      <w:r w:rsidRPr="001F4ED3">
        <w:t xml:space="preserve">- planu marketingowego projektu, </w:t>
      </w:r>
    </w:p>
    <w:p w:rsidR="0025494F" w:rsidRPr="001F4ED3" w:rsidRDefault="0025494F" w:rsidP="00005E93">
      <w:r w:rsidRPr="001F4ED3">
        <w:t xml:space="preserve">- posiadanych zasobów niezbędnych do realizacji projektu, </w:t>
      </w:r>
    </w:p>
    <w:p w:rsidR="0025494F" w:rsidRPr="001F4ED3" w:rsidRDefault="0025494F" w:rsidP="00005E93">
      <w:r w:rsidRPr="001F4ED3">
        <w:t>- analizy ekonomiczno-finansowej przedsięwzięcia.</w:t>
      </w:r>
    </w:p>
    <w:p w:rsidR="0025494F" w:rsidRPr="001F4ED3" w:rsidRDefault="0025494F" w:rsidP="00A3395C">
      <w:pPr>
        <w:jc w:val="both"/>
      </w:pPr>
    </w:p>
    <w:p w:rsidR="0025494F" w:rsidRPr="001F4ED3" w:rsidRDefault="0025494F" w:rsidP="00A3395C">
      <w:pPr>
        <w:jc w:val="both"/>
      </w:pPr>
      <w:r w:rsidRPr="001F4ED3">
        <w:rPr>
          <w:b/>
        </w:rPr>
        <w:t>Budynek użyteczności publicznej</w:t>
      </w:r>
      <w:r w:rsidRPr="001F4ED3">
        <w:t xml:space="preserve"> – budynek przeznaczony na potrzeby administracji publicznej, wymiaru sprawiedliwości, kultury, kultu religijnego, oświaty, szkolnictwa wyższego, nauki, opieki zdrowotnej, opieki społecznej lub socjalnej, sportu, z wyłączeniem obiektów przeznaczonych na cele mieszkalne, np.: akademiki, internaty, bursy, domy zakonne, domy nauczycielskie.</w:t>
      </w:r>
    </w:p>
    <w:p w:rsidR="0025494F" w:rsidRPr="001F4ED3" w:rsidRDefault="0025494F" w:rsidP="00A7608B">
      <w:pPr>
        <w:autoSpaceDE w:val="0"/>
        <w:jc w:val="both"/>
        <w:rPr>
          <w:b/>
          <w:bCs/>
        </w:rPr>
      </w:pPr>
    </w:p>
    <w:p w:rsidR="0025494F" w:rsidRPr="001F4ED3" w:rsidRDefault="0025494F" w:rsidP="00A7608B">
      <w:pPr>
        <w:autoSpaceDE w:val="0"/>
        <w:autoSpaceDN w:val="0"/>
        <w:adjustRightInd w:val="0"/>
        <w:jc w:val="both"/>
      </w:pPr>
      <w:r w:rsidRPr="001F4ED3">
        <w:rPr>
          <w:b/>
          <w:bCs/>
        </w:rPr>
        <w:t>E-Usługa</w:t>
      </w:r>
      <w:r w:rsidRPr="001F4ED3">
        <w:t xml:space="preserve"> – usługa świadczona w sposób zautomatyzowany poprzez użycie technologii informacyjnych, za pomocą systemów teleinformatycznych w publicznych sieciach telekomunikacyjnych, na indywidualne żądanie usługobiorcy, bez jednoczesnej obecności stron w tej samej lokalizacji.</w:t>
      </w:r>
    </w:p>
    <w:p w:rsidR="0025494F" w:rsidRPr="001F4ED3" w:rsidRDefault="0025494F" w:rsidP="00A7608B">
      <w:pPr>
        <w:autoSpaceDE w:val="0"/>
        <w:autoSpaceDN w:val="0"/>
        <w:adjustRightInd w:val="0"/>
        <w:jc w:val="both"/>
        <w:rPr>
          <w:b/>
          <w:bCs/>
        </w:rPr>
      </w:pPr>
    </w:p>
    <w:p w:rsidR="0025494F" w:rsidRPr="001F4ED3" w:rsidRDefault="0025494F" w:rsidP="00A7608B">
      <w:pPr>
        <w:autoSpaceDE w:val="0"/>
        <w:autoSpaceDN w:val="0"/>
        <w:adjustRightInd w:val="0"/>
        <w:jc w:val="both"/>
      </w:pPr>
      <w:r w:rsidRPr="001F4ED3">
        <w:rPr>
          <w:b/>
          <w:bCs/>
        </w:rPr>
        <w:t>Front-office</w:t>
      </w:r>
      <w:r w:rsidRPr="001F4ED3">
        <w:t xml:space="preserve"> – część popytowa </w:t>
      </w:r>
      <w:proofErr w:type="spellStart"/>
      <w:r w:rsidRPr="001F4ED3">
        <w:t>e-Governance</w:t>
      </w:r>
      <w:proofErr w:type="spellEnd"/>
      <w:r w:rsidRPr="001F4ED3">
        <w:t xml:space="preserve"> kreowana przez obywateli i biznes, której towarem jest informacja. Zapotrzebowanie dotyczy e-Usług (działań odbywających się za pomocą Internetu), tradycyjnych usług z wykorzystaniem nowej technologii (sprawy załatwiane w urzędach, ale z wykorzystaniem nowych systemów), a także e-Demokracji, czyli zwiększenia odpowiedzialności, otwartości, przejrzystości, dostępności i udziału. </w:t>
      </w:r>
    </w:p>
    <w:p w:rsidR="0025494F" w:rsidRPr="001F4ED3" w:rsidRDefault="0025494F" w:rsidP="00AA211D">
      <w:pPr>
        <w:autoSpaceDE w:val="0"/>
        <w:autoSpaceDN w:val="0"/>
        <w:adjustRightInd w:val="0"/>
        <w:jc w:val="both"/>
        <w:rPr>
          <w:b/>
        </w:rPr>
      </w:pPr>
    </w:p>
    <w:p w:rsidR="0025494F" w:rsidRPr="001F4ED3" w:rsidRDefault="0025494F" w:rsidP="00AA211D">
      <w:pPr>
        <w:autoSpaceDE w:val="0"/>
        <w:autoSpaceDN w:val="0"/>
        <w:adjustRightInd w:val="0"/>
        <w:jc w:val="both"/>
      </w:pPr>
      <w:r w:rsidRPr="001F4ED3">
        <w:rPr>
          <w:b/>
        </w:rPr>
        <w:t>Fundusz Powierniczy</w:t>
      </w:r>
      <w:r w:rsidRPr="001F4ED3">
        <w:t xml:space="preserve"> – zgodnie z art. 44 Rozporządzenia 1083/2006 jest to fundusz, którego celem jest inwestowanie w Fundusze Rozwoju Obszarów Miejskich.</w:t>
      </w:r>
    </w:p>
    <w:p w:rsidR="0025494F" w:rsidRPr="001F4ED3" w:rsidRDefault="0025494F" w:rsidP="00AA211D">
      <w:pPr>
        <w:autoSpaceDE w:val="0"/>
        <w:jc w:val="both"/>
        <w:rPr>
          <w:bCs/>
        </w:rPr>
      </w:pPr>
    </w:p>
    <w:p w:rsidR="0025494F" w:rsidRPr="001F4ED3" w:rsidRDefault="0025494F" w:rsidP="00AA211D">
      <w:pPr>
        <w:autoSpaceDE w:val="0"/>
        <w:jc w:val="both"/>
        <w:rPr>
          <w:bCs/>
        </w:rPr>
      </w:pPr>
      <w:r w:rsidRPr="001F4ED3">
        <w:rPr>
          <w:b/>
          <w:bCs/>
        </w:rPr>
        <w:t>Fundusz Rozwoju Obszarów Miejskich</w:t>
      </w:r>
      <w:r w:rsidRPr="001F4ED3">
        <w:rPr>
          <w:bCs/>
        </w:rPr>
        <w:t xml:space="preserve"> – fundusz odpowiedzialny za inwestycje </w:t>
      </w:r>
      <w:r w:rsidR="00477716">
        <w:rPr>
          <w:bCs/>
        </w:rPr>
        <w:br/>
      </w:r>
      <w:r w:rsidRPr="001F4ED3">
        <w:rPr>
          <w:bCs/>
        </w:rPr>
        <w:t>w partnerstwa publiczno – prywatne i inne projekty miejskie. Fundusz Rozwoju Obszarów Miejskich może zostać powołany jako niezależna osoba prawna zarządzana na podstawie umów między współfinansującymi partnerami lub udziałowcami, lub też jako wydzielona jednostka finansowa w ramach instytucji finansowej.</w:t>
      </w:r>
    </w:p>
    <w:p w:rsidR="0025494F" w:rsidRPr="001F4ED3" w:rsidRDefault="0025494F" w:rsidP="003F528C">
      <w:pPr>
        <w:autoSpaceDE w:val="0"/>
        <w:autoSpaceDN w:val="0"/>
        <w:adjustRightInd w:val="0"/>
        <w:jc w:val="both"/>
        <w:rPr>
          <w:b/>
          <w:bCs/>
        </w:rPr>
      </w:pPr>
    </w:p>
    <w:p w:rsidR="0025494F" w:rsidRPr="001F4ED3" w:rsidRDefault="0025494F" w:rsidP="003F528C">
      <w:pPr>
        <w:autoSpaceDE w:val="0"/>
        <w:autoSpaceDN w:val="0"/>
        <w:adjustRightInd w:val="0"/>
        <w:jc w:val="both"/>
      </w:pPr>
      <w:r w:rsidRPr="001F4ED3">
        <w:rPr>
          <w:b/>
          <w:bCs/>
        </w:rPr>
        <w:t xml:space="preserve">Hot-spot – </w:t>
      </w:r>
      <w:r w:rsidRPr="001F4ED3">
        <w:t xml:space="preserve">publiczny punkt dostępu umożliwiający korzystania z Internetu za pomocą sieci bezprzewodowej. Podstawowym elementem hot-spotu jest AP (ang. Access Point) – punkt dostępu. Jest to urządzenie, najczęściej router, które świadczy usługi dostępowe do innej przewodowej sieci komputerowej, umożliwiając poprzez nią świadczenie określonych przez administratora usług np.: dostęp do zasobów sieci, udostępnianie połączenia internetowego lub usług opartych na technologii </w:t>
      </w:r>
      <w:proofErr w:type="spellStart"/>
      <w:r w:rsidRPr="001F4ED3">
        <w:t>VoIP</w:t>
      </w:r>
      <w:proofErr w:type="spellEnd"/>
      <w:r w:rsidRPr="001F4ED3">
        <w:t>.</w:t>
      </w:r>
    </w:p>
    <w:p w:rsidR="0025494F" w:rsidRPr="001F4ED3" w:rsidRDefault="0025494F" w:rsidP="00A7608B">
      <w:pPr>
        <w:autoSpaceDE w:val="0"/>
        <w:jc w:val="both"/>
        <w:rPr>
          <w:b/>
          <w:bCs/>
        </w:rPr>
      </w:pPr>
    </w:p>
    <w:p w:rsidR="0025494F" w:rsidRPr="001F4ED3" w:rsidRDefault="0025494F" w:rsidP="00A7608B">
      <w:pPr>
        <w:autoSpaceDE w:val="0"/>
        <w:autoSpaceDN w:val="0"/>
        <w:adjustRightInd w:val="0"/>
        <w:jc w:val="both"/>
        <w:rPr>
          <w:b/>
          <w:bCs/>
        </w:rPr>
      </w:pPr>
      <w:r w:rsidRPr="001F4ED3">
        <w:rPr>
          <w:b/>
          <w:bCs/>
          <w:iCs/>
        </w:rPr>
        <w:t>ICT</w:t>
      </w:r>
      <w:r w:rsidRPr="001F4ED3">
        <w:t xml:space="preserve"> (ang. </w:t>
      </w:r>
      <w:proofErr w:type="spellStart"/>
      <w:r w:rsidRPr="001F4ED3">
        <w:rPr>
          <w:i/>
          <w:iCs/>
        </w:rPr>
        <w:t>Information</w:t>
      </w:r>
      <w:proofErr w:type="spellEnd"/>
      <w:r w:rsidRPr="001F4ED3">
        <w:rPr>
          <w:i/>
          <w:iCs/>
        </w:rPr>
        <w:t xml:space="preserve"> and </w:t>
      </w:r>
      <w:proofErr w:type="spellStart"/>
      <w:r w:rsidRPr="001F4ED3">
        <w:rPr>
          <w:i/>
          <w:iCs/>
        </w:rPr>
        <w:t>Communication</w:t>
      </w:r>
      <w:proofErr w:type="spellEnd"/>
      <w:r w:rsidRPr="001F4ED3">
        <w:rPr>
          <w:i/>
          <w:iCs/>
        </w:rPr>
        <w:t xml:space="preserve"> Technologies</w:t>
      </w:r>
      <w:r w:rsidRPr="001F4ED3">
        <w:t xml:space="preserve">) - </w:t>
      </w:r>
      <w:r w:rsidRPr="001F4ED3">
        <w:rPr>
          <w:b/>
          <w:bCs/>
        </w:rPr>
        <w:t xml:space="preserve">Technologie Informacji </w:t>
      </w:r>
      <w:r w:rsidR="00432E3F">
        <w:rPr>
          <w:b/>
          <w:bCs/>
        </w:rPr>
        <w:br/>
      </w:r>
      <w:r w:rsidRPr="001F4ED3">
        <w:rPr>
          <w:b/>
          <w:bCs/>
        </w:rPr>
        <w:t>i Komunikacji (TIK)</w:t>
      </w:r>
      <w:r w:rsidRPr="001F4ED3">
        <w:t xml:space="preserve"> - technologie pozwalające na wykorzystywanie, modyfikowanie, przechowywanie i wymianę informacji, a także umożliwiające skuteczną komunikację.</w:t>
      </w:r>
    </w:p>
    <w:p w:rsidR="0025494F" w:rsidRPr="001F4ED3" w:rsidRDefault="0025494F" w:rsidP="00A7608B">
      <w:pPr>
        <w:autoSpaceDE w:val="0"/>
        <w:jc w:val="both"/>
        <w:rPr>
          <w:b/>
          <w:bCs/>
        </w:rPr>
      </w:pPr>
    </w:p>
    <w:p w:rsidR="0025494F" w:rsidRPr="001F4ED3" w:rsidRDefault="0025494F" w:rsidP="00A7608B">
      <w:pPr>
        <w:autoSpaceDE w:val="0"/>
        <w:autoSpaceDN w:val="0"/>
        <w:adjustRightInd w:val="0"/>
        <w:jc w:val="both"/>
        <w:rPr>
          <w:b/>
          <w:bCs/>
        </w:rPr>
      </w:pPr>
      <w:r w:rsidRPr="001F4ED3">
        <w:rPr>
          <w:rStyle w:val="Pogrubienie"/>
        </w:rPr>
        <w:t>Inkubator przedsiębiorczości</w:t>
      </w:r>
      <w:r w:rsidRPr="001F4ED3">
        <w:t xml:space="preserve"> – niekomercyjny instrument wsparcia powstawania i rozwoju nowych przedsiębiorstw, zwłaszcza małych i średnich (MŚP). Głównym celem jest ułatwienie warunków tworzenia i startu MSP oraz pomoc w przetrwaniu wczesnych faz cyklu rozwojowego. Inkubator to specjalnie zorganizowana przestrzeń - z reguły w formie szeregu pomieszczeń przygotowanych do podejmowania w nich działalności produkcyjnej lub usługowej na ulgowych warunkach finansowych dla potencjalnych przedsiębiorców z dobrze przygotowanym i zaakceptowanym biznes planem nowego przedsięwzięcia. MSP zlokalizowane w inkubatorze mogą też obniżyć koszty dzięki: wspólnemu korzystaniu </w:t>
      </w:r>
      <w:r w:rsidR="00432E3F">
        <w:br/>
      </w:r>
      <w:r w:rsidRPr="001F4ED3">
        <w:t xml:space="preserve">z mediów, infrastruktury, urządzeń, pomieszczeń administracyjnych i sali konferencyjnej oraz z wspólnej obsługi administracyjno-księgowej. Inkubator jest narzędziem pobudzania aktywności ekonomicznej w słabiej rozwiniętych regionach. Istotną cechą inkubatora jest jego charakter lokalny, co przejawia się wykorzystaniem uwarunkowań </w:t>
      </w:r>
      <w:r w:rsidR="006815EB">
        <w:br/>
      </w:r>
      <w:r w:rsidRPr="001F4ED3">
        <w:t>i zasobów lokalnej społeczności i infrastruktury do kreowania, stymulowania, wspierania małych i średnich przedsiębiorstw</w:t>
      </w:r>
    </w:p>
    <w:p w:rsidR="0025494F" w:rsidRPr="001F4ED3" w:rsidRDefault="0025494F" w:rsidP="00A7608B">
      <w:pPr>
        <w:autoSpaceDE w:val="0"/>
        <w:autoSpaceDN w:val="0"/>
        <w:adjustRightInd w:val="0"/>
        <w:jc w:val="both"/>
        <w:rPr>
          <w:b/>
          <w:bCs/>
        </w:rPr>
      </w:pPr>
    </w:p>
    <w:p w:rsidR="0025494F" w:rsidRPr="001F4ED3" w:rsidRDefault="0025494F" w:rsidP="00A7608B">
      <w:pPr>
        <w:autoSpaceDE w:val="0"/>
        <w:autoSpaceDN w:val="0"/>
        <w:adjustRightInd w:val="0"/>
        <w:jc w:val="both"/>
        <w:rPr>
          <w:i/>
          <w:iCs/>
        </w:rPr>
      </w:pPr>
      <w:r w:rsidRPr="001F4ED3">
        <w:rPr>
          <w:b/>
          <w:bCs/>
        </w:rPr>
        <w:t>Innowacj</w:t>
      </w:r>
      <w:r w:rsidRPr="001F4ED3">
        <w:rPr>
          <w:rFonts w:eastAsia="TimesNewRoman"/>
          <w:b/>
          <w:bCs/>
        </w:rPr>
        <w:t>a</w:t>
      </w:r>
      <w:r w:rsidRPr="001F4ED3">
        <w:rPr>
          <w:rFonts w:eastAsia="TimesNewRoman"/>
        </w:rPr>
        <w:t xml:space="preserve"> </w:t>
      </w:r>
      <w:r w:rsidRPr="001F4ED3">
        <w:t>–</w:t>
      </w:r>
      <w:r w:rsidRPr="001F4ED3">
        <w:rPr>
          <w:rFonts w:eastAsia="TimesNewRoman"/>
        </w:rPr>
        <w:t xml:space="preserve"> </w:t>
      </w:r>
      <w:r w:rsidRPr="001F4ED3">
        <w:t>wprowadzenie do praktyki nowego lub znacz</w:t>
      </w:r>
      <w:r w:rsidRPr="001F4ED3">
        <w:rPr>
          <w:rFonts w:eastAsia="TimesNewRoman"/>
        </w:rPr>
        <w:t>ą</w:t>
      </w:r>
      <w:r w:rsidRPr="001F4ED3">
        <w:t>co ulepszonego rozwi</w:t>
      </w:r>
      <w:r w:rsidRPr="001F4ED3">
        <w:rPr>
          <w:rFonts w:eastAsia="TimesNewRoman"/>
        </w:rPr>
        <w:t>ą</w:t>
      </w:r>
      <w:r w:rsidRPr="001F4ED3">
        <w:t xml:space="preserve">zania </w:t>
      </w:r>
      <w:r w:rsidR="001450BC">
        <w:br/>
      </w:r>
      <w:r w:rsidRPr="001F4ED3">
        <w:t>w odniesieniu do produktu (towaru lub usługi), procesu, marketingu lub organizacji. Istot</w:t>
      </w:r>
      <w:r w:rsidRPr="001F4ED3">
        <w:rPr>
          <w:rFonts w:eastAsia="TimesNewRoman"/>
        </w:rPr>
        <w:t xml:space="preserve">ą </w:t>
      </w:r>
      <w:r w:rsidRPr="001F4ED3">
        <w:t>innowacji jest wdro</w:t>
      </w:r>
      <w:r w:rsidRPr="001F4ED3">
        <w:rPr>
          <w:rFonts w:eastAsia="TimesNewRoman"/>
        </w:rPr>
        <w:t>ż</w:t>
      </w:r>
      <w:r w:rsidRPr="001F4ED3">
        <w:t>enie nowo</w:t>
      </w:r>
      <w:r w:rsidRPr="001F4ED3">
        <w:rPr>
          <w:rFonts w:eastAsia="TimesNewRoman"/>
        </w:rPr>
        <w:t>ś</w:t>
      </w:r>
      <w:r w:rsidRPr="001F4ED3">
        <w:t>ci do praktyki. Wdro</w:t>
      </w:r>
      <w:r w:rsidRPr="001F4ED3">
        <w:rPr>
          <w:rFonts w:eastAsia="TimesNewRoman"/>
        </w:rPr>
        <w:t>ż</w:t>
      </w:r>
      <w:r w:rsidRPr="001F4ED3">
        <w:t>enie nowego produktu (towaru lub usługi) polega na zaoferowaniu go na rynku. Wdro</w:t>
      </w:r>
      <w:r w:rsidRPr="001F4ED3">
        <w:rPr>
          <w:rFonts w:eastAsia="TimesNewRoman"/>
        </w:rPr>
        <w:t>ż</w:t>
      </w:r>
      <w:r w:rsidRPr="001F4ED3">
        <w:t>enie nowego procesu, nowych metod marketingowych lub nowej organizacji polega na ich zastosowaniu w bie</w:t>
      </w:r>
      <w:r w:rsidRPr="001F4ED3">
        <w:rPr>
          <w:rFonts w:eastAsia="TimesNewRoman"/>
        </w:rPr>
        <w:t>żą</w:t>
      </w:r>
      <w:r w:rsidRPr="001F4ED3">
        <w:t>cym funkcjonowaniu przedsi</w:t>
      </w:r>
      <w:r w:rsidRPr="001F4ED3">
        <w:rPr>
          <w:rFonts w:eastAsia="TimesNewRoman"/>
        </w:rPr>
        <w:t>ę</w:t>
      </w:r>
      <w:r w:rsidRPr="001F4ED3">
        <w:t xml:space="preserve">biorstwa. Definicja innowacji zgodna z </w:t>
      </w:r>
      <w:r w:rsidRPr="001F4ED3">
        <w:rPr>
          <w:i/>
          <w:iCs/>
        </w:rPr>
        <w:t xml:space="preserve">Oslo </w:t>
      </w:r>
      <w:proofErr w:type="spellStart"/>
      <w:r w:rsidRPr="001F4ED3">
        <w:rPr>
          <w:i/>
          <w:iCs/>
        </w:rPr>
        <w:t>Manual</w:t>
      </w:r>
      <w:proofErr w:type="spellEnd"/>
      <w:r w:rsidRPr="001F4ED3">
        <w:rPr>
          <w:i/>
          <w:iCs/>
        </w:rPr>
        <w:t>.</w:t>
      </w:r>
    </w:p>
    <w:p w:rsidR="0025494F" w:rsidRPr="001F4ED3" w:rsidRDefault="0025494F" w:rsidP="00A7608B">
      <w:pPr>
        <w:autoSpaceDE w:val="0"/>
        <w:autoSpaceDN w:val="0"/>
        <w:adjustRightInd w:val="0"/>
        <w:jc w:val="both"/>
        <w:rPr>
          <w:i/>
          <w:iCs/>
        </w:rPr>
      </w:pPr>
    </w:p>
    <w:p w:rsidR="0025494F" w:rsidRPr="001F4ED3" w:rsidRDefault="0025494F" w:rsidP="00A7608B">
      <w:pPr>
        <w:autoSpaceDE w:val="0"/>
        <w:jc w:val="both"/>
      </w:pPr>
      <w:r w:rsidRPr="001F4ED3">
        <w:rPr>
          <w:b/>
          <w:bCs/>
        </w:rPr>
        <w:t>Innowacja procesowa</w:t>
      </w:r>
      <w:r w:rsidRPr="001F4ED3">
        <w:t xml:space="preserve"> – oznacza wprowadzenie do praktyki w przedsiębiorstwie nowych, lub znacząco ulepszonych, metod produkcji lub dostaw.</w:t>
      </w:r>
    </w:p>
    <w:p w:rsidR="0025494F" w:rsidRPr="001F4ED3" w:rsidRDefault="0025494F" w:rsidP="00A7608B"/>
    <w:p w:rsidR="0025494F" w:rsidRPr="001F4ED3" w:rsidRDefault="0025494F" w:rsidP="00A7608B">
      <w:pPr>
        <w:autoSpaceDE w:val="0"/>
        <w:jc w:val="both"/>
      </w:pPr>
      <w:r w:rsidRPr="001F4ED3">
        <w:rPr>
          <w:b/>
          <w:bCs/>
        </w:rPr>
        <w:t>Innowacja produktowa</w:t>
      </w:r>
      <w:r w:rsidRPr="001F4ED3">
        <w:t xml:space="preserve"> – oznacza wprowadzenie na rynek przez dane przedsiębiorstwo nowego towaru lub usługi, lub znaczące ulepszenie oferowanych uprzednio towarów lub usług w odniesieniu do ich charakterystyk lub przeznaczenia. Ulepszenie może dotyczyć charakterystyk technicznych, komponentów, materiałów, wbudowanego oprogramowania, bardziej przyjaznej obsługi przez użytkownika oraz innych cech funkcjonalnych.</w:t>
      </w:r>
    </w:p>
    <w:p w:rsidR="0025494F" w:rsidRPr="001F4ED3" w:rsidRDefault="0025494F" w:rsidP="00A7608B">
      <w:pPr>
        <w:autoSpaceDE w:val="0"/>
        <w:autoSpaceDN w:val="0"/>
        <w:adjustRightInd w:val="0"/>
        <w:jc w:val="both"/>
        <w:rPr>
          <w:i/>
          <w:iCs/>
        </w:rPr>
      </w:pPr>
    </w:p>
    <w:p w:rsidR="0025494F" w:rsidRPr="001F4ED3" w:rsidRDefault="0025494F" w:rsidP="00A7608B">
      <w:pPr>
        <w:autoSpaceDE w:val="0"/>
        <w:autoSpaceDN w:val="0"/>
        <w:adjustRightInd w:val="0"/>
        <w:jc w:val="both"/>
      </w:pPr>
      <w:r w:rsidRPr="001F4ED3">
        <w:rPr>
          <w:b/>
          <w:bCs/>
        </w:rPr>
        <w:t>Innowacyjność</w:t>
      </w:r>
      <w:r w:rsidRPr="001F4ED3">
        <w:t xml:space="preserve"> –</w:t>
      </w:r>
      <w:r w:rsidRPr="001F4ED3">
        <w:rPr>
          <w:b/>
          <w:bCs/>
        </w:rPr>
        <w:t xml:space="preserve"> </w:t>
      </w:r>
      <w:r w:rsidRPr="001F4ED3">
        <w:t>zdolność przedsiębiorstw do tworzenia i wdrażania innowacji oraz faktyczna umiejętność wprowadzania nowych i zmodernizowanych wyrobów, nowych lub zmienionych procesów technologicznych lub organizacyjno - technicznych.</w:t>
      </w:r>
    </w:p>
    <w:p w:rsidR="0025494F" w:rsidRPr="001F4ED3" w:rsidRDefault="0025494F" w:rsidP="00A7608B">
      <w:pPr>
        <w:pStyle w:val="NormalnyWeb"/>
        <w:spacing w:line="263" w:lineRule="atLeast"/>
        <w:jc w:val="both"/>
        <w:rPr>
          <w:rFonts w:ascii="Times New Roman" w:cs="Times New Roman"/>
        </w:rPr>
      </w:pPr>
      <w:r w:rsidRPr="001F4ED3">
        <w:rPr>
          <w:rStyle w:val="Pogrubienie"/>
          <w:rFonts w:ascii="Times New Roman"/>
        </w:rPr>
        <w:t>Instytucje Otoczenia Biznesu</w:t>
      </w:r>
      <w:r w:rsidRPr="001F4ED3">
        <w:rPr>
          <w:rFonts w:ascii="Times New Roman" w:cs="Times New Roman"/>
        </w:rPr>
        <w:t xml:space="preserve"> – instytucje nie działające dla zysku oferujące przedsiębiorcom usługi wspierające w szerokim zakresie. Pomoc może dotyczyć zagadnień związanych z tworzeniem, prowadzeniem i rozwojem przedsiębiorstwa. Oferta instytucji otoczenia biznesu obejmuje udzielanie informacji, szkolenia, doradztwo, usługi </w:t>
      </w:r>
      <w:proofErr w:type="spellStart"/>
      <w:r w:rsidRPr="001F4ED3">
        <w:rPr>
          <w:rFonts w:ascii="Times New Roman" w:cs="Times New Roman"/>
        </w:rPr>
        <w:t>B+R</w:t>
      </w:r>
      <w:r w:rsidR="0088018E">
        <w:rPr>
          <w:rFonts w:ascii="Times New Roman" w:cs="Times New Roman"/>
        </w:rPr>
        <w:t>T</w:t>
      </w:r>
      <w:proofErr w:type="spellEnd"/>
      <w:r w:rsidRPr="001F4ED3">
        <w:rPr>
          <w:rFonts w:ascii="Times New Roman" w:cs="Times New Roman"/>
        </w:rPr>
        <w:t xml:space="preserve"> itp. </w:t>
      </w:r>
      <w:r w:rsidR="001450BC">
        <w:rPr>
          <w:rFonts w:ascii="Times New Roman" w:cs="Times New Roman"/>
        </w:rPr>
        <w:br/>
      </w:r>
      <w:r w:rsidRPr="001F4ED3">
        <w:rPr>
          <w:rFonts w:ascii="Times New Roman" w:cs="Times New Roman"/>
        </w:rPr>
        <w:t xml:space="preserve">Do instytucji otoczenia biznesu zaliczamy np. regionalne i lokalne agencje rozwoju, stowarzyszenia przedsiębiorców i osób działających na ich rzecz, izby gospodarcze, samorządy przedsiębiorców, centra wspierania przedsiębiorczości, inkubatory przedsiębiorczości, centra transferu technologii, instytucje sfery </w:t>
      </w:r>
      <w:proofErr w:type="spellStart"/>
      <w:r w:rsidRPr="001F4ED3">
        <w:rPr>
          <w:rFonts w:ascii="Times New Roman" w:cs="Times New Roman"/>
        </w:rPr>
        <w:t>B+R</w:t>
      </w:r>
      <w:proofErr w:type="spellEnd"/>
      <w:r w:rsidRPr="001F4ED3">
        <w:rPr>
          <w:rFonts w:ascii="Times New Roman" w:cs="Times New Roman"/>
        </w:rPr>
        <w:t xml:space="preserve">, fundusze pożyczkowe, firmy prywatne świadczące usługi dla przedsiębiorstw itd. </w:t>
      </w:r>
    </w:p>
    <w:p w:rsidR="0025494F" w:rsidRPr="001F4ED3" w:rsidRDefault="0025494F" w:rsidP="00A7608B">
      <w:pPr>
        <w:jc w:val="both"/>
        <w:rPr>
          <w:i/>
          <w:iCs/>
        </w:rPr>
      </w:pPr>
      <w:r w:rsidRPr="001F4ED3">
        <w:rPr>
          <w:b/>
          <w:bCs/>
        </w:rPr>
        <w:t>Instytucje regionalne wspierające promocję regionu</w:t>
      </w:r>
      <w:r w:rsidRPr="001F4ED3">
        <w:t xml:space="preserve"> – </w:t>
      </w:r>
      <w:r w:rsidRPr="001F4ED3">
        <w:rPr>
          <w:rStyle w:val="Uwydatnienie"/>
          <w:i w:val="0"/>
          <w:iCs w:val="0"/>
        </w:rPr>
        <w:t>organizacje działające na terenie województwa mazowieckiego, mające w zadaniach statutowych promocję gospodarczą Mazowsza w skali  krajowej i międzynarodowej.</w:t>
      </w:r>
    </w:p>
    <w:p w:rsidR="0025494F" w:rsidRPr="001F4ED3" w:rsidRDefault="0025494F" w:rsidP="00A7608B">
      <w:pPr>
        <w:spacing w:after="120"/>
        <w:jc w:val="both"/>
        <w:rPr>
          <w:b/>
          <w:bCs/>
        </w:rPr>
      </w:pPr>
    </w:p>
    <w:p w:rsidR="0025494F" w:rsidRPr="001F4ED3" w:rsidRDefault="0025494F" w:rsidP="00A7608B">
      <w:pPr>
        <w:jc w:val="both"/>
      </w:pPr>
      <w:r w:rsidRPr="001F4ED3">
        <w:rPr>
          <w:b/>
          <w:bCs/>
        </w:rPr>
        <w:t>Jednostki naukowe</w:t>
      </w:r>
      <w:r w:rsidRPr="001F4ED3">
        <w:t xml:space="preserve"> – zgodnie z art. 2 </w:t>
      </w:r>
      <w:proofErr w:type="spellStart"/>
      <w:r w:rsidRPr="001F4ED3">
        <w:t>pkt</w:t>
      </w:r>
      <w:proofErr w:type="spellEnd"/>
      <w:r w:rsidRPr="001F4ED3">
        <w:t xml:space="preserve"> 9 ustawy z dnia </w:t>
      </w:r>
      <w:r w:rsidR="0023338D">
        <w:t>30</w:t>
      </w:r>
      <w:r w:rsidRPr="001F4ED3">
        <w:t xml:space="preserve"> </w:t>
      </w:r>
      <w:r w:rsidR="0023338D">
        <w:t>kwietnia</w:t>
      </w:r>
      <w:r w:rsidRPr="001F4ED3">
        <w:t xml:space="preserve"> 20</w:t>
      </w:r>
      <w:r w:rsidR="0023338D">
        <w:t>10</w:t>
      </w:r>
      <w:r w:rsidRPr="001F4ED3">
        <w:t xml:space="preserve"> r. o zasadach finansowania nauki (Dz. U. Nr 9</w:t>
      </w:r>
      <w:r w:rsidR="0023338D">
        <w:t>6</w:t>
      </w:r>
      <w:r w:rsidRPr="001F4ED3">
        <w:t xml:space="preserve">, poz. </w:t>
      </w:r>
      <w:r w:rsidR="0023338D">
        <w:t>615</w:t>
      </w:r>
      <w:r w:rsidRPr="001F4ED3">
        <w:t xml:space="preserve">, z </w:t>
      </w:r>
      <w:proofErr w:type="spellStart"/>
      <w:r w:rsidRPr="001F4ED3">
        <w:t>późn</w:t>
      </w:r>
      <w:proofErr w:type="spellEnd"/>
      <w:r w:rsidRPr="001F4ED3">
        <w:t>. zm.) – prowadzące w sposób ciągły badania naukowe lub prace rozwojowe:</w:t>
      </w:r>
    </w:p>
    <w:p w:rsidR="0025494F" w:rsidRPr="001F4ED3" w:rsidRDefault="0025494F" w:rsidP="00A7608B">
      <w:pPr>
        <w:jc w:val="both"/>
      </w:pPr>
      <w:r w:rsidRPr="001F4ED3">
        <w:t>a)  podstawowe jednostki organizacyjne uczelni w rozumieniu statutów tych uczelni,</w:t>
      </w:r>
    </w:p>
    <w:p w:rsidR="0025494F" w:rsidRPr="001F4ED3" w:rsidRDefault="0025494F" w:rsidP="00A7608B">
      <w:pPr>
        <w:jc w:val="both"/>
      </w:pPr>
      <w:r w:rsidRPr="001F4ED3">
        <w:t>b)  placówki naukowe Polskiej Akademii Nauk,</w:t>
      </w:r>
    </w:p>
    <w:p w:rsidR="0025494F" w:rsidRPr="001F4ED3" w:rsidRDefault="0025494F" w:rsidP="00A7608B">
      <w:pPr>
        <w:jc w:val="both"/>
      </w:pPr>
      <w:r w:rsidRPr="001F4ED3">
        <w:t>c)  </w:t>
      </w:r>
      <w:r w:rsidR="0023338D">
        <w:t>instytuty badawcze</w:t>
      </w:r>
      <w:r w:rsidRPr="001F4ED3">
        <w:t>,</w:t>
      </w:r>
    </w:p>
    <w:p w:rsidR="0025494F" w:rsidRPr="001F4ED3" w:rsidRDefault="0025494F" w:rsidP="00A7608B">
      <w:pPr>
        <w:jc w:val="both"/>
      </w:pPr>
      <w:r w:rsidRPr="001F4ED3">
        <w:t>d)  międzynarodowe instytuty naukowe utworzone na podstawie odrębnych przepisów,</w:t>
      </w:r>
    </w:p>
    <w:p w:rsidR="0025494F" w:rsidRPr="001F4ED3" w:rsidRDefault="0023338D" w:rsidP="00A7608B">
      <w:pPr>
        <w:jc w:val="both"/>
      </w:pPr>
      <w:r>
        <w:t>e</w:t>
      </w:r>
      <w:r w:rsidR="0025494F" w:rsidRPr="001F4ED3">
        <w:t>)  Polską Akademię Umiejętności,</w:t>
      </w:r>
    </w:p>
    <w:p w:rsidR="0025494F" w:rsidRDefault="0023338D" w:rsidP="00A7608B">
      <w:pPr>
        <w:jc w:val="both"/>
      </w:pPr>
      <w:r>
        <w:t>f</w:t>
      </w:r>
      <w:r w:rsidR="0025494F" w:rsidRPr="001F4ED3">
        <w:t>)  inne jednostki organizacyjne, niewymienione w lit. a-</w:t>
      </w:r>
      <w:r>
        <w:t>e</w:t>
      </w:r>
      <w:r w:rsidR="0025494F" w:rsidRPr="001F4ED3">
        <w:t xml:space="preserve">, posiadające osobowość prawną </w:t>
      </w:r>
      <w:r w:rsidR="006815EB">
        <w:br/>
      </w:r>
      <w:r w:rsidR="0025494F" w:rsidRPr="001F4ED3">
        <w:t xml:space="preserve">i siedzibę </w:t>
      </w:r>
      <w:r>
        <w:t>na terytorium</w:t>
      </w:r>
      <w:r w:rsidR="0025494F" w:rsidRPr="001F4ED3">
        <w:t xml:space="preserve"> Rzeczypospolitej Polskiej, w tym przedsiębiorc</w:t>
      </w:r>
      <w:r w:rsidR="008D66C4">
        <w:t>ów</w:t>
      </w:r>
      <w:r w:rsidR="0025494F" w:rsidRPr="001F4ED3">
        <w:t xml:space="preserve"> posiadający</w:t>
      </w:r>
      <w:r w:rsidR="008D66C4">
        <w:t>ch</w:t>
      </w:r>
      <w:r w:rsidR="0025494F" w:rsidRPr="001F4ED3">
        <w:t xml:space="preserve"> status centrum badawczo-rozwojowego</w:t>
      </w:r>
      <w:r w:rsidR="008D66C4">
        <w:t>,</w:t>
      </w:r>
      <w:r w:rsidR="0025494F" w:rsidRPr="001F4ED3">
        <w:t xml:space="preserve"> nadawany na podstawie </w:t>
      </w:r>
      <w:r w:rsidR="008D66C4">
        <w:t xml:space="preserve">ustawy z dnia 30 maja 2008 r. </w:t>
      </w:r>
      <w:r w:rsidR="0025494F" w:rsidRPr="001F4ED3">
        <w:t>o niektórych formach wspierania działalności innowacyjnej</w:t>
      </w:r>
      <w:r w:rsidR="008D66C4">
        <w:t xml:space="preserve"> (Dz. U. Nr 116, poz. 730 oraz z</w:t>
      </w:r>
      <w:r w:rsidR="002376CE">
        <w:t> </w:t>
      </w:r>
      <w:r w:rsidR="008D66C4">
        <w:t>2010 r. Nr 75, poz. 473)</w:t>
      </w:r>
      <w:r w:rsidR="0025494F" w:rsidRPr="001F4ED3">
        <w:t>.</w:t>
      </w:r>
    </w:p>
    <w:p w:rsidR="00E4220D" w:rsidRDefault="00E4220D" w:rsidP="00A7608B">
      <w:pPr>
        <w:jc w:val="both"/>
      </w:pPr>
    </w:p>
    <w:p w:rsidR="00E4220D" w:rsidRPr="00E4220D" w:rsidRDefault="00674C83" w:rsidP="00E4220D">
      <w:pPr>
        <w:jc w:val="both"/>
      </w:pPr>
      <w:r>
        <w:rPr>
          <w:b/>
        </w:rPr>
        <w:t>Jednostka</w:t>
      </w:r>
      <w:r w:rsidR="00E4220D">
        <w:rPr>
          <w:b/>
        </w:rPr>
        <w:t xml:space="preserve"> badawczo-</w:t>
      </w:r>
      <w:r w:rsidR="00E4220D" w:rsidRPr="00E4220D">
        <w:rPr>
          <w:b/>
        </w:rPr>
        <w:t>rozwojow</w:t>
      </w:r>
      <w:r>
        <w:rPr>
          <w:b/>
        </w:rPr>
        <w:t>a</w:t>
      </w:r>
      <w:r w:rsidR="00E4220D" w:rsidRPr="00E4220D">
        <w:t xml:space="preserve"> – </w:t>
      </w:r>
      <w:r>
        <w:t>instytut badawczy</w:t>
      </w:r>
      <w:r w:rsidR="00E4220D" w:rsidRPr="00E4220D">
        <w:t xml:space="preserve"> w rozumieniu</w:t>
      </w:r>
      <w:r w:rsidR="00E4220D">
        <w:t xml:space="preserve"> ustawy z dnia 30 kwietnia 2010 r. o instytutach badawczych (Dz. U. Nr 96, poz. 618, z </w:t>
      </w:r>
      <w:proofErr w:type="spellStart"/>
      <w:r w:rsidR="00E4220D">
        <w:t>późn</w:t>
      </w:r>
      <w:proofErr w:type="spellEnd"/>
      <w:r w:rsidR="00E4220D">
        <w:t>. zm.)</w:t>
      </w:r>
      <w:r>
        <w:t xml:space="preserve"> lub centrum</w:t>
      </w:r>
      <w:r w:rsidR="00E4220D" w:rsidRPr="00E4220D">
        <w:t xml:space="preserve"> badawczo-rozwojowe</w:t>
      </w:r>
      <w:r w:rsidR="00E4220D">
        <w:t xml:space="preserve"> w rozumieniu ustawy z dnia 30 maja 2008 r. </w:t>
      </w:r>
      <w:r w:rsidR="00E4220D" w:rsidRPr="001F4ED3">
        <w:t>o niektórych formach wspierania działalności innowacyjnej.</w:t>
      </w:r>
    </w:p>
    <w:p w:rsidR="0025494F" w:rsidRPr="001F4ED3" w:rsidRDefault="0025494F" w:rsidP="00A7608B">
      <w:pPr>
        <w:jc w:val="both"/>
        <w:rPr>
          <w:b/>
          <w:bCs/>
        </w:rPr>
      </w:pPr>
    </w:p>
    <w:p w:rsidR="0025494F" w:rsidRPr="001F4ED3" w:rsidRDefault="0025494F" w:rsidP="00A7608B">
      <w:pPr>
        <w:jc w:val="both"/>
      </w:pPr>
      <w:proofErr w:type="spellStart"/>
      <w:r w:rsidRPr="001F4ED3">
        <w:rPr>
          <w:b/>
          <w:bCs/>
        </w:rPr>
        <w:t>Jeremie</w:t>
      </w:r>
      <w:proofErr w:type="spellEnd"/>
      <w:r w:rsidRPr="001F4ED3">
        <w:rPr>
          <w:b/>
          <w:bCs/>
        </w:rPr>
        <w:t xml:space="preserve"> </w:t>
      </w:r>
      <w:r w:rsidRPr="001F4ED3">
        <w:t xml:space="preserve">– inicjatywa Komisji Europejskiej i Europejskiego Banku Inwestycyjnego (EBI) mająca na celu stworzyć wspólne europejskie zasoby dla mikro-, małych i średnich przedsiębiorstw w celu ułatwienia im dostępu do finansowania. W szczególności zapewnienie </w:t>
      </w:r>
      <w:proofErr w:type="spellStart"/>
      <w:r w:rsidRPr="001F4ED3">
        <w:t>mikrokredytów</w:t>
      </w:r>
      <w:proofErr w:type="spellEnd"/>
      <w:r w:rsidRPr="001F4ED3">
        <w:t xml:space="preserve">, </w:t>
      </w:r>
      <w:proofErr w:type="spellStart"/>
      <w:r w:rsidRPr="001F4ED3">
        <w:t>mikropożyczek</w:t>
      </w:r>
      <w:proofErr w:type="spellEnd"/>
      <w:r w:rsidRPr="001F4ED3">
        <w:t>, kapitału podwyższonego ryzyka, kredytów i gwarancji oraz innych innowacyjnych form finansowania.</w:t>
      </w:r>
    </w:p>
    <w:p w:rsidR="0025494F" w:rsidRPr="001F4ED3" w:rsidRDefault="0025494F" w:rsidP="00A7608B">
      <w:pPr>
        <w:jc w:val="both"/>
        <w:rPr>
          <w:rStyle w:val="Pogrubienie"/>
        </w:rPr>
      </w:pPr>
    </w:p>
    <w:p w:rsidR="0025494F" w:rsidRDefault="0025494F" w:rsidP="00AA211D">
      <w:pPr>
        <w:jc w:val="both"/>
      </w:pPr>
      <w:r w:rsidRPr="001F4ED3">
        <w:rPr>
          <w:b/>
        </w:rPr>
        <w:t>JESSICA</w:t>
      </w:r>
      <w:r w:rsidRPr="001F4ED3">
        <w:t xml:space="preserve"> – (ang. Joint </w:t>
      </w:r>
      <w:proofErr w:type="spellStart"/>
      <w:r w:rsidRPr="001F4ED3">
        <w:t>European</w:t>
      </w:r>
      <w:proofErr w:type="spellEnd"/>
      <w:r w:rsidRPr="001F4ED3">
        <w:t xml:space="preserve"> </w:t>
      </w:r>
      <w:proofErr w:type="spellStart"/>
      <w:r w:rsidRPr="001F4ED3">
        <w:t>Support</w:t>
      </w:r>
      <w:proofErr w:type="spellEnd"/>
      <w:r w:rsidRPr="001F4ED3">
        <w:t xml:space="preserve"> for </w:t>
      </w:r>
      <w:proofErr w:type="spellStart"/>
      <w:r w:rsidRPr="001F4ED3">
        <w:t>Sustainable</w:t>
      </w:r>
      <w:proofErr w:type="spellEnd"/>
      <w:r w:rsidRPr="001F4ED3">
        <w:t xml:space="preserve"> Investment In City </w:t>
      </w:r>
      <w:proofErr w:type="spellStart"/>
      <w:r w:rsidRPr="001F4ED3">
        <w:t>Areas</w:t>
      </w:r>
      <w:proofErr w:type="spellEnd"/>
      <w:r w:rsidRPr="001F4ED3">
        <w:t xml:space="preserve">) Wspólne Europejskie Wsparcie na Rzecz Trwałych Inwestycji w Obszarach Miejskich. Inicjatywa powstała we współpracy Komisji Europejskiej z Europejskim Bankiem Inwestycyjnym </w:t>
      </w:r>
      <w:r w:rsidR="006815EB">
        <w:br/>
      </w:r>
      <w:r w:rsidRPr="001F4ED3">
        <w:t>i Bankiem Rozwoju Rady Europy. Celem Inicjatywy JESSICA jest wsparcie na rzecz zrównoważonego rozwoju obszarów miejskich poprzez zastosowanie mechanizmów inżynierii finansowej.</w:t>
      </w:r>
    </w:p>
    <w:p w:rsidR="00793142" w:rsidRPr="001F4ED3" w:rsidRDefault="00793142" w:rsidP="00AA211D">
      <w:pPr>
        <w:jc w:val="both"/>
      </w:pPr>
    </w:p>
    <w:p w:rsidR="00793142" w:rsidRDefault="00793142" w:rsidP="00793142">
      <w:pPr>
        <w:jc w:val="both"/>
      </w:pPr>
      <w:r w:rsidRPr="00FF2DE3">
        <w:rPr>
          <w:b/>
          <w:bCs/>
        </w:rPr>
        <w:t xml:space="preserve">Klaster </w:t>
      </w:r>
      <w:r w:rsidRPr="00FF2DE3">
        <w:t>– znajdujące się w geograficznym sąsiedztwie skupisko podobnych firm</w:t>
      </w:r>
      <w:r w:rsidRPr="00FF2DE3">
        <w:br/>
        <w:t>i powiązanych z nimi instytucji, które zapewniają wyspecjalizowane umiejętności, informacje, kapitał i infrastrukturę. Przedsiębiorstwa te korzystają z podobnych nakładów, technologii albo innych powiązań zaopatrzeniowych.</w:t>
      </w:r>
    </w:p>
    <w:p w:rsidR="0025494F" w:rsidRPr="001F4ED3" w:rsidRDefault="0025494F" w:rsidP="00A7608B">
      <w:pPr>
        <w:jc w:val="both"/>
        <w:rPr>
          <w:rStyle w:val="Pogrubienie"/>
        </w:rPr>
      </w:pPr>
    </w:p>
    <w:p w:rsidR="0025494F" w:rsidRDefault="0025494F" w:rsidP="00A7608B">
      <w:pPr>
        <w:jc w:val="both"/>
      </w:pPr>
      <w:r w:rsidRPr="001F4ED3">
        <w:rPr>
          <w:b/>
          <w:bCs/>
        </w:rPr>
        <w:t xml:space="preserve">Klaster </w:t>
      </w:r>
      <w:r w:rsidRPr="001F4ED3">
        <w:t>– znajdujące się w geograficznym sąsiedztwie skupisko podobnych firm</w:t>
      </w:r>
      <w:r w:rsidRPr="001F4ED3">
        <w:br/>
        <w:t>i powiązanych z nimi instytucji, które zapewniają wyspecjalizowane umiejętności, informacje, kapitał i infrastrukturę. Przedsiębiorstwa te korzystają z podobnych nakładów, technologii albo innych powiązań zaopatrzeniowych.</w:t>
      </w:r>
    </w:p>
    <w:p w:rsidR="00D45881" w:rsidRDefault="00D45881" w:rsidP="00A7608B">
      <w:pPr>
        <w:jc w:val="both"/>
      </w:pPr>
    </w:p>
    <w:p w:rsidR="002066E4" w:rsidRDefault="00D45881" w:rsidP="00A7608B">
      <w:pPr>
        <w:jc w:val="both"/>
      </w:pPr>
      <w:r w:rsidRPr="00D45881">
        <w:rPr>
          <w:b/>
        </w:rPr>
        <w:t>Komplementarność</w:t>
      </w:r>
      <w:r w:rsidRPr="00D45881">
        <w:t xml:space="preserve"> - w odniesieniu do polityk, strategii, programów, działań,</w:t>
      </w:r>
      <w:r w:rsidRPr="00D45881">
        <w:br/>
        <w:t>projektów, oznacza ich dopełnianie się prowadzące do realizacji określonego</w:t>
      </w:r>
      <w:r w:rsidRPr="00D45881">
        <w:br/>
        <w:t>celu.</w:t>
      </w:r>
    </w:p>
    <w:p w:rsidR="00D45881" w:rsidRDefault="00D45881" w:rsidP="00A7608B">
      <w:pPr>
        <w:jc w:val="both"/>
      </w:pPr>
    </w:p>
    <w:p w:rsidR="002066E4" w:rsidRPr="002066E4" w:rsidRDefault="002066E4" w:rsidP="00A7608B">
      <w:pPr>
        <w:jc w:val="both"/>
        <w:rPr>
          <w:b/>
        </w:rPr>
      </w:pPr>
      <w:r w:rsidRPr="002066E4">
        <w:rPr>
          <w:b/>
        </w:rPr>
        <w:t>Lot</w:t>
      </w:r>
      <w:r>
        <w:t xml:space="preserve"> –</w:t>
      </w:r>
      <w:r w:rsidR="004E1B1A">
        <w:t xml:space="preserve"> </w:t>
      </w:r>
      <w:r>
        <w:t xml:space="preserve">wydzielona część naboru na Fundusze Rozwoju Obszarów Miejskich. </w:t>
      </w:r>
      <w:r w:rsidR="004E1B1A">
        <w:t>W</w:t>
      </w:r>
      <w:r>
        <w:t xml:space="preserve"> przypadku RPO WM nabór został podzielony na dwie części względem poszczególnych</w:t>
      </w:r>
      <w:r w:rsidR="004E1B1A">
        <w:t xml:space="preserve"> Działań RPO </w:t>
      </w:r>
      <w:r w:rsidR="005D153D">
        <w:t>WM, w ramach których wdrażan</w:t>
      </w:r>
      <w:r>
        <w:t>a jest Inicjatywa JESSICA.</w:t>
      </w:r>
    </w:p>
    <w:p w:rsidR="0025494F" w:rsidRPr="001F4ED3" w:rsidRDefault="0025494F" w:rsidP="00627A4B">
      <w:pPr>
        <w:autoSpaceDE w:val="0"/>
        <w:autoSpaceDN w:val="0"/>
        <w:adjustRightInd w:val="0"/>
        <w:jc w:val="both"/>
      </w:pPr>
    </w:p>
    <w:p w:rsidR="0025494F" w:rsidRPr="001F4ED3" w:rsidRDefault="0025494F" w:rsidP="00627A4B">
      <w:pPr>
        <w:autoSpaceDE w:val="0"/>
        <w:autoSpaceDN w:val="0"/>
        <w:adjustRightInd w:val="0"/>
        <w:jc w:val="both"/>
        <w:rPr>
          <w:rFonts w:eastAsia="TimesNewRoman"/>
        </w:rPr>
      </w:pPr>
      <w:r w:rsidRPr="001F4ED3">
        <w:rPr>
          <w:rFonts w:eastAsia="TimesNewRoman"/>
          <w:b/>
        </w:rPr>
        <w:t>Minimalna/Maksymalna wartość projektu</w:t>
      </w:r>
      <w:r w:rsidRPr="001F4ED3">
        <w:rPr>
          <w:rFonts w:eastAsia="TimesNewRoman"/>
        </w:rPr>
        <w:t xml:space="preserve"> – określona na potrzeby linii demarkacyjnej minimalna lub maksymalna wartość przedsięwzięcia, które może zostać objęte wsparciem w ramach danego Działania. Jeżeli nie zaznaczono inaczej, limit kwotowy odnosi się do całkowitej kwoty wydatków </w:t>
      </w:r>
      <w:proofErr w:type="spellStart"/>
      <w:r w:rsidRPr="001F4ED3">
        <w:rPr>
          <w:rFonts w:eastAsia="TimesNewRoman"/>
        </w:rPr>
        <w:t>kwalifikowalnych</w:t>
      </w:r>
      <w:proofErr w:type="spellEnd"/>
      <w:r w:rsidRPr="001F4ED3">
        <w:rPr>
          <w:rFonts w:eastAsia="TimesNewRoman"/>
        </w:rPr>
        <w:t xml:space="preserve"> w projekcie. Dla projektów komplementarnych z priorytetem IV - </w:t>
      </w:r>
      <w:r w:rsidRPr="001F4ED3">
        <w:rPr>
          <w:rFonts w:eastAsia="TimesNewRoman"/>
          <w:i/>
        </w:rPr>
        <w:t>Przedsięwzięcia dostosowujące przedsiębiorstwa do wymogów ochrony środowiska</w:t>
      </w:r>
      <w:r w:rsidRPr="001F4ED3">
        <w:rPr>
          <w:rFonts w:eastAsia="TimesNewRoman"/>
        </w:rPr>
        <w:t xml:space="preserve"> oraz priorytetem IX - </w:t>
      </w:r>
      <w:r w:rsidRPr="001F4ED3">
        <w:rPr>
          <w:rFonts w:eastAsia="TimesNewRoman"/>
          <w:i/>
        </w:rPr>
        <w:t>Infrastruktura energetyczna przyjazna środowisku i efektywność energetyczna</w:t>
      </w:r>
      <w:r w:rsidRPr="001F4ED3">
        <w:rPr>
          <w:rFonts w:eastAsia="TimesNewRoman"/>
        </w:rPr>
        <w:t xml:space="preserve"> Programu Operacyjnego Infrastruktura i Środowisko, kryterium kwotowe demarkacji określa się w oparciu o </w:t>
      </w:r>
      <w:r w:rsidRPr="001F4ED3">
        <w:rPr>
          <w:rFonts w:eastAsia="TimesNewRoman"/>
          <w:u w:val="single"/>
        </w:rPr>
        <w:t>planowane całkowite wydatki niezbędne do realizacji projektu</w:t>
      </w:r>
      <w:r w:rsidRPr="001F4ED3">
        <w:rPr>
          <w:rFonts w:eastAsia="TimesNewRoman"/>
        </w:rPr>
        <w:t xml:space="preserve">, które zostaną/zostały poniesione w okresie </w:t>
      </w:r>
      <w:proofErr w:type="spellStart"/>
      <w:r w:rsidRPr="001F4ED3">
        <w:rPr>
          <w:rFonts w:eastAsia="TimesNewRoman"/>
        </w:rPr>
        <w:t>kwalifikowalności</w:t>
      </w:r>
      <w:proofErr w:type="spellEnd"/>
      <w:r w:rsidRPr="001F4ED3">
        <w:rPr>
          <w:rFonts w:eastAsia="TimesNewRoman"/>
        </w:rPr>
        <w:t>.</w:t>
      </w:r>
    </w:p>
    <w:p w:rsidR="0025494F" w:rsidRPr="001F4ED3" w:rsidRDefault="0025494F" w:rsidP="00A7608B">
      <w:pPr>
        <w:jc w:val="both"/>
      </w:pPr>
    </w:p>
    <w:p w:rsidR="0025494F" w:rsidRPr="001F4ED3" w:rsidRDefault="0025494F" w:rsidP="00D434A7">
      <w:pPr>
        <w:autoSpaceDE w:val="0"/>
        <w:autoSpaceDN w:val="0"/>
        <w:adjustRightInd w:val="0"/>
        <w:jc w:val="both"/>
        <w:rPr>
          <w:rFonts w:eastAsia="TimesNewRoman"/>
        </w:rPr>
      </w:pPr>
      <w:r w:rsidRPr="001F4ED3">
        <w:rPr>
          <w:rFonts w:eastAsia="TimesNewRoman"/>
          <w:b/>
        </w:rPr>
        <w:t>Minimalny wkład własny Beneficjenta</w:t>
      </w:r>
      <w:r w:rsidRPr="001F4ED3">
        <w:rPr>
          <w:rFonts w:eastAsia="TimesNewRoman"/>
        </w:rPr>
        <w:t xml:space="preserve"> – minimalny wymagany udział w wydatkach </w:t>
      </w:r>
      <w:proofErr w:type="spellStart"/>
      <w:r w:rsidRPr="001F4ED3">
        <w:rPr>
          <w:rFonts w:eastAsia="TimesNewRoman"/>
        </w:rPr>
        <w:t>kwalifikowalnych</w:t>
      </w:r>
      <w:proofErr w:type="spellEnd"/>
      <w:r w:rsidRPr="001F4ED3">
        <w:rPr>
          <w:rFonts w:eastAsia="TimesNewRoman"/>
        </w:rPr>
        <w:t xml:space="preserve"> projektu środków finansowych pochodzących ze środków własnych Beneficjenta (m.in</w:t>
      </w:r>
      <w:r w:rsidRPr="001F4ED3">
        <w:rPr>
          <w:sz w:val="22"/>
          <w:szCs w:val="22"/>
        </w:rPr>
        <w:t>. z przychodów, dochodów, pożyczek lub kredytów)</w:t>
      </w:r>
      <w:r w:rsidRPr="001F4ED3">
        <w:rPr>
          <w:rFonts w:eastAsia="TimesNewRoman"/>
        </w:rPr>
        <w:t>.</w:t>
      </w:r>
    </w:p>
    <w:p w:rsidR="0025494F" w:rsidRPr="001F4ED3" w:rsidRDefault="0025494F" w:rsidP="00D434A7">
      <w:pPr>
        <w:autoSpaceDE w:val="0"/>
        <w:autoSpaceDN w:val="0"/>
        <w:adjustRightInd w:val="0"/>
        <w:jc w:val="both"/>
      </w:pPr>
      <w:r w:rsidRPr="001F4ED3">
        <w:t xml:space="preserve">W przypadku Beneficjenta będącego </w:t>
      </w:r>
      <w:r w:rsidRPr="001F4ED3">
        <w:rPr>
          <w:b/>
        </w:rPr>
        <w:t>jednostką samorządu terytorialnego</w:t>
      </w:r>
      <w:r w:rsidRPr="001F4ED3">
        <w:t xml:space="preserve"> lub jednostką podległą, środki przeznaczone na zapewnienie wkładu</w:t>
      </w:r>
      <w:r w:rsidR="001C0005">
        <w:t xml:space="preserve"> własnego muszą przynajmniej w 1</w:t>
      </w:r>
      <w:r w:rsidRPr="001F4ED3">
        <w:t>% pochodzić ze środków własnych lub pożyczek. Środki te nie mogą być zastępowane środkami pochodzącymi z części budżetowych poszczególnych dysponentów, funduszy celowych lub innych środków publicznych.</w:t>
      </w:r>
    </w:p>
    <w:p w:rsidR="0025494F" w:rsidRPr="001F4ED3" w:rsidRDefault="0025494F" w:rsidP="00D434A7">
      <w:pPr>
        <w:autoSpaceDE w:val="0"/>
        <w:autoSpaceDN w:val="0"/>
        <w:adjustRightInd w:val="0"/>
        <w:jc w:val="both"/>
      </w:pPr>
      <w:r w:rsidRPr="001F4ED3">
        <w:t xml:space="preserve">W przypadku Beneficjenta będącego </w:t>
      </w:r>
      <w:r w:rsidRPr="001F4ED3">
        <w:rPr>
          <w:b/>
        </w:rPr>
        <w:t>państwową jednostką budżetową</w:t>
      </w:r>
      <w:r w:rsidRPr="001F4ED3">
        <w:t xml:space="preserve"> do środków własnych zalicza się także środki pochodzące z części budżetowych poszczególnych dysponentów, ujęte w planie finansowym tej jednostki.</w:t>
      </w:r>
    </w:p>
    <w:p w:rsidR="0025494F" w:rsidRPr="001F4ED3" w:rsidRDefault="0025494F" w:rsidP="00D434A7">
      <w:pPr>
        <w:autoSpaceDE w:val="0"/>
        <w:autoSpaceDN w:val="0"/>
        <w:adjustRightInd w:val="0"/>
        <w:jc w:val="both"/>
        <w:rPr>
          <w:rFonts w:eastAsia="TimesNewRoman"/>
        </w:rPr>
      </w:pPr>
      <w:r w:rsidRPr="001F4ED3">
        <w:t xml:space="preserve">W przypadku </w:t>
      </w:r>
      <w:r w:rsidRPr="001F4ED3">
        <w:rPr>
          <w:b/>
        </w:rPr>
        <w:t>programów pomocy publicznej</w:t>
      </w:r>
      <w:r w:rsidRPr="001F4ED3">
        <w:t xml:space="preserve"> wysokość wkładu własnego Beneficjenta wynika z maksymalnych poziomów pomocy publicznej określonych w odpowiednich rozporządzeniach.</w:t>
      </w:r>
    </w:p>
    <w:p w:rsidR="0025494F" w:rsidRDefault="0025494F" w:rsidP="00A7608B">
      <w:pPr>
        <w:jc w:val="both"/>
        <w:rPr>
          <w:b/>
          <w:bCs/>
        </w:rPr>
      </w:pPr>
    </w:p>
    <w:p w:rsidR="00CF6759" w:rsidRDefault="00CF6759" w:rsidP="00A7608B">
      <w:pPr>
        <w:jc w:val="both"/>
        <w:rPr>
          <w:b/>
          <w:bCs/>
        </w:rPr>
      </w:pPr>
      <w:r>
        <w:rPr>
          <w:rFonts w:eastAsia="TimesNewRoman"/>
          <w:b/>
        </w:rPr>
        <w:t>M</w:t>
      </w:r>
      <w:r w:rsidRPr="009E4174">
        <w:rPr>
          <w:rFonts w:eastAsia="TimesNewRoman"/>
          <w:b/>
        </w:rPr>
        <w:t>isja gospodarcza</w:t>
      </w:r>
      <w:r>
        <w:t xml:space="preserve"> –</w:t>
      </w:r>
      <w:r w:rsidRPr="009E4174">
        <w:t xml:space="preserve"> to służbowy wyjazd zagraniczny przedstawicieli firmy przeprowadzany w celu nawiązania kontaktów handlowych poprzez m.in. poznanie obyczajów handlowych innych krajów, ich preferencji i wymagań, zwiedzenie wybranych targów bądź wystaw i</w:t>
      </w:r>
      <w:r>
        <w:t> </w:t>
      </w:r>
      <w:r w:rsidRPr="009E4174">
        <w:t>uczestnictwo w zorganizowanych spotkaniach branżowych. Poprzez jedną misję rozumiany jest wyjazd do jednego kraju</w:t>
      </w:r>
      <w:r>
        <w:t>.</w:t>
      </w:r>
    </w:p>
    <w:p w:rsidR="00CF6759" w:rsidRPr="001F4ED3" w:rsidRDefault="00CF6759" w:rsidP="00A7608B">
      <w:pPr>
        <w:jc w:val="both"/>
        <w:rPr>
          <w:b/>
          <w:bCs/>
        </w:rPr>
      </w:pPr>
    </w:p>
    <w:p w:rsidR="0025494F" w:rsidRPr="001F4ED3" w:rsidRDefault="0025494F" w:rsidP="00A7608B">
      <w:pPr>
        <w:jc w:val="both"/>
      </w:pPr>
      <w:r w:rsidRPr="001F4ED3">
        <w:rPr>
          <w:b/>
          <w:bCs/>
        </w:rPr>
        <w:t xml:space="preserve">Organizacje pozarządowe – </w:t>
      </w:r>
      <w:r w:rsidRPr="001F4ED3">
        <w:t xml:space="preserve">zgodnie z art. 3 ust. 2 ustawy z dnia 24 kwietnia 2003 r. </w:t>
      </w:r>
      <w:r w:rsidRPr="001F4ED3">
        <w:br/>
        <w:t>o działalności pożytku publicznego i o wolontariacie (Dz. U. z 20</w:t>
      </w:r>
      <w:r w:rsidR="00432E3F">
        <w:t>10</w:t>
      </w:r>
      <w:r w:rsidRPr="001F4ED3">
        <w:t xml:space="preserve"> r. Nr </w:t>
      </w:r>
      <w:r w:rsidR="00432E3F">
        <w:t>234</w:t>
      </w:r>
      <w:r w:rsidRPr="001F4ED3">
        <w:t xml:space="preserve">, poz. </w:t>
      </w:r>
      <w:r w:rsidR="00432E3F">
        <w:t>1536</w:t>
      </w:r>
      <w:r w:rsidRPr="001F4ED3">
        <w:t xml:space="preserve">, </w:t>
      </w:r>
      <w:r w:rsidR="001450BC">
        <w:br/>
      </w:r>
      <w:r w:rsidRPr="001F4ED3">
        <w:t xml:space="preserve">z </w:t>
      </w:r>
      <w:proofErr w:type="spellStart"/>
      <w:r w:rsidRPr="001F4ED3">
        <w:t>późn</w:t>
      </w:r>
      <w:proofErr w:type="spellEnd"/>
      <w:r w:rsidRPr="001F4ED3">
        <w:t>. zm.), organizacjami pozarządowymi są, nie będące jednostkami sektora finansów publicznych, w rozumieniu przepisów</w:t>
      </w:r>
      <w:r w:rsidR="00432E3F">
        <w:t xml:space="preserve"> ustawy</w:t>
      </w:r>
      <w:r w:rsidRPr="001F4ED3">
        <w:t xml:space="preserve"> o finansach publicznych, i nie działające w celu osiągnięcia zysku, osoby prawne lub jednostki nieposiadające osobowości prawnej</w:t>
      </w:r>
      <w:r w:rsidR="00A05DE3">
        <w:t>,</w:t>
      </w:r>
      <w:r w:rsidRPr="001F4ED3">
        <w:t xml:space="preserve"> </w:t>
      </w:r>
      <w:r w:rsidR="00A05DE3">
        <w:t xml:space="preserve">którym odrębna </w:t>
      </w:r>
      <w:hyperlink r:id="rId26" w:anchor="hiperlinkDocsList.rpc?hiperlink=type=merytoryczny:nro=Powszechny.888369:part=a3u2p2:nr=4&amp;full=1" w:tgtFrame="_parent" w:history="1">
        <w:r w:rsidR="00A05DE3">
          <w:rPr>
            <w:rStyle w:val="Hipercze"/>
          </w:rPr>
          <w:t>ustawa</w:t>
        </w:r>
      </w:hyperlink>
      <w:r w:rsidR="00A05DE3">
        <w:t xml:space="preserve"> przyznaje zdolność prawną</w:t>
      </w:r>
      <w:r w:rsidRPr="001F4ED3">
        <w:t xml:space="preserve">, w tym fundacje i stowarzyszenia, </w:t>
      </w:r>
      <w:r w:rsidR="00477716">
        <w:br/>
      </w:r>
      <w:r w:rsidRPr="001F4ED3">
        <w:t>z zastrzeżeniem ust. 4 (przedmiotowej ustawy).</w:t>
      </w:r>
    </w:p>
    <w:p w:rsidR="0025494F" w:rsidRPr="001F4ED3" w:rsidRDefault="0025494F" w:rsidP="00A7608B">
      <w:pPr>
        <w:jc w:val="both"/>
        <w:rPr>
          <w:rStyle w:val="Pogrubienie"/>
        </w:rPr>
      </w:pPr>
    </w:p>
    <w:p w:rsidR="0025494F" w:rsidRPr="001F4ED3" w:rsidRDefault="0025494F" w:rsidP="00A7608B">
      <w:pPr>
        <w:jc w:val="both"/>
      </w:pPr>
      <w:r w:rsidRPr="001F4ED3">
        <w:rPr>
          <w:b/>
          <w:bCs/>
        </w:rPr>
        <w:t xml:space="preserve">Park przemysłowy – </w:t>
      </w:r>
      <w:r w:rsidRPr="001F4ED3">
        <w:t>zespół wyodrębnionych projektowo, organizacyjnie i własnościowo nieruchomości i gruntów, stwarzający możliwość prowadzenia działalności gospodarczej przedsiębiorcom, w szczególności MSP.</w:t>
      </w:r>
    </w:p>
    <w:p w:rsidR="0025494F" w:rsidRPr="001F4ED3" w:rsidRDefault="0025494F" w:rsidP="00A7608B">
      <w:pPr>
        <w:jc w:val="both"/>
        <w:rPr>
          <w:b/>
          <w:bCs/>
        </w:rPr>
      </w:pPr>
    </w:p>
    <w:p w:rsidR="0025494F" w:rsidRPr="001F4ED3" w:rsidRDefault="0025494F" w:rsidP="00A7608B">
      <w:pPr>
        <w:jc w:val="both"/>
      </w:pPr>
      <w:r w:rsidRPr="001F4ED3">
        <w:rPr>
          <w:b/>
          <w:bCs/>
        </w:rPr>
        <w:t>Park technologiczny</w:t>
      </w:r>
      <w:r w:rsidRPr="001F4ED3">
        <w:t xml:space="preserve"> – zespół wyodrębnionych nieruchomości wraz z infrastrukturą techniczną, utworzony w celu dokonywania przepływu wiedzy i technologii pomiędzy jednostkami naukowymi a przedsiębiorcami, w którym oferowane są przedsiębiorcom wykorzystującym nowoczesne technologie, usługi w zakresie doradztwa w tworzeniu </w:t>
      </w:r>
      <w:r w:rsidRPr="001F4ED3">
        <w:br/>
        <w:t xml:space="preserve">i rozwoju przedsiębiorstw, transferu technologii oraz przekształcania wyników badań naukowych i prac rozwojowych w innowacje technologiczne, a także stwarzający tym przedsiębiorcom możliwość prowadzenia działalności gospodarczej przez korzystanie </w:t>
      </w:r>
      <w:r w:rsidRPr="001F4ED3">
        <w:br/>
        <w:t>z nieruchomości i infrastruktury technicznej na zasadach umownych.</w:t>
      </w:r>
    </w:p>
    <w:p w:rsidR="0025494F" w:rsidRPr="001F4ED3" w:rsidRDefault="0025494F" w:rsidP="00A7608B">
      <w:pPr>
        <w:jc w:val="both"/>
      </w:pPr>
    </w:p>
    <w:p w:rsidR="0025494F" w:rsidRPr="001F4ED3" w:rsidRDefault="0025494F" w:rsidP="006A7AC7">
      <w:pPr>
        <w:autoSpaceDE w:val="0"/>
        <w:autoSpaceDN w:val="0"/>
        <w:adjustRightInd w:val="0"/>
        <w:jc w:val="both"/>
        <w:rPr>
          <w:strike/>
        </w:rPr>
      </w:pPr>
      <w:r w:rsidRPr="001F4ED3">
        <w:rPr>
          <w:b/>
          <w:bCs/>
        </w:rPr>
        <w:t xml:space="preserve">Partner </w:t>
      </w:r>
      <w:r w:rsidRPr="001F4ED3">
        <w:t xml:space="preserve">– podmiot wymieniony we </w:t>
      </w:r>
      <w:r w:rsidRPr="001F4ED3">
        <w:rPr>
          <w:i/>
        </w:rPr>
        <w:t>Wniosku o dofinansowanie Projektu</w:t>
      </w:r>
      <w:r w:rsidRPr="001F4ED3">
        <w:t xml:space="preserve">, uczestniczący </w:t>
      </w:r>
      <w:r w:rsidR="00A05DE3">
        <w:br/>
      </w:r>
      <w:r w:rsidRPr="001F4ED3">
        <w:t>w realizacji Projektu, wnoszący do niego zasoby ludzkie, organizacyjne, techniczne bądź finansowe, realizujący Projekt wspólnie z Beneficjentem i ewentualnie  innymi podmiotami, na warunkach określonych w umowie partnerskiej.</w:t>
      </w:r>
    </w:p>
    <w:p w:rsidR="0025494F" w:rsidRPr="001F4ED3" w:rsidRDefault="0025494F" w:rsidP="00A7608B">
      <w:pPr>
        <w:jc w:val="both"/>
        <w:rPr>
          <w:rStyle w:val="Pogrubienie"/>
        </w:rPr>
      </w:pPr>
    </w:p>
    <w:p w:rsidR="0025494F" w:rsidRPr="001F4ED3" w:rsidRDefault="0025494F" w:rsidP="001450BC">
      <w:pPr>
        <w:autoSpaceDE w:val="0"/>
        <w:autoSpaceDN w:val="0"/>
        <w:adjustRightInd w:val="0"/>
        <w:jc w:val="both"/>
        <w:rPr>
          <w:rStyle w:val="Pogrubienie"/>
          <w:b w:val="0"/>
          <w:bCs w:val="0"/>
        </w:rPr>
      </w:pPr>
      <w:r w:rsidRPr="001F4ED3">
        <w:rPr>
          <w:b/>
          <w:bCs/>
        </w:rPr>
        <w:t>PIAP</w:t>
      </w:r>
      <w:r w:rsidRPr="001F4ED3">
        <w:t xml:space="preserve"> – Publiczny Punkt Dostępu do Internetu - umożliwia publiczny, nieodpłatny dostęp do Internetu za pomocą zainstalowanego odpowiedniego urządzenia (np. komputera, e-kiosku, </w:t>
      </w:r>
      <w:proofErr w:type="spellStart"/>
      <w:r w:rsidRPr="001F4ED3">
        <w:t>infomatu</w:t>
      </w:r>
      <w:proofErr w:type="spellEnd"/>
      <w:r w:rsidRPr="001F4ED3">
        <w:t xml:space="preserve">, </w:t>
      </w:r>
      <w:proofErr w:type="spellStart"/>
      <w:r w:rsidRPr="001F4ED3">
        <w:t>infokiosku</w:t>
      </w:r>
      <w:proofErr w:type="spellEnd"/>
      <w:r w:rsidRPr="001F4ED3">
        <w:t xml:space="preserve">). Jego funkcjonalność ma przyczynić się do usprawnienia i ułatwienia dostępu do informacji publicznych i elektronicznych usług publicznych. </w:t>
      </w:r>
    </w:p>
    <w:p w:rsidR="0025494F" w:rsidRPr="001F4ED3" w:rsidRDefault="0025494F" w:rsidP="00A7608B">
      <w:pPr>
        <w:jc w:val="both"/>
        <w:rPr>
          <w:b/>
          <w:bCs/>
        </w:rPr>
      </w:pPr>
    </w:p>
    <w:p w:rsidR="0025494F" w:rsidRPr="001F4ED3" w:rsidRDefault="0025494F" w:rsidP="008D2AF6">
      <w:pPr>
        <w:autoSpaceDE w:val="0"/>
        <w:autoSpaceDN w:val="0"/>
        <w:adjustRightInd w:val="0"/>
        <w:contextualSpacing/>
        <w:jc w:val="both"/>
        <w:rPr>
          <w:bCs/>
        </w:rPr>
      </w:pPr>
      <w:r w:rsidRPr="001F4ED3">
        <w:rPr>
          <w:b/>
        </w:rPr>
        <w:t xml:space="preserve">Pomoc de </w:t>
      </w:r>
      <w:proofErr w:type="spellStart"/>
      <w:r w:rsidRPr="001F4ED3">
        <w:rPr>
          <w:b/>
        </w:rPr>
        <w:t>minimis</w:t>
      </w:r>
      <w:proofErr w:type="spellEnd"/>
      <w:r w:rsidRPr="001F4ED3">
        <w:t xml:space="preserve"> – wielkość pomocy ze strony państwa, która nie wymaga jej wcześniejszego notyfikowania do Komisji Europejskiej. Pułap pomocy de </w:t>
      </w:r>
      <w:proofErr w:type="spellStart"/>
      <w:r w:rsidRPr="001F4ED3">
        <w:t>minimis</w:t>
      </w:r>
      <w:proofErr w:type="spellEnd"/>
      <w:r w:rsidRPr="001F4ED3">
        <w:t xml:space="preserve"> brutto wynosi 200 000 EUR na jednego przedsiębiorcę w okresie bieżącego roku podatkowego </w:t>
      </w:r>
      <w:r w:rsidR="00432E3F">
        <w:br/>
      </w:r>
      <w:r w:rsidRPr="001F4ED3">
        <w:t xml:space="preserve">i dwóch poprzednich lat podatkowych, zaś dla przedsiębiorstw z sektora transportowego pułap tej pomocy wynosi 100 000 EUR, zgodnie z Rozporządzeniem Ministra Rozwoju Regionalnego z dnia 8 grudnia 2010 r. w sprawie udzielania pomocy de </w:t>
      </w:r>
      <w:proofErr w:type="spellStart"/>
      <w:r w:rsidRPr="001F4ED3">
        <w:t>minimis</w:t>
      </w:r>
      <w:proofErr w:type="spellEnd"/>
      <w:r w:rsidRPr="001F4ED3">
        <w:t xml:space="preserve"> w ramach regionalnych programów operacyjnych.</w:t>
      </w:r>
    </w:p>
    <w:p w:rsidR="0025494F" w:rsidRDefault="0025494F" w:rsidP="00A7608B">
      <w:pPr>
        <w:jc w:val="both"/>
        <w:rPr>
          <w:rStyle w:val="Pogrubienie"/>
        </w:rPr>
      </w:pPr>
    </w:p>
    <w:p w:rsidR="00D724E7" w:rsidRPr="001F4ED3" w:rsidRDefault="00D724E7" w:rsidP="00D724E7">
      <w:pPr>
        <w:autoSpaceDE w:val="0"/>
        <w:autoSpaceDN w:val="0"/>
        <w:adjustRightInd w:val="0"/>
        <w:contextualSpacing/>
        <w:jc w:val="both"/>
        <w:rPr>
          <w:bCs/>
        </w:rPr>
      </w:pPr>
      <w:r w:rsidRPr="00195E38">
        <w:rPr>
          <w:b/>
        </w:rPr>
        <w:t>Projekt celowy</w:t>
      </w:r>
      <w:r>
        <w:t xml:space="preserve"> – projekt, którego podstawą są prace </w:t>
      </w:r>
      <w:proofErr w:type="spellStart"/>
      <w:r>
        <w:t>B+RT</w:t>
      </w:r>
      <w:proofErr w:type="spellEnd"/>
      <w:r>
        <w:t>, służący zaspokojeniu konkretnych potrzeb danego przedsiębiorcy.</w:t>
      </w:r>
    </w:p>
    <w:p w:rsidR="00D724E7" w:rsidRPr="00FF2DE3" w:rsidRDefault="00D724E7" w:rsidP="00A7608B">
      <w:pPr>
        <w:jc w:val="both"/>
        <w:rPr>
          <w:rStyle w:val="Pogrubienie"/>
        </w:rPr>
      </w:pPr>
    </w:p>
    <w:p w:rsidR="0025494F" w:rsidRPr="00FF2DE3" w:rsidRDefault="0025494F" w:rsidP="001450BC">
      <w:pPr>
        <w:autoSpaceDE w:val="0"/>
        <w:autoSpaceDN w:val="0"/>
        <w:adjustRightInd w:val="0"/>
        <w:jc w:val="both"/>
      </w:pPr>
      <w:r w:rsidRPr="00FF2DE3">
        <w:rPr>
          <w:b/>
          <w:bCs/>
        </w:rPr>
        <w:t xml:space="preserve">Przedsiębiorstwo - </w:t>
      </w:r>
      <w:r w:rsidRPr="00FF2DE3">
        <w:t>podmiot prowadzący działalność gospodarczą bez względu na jego formę prawną. Zalicza się tu w szczególności osoby prowadzące działalność na własny rachunek oraz firmy rodzinne zajmujące się rzemiosłem lub inną działalnością, a także spółki lub konsorcja prowadzące regularną działalność gospodarczą.</w:t>
      </w:r>
    </w:p>
    <w:p w:rsidR="0025494F" w:rsidRPr="00FF2DE3" w:rsidRDefault="0025494F" w:rsidP="001450BC">
      <w:pPr>
        <w:jc w:val="both"/>
        <w:rPr>
          <w:b/>
          <w:bCs/>
        </w:rPr>
      </w:pPr>
    </w:p>
    <w:p w:rsidR="0025494F" w:rsidRDefault="0025494F" w:rsidP="007F5E68">
      <w:pPr>
        <w:numPr>
          <w:ilvl w:val="0"/>
          <w:numId w:val="177"/>
        </w:numPr>
        <w:tabs>
          <w:tab w:val="clear" w:pos="1534"/>
        </w:tabs>
        <w:ind w:left="426" w:hanging="426"/>
        <w:jc w:val="both"/>
        <w:rPr>
          <w:b/>
          <w:bCs/>
        </w:rPr>
      </w:pPr>
      <w:proofErr w:type="spellStart"/>
      <w:r w:rsidRPr="00FF2DE3">
        <w:rPr>
          <w:b/>
          <w:bCs/>
        </w:rPr>
        <w:t>Mikroprzedsiębiorstwo</w:t>
      </w:r>
      <w:proofErr w:type="spellEnd"/>
      <w:r w:rsidRPr="00FF2DE3">
        <w:rPr>
          <w:b/>
          <w:bCs/>
        </w:rPr>
        <w:t xml:space="preserve"> </w:t>
      </w:r>
      <w:r w:rsidRPr="00187C46">
        <w:rPr>
          <w:bCs/>
        </w:rPr>
        <w:t xml:space="preserve">- </w:t>
      </w:r>
      <w:r w:rsidRPr="00EF0DFE">
        <w:rPr>
          <w:bCs/>
        </w:rPr>
        <w:t>w kategorii MŚP definiuje się jako przedsiębiorstwo zatrudniające mniej niż 10 pracowników i którego roczny obrót i/lub całkowity bilans roczny nie przekracza 2 milionów EUR (pełną definicję zawiera załącznik nr I do Rozporządzenia Komisji (WE) NR 80</w:t>
      </w:r>
      <w:r w:rsidRPr="00E86AA3">
        <w:rPr>
          <w:bCs/>
        </w:rPr>
        <w:t>0/2008 z dnia 6 sierpnia 2008 r. uznające niektóre rodzaje pomocy za zgodne ze wspólnym rynkiem w zastosowaniu art. 87 i 88 Traktatu (ogólne rozporządzenie w sprawie wyłączeń blokowych).</w:t>
      </w:r>
    </w:p>
    <w:p w:rsidR="0025494F" w:rsidRDefault="0025494F" w:rsidP="00BA1147">
      <w:pPr>
        <w:ind w:left="426" w:hanging="426"/>
        <w:jc w:val="both"/>
        <w:rPr>
          <w:b/>
          <w:bCs/>
        </w:rPr>
      </w:pPr>
    </w:p>
    <w:p w:rsidR="0025494F" w:rsidRPr="00FF2DE3" w:rsidRDefault="0025494F" w:rsidP="007F5E68">
      <w:pPr>
        <w:numPr>
          <w:ilvl w:val="0"/>
          <w:numId w:val="177"/>
        </w:numPr>
        <w:tabs>
          <w:tab w:val="clear" w:pos="1534"/>
        </w:tabs>
        <w:ind w:left="426" w:hanging="426"/>
        <w:jc w:val="both"/>
        <w:rPr>
          <w:b/>
          <w:bCs/>
        </w:rPr>
      </w:pPr>
      <w:r w:rsidRPr="00FF2DE3">
        <w:rPr>
          <w:b/>
          <w:bCs/>
        </w:rPr>
        <w:t xml:space="preserve">Małe przedsiębiorstwo – </w:t>
      </w:r>
      <w:r w:rsidRPr="00FF2DE3">
        <w:t>w kategorii MŚP definiuje się jako przedsiębiorstwo zatrudniające mniej niż 50 pracowników i którego roczny obrót i/lub całkowity bilans roczny nie przekracza 10 milionów EUR (pełną definicję zawiera załącznik nr I do Rozporządzenia Komisji (WE) NR 800/2008 z dnia 6 sierpnia 2008 r. uznające niektóre rodzaje pomocy za zgodne ze wspólnym rynkiem w zastosowaniu art. 87 i 88 Traktatu (ogólne rozporządzenie w sprawie wyłączeń blokowych)</w:t>
      </w:r>
    </w:p>
    <w:p w:rsidR="0025494F" w:rsidRDefault="0025494F" w:rsidP="00BA1147">
      <w:pPr>
        <w:ind w:left="426" w:hanging="426"/>
        <w:jc w:val="both"/>
        <w:rPr>
          <w:b/>
          <w:bCs/>
        </w:rPr>
      </w:pPr>
    </w:p>
    <w:p w:rsidR="0025494F" w:rsidRPr="00FF2DE3" w:rsidRDefault="0025494F" w:rsidP="007F5E68">
      <w:pPr>
        <w:numPr>
          <w:ilvl w:val="0"/>
          <w:numId w:val="177"/>
        </w:numPr>
        <w:tabs>
          <w:tab w:val="clear" w:pos="1534"/>
        </w:tabs>
        <w:ind w:left="426" w:hanging="426"/>
        <w:jc w:val="both"/>
        <w:rPr>
          <w:rStyle w:val="Pogrubienie"/>
        </w:rPr>
      </w:pPr>
      <w:r w:rsidRPr="00FF2DE3">
        <w:rPr>
          <w:b/>
          <w:bCs/>
        </w:rPr>
        <w:t xml:space="preserve">Średnie przedsiębiorstwo – </w:t>
      </w:r>
      <w:r w:rsidRPr="00FF2DE3">
        <w:t>w kategorii MŚP definiuje się jako przedsiębiorstwo, które zatrudnia mniej niż 250 pracowników i którego roczny obrót nie przekracza 50 milionów EUR a/lub całkowity bilans roczny nie przekracza 43 milionów EUR (pełną definicję zawiera załącznik nr I do Rozporządzenia Komisji (WE) NR 800/2008 z dnia 6 sierpnia 2008 r. uznające niektóre rodzaje pomocy za zgodne ze wspólnym rynkiem w</w:t>
      </w:r>
      <w:r>
        <w:t> </w:t>
      </w:r>
      <w:r w:rsidRPr="00FF2DE3">
        <w:t>zastosowaniu art. 87 i 88 Traktatu (ogólne rozporządzenie w sprawie wyłączeń blokowych)</w:t>
      </w:r>
    </w:p>
    <w:p w:rsidR="0025494F" w:rsidRDefault="0025494F" w:rsidP="00BA1147">
      <w:pPr>
        <w:ind w:left="426" w:hanging="426"/>
        <w:jc w:val="both"/>
        <w:rPr>
          <w:b/>
          <w:bCs/>
        </w:rPr>
      </w:pPr>
    </w:p>
    <w:p w:rsidR="0025494F" w:rsidRDefault="0025494F" w:rsidP="007F5E68">
      <w:pPr>
        <w:keepNext/>
        <w:numPr>
          <w:ilvl w:val="0"/>
          <w:numId w:val="177"/>
        </w:numPr>
        <w:tabs>
          <w:tab w:val="clear" w:pos="1534"/>
        </w:tabs>
        <w:ind w:left="425" w:hanging="425"/>
        <w:jc w:val="both"/>
        <w:rPr>
          <w:b/>
          <w:bCs/>
        </w:rPr>
      </w:pPr>
      <w:r w:rsidRPr="00FF2DE3">
        <w:rPr>
          <w:b/>
          <w:bCs/>
        </w:rPr>
        <w:t xml:space="preserve">Duże przedsiębiorstwo – </w:t>
      </w:r>
      <w:r w:rsidRPr="00FF2DE3">
        <w:t xml:space="preserve">przedsiębiorstwo nie objęte definicją małego i średniego przedsiębiorstwa, czyli takie, które zatrudnia co najmniej 250 pracowników oraz jego roczny obrót przekracza 50 milionów euro lub całkowity bilans roczny przekracza </w:t>
      </w:r>
      <w:r w:rsidR="009A12E5">
        <w:br/>
      </w:r>
      <w:r w:rsidRPr="00FF2DE3">
        <w:t xml:space="preserve">43 miliony euro.  </w:t>
      </w:r>
    </w:p>
    <w:p w:rsidR="0025494F" w:rsidRPr="00FF2DE3" w:rsidRDefault="0025494F" w:rsidP="00A7608B">
      <w:pPr>
        <w:jc w:val="both"/>
        <w:rPr>
          <w:b/>
          <w:bCs/>
        </w:rPr>
      </w:pPr>
    </w:p>
    <w:p w:rsidR="0025494F" w:rsidRPr="00FF2DE3" w:rsidRDefault="0025494F" w:rsidP="00A7608B">
      <w:pPr>
        <w:jc w:val="both"/>
      </w:pPr>
      <w:r w:rsidRPr="00FF2DE3">
        <w:rPr>
          <w:b/>
          <w:bCs/>
        </w:rPr>
        <w:t xml:space="preserve">RIS </w:t>
      </w:r>
      <w:proofErr w:type="spellStart"/>
      <w:r w:rsidRPr="00FF2DE3">
        <w:rPr>
          <w:b/>
          <w:bCs/>
        </w:rPr>
        <w:t>Mazovia</w:t>
      </w:r>
      <w:proofErr w:type="spellEnd"/>
      <w:r w:rsidRPr="00FF2DE3">
        <w:rPr>
          <w:b/>
          <w:bCs/>
        </w:rPr>
        <w:t xml:space="preserve"> </w:t>
      </w:r>
      <w:r w:rsidRPr="00FF2DE3">
        <w:t xml:space="preserve">– Regionalna Strategia Innowacji- jej zadaniem jest stworzenie trwałych powiązań pomiędzy jednostkami naukowo-badawczymi, przemysłem, samorządem regionu </w:t>
      </w:r>
      <w:r w:rsidR="00432E3F">
        <w:br/>
      </w:r>
      <w:r w:rsidRPr="00FF2DE3">
        <w:t xml:space="preserve">i administracją rządową w celu budowania wzrostu gospodarczego regionu, </w:t>
      </w:r>
      <w:r w:rsidR="00E5555A">
        <w:br/>
      </w:r>
      <w:r w:rsidRPr="00FF2DE3">
        <w:t>a w szczególności podnoszenie konkurencyjności małych i średnich przedsiębiorstw poprzez wprowadzanie nowych technologii oraz rozwijanie specyficznych umiejętności pracowników w zakresie badań i innowacji.</w:t>
      </w:r>
    </w:p>
    <w:p w:rsidR="0025494F" w:rsidRPr="00FF2DE3" w:rsidRDefault="0025494F" w:rsidP="00A7608B">
      <w:pPr>
        <w:autoSpaceDE w:val="0"/>
        <w:autoSpaceDN w:val="0"/>
        <w:adjustRightInd w:val="0"/>
        <w:jc w:val="both"/>
        <w:rPr>
          <w:b/>
          <w:bCs/>
        </w:rPr>
      </w:pPr>
    </w:p>
    <w:p w:rsidR="0025494F" w:rsidRPr="00FF2DE3" w:rsidRDefault="0025494F" w:rsidP="00A7608B">
      <w:pPr>
        <w:autoSpaceDE w:val="0"/>
        <w:autoSpaceDN w:val="0"/>
        <w:adjustRightInd w:val="0"/>
        <w:jc w:val="both"/>
      </w:pPr>
      <w:r w:rsidRPr="00FF2DE3">
        <w:rPr>
          <w:b/>
          <w:bCs/>
        </w:rPr>
        <w:t>RLM</w:t>
      </w:r>
      <w:r w:rsidRPr="00FF2DE3">
        <w:t xml:space="preserve"> - </w:t>
      </w:r>
      <w:r w:rsidRPr="00FF2DE3">
        <w:rPr>
          <w:b/>
          <w:bCs/>
        </w:rPr>
        <w:t>Równoważna Liczba Mieszkańców</w:t>
      </w:r>
      <w:r w:rsidRPr="00FF2DE3">
        <w:t xml:space="preserve"> – umowny parametr określający wielkość urządzeń do oczyszczania ścieków. 1 RLM oznacza ładunek organiczny ulegający biodegradacji, wyrażony pięciodobowym biochemicznym zapotrzebowaniem tlenu (BZT5) </w:t>
      </w:r>
      <w:r w:rsidR="00E5555A">
        <w:br/>
      </w:r>
      <w:r w:rsidRPr="00FF2DE3">
        <w:t>w ilości 60 g tlenu na dzień (zgodnie z art. 43 ust. 2 ustawy z dnia 18 lipca 2001 r. Prawo wodne).</w:t>
      </w:r>
    </w:p>
    <w:p w:rsidR="0025494F" w:rsidRDefault="0025494F" w:rsidP="00A7608B">
      <w:pPr>
        <w:jc w:val="both"/>
        <w:rPr>
          <w:rStyle w:val="Pogrubienie"/>
        </w:rPr>
      </w:pPr>
    </w:p>
    <w:p w:rsidR="0025494F" w:rsidRPr="00076941" w:rsidRDefault="0025494F" w:rsidP="00A7608B">
      <w:pPr>
        <w:jc w:val="both"/>
        <w:rPr>
          <w:b/>
          <w:bCs/>
        </w:rPr>
      </w:pPr>
      <w:r>
        <w:rPr>
          <w:rStyle w:val="Pogrubienie"/>
        </w:rPr>
        <w:t xml:space="preserve">Rok obrotowy </w:t>
      </w:r>
      <w:r w:rsidRPr="00FF2DE3">
        <w:t>–</w:t>
      </w:r>
      <w:r>
        <w:rPr>
          <w:rStyle w:val="Pogrubienie"/>
        </w:rPr>
        <w:t xml:space="preserve"> </w:t>
      </w:r>
      <w:r w:rsidRPr="00076941">
        <w:t>rok kalendarzowy lub inny okres trwający 12 kolejnych pełnych miesięcy kalendarzowych, stosowany również do celów podatkowych. Rok obrotowy lub jego zmiany określa statut lub umowa, na podsta</w:t>
      </w:r>
      <w:r>
        <w:t>wie której utworzono jednostkę.</w:t>
      </w:r>
    </w:p>
    <w:p w:rsidR="0025494F" w:rsidRDefault="0025494F" w:rsidP="00A7608B">
      <w:pPr>
        <w:jc w:val="both"/>
        <w:rPr>
          <w:rStyle w:val="Pogrubienie"/>
        </w:rPr>
      </w:pPr>
    </w:p>
    <w:p w:rsidR="0025494F" w:rsidRPr="007E6FD5" w:rsidRDefault="0025494F" w:rsidP="001C2F52">
      <w:pPr>
        <w:jc w:val="both"/>
        <w:rPr>
          <w:rStyle w:val="Pogrubienie"/>
          <w:b w:val="0"/>
        </w:rPr>
      </w:pPr>
      <w:r w:rsidRPr="00535A0F">
        <w:rPr>
          <w:rStyle w:val="Pogrubienie"/>
        </w:rPr>
        <w:t xml:space="preserve">Schemat </w:t>
      </w:r>
      <w:r w:rsidRPr="001C2F52">
        <w:rPr>
          <w:rStyle w:val="Pogrubienie"/>
          <w:b w:val="0"/>
        </w:rPr>
        <w:t>– wydzielony obszar interwencji danego Działania Regionalnego Progra</w:t>
      </w:r>
      <w:r w:rsidRPr="00535A0F">
        <w:rPr>
          <w:rStyle w:val="Pogrubienie"/>
          <w:b w:val="0"/>
        </w:rPr>
        <w:t>mu Operacyjnego Województwa Mazowieckiego, który określa zakres przedmiotowy (rodzaje projektów objętych dofinansowaniem) i podmiotowy (rodzaje beneficjentów uprawnionych do aplikacji) konkursu.</w:t>
      </w:r>
      <w:r>
        <w:rPr>
          <w:rStyle w:val="Pogrubienie"/>
          <w:b w:val="0"/>
        </w:rPr>
        <w:t xml:space="preserve"> </w:t>
      </w:r>
      <w:r w:rsidRPr="00535A0F">
        <w:rPr>
          <w:rStyle w:val="Pogrubienie"/>
          <w:b w:val="0"/>
        </w:rPr>
        <w:t>Do schematów przyporządkowane są odrębne zestawy kryteriów wyboru finansowanych operacji.</w:t>
      </w:r>
    </w:p>
    <w:p w:rsidR="0025494F" w:rsidRPr="00FF2DE3" w:rsidRDefault="0025494F" w:rsidP="00A7608B">
      <w:pPr>
        <w:jc w:val="both"/>
        <w:rPr>
          <w:rStyle w:val="Pogrubienie"/>
        </w:rPr>
      </w:pPr>
    </w:p>
    <w:p w:rsidR="0025494F" w:rsidRPr="00FF2DE3" w:rsidRDefault="0025494F" w:rsidP="00A7608B">
      <w:pPr>
        <w:autoSpaceDE w:val="0"/>
        <w:autoSpaceDN w:val="0"/>
        <w:adjustRightInd w:val="0"/>
        <w:jc w:val="both"/>
      </w:pPr>
      <w:r w:rsidRPr="00FF2DE3">
        <w:rPr>
          <w:b/>
          <w:bCs/>
        </w:rPr>
        <w:t>Sieci szkieletowe</w:t>
      </w:r>
      <w:r w:rsidRPr="00FF2DE3">
        <w:t xml:space="preserve"> (</w:t>
      </w:r>
      <w:proofErr w:type="spellStart"/>
      <w:r w:rsidRPr="00FF2DE3">
        <w:t>backbone</w:t>
      </w:r>
      <w:proofErr w:type="spellEnd"/>
      <w:r w:rsidRPr="00FF2DE3">
        <w:t xml:space="preserve"> </w:t>
      </w:r>
      <w:proofErr w:type="spellStart"/>
      <w:r w:rsidRPr="00FF2DE3">
        <w:t>network</w:t>
      </w:r>
      <w:proofErr w:type="spellEnd"/>
      <w:r w:rsidRPr="00FF2DE3">
        <w:t xml:space="preserve">) – centralna część sieci, przez którą przesyłana jest największa ilość informacji. Sieć szkieletowa łączy zwykle sieci lokalne (LAN), grupy robocze, przełączniki lub sieci rozległe (WAN). Urządzenia sieci </w:t>
      </w:r>
      <w:proofErr w:type="spellStart"/>
      <w:r w:rsidRPr="00FF2DE3">
        <w:t>backbone</w:t>
      </w:r>
      <w:proofErr w:type="spellEnd"/>
      <w:r w:rsidRPr="00FF2DE3">
        <w:t xml:space="preserve"> są odpowiedzialne zwykle za funkcjonowanie całej sieci na określonym obszarze. Dla szerokopasmowej sieci szkieletowej zalecana przepustowość nie powinna wynosić mniej niż 100Mb/s;</w:t>
      </w:r>
    </w:p>
    <w:p w:rsidR="0025494F" w:rsidRDefault="0025494F" w:rsidP="00A7608B">
      <w:pPr>
        <w:jc w:val="both"/>
      </w:pPr>
    </w:p>
    <w:p w:rsidR="0025494F" w:rsidRDefault="0025494F">
      <w:pPr>
        <w:jc w:val="both"/>
        <w:rPr>
          <w:sz w:val="20"/>
          <w:szCs w:val="20"/>
        </w:rPr>
      </w:pPr>
      <w:r w:rsidRPr="00273153">
        <w:rPr>
          <w:b/>
          <w:sz w:val="23"/>
          <w:szCs w:val="23"/>
        </w:rPr>
        <w:t>Studium wykonalności</w:t>
      </w:r>
      <w:r>
        <w:rPr>
          <w:sz w:val="23"/>
          <w:szCs w:val="23"/>
        </w:rPr>
        <w:t xml:space="preserve"> </w:t>
      </w:r>
      <w:r w:rsidRPr="00273153">
        <w:rPr>
          <w:b/>
          <w:sz w:val="23"/>
          <w:szCs w:val="23"/>
        </w:rPr>
        <w:t>(SW)</w:t>
      </w:r>
      <w:r>
        <w:rPr>
          <w:sz w:val="23"/>
          <w:szCs w:val="23"/>
        </w:rPr>
        <w:t xml:space="preserve">- badanie niezbędne do oceny ekonomicznej inwestycji pod kątem m. in. trwałości projektu oraz jego opłacalności finansowej. Wytyczne sporządzania studium wykonalności dla projektów realizowanych w ramach RPO WM 2007-2130 określają wymagania w odniesieniu do zakresu w/w dokumentu, obejmujące w szczególności: oczekiwane rezultaty finansowe, analizę trwałości projektu oraz oddziaływania na środowisko. </w:t>
      </w:r>
    </w:p>
    <w:p w:rsidR="0025494F" w:rsidRDefault="0025494F">
      <w:pPr>
        <w:autoSpaceDE w:val="0"/>
        <w:autoSpaceDN w:val="0"/>
        <w:adjustRightInd w:val="0"/>
        <w:rPr>
          <w:sz w:val="22"/>
          <w:szCs w:val="22"/>
        </w:rPr>
      </w:pPr>
    </w:p>
    <w:p w:rsidR="0025494F" w:rsidRPr="00FF2DE3" w:rsidRDefault="0025494F" w:rsidP="00A7608B">
      <w:pPr>
        <w:autoSpaceDE w:val="0"/>
        <w:autoSpaceDN w:val="0"/>
        <w:adjustRightInd w:val="0"/>
        <w:jc w:val="both"/>
        <w:rPr>
          <w:rStyle w:val="Pogrubienie"/>
        </w:rPr>
      </w:pPr>
      <w:r w:rsidRPr="00FF2DE3">
        <w:rPr>
          <w:b/>
          <w:bCs/>
        </w:rPr>
        <w:t>Szerokopasmowy dostęp do Internetu</w:t>
      </w:r>
      <w:r w:rsidRPr="00FF2DE3">
        <w:t xml:space="preserve"> –</w:t>
      </w:r>
      <w:r>
        <w:t xml:space="preserve"> </w:t>
      </w:r>
      <w:r w:rsidRPr="00FF2DE3">
        <w:t xml:space="preserve">stały dostęp (nie komutowany) o przepustowości, dostosowanej do zakładanej liczby użytkowników korzystających z połączenia </w:t>
      </w:r>
      <w:r w:rsidR="00432E3F">
        <w:br/>
      </w:r>
      <w:r w:rsidRPr="00FF2DE3">
        <w:t xml:space="preserve">i spodziewanej zajętości pasma przez działające na tym łączu aplikacje, jednak nie niższej niż 256 </w:t>
      </w:r>
      <w:proofErr w:type="spellStart"/>
      <w:r w:rsidRPr="00FF2DE3">
        <w:t>kbitów</w:t>
      </w:r>
      <w:proofErr w:type="spellEnd"/>
      <w:r w:rsidRPr="00FF2DE3">
        <w:t xml:space="preserve">/sekundę. Dostęp ten powinien umożliwiać transmisje danych z prędkością umożliwiającą korzystanie z nowoczesnych technologii informacyjnych, multimedialnych itp. oraz być wykonany w technologii i w sposób umożliwiający proste zwiększenie przepustowości w razie pojawienia sie takiej potrzeby w przyszłości. </w:t>
      </w:r>
    </w:p>
    <w:p w:rsidR="0025494F" w:rsidRPr="001F4ED3" w:rsidRDefault="0025494F" w:rsidP="004965AE">
      <w:pPr>
        <w:jc w:val="both"/>
        <w:rPr>
          <w:b/>
          <w:bCs/>
          <w:iCs/>
        </w:rPr>
      </w:pPr>
    </w:p>
    <w:p w:rsidR="0025494F" w:rsidRPr="001F4ED3" w:rsidRDefault="0025494F" w:rsidP="004965AE">
      <w:pPr>
        <w:jc w:val="both"/>
        <w:rPr>
          <w:rStyle w:val="Odwoaniedokomentarza"/>
        </w:rPr>
      </w:pPr>
      <w:r w:rsidRPr="001F4ED3">
        <w:rPr>
          <w:b/>
          <w:bCs/>
          <w:iCs/>
        </w:rPr>
        <w:t xml:space="preserve">System informacji przestrzennej - </w:t>
      </w:r>
      <w:r w:rsidRPr="001F4ED3">
        <w:t xml:space="preserve">baza danych przestrzennych dotyczących określonego obszaru oraz procedury i techniki służące systematycznemu zbieraniu, aktualizowaniu </w:t>
      </w:r>
      <w:r w:rsidR="00477716">
        <w:br/>
      </w:r>
      <w:r w:rsidRPr="001F4ED3">
        <w:t>i udostępnianiu danych.</w:t>
      </w:r>
      <w:r w:rsidRPr="001F4ED3">
        <w:rPr>
          <w:rStyle w:val="Odwoaniedokomentarza"/>
        </w:rPr>
        <w:t> </w:t>
      </w:r>
    </w:p>
    <w:p w:rsidR="0025494F" w:rsidRPr="00FF2DE3" w:rsidRDefault="0025494F" w:rsidP="00A7608B">
      <w:pPr>
        <w:jc w:val="both"/>
        <w:rPr>
          <w:rStyle w:val="Pogrubienie"/>
        </w:rPr>
      </w:pPr>
    </w:p>
    <w:p w:rsidR="0025494F" w:rsidRPr="00FF2DE3" w:rsidRDefault="0025494F" w:rsidP="00A7608B">
      <w:pPr>
        <w:autoSpaceDE w:val="0"/>
        <w:jc w:val="both"/>
      </w:pPr>
      <w:r w:rsidRPr="00FF2DE3">
        <w:rPr>
          <w:rStyle w:val="Pogrubienie"/>
        </w:rPr>
        <w:t xml:space="preserve">Szkoły wyższe </w:t>
      </w:r>
      <w:r w:rsidRPr="00FF2DE3">
        <w:t xml:space="preserve">– jednostki działające na podstawie przepisów </w:t>
      </w:r>
      <w:r>
        <w:t>u</w:t>
      </w:r>
      <w:r w:rsidRPr="00FF2DE3">
        <w:t xml:space="preserve">stawy z dnia 27 lipca 2005 r. Prawo o szkolnictwie wyższym (Dz. U. </w:t>
      </w:r>
      <w:r w:rsidR="001C0F02">
        <w:t>z 2012 r. poz.572</w:t>
      </w:r>
      <w:r w:rsidRPr="00FF2DE3">
        <w:t>).</w:t>
      </w:r>
    </w:p>
    <w:p w:rsidR="0025494F" w:rsidRDefault="0025494F" w:rsidP="00B50164">
      <w:pPr>
        <w:jc w:val="both"/>
        <w:rPr>
          <w:b/>
          <w:bCs/>
        </w:rPr>
      </w:pPr>
    </w:p>
    <w:p w:rsidR="007250A7" w:rsidRPr="001F4ED3" w:rsidRDefault="007250A7" w:rsidP="007250A7">
      <w:pPr>
        <w:jc w:val="both"/>
      </w:pPr>
      <w:r>
        <w:rPr>
          <w:rStyle w:val="Pogrubienie"/>
        </w:rPr>
        <w:t>Wnioskodawca</w:t>
      </w:r>
      <w:r w:rsidRPr="001F4ED3">
        <w:t xml:space="preserve"> – osoba fizyczna, osoba prawna lub jednostka organizacyjna nieposiadająca osobowości prawnej, której ustawa przyznaje zdolność prawną, </w:t>
      </w:r>
      <w:r>
        <w:t>ubiegająca się o dofinansowanie projektów finansowanych</w:t>
      </w:r>
      <w:r w:rsidRPr="001F4ED3">
        <w:t xml:space="preserve"> z budżetu państwa lub ze źródeł zagranicznych.</w:t>
      </w:r>
    </w:p>
    <w:p w:rsidR="007250A7" w:rsidRDefault="007250A7" w:rsidP="00B50164">
      <w:pPr>
        <w:jc w:val="both"/>
        <w:rPr>
          <w:b/>
          <w:bCs/>
        </w:rPr>
      </w:pPr>
    </w:p>
    <w:p w:rsidR="0025494F" w:rsidRDefault="0025494F" w:rsidP="00B50164">
      <w:pPr>
        <w:jc w:val="both"/>
      </w:pPr>
      <w:r w:rsidRPr="00FF2DE3">
        <w:rPr>
          <w:b/>
          <w:bCs/>
        </w:rPr>
        <w:t>Wykluczenie cyfrowe</w:t>
      </w:r>
      <w:r w:rsidRPr="00FF2DE3">
        <w:t xml:space="preserve"> (ang. </w:t>
      </w:r>
      <w:proofErr w:type="spellStart"/>
      <w:r w:rsidRPr="00FF2DE3">
        <w:t>digital</w:t>
      </w:r>
      <w:proofErr w:type="spellEnd"/>
      <w:r w:rsidRPr="00FF2DE3">
        <w:t xml:space="preserve"> </w:t>
      </w:r>
      <w:proofErr w:type="spellStart"/>
      <w:r w:rsidRPr="00FF2DE3">
        <w:t>divide</w:t>
      </w:r>
      <w:proofErr w:type="spellEnd"/>
      <w:r w:rsidRPr="00FF2DE3">
        <w:t xml:space="preserve">) – jest pojęciem odnoszącym się do podziału społeczeństwa na osoby z dostępem do sieci internetowej i nowoczesnych form komunikacji, oraz na osoby bez takich możliwości, a także umiejętności posługiwania się Internetem, jakości połączenia i wymiaru językowego (brak znajomości języka, w którym dane informacje występują). </w:t>
      </w:r>
    </w:p>
    <w:p w:rsidR="0025494F" w:rsidRPr="00FF2DE3" w:rsidRDefault="0025494F" w:rsidP="00A7608B"/>
    <w:p w:rsidR="0025494F" w:rsidRPr="00FF2DE3" w:rsidRDefault="0025494F" w:rsidP="00A7608B">
      <w:pPr>
        <w:sectPr w:rsidR="0025494F" w:rsidRPr="00FF2DE3" w:rsidSect="008C696D">
          <w:pgSz w:w="11906" w:h="16838"/>
          <w:pgMar w:top="1418" w:right="1418" w:bottom="1418" w:left="1418" w:header="709" w:footer="709" w:gutter="0"/>
          <w:cols w:space="708"/>
          <w:docGrid w:linePitch="360"/>
        </w:sectPr>
      </w:pPr>
    </w:p>
    <w:p w:rsidR="0025494F" w:rsidRPr="00FF2DE3" w:rsidRDefault="0025494F" w:rsidP="00A7608B">
      <w:pPr>
        <w:pStyle w:val="Nagwek2"/>
        <w:spacing w:before="240" w:after="60"/>
        <w:ind w:left="360"/>
        <w:rPr>
          <w:rStyle w:val="Pogrubienie"/>
        </w:rPr>
      </w:pPr>
      <w:bookmarkStart w:id="464" w:name="_Toc337640297"/>
      <w:bookmarkStart w:id="465" w:name="_Toc337640543"/>
      <w:bookmarkStart w:id="466" w:name="_Toc343062569"/>
      <w:r w:rsidRPr="00FF2DE3">
        <w:rPr>
          <w:b/>
          <w:bCs/>
        </w:rPr>
        <w:t>Załącznik</w:t>
      </w:r>
      <w:r>
        <w:rPr>
          <w:b/>
          <w:bCs/>
        </w:rPr>
        <w:t xml:space="preserve"> nr</w:t>
      </w:r>
      <w:r w:rsidRPr="00FF2DE3">
        <w:rPr>
          <w:b/>
          <w:bCs/>
        </w:rPr>
        <w:t xml:space="preserve"> </w:t>
      </w:r>
      <w:r w:rsidR="00101392">
        <w:rPr>
          <w:b/>
          <w:bCs/>
        </w:rPr>
        <w:t>10</w:t>
      </w:r>
      <w:r w:rsidRPr="00FF2DE3">
        <w:rPr>
          <w:b/>
          <w:bCs/>
        </w:rPr>
        <w:t xml:space="preserve">. </w:t>
      </w:r>
      <w:bookmarkStart w:id="467" w:name="_Toc178056312"/>
      <w:r w:rsidRPr="00FF2DE3">
        <w:rPr>
          <w:rStyle w:val="Pogrubienie"/>
        </w:rPr>
        <w:t>Struktura systemu (ogólne informacje i wykres ilustrujący powiązania organizacyjne pomiędzy organami uczestniczącymi w systemie zarządzania i kontroli)</w:t>
      </w:r>
      <w:bookmarkEnd w:id="467"/>
      <w:r w:rsidRPr="00FF2DE3">
        <w:rPr>
          <w:rStyle w:val="Pogrubienie"/>
        </w:rPr>
        <w:t>.</w:t>
      </w:r>
      <w:bookmarkEnd w:id="464"/>
      <w:bookmarkEnd w:id="465"/>
      <w:bookmarkEnd w:id="466"/>
    </w:p>
    <w:p w:rsidR="0025494F" w:rsidRPr="00593966" w:rsidRDefault="00F03821" w:rsidP="00A7608B">
      <w:pPr>
        <w:pStyle w:val="Nagwek2"/>
        <w:spacing w:after="20" w:line="264" w:lineRule="auto"/>
        <w:ind w:left="0"/>
        <w:rPr>
          <w:b/>
          <w:bCs/>
        </w:rPr>
      </w:pPr>
      <w:bookmarkStart w:id="468" w:name="_Toc179079531"/>
      <w:bookmarkStart w:id="469" w:name="_Toc179079583"/>
      <w:bookmarkStart w:id="470" w:name="_Toc179081688"/>
      <w:bookmarkStart w:id="471" w:name="_Toc189454894"/>
      <w:bookmarkStart w:id="472" w:name="_Toc189455087"/>
      <w:bookmarkStart w:id="473" w:name="_Toc189468441"/>
      <w:bookmarkStart w:id="474" w:name="_Toc189468527"/>
      <w:bookmarkStart w:id="475" w:name="_Toc189556015"/>
      <w:bookmarkStart w:id="476" w:name="_Toc189642345"/>
      <w:bookmarkStart w:id="477" w:name="_Toc189894250"/>
      <w:bookmarkStart w:id="478" w:name="_Toc189986652"/>
      <w:bookmarkStart w:id="479" w:name="_Toc190053895"/>
      <w:bookmarkStart w:id="480" w:name="_Toc190070803"/>
      <w:bookmarkStart w:id="481" w:name="_Toc190070859"/>
      <w:bookmarkStart w:id="482" w:name="_Toc190074588"/>
      <w:bookmarkStart w:id="483" w:name="_Toc190150779"/>
      <w:bookmarkStart w:id="484" w:name="_Toc190224421"/>
      <w:bookmarkStart w:id="485" w:name="_Toc190241193"/>
      <w:bookmarkStart w:id="486" w:name="_Toc190242256"/>
      <w:bookmarkStart w:id="487" w:name="_Toc190243781"/>
      <w:bookmarkStart w:id="488" w:name="_Toc190243844"/>
      <w:bookmarkStart w:id="489" w:name="_Toc190243959"/>
      <w:bookmarkStart w:id="490" w:name="_Toc190244362"/>
      <w:bookmarkStart w:id="491" w:name="_Toc190244419"/>
      <w:bookmarkStart w:id="492" w:name="_Toc190244649"/>
      <w:bookmarkStart w:id="493" w:name="_Toc190244756"/>
      <w:bookmarkStart w:id="494" w:name="_Toc190246326"/>
      <w:bookmarkStart w:id="495" w:name="_Toc190248263"/>
      <w:bookmarkStart w:id="496" w:name="_Toc191090706"/>
      <w:bookmarkStart w:id="497" w:name="_Toc191090779"/>
      <w:bookmarkStart w:id="498" w:name="_Toc191090851"/>
      <w:bookmarkStart w:id="499" w:name="_Toc191090921"/>
      <w:bookmarkStart w:id="500" w:name="_Toc191095894"/>
      <w:bookmarkStart w:id="501" w:name="_Toc191115750"/>
      <w:bookmarkStart w:id="502" w:name="_Toc191120322"/>
      <w:bookmarkStart w:id="503" w:name="_Toc191874537"/>
      <w:bookmarkStart w:id="504" w:name="_Toc201551619"/>
      <w:bookmarkStart w:id="505" w:name="_Toc201635897"/>
      <w:bookmarkStart w:id="506" w:name="_Toc201740522"/>
      <w:bookmarkStart w:id="507" w:name="_Toc201740649"/>
      <w:bookmarkStart w:id="508" w:name="_Toc201740736"/>
      <w:bookmarkStart w:id="509" w:name="_Toc201740821"/>
      <w:bookmarkStart w:id="510" w:name="_Toc201740904"/>
      <w:bookmarkStart w:id="511" w:name="_Toc201740994"/>
      <w:bookmarkStart w:id="512" w:name="_Toc201741073"/>
      <w:bookmarkStart w:id="513" w:name="_Toc201741151"/>
      <w:bookmarkStart w:id="514" w:name="_Toc201974574"/>
      <w:bookmarkStart w:id="515" w:name="_Toc201974652"/>
      <w:bookmarkStart w:id="516" w:name="_Toc201974732"/>
      <w:bookmarkStart w:id="517" w:name="_Toc201974811"/>
      <w:bookmarkStart w:id="518" w:name="_Toc201974889"/>
      <w:bookmarkStart w:id="519" w:name="_Toc201974967"/>
      <w:bookmarkStart w:id="520" w:name="_Toc201975386"/>
      <w:bookmarkStart w:id="521" w:name="_Toc201975608"/>
      <w:bookmarkStart w:id="522" w:name="_Toc201977454"/>
      <w:bookmarkStart w:id="523" w:name="_Toc201977731"/>
      <w:bookmarkStart w:id="524" w:name="_Toc201977808"/>
      <w:bookmarkStart w:id="525" w:name="_Toc201988425"/>
      <w:bookmarkStart w:id="526" w:name="_Toc203882745"/>
      <w:bookmarkStart w:id="527" w:name="_Toc209593744"/>
      <w:bookmarkStart w:id="528" w:name="_Toc209593991"/>
      <w:bookmarkStart w:id="529" w:name="_Toc210020965"/>
      <w:bookmarkStart w:id="530" w:name="_Toc210026837"/>
      <w:bookmarkStart w:id="531" w:name="_Toc210194266"/>
      <w:bookmarkStart w:id="532" w:name="_Toc222290643"/>
      <w:bookmarkStart w:id="533" w:name="_Toc222542188"/>
      <w:bookmarkStart w:id="534" w:name="_Toc222554817"/>
      <w:bookmarkStart w:id="535" w:name="_Toc223236216"/>
      <w:bookmarkStart w:id="536" w:name="_Toc245783755"/>
      <w:bookmarkStart w:id="537" w:name="_Toc245783837"/>
      <w:bookmarkStart w:id="538" w:name="_Toc246144485"/>
      <w:bookmarkStart w:id="539" w:name="_Toc246144593"/>
      <w:bookmarkStart w:id="540" w:name="_Toc247597665"/>
      <w:bookmarkStart w:id="541" w:name="_Toc247597745"/>
      <w:bookmarkStart w:id="542" w:name="_Toc247607950"/>
      <w:bookmarkStart w:id="543" w:name="_Toc249242860"/>
      <w:bookmarkStart w:id="544" w:name="_Toc249243062"/>
      <w:bookmarkStart w:id="545" w:name="_Toc254085779"/>
      <w:bookmarkStart w:id="546" w:name="_Toc254167517"/>
      <w:r w:rsidRPr="00F03821">
        <w:rPr>
          <w:noProof/>
        </w:rPr>
        <w:pict>
          <v:group id="_x0000_s1280" editas="orgchart" style="position:absolute;left:0;text-align:left;margin-left:-41.4pt;margin-top:7pt;width:759.95pt;height:378pt;z-index:-251643392" coordorigin="1426,1426" coordsize="15199,7560">
            <o:lock v:ext="edit" aspectratio="t"/>
            <o:diagram v:ext="edit" dgmstyle="0" dgmscalex="117143" dgmscaley="98306" dgmfontsize="18" constrainbounds="0,0,0,0" autolayout="f">
              <o:relationtable v:ext="edit">
                <o:rel v:ext="edit" idsrc="#_s1286" iddest="#_s1286"/>
                <o:rel v:ext="edit" idsrc="#_s1288" iddest="#_s1286" idcntr="#_s1283"/>
                <o:rel v:ext="edit" idsrc="#_s1289" iddest="#_s1286" idcntr="#_s1284"/>
                <o:rel v:ext="edit" idsrc="#_s1287" iddest="#_s1286" idcntr="#_s1285"/>
                <o:rel v:ext="edit" idsrc="#_s1290" iddest="#_s1286" idcntr="#_s1282"/>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1" type="#_x0000_t75" style="position:absolute;left:1426;top:1426;width:15199;height:7560" o:preferrelative="f">
              <v:fill o:detectmouseclick="t"/>
              <v:path o:extrusionok="t" o:connecttype="none"/>
              <o:lock v:ext="edit" text="t"/>
            </v:shape>
            <v:shape id="_s1282" o:spid="_x0000_s1282" type="#_x0000_t34" style="position:absolute;left:7893;top:3498;width:1575;height:1391;rotation:270" o:connectortype="elbow" adj="10011,-100282,-98441" strokeweight="2.25pt"/>
            <v:shapetype id="_x0000_t33" coordsize="21600,21600" o:spt="33" o:oned="t" path="m,l21600,r,21600e" filled="f">
              <v:stroke joinstyle="miter"/>
              <v:path arrowok="t" fillok="f" o:connecttype="none"/>
              <o:lock v:ext="edit" shapetype="t"/>
            </v:shapetype>
            <v:shape id="_s1283" o:spid="_x0000_s1283" type="#_x0000_t33" style="position:absolute;left:6699;top:2486;width:721;height:4270;rotation:270" o:connectortype="elbow" adj="-134154,-32668,-134154" strokeweight="2.25pt"/>
            <v:shape id="_s1284" o:spid="_x0000_s1284" type="#_x0000_t34" style="position:absolute;left:3889;top:2777;width:3915;height:5083;rotation:270" o:connectortype="elbow" adj="19023,-37387,-19233" strokeweight="2.25pt"/>
            <v:shape id="_s1285" o:spid="_x0000_s1285" type="#_x0000_t34" style="position:absolute;left:9425;top:4261;width:4500;height:1620;rotation:180" o:connectortype="elbow" adj="864,-83693,-62962" strokeweight="2.25pt"/>
            <v:roundrect id="_s1286" o:spid="_x0000_s1286" style="position:absolute;left:7445;top:2326;width:3861;height:1080;v-text-anchor:middle" arcsize="10923f" o:dgmlayout="0" o:dgmnodekind="1" fillcolor="#bbe0e3">
              <v:textbox style="mso-next-textbox:#_s1286" inset="0,0,0,0">
                <w:txbxContent>
                  <w:p w:rsidR="009E6147" w:rsidRPr="00821E55" w:rsidRDefault="009E6147" w:rsidP="00A7608B">
                    <w:pPr>
                      <w:jc w:val="center"/>
                      <w:rPr>
                        <w:sz w:val="36"/>
                        <w:szCs w:val="36"/>
                      </w:rPr>
                    </w:pPr>
                    <w:r>
                      <w:rPr>
                        <w:sz w:val="36"/>
                        <w:szCs w:val="36"/>
                      </w:rPr>
                      <w:t>Zarząd Województwa Mazowieckiego</w:t>
                    </w:r>
                  </w:p>
                </w:txbxContent>
              </v:textbox>
            </v:roundrect>
            <v:roundrect id="_s1287" o:spid="_x0000_s1287" style="position:absolute;left:9965;top:4981;width:2519;height:1260;v-text-anchor:middle" arcsize="10923f" o:dgmlayout="0" o:dgmnodekind="0" fillcolor="#bbe0e3">
              <v:textbox style="mso-next-textbox:#_s1287" inset="0,0,0,0">
                <w:txbxContent>
                  <w:p w:rsidR="009E6147" w:rsidRPr="000919FE" w:rsidRDefault="009E6147" w:rsidP="00A7608B">
                    <w:pPr>
                      <w:jc w:val="center"/>
                      <w:rPr>
                        <w:b/>
                        <w:bCs/>
                        <w:sz w:val="18"/>
                        <w:szCs w:val="18"/>
                      </w:rPr>
                    </w:pPr>
                    <w:r w:rsidRPr="000919FE">
                      <w:rPr>
                        <w:b/>
                        <w:bCs/>
                        <w:sz w:val="18"/>
                        <w:szCs w:val="18"/>
                      </w:rPr>
                      <w:t xml:space="preserve">Departament Kontroli </w:t>
                    </w:r>
                  </w:p>
                  <w:p w:rsidR="009E6147" w:rsidRDefault="009E6147" w:rsidP="00A7608B">
                    <w:pPr>
                      <w:jc w:val="center"/>
                      <w:rPr>
                        <w:i/>
                        <w:iCs/>
                        <w:sz w:val="18"/>
                        <w:szCs w:val="18"/>
                      </w:rPr>
                    </w:pPr>
                    <w:r w:rsidRPr="000919FE">
                      <w:rPr>
                        <w:sz w:val="18"/>
                        <w:szCs w:val="18"/>
                      </w:rPr>
                      <w:t>(</w:t>
                    </w:r>
                    <w:r w:rsidRPr="000919FE">
                      <w:rPr>
                        <w:i/>
                        <w:iCs/>
                        <w:sz w:val="18"/>
                        <w:szCs w:val="18"/>
                      </w:rPr>
                      <w:t>Funk</w:t>
                    </w:r>
                    <w:r>
                      <w:rPr>
                        <w:i/>
                        <w:iCs/>
                        <w:sz w:val="18"/>
                        <w:szCs w:val="18"/>
                      </w:rPr>
                      <w:t xml:space="preserve">cja Instytucji Zarządzającej RPO- </w:t>
                    </w:r>
                  </w:p>
                  <w:p w:rsidR="009E6147" w:rsidRPr="000919FE" w:rsidRDefault="009E6147" w:rsidP="00A7608B">
                    <w:pPr>
                      <w:jc w:val="center"/>
                      <w:rPr>
                        <w:sz w:val="18"/>
                        <w:szCs w:val="18"/>
                      </w:rPr>
                    </w:pPr>
                    <w:r w:rsidRPr="000919FE">
                      <w:rPr>
                        <w:i/>
                        <w:iCs/>
                        <w:sz w:val="18"/>
                        <w:szCs w:val="18"/>
                      </w:rPr>
                      <w:t>Kontrola systemowa RPO</w:t>
                    </w:r>
                    <w:r w:rsidRPr="000919FE">
                      <w:rPr>
                        <w:sz w:val="18"/>
                        <w:szCs w:val="18"/>
                      </w:rPr>
                      <w:t>)</w:t>
                    </w:r>
                  </w:p>
                </w:txbxContent>
              </v:textbox>
            </v:roundrect>
            <v:roundrect id="_s1288" o:spid="_x0000_s1288" style="position:absolute;left:3665;top:4981;width:2520;height:1260;v-text-anchor:middle" arcsize="10923f" o:dgmlayout="2" o:dgmnodekind="0" fillcolor="#bbe0e3">
              <v:textbox style="mso-next-textbox:#_s1288" inset="0,0,0,0">
                <w:txbxContent>
                  <w:p w:rsidR="009E6147" w:rsidRPr="000919FE" w:rsidRDefault="009E6147" w:rsidP="00A7608B">
                    <w:pPr>
                      <w:jc w:val="center"/>
                      <w:rPr>
                        <w:b/>
                        <w:bCs/>
                        <w:sz w:val="18"/>
                        <w:szCs w:val="18"/>
                      </w:rPr>
                    </w:pPr>
                    <w:r w:rsidRPr="000919FE">
                      <w:rPr>
                        <w:b/>
                        <w:bCs/>
                        <w:sz w:val="18"/>
                        <w:szCs w:val="18"/>
                      </w:rPr>
                      <w:t>Departament Strategii i Rozwoju Regionalnego</w:t>
                    </w:r>
                  </w:p>
                  <w:p w:rsidR="009E6147" w:rsidRPr="000919FE" w:rsidRDefault="009E6147" w:rsidP="00A7608B">
                    <w:pPr>
                      <w:jc w:val="center"/>
                      <w:rPr>
                        <w:sz w:val="18"/>
                        <w:szCs w:val="18"/>
                      </w:rPr>
                    </w:pPr>
                    <w:r w:rsidRPr="000919FE">
                      <w:rPr>
                        <w:sz w:val="18"/>
                        <w:szCs w:val="18"/>
                      </w:rPr>
                      <w:t>(</w:t>
                    </w:r>
                    <w:r w:rsidRPr="000919FE">
                      <w:rPr>
                        <w:i/>
                        <w:iCs/>
                        <w:sz w:val="18"/>
                        <w:szCs w:val="18"/>
                      </w:rPr>
                      <w:t>Funkcja Instytucji Zarządzającej RPO</w:t>
                    </w:r>
                    <w:r w:rsidRPr="000919FE">
                      <w:rPr>
                        <w:sz w:val="18"/>
                        <w:szCs w:val="18"/>
                      </w:rPr>
                      <w:t>)</w:t>
                    </w:r>
                  </w:p>
                </w:txbxContent>
              </v:textbox>
            </v:roundrect>
            <v:roundrect id="_s1289" o:spid="_x0000_s1289" style="position:absolute;left:2585;top:7321;width:3416;height:1440;v-text-anchor:middle" arcsize="10923f" o:dgmlayout="2" o:dgmnodekind="0" fillcolor="#9cf">
              <v:textbox style="mso-next-textbox:#_s1289" inset="0,0,0,0">
                <w:txbxContent>
                  <w:p w:rsidR="009E6147" w:rsidRPr="000919FE" w:rsidRDefault="009E6147" w:rsidP="00A7608B">
                    <w:pPr>
                      <w:jc w:val="center"/>
                      <w:rPr>
                        <w:b/>
                        <w:bCs/>
                        <w:sz w:val="18"/>
                        <w:szCs w:val="18"/>
                      </w:rPr>
                    </w:pPr>
                    <w:r>
                      <w:rPr>
                        <w:b/>
                        <w:bCs/>
                        <w:sz w:val="18"/>
                        <w:szCs w:val="18"/>
                      </w:rPr>
                      <w:t>Mazowiecka Jednostka Wdrażania Programów Unijnych</w:t>
                    </w:r>
                  </w:p>
                  <w:p w:rsidR="009E6147" w:rsidRPr="000919FE" w:rsidRDefault="009E6147" w:rsidP="00A7608B">
                    <w:pPr>
                      <w:jc w:val="center"/>
                      <w:rPr>
                        <w:sz w:val="18"/>
                        <w:szCs w:val="18"/>
                      </w:rPr>
                    </w:pPr>
                    <w:r w:rsidRPr="000919FE">
                      <w:rPr>
                        <w:sz w:val="18"/>
                        <w:szCs w:val="18"/>
                      </w:rPr>
                      <w:t>(</w:t>
                    </w:r>
                    <w:r>
                      <w:rPr>
                        <w:i/>
                        <w:iCs/>
                        <w:sz w:val="18"/>
                        <w:szCs w:val="18"/>
                      </w:rPr>
                      <w:t>Instytucja Pośrednicząca II stopnia</w:t>
                    </w:r>
                    <w:r w:rsidRPr="000919FE">
                      <w:rPr>
                        <w:sz w:val="18"/>
                        <w:szCs w:val="18"/>
                      </w:rPr>
                      <w:t>)</w:t>
                    </w:r>
                  </w:p>
                  <w:p w:rsidR="009E6147" w:rsidRPr="000919FE" w:rsidRDefault="009E6147" w:rsidP="00A7608B">
                    <w:pPr>
                      <w:jc w:val="center"/>
                      <w:rPr>
                        <w:sz w:val="18"/>
                        <w:szCs w:val="18"/>
                      </w:rPr>
                    </w:pPr>
                  </w:p>
                </w:txbxContent>
              </v:textbox>
            </v:roundrect>
            <v:roundrect id="_s1290" o:spid="_x0000_s1290" style="position:absolute;left:6725;top:4981;width:2520;height:1260;v-text-anchor:middle" arcsize="10923f" o:dgmlayout="0" o:dgmnodekind="0" fillcolor="#bbe0e3">
              <v:textbox style="mso-next-textbox:#_s1290" inset="0,0,0,0">
                <w:txbxContent>
                  <w:p w:rsidR="009E6147" w:rsidRPr="000919FE" w:rsidRDefault="009E6147" w:rsidP="00A7608B">
                    <w:pPr>
                      <w:jc w:val="center"/>
                      <w:rPr>
                        <w:b/>
                        <w:bCs/>
                        <w:sz w:val="18"/>
                        <w:szCs w:val="18"/>
                      </w:rPr>
                    </w:pPr>
                    <w:r w:rsidRPr="000919FE">
                      <w:rPr>
                        <w:b/>
                        <w:bCs/>
                        <w:sz w:val="18"/>
                        <w:szCs w:val="18"/>
                      </w:rPr>
                      <w:t xml:space="preserve">Kancelaria Marszałka </w:t>
                    </w:r>
                  </w:p>
                  <w:p w:rsidR="009E6147" w:rsidRDefault="009E6147" w:rsidP="00A7608B">
                    <w:pPr>
                      <w:jc w:val="center"/>
                      <w:rPr>
                        <w:i/>
                        <w:iCs/>
                        <w:sz w:val="18"/>
                        <w:szCs w:val="18"/>
                      </w:rPr>
                    </w:pPr>
                    <w:r w:rsidRPr="000919FE">
                      <w:rPr>
                        <w:sz w:val="18"/>
                        <w:szCs w:val="18"/>
                      </w:rPr>
                      <w:t>(</w:t>
                    </w:r>
                    <w:r w:rsidRPr="000919FE">
                      <w:rPr>
                        <w:i/>
                        <w:iCs/>
                        <w:sz w:val="18"/>
                        <w:szCs w:val="18"/>
                      </w:rPr>
                      <w:t>Funkcja Instytucji Zarządzającej RPO</w:t>
                    </w:r>
                    <w:r>
                      <w:rPr>
                        <w:i/>
                        <w:iCs/>
                        <w:sz w:val="18"/>
                        <w:szCs w:val="18"/>
                      </w:rPr>
                      <w:t xml:space="preserve"> -</w:t>
                    </w:r>
                    <w:r w:rsidRPr="000919FE">
                      <w:rPr>
                        <w:i/>
                        <w:iCs/>
                        <w:sz w:val="18"/>
                        <w:szCs w:val="18"/>
                      </w:rPr>
                      <w:t xml:space="preserve"> </w:t>
                    </w:r>
                  </w:p>
                  <w:p w:rsidR="009E6147" w:rsidRPr="000919FE" w:rsidRDefault="009E6147" w:rsidP="00A7608B">
                    <w:pPr>
                      <w:jc w:val="center"/>
                      <w:rPr>
                        <w:sz w:val="18"/>
                        <w:szCs w:val="18"/>
                      </w:rPr>
                    </w:pPr>
                    <w:r w:rsidRPr="000919FE">
                      <w:rPr>
                        <w:i/>
                        <w:iCs/>
                        <w:sz w:val="18"/>
                        <w:szCs w:val="18"/>
                      </w:rPr>
                      <w:t xml:space="preserve">Obsługa Regionalnego Komitetu </w:t>
                    </w:r>
                    <w:r>
                      <w:rPr>
                        <w:i/>
                        <w:iCs/>
                        <w:sz w:val="18"/>
                        <w:szCs w:val="18"/>
                      </w:rPr>
                      <w:t xml:space="preserve">Monitorującego </w:t>
                    </w:r>
                    <w:r w:rsidRPr="000919FE">
                      <w:rPr>
                        <w:sz w:val="18"/>
                        <w:szCs w:val="18"/>
                      </w:rPr>
                      <w:t>)</w:t>
                    </w:r>
                  </w:p>
                </w:txbxContent>
              </v:textbox>
            </v:roundrect>
            <v:roundrect id="_s1070" o:spid="_x0000_s1291" style="position:absolute;left:13204;top:4980;width:2520;height:1261;v-text-anchor:middle" arcsize="10923f" o:dgmlayout="2" o:dgmnodekind="0" fillcolor="#bbe0e3">
              <v:textbox style="mso-next-textbox:#_s1070" inset="0,0,0,0">
                <w:txbxContent>
                  <w:p w:rsidR="009E6147" w:rsidRPr="00DF3807" w:rsidRDefault="009E6147" w:rsidP="00A7608B">
                    <w:pPr>
                      <w:jc w:val="center"/>
                      <w:rPr>
                        <w:b/>
                        <w:bCs/>
                        <w:sz w:val="18"/>
                        <w:szCs w:val="18"/>
                      </w:rPr>
                    </w:pPr>
                    <w:r w:rsidRPr="000919FE">
                      <w:rPr>
                        <w:b/>
                        <w:bCs/>
                        <w:sz w:val="18"/>
                        <w:szCs w:val="18"/>
                      </w:rPr>
                      <w:t xml:space="preserve">Departament </w:t>
                    </w:r>
                    <w:r>
                      <w:rPr>
                        <w:b/>
                        <w:bCs/>
                        <w:sz w:val="18"/>
                        <w:szCs w:val="18"/>
                      </w:rPr>
                      <w:t xml:space="preserve">Budżetu i Finansów </w:t>
                    </w:r>
                  </w:p>
                </w:txbxContent>
              </v:textbox>
            </v:roundrect>
            <v:shape id="_s1103" o:spid="_x0000_s1292" type="#_x0000_t33" style="position:absolute;left:9874;top:3630;width:721;height:1981;rotation:270;flip:x" o:connectortype="elbow" adj="-312107,70415,-312107" strokeweight="2.25pt"/>
          </v:group>
        </w:pic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rsidR="0025494F" w:rsidRPr="00593966" w:rsidRDefault="0025494F" w:rsidP="00A7608B"/>
    <w:p w:rsidR="0025494F" w:rsidRDefault="0025494F" w:rsidP="00A7608B"/>
    <w:p w:rsidR="0025494F" w:rsidRDefault="0025494F" w:rsidP="00A7608B"/>
    <w:p w:rsidR="0025494F" w:rsidRDefault="0025494F"/>
    <w:sectPr w:rsidR="0025494F" w:rsidSect="008C696D">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36EA" w:rsidRDefault="004336EA">
      <w:r>
        <w:separator/>
      </w:r>
    </w:p>
  </w:endnote>
  <w:endnote w:type="continuationSeparator" w:id="0">
    <w:p w:rsidR="004336EA" w:rsidRDefault="004336E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EE"/>
    <w:family w:val="roman"/>
    <w:notTrueType/>
    <w:pitch w:val="variable"/>
    <w:sig w:usb0="00000007" w:usb1="00000000" w:usb2="00000000" w:usb3="00000000" w:csb0="00000003" w:csb1="00000000"/>
  </w:font>
  <w:font w:name="Times-Roman">
    <w:altName w:val="Times New Roman"/>
    <w:panose1 w:val="00000000000000000000"/>
    <w:charset w:val="00"/>
    <w:family w:val="roman"/>
    <w:notTrueType/>
    <w:pitch w:val="default"/>
    <w:sig w:usb0="00000003" w:usb1="00000000" w:usb2="00000000" w:usb3="00000000" w:csb0="00000001"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TE1ABE920t00">
    <w:altName w:val="Arial Unicode MS"/>
    <w:panose1 w:val="00000000000000000000"/>
    <w:charset w:val="80"/>
    <w:family w:val="auto"/>
    <w:notTrueType/>
    <w:pitch w:val="default"/>
    <w:sig w:usb0="00000001" w:usb1="08070000" w:usb2="00000010" w:usb3="00000000" w:csb0="00020000" w:csb1="00000000"/>
  </w:font>
  <w:font w:name="TTE2A9E4E8t00">
    <w:altName w:val="Arial Unicode MS"/>
    <w:panose1 w:val="00000000000000000000"/>
    <w:charset w:val="80"/>
    <w:family w:val="auto"/>
    <w:notTrueType/>
    <w:pitch w:val="default"/>
    <w:sig w:usb0="00000001" w:usb1="08070000" w:usb2="00000010" w:usb3="00000000" w:csb0="00020000" w:csb1="00000000"/>
  </w:font>
  <w:font w:name="TTE1AAD668t00">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TE1A5E008t0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Wingdings2">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147" w:rsidRPr="00286A20" w:rsidRDefault="00F03821" w:rsidP="00297BA4">
    <w:pPr>
      <w:pStyle w:val="Stopka"/>
      <w:framePr w:wrap="auto" w:vAnchor="text" w:hAnchor="margin" w:xAlign="right" w:y="1"/>
      <w:rPr>
        <w:rStyle w:val="Numerstrony"/>
      </w:rPr>
    </w:pPr>
    <w:r w:rsidRPr="00187C46">
      <w:rPr>
        <w:rStyle w:val="Numerstrony"/>
      </w:rPr>
      <w:fldChar w:fldCharType="begin"/>
    </w:r>
    <w:r w:rsidR="009E6147" w:rsidRPr="00187C46">
      <w:rPr>
        <w:rStyle w:val="Numerstrony"/>
      </w:rPr>
      <w:instrText xml:space="preserve">PAGE  </w:instrText>
    </w:r>
    <w:r w:rsidRPr="00187C46">
      <w:rPr>
        <w:rStyle w:val="Numerstrony"/>
      </w:rPr>
      <w:fldChar w:fldCharType="separate"/>
    </w:r>
    <w:r w:rsidR="00220D79">
      <w:rPr>
        <w:rStyle w:val="Numerstrony"/>
        <w:noProof/>
      </w:rPr>
      <w:t>2</w:t>
    </w:r>
    <w:r w:rsidRPr="00187C46">
      <w:rPr>
        <w:rStyle w:val="Numerstrony"/>
      </w:rPr>
      <w:fldChar w:fldCharType="end"/>
    </w:r>
  </w:p>
  <w:p w:rsidR="009E6147" w:rsidRDefault="009E6147" w:rsidP="00B37A98">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147" w:rsidRPr="008840A4" w:rsidRDefault="009E6147" w:rsidP="00297BA4">
    <w:pPr>
      <w:pStyle w:val="Stopka"/>
      <w:framePr w:wrap="auto" w:vAnchor="text" w:hAnchor="margin" w:xAlign="right" w:y="1"/>
      <w:rPr>
        <w:rStyle w:val="Numerstrony"/>
        <w:sz w:val="18"/>
        <w:szCs w:val="18"/>
      </w:rPr>
    </w:pPr>
  </w:p>
  <w:p w:rsidR="009E6147" w:rsidRDefault="009E6147" w:rsidP="008840A4">
    <w:pPr>
      <w:pStyle w:val="Stopk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147" w:rsidRDefault="00F03821" w:rsidP="00A7608B">
    <w:pPr>
      <w:pStyle w:val="Stopka"/>
      <w:framePr w:wrap="auto" w:vAnchor="text" w:hAnchor="margin" w:xAlign="right" w:y="1"/>
      <w:rPr>
        <w:rStyle w:val="Numerstrony"/>
      </w:rPr>
    </w:pPr>
    <w:r>
      <w:rPr>
        <w:rStyle w:val="Numerstrony"/>
      </w:rPr>
      <w:fldChar w:fldCharType="begin"/>
    </w:r>
    <w:r w:rsidR="009E6147">
      <w:rPr>
        <w:rStyle w:val="Numerstrony"/>
      </w:rPr>
      <w:instrText xml:space="preserve">PAGE  </w:instrText>
    </w:r>
    <w:r>
      <w:rPr>
        <w:rStyle w:val="Numerstrony"/>
      </w:rPr>
      <w:fldChar w:fldCharType="separate"/>
    </w:r>
    <w:r w:rsidR="00220D79">
      <w:rPr>
        <w:rStyle w:val="Numerstrony"/>
        <w:noProof/>
      </w:rPr>
      <w:t>336</w:t>
    </w:r>
    <w:r>
      <w:rPr>
        <w:rStyle w:val="Numerstrony"/>
      </w:rPr>
      <w:fldChar w:fldCharType="end"/>
    </w:r>
  </w:p>
  <w:p w:rsidR="009E6147" w:rsidRPr="005560C2" w:rsidRDefault="009E6147" w:rsidP="00A7608B">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36EA" w:rsidRDefault="004336EA">
      <w:r>
        <w:separator/>
      </w:r>
    </w:p>
  </w:footnote>
  <w:footnote w:type="continuationSeparator" w:id="0">
    <w:p w:rsidR="004336EA" w:rsidRDefault="004336EA">
      <w:r>
        <w:continuationSeparator/>
      </w:r>
    </w:p>
  </w:footnote>
  <w:footnote w:id="1">
    <w:p w:rsidR="009E6147" w:rsidRDefault="009E6147" w:rsidP="00181746">
      <w:pPr>
        <w:autoSpaceDE w:val="0"/>
        <w:autoSpaceDN w:val="0"/>
        <w:adjustRightInd w:val="0"/>
        <w:jc w:val="both"/>
      </w:pPr>
      <w:r w:rsidRPr="00535A0F">
        <w:rPr>
          <w:rStyle w:val="Odwoanieprzypisudolnego"/>
          <w:sz w:val="20"/>
          <w:szCs w:val="20"/>
        </w:rPr>
        <w:footnoteRef/>
      </w:r>
      <w:r w:rsidRPr="00535A0F">
        <w:rPr>
          <w:sz w:val="20"/>
          <w:szCs w:val="20"/>
        </w:rPr>
        <w:t xml:space="preserve"> </w:t>
      </w:r>
      <w:r w:rsidRPr="00535A0F">
        <w:rPr>
          <w:color w:val="000000"/>
          <w:sz w:val="20"/>
          <w:szCs w:val="20"/>
        </w:rPr>
        <w:t>W przypadku projektów własnych Instytucji Zarządzającej, środki będą przekazywane na podstawie uchwały Zarządu Województwa.</w:t>
      </w:r>
    </w:p>
  </w:footnote>
  <w:footnote w:id="2">
    <w:p w:rsidR="009E6147" w:rsidRPr="000B65A3" w:rsidRDefault="009E6147">
      <w:pPr>
        <w:pStyle w:val="Tekstprzypisudolnego"/>
        <w:jc w:val="both"/>
        <w:rPr>
          <w:sz w:val="20"/>
          <w:szCs w:val="20"/>
        </w:rPr>
      </w:pPr>
      <w:r>
        <w:rPr>
          <w:rStyle w:val="Odwoanieprzypisudolnego"/>
        </w:rPr>
        <w:footnoteRef/>
      </w:r>
      <w:r w:rsidRPr="000B65A3">
        <w:rPr>
          <w:sz w:val="20"/>
          <w:szCs w:val="20"/>
        </w:rPr>
        <w:t>Z wyłączeniem beneficjentów będących państwowymi jednostkami budżetowymi, Województwem Mazowieckim, wojewódzkimi samorządowymi jednostkami organizacyjnymi (</w:t>
      </w:r>
      <w:proofErr w:type="spellStart"/>
      <w:r w:rsidRPr="000B65A3">
        <w:rPr>
          <w:sz w:val="20"/>
          <w:szCs w:val="20"/>
        </w:rPr>
        <w:t>wsjo</w:t>
      </w:r>
      <w:proofErr w:type="spellEnd"/>
      <w:r w:rsidRPr="000B65A3">
        <w:rPr>
          <w:sz w:val="20"/>
          <w:szCs w:val="20"/>
        </w:rPr>
        <w:t>) posiadającymi osobowość prawną.</w:t>
      </w:r>
    </w:p>
  </w:footnote>
  <w:footnote w:id="3">
    <w:p w:rsidR="009E6147" w:rsidRPr="009F27D4" w:rsidRDefault="00E25CF1">
      <w:pPr>
        <w:pStyle w:val="Tekstprzypisudolnego"/>
        <w:rPr>
          <w:sz w:val="20"/>
          <w:szCs w:val="20"/>
        </w:rPr>
      </w:pPr>
      <w:r w:rsidRPr="00E25CF1">
        <w:rPr>
          <w:rStyle w:val="Odwoanieprzypisudolnego"/>
          <w:sz w:val="20"/>
          <w:szCs w:val="20"/>
        </w:rPr>
        <w:footnoteRef/>
      </w:r>
      <w:r w:rsidRPr="00E25CF1">
        <w:rPr>
          <w:sz w:val="20"/>
          <w:szCs w:val="20"/>
        </w:rPr>
        <w:t xml:space="preserve"> W przypadku Inicjatywy JEREMIE</w:t>
      </w:r>
    </w:p>
  </w:footnote>
  <w:footnote w:id="4">
    <w:p w:rsidR="009E6147" w:rsidRPr="009F27D4" w:rsidRDefault="00E25CF1">
      <w:pPr>
        <w:pStyle w:val="Tekstprzypisudolnego"/>
        <w:rPr>
          <w:sz w:val="20"/>
          <w:szCs w:val="20"/>
        </w:rPr>
      </w:pPr>
      <w:r w:rsidRPr="00E25CF1">
        <w:rPr>
          <w:rStyle w:val="Odwoanieprzypisudolnego"/>
          <w:sz w:val="20"/>
          <w:szCs w:val="20"/>
        </w:rPr>
        <w:footnoteRef/>
      </w:r>
      <w:r w:rsidRPr="00E25CF1">
        <w:rPr>
          <w:sz w:val="20"/>
          <w:szCs w:val="20"/>
        </w:rPr>
        <w:t xml:space="preserve"> J.</w:t>
      </w:r>
      <w:r w:rsidR="009E6147">
        <w:rPr>
          <w:sz w:val="20"/>
          <w:szCs w:val="20"/>
        </w:rPr>
        <w:t xml:space="preserve"> </w:t>
      </w:r>
      <w:r w:rsidRPr="00E25CF1">
        <w:rPr>
          <w:sz w:val="20"/>
          <w:szCs w:val="20"/>
        </w:rPr>
        <w:t>w.</w:t>
      </w:r>
    </w:p>
  </w:footnote>
  <w:footnote w:id="5">
    <w:p w:rsidR="009E6147" w:rsidRPr="009F27D4" w:rsidRDefault="00E25CF1">
      <w:pPr>
        <w:pStyle w:val="Tekstprzypisudolnego"/>
        <w:rPr>
          <w:sz w:val="20"/>
          <w:szCs w:val="20"/>
        </w:rPr>
      </w:pPr>
      <w:r w:rsidRPr="00E25CF1">
        <w:rPr>
          <w:rStyle w:val="Odwoanieprzypisudolnego"/>
          <w:sz w:val="20"/>
          <w:szCs w:val="20"/>
        </w:rPr>
        <w:footnoteRef/>
      </w:r>
      <w:r w:rsidRPr="00E25CF1">
        <w:rPr>
          <w:sz w:val="20"/>
          <w:szCs w:val="20"/>
        </w:rPr>
        <w:t xml:space="preserve"> Termin nie dotyczy Inicjatywy JEREMIE</w:t>
      </w:r>
    </w:p>
  </w:footnote>
  <w:footnote w:id="6">
    <w:p w:rsidR="009E6147" w:rsidRPr="000B65A3" w:rsidRDefault="009E6147">
      <w:pPr>
        <w:pStyle w:val="Tekstprzypisudolnego"/>
        <w:jc w:val="both"/>
        <w:rPr>
          <w:sz w:val="20"/>
          <w:szCs w:val="20"/>
        </w:rPr>
      </w:pPr>
      <w:r>
        <w:rPr>
          <w:rStyle w:val="Odwoanieprzypisudolnego"/>
        </w:rPr>
        <w:footnoteRef/>
      </w:r>
      <w:r w:rsidRPr="00535A0F">
        <w:t xml:space="preserve"> </w:t>
      </w:r>
      <w:r w:rsidRPr="000B65A3">
        <w:rPr>
          <w:sz w:val="20"/>
          <w:szCs w:val="20"/>
        </w:rPr>
        <w:t>Z wyłączeniem beneficjentów będących państwowymi jednostkami budżetowymi, Województwem Mazowieckim, wojewódzkimi samorządowymi jednostkami organizacyjnymi (</w:t>
      </w:r>
      <w:proofErr w:type="spellStart"/>
      <w:r w:rsidRPr="000B65A3">
        <w:rPr>
          <w:sz w:val="20"/>
          <w:szCs w:val="20"/>
        </w:rPr>
        <w:t>wsjo</w:t>
      </w:r>
      <w:proofErr w:type="spellEnd"/>
      <w:r w:rsidRPr="000B65A3">
        <w:rPr>
          <w:sz w:val="20"/>
          <w:szCs w:val="20"/>
        </w:rPr>
        <w:t>) posiadającymi osobowość prawną</w:t>
      </w:r>
      <w:r>
        <w:rPr>
          <w:sz w:val="20"/>
          <w:szCs w:val="20"/>
        </w:rPr>
        <w:t>..</w:t>
      </w:r>
    </w:p>
  </w:footnote>
  <w:footnote w:id="7">
    <w:p w:rsidR="009E6147" w:rsidRPr="00761384" w:rsidRDefault="009E6147" w:rsidP="00A00D3D">
      <w:pPr>
        <w:pStyle w:val="Tekstkomentarza"/>
      </w:pPr>
      <w:r>
        <w:rPr>
          <w:rStyle w:val="Odwoanieprzypisudolnego"/>
        </w:rPr>
        <w:footnoteRef/>
      </w:r>
      <w:r>
        <w:t xml:space="preserve"> </w:t>
      </w:r>
      <w:r w:rsidRPr="00761384">
        <w:t>Nie dotyczy JST, dla których</w:t>
      </w:r>
      <w:r w:rsidRPr="00AC78E6">
        <w:t xml:space="preserve"> odsetki narosłe na rachunkach bankowych są dochodami własnymi (</w:t>
      </w:r>
      <w:r>
        <w:t xml:space="preserve">zgodnie z ustawą z dnia 13 listopada 2003 r. o dochodach jednostek samorządu terytorialnego (Dz. U. z 2010 r. Nr 80, poz. 526 z </w:t>
      </w:r>
      <w:proofErr w:type="spellStart"/>
      <w:r>
        <w:t>późn</w:t>
      </w:r>
      <w:proofErr w:type="spellEnd"/>
      <w:r>
        <w:t>. zm.)</w:t>
      </w:r>
    </w:p>
    <w:p w:rsidR="009E6147" w:rsidRPr="00761384" w:rsidRDefault="009E6147" w:rsidP="00A00D3D">
      <w:pPr>
        <w:pStyle w:val="Tekstprzypisudolnego"/>
      </w:pPr>
      <w:r w:rsidRPr="00761384">
        <w:t xml:space="preserve"> </w:t>
      </w:r>
    </w:p>
  </w:footnote>
  <w:footnote w:id="8">
    <w:p w:rsidR="009E6147" w:rsidRPr="000B65A3" w:rsidRDefault="009E6147">
      <w:pPr>
        <w:pStyle w:val="Tekstprzypisudolnego"/>
        <w:jc w:val="both"/>
        <w:rPr>
          <w:sz w:val="20"/>
          <w:szCs w:val="20"/>
        </w:rPr>
      </w:pPr>
      <w:r w:rsidRPr="00535A0F">
        <w:rPr>
          <w:rStyle w:val="Odwoanieprzypisudolnego"/>
        </w:rPr>
        <w:footnoteRef/>
      </w:r>
      <w:r w:rsidRPr="00535A0F">
        <w:t xml:space="preserve"> </w:t>
      </w:r>
      <w:r w:rsidRPr="000B65A3">
        <w:rPr>
          <w:sz w:val="20"/>
          <w:szCs w:val="20"/>
        </w:rPr>
        <w:t>Wojewódzkie samorządowe jednostki organizacyjne posiadające osobowość prawną – należy przez to rozumieć również: spółki akcyjne, spółki z ograniczoną odpowiedzialnością, w których samorząd posiada 100% akcji lub udziałów (spółki jednoosobowe).</w:t>
      </w:r>
    </w:p>
  </w:footnote>
  <w:footnote w:id="9">
    <w:p w:rsidR="009E6147" w:rsidRPr="00275FA6" w:rsidRDefault="009E6147" w:rsidP="00960F20">
      <w:pPr>
        <w:pStyle w:val="Tekstprzypisudolnego"/>
        <w:jc w:val="both"/>
        <w:rPr>
          <w:sz w:val="20"/>
          <w:szCs w:val="20"/>
        </w:rPr>
      </w:pPr>
      <w:r w:rsidRPr="00275FA6">
        <w:rPr>
          <w:rStyle w:val="Odwoanieprzypisudolnego"/>
          <w:sz w:val="20"/>
          <w:szCs w:val="20"/>
        </w:rPr>
        <w:footnoteRef/>
      </w:r>
      <w:r w:rsidRPr="00275FA6">
        <w:rPr>
          <w:sz w:val="20"/>
          <w:szCs w:val="20"/>
        </w:rPr>
        <w:t xml:space="preserve"> Procedura odwoławcza </w:t>
      </w:r>
      <w:r>
        <w:rPr>
          <w:sz w:val="20"/>
          <w:szCs w:val="20"/>
        </w:rPr>
        <w:t xml:space="preserve">nie </w:t>
      </w:r>
      <w:r w:rsidRPr="00275FA6">
        <w:rPr>
          <w:sz w:val="20"/>
          <w:szCs w:val="20"/>
        </w:rPr>
        <w:t>dotyczy tryb</w:t>
      </w:r>
      <w:r>
        <w:rPr>
          <w:sz w:val="20"/>
          <w:szCs w:val="20"/>
        </w:rPr>
        <w:t>u indywidualnego, systemowego oraz trybu w ramach Inicjatywy JESSICA.</w:t>
      </w:r>
    </w:p>
  </w:footnote>
  <w:footnote w:id="10">
    <w:p w:rsidR="009E6147" w:rsidRPr="00C20EFC" w:rsidRDefault="009E6147" w:rsidP="00960F20">
      <w:pPr>
        <w:pStyle w:val="Tekstprzypisudolnego"/>
        <w:jc w:val="both"/>
        <w:rPr>
          <w:sz w:val="20"/>
          <w:szCs w:val="20"/>
        </w:rPr>
      </w:pPr>
      <w:r w:rsidRPr="00C20EFC">
        <w:rPr>
          <w:rStyle w:val="Odwoanieprzypisudolnego"/>
          <w:sz w:val="20"/>
          <w:szCs w:val="20"/>
        </w:rPr>
        <w:footnoteRef/>
      </w:r>
      <w:r w:rsidRPr="00C20EFC">
        <w:rPr>
          <w:sz w:val="20"/>
          <w:szCs w:val="20"/>
        </w:rPr>
        <w:t xml:space="preserve"> Wnioskodawca jest informowany</w:t>
      </w:r>
      <w:r>
        <w:rPr>
          <w:sz w:val="20"/>
          <w:szCs w:val="20"/>
        </w:rPr>
        <w:t>, ż</w:t>
      </w:r>
      <w:r w:rsidRPr="00C20EFC">
        <w:rPr>
          <w:sz w:val="20"/>
          <w:szCs w:val="20"/>
        </w:rPr>
        <w:t>e wpływ na ostateczny wybór projektów do dofinansowania ma wpływ wynik oceny wykonalności oraz moment dostarczenia dokumentów do przeprowadzenia tej oceny.</w:t>
      </w:r>
    </w:p>
  </w:footnote>
  <w:footnote w:id="11">
    <w:p w:rsidR="009E6147" w:rsidRDefault="009E6147">
      <w:pPr>
        <w:pStyle w:val="Tekstprzypisudolnego"/>
      </w:pPr>
      <w:r>
        <w:rPr>
          <w:rStyle w:val="Odwoanieprzypisudolnego"/>
        </w:rPr>
        <w:footnoteRef/>
      </w:r>
      <w:r>
        <w:t xml:space="preserve"> N</w:t>
      </w:r>
      <w:r w:rsidRPr="00D726CF">
        <w:t>ie dotyczy listy rankingowej projektów w ramach Inicjatywy JEREMIE</w:t>
      </w:r>
      <w:r>
        <w:t>.</w:t>
      </w:r>
    </w:p>
  </w:footnote>
  <w:footnote w:id="12">
    <w:p w:rsidR="009E6147" w:rsidRDefault="009E6147">
      <w:pPr>
        <w:pStyle w:val="Tekstprzypisudolnego"/>
      </w:pPr>
      <w:r>
        <w:rPr>
          <w:rStyle w:val="Odwoanieprzypisudolnego"/>
        </w:rPr>
        <w:footnoteRef/>
      </w:r>
      <w:r>
        <w:t xml:space="preserve"> Umowę o dofinansowanie z wybranym w drodze konkursu Menadżerem Funduszu Powierniczego JEREMIE podpisuje IZ RPO WM.</w:t>
      </w:r>
    </w:p>
  </w:footnote>
  <w:footnote w:id="13">
    <w:p w:rsidR="009E6147" w:rsidRPr="002D2B26" w:rsidRDefault="009E6147">
      <w:pPr>
        <w:pStyle w:val="Tekstprzypisudolnego"/>
        <w:rPr>
          <w:sz w:val="16"/>
          <w:szCs w:val="16"/>
        </w:rPr>
      </w:pPr>
      <w:r w:rsidRPr="002D2B26">
        <w:rPr>
          <w:rStyle w:val="Odwoanieprzypisudolnego"/>
          <w:sz w:val="16"/>
          <w:szCs w:val="16"/>
        </w:rPr>
        <w:footnoteRef/>
      </w:r>
      <w:r w:rsidRPr="002D2B26">
        <w:rPr>
          <w:sz w:val="16"/>
          <w:szCs w:val="16"/>
        </w:rPr>
        <w:t xml:space="preserve"> GIS – </w:t>
      </w:r>
      <w:r w:rsidRPr="002D2B26">
        <w:rPr>
          <w:bCs/>
          <w:color w:val="000000"/>
          <w:sz w:val="16"/>
          <w:szCs w:val="16"/>
        </w:rPr>
        <w:t>System Informacji Przestrzennej</w:t>
      </w:r>
      <w:r w:rsidRPr="002D2B26">
        <w:rPr>
          <w:color w:val="000000"/>
          <w:sz w:val="16"/>
          <w:szCs w:val="16"/>
        </w:rPr>
        <w:t xml:space="preserve"> </w:t>
      </w:r>
      <w:r w:rsidRPr="002D2B26">
        <w:rPr>
          <w:sz w:val="16"/>
          <w:szCs w:val="16"/>
        </w:rPr>
        <w:t>(</w:t>
      </w:r>
      <w:hyperlink r:id="rId1" w:tooltip="Język angielski" w:history="1">
        <w:r w:rsidRPr="002D2B26">
          <w:rPr>
            <w:sz w:val="16"/>
            <w:szCs w:val="16"/>
          </w:rPr>
          <w:t>ang.</w:t>
        </w:r>
      </w:hyperlink>
      <w:r w:rsidRPr="002D2B26">
        <w:rPr>
          <w:color w:val="000000"/>
          <w:sz w:val="16"/>
          <w:szCs w:val="16"/>
        </w:rPr>
        <w:t xml:space="preserve"> </w:t>
      </w:r>
      <w:proofErr w:type="spellStart"/>
      <w:r w:rsidRPr="002D2B26">
        <w:rPr>
          <w:i/>
          <w:iCs/>
          <w:color w:val="000000"/>
          <w:sz w:val="16"/>
          <w:szCs w:val="16"/>
        </w:rPr>
        <w:t>Geographic</w:t>
      </w:r>
      <w:proofErr w:type="spellEnd"/>
      <w:r w:rsidRPr="002D2B26">
        <w:rPr>
          <w:i/>
          <w:iCs/>
          <w:color w:val="000000"/>
          <w:sz w:val="16"/>
          <w:szCs w:val="16"/>
        </w:rPr>
        <w:t xml:space="preserve"> </w:t>
      </w:r>
      <w:proofErr w:type="spellStart"/>
      <w:r w:rsidRPr="002D2B26">
        <w:rPr>
          <w:i/>
          <w:iCs/>
          <w:color w:val="000000"/>
          <w:sz w:val="16"/>
          <w:szCs w:val="16"/>
        </w:rPr>
        <w:t>Information</w:t>
      </w:r>
      <w:proofErr w:type="spellEnd"/>
      <w:r w:rsidRPr="002D2B26">
        <w:rPr>
          <w:i/>
          <w:iCs/>
          <w:color w:val="000000"/>
          <w:sz w:val="16"/>
          <w:szCs w:val="16"/>
        </w:rPr>
        <w:t xml:space="preserve"> System)</w:t>
      </w:r>
    </w:p>
  </w:footnote>
  <w:footnote w:id="14">
    <w:p w:rsidR="009E6147" w:rsidRDefault="009E6147">
      <w:pPr>
        <w:pStyle w:val="Tekstprzypisudolnego"/>
      </w:pPr>
      <w:r>
        <w:rPr>
          <w:rStyle w:val="Odwoanieprzypisudolnego"/>
        </w:rPr>
        <w:footnoteRef/>
      </w:r>
      <w:r>
        <w:t xml:space="preserve"> </w:t>
      </w:r>
      <w:r w:rsidRPr="00330A7D">
        <w:rPr>
          <w:sz w:val="16"/>
          <w:szCs w:val="16"/>
        </w:rPr>
        <w:t xml:space="preserve">ICT – Techniki informacyjne i telekomunikacyjne (ang. </w:t>
      </w:r>
      <w:proofErr w:type="spellStart"/>
      <w:r w:rsidRPr="00330A7D">
        <w:rPr>
          <w:i/>
          <w:sz w:val="16"/>
          <w:szCs w:val="16"/>
        </w:rPr>
        <w:t>Information</w:t>
      </w:r>
      <w:proofErr w:type="spellEnd"/>
      <w:r w:rsidRPr="00330A7D">
        <w:rPr>
          <w:i/>
          <w:sz w:val="16"/>
          <w:szCs w:val="16"/>
        </w:rPr>
        <w:t xml:space="preserve"> and </w:t>
      </w:r>
      <w:proofErr w:type="spellStart"/>
      <w:r w:rsidRPr="00330A7D">
        <w:rPr>
          <w:i/>
          <w:sz w:val="16"/>
          <w:szCs w:val="16"/>
        </w:rPr>
        <w:t>Communication</w:t>
      </w:r>
      <w:proofErr w:type="spellEnd"/>
      <w:r w:rsidRPr="00330A7D">
        <w:rPr>
          <w:i/>
          <w:sz w:val="16"/>
          <w:szCs w:val="16"/>
        </w:rPr>
        <w:t xml:space="preserve"> Technologies</w:t>
      </w:r>
      <w:r w:rsidRPr="00330A7D">
        <w:rPr>
          <w:sz w:val="16"/>
          <w:szCs w:val="16"/>
        </w:rPr>
        <w:t>).</w:t>
      </w:r>
    </w:p>
  </w:footnote>
  <w:footnote w:id="15">
    <w:p w:rsidR="009E6147" w:rsidRPr="00330A7D" w:rsidRDefault="009E6147" w:rsidP="00330A7D">
      <w:pPr>
        <w:pStyle w:val="Tekstprzypisudolnego"/>
        <w:ind w:left="142" w:hanging="142"/>
        <w:jc w:val="both"/>
        <w:rPr>
          <w:sz w:val="16"/>
          <w:szCs w:val="16"/>
        </w:rPr>
      </w:pPr>
      <w:r w:rsidRPr="00330A7D">
        <w:rPr>
          <w:rStyle w:val="Odwoanieprzypisudolnego"/>
          <w:sz w:val="16"/>
          <w:szCs w:val="16"/>
        </w:rPr>
        <w:footnoteRef/>
      </w:r>
      <w:r w:rsidRPr="00330A7D">
        <w:rPr>
          <w:sz w:val="16"/>
          <w:szCs w:val="16"/>
        </w:rPr>
        <w:t xml:space="preserve"> PIAP (ang. </w:t>
      </w:r>
      <w:r w:rsidRPr="00330A7D">
        <w:rPr>
          <w:i/>
          <w:sz w:val="16"/>
          <w:szCs w:val="16"/>
        </w:rPr>
        <w:t>Public Internet Access Point</w:t>
      </w:r>
      <w:r w:rsidRPr="00330A7D">
        <w:rPr>
          <w:sz w:val="16"/>
          <w:szCs w:val="16"/>
        </w:rPr>
        <w:t xml:space="preserve">) – </w:t>
      </w:r>
      <w:r w:rsidRPr="00330A7D">
        <w:rPr>
          <w:bCs/>
          <w:sz w:val="16"/>
          <w:szCs w:val="16"/>
        </w:rPr>
        <w:t>ogólnodostępna placówka publiczna, w której każdy może skorzystać nieodpłatnie z Internetu np. za pomocą komputerów podłączonych do Internetu, sieci bezprzewodowej (hot-spotu), kiosku informacyjnego (</w:t>
      </w:r>
      <w:proofErr w:type="spellStart"/>
      <w:r w:rsidRPr="00330A7D">
        <w:rPr>
          <w:bCs/>
          <w:sz w:val="16"/>
          <w:szCs w:val="16"/>
        </w:rPr>
        <w:t>infomatu</w:t>
      </w:r>
      <w:proofErr w:type="spellEnd"/>
      <w:r w:rsidRPr="00330A7D">
        <w:rPr>
          <w:bCs/>
          <w:sz w:val="16"/>
          <w:szCs w:val="16"/>
        </w:rPr>
        <w:t>), itp..</w:t>
      </w:r>
    </w:p>
    <w:p w:rsidR="009E6147" w:rsidRDefault="009E6147">
      <w:pPr>
        <w:pStyle w:val="Tekstprzypisudolnego"/>
      </w:pPr>
    </w:p>
  </w:footnote>
  <w:footnote w:id="16">
    <w:p w:rsidR="009E6147" w:rsidRPr="001344EB" w:rsidRDefault="009E6147" w:rsidP="001344EB">
      <w:pPr>
        <w:pStyle w:val="Tekstprzypisudolnego"/>
        <w:jc w:val="both"/>
        <w:rPr>
          <w:sz w:val="20"/>
          <w:szCs w:val="20"/>
        </w:rPr>
      </w:pPr>
      <w:r w:rsidRPr="001344EB">
        <w:rPr>
          <w:rStyle w:val="Odwoanieprzypisudolnego"/>
          <w:sz w:val="20"/>
          <w:szCs w:val="20"/>
        </w:rPr>
        <w:footnoteRef/>
      </w:r>
      <w:r w:rsidRPr="001344EB">
        <w:rPr>
          <w:sz w:val="20"/>
          <w:szCs w:val="20"/>
        </w:rPr>
        <w:t xml:space="preserve"> Wartość projektu (na potrzeby określenia granic linii demarkacyjnej)- oznacza całkowitą kwotę wydatków </w:t>
      </w:r>
      <w:proofErr w:type="spellStart"/>
      <w:r w:rsidRPr="001344EB">
        <w:rPr>
          <w:sz w:val="20"/>
          <w:szCs w:val="20"/>
        </w:rPr>
        <w:t>kwalifikowalnych</w:t>
      </w:r>
      <w:proofErr w:type="spellEnd"/>
      <w:r w:rsidRPr="001344EB">
        <w:rPr>
          <w:sz w:val="20"/>
          <w:szCs w:val="20"/>
        </w:rPr>
        <w:t xml:space="preserve"> projektu, podaną w PLN.</w:t>
      </w:r>
    </w:p>
  </w:footnote>
  <w:footnote w:id="17">
    <w:p w:rsidR="009E6147" w:rsidRDefault="009E6147" w:rsidP="00D32D6D">
      <w:pPr>
        <w:pStyle w:val="Tekstprzypisudolnego"/>
        <w:jc w:val="both"/>
      </w:pPr>
      <w:r>
        <w:rPr>
          <w:rStyle w:val="Odwoanieprzypisudolnego"/>
        </w:rPr>
        <w:footnoteRef/>
      </w:r>
      <w:r>
        <w:t xml:space="preserve"> </w:t>
      </w:r>
      <w:r w:rsidRPr="00977042">
        <w:rPr>
          <w:sz w:val="22"/>
          <w:szCs w:val="22"/>
        </w:rPr>
        <w:t>Wartość projektu (na potrzeby określenia granic linii demarkacyjnej)</w:t>
      </w:r>
      <w:r>
        <w:rPr>
          <w:sz w:val="22"/>
          <w:szCs w:val="22"/>
        </w:rPr>
        <w:t xml:space="preserve"> </w:t>
      </w:r>
      <w:r w:rsidRPr="00977042">
        <w:rPr>
          <w:sz w:val="22"/>
          <w:szCs w:val="22"/>
        </w:rPr>
        <w:t xml:space="preserve">- oznacza całkowitą kwotę wydatków </w:t>
      </w:r>
      <w:proofErr w:type="spellStart"/>
      <w:r w:rsidRPr="00977042">
        <w:rPr>
          <w:sz w:val="22"/>
          <w:szCs w:val="22"/>
        </w:rPr>
        <w:t>kwalifikowa</w:t>
      </w:r>
      <w:r>
        <w:rPr>
          <w:sz w:val="22"/>
          <w:szCs w:val="22"/>
        </w:rPr>
        <w:t>l</w:t>
      </w:r>
      <w:r w:rsidRPr="00977042">
        <w:rPr>
          <w:sz w:val="22"/>
          <w:szCs w:val="22"/>
        </w:rPr>
        <w:t>nych</w:t>
      </w:r>
      <w:proofErr w:type="spellEnd"/>
      <w:r w:rsidRPr="00977042">
        <w:rPr>
          <w:sz w:val="22"/>
          <w:szCs w:val="22"/>
        </w:rPr>
        <w:t xml:space="preserve"> projektu, podaną w PLN.</w:t>
      </w:r>
    </w:p>
  </w:footnote>
  <w:footnote w:id="18">
    <w:p w:rsidR="009E6147" w:rsidRPr="001344EB" w:rsidRDefault="009E6147">
      <w:pPr>
        <w:pStyle w:val="Tekstprzypisudolnego"/>
        <w:jc w:val="both"/>
        <w:rPr>
          <w:sz w:val="20"/>
          <w:szCs w:val="20"/>
        </w:rPr>
      </w:pPr>
      <w:r w:rsidRPr="001344EB">
        <w:rPr>
          <w:rStyle w:val="Odwoanieprzypisudolnego"/>
          <w:sz w:val="20"/>
          <w:szCs w:val="20"/>
        </w:rPr>
        <w:footnoteRef/>
      </w:r>
      <w:r w:rsidRPr="001344EB">
        <w:rPr>
          <w:sz w:val="20"/>
          <w:szCs w:val="20"/>
        </w:rPr>
        <w:t xml:space="preserve"> Zgodnie z Rozporządzeniem Rady Ministrów z dnia 14 listopada 2007 r. w sprawie wprowadzenia Nomenklatury Jednostek Terytorialnych do celów Statystycznych (NTS) (Dz. U. z 2007 r., Nr 214, poz. 1573, z </w:t>
      </w:r>
      <w:proofErr w:type="spellStart"/>
      <w:r w:rsidRPr="001344EB">
        <w:rPr>
          <w:sz w:val="20"/>
          <w:szCs w:val="20"/>
        </w:rPr>
        <w:t>późn</w:t>
      </w:r>
      <w:proofErr w:type="spellEnd"/>
      <w:r w:rsidRPr="001344EB">
        <w:rPr>
          <w:sz w:val="20"/>
          <w:szCs w:val="20"/>
        </w:rPr>
        <w:t>. zm.) wskazany obszar obejmuje następujące jednostki samorządu terytorialnego: m. st. Warszawa, powiaty: garwoliński, legionowski, miński, nowodworski, otwocki, wołomiński, grodziski, grójecki, piaseczyński, pruszkowski, sochaczewski, powiat warszawski zachodni, powiat żyrardowski.</w:t>
      </w:r>
    </w:p>
  </w:footnote>
  <w:footnote w:id="19">
    <w:p w:rsidR="009E6147" w:rsidRPr="001344EB" w:rsidRDefault="009E6147" w:rsidP="001344EB">
      <w:pPr>
        <w:pStyle w:val="Tekstprzypisudolnego"/>
        <w:jc w:val="both"/>
        <w:rPr>
          <w:sz w:val="20"/>
          <w:szCs w:val="20"/>
        </w:rPr>
      </w:pPr>
      <w:r w:rsidRPr="001344EB">
        <w:rPr>
          <w:rStyle w:val="Odwoanieprzypisudolnego"/>
          <w:sz w:val="20"/>
          <w:szCs w:val="20"/>
        </w:rPr>
        <w:footnoteRef/>
      </w:r>
      <w:r w:rsidRPr="001344EB">
        <w:rPr>
          <w:sz w:val="20"/>
          <w:szCs w:val="20"/>
        </w:rPr>
        <w:t xml:space="preserve"> W rozumieniu art. 2 ust.</w:t>
      </w:r>
      <w:r>
        <w:rPr>
          <w:sz w:val="20"/>
          <w:szCs w:val="20"/>
        </w:rPr>
        <w:t xml:space="preserve"> </w:t>
      </w:r>
      <w:r w:rsidRPr="001344EB">
        <w:rPr>
          <w:sz w:val="20"/>
          <w:szCs w:val="20"/>
        </w:rPr>
        <w:t xml:space="preserve">2 ustawy z dnia 25 lipca 1985 r. o jednostkach badawczo-rozwojowych (Dz. U. </w:t>
      </w:r>
      <w:r>
        <w:rPr>
          <w:sz w:val="20"/>
          <w:szCs w:val="20"/>
        </w:rPr>
        <w:br/>
      </w:r>
      <w:r w:rsidRPr="001344EB">
        <w:rPr>
          <w:sz w:val="20"/>
          <w:szCs w:val="20"/>
        </w:rPr>
        <w:t xml:space="preserve">z 2008 r. Nr 159, poz. 993, z </w:t>
      </w:r>
      <w:proofErr w:type="spellStart"/>
      <w:r w:rsidRPr="001344EB">
        <w:rPr>
          <w:sz w:val="20"/>
          <w:szCs w:val="20"/>
        </w:rPr>
        <w:t>późn</w:t>
      </w:r>
      <w:proofErr w:type="spellEnd"/>
      <w:r w:rsidRPr="001344EB">
        <w:rPr>
          <w:sz w:val="20"/>
          <w:szCs w:val="20"/>
        </w:rPr>
        <w:t xml:space="preserve">. </w:t>
      </w:r>
      <w:proofErr w:type="spellStart"/>
      <w:r w:rsidRPr="001344EB">
        <w:rPr>
          <w:sz w:val="20"/>
          <w:szCs w:val="20"/>
        </w:rPr>
        <w:t>zm</w:t>
      </w:r>
      <w:proofErr w:type="spellEnd"/>
      <w:r w:rsidRPr="001344EB">
        <w:rPr>
          <w:sz w:val="20"/>
          <w:szCs w:val="20"/>
        </w:rPr>
        <w:t>).</w:t>
      </w:r>
    </w:p>
  </w:footnote>
  <w:footnote w:id="20">
    <w:p w:rsidR="009E6147" w:rsidRPr="001344EB" w:rsidRDefault="009E6147" w:rsidP="001344EB">
      <w:pPr>
        <w:pStyle w:val="Tekstprzypisudolnego"/>
        <w:jc w:val="both"/>
        <w:rPr>
          <w:sz w:val="20"/>
          <w:szCs w:val="20"/>
        </w:rPr>
      </w:pPr>
      <w:r w:rsidRPr="001344EB">
        <w:rPr>
          <w:rStyle w:val="Odwoanieprzypisudolnego"/>
          <w:sz w:val="20"/>
          <w:szCs w:val="20"/>
        </w:rPr>
        <w:footnoteRef/>
      </w:r>
      <w:r w:rsidRPr="001344EB">
        <w:rPr>
          <w:sz w:val="20"/>
          <w:szCs w:val="20"/>
        </w:rPr>
        <w:t xml:space="preserve"> Wartość projektu (na potrzeby określenia granic linii demarkacyjnej)- oznacza całkowitą kwotę wydatków </w:t>
      </w:r>
      <w:proofErr w:type="spellStart"/>
      <w:r w:rsidRPr="001344EB">
        <w:rPr>
          <w:sz w:val="20"/>
          <w:szCs w:val="20"/>
        </w:rPr>
        <w:t>kwalifikowalnych</w:t>
      </w:r>
      <w:proofErr w:type="spellEnd"/>
      <w:r w:rsidRPr="001344EB">
        <w:rPr>
          <w:sz w:val="20"/>
          <w:szCs w:val="20"/>
        </w:rPr>
        <w:t xml:space="preserve"> projektu, podaną w PLN.</w:t>
      </w:r>
    </w:p>
  </w:footnote>
  <w:footnote w:id="21">
    <w:p w:rsidR="009E6147" w:rsidRPr="001344EB" w:rsidRDefault="009E6147" w:rsidP="001344EB">
      <w:pPr>
        <w:pStyle w:val="Tekstprzypisudolnego"/>
        <w:jc w:val="both"/>
        <w:rPr>
          <w:sz w:val="20"/>
          <w:szCs w:val="20"/>
        </w:rPr>
      </w:pPr>
      <w:r w:rsidRPr="001344EB">
        <w:rPr>
          <w:rStyle w:val="Odwoanieprzypisudolnego"/>
          <w:sz w:val="20"/>
          <w:szCs w:val="20"/>
        </w:rPr>
        <w:footnoteRef/>
      </w:r>
      <w:r w:rsidRPr="001344EB">
        <w:rPr>
          <w:sz w:val="20"/>
          <w:szCs w:val="20"/>
        </w:rPr>
        <w:t xml:space="preserve"> W rozumieniu ustawy z dnia 30 kwietnia 2010 r. o zasadach finansowania nauki (Dz. U. Nr 96, poz. 615</w:t>
      </w:r>
      <w:r>
        <w:rPr>
          <w:sz w:val="20"/>
          <w:szCs w:val="20"/>
        </w:rPr>
        <w:t xml:space="preserve">, z </w:t>
      </w:r>
      <w:proofErr w:type="spellStart"/>
      <w:r>
        <w:rPr>
          <w:sz w:val="20"/>
          <w:szCs w:val="20"/>
        </w:rPr>
        <w:t>późn</w:t>
      </w:r>
      <w:proofErr w:type="spellEnd"/>
      <w:r>
        <w:rPr>
          <w:sz w:val="20"/>
          <w:szCs w:val="20"/>
        </w:rPr>
        <w:t>. zm.</w:t>
      </w:r>
      <w:r w:rsidRPr="001344EB">
        <w:rPr>
          <w:sz w:val="20"/>
          <w:szCs w:val="20"/>
        </w:rPr>
        <w:t>).</w:t>
      </w:r>
    </w:p>
  </w:footnote>
  <w:footnote w:id="22">
    <w:p w:rsidR="009E6147" w:rsidRPr="001344EB" w:rsidRDefault="009E6147" w:rsidP="001344EB">
      <w:pPr>
        <w:pStyle w:val="Tekstprzypisudolnego"/>
        <w:ind w:left="142" w:hanging="142"/>
        <w:jc w:val="both"/>
        <w:rPr>
          <w:sz w:val="20"/>
          <w:szCs w:val="20"/>
        </w:rPr>
      </w:pPr>
      <w:r w:rsidRPr="001344EB">
        <w:rPr>
          <w:rStyle w:val="Odwoanieprzypisudolnego"/>
          <w:sz w:val="20"/>
          <w:szCs w:val="20"/>
        </w:rPr>
        <w:footnoteRef/>
      </w:r>
      <w:r w:rsidRPr="001344EB">
        <w:rPr>
          <w:sz w:val="20"/>
          <w:szCs w:val="20"/>
        </w:rPr>
        <w:t xml:space="preserve"> Rozumianego jako grupa jednostek organizacyjnych, w której skład wchodzi co najmniej jedna jednostka naukowa oraz co najmniej jeden przedsiębiorca, podejmujących na podstawie umowy wspólne przedsięwzięcie obejmujące badania naukowe, prace rozwojowe lub inwestycje służące potrzebom badań naukowych lub prac rozwojowych.</w:t>
      </w:r>
    </w:p>
  </w:footnote>
  <w:footnote w:id="23">
    <w:p w:rsidR="009E6147" w:rsidRPr="008C6036" w:rsidRDefault="009E6147">
      <w:pPr>
        <w:pStyle w:val="Tekstprzypisudolnego"/>
        <w:rPr>
          <w:lang w:val="en-US"/>
        </w:rPr>
      </w:pPr>
      <w:r>
        <w:rPr>
          <w:rStyle w:val="Odwoanieprzypisudolnego"/>
        </w:rPr>
        <w:footnoteRef/>
      </w:r>
      <w:r w:rsidRPr="00396E0C">
        <w:rPr>
          <w:lang w:val="en-US"/>
        </w:rPr>
        <w:t xml:space="preserve"> </w:t>
      </w:r>
      <w:r w:rsidRPr="00396E0C">
        <w:rPr>
          <w:rFonts w:ascii="Arial" w:hAnsi="Arial" w:cs="Arial"/>
          <w:sz w:val="16"/>
          <w:szCs w:val="16"/>
          <w:lang w:val="en-US"/>
        </w:rPr>
        <w:t xml:space="preserve">Na </w:t>
      </w:r>
      <w:proofErr w:type="spellStart"/>
      <w:r w:rsidRPr="00396E0C">
        <w:rPr>
          <w:rFonts w:ascii="Arial" w:hAnsi="Arial" w:cs="Arial"/>
          <w:sz w:val="16"/>
          <w:szCs w:val="16"/>
          <w:lang w:val="en-US"/>
        </w:rPr>
        <w:t>podstawie</w:t>
      </w:r>
      <w:proofErr w:type="spellEnd"/>
      <w:r w:rsidRPr="00396E0C">
        <w:rPr>
          <w:rFonts w:ascii="Arial" w:hAnsi="Arial" w:cs="Arial"/>
          <w:sz w:val="16"/>
          <w:szCs w:val="16"/>
          <w:lang w:val="en-US"/>
        </w:rPr>
        <w:t xml:space="preserve"> </w:t>
      </w:r>
      <w:r w:rsidRPr="00396E0C">
        <w:rPr>
          <w:rFonts w:ascii="Arial" w:hAnsi="Arial" w:cs="Arial"/>
          <w:i/>
          <w:sz w:val="16"/>
          <w:szCs w:val="16"/>
          <w:lang w:val="en-US"/>
        </w:rPr>
        <w:t>“OECD Science, Technology and Industry Scoreboard 2005”</w:t>
      </w:r>
      <w:r w:rsidRPr="00396E0C">
        <w:rPr>
          <w:rFonts w:ascii="Arial" w:hAnsi="Arial" w:cs="Arial"/>
          <w:sz w:val="16"/>
          <w:szCs w:val="16"/>
          <w:lang w:val="en-US"/>
        </w:rPr>
        <w:t xml:space="preserve">, </w:t>
      </w:r>
      <w:r w:rsidRPr="00396E0C">
        <w:rPr>
          <w:rFonts w:ascii="Arial" w:hAnsi="Arial" w:cs="Arial"/>
          <w:i/>
          <w:sz w:val="16"/>
          <w:szCs w:val="16"/>
          <w:lang w:val="en-US"/>
        </w:rPr>
        <w:t xml:space="preserve">Annex 1.1. Classification of manufacturing industries based on technology, </w:t>
      </w:r>
      <w:r w:rsidRPr="00396E0C">
        <w:rPr>
          <w:rFonts w:ascii="Arial" w:hAnsi="Arial" w:cs="Arial"/>
          <w:sz w:val="16"/>
          <w:szCs w:val="16"/>
          <w:lang w:val="en-US"/>
        </w:rPr>
        <w:t>s. 184, http://www.oecd-ilibrary.org.</w:t>
      </w:r>
    </w:p>
  </w:footnote>
  <w:footnote w:id="24">
    <w:p w:rsidR="009E6147" w:rsidRPr="00385E10" w:rsidRDefault="009E6147">
      <w:pPr>
        <w:pStyle w:val="Tekstprzypisudolnego"/>
        <w:rPr>
          <w:sz w:val="20"/>
          <w:szCs w:val="20"/>
        </w:rPr>
      </w:pPr>
      <w:r w:rsidRPr="00385E10">
        <w:rPr>
          <w:rStyle w:val="Odwoanieprzypisudolnego"/>
          <w:sz w:val="20"/>
          <w:szCs w:val="20"/>
        </w:rPr>
        <w:footnoteRef/>
      </w:r>
      <w:r w:rsidRPr="00385E10">
        <w:rPr>
          <w:sz w:val="20"/>
          <w:szCs w:val="20"/>
        </w:rPr>
        <w:t xml:space="preserve"> Pracownik naukowy w rozumieniu ustawy o zasadach finansowania nauki, zatrudniony na umowę o pracę.</w:t>
      </w:r>
    </w:p>
  </w:footnote>
  <w:footnote w:id="25">
    <w:p w:rsidR="009E6147" w:rsidRPr="001344EB" w:rsidRDefault="009E6147" w:rsidP="00183639">
      <w:pPr>
        <w:pStyle w:val="Tekstprzypisudolnego"/>
        <w:rPr>
          <w:sz w:val="20"/>
          <w:szCs w:val="20"/>
          <w:lang w:val="en-US"/>
        </w:rPr>
      </w:pPr>
      <w:r w:rsidRPr="001344EB">
        <w:rPr>
          <w:rStyle w:val="Odwoanieprzypisudolnego"/>
          <w:sz w:val="20"/>
          <w:szCs w:val="20"/>
        </w:rPr>
        <w:footnoteRef/>
      </w:r>
      <w:r w:rsidRPr="001344EB">
        <w:rPr>
          <w:sz w:val="20"/>
          <w:szCs w:val="20"/>
          <w:lang w:val="en-US"/>
        </w:rPr>
        <w:t xml:space="preserve"> Na </w:t>
      </w:r>
      <w:proofErr w:type="spellStart"/>
      <w:r w:rsidRPr="001344EB">
        <w:rPr>
          <w:sz w:val="20"/>
          <w:szCs w:val="20"/>
          <w:lang w:val="en-US"/>
        </w:rPr>
        <w:t>podstawie</w:t>
      </w:r>
      <w:proofErr w:type="spellEnd"/>
      <w:r w:rsidRPr="001344EB">
        <w:rPr>
          <w:sz w:val="20"/>
          <w:szCs w:val="20"/>
          <w:lang w:val="en-US"/>
        </w:rPr>
        <w:t xml:space="preserve"> </w:t>
      </w:r>
      <w:r w:rsidRPr="001344EB">
        <w:rPr>
          <w:i/>
          <w:sz w:val="20"/>
          <w:szCs w:val="20"/>
          <w:lang w:val="en-US"/>
        </w:rPr>
        <w:t>“OECD Science, Technology and Industry Scoreboard 2005”</w:t>
      </w:r>
      <w:r w:rsidRPr="001344EB">
        <w:rPr>
          <w:sz w:val="20"/>
          <w:szCs w:val="20"/>
          <w:lang w:val="en-US"/>
        </w:rPr>
        <w:t xml:space="preserve">, </w:t>
      </w:r>
      <w:r w:rsidRPr="001344EB">
        <w:rPr>
          <w:i/>
          <w:sz w:val="20"/>
          <w:szCs w:val="20"/>
          <w:lang w:val="en-US"/>
        </w:rPr>
        <w:t xml:space="preserve">Annex 1.1. Classification of manufacturing industries based on technology, </w:t>
      </w:r>
      <w:r w:rsidRPr="001344EB">
        <w:rPr>
          <w:sz w:val="20"/>
          <w:szCs w:val="20"/>
          <w:lang w:val="en-US"/>
        </w:rPr>
        <w:t>s. 184, http://www.oecd-ilibrary.org.</w:t>
      </w:r>
    </w:p>
  </w:footnote>
  <w:footnote w:id="26">
    <w:p w:rsidR="009E6147" w:rsidRPr="001344EB" w:rsidRDefault="009E6147" w:rsidP="001344EB">
      <w:pPr>
        <w:pStyle w:val="Tekstprzypisudolnego"/>
        <w:jc w:val="both"/>
        <w:rPr>
          <w:sz w:val="20"/>
          <w:szCs w:val="20"/>
        </w:rPr>
      </w:pPr>
      <w:r w:rsidRPr="001344EB">
        <w:rPr>
          <w:rStyle w:val="Odwoanieprzypisudolnego"/>
          <w:sz w:val="20"/>
          <w:szCs w:val="20"/>
        </w:rPr>
        <w:footnoteRef/>
      </w:r>
      <w:r w:rsidRPr="001344EB">
        <w:rPr>
          <w:sz w:val="20"/>
          <w:szCs w:val="20"/>
        </w:rPr>
        <w:t xml:space="preserve"> Lista dokumentów/informacji pozwalających  zweryfikować okres stosowania technologii nie stanowi zamkniętego katalogu. Przykładowa lista dokumentów (np.: adresy stron </w:t>
      </w:r>
      <w:proofErr w:type="spellStart"/>
      <w:r w:rsidRPr="001344EB">
        <w:rPr>
          <w:sz w:val="20"/>
          <w:szCs w:val="20"/>
        </w:rPr>
        <w:t>www</w:t>
      </w:r>
      <w:proofErr w:type="spellEnd"/>
      <w:r w:rsidRPr="001344EB">
        <w:rPr>
          <w:sz w:val="20"/>
          <w:szCs w:val="20"/>
        </w:rPr>
        <w:t xml:space="preserve"> instytucji naukowych – autorów technologii, certyfikaty rejestracji patentów) będzie zawarta w dokumentacji konkursowej.</w:t>
      </w:r>
    </w:p>
  </w:footnote>
  <w:footnote w:id="27">
    <w:p w:rsidR="009E6147" w:rsidRPr="00090277" w:rsidRDefault="009E6147">
      <w:pPr>
        <w:pStyle w:val="Tekstprzypisudolnego"/>
        <w:rPr>
          <w:sz w:val="20"/>
          <w:szCs w:val="20"/>
        </w:rPr>
      </w:pPr>
      <w:r w:rsidRPr="00090277">
        <w:rPr>
          <w:rStyle w:val="Odwoanieprzypisudolnego"/>
          <w:sz w:val="20"/>
          <w:szCs w:val="20"/>
        </w:rPr>
        <w:footnoteRef/>
      </w:r>
      <w:r w:rsidRPr="00090277">
        <w:rPr>
          <w:sz w:val="20"/>
          <w:szCs w:val="20"/>
        </w:rPr>
        <w:t xml:space="preserve"> zgodnie z art. 42 ust. 3 ustawy z dnia 30 kwietnia 2010 r. o zasadach finansowania nauki (Dz. U. Nr 96 poz. 615, z </w:t>
      </w:r>
      <w:proofErr w:type="spellStart"/>
      <w:r w:rsidRPr="00090277">
        <w:rPr>
          <w:sz w:val="20"/>
          <w:szCs w:val="20"/>
        </w:rPr>
        <w:t>późn</w:t>
      </w:r>
      <w:proofErr w:type="spellEnd"/>
      <w:r w:rsidRPr="00090277">
        <w:rPr>
          <w:sz w:val="20"/>
          <w:szCs w:val="20"/>
        </w:rPr>
        <w:t>. zm.).</w:t>
      </w:r>
    </w:p>
  </w:footnote>
  <w:footnote w:id="28">
    <w:p w:rsidR="009E6147" w:rsidRPr="00090277" w:rsidRDefault="009E6147" w:rsidP="00841F2E">
      <w:pPr>
        <w:pStyle w:val="Tekstprzypisudolnego"/>
        <w:jc w:val="both"/>
        <w:rPr>
          <w:sz w:val="20"/>
          <w:szCs w:val="20"/>
          <w:lang w:val="en-US"/>
        </w:rPr>
      </w:pPr>
      <w:r w:rsidRPr="00090277">
        <w:rPr>
          <w:rStyle w:val="Odwoanieprzypisudolnego"/>
          <w:sz w:val="20"/>
          <w:szCs w:val="20"/>
        </w:rPr>
        <w:footnoteRef/>
      </w:r>
      <w:r w:rsidRPr="00090277">
        <w:rPr>
          <w:sz w:val="20"/>
          <w:szCs w:val="20"/>
          <w:lang w:val="en-US"/>
        </w:rPr>
        <w:t xml:space="preserve"> “OECD Science, Technology and Industry Scoreboard 2005”, Annex 1.1. Classification of manufacturing industries based on technology, s. 184, http://www.oecd-ilibrary.org.</w:t>
      </w:r>
    </w:p>
  </w:footnote>
  <w:footnote w:id="29">
    <w:p w:rsidR="009E6147" w:rsidRPr="00A01613" w:rsidRDefault="009E6147" w:rsidP="00A01613">
      <w:pPr>
        <w:pStyle w:val="Tekstprzypisudolnego"/>
        <w:rPr>
          <w:sz w:val="20"/>
          <w:szCs w:val="20"/>
        </w:rPr>
      </w:pPr>
      <w:r w:rsidRPr="00A01613">
        <w:rPr>
          <w:rStyle w:val="Odwoanieprzypisudolnego"/>
          <w:sz w:val="20"/>
          <w:szCs w:val="20"/>
        </w:rPr>
        <w:footnoteRef/>
      </w:r>
      <w:r w:rsidRPr="00A01613">
        <w:rPr>
          <w:sz w:val="20"/>
          <w:szCs w:val="20"/>
        </w:rPr>
        <w:t xml:space="preserve"> Wytyczne dostępne na stronie internetowej: www.mazovia.pl</w:t>
      </w:r>
    </w:p>
  </w:footnote>
  <w:footnote w:id="30">
    <w:p w:rsidR="009E6147" w:rsidRDefault="009E6147" w:rsidP="007C2658">
      <w:pPr>
        <w:autoSpaceDE w:val="0"/>
        <w:autoSpaceDN w:val="0"/>
        <w:adjustRightInd w:val="0"/>
      </w:pPr>
      <w:r>
        <w:rPr>
          <w:rStyle w:val="Odwoanieprzypisudolnego"/>
        </w:rPr>
        <w:footnoteRef/>
      </w:r>
      <w:r>
        <w:t xml:space="preserve"> </w:t>
      </w:r>
      <w:r w:rsidRPr="00385E10">
        <w:rPr>
          <w:bCs/>
          <w:i/>
          <w:iCs/>
          <w:sz w:val="20"/>
          <w:szCs w:val="20"/>
          <w:lang w:eastAsia="en-US"/>
        </w:rPr>
        <w:t xml:space="preserve">Jak skutecznie przeciwdziałać wykluczeniu cyfrowemu na Mazowszu? </w:t>
      </w:r>
      <w:r w:rsidRPr="00385E10">
        <w:rPr>
          <w:bCs/>
          <w:iCs/>
          <w:sz w:val="20"/>
          <w:szCs w:val="20"/>
          <w:lang w:eastAsia="en-US"/>
        </w:rPr>
        <w:t>Stowarzyszenie Miasta w Internecie, 2008 r., www.mwi.pl</w:t>
      </w:r>
      <w:r>
        <w:rPr>
          <w:bCs/>
          <w:iCs/>
          <w:sz w:val="16"/>
          <w:szCs w:val="16"/>
          <w:lang w:eastAsia="en-US"/>
        </w:rPr>
        <w:t xml:space="preserve"> </w:t>
      </w:r>
    </w:p>
  </w:footnote>
  <w:footnote w:id="31">
    <w:p w:rsidR="009E6147" w:rsidRPr="001344EB" w:rsidRDefault="009E6147" w:rsidP="00A5028C">
      <w:pPr>
        <w:pStyle w:val="Tekstprzypisudolnego"/>
        <w:rPr>
          <w:sz w:val="20"/>
          <w:szCs w:val="20"/>
        </w:rPr>
      </w:pPr>
      <w:r w:rsidRPr="001344EB">
        <w:rPr>
          <w:rStyle w:val="Odwoanieprzypisudolnego"/>
          <w:sz w:val="20"/>
          <w:szCs w:val="20"/>
        </w:rPr>
        <w:footnoteRef/>
      </w:r>
      <w:r w:rsidRPr="001344EB">
        <w:rPr>
          <w:sz w:val="20"/>
          <w:szCs w:val="20"/>
        </w:rPr>
        <w:t xml:space="preserve"> Ustawa z dnia 16 kwietnia 2004 r. o ochronie przyrody (Dz. U. Nr 151, poz. 1220 z 2009 r., z </w:t>
      </w:r>
      <w:proofErr w:type="spellStart"/>
      <w:r w:rsidRPr="001344EB">
        <w:rPr>
          <w:sz w:val="20"/>
          <w:szCs w:val="20"/>
        </w:rPr>
        <w:t>późn</w:t>
      </w:r>
      <w:proofErr w:type="spellEnd"/>
      <w:r w:rsidRPr="001344EB">
        <w:rPr>
          <w:sz w:val="20"/>
          <w:szCs w:val="20"/>
        </w:rPr>
        <w:t>. zm.).</w:t>
      </w:r>
    </w:p>
  </w:footnote>
  <w:footnote w:id="32">
    <w:p w:rsidR="009E6147" w:rsidRPr="001344EB" w:rsidRDefault="009E6147" w:rsidP="000B65A3">
      <w:pPr>
        <w:pStyle w:val="Tekstprzypisudolnego"/>
        <w:jc w:val="both"/>
        <w:rPr>
          <w:sz w:val="20"/>
          <w:szCs w:val="20"/>
        </w:rPr>
      </w:pPr>
      <w:r w:rsidRPr="001344EB">
        <w:rPr>
          <w:rStyle w:val="Odwoanieprzypisudolnego"/>
          <w:sz w:val="20"/>
          <w:szCs w:val="20"/>
        </w:rPr>
        <w:footnoteRef/>
      </w:r>
      <w:r w:rsidRPr="001344EB">
        <w:rPr>
          <w:sz w:val="20"/>
          <w:szCs w:val="20"/>
        </w:rPr>
        <w:t xml:space="preserve"> Określonym w ustawie z dnia 18 lipca 2001</w:t>
      </w:r>
      <w:r>
        <w:rPr>
          <w:sz w:val="20"/>
          <w:szCs w:val="20"/>
        </w:rPr>
        <w:t xml:space="preserve"> r. - Prawo wodne (Dz. U. z 2012 r., poz. 145</w:t>
      </w:r>
      <w:r w:rsidRPr="001344EB">
        <w:rPr>
          <w:sz w:val="20"/>
          <w:szCs w:val="20"/>
        </w:rPr>
        <w:t>).</w:t>
      </w:r>
    </w:p>
  </w:footnote>
  <w:footnote w:id="33">
    <w:p w:rsidR="009E6147" w:rsidRPr="001344EB" w:rsidRDefault="009E6147" w:rsidP="000B65A3">
      <w:pPr>
        <w:pStyle w:val="Tekstprzypisudolnego"/>
        <w:jc w:val="both"/>
        <w:rPr>
          <w:sz w:val="20"/>
          <w:szCs w:val="20"/>
        </w:rPr>
      </w:pPr>
      <w:r w:rsidRPr="001344EB">
        <w:rPr>
          <w:rStyle w:val="Odwoanieprzypisudolnego"/>
          <w:rFonts w:ascii="Arial" w:hAnsi="Arial" w:cs="Arial"/>
          <w:sz w:val="20"/>
          <w:szCs w:val="20"/>
        </w:rPr>
        <w:footnoteRef/>
      </w:r>
      <w:r w:rsidRPr="001344EB">
        <w:rPr>
          <w:rFonts w:ascii="Arial" w:hAnsi="Arial" w:cs="Arial"/>
          <w:sz w:val="20"/>
          <w:szCs w:val="20"/>
        </w:rPr>
        <w:t xml:space="preserve"> </w:t>
      </w:r>
      <w:r w:rsidRPr="001344EB">
        <w:rPr>
          <w:sz w:val="20"/>
          <w:szCs w:val="20"/>
        </w:rPr>
        <w:t xml:space="preserve">Główny zbiornik wód podziemnych – zgodnie z rozporządzeniem Rady Ministrów  z dnia 27 czerwca 2006 r. w sprawie przebiegu granic obszarów dorzeczy i regionów wodnych (Dz. U. z 2006 r. Nr 126 poz. 878, z </w:t>
      </w:r>
      <w:proofErr w:type="spellStart"/>
      <w:r w:rsidRPr="001344EB">
        <w:rPr>
          <w:sz w:val="20"/>
          <w:szCs w:val="20"/>
        </w:rPr>
        <w:t>późn</w:t>
      </w:r>
      <w:proofErr w:type="spellEnd"/>
      <w:r w:rsidRPr="001344EB">
        <w:rPr>
          <w:sz w:val="20"/>
          <w:szCs w:val="20"/>
        </w:rPr>
        <w:t>. zm.).</w:t>
      </w:r>
    </w:p>
    <w:p w:rsidR="009E6147" w:rsidRDefault="009E6147" w:rsidP="000B65A3">
      <w:pPr>
        <w:pStyle w:val="Tekstprzypisudolnego"/>
        <w:jc w:val="both"/>
      </w:pPr>
    </w:p>
  </w:footnote>
  <w:footnote w:id="34">
    <w:p w:rsidR="009E6147" w:rsidRPr="0048260D" w:rsidRDefault="00E25CF1" w:rsidP="0048260D">
      <w:pPr>
        <w:pStyle w:val="Tekstprzypisudolnego"/>
        <w:rPr>
          <w:sz w:val="20"/>
          <w:szCs w:val="20"/>
        </w:rPr>
      </w:pPr>
      <w:r w:rsidRPr="00E25CF1">
        <w:rPr>
          <w:rStyle w:val="Odwoanieprzypisudolnego"/>
          <w:sz w:val="20"/>
          <w:szCs w:val="20"/>
        </w:rPr>
        <w:footnoteRef/>
      </w:r>
      <w:r w:rsidRPr="00E25CF1">
        <w:rPr>
          <w:sz w:val="20"/>
          <w:szCs w:val="20"/>
        </w:rPr>
        <w:t xml:space="preserve"> Rozporządzenie Ministra Środowiska z dnia 11 czerwca 2012 r. w sprawie poziomów recyklingu, przygotowania do ponownego użycia i odzysku innymi metodami niektórych frakcji odpadów komunalnych (Dz. U. z 2012, poz. 645)</w:t>
      </w:r>
    </w:p>
  </w:footnote>
  <w:footnote w:id="35">
    <w:p w:rsidR="009E6147" w:rsidRDefault="00E25CF1" w:rsidP="0048260D">
      <w:pPr>
        <w:pStyle w:val="Tekstprzypisudolnego"/>
        <w:jc w:val="both"/>
      </w:pPr>
      <w:r w:rsidRPr="00E25CF1">
        <w:rPr>
          <w:rStyle w:val="Odwoanieprzypisudolnego"/>
          <w:sz w:val="20"/>
          <w:szCs w:val="20"/>
        </w:rPr>
        <w:footnoteRef/>
      </w:r>
      <w:r w:rsidRPr="00E25CF1">
        <w:rPr>
          <w:sz w:val="20"/>
          <w:szCs w:val="20"/>
        </w:rPr>
        <w:t xml:space="preserve"> Przykładowa lista organizacji odzysku będzie zawarta w dokumentacji konkursowej.  Lista ta pozwoli zweryfikować daną organizację odzysku. Nie stanowi ona zamkniętego katalogu.</w:t>
      </w:r>
      <w:r w:rsidR="009E6147" w:rsidRPr="001344EB">
        <w:rPr>
          <w:szCs w:val="20"/>
        </w:rPr>
        <w:t xml:space="preserve"> </w:t>
      </w:r>
    </w:p>
  </w:footnote>
  <w:footnote w:id="36">
    <w:p w:rsidR="009E6147" w:rsidRPr="001344EB" w:rsidRDefault="009E6147" w:rsidP="000B65A3">
      <w:pPr>
        <w:pStyle w:val="Tekstprzypisudolnego"/>
        <w:jc w:val="both"/>
        <w:rPr>
          <w:sz w:val="20"/>
          <w:szCs w:val="20"/>
        </w:rPr>
      </w:pPr>
      <w:r w:rsidRPr="001344EB">
        <w:rPr>
          <w:rStyle w:val="Odwoanieprzypisudolnego"/>
          <w:sz w:val="20"/>
          <w:szCs w:val="20"/>
        </w:rPr>
        <w:footnoteRef/>
      </w:r>
      <w:r w:rsidRPr="001344EB">
        <w:rPr>
          <w:sz w:val="20"/>
          <w:szCs w:val="20"/>
        </w:rPr>
        <w:t xml:space="preserve"> Dane na podstawie wskaźników produktu: P.39.1.3 – Moc zainstalowana energii elektrycznej (wiatrowej); P.40.1.5 – Moc zainstalowana energii elektrycznej (słonecznej); P.40.1.6 – Moc zainstalowana energii cieplnej (słonecznej - fotowoltaicznej); P.41.1.8 – Moc zainstalowana energii elektrycznej (z biomasy); P.41.1.9 – Moc zainstalowana energii cieplnej (z biomasy); P.42.1.4 – Moc zainstalowana energii elektrycznej (hydrotermalnej, geotermalne, innej); P.42.1.5 – Moc zainstalowana energii cieplnej (hydrotermalnej, geotermalnej i pozostałych).</w:t>
      </w:r>
    </w:p>
  </w:footnote>
  <w:footnote w:id="37">
    <w:p w:rsidR="009E6147" w:rsidRPr="001344EB" w:rsidRDefault="009E6147">
      <w:pPr>
        <w:pStyle w:val="Tekstprzypisudolnego"/>
        <w:rPr>
          <w:sz w:val="20"/>
          <w:szCs w:val="20"/>
        </w:rPr>
      </w:pPr>
      <w:r w:rsidRPr="001344EB">
        <w:rPr>
          <w:rStyle w:val="Odwoanieprzypisudolnego"/>
          <w:sz w:val="20"/>
          <w:szCs w:val="20"/>
        </w:rPr>
        <w:footnoteRef/>
      </w:r>
      <w:r w:rsidRPr="001344EB">
        <w:rPr>
          <w:sz w:val="20"/>
          <w:szCs w:val="20"/>
        </w:rPr>
        <w:t xml:space="preserve"> Kategoria stosowana dla projektów zawierających więcej niż jedno źródło wytwarzania energii z OZE.</w:t>
      </w:r>
    </w:p>
  </w:footnote>
  <w:footnote w:id="38">
    <w:p w:rsidR="009E6147" w:rsidRPr="001344EB" w:rsidRDefault="009E6147" w:rsidP="00B67416">
      <w:pPr>
        <w:pStyle w:val="Tekstprzypisudolnego"/>
        <w:rPr>
          <w:sz w:val="20"/>
          <w:szCs w:val="20"/>
        </w:rPr>
      </w:pPr>
      <w:r w:rsidRPr="001344EB">
        <w:rPr>
          <w:rStyle w:val="Odwoanieprzypisudolnego"/>
          <w:sz w:val="20"/>
          <w:szCs w:val="20"/>
        </w:rPr>
        <w:footnoteRef/>
      </w:r>
      <w:r w:rsidRPr="001344EB">
        <w:rPr>
          <w:sz w:val="20"/>
          <w:szCs w:val="20"/>
        </w:rPr>
        <w:t xml:space="preserve"> Wartość 0,5 %  lub wyżej zaokrąglane będą „do góry”.</w:t>
      </w:r>
      <w:r w:rsidRPr="001344EB">
        <w:rPr>
          <w:rFonts w:ascii="Arial" w:hAnsi="Arial" w:cs="Arial"/>
          <w:sz w:val="20"/>
          <w:szCs w:val="20"/>
        </w:rPr>
        <w:t xml:space="preserve"> </w:t>
      </w:r>
    </w:p>
  </w:footnote>
  <w:footnote w:id="39">
    <w:p w:rsidR="009E6147" w:rsidRPr="001344EB" w:rsidRDefault="009E6147" w:rsidP="000B65A3">
      <w:pPr>
        <w:pStyle w:val="Tekstprzypisudolnego"/>
        <w:jc w:val="both"/>
        <w:rPr>
          <w:sz w:val="20"/>
          <w:szCs w:val="20"/>
        </w:rPr>
      </w:pPr>
      <w:r w:rsidRPr="001344EB">
        <w:rPr>
          <w:rStyle w:val="Odwoanieprzypisudolnego"/>
          <w:sz w:val="20"/>
          <w:szCs w:val="20"/>
        </w:rPr>
        <w:footnoteRef/>
      </w:r>
      <w:r w:rsidRPr="001344EB">
        <w:rPr>
          <w:sz w:val="20"/>
          <w:szCs w:val="20"/>
        </w:rPr>
        <w:t xml:space="preserve"> Dane na podstawie wskaźników rezultatu: R.39.1.2 – Ilość zaoszczędzonej energii pierwotnej w wyniku realizacji projektów (energia wiatrowa); R.40.1.2 - Ilość zaoszczędzonej energii pierwotnej w wyniku realizacji projektów (energia słoneczna), R.41.1.5 - Ilość zaoszczędzonej energii pierwotnej w wyniku realizacji projektów (energia z biomasy); R.42.1.1 - Ilość zaoszczędzonej energii pierwotnej w wyniku realizacji projektów (energia hydroelektryczna, geotermiczna i pozostałe); R.43.1.1 - Ilość zaoszczędzonej energii pierwotnej w wyniku realizacji projektów </w:t>
      </w:r>
      <w:proofErr w:type="spellStart"/>
      <w:r w:rsidRPr="001344EB">
        <w:rPr>
          <w:sz w:val="20"/>
          <w:szCs w:val="20"/>
        </w:rPr>
        <w:t>(kogeneracj</w:t>
      </w:r>
      <w:proofErr w:type="spellEnd"/>
      <w:r w:rsidRPr="001344EB">
        <w:rPr>
          <w:sz w:val="20"/>
          <w:szCs w:val="20"/>
        </w:rPr>
        <w:t>a).</w:t>
      </w:r>
    </w:p>
  </w:footnote>
  <w:footnote w:id="40">
    <w:p w:rsidR="009E6147" w:rsidRPr="001344EB" w:rsidRDefault="009E6147" w:rsidP="000B65A3">
      <w:pPr>
        <w:pStyle w:val="Tekstprzypisudolnego"/>
        <w:jc w:val="both"/>
        <w:rPr>
          <w:sz w:val="20"/>
          <w:szCs w:val="20"/>
        </w:rPr>
      </w:pPr>
      <w:r w:rsidRPr="001344EB">
        <w:rPr>
          <w:rStyle w:val="Odwoanieprzypisudolnego"/>
          <w:sz w:val="20"/>
          <w:szCs w:val="20"/>
        </w:rPr>
        <w:footnoteRef/>
      </w:r>
      <w:r w:rsidRPr="001344EB">
        <w:rPr>
          <w:sz w:val="20"/>
          <w:szCs w:val="20"/>
        </w:rPr>
        <w:t xml:space="preserve"> Ustawa z dnia 10 kwietnia 1997 r. Prawo energetyczne (tekst jedn. Dz. U. z 2006 r. Nr 89 poz. 625, z </w:t>
      </w:r>
      <w:proofErr w:type="spellStart"/>
      <w:r w:rsidRPr="001344EB">
        <w:rPr>
          <w:sz w:val="20"/>
          <w:szCs w:val="20"/>
        </w:rPr>
        <w:t>późn</w:t>
      </w:r>
      <w:proofErr w:type="spellEnd"/>
      <w:r w:rsidRPr="001344EB">
        <w:rPr>
          <w:sz w:val="20"/>
          <w:szCs w:val="20"/>
        </w:rPr>
        <w:t>. zm.).</w:t>
      </w:r>
    </w:p>
  </w:footnote>
  <w:footnote w:id="41">
    <w:p w:rsidR="009E6147" w:rsidRPr="001344EB" w:rsidRDefault="009E6147" w:rsidP="000B65A3">
      <w:pPr>
        <w:pStyle w:val="Tekstprzypisudolnego"/>
        <w:jc w:val="both"/>
        <w:rPr>
          <w:sz w:val="20"/>
          <w:szCs w:val="20"/>
        </w:rPr>
      </w:pPr>
      <w:r w:rsidRPr="001344EB">
        <w:rPr>
          <w:rStyle w:val="Odwoanieprzypisudolnego"/>
          <w:sz w:val="20"/>
          <w:szCs w:val="20"/>
        </w:rPr>
        <w:footnoteRef/>
      </w:r>
      <w:r w:rsidRPr="001344EB">
        <w:rPr>
          <w:sz w:val="20"/>
          <w:szCs w:val="20"/>
        </w:rPr>
        <w:t xml:space="preserve"> Lista dokumentów/informacji pozwalających zweryfikować okres stosowania technologii nie stanowi zamkniętego katalogu. Przykładowa lista dokumentów (adresy stron </w:t>
      </w:r>
      <w:proofErr w:type="spellStart"/>
      <w:r w:rsidRPr="001344EB">
        <w:rPr>
          <w:sz w:val="20"/>
          <w:szCs w:val="20"/>
        </w:rPr>
        <w:t>www</w:t>
      </w:r>
      <w:proofErr w:type="spellEnd"/>
      <w:r w:rsidRPr="001344EB">
        <w:rPr>
          <w:sz w:val="20"/>
          <w:szCs w:val="20"/>
        </w:rPr>
        <w:t xml:space="preserve"> instytucji naukowych – autorów technologii, certyfikaty rejestracji patentów) będzie zawarta w dokumentacji konkursowej.</w:t>
      </w:r>
    </w:p>
  </w:footnote>
  <w:footnote w:id="42">
    <w:p w:rsidR="009E6147" w:rsidRPr="001344EB" w:rsidRDefault="009E6147" w:rsidP="000B65A3">
      <w:pPr>
        <w:pStyle w:val="Tekstprzypisudolnego"/>
        <w:jc w:val="both"/>
        <w:rPr>
          <w:sz w:val="20"/>
          <w:szCs w:val="20"/>
        </w:rPr>
      </w:pPr>
      <w:r w:rsidRPr="001344EB">
        <w:rPr>
          <w:rStyle w:val="Odwoanieprzypisudolnego"/>
          <w:sz w:val="20"/>
          <w:szCs w:val="20"/>
        </w:rPr>
        <w:footnoteRef/>
      </w:r>
      <w:r w:rsidRPr="001344EB">
        <w:rPr>
          <w:sz w:val="20"/>
          <w:szCs w:val="20"/>
        </w:rPr>
        <w:t xml:space="preserve"> Dla spełnienia kryterium niezbędny jest udział co najmniej 10% OZE w skali kosztów </w:t>
      </w:r>
      <w:proofErr w:type="spellStart"/>
      <w:r w:rsidRPr="001344EB">
        <w:rPr>
          <w:sz w:val="20"/>
          <w:szCs w:val="20"/>
        </w:rPr>
        <w:t>kwalifikowalnych</w:t>
      </w:r>
      <w:proofErr w:type="spellEnd"/>
      <w:r w:rsidRPr="001344EB">
        <w:rPr>
          <w:sz w:val="20"/>
          <w:szCs w:val="20"/>
        </w:rPr>
        <w:t xml:space="preserve"> projektu w stosunku do kosztów inwestycji.</w:t>
      </w:r>
    </w:p>
  </w:footnote>
  <w:footnote w:id="43">
    <w:p w:rsidR="009E6147" w:rsidRPr="001344EB" w:rsidRDefault="009E6147" w:rsidP="001344EB">
      <w:pPr>
        <w:pStyle w:val="Tekstprzypisudolnego"/>
        <w:keepNext/>
        <w:jc w:val="both"/>
        <w:rPr>
          <w:sz w:val="20"/>
          <w:szCs w:val="20"/>
        </w:rPr>
      </w:pPr>
      <w:r w:rsidRPr="001344EB">
        <w:rPr>
          <w:rStyle w:val="Odwoanieprzypisudolnego"/>
          <w:sz w:val="20"/>
          <w:szCs w:val="20"/>
        </w:rPr>
        <w:footnoteRef/>
      </w:r>
      <w:r w:rsidRPr="001344EB">
        <w:rPr>
          <w:sz w:val="20"/>
          <w:szCs w:val="20"/>
        </w:rPr>
        <w:t xml:space="preserve"> Jako pomocniczą można zastosować poniższą metodologię wyliczania wskaźnika redukcji emisji zanieczyszczeń:</w:t>
      </w:r>
    </w:p>
    <w:p w:rsidR="009E6147" w:rsidRPr="001344EB" w:rsidRDefault="009E6147" w:rsidP="001344EB">
      <w:pPr>
        <w:keepNext/>
        <w:shd w:val="clear" w:color="auto" w:fill="D9D9D9"/>
        <w:autoSpaceDE w:val="0"/>
        <w:autoSpaceDN w:val="0"/>
        <w:adjustRightInd w:val="0"/>
        <w:jc w:val="both"/>
        <w:rPr>
          <w:sz w:val="20"/>
          <w:szCs w:val="20"/>
        </w:rPr>
      </w:pPr>
      <w:r w:rsidRPr="001344EB">
        <w:rPr>
          <w:sz w:val="20"/>
          <w:szCs w:val="20"/>
        </w:rPr>
        <w:t>Nale</w:t>
      </w:r>
      <w:r w:rsidRPr="001344EB">
        <w:rPr>
          <w:rFonts w:eastAsia="TimesNewRoman"/>
          <w:sz w:val="20"/>
          <w:szCs w:val="20"/>
        </w:rPr>
        <w:t>ż</w:t>
      </w:r>
      <w:r w:rsidRPr="001344EB">
        <w:rPr>
          <w:sz w:val="20"/>
          <w:szCs w:val="20"/>
        </w:rPr>
        <w:t>y wyznaczy</w:t>
      </w:r>
      <w:r w:rsidRPr="001344EB">
        <w:rPr>
          <w:rFonts w:eastAsia="TimesNewRoman"/>
          <w:sz w:val="20"/>
          <w:szCs w:val="20"/>
        </w:rPr>
        <w:t xml:space="preserve">ć </w:t>
      </w:r>
      <w:r w:rsidRPr="001344EB">
        <w:rPr>
          <w:sz w:val="20"/>
          <w:szCs w:val="20"/>
        </w:rPr>
        <w:t>linię bazow</w:t>
      </w:r>
      <w:r w:rsidRPr="001344EB">
        <w:rPr>
          <w:rFonts w:eastAsia="TimesNewRoman"/>
          <w:sz w:val="20"/>
          <w:szCs w:val="20"/>
        </w:rPr>
        <w:t xml:space="preserve">ą </w:t>
      </w:r>
      <w:r w:rsidRPr="001344EB">
        <w:rPr>
          <w:sz w:val="20"/>
          <w:szCs w:val="20"/>
        </w:rPr>
        <w:t>projektu (</w:t>
      </w:r>
      <w:proofErr w:type="spellStart"/>
      <w:r w:rsidRPr="001344EB">
        <w:rPr>
          <w:sz w:val="20"/>
          <w:szCs w:val="20"/>
        </w:rPr>
        <w:t>baseline</w:t>
      </w:r>
      <w:proofErr w:type="spellEnd"/>
      <w:r w:rsidRPr="001344EB">
        <w:rPr>
          <w:sz w:val="20"/>
          <w:szCs w:val="20"/>
        </w:rPr>
        <w:t>) to znaczy</w:t>
      </w:r>
      <w:r w:rsidRPr="001344EB">
        <w:rPr>
          <w:rFonts w:eastAsia="TimesNewRoman"/>
          <w:sz w:val="20"/>
          <w:szCs w:val="20"/>
        </w:rPr>
        <w:t xml:space="preserve"> </w:t>
      </w:r>
      <w:r w:rsidRPr="001344EB">
        <w:rPr>
          <w:sz w:val="20"/>
          <w:szCs w:val="20"/>
        </w:rPr>
        <w:t>scenariusz odniesienia przedstawiaj</w:t>
      </w:r>
      <w:r w:rsidRPr="001344EB">
        <w:rPr>
          <w:rFonts w:eastAsia="TimesNewRoman"/>
          <w:sz w:val="20"/>
          <w:szCs w:val="20"/>
        </w:rPr>
        <w:t>ą</w:t>
      </w:r>
      <w:r w:rsidRPr="001344EB">
        <w:rPr>
          <w:sz w:val="20"/>
          <w:szCs w:val="20"/>
        </w:rPr>
        <w:t>cy</w:t>
      </w:r>
      <w:r w:rsidRPr="001344EB">
        <w:rPr>
          <w:rFonts w:eastAsia="TimesNewRoman"/>
          <w:sz w:val="20"/>
          <w:szCs w:val="20"/>
        </w:rPr>
        <w:t xml:space="preserve"> </w:t>
      </w:r>
      <w:r w:rsidRPr="001344EB">
        <w:rPr>
          <w:sz w:val="20"/>
          <w:szCs w:val="20"/>
        </w:rPr>
        <w:t>wielko</w:t>
      </w:r>
      <w:r w:rsidRPr="001344EB">
        <w:rPr>
          <w:rFonts w:eastAsia="TimesNewRoman"/>
          <w:sz w:val="20"/>
          <w:szCs w:val="20"/>
        </w:rPr>
        <w:t xml:space="preserve">ść </w:t>
      </w:r>
      <w:r w:rsidRPr="001344EB">
        <w:rPr>
          <w:sz w:val="20"/>
          <w:szCs w:val="20"/>
        </w:rPr>
        <w:t>emisji w przypadku gdyby nie</w:t>
      </w:r>
      <w:r w:rsidRPr="001344EB">
        <w:rPr>
          <w:rFonts w:eastAsia="TimesNewRoman"/>
          <w:sz w:val="20"/>
          <w:szCs w:val="20"/>
        </w:rPr>
        <w:t xml:space="preserve"> </w:t>
      </w:r>
      <w:r w:rsidRPr="001344EB">
        <w:rPr>
          <w:sz w:val="20"/>
          <w:szCs w:val="20"/>
        </w:rPr>
        <w:t>doszło do realizacji danego projektu.</w:t>
      </w:r>
      <w:r w:rsidRPr="001344EB">
        <w:rPr>
          <w:rFonts w:eastAsia="TimesNewRoman"/>
          <w:sz w:val="20"/>
          <w:szCs w:val="20"/>
        </w:rPr>
        <w:t xml:space="preserve"> </w:t>
      </w:r>
      <w:r w:rsidRPr="001344EB">
        <w:rPr>
          <w:sz w:val="20"/>
          <w:szCs w:val="20"/>
        </w:rPr>
        <w:t>Nale</w:t>
      </w:r>
      <w:r w:rsidRPr="001344EB">
        <w:rPr>
          <w:rFonts w:eastAsia="TimesNewRoman"/>
          <w:sz w:val="20"/>
          <w:szCs w:val="20"/>
        </w:rPr>
        <w:t>ż</w:t>
      </w:r>
      <w:r w:rsidRPr="001344EB">
        <w:rPr>
          <w:sz w:val="20"/>
          <w:szCs w:val="20"/>
        </w:rPr>
        <w:t>y okre</w:t>
      </w:r>
      <w:r w:rsidRPr="001344EB">
        <w:rPr>
          <w:rFonts w:eastAsia="TimesNewRoman"/>
          <w:sz w:val="20"/>
          <w:szCs w:val="20"/>
        </w:rPr>
        <w:t>ś</w:t>
      </w:r>
      <w:r w:rsidRPr="001344EB">
        <w:rPr>
          <w:sz w:val="20"/>
          <w:szCs w:val="20"/>
        </w:rPr>
        <w:t>li</w:t>
      </w:r>
      <w:r w:rsidRPr="001344EB">
        <w:rPr>
          <w:rFonts w:eastAsia="TimesNewRoman"/>
          <w:sz w:val="20"/>
          <w:szCs w:val="20"/>
        </w:rPr>
        <w:t>ć ś</w:t>
      </w:r>
      <w:r w:rsidRPr="001344EB">
        <w:rPr>
          <w:sz w:val="20"/>
          <w:szCs w:val="20"/>
        </w:rPr>
        <w:t>redni wska</w:t>
      </w:r>
      <w:r w:rsidRPr="001344EB">
        <w:rPr>
          <w:rFonts w:eastAsia="TimesNewRoman"/>
          <w:sz w:val="20"/>
          <w:szCs w:val="20"/>
        </w:rPr>
        <w:t>ź</w:t>
      </w:r>
      <w:r w:rsidRPr="001344EB">
        <w:rPr>
          <w:sz w:val="20"/>
          <w:szCs w:val="20"/>
        </w:rPr>
        <w:t>nik</w:t>
      </w:r>
      <w:r w:rsidRPr="001344EB">
        <w:rPr>
          <w:rFonts w:eastAsia="TimesNewRoman"/>
          <w:sz w:val="20"/>
          <w:szCs w:val="20"/>
        </w:rPr>
        <w:t xml:space="preserve"> </w:t>
      </w:r>
      <w:r w:rsidRPr="001344EB">
        <w:rPr>
          <w:sz w:val="20"/>
          <w:szCs w:val="20"/>
        </w:rPr>
        <w:t>emisji w Mg [substancja trująca]/</w:t>
      </w:r>
      <w:proofErr w:type="spellStart"/>
      <w:r w:rsidRPr="001344EB">
        <w:rPr>
          <w:sz w:val="20"/>
          <w:szCs w:val="20"/>
        </w:rPr>
        <w:t>MWh</w:t>
      </w:r>
      <w:proofErr w:type="spellEnd"/>
      <w:r w:rsidRPr="001344EB">
        <w:rPr>
          <w:sz w:val="20"/>
          <w:szCs w:val="20"/>
        </w:rPr>
        <w:t xml:space="preserve">  przed i po modernizacji, wg poniższego schematu:</w:t>
      </w:r>
    </w:p>
    <w:p w:rsidR="009E6147" w:rsidRPr="001344EB" w:rsidRDefault="009E6147" w:rsidP="007F5E68">
      <w:pPr>
        <w:pStyle w:val="Akapitzlist10"/>
        <w:keepNext/>
        <w:numPr>
          <w:ilvl w:val="0"/>
          <w:numId w:val="200"/>
        </w:numPr>
        <w:shd w:val="clear" w:color="auto" w:fill="D9D9D9"/>
        <w:tabs>
          <w:tab w:val="left" w:pos="266"/>
        </w:tabs>
        <w:ind w:left="0" w:firstLine="0"/>
        <w:jc w:val="both"/>
        <w:rPr>
          <w:sz w:val="20"/>
          <w:szCs w:val="20"/>
          <w:lang w:val="pl-PL"/>
        </w:rPr>
      </w:pPr>
      <w:r w:rsidRPr="001344EB">
        <w:rPr>
          <w:sz w:val="20"/>
          <w:szCs w:val="20"/>
          <w:lang w:val="pl-PL"/>
        </w:rPr>
        <w:t xml:space="preserve">W wyniku realizacji projektu roczna produkcja energii elektrycznej i/lub cieplnej wynosi </w:t>
      </w:r>
      <w:r w:rsidRPr="001344EB">
        <w:rPr>
          <w:rStyle w:val="Pogrubienie"/>
          <w:sz w:val="20"/>
          <w:szCs w:val="20"/>
          <w:lang w:val="pl-PL"/>
        </w:rPr>
        <w:t>E</w:t>
      </w:r>
      <w:r w:rsidRPr="001344EB">
        <w:rPr>
          <w:sz w:val="20"/>
          <w:szCs w:val="20"/>
          <w:lang w:val="pl-PL"/>
        </w:rPr>
        <w:t xml:space="preserve"> </w:t>
      </w:r>
      <w:proofErr w:type="spellStart"/>
      <w:r w:rsidRPr="001344EB">
        <w:rPr>
          <w:sz w:val="20"/>
          <w:szCs w:val="20"/>
          <w:lang w:val="pl-PL"/>
        </w:rPr>
        <w:t>MWh</w:t>
      </w:r>
      <w:proofErr w:type="spellEnd"/>
      <w:r w:rsidRPr="001344EB">
        <w:rPr>
          <w:sz w:val="20"/>
          <w:szCs w:val="20"/>
          <w:lang w:val="pl-PL"/>
        </w:rPr>
        <w:t xml:space="preserve"> (mierzona w okresie 12 miesięcy po zrealizowaniu projektu) </w:t>
      </w:r>
      <w:r>
        <w:rPr>
          <w:sz w:val="20"/>
          <w:szCs w:val="20"/>
          <w:lang w:val="pl-PL"/>
        </w:rPr>
        <w:br/>
      </w:r>
      <w:r w:rsidRPr="001344EB">
        <w:rPr>
          <w:sz w:val="20"/>
          <w:szCs w:val="20"/>
          <w:lang w:val="pl-PL"/>
        </w:rPr>
        <w:t xml:space="preserve">ze sprawnością konwersji </w:t>
      </w:r>
      <w:r w:rsidRPr="001344EB">
        <w:rPr>
          <w:rStyle w:val="Pogrubienie"/>
          <w:sz w:val="20"/>
          <w:szCs w:val="20"/>
          <w:lang w:val="pl-PL"/>
        </w:rPr>
        <w:t xml:space="preserve">eta </w:t>
      </w:r>
      <w:r w:rsidRPr="001344EB">
        <w:rPr>
          <w:sz w:val="20"/>
          <w:szCs w:val="20"/>
          <w:lang w:val="pl-PL"/>
        </w:rPr>
        <w:t xml:space="preserve">(mierzoną w okresie 12 miesięcy po zrealizowaniu projektu), co skutkować będzie zużyciem </w:t>
      </w:r>
      <w:r w:rsidRPr="001344EB">
        <w:rPr>
          <w:rStyle w:val="Pogrubienie"/>
          <w:sz w:val="20"/>
          <w:szCs w:val="20"/>
          <w:lang w:val="pl-PL"/>
        </w:rPr>
        <w:t xml:space="preserve">X </w:t>
      </w:r>
      <w:r w:rsidRPr="001344EB">
        <w:rPr>
          <w:sz w:val="20"/>
          <w:szCs w:val="20"/>
          <w:lang w:val="pl-PL"/>
        </w:rPr>
        <w:t xml:space="preserve">ton paliwa (mierzonym w okresie 12 miesięcy po zrealizowaniu projektu) czyli emisją </w:t>
      </w:r>
      <w:smartTag w:uri="urn:schemas-microsoft-com:office:smarttags" w:element="PersonName">
        <w:smartTagPr>
          <w:attr w:name="ProductID" w:val="Em ton CO"/>
        </w:smartTagPr>
        <w:r w:rsidRPr="001344EB">
          <w:rPr>
            <w:rStyle w:val="Pogrubienie"/>
            <w:sz w:val="20"/>
            <w:szCs w:val="20"/>
            <w:lang w:val="pl-PL"/>
          </w:rPr>
          <w:t xml:space="preserve">Em </w:t>
        </w:r>
        <w:r w:rsidRPr="001344EB">
          <w:rPr>
            <w:sz w:val="20"/>
            <w:szCs w:val="20"/>
            <w:lang w:val="pl-PL"/>
          </w:rPr>
          <w:t>ton CO</w:t>
        </w:r>
      </w:smartTag>
      <w:r w:rsidRPr="001344EB">
        <w:rPr>
          <w:sz w:val="20"/>
          <w:szCs w:val="20"/>
          <w:lang w:val="pl-PL"/>
        </w:rPr>
        <w:t xml:space="preserve">2 (mierzoną w okresie 12 miesięcy po zrealizowaniu projektu). </w:t>
      </w:r>
    </w:p>
    <w:p w:rsidR="009E6147" w:rsidRPr="001344EB" w:rsidRDefault="009E6147" w:rsidP="001344EB">
      <w:pPr>
        <w:keepNext/>
        <w:shd w:val="clear" w:color="auto" w:fill="D9D9D9"/>
        <w:jc w:val="both"/>
        <w:rPr>
          <w:sz w:val="20"/>
          <w:szCs w:val="20"/>
        </w:rPr>
      </w:pPr>
      <w:r w:rsidRPr="001344EB">
        <w:rPr>
          <w:sz w:val="20"/>
          <w:szCs w:val="20"/>
        </w:rPr>
        <w:t>Przy czym emisja z OZE równa się zeru.</w:t>
      </w:r>
    </w:p>
    <w:p w:rsidR="009E6147" w:rsidRPr="001344EB" w:rsidRDefault="009E6147" w:rsidP="001344EB">
      <w:pPr>
        <w:keepNext/>
        <w:shd w:val="clear" w:color="auto" w:fill="D9D9D9"/>
        <w:jc w:val="both"/>
        <w:rPr>
          <w:sz w:val="20"/>
          <w:szCs w:val="20"/>
        </w:rPr>
      </w:pPr>
      <w:r w:rsidRPr="001344EB">
        <w:rPr>
          <w:sz w:val="20"/>
          <w:szCs w:val="20"/>
        </w:rPr>
        <w:t xml:space="preserve">2. Przed realizacją projektu ta sama ilość energii elektrycznej i/lub cieplnej była produkowana z mniejszą sprawnością </w:t>
      </w:r>
      <w:r w:rsidRPr="001344EB">
        <w:rPr>
          <w:rStyle w:val="Pogrubienie"/>
          <w:sz w:val="20"/>
          <w:szCs w:val="20"/>
        </w:rPr>
        <w:t xml:space="preserve">eta </w:t>
      </w:r>
      <w:proofErr w:type="spellStart"/>
      <w:r w:rsidRPr="001344EB">
        <w:rPr>
          <w:sz w:val="20"/>
          <w:szCs w:val="20"/>
        </w:rPr>
        <w:t>(e</w:t>
      </w:r>
      <w:proofErr w:type="spellEnd"/>
      <w:r w:rsidRPr="001344EB">
        <w:rPr>
          <w:sz w:val="20"/>
          <w:szCs w:val="20"/>
        </w:rPr>
        <w:t xml:space="preserve">l. mierzoną w okresie 12 miesięcy przed zrealizowaniem projektu) i </w:t>
      </w:r>
      <w:r w:rsidRPr="001344EB">
        <w:rPr>
          <w:rStyle w:val="Pogrubienie"/>
          <w:sz w:val="20"/>
          <w:szCs w:val="20"/>
        </w:rPr>
        <w:t xml:space="preserve">eta </w:t>
      </w:r>
      <w:r w:rsidRPr="001344EB">
        <w:rPr>
          <w:sz w:val="20"/>
          <w:szCs w:val="20"/>
        </w:rPr>
        <w:t>(</w:t>
      </w:r>
      <w:proofErr w:type="spellStart"/>
      <w:r w:rsidRPr="001344EB">
        <w:rPr>
          <w:sz w:val="20"/>
          <w:szCs w:val="20"/>
        </w:rPr>
        <w:t>ciepl</w:t>
      </w:r>
      <w:proofErr w:type="spellEnd"/>
      <w:r w:rsidRPr="001344EB">
        <w:rPr>
          <w:sz w:val="20"/>
          <w:szCs w:val="20"/>
        </w:rPr>
        <w:t xml:space="preserve">. mierzoną w okresie 12 miesięcy przed zrealizowaniem projektu) co skutkowało zużyciem paliwa </w:t>
      </w:r>
      <w:r w:rsidRPr="001344EB">
        <w:rPr>
          <w:rStyle w:val="Pogrubienie"/>
          <w:sz w:val="20"/>
          <w:szCs w:val="20"/>
        </w:rPr>
        <w:t xml:space="preserve">X </w:t>
      </w:r>
      <w:r w:rsidRPr="001344EB">
        <w:rPr>
          <w:sz w:val="20"/>
          <w:szCs w:val="20"/>
        </w:rPr>
        <w:t xml:space="preserve">(mierzonym w okresie 12 miesięcy przed zrealizowaniem projektu) i emisją </w:t>
      </w:r>
      <w:r w:rsidRPr="001344EB">
        <w:rPr>
          <w:rStyle w:val="Pogrubienie"/>
          <w:sz w:val="20"/>
          <w:szCs w:val="20"/>
        </w:rPr>
        <w:t xml:space="preserve">Em </w:t>
      </w:r>
      <w:r w:rsidRPr="001344EB">
        <w:rPr>
          <w:sz w:val="20"/>
          <w:szCs w:val="20"/>
        </w:rPr>
        <w:t>(mierzoną w okresie 12 miesięcy przed zrealizowaniem projektu).</w:t>
      </w:r>
    </w:p>
    <w:p w:rsidR="009E6147" w:rsidRPr="001344EB" w:rsidRDefault="009E6147" w:rsidP="001344EB">
      <w:pPr>
        <w:keepNext/>
        <w:shd w:val="clear" w:color="auto" w:fill="D9D9D9"/>
        <w:jc w:val="both"/>
        <w:rPr>
          <w:sz w:val="20"/>
          <w:szCs w:val="20"/>
        </w:rPr>
      </w:pPr>
      <w:r w:rsidRPr="001344EB">
        <w:rPr>
          <w:sz w:val="20"/>
          <w:szCs w:val="20"/>
        </w:rPr>
        <w:t xml:space="preserve">3. Jeżeli projekt dotyczy budowy od podstaw nowego obiektu to należy przyjąć jako parametry odniesienia np. emisję z węgla kamiennego (2,1 t CO2/t węgla) przy sprawności konwersji </w:t>
      </w:r>
      <w:r w:rsidRPr="001344EB">
        <w:rPr>
          <w:rStyle w:val="Pogrubienie"/>
          <w:sz w:val="20"/>
          <w:szCs w:val="20"/>
        </w:rPr>
        <w:t xml:space="preserve">eta </w:t>
      </w:r>
      <w:proofErr w:type="spellStart"/>
      <w:r w:rsidRPr="001344EB">
        <w:rPr>
          <w:sz w:val="20"/>
          <w:szCs w:val="20"/>
        </w:rPr>
        <w:t>(e</w:t>
      </w:r>
      <w:proofErr w:type="spellEnd"/>
      <w:r w:rsidRPr="001344EB">
        <w:rPr>
          <w:sz w:val="20"/>
          <w:szCs w:val="20"/>
        </w:rPr>
        <w:t xml:space="preserve">l. mierzoną w okresie 12 miesięcy przed zrealizowaniem projektu)= 32% i </w:t>
      </w:r>
      <w:r w:rsidRPr="001344EB">
        <w:rPr>
          <w:rStyle w:val="Pogrubienie"/>
          <w:sz w:val="20"/>
          <w:szCs w:val="20"/>
        </w:rPr>
        <w:t xml:space="preserve">eta </w:t>
      </w:r>
      <w:r w:rsidRPr="001344EB">
        <w:rPr>
          <w:sz w:val="20"/>
          <w:szCs w:val="20"/>
        </w:rPr>
        <w:t>(</w:t>
      </w:r>
      <w:proofErr w:type="spellStart"/>
      <w:r w:rsidRPr="001344EB">
        <w:rPr>
          <w:sz w:val="20"/>
          <w:szCs w:val="20"/>
        </w:rPr>
        <w:t>ciepl</w:t>
      </w:r>
      <w:proofErr w:type="spellEnd"/>
      <w:r w:rsidRPr="001344EB">
        <w:rPr>
          <w:sz w:val="20"/>
          <w:szCs w:val="20"/>
        </w:rPr>
        <w:t>. mierzoną w okresie 12 miesięcy przed zrealizowaniem projektu)= 75%.</w:t>
      </w:r>
    </w:p>
    <w:p w:rsidR="009E6147" w:rsidRPr="001344EB" w:rsidRDefault="009E6147" w:rsidP="001344EB">
      <w:pPr>
        <w:keepNext/>
        <w:shd w:val="clear" w:color="auto" w:fill="D9D9D9"/>
        <w:jc w:val="both"/>
        <w:rPr>
          <w:sz w:val="20"/>
          <w:szCs w:val="20"/>
        </w:rPr>
      </w:pPr>
      <w:r w:rsidRPr="001344EB">
        <w:rPr>
          <w:sz w:val="20"/>
          <w:szCs w:val="20"/>
        </w:rPr>
        <w:t>4. Wartość wskaźnika redukcji wyniesie (</w:t>
      </w:r>
      <w:r w:rsidRPr="001344EB">
        <w:rPr>
          <w:rStyle w:val="Pogrubienie"/>
          <w:sz w:val="20"/>
          <w:szCs w:val="20"/>
        </w:rPr>
        <w:t>Em</w:t>
      </w:r>
      <w:r w:rsidRPr="001344EB">
        <w:rPr>
          <w:sz w:val="20"/>
          <w:szCs w:val="20"/>
        </w:rPr>
        <w:t>(przed)-</w:t>
      </w:r>
      <w:r w:rsidRPr="001344EB">
        <w:rPr>
          <w:rStyle w:val="Pogrubienie"/>
          <w:sz w:val="20"/>
          <w:szCs w:val="20"/>
        </w:rPr>
        <w:t>Em</w:t>
      </w:r>
      <w:r w:rsidRPr="001344EB">
        <w:rPr>
          <w:sz w:val="20"/>
          <w:szCs w:val="20"/>
        </w:rPr>
        <w:t>(po))/</w:t>
      </w:r>
      <w:r w:rsidRPr="001344EB">
        <w:rPr>
          <w:rStyle w:val="Pogrubienie"/>
          <w:sz w:val="20"/>
          <w:szCs w:val="20"/>
        </w:rPr>
        <w:t>Em</w:t>
      </w:r>
      <w:r w:rsidRPr="001344EB">
        <w:rPr>
          <w:sz w:val="20"/>
          <w:szCs w:val="20"/>
        </w:rPr>
        <w:t>(przed) * %</w:t>
      </w:r>
    </w:p>
  </w:footnote>
  <w:footnote w:id="44">
    <w:p w:rsidR="009E6147" w:rsidRPr="001344EB" w:rsidRDefault="009E6147" w:rsidP="001344EB">
      <w:pPr>
        <w:pStyle w:val="Tekstprzypisudolnego"/>
        <w:jc w:val="both"/>
        <w:rPr>
          <w:sz w:val="20"/>
          <w:szCs w:val="20"/>
        </w:rPr>
      </w:pPr>
      <w:r w:rsidRPr="001344EB">
        <w:rPr>
          <w:rStyle w:val="Odwoanieprzypisudolnego"/>
          <w:sz w:val="20"/>
          <w:szCs w:val="20"/>
        </w:rPr>
        <w:footnoteRef/>
      </w:r>
      <w:r w:rsidRPr="001344EB">
        <w:rPr>
          <w:sz w:val="20"/>
          <w:szCs w:val="20"/>
        </w:rPr>
        <w:t xml:space="preserve"> O którym mowa w art. 2 ustawy z dnia 21 listopada 2008 r. o wspieraniu termomodernizacji i remontów (Dz. U. Nr 223, poz. 1459, z </w:t>
      </w:r>
      <w:proofErr w:type="spellStart"/>
      <w:r w:rsidRPr="001344EB">
        <w:rPr>
          <w:sz w:val="20"/>
          <w:szCs w:val="20"/>
        </w:rPr>
        <w:t>późn</w:t>
      </w:r>
      <w:proofErr w:type="spellEnd"/>
      <w:r w:rsidRPr="001344EB">
        <w:rPr>
          <w:sz w:val="20"/>
          <w:szCs w:val="20"/>
        </w:rPr>
        <w:t>. zm.).</w:t>
      </w:r>
    </w:p>
  </w:footnote>
  <w:footnote w:id="45">
    <w:p w:rsidR="009E6147" w:rsidRPr="001344EB" w:rsidRDefault="009E6147" w:rsidP="001344EB">
      <w:pPr>
        <w:pStyle w:val="Tekstprzypisudolnego"/>
        <w:jc w:val="both"/>
        <w:rPr>
          <w:sz w:val="20"/>
          <w:szCs w:val="20"/>
        </w:rPr>
      </w:pPr>
      <w:r w:rsidRPr="001344EB">
        <w:rPr>
          <w:rStyle w:val="Odwoanieprzypisudolnego"/>
          <w:sz w:val="20"/>
          <w:szCs w:val="20"/>
        </w:rPr>
        <w:footnoteRef/>
      </w:r>
      <w:r w:rsidRPr="001344EB">
        <w:rPr>
          <w:sz w:val="20"/>
          <w:szCs w:val="20"/>
        </w:rPr>
        <w:t xml:space="preserve"> Projekt uwzględniający m.in.:</w:t>
      </w:r>
    </w:p>
    <w:p w:rsidR="009E6147" w:rsidRPr="001344EB" w:rsidRDefault="009E6147" w:rsidP="007F5E68">
      <w:pPr>
        <w:pStyle w:val="Akapitzlist2"/>
        <w:numPr>
          <w:ilvl w:val="3"/>
          <w:numId w:val="205"/>
        </w:numPr>
        <w:spacing w:after="0" w:line="240" w:lineRule="auto"/>
        <w:ind w:left="284" w:hanging="142"/>
        <w:jc w:val="both"/>
        <w:rPr>
          <w:rFonts w:ascii="Times New Roman" w:hAnsi="Times New Roman" w:cs="Times New Roman"/>
          <w:sz w:val="20"/>
          <w:szCs w:val="20"/>
        </w:rPr>
      </w:pPr>
      <w:r w:rsidRPr="001344EB">
        <w:rPr>
          <w:rFonts w:ascii="Times New Roman" w:hAnsi="Times New Roman" w:cs="Times New Roman"/>
          <w:sz w:val="20"/>
          <w:szCs w:val="20"/>
        </w:rPr>
        <w:t>system monitorowania (bezpiecze</w:t>
      </w:r>
      <w:r w:rsidRPr="001344EB">
        <w:rPr>
          <w:rFonts w:ascii="Times New Roman" w:eastAsia="TimesNewRoman" w:hAnsi="Times New Roman" w:cs="Times New Roman"/>
          <w:sz w:val="20"/>
          <w:szCs w:val="20"/>
        </w:rPr>
        <w:t>ń</w:t>
      </w:r>
      <w:r w:rsidRPr="001344EB">
        <w:rPr>
          <w:rFonts w:ascii="Times New Roman" w:hAnsi="Times New Roman" w:cs="Times New Roman"/>
          <w:sz w:val="20"/>
          <w:szCs w:val="20"/>
        </w:rPr>
        <w:t>stwa) na przystankach,-</w:t>
      </w:r>
    </w:p>
    <w:p w:rsidR="009E6147" w:rsidRPr="001344EB" w:rsidRDefault="009E6147" w:rsidP="007F5E68">
      <w:pPr>
        <w:pStyle w:val="Akapitzlist2"/>
        <w:numPr>
          <w:ilvl w:val="0"/>
          <w:numId w:val="205"/>
        </w:numPr>
        <w:autoSpaceDE w:val="0"/>
        <w:autoSpaceDN w:val="0"/>
        <w:adjustRightInd w:val="0"/>
        <w:spacing w:after="0" w:line="240" w:lineRule="auto"/>
        <w:ind w:left="318" w:hanging="142"/>
        <w:contextualSpacing/>
        <w:jc w:val="both"/>
        <w:rPr>
          <w:rFonts w:ascii="Times New Roman" w:hAnsi="Times New Roman" w:cs="Times New Roman"/>
          <w:sz w:val="20"/>
          <w:szCs w:val="20"/>
        </w:rPr>
      </w:pPr>
      <w:r w:rsidRPr="001344EB">
        <w:rPr>
          <w:rFonts w:ascii="Times New Roman" w:hAnsi="Times New Roman" w:cs="Times New Roman"/>
          <w:sz w:val="20"/>
          <w:szCs w:val="20"/>
        </w:rPr>
        <w:t>system monitorowania (bezpiecze</w:t>
      </w:r>
      <w:r w:rsidRPr="001344EB">
        <w:rPr>
          <w:rFonts w:ascii="Times New Roman" w:eastAsia="TimesNewRoman" w:hAnsi="Times New Roman" w:cs="Times New Roman"/>
          <w:sz w:val="20"/>
          <w:szCs w:val="20"/>
        </w:rPr>
        <w:t>ń</w:t>
      </w:r>
      <w:r w:rsidRPr="001344EB">
        <w:rPr>
          <w:rFonts w:ascii="Times New Roman" w:hAnsi="Times New Roman" w:cs="Times New Roman"/>
          <w:sz w:val="20"/>
          <w:szCs w:val="20"/>
        </w:rPr>
        <w:t>stwa) w w</w:t>
      </w:r>
      <w:r w:rsidRPr="001344EB">
        <w:rPr>
          <w:rFonts w:ascii="Times New Roman" w:eastAsia="TimesNewRoman" w:hAnsi="Times New Roman" w:cs="Times New Roman"/>
          <w:sz w:val="20"/>
          <w:szCs w:val="20"/>
        </w:rPr>
        <w:t>ę</w:t>
      </w:r>
      <w:r w:rsidRPr="001344EB">
        <w:rPr>
          <w:rFonts w:ascii="Times New Roman" w:hAnsi="Times New Roman" w:cs="Times New Roman"/>
          <w:sz w:val="20"/>
          <w:szCs w:val="20"/>
        </w:rPr>
        <w:t>złach przesiadkowych,</w:t>
      </w:r>
    </w:p>
    <w:p w:rsidR="009E6147" w:rsidRPr="001344EB" w:rsidRDefault="009E6147" w:rsidP="007F5E68">
      <w:pPr>
        <w:pStyle w:val="Akapitzlist2"/>
        <w:numPr>
          <w:ilvl w:val="0"/>
          <w:numId w:val="205"/>
        </w:numPr>
        <w:autoSpaceDE w:val="0"/>
        <w:autoSpaceDN w:val="0"/>
        <w:adjustRightInd w:val="0"/>
        <w:spacing w:after="0" w:line="240" w:lineRule="auto"/>
        <w:ind w:left="318" w:hanging="142"/>
        <w:contextualSpacing/>
        <w:jc w:val="both"/>
        <w:rPr>
          <w:rFonts w:ascii="Times New Roman" w:hAnsi="Times New Roman" w:cs="Times New Roman"/>
          <w:sz w:val="20"/>
          <w:szCs w:val="20"/>
        </w:rPr>
      </w:pPr>
      <w:r w:rsidRPr="001344EB">
        <w:rPr>
          <w:rFonts w:ascii="Times New Roman" w:hAnsi="Times New Roman" w:cs="Times New Roman"/>
          <w:sz w:val="20"/>
          <w:szCs w:val="20"/>
        </w:rPr>
        <w:t>system monitorowania (bezpiecze</w:t>
      </w:r>
      <w:r w:rsidRPr="001344EB">
        <w:rPr>
          <w:rFonts w:ascii="Times New Roman" w:eastAsia="TimesNewRoman" w:hAnsi="Times New Roman" w:cs="Times New Roman"/>
          <w:sz w:val="20"/>
          <w:szCs w:val="20"/>
        </w:rPr>
        <w:t>ń</w:t>
      </w:r>
      <w:r w:rsidRPr="001344EB">
        <w:rPr>
          <w:rFonts w:ascii="Times New Roman" w:hAnsi="Times New Roman" w:cs="Times New Roman"/>
          <w:sz w:val="20"/>
          <w:szCs w:val="20"/>
        </w:rPr>
        <w:t>stwa) w zakupionym/odnowionym taborze,</w:t>
      </w:r>
    </w:p>
    <w:p w:rsidR="009E6147" w:rsidRPr="001344EB" w:rsidRDefault="009E6147" w:rsidP="007F5E68">
      <w:pPr>
        <w:pStyle w:val="Akapitzlist2"/>
        <w:numPr>
          <w:ilvl w:val="0"/>
          <w:numId w:val="205"/>
        </w:numPr>
        <w:autoSpaceDE w:val="0"/>
        <w:autoSpaceDN w:val="0"/>
        <w:adjustRightInd w:val="0"/>
        <w:spacing w:after="0" w:line="240" w:lineRule="auto"/>
        <w:ind w:left="318" w:hanging="142"/>
        <w:contextualSpacing/>
        <w:jc w:val="both"/>
        <w:rPr>
          <w:rFonts w:ascii="Times New Roman" w:hAnsi="Times New Roman" w:cs="Times New Roman"/>
          <w:sz w:val="20"/>
          <w:szCs w:val="20"/>
        </w:rPr>
      </w:pPr>
      <w:r w:rsidRPr="001344EB">
        <w:rPr>
          <w:rFonts w:ascii="Times New Roman" w:hAnsi="Times New Roman" w:cs="Times New Roman"/>
          <w:sz w:val="20"/>
          <w:szCs w:val="20"/>
        </w:rPr>
        <w:t>zakres przebudowy dróg i ulic poprawiaj</w:t>
      </w:r>
      <w:r w:rsidRPr="001344EB">
        <w:rPr>
          <w:rFonts w:ascii="Times New Roman" w:eastAsia="TimesNewRoman" w:hAnsi="Times New Roman" w:cs="Times New Roman"/>
          <w:sz w:val="20"/>
          <w:szCs w:val="20"/>
        </w:rPr>
        <w:t>ą</w:t>
      </w:r>
      <w:r w:rsidRPr="001344EB">
        <w:rPr>
          <w:rFonts w:ascii="Times New Roman" w:hAnsi="Times New Roman" w:cs="Times New Roman"/>
          <w:sz w:val="20"/>
          <w:szCs w:val="20"/>
        </w:rPr>
        <w:t>cej bezpiecze</w:t>
      </w:r>
      <w:r w:rsidRPr="001344EB">
        <w:rPr>
          <w:rFonts w:ascii="Times New Roman" w:eastAsia="TimesNewRoman" w:hAnsi="Times New Roman" w:cs="Times New Roman"/>
          <w:sz w:val="20"/>
          <w:szCs w:val="20"/>
        </w:rPr>
        <w:t>ń</w:t>
      </w:r>
      <w:r w:rsidRPr="001344EB">
        <w:rPr>
          <w:rFonts w:ascii="Times New Roman" w:hAnsi="Times New Roman" w:cs="Times New Roman"/>
          <w:sz w:val="20"/>
          <w:szCs w:val="20"/>
        </w:rPr>
        <w:t>stwo transportu (zatoczki, zjazdy, podjazdy, bocznice, p</w:t>
      </w:r>
      <w:r w:rsidRPr="001344EB">
        <w:rPr>
          <w:rFonts w:ascii="Times New Roman" w:eastAsia="TimesNewRoman" w:hAnsi="Times New Roman" w:cs="Times New Roman"/>
          <w:sz w:val="20"/>
          <w:szCs w:val="20"/>
        </w:rPr>
        <w:t>ę</w:t>
      </w:r>
      <w:r w:rsidRPr="001344EB">
        <w:rPr>
          <w:rFonts w:ascii="Times New Roman" w:hAnsi="Times New Roman" w:cs="Times New Roman"/>
          <w:sz w:val="20"/>
          <w:szCs w:val="20"/>
        </w:rPr>
        <w:t>tle, wydzielenia pasów ruchu dla autobusów oraz pasa</w:t>
      </w:r>
      <w:r w:rsidRPr="001344EB">
        <w:rPr>
          <w:rFonts w:ascii="Times New Roman" w:eastAsia="TimesNewRoman" w:hAnsi="Times New Roman" w:cs="Times New Roman"/>
          <w:sz w:val="20"/>
          <w:szCs w:val="20"/>
        </w:rPr>
        <w:t>ż</w:t>
      </w:r>
      <w:r w:rsidRPr="001344EB">
        <w:rPr>
          <w:rFonts w:ascii="Times New Roman" w:hAnsi="Times New Roman" w:cs="Times New Roman"/>
          <w:sz w:val="20"/>
          <w:szCs w:val="20"/>
        </w:rPr>
        <w:t>erów (przystanki, wysepki itp.),</w:t>
      </w:r>
    </w:p>
    <w:p w:rsidR="009E6147" w:rsidRPr="001344EB" w:rsidRDefault="009E6147" w:rsidP="007F5E68">
      <w:pPr>
        <w:pStyle w:val="Akapitzlist2"/>
        <w:numPr>
          <w:ilvl w:val="0"/>
          <w:numId w:val="205"/>
        </w:numPr>
        <w:autoSpaceDE w:val="0"/>
        <w:autoSpaceDN w:val="0"/>
        <w:adjustRightInd w:val="0"/>
        <w:spacing w:after="0" w:line="240" w:lineRule="auto"/>
        <w:ind w:left="318" w:hanging="142"/>
        <w:contextualSpacing/>
        <w:jc w:val="both"/>
        <w:rPr>
          <w:rFonts w:ascii="Times New Roman" w:hAnsi="Times New Roman" w:cs="Times New Roman"/>
          <w:sz w:val="20"/>
          <w:szCs w:val="20"/>
        </w:rPr>
      </w:pPr>
      <w:r w:rsidRPr="001344EB">
        <w:rPr>
          <w:rFonts w:ascii="Times New Roman" w:hAnsi="Times New Roman" w:cs="Times New Roman"/>
          <w:sz w:val="20"/>
          <w:szCs w:val="20"/>
        </w:rPr>
        <w:t>wyposa</w:t>
      </w:r>
      <w:r w:rsidRPr="001344EB">
        <w:rPr>
          <w:rFonts w:ascii="Times New Roman" w:eastAsia="TimesNewRoman" w:hAnsi="Times New Roman" w:cs="Times New Roman"/>
          <w:sz w:val="20"/>
          <w:szCs w:val="20"/>
        </w:rPr>
        <w:t>ż</w:t>
      </w:r>
      <w:r w:rsidRPr="001344EB">
        <w:rPr>
          <w:rFonts w:ascii="Times New Roman" w:hAnsi="Times New Roman" w:cs="Times New Roman"/>
          <w:sz w:val="20"/>
          <w:szCs w:val="20"/>
        </w:rPr>
        <w:t>enie dróg i ulic w obiekty in</w:t>
      </w:r>
      <w:r w:rsidRPr="001344EB">
        <w:rPr>
          <w:rFonts w:ascii="Times New Roman" w:eastAsia="TimesNewRoman" w:hAnsi="Times New Roman" w:cs="Times New Roman"/>
          <w:sz w:val="20"/>
          <w:szCs w:val="20"/>
        </w:rPr>
        <w:t>ż</w:t>
      </w:r>
      <w:r w:rsidRPr="001344EB">
        <w:rPr>
          <w:rFonts w:ascii="Times New Roman" w:hAnsi="Times New Roman" w:cs="Times New Roman"/>
          <w:sz w:val="20"/>
          <w:szCs w:val="20"/>
        </w:rPr>
        <w:t>ynierskie i niezb</w:t>
      </w:r>
      <w:r w:rsidRPr="001344EB">
        <w:rPr>
          <w:rFonts w:ascii="Times New Roman" w:eastAsia="TimesNewRoman" w:hAnsi="Times New Roman" w:cs="Times New Roman"/>
          <w:sz w:val="20"/>
          <w:szCs w:val="20"/>
        </w:rPr>
        <w:t>ę</w:t>
      </w:r>
      <w:r w:rsidRPr="001344EB">
        <w:rPr>
          <w:rFonts w:ascii="Times New Roman" w:hAnsi="Times New Roman" w:cs="Times New Roman"/>
          <w:sz w:val="20"/>
          <w:szCs w:val="20"/>
        </w:rPr>
        <w:t>dne urz</w:t>
      </w:r>
      <w:r w:rsidRPr="001344EB">
        <w:rPr>
          <w:rFonts w:ascii="Times New Roman" w:eastAsia="TimesNewRoman" w:hAnsi="Times New Roman" w:cs="Times New Roman"/>
          <w:sz w:val="20"/>
          <w:szCs w:val="20"/>
        </w:rPr>
        <w:t>ą</w:t>
      </w:r>
      <w:r w:rsidRPr="001344EB">
        <w:rPr>
          <w:rFonts w:ascii="Times New Roman" w:hAnsi="Times New Roman" w:cs="Times New Roman"/>
          <w:sz w:val="20"/>
          <w:szCs w:val="20"/>
        </w:rPr>
        <w:t>dzenia drogowe słu</w:t>
      </w:r>
      <w:r w:rsidRPr="001344EB">
        <w:rPr>
          <w:rFonts w:ascii="Times New Roman" w:eastAsia="TimesNewRoman" w:hAnsi="Times New Roman" w:cs="Times New Roman"/>
          <w:sz w:val="20"/>
          <w:szCs w:val="20"/>
        </w:rPr>
        <w:t>żą</w:t>
      </w:r>
      <w:r w:rsidRPr="001344EB">
        <w:rPr>
          <w:rFonts w:ascii="Times New Roman" w:hAnsi="Times New Roman" w:cs="Times New Roman"/>
          <w:sz w:val="20"/>
          <w:szCs w:val="20"/>
        </w:rPr>
        <w:t>ce bezpiecze</w:t>
      </w:r>
      <w:r w:rsidRPr="001344EB">
        <w:rPr>
          <w:rFonts w:ascii="Times New Roman" w:eastAsia="TimesNewRoman" w:hAnsi="Times New Roman" w:cs="Times New Roman"/>
          <w:sz w:val="20"/>
          <w:szCs w:val="20"/>
        </w:rPr>
        <w:t>ń</w:t>
      </w:r>
      <w:r w:rsidRPr="001344EB">
        <w:rPr>
          <w:rFonts w:ascii="Times New Roman" w:hAnsi="Times New Roman" w:cs="Times New Roman"/>
          <w:sz w:val="20"/>
          <w:szCs w:val="20"/>
        </w:rPr>
        <w:t>stwu ruchu pojazdów transportu publicznego,</w:t>
      </w:r>
    </w:p>
    <w:p w:rsidR="009E6147" w:rsidRPr="001344EB" w:rsidRDefault="009E6147" w:rsidP="007F5E68">
      <w:pPr>
        <w:pStyle w:val="Akapitzlist2"/>
        <w:numPr>
          <w:ilvl w:val="0"/>
          <w:numId w:val="205"/>
        </w:numPr>
        <w:autoSpaceDE w:val="0"/>
        <w:autoSpaceDN w:val="0"/>
        <w:adjustRightInd w:val="0"/>
        <w:spacing w:after="0" w:line="240" w:lineRule="auto"/>
        <w:ind w:left="318" w:hanging="142"/>
        <w:contextualSpacing/>
        <w:jc w:val="both"/>
        <w:rPr>
          <w:rFonts w:ascii="Times New Roman" w:hAnsi="Times New Roman" w:cs="Times New Roman"/>
          <w:sz w:val="20"/>
          <w:szCs w:val="20"/>
        </w:rPr>
      </w:pPr>
      <w:r w:rsidRPr="001344EB">
        <w:rPr>
          <w:rFonts w:ascii="Times New Roman" w:hAnsi="Times New Roman" w:cs="Times New Roman"/>
          <w:sz w:val="20"/>
          <w:szCs w:val="20"/>
        </w:rPr>
        <w:t>w  wyniku realizacji projektu zainstalowane zostan</w:t>
      </w:r>
      <w:r w:rsidRPr="001344EB">
        <w:rPr>
          <w:rFonts w:ascii="Times New Roman" w:eastAsia="TimesNewRoman" w:hAnsi="Times New Roman" w:cs="Times New Roman"/>
          <w:sz w:val="20"/>
          <w:szCs w:val="20"/>
        </w:rPr>
        <w:t xml:space="preserve">ą </w:t>
      </w:r>
      <w:r w:rsidRPr="001344EB">
        <w:rPr>
          <w:rFonts w:ascii="Times New Roman" w:hAnsi="Times New Roman" w:cs="Times New Roman"/>
          <w:sz w:val="20"/>
          <w:szCs w:val="20"/>
        </w:rPr>
        <w:t>systemy sygnalizacji akustycznej,</w:t>
      </w:r>
    </w:p>
    <w:p w:rsidR="009E6147" w:rsidRPr="001344EB" w:rsidRDefault="009E6147" w:rsidP="007F5E68">
      <w:pPr>
        <w:pStyle w:val="Akapitzlist2"/>
        <w:numPr>
          <w:ilvl w:val="0"/>
          <w:numId w:val="205"/>
        </w:numPr>
        <w:autoSpaceDE w:val="0"/>
        <w:autoSpaceDN w:val="0"/>
        <w:adjustRightInd w:val="0"/>
        <w:spacing w:after="0" w:line="240" w:lineRule="auto"/>
        <w:ind w:left="318" w:hanging="142"/>
        <w:contextualSpacing/>
        <w:jc w:val="both"/>
        <w:rPr>
          <w:sz w:val="20"/>
          <w:szCs w:val="20"/>
        </w:rPr>
      </w:pPr>
      <w:r w:rsidRPr="001344EB">
        <w:rPr>
          <w:rFonts w:ascii="Times New Roman" w:hAnsi="Times New Roman" w:cs="Times New Roman"/>
          <w:sz w:val="20"/>
          <w:szCs w:val="20"/>
        </w:rPr>
        <w:t>w wyniku realizacji projektu zainstalowane zostan</w:t>
      </w:r>
      <w:r w:rsidRPr="001344EB">
        <w:rPr>
          <w:rFonts w:ascii="Times New Roman" w:eastAsia="TimesNewRoman" w:hAnsi="Times New Roman" w:cs="Times New Roman"/>
          <w:sz w:val="20"/>
          <w:szCs w:val="20"/>
        </w:rPr>
        <w:t xml:space="preserve">ą </w:t>
      </w:r>
      <w:r w:rsidRPr="001344EB">
        <w:rPr>
          <w:rFonts w:ascii="Times New Roman" w:hAnsi="Times New Roman" w:cs="Times New Roman"/>
          <w:sz w:val="20"/>
          <w:szCs w:val="20"/>
        </w:rPr>
        <w:t xml:space="preserve">systemy sygnalizacji </w:t>
      </w:r>
      <w:r w:rsidRPr="001344EB">
        <w:rPr>
          <w:rFonts w:ascii="Times New Roman" w:eastAsia="TimesNewRoman" w:hAnsi="Times New Roman" w:cs="Times New Roman"/>
          <w:sz w:val="20"/>
          <w:szCs w:val="20"/>
        </w:rPr>
        <w:t>ś</w:t>
      </w:r>
      <w:r w:rsidRPr="001344EB">
        <w:rPr>
          <w:rFonts w:ascii="Times New Roman" w:hAnsi="Times New Roman" w:cs="Times New Roman"/>
          <w:sz w:val="20"/>
          <w:szCs w:val="20"/>
        </w:rPr>
        <w:t>wietlnej wzbudzanej przez tabor (sygnalizacja akomodacyjna).</w:t>
      </w:r>
    </w:p>
  </w:footnote>
  <w:footnote w:id="46">
    <w:p w:rsidR="009E6147" w:rsidRDefault="009E6147" w:rsidP="00CF4FDC">
      <w:pPr>
        <w:pStyle w:val="Tekstprzypisudolnego"/>
        <w:jc w:val="both"/>
      </w:pPr>
      <w:r>
        <w:rPr>
          <w:rStyle w:val="Odwoanieprzypisudolnego"/>
        </w:rPr>
        <w:footnoteRef/>
      </w:r>
      <w:r>
        <w:t xml:space="preserve"> </w:t>
      </w:r>
      <w:r w:rsidRPr="00C7412C">
        <w:rPr>
          <w:szCs w:val="20"/>
        </w:rPr>
        <w:t>Zgodnie z art. 39 rozporządzenia Rady (WE) nr 1083/2006 z</w:t>
      </w:r>
      <w:r>
        <w:rPr>
          <w:szCs w:val="20"/>
        </w:rPr>
        <w:t> </w:t>
      </w:r>
      <w:r w:rsidRPr="00C7412C">
        <w:rPr>
          <w:szCs w:val="20"/>
        </w:rPr>
        <w:t xml:space="preserve">dnia 11 lipca 2006 r. ustanawiającego przepisy ogólne dotyczące Europejskiego Funduszu Rozwoju Regionalnego, Europejskiego Funduszu Społecznego oraz Funduszu Spójności i uchylającego rozporządzenie (WE) </w:t>
      </w:r>
      <w:r>
        <w:rPr>
          <w:szCs w:val="20"/>
        </w:rPr>
        <w:br/>
      </w:r>
      <w:r w:rsidRPr="00C7412C">
        <w:rPr>
          <w:szCs w:val="20"/>
        </w:rPr>
        <w:t xml:space="preserve">nr 1260/1999 (Dz. Urz. UE L 210 z 31.07.2006 r., z </w:t>
      </w:r>
      <w:proofErr w:type="spellStart"/>
      <w:r w:rsidRPr="00C7412C">
        <w:rPr>
          <w:szCs w:val="20"/>
        </w:rPr>
        <w:t>późn</w:t>
      </w:r>
      <w:proofErr w:type="spellEnd"/>
      <w:r w:rsidRPr="00C7412C">
        <w:rPr>
          <w:szCs w:val="20"/>
        </w:rPr>
        <w:t>. zm.).</w:t>
      </w:r>
    </w:p>
  </w:footnote>
  <w:footnote w:id="47">
    <w:p w:rsidR="009E6147" w:rsidRPr="001344EB" w:rsidRDefault="009E6147">
      <w:pPr>
        <w:pStyle w:val="Tekstprzypisudolnego"/>
        <w:rPr>
          <w:sz w:val="20"/>
          <w:szCs w:val="20"/>
        </w:rPr>
      </w:pPr>
      <w:r w:rsidRPr="001344EB">
        <w:rPr>
          <w:rStyle w:val="Odwoanieprzypisudolnego"/>
          <w:sz w:val="20"/>
          <w:szCs w:val="20"/>
        </w:rPr>
        <w:footnoteRef/>
      </w:r>
      <w:r w:rsidRPr="001344EB">
        <w:rPr>
          <w:sz w:val="20"/>
          <w:szCs w:val="20"/>
        </w:rPr>
        <w:t xml:space="preserve"> Dopuszcza się inną nazwę dokumentu przy zachowaniu zasad wskazanych dla LPR.</w:t>
      </w:r>
    </w:p>
  </w:footnote>
  <w:footnote w:id="48">
    <w:p w:rsidR="009E6147" w:rsidRPr="00E62D16" w:rsidRDefault="009E6147" w:rsidP="00E5555A">
      <w:pPr>
        <w:pStyle w:val="Tekstprzypisudolnego"/>
        <w:jc w:val="both"/>
        <w:rPr>
          <w:color w:val="000000"/>
          <w:sz w:val="20"/>
          <w:szCs w:val="20"/>
        </w:rPr>
      </w:pPr>
      <w:r w:rsidRPr="009A12E5">
        <w:rPr>
          <w:rStyle w:val="Odwoanieprzypisudolnego"/>
          <w:sz w:val="20"/>
          <w:szCs w:val="20"/>
        </w:rPr>
        <w:footnoteRef/>
      </w:r>
      <w:r w:rsidRPr="009A12E5">
        <w:rPr>
          <w:sz w:val="20"/>
          <w:szCs w:val="20"/>
        </w:rPr>
        <w:t xml:space="preserve"> </w:t>
      </w:r>
      <w:r w:rsidRPr="009A12E5">
        <w:rPr>
          <w:color w:val="000000"/>
          <w:sz w:val="20"/>
          <w:szCs w:val="20"/>
        </w:rPr>
        <w:t xml:space="preserve">Beneficjent, który planuje realizację przedsięwzięcia w ramach działania 5.2. Rewitalizacja miast musi uzyskać akceptację </w:t>
      </w:r>
      <w:proofErr w:type="spellStart"/>
      <w:r w:rsidRPr="009A12E5">
        <w:rPr>
          <w:color w:val="000000"/>
          <w:sz w:val="20"/>
          <w:szCs w:val="20"/>
        </w:rPr>
        <w:t>jst</w:t>
      </w:r>
      <w:proofErr w:type="spellEnd"/>
      <w:r w:rsidRPr="009A12E5">
        <w:rPr>
          <w:color w:val="000000"/>
          <w:sz w:val="20"/>
          <w:szCs w:val="20"/>
        </w:rPr>
        <w:t xml:space="preserve"> poprzez wpis projektu do Lokalnego Programu Rewitalizacji.</w:t>
      </w:r>
      <w:r>
        <w:rPr>
          <w:color w:val="000000"/>
          <w:sz w:val="20"/>
          <w:szCs w:val="20"/>
        </w:rPr>
        <w:t xml:space="preserve"> Obowiązek ten nie dotyczy beneficjentów planujących realizację przedsięwzięcia w ramach Inicjatywy JESSICA.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lvl w:ilvl="0">
      <w:start w:val="1"/>
      <w:numFmt w:val="bullet"/>
      <w:lvlText w:val=""/>
      <w:lvlJc w:val="left"/>
      <w:pPr>
        <w:tabs>
          <w:tab w:val="num" w:pos="720"/>
        </w:tabs>
        <w:ind w:left="720" w:hanging="360"/>
      </w:pPr>
      <w:rPr>
        <w:rFonts w:ascii="Wingdings" w:hAnsi="Wingdings"/>
      </w:rPr>
    </w:lvl>
  </w:abstractNum>
  <w:abstractNum w:abstractNumId="1">
    <w:nsid w:val="00000005"/>
    <w:multiLevelType w:val="singleLevel"/>
    <w:tmpl w:val="00000005"/>
    <w:name w:val="WW8Num4"/>
    <w:lvl w:ilvl="0">
      <w:start w:val="1"/>
      <w:numFmt w:val="bullet"/>
      <w:lvlText w:val=""/>
      <w:lvlJc w:val="left"/>
      <w:pPr>
        <w:tabs>
          <w:tab w:val="num" w:pos="0"/>
        </w:tabs>
        <w:ind w:left="360" w:hanging="360"/>
      </w:pPr>
      <w:rPr>
        <w:rFonts w:ascii="Wingdings" w:hAnsi="Wingdings"/>
      </w:rPr>
    </w:lvl>
  </w:abstractNum>
  <w:abstractNum w:abstractNumId="2">
    <w:nsid w:val="00000007"/>
    <w:multiLevelType w:val="singleLevel"/>
    <w:tmpl w:val="00000007"/>
    <w:name w:val="WW8Num12"/>
    <w:lvl w:ilvl="0">
      <w:start w:val="1"/>
      <w:numFmt w:val="bullet"/>
      <w:lvlText w:val=""/>
      <w:lvlJc w:val="left"/>
      <w:pPr>
        <w:tabs>
          <w:tab w:val="num" w:pos="0"/>
        </w:tabs>
        <w:ind w:left="360" w:hanging="360"/>
      </w:pPr>
      <w:rPr>
        <w:rFonts w:ascii="Wingdings" w:hAnsi="Wingdings"/>
      </w:rPr>
    </w:lvl>
  </w:abstractNum>
  <w:abstractNum w:abstractNumId="3">
    <w:nsid w:val="00000008"/>
    <w:multiLevelType w:val="singleLevel"/>
    <w:tmpl w:val="00000008"/>
    <w:name w:val="WW8Num14"/>
    <w:lvl w:ilvl="0">
      <w:start w:val="1"/>
      <w:numFmt w:val="bullet"/>
      <w:lvlText w:val=""/>
      <w:lvlJc w:val="left"/>
      <w:pPr>
        <w:tabs>
          <w:tab w:val="num" w:pos="0"/>
        </w:tabs>
        <w:ind w:left="360" w:hanging="360"/>
      </w:pPr>
      <w:rPr>
        <w:rFonts w:ascii="Wingdings" w:hAnsi="Wingdings"/>
      </w:rPr>
    </w:lvl>
  </w:abstractNum>
  <w:abstractNum w:abstractNumId="4">
    <w:nsid w:val="0000000C"/>
    <w:multiLevelType w:val="singleLevel"/>
    <w:tmpl w:val="0000000C"/>
    <w:lvl w:ilvl="0">
      <w:start w:val="1"/>
      <w:numFmt w:val="bullet"/>
      <w:lvlText w:val=""/>
      <w:lvlJc w:val="left"/>
      <w:pPr>
        <w:tabs>
          <w:tab w:val="num" w:pos="720"/>
        </w:tabs>
        <w:ind w:left="720" w:hanging="360"/>
      </w:pPr>
      <w:rPr>
        <w:rFonts w:ascii="Wingdings" w:hAnsi="Wingdings"/>
      </w:rPr>
    </w:lvl>
  </w:abstractNum>
  <w:abstractNum w:abstractNumId="5">
    <w:nsid w:val="0000000F"/>
    <w:multiLevelType w:val="singleLevel"/>
    <w:tmpl w:val="0000000F"/>
    <w:name w:val="WW8Num38"/>
    <w:lvl w:ilvl="0">
      <w:start w:val="1"/>
      <w:numFmt w:val="bullet"/>
      <w:lvlText w:val=""/>
      <w:lvlJc w:val="left"/>
      <w:pPr>
        <w:tabs>
          <w:tab w:val="num" w:pos="720"/>
        </w:tabs>
        <w:ind w:left="720" w:hanging="360"/>
      </w:pPr>
      <w:rPr>
        <w:rFonts w:ascii="Wingdings" w:hAnsi="Wingdings"/>
      </w:rPr>
    </w:lvl>
  </w:abstractNum>
  <w:abstractNum w:abstractNumId="6">
    <w:nsid w:val="000A1E00"/>
    <w:multiLevelType w:val="hybridMultilevel"/>
    <w:tmpl w:val="21C8679A"/>
    <w:lvl w:ilvl="0" w:tplc="27AEC4F2">
      <w:start w:val="1"/>
      <w:numFmt w:val="decimal"/>
      <w:lvlText w:val="%1."/>
      <w:lvlJc w:val="left"/>
      <w:pPr>
        <w:tabs>
          <w:tab w:val="num" w:pos="720"/>
        </w:tabs>
        <w:ind w:left="720" w:hanging="360"/>
      </w:pPr>
      <w:rPr>
        <w:rFonts w:cs="Times New Roman"/>
        <w:b w:val="0"/>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
    <w:nsid w:val="003B079D"/>
    <w:multiLevelType w:val="hybridMultilevel"/>
    <w:tmpl w:val="80084810"/>
    <w:lvl w:ilvl="0" w:tplc="3F365152">
      <w:start w:val="1"/>
      <w:numFmt w:val="bullet"/>
      <w:lvlText w:val=""/>
      <w:lvlJc w:val="left"/>
      <w:pPr>
        <w:tabs>
          <w:tab w:val="num" w:pos="1083"/>
        </w:tabs>
        <w:ind w:left="1083" w:hanging="363"/>
      </w:pPr>
      <w:rPr>
        <w:rFonts w:ascii="Symbol" w:hAnsi="Symbol" w:hint="default"/>
        <w:sz w:val="16"/>
      </w:rPr>
    </w:lvl>
    <w:lvl w:ilvl="1" w:tplc="04150005">
      <w:start w:val="1"/>
      <w:numFmt w:val="bullet"/>
      <w:lvlText w:val=""/>
      <w:lvlJc w:val="left"/>
      <w:pPr>
        <w:tabs>
          <w:tab w:val="num" w:pos="1440"/>
        </w:tabs>
        <w:ind w:left="1440" w:hanging="360"/>
      </w:pPr>
      <w:rPr>
        <w:rFonts w:ascii="Wingdings" w:hAnsi="Wingdings" w:hint="default"/>
        <w:sz w:val="16"/>
      </w:rPr>
    </w:lvl>
    <w:lvl w:ilvl="2" w:tplc="846487AC">
      <w:start w:val="1"/>
      <w:numFmt w:val="bullet"/>
      <w:lvlText w:val=""/>
      <w:lvlJc w:val="left"/>
      <w:pPr>
        <w:tabs>
          <w:tab w:val="num" w:pos="2160"/>
        </w:tabs>
        <w:ind w:left="2160" w:hanging="360"/>
      </w:pPr>
      <w:rPr>
        <w:rFonts w:ascii="Wingdings" w:hAnsi="Wingdings" w:hint="default"/>
      </w:rPr>
    </w:lvl>
    <w:lvl w:ilvl="3" w:tplc="771AAE0A">
      <w:start w:val="1"/>
      <w:numFmt w:val="bullet"/>
      <w:lvlText w:val=""/>
      <w:lvlJc w:val="left"/>
      <w:pPr>
        <w:tabs>
          <w:tab w:val="num" w:pos="2880"/>
        </w:tabs>
        <w:ind w:left="2880" w:hanging="360"/>
      </w:pPr>
      <w:rPr>
        <w:rFonts w:ascii="Wingdings" w:hAnsi="Wingdings" w:hint="default"/>
      </w:rPr>
    </w:lvl>
    <w:lvl w:ilvl="4" w:tplc="31BC71E0">
      <w:start w:val="1"/>
      <w:numFmt w:val="bullet"/>
      <w:lvlText w:val=""/>
      <w:lvlJc w:val="left"/>
      <w:pPr>
        <w:tabs>
          <w:tab w:val="num" w:pos="3600"/>
        </w:tabs>
        <w:ind w:left="3600" w:hanging="360"/>
      </w:pPr>
      <w:rPr>
        <w:rFonts w:ascii="Wingdings" w:hAnsi="Wingdings" w:hint="default"/>
      </w:rPr>
    </w:lvl>
    <w:lvl w:ilvl="5" w:tplc="26E68FF2">
      <w:start w:val="1"/>
      <w:numFmt w:val="bullet"/>
      <w:lvlText w:val=""/>
      <w:lvlJc w:val="left"/>
      <w:pPr>
        <w:tabs>
          <w:tab w:val="num" w:pos="4320"/>
        </w:tabs>
        <w:ind w:left="4320" w:hanging="360"/>
      </w:pPr>
      <w:rPr>
        <w:rFonts w:ascii="Wingdings" w:hAnsi="Wingdings" w:hint="default"/>
      </w:rPr>
    </w:lvl>
    <w:lvl w:ilvl="6" w:tplc="E272CA1C">
      <w:start w:val="1"/>
      <w:numFmt w:val="bullet"/>
      <w:lvlText w:val=""/>
      <w:lvlJc w:val="left"/>
      <w:pPr>
        <w:tabs>
          <w:tab w:val="num" w:pos="5040"/>
        </w:tabs>
        <w:ind w:left="5040" w:hanging="360"/>
      </w:pPr>
      <w:rPr>
        <w:rFonts w:ascii="Wingdings" w:hAnsi="Wingdings" w:hint="default"/>
      </w:rPr>
    </w:lvl>
    <w:lvl w:ilvl="7" w:tplc="2D2EBE6A">
      <w:start w:val="1"/>
      <w:numFmt w:val="bullet"/>
      <w:lvlText w:val=""/>
      <w:lvlJc w:val="left"/>
      <w:pPr>
        <w:tabs>
          <w:tab w:val="num" w:pos="5760"/>
        </w:tabs>
        <w:ind w:left="5760" w:hanging="360"/>
      </w:pPr>
      <w:rPr>
        <w:rFonts w:ascii="Wingdings" w:hAnsi="Wingdings" w:hint="default"/>
      </w:rPr>
    </w:lvl>
    <w:lvl w:ilvl="8" w:tplc="5E94EB40">
      <w:start w:val="1"/>
      <w:numFmt w:val="bullet"/>
      <w:lvlText w:val=""/>
      <w:lvlJc w:val="left"/>
      <w:pPr>
        <w:tabs>
          <w:tab w:val="num" w:pos="6480"/>
        </w:tabs>
        <w:ind w:left="6480" w:hanging="360"/>
      </w:pPr>
      <w:rPr>
        <w:rFonts w:ascii="Wingdings" w:hAnsi="Wingdings" w:hint="default"/>
      </w:rPr>
    </w:lvl>
  </w:abstractNum>
  <w:abstractNum w:abstractNumId="8">
    <w:nsid w:val="01315687"/>
    <w:multiLevelType w:val="hybridMultilevel"/>
    <w:tmpl w:val="8656025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
    <w:nsid w:val="02772D0C"/>
    <w:multiLevelType w:val="hybridMultilevel"/>
    <w:tmpl w:val="DB26BFDE"/>
    <w:lvl w:ilvl="0" w:tplc="04150005">
      <w:start w:val="1"/>
      <w:numFmt w:val="bullet"/>
      <w:lvlText w:val=""/>
      <w:lvlJc w:val="left"/>
      <w:pPr>
        <w:tabs>
          <w:tab w:val="num" w:pos="720"/>
        </w:tabs>
        <w:ind w:left="720" w:hanging="360"/>
      </w:pPr>
      <w:rPr>
        <w:rFonts w:ascii="Wingdings" w:hAnsi="Wingdings" w:hint="default"/>
      </w:rPr>
    </w:lvl>
    <w:lvl w:ilvl="1" w:tplc="BDA62D72">
      <w:start w:val="1"/>
      <w:numFmt w:val="bullet"/>
      <w:lvlText w:val="•"/>
      <w:lvlJc w:val="left"/>
      <w:pPr>
        <w:tabs>
          <w:tab w:val="num" w:pos="1440"/>
        </w:tabs>
        <w:ind w:left="1440" w:hanging="360"/>
      </w:pPr>
      <w:rPr>
        <w:rFonts w:ascii="Times New Roman" w:hAnsi="Times New Roman" w:hint="default"/>
      </w:rPr>
    </w:lvl>
    <w:lvl w:ilvl="2" w:tplc="FD0C5CC8">
      <w:start w:val="1"/>
      <w:numFmt w:val="bullet"/>
      <w:lvlText w:val="•"/>
      <w:lvlJc w:val="left"/>
      <w:pPr>
        <w:tabs>
          <w:tab w:val="num" w:pos="2160"/>
        </w:tabs>
        <w:ind w:left="2160" w:hanging="360"/>
      </w:pPr>
      <w:rPr>
        <w:rFonts w:ascii="Times New Roman" w:hAnsi="Times New Roman" w:hint="default"/>
      </w:rPr>
    </w:lvl>
    <w:lvl w:ilvl="3" w:tplc="F78E95C8">
      <w:start w:val="1"/>
      <w:numFmt w:val="bullet"/>
      <w:lvlText w:val="•"/>
      <w:lvlJc w:val="left"/>
      <w:pPr>
        <w:tabs>
          <w:tab w:val="num" w:pos="2880"/>
        </w:tabs>
        <w:ind w:left="2880" w:hanging="360"/>
      </w:pPr>
      <w:rPr>
        <w:rFonts w:ascii="Times New Roman" w:hAnsi="Times New Roman" w:hint="default"/>
      </w:rPr>
    </w:lvl>
    <w:lvl w:ilvl="4" w:tplc="9482E6F0">
      <w:start w:val="1"/>
      <w:numFmt w:val="bullet"/>
      <w:lvlText w:val="•"/>
      <w:lvlJc w:val="left"/>
      <w:pPr>
        <w:tabs>
          <w:tab w:val="num" w:pos="3600"/>
        </w:tabs>
        <w:ind w:left="3600" w:hanging="360"/>
      </w:pPr>
      <w:rPr>
        <w:rFonts w:ascii="Times New Roman" w:hAnsi="Times New Roman" w:hint="default"/>
      </w:rPr>
    </w:lvl>
    <w:lvl w:ilvl="5" w:tplc="453EEE7E">
      <w:start w:val="1"/>
      <w:numFmt w:val="bullet"/>
      <w:lvlText w:val="•"/>
      <w:lvlJc w:val="left"/>
      <w:pPr>
        <w:tabs>
          <w:tab w:val="num" w:pos="4320"/>
        </w:tabs>
        <w:ind w:left="4320" w:hanging="360"/>
      </w:pPr>
      <w:rPr>
        <w:rFonts w:ascii="Times New Roman" w:hAnsi="Times New Roman" w:hint="default"/>
      </w:rPr>
    </w:lvl>
    <w:lvl w:ilvl="6" w:tplc="E5FEE878">
      <w:start w:val="1"/>
      <w:numFmt w:val="bullet"/>
      <w:lvlText w:val="•"/>
      <w:lvlJc w:val="left"/>
      <w:pPr>
        <w:tabs>
          <w:tab w:val="num" w:pos="5040"/>
        </w:tabs>
        <w:ind w:left="5040" w:hanging="360"/>
      </w:pPr>
      <w:rPr>
        <w:rFonts w:ascii="Times New Roman" w:hAnsi="Times New Roman" w:hint="default"/>
      </w:rPr>
    </w:lvl>
    <w:lvl w:ilvl="7" w:tplc="C200FB26">
      <w:start w:val="1"/>
      <w:numFmt w:val="bullet"/>
      <w:lvlText w:val="•"/>
      <w:lvlJc w:val="left"/>
      <w:pPr>
        <w:tabs>
          <w:tab w:val="num" w:pos="5760"/>
        </w:tabs>
        <w:ind w:left="5760" w:hanging="360"/>
      </w:pPr>
      <w:rPr>
        <w:rFonts w:ascii="Times New Roman" w:hAnsi="Times New Roman" w:hint="default"/>
      </w:rPr>
    </w:lvl>
    <w:lvl w:ilvl="8" w:tplc="A3EC19D2">
      <w:start w:val="1"/>
      <w:numFmt w:val="bullet"/>
      <w:lvlText w:val="•"/>
      <w:lvlJc w:val="left"/>
      <w:pPr>
        <w:tabs>
          <w:tab w:val="num" w:pos="6480"/>
        </w:tabs>
        <w:ind w:left="6480" w:hanging="360"/>
      </w:pPr>
      <w:rPr>
        <w:rFonts w:ascii="Times New Roman" w:hAnsi="Times New Roman" w:hint="default"/>
      </w:rPr>
    </w:lvl>
  </w:abstractNum>
  <w:abstractNum w:abstractNumId="10">
    <w:nsid w:val="03F8711B"/>
    <w:multiLevelType w:val="hybridMultilevel"/>
    <w:tmpl w:val="FEE67590"/>
    <w:lvl w:ilvl="0" w:tplc="F53E12B4">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
    <w:nsid w:val="046D0A77"/>
    <w:multiLevelType w:val="hybridMultilevel"/>
    <w:tmpl w:val="549C44B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
    <w:nsid w:val="04BF47D7"/>
    <w:multiLevelType w:val="hybridMultilevel"/>
    <w:tmpl w:val="F88494A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nsid w:val="051655DB"/>
    <w:multiLevelType w:val="hybridMultilevel"/>
    <w:tmpl w:val="B8E4761A"/>
    <w:lvl w:ilvl="0" w:tplc="04150005">
      <w:start w:val="1"/>
      <w:numFmt w:val="bullet"/>
      <w:lvlText w:val=""/>
      <w:lvlJc w:val="left"/>
      <w:pPr>
        <w:tabs>
          <w:tab w:val="num" w:pos="1440"/>
        </w:tabs>
        <w:ind w:left="144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
    <w:nsid w:val="051B1C3E"/>
    <w:multiLevelType w:val="hybridMultilevel"/>
    <w:tmpl w:val="56CC2554"/>
    <w:lvl w:ilvl="0" w:tplc="04150017">
      <w:start w:val="1"/>
      <w:numFmt w:val="lowerLetter"/>
      <w:lvlText w:val="%1)"/>
      <w:lvlJc w:val="left"/>
      <w:pPr>
        <w:ind w:left="1080" w:hanging="360"/>
      </w:pPr>
    </w:lvl>
    <w:lvl w:ilvl="1" w:tplc="04150017">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090A06EB"/>
    <w:multiLevelType w:val="hybridMultilevel"/>
    <w:tmpl w:val="541AF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A1F0359"/>
    <w:multiLevelType w:val="hybridMultilevel"/>
    <w:tmpl w:val="47EA2FD6"/>
    <w:lvl w:ilvl="0" w:tplc="04150005">
      <w:start w:val="1"/>
      <w:numFmt w:val="bullet"/>
      <w:lvlText w:val=""/>
      <w:lvlJc w:val="left"/>
      <w:pPr>
        <w:tabs>
          <w:tab w:val="num" w:pos="360"/>
        </w:tabs>
        <w:ind w:left="36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
    <w:nsid w:val="0BC533AE"/>
    <w:multiLevelType w:val="hybridMultilevel"/>
    <w:tmpl w:val="B456DC80"/>
    <w:lvl w:ilvl="0" w:tplc="27AEC4F2">
      <w:start w:val="1"/>
      <w:numFmt w:val="decimal"/>
      <w:lvlText w:val="%1."/>
      <w:lvlJc w:val="left"/>
      <w:pPr>
        <w:tabs>
          <w:tab w:val="num" w:pos="720"/>
        </w:tabs>
        <w:ind w:left="720" w:hanging="360"/>
      </w:pPr>
      <w:rPr>
        <w:rFonts w:cs="Times New Roman"/>
        <w:b w:val="0"/>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8">
    <w:nsid w:val="0CD31C6D"/>
    <w:multiLevelType w:val="hybridMultilevel"/>
    <w:tmpl w:val="56A2106E"/>
    <w:lvl w:ilvl="0" w:tplc="04150005">
      <w:start w:val="1"/>
      <w:numFmt w:val="bullet"/>
      <w:lvlText w:val=""/>
      <w:lvlJc w:val="left"/>
      <w:pPr>
        <w:ind w:left="360" w:hanging="360"/>
      </w:pPr>
      <w:rPr>
        <w:rFonts w:ascii="Wingdings" w:hAnsi="Wingdings" w:hint="default"/>
        <w:b/>
        <w:sz w:val="16"/>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9">
    <w:nsid w:val="0E657721"/>
    <w:multiLevelType w:val="hybridMultilevel"/>
    <w:tmpl w:val="2EFAA6F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0">
    <w:nsid w:val="0E8E16EB"/>
    <w:multiLevelType w:val="hybridMultilevel"/>
    <w:tmpl w:val="D2D61DA8"/>
    <w:lvl w:ilvl="0" w:tplc="04150005">
      <w:start w:val="1"/>
      <w:numFmt w:val="bullet"/>
      <w:lvlText w:val=""/>
      <w:lvlJc w:val="left"/>
      <w:pPr>
        <w:tabs>
          <w:tab w:val="num" w:pos="1080"/>
        </w:tabs>
        <w:ind w:left="1080" w:hanging="360"/>
      </w:pPr>
      <w:rPr>
        <w:rFonts w:ascii="Wingdings" w:hAnsi="Wingdings" w:hint="default"/>
      </w:rPr>
    </w:lvl>
    <w:lvl w:ilvl="1" w:tplc="04150003">
      <w:start w:val="1"/>
      <w:numFmt w:val="bullet"/>
      <w:lvlText w:val="o"/>
      <w:lvlJc w:val="left"/>
      <w:pPr>
        <w:tabs>
          <w:tab w:val="num" w:pos="1800"/>
        </w:tabs>
        <w:ind w:left="1800" w:hanging="360"/>
      </w:pPr>
      <w:rPr>
        <w:rFonts w:ascii="Courier New" w:hAnsi="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hint="default"/>
      </w:rPr>
    </w:lvl>
    <w:lvl w:ilvl="5" w:tplc="04150005">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start w:val="1"/>
      <w:numFmt w:val="bullet"/>
      <w:lvlText w:val="o"/>
      <w:lvlJc w:val="left"/>
      <w:pPr>
        <w:tabs>
          <w:tab w:val="num" w:pos="6120"/>
        </w:tabs>
        <w:ind w:left="6120" w:hanging="360"/>
      </w:pPr>
      <w:rPr>
        <w:rFonts w:ascii="Courier New" w:hAnsi="Courier New"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21">
    <w:nsid w:val="0EAC0871"/>
    <w:multiLevelType w:val="hybridMultilevel"/>
    <w:tmpl w:val="A972207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0F015755"/>
    <w:multiLevelType w:val="hybridMultilevel"/>
    <w:tmpl w:val="6284D278"/>
    <w:lvl w:ilvl="0" w:tplc="0D082620">
      <w:start w:val="1"/>
      <w:numFmt w:val="lowerLetter"/>
      <w:lvlText w:val="%1)"/>
      <w:lvlJc w:val="left"/>
      <w:pPr>
        <w:tabs>
          <w:tab w:val="num" w:pos="360"/>
        </w:tabs>
        <w:ind w:left="36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
    <w:nsid w:val="0FC41146"/>
    <w:multiLevelType w:val="hybridMultilevel"/>
    <w:tmpl w:val="AC12D50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FF00E90"/>
    <w:multiLevelType w:val="hybridMultilevel"/>
    <w:tmpl w:val="D480DBDA"/>
    <w:lvl w:ilvl="0" w:tplc="A71692F4">
      <w:start w:val="7"/>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102A4952"/>
    <w:multiLevelType w:val="hybridMultilevel"/>
    <w:tmpl w:val="2F96D9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0681BA3"/>
    <w:multiLevelType w:val="hybridMultilevel"/>
    <w:tmpl w:val="86CCE2AA"/>
    <w:lvl w:ilvl="0" w:tplc="04150017">
      <w:start w:val="1"/>
      <w:numFmt w:val="lowerLetter"/>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
    <w:nsid w:val="10874AE0"/>
    <w:multiLevelType w:val="hybridMultilevel"/>
    <w:tmpl w:val="8CC4B44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8">
    <w:nsid w:val="10B068FB"/>
    <w:multiLevelType w:val="hybridMultilevel"/>
    <w:tmpl w:val="C0D41AA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9">
    <w:nsid w:val="10DD2F80"/>
    <w:multiLevelType w:val="hybridMultilevel"/>
    <w:tmpl w:val="149E40C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0">
    <w:nsid w:val="11F23032"/>
    <w:multiLevelType w:val="hybridMultilevel"/>
    <w:tmpl w:val="60E0E9F4"/>
    <w:lvl w:ilvl="0" w:tplc="04150005">
      <w:start w:val="1"/>
      <w:numFmt w:val="bullet"/>
      <w:lvlText w:val=""/>
      <w:lvlJc w:val="left"/>
      <w:pPr>
        <w:ind w:left="930" w:hanging="360"/>
      </w:pPr>
      <w:rPr>
        <w:rFonts w:ascii="Wingdings" w:hAnsi="Wingdings" w:hint="default"/>
      </w:rPr>
    </w:lvl>
    <w:lvl w:ilvl="1" w:tplc="04150003">
      <w:start w:val="1"/>
      <w:numFmt w:val="bullet"/>
      <w:lvlText w:val="o"/>
      <w:lvlJc w:val="left"/>
      <w:pPr>
        <w:ind w:left="1650" w:hanging="360"/>
      </w:pPr>
      <w:rPr>
        <w:rFonts w:ascii="Courier New" w:hAnsi="Courier New" w:hint="default"/>
      </w:rPr>
    </w:lvl>
    <w:lvl w:ilvl="2" w:tplc="04150005">
      <w:start w:val="1"/>
      <w:numFmt w:val="bullet"/>
      <w:lvlText w:val=""/>
      <w:lvlJc w:val="left"/>
      <w:pPr>
        <w:ind w:left="2370" w:hanging="360"/>
      </w:pPr>
      <w:rPr>
        <w:rFonts w:ascii="Wingdings" w:hAnsi="Wingdings" w:hint="default"/>
      </w:rPr>
    </w:lvl>
    <w:lvl w:ilvl="3" w:tplc="04150001">
      <w:start w:val="1"/>
      <w:numFmt w:val="bullet"/>
      <w:lvlText w:val=""/>
      <w:lvlJc w:val="left"/>
      <w:pPr>
        <w:ind w:left="3090" w:hanging="360"/>
      </w:pPr>
      <w:rPr>
        <w:rFonts w:ascii="Symbol" w:hAnsi="Symbol" w:hint="default"/>
      </w:rPr>
    </w:lvl>
    <w:lvl w:ilvl="4" w:tplc="04150003">
      <w:start w:val="1"/>
      <w:numFmt w:val="bullet"/>
      <w:lvlText w:val="o"/>
      <w:lvlJc w:val="left"/>
      <w:pPr>
        <w:ind w:left="3810" w:hanging="360"/>
      </w:pPr>
      <w:rPr>
        <w:rFonts w:ascii="Courier New" w:hAnsi="Courier New" w:hint="default"/>
      </w:rPr>
    </w:lvl>
    <w:lvl w:ilvl="5" w:tplc="04150005">
      <w:start w:val="1"/>
      <w:numFmt w:val="bullet"/>
      <w:lvlText w:val=""/>
      <w:lvlJc w:val="left"/>
      <w:pPr>
        <w:ind w:left="4530" w:hanging="360"/>
      </w:pPr>
      <w:rPr>
        <w:rFonts w:ascii="Wingdings" w:hAnsi="Wingdings" w:hint="default"/>
      </w:rPr>
    </w:lvl>
    <w:lvl w:ilvl="6" w:tplc="04150001">
      <w:start w:val="1"/>
      <w:numFmt w:val="bullet"/>
      <w:lvlText w:val=""/>
      <w:lvlJc w:val="left"/>
      <w:pPr>
        <w:ind w:left="5250" w:hanging="360"/>
      </w:pPr>
      <w:rPr>
        <w:rFonts w:ascii="Symbol" w:hAnsi="Symbol" w:hint="default"/>
      </w:rPr>
    </w:lvl>
    <w:lvl w:ilvl="7" w:tplc="04150003">
      <w:start w:val="1"/>
      <w:numFmt w:val="bullet"/>
      <w:lvlText w:val="o"/>
      <w:lvlJc w:val="left"/>
      <w:pPr>
        <w:ind w:left="5970" w:hanging="360"/>
      </w:pPr>
      <w:rPr>
        <w:rFonts w:ascii="Courier New" w:hAnsi="Courier New" w:hint="default"/>
      </w:rPr>
    </w:lvl>
    <w:lvl w:ilvl="8" w:tplc="04150005">
      <w:start w:val="1"/>
      <w:numFmt w:val="bullet"/>
      <w:lvlText w:val=""/>
      <w:lvlJc w:val="left"/>
      <w:pPr>
        <w:ind w:left="6690" w:hanging="360"/>
      </w:pPr>
      <w:rPr>
        <w:rFonts w:ascii="Wingdings" w:hAnsi="Wingdings" w:hint="default"/>
      </w:rPr>
    </w:lvl>
  </w:abstractNum>
  <w:abstractNum w:abstractNumId="31">
    <w:nsid w:val="126F5A85"/>
    <w:multiLevelType w:val="hybridMultilevel"/>
    <w:tmpl w:val="D9A2B48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2AA269A"/>
    <w:multiLevelType w:val="hybridMultilevel"/>
    <w:tmpl w:val="2F869168"/>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
    <w:nsid w:val="13DA427A"/>
    <w:multiLevelType w:val="hybridMultilevel"/>
    <w:tmpl w:val="0A36FC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3F556D2"/>
    <w:multiLevelType w:val="hybridMultilevel"/>
    <w:tmpl w:val="3E86ED00"/>
    <w:lvl w:ilvl="0" w:tplc="A6549862">
      <w:start w:val="1"/>
      <w:numFmt w:val="bullet"/>
      <w:lvlText w:val="-"/>
      <w:lvlJc w:val="left"/>
      <w:pPr>
        <w:tabs>
          <w:tab w:val="num" w:pos="720"/>
        </w:tabs>
        <w:ind w:left="720" w:hanging="360"/>
      </w:pPr>
      <w:rPr>
        <w:rFonts w:ascii="Courier New" w:hAnsi="Courier New" w:hint="default"/>
      </w:rPr>
    </w:lvl>
    <w:lvl w:ilvl="1" w:tplc="04150017">
      <w:start w:val="1"/>
      <w:numFmt w:val="lowerLetter"/>
      <w:lvlText w:val="%2)"/>
      <w:lvlJc w:val="left"/>
      <w:pPr>
        <w:tabs>
          <w:tab w:val="num" w:pos="1440"/>
        </w:tabs>
        <w:ind w:left="1440" w:hanging="360"/>
      </w:pPr>
      <w:rPr>
        <w:rFonts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5">
    <w:nsid w:val="140D79DD"/>
    <w:multiLevelType w:val="hybridMultilevel"/>
    <w:tmpl w:val="AA5E8900"/>
    <w:lvl w:ilvl="0" w:tplc="A6549862">
      <w:start w:val="1"/>
      <w:numFmt w:val="bullet"/>
      <w:lvlText w:val="-"/>
      <w:lvlJc w:val="left"/>
      <w:pPr>
        <w:tabs>
          <w:tab w:val="num" w:pos="720"/>
        </w:tabs>
        <w:ind w:left="720" w:hanging="360"/>
      </w:pPr>
      <w:rPr>
        <w:rFonts w:ascii="Courier New" w:hAnsi="Courier New" w:hint="default"/>
      </w:rPr>
    </w:lvl>
    <w:lvl w:ilvl="1" w:tplc="04150001">
      <w:start w:val="1"/>
      <w:numFmt w:val="bullet"/>
      <w:lvlText w:val=""/>
      <w:lvlJc w:val="left"/>
      <w:pPr>
        <w:tabs>
          <w:tab w:val="num" w:pos="1080"/>
        </w:tabs>
        <w:ind w:left="108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6">
    <w:nsid w:val="1414034A"/>
    <w:multiLevelType w:val="hybridMultilevel"/>
    <w:tmpl w:val="FEE67590"/>
    <w:lvl w:ilvl="0" w:tplc="F53E12B4">
      <w:start w:val="1"/>
      <w:numFmt w:val="decimal"/>
      <w:lvlText w:val="(%1)"/>
      <w:lvlJc w:val="left"/>
      <w:pPr>
        <w:ind w:left="928"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7">
    <w:nsid w:val="142C1825"/>
    <w:multiLevelType w:val="hybridMultilevel"/>
    <w:tmpl w:val="4922FFB6"/>
    <w:lvl w:ilvl="0" w:tplc="04150005">
      <w:start w:val="1"/>
      <w:numFmt w:val="bullet"/>
      <w:lvlText w:val=""/>
      <w:lvlJc w:val="left"/>
      <w:pPr>
        <w:tabs>
          <w:tab w:val="num" w:pos="2880"/>
        </w:tabs>
        <w:ind w:left="2880" w:hanging="360"/>
      </w:pPr>
      <w:rPr>
        <w:rFonts w:ascii="Wingdings" w:hAnsi="Wingdings" w:hint="default"/>
      </w:rPr>
    </w:lvl>
    <w:lvl w:ilvl="1" w:tplc="04150003">
      <w:start w:val="1"/>
      <w:numFmt w:val="bullet"/>
      <w:lvlText w:val="o"/>
      <w:lvlJc w:val="left"/>
      <w:pPr>
        <w:tabs>
          <w:tab w:val="num" w:pos="3600"/>
        </w:tabs>
        <w:ind w:left="3600" w:hanging="360"/>
      </w:pPr>
      <w:rPr>
        <w:rFonts w:ascii="Courier New" w:hAnsi="Courier New" w:hint="default"/>
      </w:rPr>
    </w:lvl>
    <w:lvl w:ilvl="2" w:tplc="04150005">
      <w:start w:val="1"/>
      <w:numFmt w:val="bullet"/>
      <w:lvlText w:val=""/>
      <w:lvlJc w:val="left"/>
      <w:pPr>
        <w:tabs>
          <w:tab w:val="num" w:pos="4320"/>
        </w:tabs>
        <w:ind w:left="4320" w:hanging="360"/>
      </w:pPr>
      <w:rPr>
        <w:rFonts w:ascii="Wingdings" w:hAnsi="Wingdings" w:hint="default"/>
      </w:rPr>
    </w:lvl>
    <w:lvl w:ilvl="3" w:tplc="04150001">
      <w:start w:val="1"/>
      <w:numFmt w:val="bullet"/>
      <w:lvlText w:val=""/>
      <w:lvlJc w:val="left"/>
      <w:pPr>
        <w:tabs>
          <w:tab w:val="num" w:pos="5040"/>
        </w:tabs>
        <w:ind w:left="5040" w:hanging="360"/>
      </w:pPr>
      <w:rPr>
        <w:rFonts w:ascii="Symbol" w:hAnsi="Symbol" w:hint="default"/>
      </w:rPr>
    </w:lvl>
    <w:lvl w:ilvl="4" w:tplc="04150003">
      <w:start w:val="1"/>
      <w:numFmt w:val="bullet"/>
      <w:lvlText w:val="o"/>
      <w:lvlJc w:val="left"/>
      <w:pPr>
        <w:tabs>
          <w:tab w:val="num" w:pos="5760"/>
        </w:tabs>
        <w:ind w:left="5760" w:hanging="360"/>
      </w:pPr>
      <w:rPr>
        <w:rFonts w:ascii="Courier New" w:hAnsi="Courier New" w:hint="default"/>
      </w:rPr>
    </w:lvl>
    <w:lvl w:ilvl="5" w:tplc="04150005">
      <w:start w:val="1"/>
      <w:numFmt w:val="bullet"/>
      <w:lvlText w:val=""/>
      <w:lvlJc w:val="left"/>
      <w:pPr>
        <w:tabs>
          <w:tab w:val="num" w:pos="6480"/>
        </w:tabs>
        <w:ind w:left="6480" w:hanging="360"/>
      </w:pPr>
      <w:rPr>
        <w:rFonts w:ascii="Wingdings" w:hAnsi="Wingdings" w:hint="default"/>
      </w:rPr>
    </w:lvl>
    <w:lvl w:ilvl="6" w:tplc="04150001">
      <w:start w:val="1"/>
      <w:numFmt w:val="bullet"/>
      <w:lvlText w:val=""/>
      <w:lvlJc w:val="left"/>
      <w:pPr>
        <w:tabs>
          <w:tab w:val="num" w:pos="7200"/>
        </w:tabs>
        <w:ind w:left="7200" w:hanging="360"/>
      </w:pPr>
      <w:rPr>
        <w:rFonts w:ascii="Symbol" w:hAnsi="Symbol" w:hint="default"/>
      </w:rPr>
    </w:lvl>
    <w:lvl w:ilvl="7" w:tplc="04150003">
      <w:start w:val="1"/>
      <w:numFmt w:val="bullet"/>
      <w:lvlText w:val="o"/>
      <w:lvlJc w:val="left"/>
      <w:pPr>
        <w:tabs>
          <w:tab w:val="num" w:pos="7920"/>
        </w:tabs>
        <w:ind w:left="7920" w:hanging="360"/>
      </w:pPr>
      <w:rPr>
        <w:rFonts w:ascii="Courier New" w:hAnsi="Courier New" w:hint="default"/>
      </w:rPr>
    </w:lvl>
    <w:lvl w:ilvl="8" w:tplc="04150005">
      <w:start w:val="1"/>
      <w:numFmt w:val="bullet"/>
      <w:lvlText w:val=""/>
      <w:lvlJc w:val="left"/>
      <w:pPr>
        <w:tabs>
          <w:tab w:val="num" w:pos="8640"/>
        </w:tabs>
        <w:ind w:left="8640" w:hanging="360"/>
      </w:pPr>
      <w:rPr>
        <w:rFonts w:ascii="Wingdings" w:hAnsi="Wingdings" w:hint="default"/>
      </w:rPr>
    </w:lvl>
  </w:abstractNum>
  <w:abstractNum w:abstractNumId="38">
    <w:nsid w:val="14384A61"/>
    <w:multiLevelType w:val="hybridMultilevel"/>
    <w:tmpl w:val="73A85758"/>
    <w:lvl w:ilvl="0" w:tplc="04150017">
      <w:start w:val="1"/>
      <w:numFmt w:val="lowerLetter"/>
      <w:lvlText w:val="%1)"/>
      <w:lvlJc w:val="left"/>
      <w:pPr>
        <w:tabs>
          <w:tab w:val="num" w:pos="1440"/>
        </w:tabs>
        <w:ind w:left="144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9">
    <w:nsid w:val="1459450A"/>
    <w:multiLevelType w:val="hybridMultilevel"/>
    <w:tmpl w:val="A8A2CD9C"/>
    <w:lvl w:ilvl="0" w:tplc="E7EAB40E">
      <w:start w:val="1"/>
      <w:numFmt w:val="decimal"/>
      <w:lvlText w:val="%1."/>
      <w:lvlJc w:val="left"/>
      <w:pPr>
        <w:tabs>
          <w:tab w:val="num" w:pos="360"/>
        </w:tabs>
        <w:ind w:left="360" w:hanging="360"/>
      </w:pPr>
      <w:rPr>
        <w:rFonts w:hint="default"/>
        <w:i w:val="0"/>
        <w:iCs w:val="0"/>
      </w:rPr>
    </w:lvl>
    <w:lvl w:ilvl="1" w:tplc="58E25E28">
      <w:start w:val="1"/>
      <w:numFmt w:val="decimal"/>
      <w:lvlText w:val="%2)"/>
      <w:lvlJc w:val="left"/>
      <w:pPr>
        <w:tabs>
          <w:tab w:val="num" w:pos="720"/>
        </w:tabs>
        <w:ind w:left="720" w:hanging="360"/>
      </w:pPr>
      <w:rPr>
        <w:rFonts w:hint="default"/>
        <w:i w:val="0"/>
        <w:iCs w:val="0"/>
      </w:rPr>
    </w:lvl>
    <w:lvl w:ilvl="2" w:tplc="5B5AF0FE">
      <w:start w:val="1"/>
      <w:numFmt w:val="decimal"/>
      <w:lvlText w:val="%3)"/>
      <w:lvlJc w:val="left"/>
      <w:pPr>
        <w:tabs>
          <w:tab w:val="num" w:pos="720"/>
        </w:tabs>
        <w:ind w:left="72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0">
    <w:nsid w:val="14BA4B69"/>
    <w:multiLevelType w:val="hybridMultilevel"/>
    <w:tmpl w:val="71068F36"/>
    <w:lvl w:ilvl="0" w:tplc="04150001">
      <w:start w:val="1"/>
      <w:numFmt w:val="bullet"/>
      <w:lvlText w:val=""/>
      <w:lvlJc w:val="left"/>
      <w:pPr>
        <w:tabs>
          <w:tab w:val="num" w:pos="360"/>
        </w:tabs>
        <w:ind w:left="360" w:hanging="360"/>
      </w:pPr>
      <w:rPr>
        <w:rFonts w:ascii="Symbol" w:hAnsi="Symbol" w:hint="default"/>
      </w:rPr>
    </w:lvl>
    <w:lvl w:ilvl="1" w:tplc="04150005">
      <w:start w:val="1"/>
      <w:numFmt w:val="bullet"/>
      <w:lvlText w:val=""/>
      <w:lvlJc w:val="left"/>
      <w:pPr>
        <w:tabs>
          <w:tab w:val="num" w:pos="720"/>
        </w:tabs>
        <w:ind w:left="720" w:hanging="360"/>
      </w:pPr>
      <w:rPr>
        <w:rFonts w:ascii="Wingdings" w:hAnsi="Wingdings" w:hint="default"/>
      </w:rPr>
    </w:lvl>
    <w:lvl w:ilvl="2" w:tplc="846487AC">
      <w:start w:val="1"/>
      <w:numFmt w:val="bullet"/>
      <w:lvlText w:val=""/>
      <w:lvlJc w:val="left"/>
      <w:pPr>
        <w:tabs>
          <w:tab w:val="num" w:pos="1440"/>
        </w:tabs>
        <w:ind w:left="1440" w:hanging="360"/>
      </w:pPr>
      <w:rPr>
        <w:rFonts w:ascii="Wingdings" w:hAnsi="Wingdings" w:hint="default"/>
      </w:rPr>
    </w:lvl>
    <w:lvl w:ilvl="3" w:tplc="771AAE0A">
      <w:start w:val="1"/>
      <w:numFmt w:val="bullet"/>
      <w:lvlText w:val=""/>
      <w:lvlJc w:val="left"/>
      <w:pPr>
        <w:tabs>
          <w:tab w:val="num" w:pos="2160"/>
        </w:tabs>
        <w:ind w:left="2160" w:hanging="360"/>
      </w:pPr>
      <w:rPr>
        <w:rFonts w:ascii="Wingdings" w:hAnsi="Wingdings" w:hint="default"/>
      </w:rPr>
    </w:lvl>
    <w:lvl w:ilvl="4" w:tplc="31BC71E0">
      <w:start w:val="1"/>
      <w:numFmt w:val="bullet"/>
      <w:lvlText w:val=""/>
      <w:lvlJc w:val="left"/>
      <w:pPr>
        <w:tabs>
          <w:tab w:val="num" w:pos="2880"/>
        </w:tabs>
        <w:ind w:left="2880" w:hanging="360"/>
      </w:pPr>
      <w:rPr>
        <w:rFonts w:ascii="Wingdings" w:hAnsi="Wingdings" w:hint="default"/>
      </w:rPr>
    </w:lvl>
    <w:lvl w:ilvl="5" w:tplc="26E68FF2">
      <w:start w:val="1"/>
      <w:numFmt w:val="bullet"/>
      <w:lvlText w:val=""/>
      <w:lvlJc w:val="left"/>
      <w:pPr>
        <w:tabs>
          <w:tab w:val="num" w:pos="3600"/>
        </w:tabs>
        <w:ind w:left="3600" w:hanging="360"/>
      </w:pPr>
      <w:rPr>
        <w:rFonts w:ascii="Wingdings" w:hAnsi="Wingdings" w:hint="default"/>
      </w:rPr>
    </w:lvl>
    <w:lvl w:ilvl="6" w:tplc="E272CA1C">
      <w:start w:val="1"/>
      <w:numFmt w:val="bullet"/>
      <w:lvlText w:val=""/>
      <w:lvlJc w:val="left"/>
      <w:pPr>
        <w:tabs>
          <w:tab w:val="num" w:pos="4320"/>
        </w:tabs>
        <w:ind w:left="4320" w:hanging="360"/>
      </w:pPr>
      <w:rPr>
        <w:rFonts w:ascii="Wingdings" w:hAnsi="Wingdings" w:hint="default"/>
      </w:rPr>
    </w:lvl>
    <w:lvl w:ilvl="7" w:tplc="2D2EBE6A">
      <w:start w:val="1"/>
      <w:numFmt w:val="bullet"/>
      <w:lvlText w:val=""/>
      <w:lvlJc w:val="left"/>
      <w:pPr>
        <w:tabs>
          <w:tab w:val="num" w:pos="5040"/>
        </w:tabs>
        <w:ind w:left="5040" w:hanging="360"/>
      </w:pPr>
      <w:rPr>
        <w:rFonts w:ascii="Wingdings" w:hAnsi="Wingdings" w:hint="default"/>
      </w:rPr>
    </w:lvl>
    <w:lvl w:ilvl="8" w:tplc="5E94EB40">
      <w:start w:val="1"/>
      <w:numFmt w:val="bullet"/>
      <w:lvlText w:val=""/>
      <w:lvlJc w:val="left"/>
      <w:pPr>
        <w:tabs>
          <w:tab w:val="num" w:pos="5760"/>
        </w:tabs>
        <w:ind w:left="5760" w:hanging="360"/>
      </w:pPr>
      <w:rPr>
        <w:rFonts w:ascii="Wingdings" w:hAnsi="Wingdings" w:hint="default"/>
      </w:rPr>
    </w:lvl>
  </w:abstractNum>
  <w:abstractNum w:abstractNumId="41">
    <w:nsid w:val="14D01A22"/>
    <w:multiLevelType w:val="hybridMultilevel"/>
    <w:tmpl w:val="9ED831A6"/>
    <w:lvl w:ilvl="0" w:tplc="A6549862">
      <w:start w:val="1"/>
      <w:numFmt w:val="bullet"/>
      <w:lvlText w:val="-"/>
      <w:lvlJc w:val="left"/>
      <w:pPr>
        <w:tabs>
          <w:tab w:val="num" w:pos="720"/>
        </w:tabs>
        <w:ind w:left="720" w:hanging="360"/>
      </w:pPr>
      <w:rPr>
        <w:rFonts w:ascii="Courier New" w:hAnsi="Courier New"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2">
    <w:nsid w:val="14F6581C"/>
    <w:multiLevelType w:val="hybridMultilevel"/>
    <w:tmpl w:val="051EC142"/>
    <w:lvl w:ilvl="0" w:tplc="C1A8EF26">
      <w:start w:val="1"/>
      <w:numFmt w:val="lowerLetter"/>
      <w:lvlText w:val="%1)"/>
      <w:lvlJc w:val="left"/>
      <w:pPr>
        <w:ind w:left="1996"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3">
    <w:nsid w:val="14FD4F52"/>
    <w:multiLevelType w:val="hybridMultilevel"/>
    <w:tmpl w:val="6224731C"/>
    <w:lvl w:ilvl="0" w:tplc="739EFFB0">
      <w:start w:val="1"/>
      <w:numFmt w:val="bullet"/>
      <w:lvlText w:val=""/>
      <w:lvlJc w:val="left"/>
      <w:pPr>
        <w:tabs>
          <w:tab w:val="num" w:pos="720"/>
        </w:tabs>
        <w:ind w:left="720" w:hanging="360"/>
      </w:pPr>
      <w:rPr>
        <w:rFonts w:ascii="Wingdings" w:hAnsi="Wingdings" w:hint="default"/>
      </w:rPr>
    </w:lvl>
    <w:lvl w:ilvl="1" w:tplc="9DE0110A" w:tentative="1">
      <w:start w:val="1"/>
      <w:numFmt w:val="bullet"/>
      <w:lvlText w:val=""/>
      <w:lvlJc w:val="left"/>
      <w:pPr>
        <w:tabs>
          <w:tab w:val="num" w:pos="1440"/>
        </w:tabs>
        <w:ind w:left="1440" w:hanging="360"/>
      </w:pPr>
      <w:rPr>
        <w:rFonts w:ascii="Wingdings" w:hAnsi="Wingdings" w:hint="default"/>
      </w:rPr>
    </w:lvl>
    <w:lvl w:ilvl="2" w:tplc="EB78F3BA" w:tentative="1">
      <w:start w:val="1"/>
      <w:numFmt w:val="bullet"/>
      <w:lvlText w:val=""/>
      <w:lvlJc w:val="left"/>
      <w:pPr>
        <w:tabs>
          <w:tab w:val="num" w:pos="2160"/>
        </w:tabs>
        <w:ind w:left="2160" w:hanging="360"/>
      </w:pPr>
      <w:rPr>
        <w:rFonts w:ascii="Wingdings" w:hAnsi="Wingdings" w:hint="default"/>
      </w:rPr>
    </w:lvl>
    <w:lvl w:ilvl="3" w:tplc="EA62313E" w:tentative="1">
      <w:start w:val="1"/>
      <w:numFmt w:val="bullet"/>
      <w:lvlText w:val=""/>
      <w:lvlJc w:val="left"/>
      <w:pPr>
        <w:tabs>
          <w:tab w:val="num" w:pos="2880"/>
        </w:tabs>
        <w:ind w:left="2880" w:hanging="360"/>
      </w:pPr>
      <w:rPr>
        <w:rFonts w:ascii="Wingdings" w:hAnsi="Wingdings" w:hint="default"/>
      </w:rPr>
    </w:lvl>
    <w:lvl w:ilvl="4" w:tplc="911C8C42" w:tentative="1">
      <w:start w:val="1"/>
      <w:numFmt w:val="bullet"/>
      <w:lvlText w:val=""/>
      <w:lvlJc w:val="left"/>
      <w:pPr>
        <w:tabs>
          <w:tab w:val="num" w:pos="3600"/>
        </w:tabs>
        <w:ind w:left="3600" w:hanging="360"/>
      </w:pPr>
      <w:rPr>
        <w:rFonts w:ascii="Wingdings" w:hAnsi="Wingdings" w:hint="default"/>
      </w:rPr>
    </w:lvl>
    <w:lvl w:ilvl="5" w:tplc="6C1E1184" w:tentative="1">
      <w:start w:val="1"/>
      <w:numFmt w:val="bullet"/>
      <w:lvlText w:val=""/>
      <w:lvlJc w:val="left"/>
      <w:pPr>
        <w:tabs>
          <w:tab w:val="num" w:pos="4320"/>
        </w:tabs>
        <w:ind w:left="4320" w:hanging="360"/>
      </w:pPr>
      <w:rPr>
        <w:rFonts w:ascii="Wingdings" w:hAnsi="Wingdings" w:hint="default"/>
      </w:rPr>
    </w:lvl>
    <w:lvl w:ilvl="6" w:tplc="437669B6" w:tentative="1">
      <w:start w:val="1"/>
      <w:numFmt w:val="bullet"/>
      <w:lvlText w:val=""/>
      <w:lvlJc w:val="left"/>
      <w:pPr>
        <w:tabs>
          <w:tab w:val="num" w:pos="5040"/>
        </w:tabs>
        <w:ind w:left="5040" w:hanging="360"/>
      </w:pPr>
      <w:rPr>
        <w:rFonts w:ascii="Wingdings" w:hAnsi="Wingdings" w:hint="default"/>
      </w:rPr>
    </w:lvl>
    <w:lvl w:ilvl="7" w:tplc="E076AD7E" w:tentative="1">
      <w:start w:val="1"/>
      <w:numFmt w:val="bullet"/>
      <w:lvlText w:val=""/>
      <w:lvlJc w:val="left"/>
      <w:pPr>
        <w:tabs>
          <w:tab w:val="num" w:pos="5760"/>
        </w:tabs>
        <w:ind w:left="5760" w:hanging="360"/>
      </w:pPr>
      <w:rPr>
        <w:rFonts w:ascii="Wingdings" w:hAnsi="Wingdings" w:hint="default"/>
      </w:rPr>
    </w:lvl>
    <w:lvl w:ilvl="8" w:tplc="56DCAD72" w:tentative="1">
      <w:start w:val="1"/>
      <w:numFmt w:val="bullet"/>
      <w:lvlText w:val=""/>
      <w:lvlJc w:val="left"/>
      <w:pPr>
        <w:tabs>
          <w:tab w:val="num" w:pos="6480"/>
        </w:tabs>
        <w:ind w:left="6480" w:hanging="360"/>
      </w:pPr>
      <w:rPr>
        <w:rFonts w:ascii="Wingdings" w:hAnsi="Wingdings" w:hint="default"/>
      </w:rPr>
    </w:lvl>
  </w:abstractNum>
  <w:abstractNum w:abstractNumId="44">
    <w:nsid w:val="156E4684"/>
    <w:multiLevelType w:val="hybridMultilevel"/>
    <w:tmpl w:val="CD54BA0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5">
    <w:nsid w:val="15FD30FB"/>
    <w:multiLevelType w:val="hybridMultilevel"/>
    <w:tmpl w:val="A46E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17524BB3"/>
    <w:multiLevelType w:val="hybridMultilevel"/>
    <w:tmpl w:val="AF76D3C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7">
    <w:nsid w:val="17CD40E7"/>
    <w:multiLevelType w:val="hybridMultilevel"/>
    <w:tmpl w:val="3844096E"/>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17D62555"/>
    <w:multiLevelType w:val="hybridMultilevel"/>
    <w:tmpl w:val="CF3E1D8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9">
    <w:nsid w:val="182C074A"/>
    <w:multiLevelType w:val="hybridMultilevel"/>
    <w:tmpl w:val="A89A905E"/>
    <w:lvl w:ilvl="0" w:tplc="04150005">
      <w:start w:val="1"/>
      <w:numFmt w:val="bullet"/>
      <w:lvlText w:val=""/>
      <w:lvlJc w:val="left"/>
      <w:pPr>
        <w:tabs>
          <w:tab w:val="num" w:pos="720"/>
        </w:tabs>
        <w:ind w:left="720" w:hanging="360"/>
      </w:pPr>
      <w:rPr>
        <w:rFonts w:ascii="Wingdings" w:hAnsi="Wingdings" w:hint="default"/>
      </w:rPr>
    </w:lvl>
    <w:lvl w:ilvl="1" w:tplc="99D4E7F0">
      <w:start w:val="1"/>
      <w:numFmt w:val="bullet"/>
      <w:lvlText w:val=""/>
      <w:lvlJc w:val="left"/>
      <w:pPr>
        <w:tabs>
          <w:tab w:val="num" w:pos="720"/>
        </w:tabs>
        <w:ind w:left="720" w:hanging="360"/>
      </w:pPr>
      <w:rPr>
        <w:rFonts w:ascii="Wingdings" w:hAnsi="Wingdings" w:hint="default"/>
      </w:rPr>
    </w:lvl>
    <w:lvl w:ilvl="2" w:tplc="846487AC">
      <w:start w:val="1"/>
      <w:numFmt w:val="bullet"/>
      <w:lvlText w:val=""/>
      <w:lvlJc w:val="left"/>
      <w:pPr>
        <w:tabs>
          <w:tab w:val="num" w:pos="1440"/>
        </w:tabs>
        <w:ind w:left="1440" w:hanging="360"/>
      </w:pPr>
      <w:rPr>
        <w:rFonts w:ascii="Wingdings" w:hAnsi="Wingdings" w:hint="default"/>
      </w:rPr>
    </w:lvl>
    <w:lvl w:ilvl="3" w:tplc="771AAE0A">
      <w:start w:val="1"/>
      <w:numFmt w:val="bullet"/>
      <w:lvlText w:val=""/>
      <w:lvlJc w:val="left"/>
      <w:pPr>
        <w:tabs>
          <w:tab w:val="num" w:pos="2160"/>
        </w:tabs>
        <w:ind w:left="2160" w:hanging="360"/>
      </w:pPr>
      <w:rPr>
        <w:rFonts w:ascii="Wingdings" w:hAnsi="Wingdings" w:hint="default"/>
      </w:rPr>
    </w:lvl>
    <w:lvl w:ilvl="4" w:tplc="31BC71E0">
      <w:start w:val="1"/>
      <w:numFmt w:val="bullet"/>
      <w:lvlText w:val=""/>
      <w:lvlJc w:val="left"/>
      <w:pPr>
        <w:tabs>
          <w:tab w:val="num" w:pos="2880"/>
        </w:tabs>
        <w:ind w:left="2880" w:hanging="360"/>
      </w:pPr>
      <w:rPr>
        <w:rFonts w:ascii="Wingdings" w:hAnsi="Wingdings" w:hint="default"/>
      </w:rPr>
    </w:lvl>
    <w:lvl w:ilvl="5" w:tplc="26E68FF2">
      <w:start w:val="1"/>
      <w:numFmt w:val="bullet"/>
      <w:lvlText w:val=""/>
      <w:lvlJc w:val="left"/>
      <w:pPr>
        <w:tabs>
          <w:tab w:val="num" w:pos="3600"/>
        </w:tabs>
        <w:ind w:left="3600" w:hanging="360"/>
      </w:pPr>
      <w:rPr>
        <w:rFonts w:ascii="Wingdings" w:hAnsi="Wingdings" w:hint="default"/>
      </w:rPr>
    </w:lvl>
    <w:lvl w:ilvl="6" w:tplc="E272CA1C">
      <w:start w:val="1"/>
      <w:numFmt w:val="bullet"/>
      <w:lvlText w:val=""/>
      <w:lvlJc w:val="left"/>
      <w:pPr>
        <w:tabs>
          <w:tab w:val="num" w:pos="4320"/>
        </w:tabs>
        <w:ind w:left="4320" w:hanging="360"/>
      </w:pPr>
      <w:rPr>
        <w:rFonts w:ascii="Wingdings" w:hAnsi="Wingdings" w:hint="default"/>
      </w:rPr>
    </w:lvl>
    <w:lvl w:ilvl="7" w:tplc="2D2EBE6A">
      <w:start w:val="1"/>
      <w:numFmt w:val="bullet"/>
      <w:lvlText w:val=""/>
      <w:lvlJc w:val="left"/>
      <w:pPr>
        <w:tabs>
          <w:tab w:val="num" w:pos="5040"/>
        </w:tabs>
        <w:ind w:left="5040" w:hanging="360"/>
      </w:pPr>
      <w:rPr>
        <w:rFonts w:ascii="Wingdings" w:hAnsi="Wingdings" w:hint="default"/>
      </w:rPr>
    </w:lvl>
    <w:lvl w:ilvl="8" w:tplc="5E94EB40">
      <w:start w:val="1"/>
      <w:numFmt w:val="bullet"/>
      <w:lvlText w:val=""/>
      <w:lvlJc w:val="left"/>
      <w:pPr>
        <w:tabs>
          <w:tab w:val="num" w:pos="5760"/>
        </w:tabs>
        <w:ind w:left="5760" w:hanging="360"/>
      </w:pPr>
      <w:rPr>
        <w:rFonts w:ascii="Wingdings" w:hAnsi="Wingdings" w:hint="default"/>
      </w:rPr>
    </w:lvl>
  </w:abstractNum>
  <w:abstractNum w:abstractNumId="50">
    <w:nsid w:val="183C7649"/>
    <w:multiLevelType w:val="hybridMultilevel"/>
    <w:tmpl w:val="51DCC6F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1">
    <w:nsid w:val="18CF7412"/>
    <w:multiLevelType w:val="hybridMultilevel"/>
    <w:tmpl w:val="64AEF660"/>
    <w:lvl w:ilvl="0" w:tplc="A6549862">
      <w:start w:val="1"/>
      <w:numFmt w:val="bullet"/>
      <w:lvlText w:val="-"/>
      <w:lvlJc w:val="left"/>
      <w:pPr>
        <w:tabs>
          <w:tab w:val="num" w:pos="720"/>
        </w:tabs>
        <w:ind w:left="720" w:hanging="360"/>
      </w:pPr>
      <w:rPr>
        <w:rFonts w:ascii="Courier New" w:hAnsi="Courier New"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2">
    <w:nsid w:val="19726C62"/>
    <w:multiLevelType w:val="hybridMultilevel"/>
    <w:tmpl w:val="895C062E"/>
    <w:lvl w:ilvl="0" w:tplc="04150001">
      <w:start w:val="1"/>
      <w:numFmt w:val="bullet"/>
      <w:lvlText w:val=""/>
      <w:lvlJc w:val="left"/>
      <w:pPr>
        <w:tabs>
          <w:tab w:val="num" w:pos="1260"/>
        </w:tabs>
        <w:ind w:left="1260" w:hanging="360"/>
      </w:pPr>
      <w:rPr>
        <w:rFonts w:ascii="Symbol" w:hAnsi="Symbol" w:hint="default"/>
      </w:rPr>
    </w:lvl>
    <w:lvl w:ilvl="1" w:tplc="04150003">
      <w:start w:val="1"/>
      <w:numFmt w:val="bullet"/>
      <w:lvlText w:val="o"/>
      <w:lvlJc w:val="left"/>
      <w:pPr>
        <w:tabs>
          <w:tab w:val="num" w:pos="1980"/>
        </w:tabs>
        <w:ind w:left="1980" w:hanging="360"/>
      </w:pPr>
      <w:rPr>
        <w:rFonts w:ascii="Courier New" w:hAnsi="Courier New" w:hint="default"/>
      </w:rPr>
    </w:lvl>
    <w:lvl w:ilvl="2" w:tplc="04150005">
      <w:start w:val="1"/>
      <w:numFmt w:val="bullet"/>
      <w:lvlText w:val=""/>
      <w:lvlJc w:val="left"/>
      <w:pPr>
        <w:tabs>
          <w:tab w:val="num" w:pos="2700"/>
        </w:tabs>
        <w:ind w:left="2700" w:hanging="360"/>
      </w:pPr>
      <w:rPr>
        <w:rFonts w:ascii="Wingdings" w:hAnsi="Wingdings" w:hint="default"/>
      </w:rPr>
    </w:lvl>
    <w:lvl w:ilvl="3" w:tplc="04150001">
      <w:start w:val="1"/>
      <w:numFmt w:val="bullet"/>
      <w:lvlText w:val=""/>
      <w:lvlJc w:val="left"/>
      <w:pPr>
        <w:tabs>
          <w:tab w:val="num" w:pos="3420"/>
        </w:tabs>
        <w:ind w:left="3420" w:hanging="360"/>
      </w:pPr>
      <w:rPr>
        <w:rFonts w:ascii="Symbol" w:hAnsi="Symbol" w:hint="default"/>
      </w:rPr>
    </w:lvl>
    <w:lvl w:ilvl="4" w:tplc="04150003">
      <w:start w:val="1"/>
      <w:numFmt w:val="bullet"/>
      <w:lvlText w:val="o"/>
      <w:lvlJc w:val="left"/>
      <w:pPr>
        <w:tabs>
          <w:tab w:val="num" w:pos="4140"/>
        </w:tabs>
        <w:ind w:left="4140" w:hanging="360"/>
      </w:pPr>
      <w:rPr>
        <w:rFonts w:ascii="Courier New" w:hAnsi="Courier New" w:hint="default"/>
      </w:rPr>
    </w:lvl>
    <w:lvl w:ilvl="5" w:tplc="04150005">
      <w:start w:val="1"/>
      <w:numFmt w:val="bullet"/>
      <w:lvlText w:val=""/>
      <w:lvlJc w:val="left"/>
      <w:pPr>
        <w:tabs>
          <w:tab w:val="num" w:pos="4860"/>
        </w:tabs>
        <w:ind w:left="4860" w:hanging="360"/>
      </w:pPr>
      <w:rPr>
        <w:rFonts w:ascii="Wingdings" w:hAnsi="Wingdings" w:hint="default"/>
      </w:rPr>
    </w:lvl>
    <w:lvl w:ilvl="6" w:tplc="04150001">
      <w:start w:val="1"/>
      <w:numFmt w:val="bullet"/>
      <w:lvlText w:val=""/>
      <w:lvlJc w:val="left"/>
      <w:pPr>
        <w:tabs>
          <w:tab w:val="num" w:pos="5580"/>
        </w:tabs>
        <w:ind w:left="5580" w:hanging="360"/>
      </w:pPr>
      <w:rPr>
        <w:rFonts w:ascii="Symbol" w:hAnsi="Symbol" w:hint="default"/>
      </w:rPr>
    </w:lvl>
    <w:lvl w:ilvl="7" w:tplc="04150003">
      <w:start w:val="1"/>
      <w:numFmt w:val="bullet"/>
      <w:lvlText w:val="o"/>
      <w:lvlJc w:val="left"/>
      <w:pPr>
        <w:tabs>
          <w:tab w:val="num" w:pos="6300"/>
        </w:tabs>
        <w:ind w:left="6300" w:hanging="360"/>
      </w:pPr>
      <w:rPr>
        <w:rFonts w:ascii="Courier New" w:hAnsi="Courier New" w:hint="default"/>
      </w:rPr>
    </w:lvl>
    <w:lvl w:ilvl="8" w:tplc="04150005">
      <w:start w:val="1"/>
      <w:numFmt w:val="bullet"/>
      <w:lvlText w:val=""/>
      <w:lvlJc w:val="left"/>
      <w:pPr>
        <w:tabs>
          <w:tab w:val="num" w:pos="7020"/>
        </w:tabs>
        <w:ind w:left="7020" w:hanging="360"/>
      </w:pPr>
      <w:rPr>
        <w:rFonts w:ascii="Wingdings" w:hAnsi="Wingdings" w:hint="default"/>
      </w:rPr>
    </w:lvl>
  </w:abstractNum>
  <w:abstractNum w:abstractNumId="53">
    <w:nsid w:val="19A6370C"/>
    <w:multiLevelType w:val="hybridMultilevel"/>
    <w:tmpl w:val="2B78193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4">
    <w:nsid w:val="19EE795F"/>
    <w:multiLevelType w:val="hybridMultilevel"/>
    <w:tmpl w:val="2D8E2FB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5">
    <w:nsid w:val="1A387E6B"/>
    <w:multiLevelType w:val="hybridMultilevel"/>
    <w:tmpl w:val="3FC4CC0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6">
    <w:nsid w:val="1AF73CDA"/>
    <w:multiLevelType w:val="hybridMultilevel"/>
    <w:tmpl w:val="5D4CAC1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7">
    <w:nsid w:val="1B7169AF"/>
    <w:multiLevelType w:val="hybridMultilevel"/>
    <w:tmpl w:val="52E8E4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1BB106BD"/>
    <w:multiLevelType w:val="hybridMultilevel"/>
    <w:tmpl w:val="4EB4D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1BCE707A"/>
    <w:multiLevelType w:val="hybridMultilevel"/>
    <w:tmpl w:val="861C8022"/>
    <w:lvl w:ilvl="0" w:tplc="04150005">
      <w:start w:val="1"/>
      <w:numFmt w:val="bullet"/>
      <w:lvlText w:val=""/>
      <w:lvlJc w:val="left"/>
      <w:pPr>
        <w:tabs>
          <w:tab w:val="num" w:pos="720"/>
        </w:tabs>
        <w:ind w:left="720" w:hanging="360"/>
      </w:pPr>
      <w:rPr>
        <w:rFonts w:ascii="Wingdings" w:hAnsi="Wingdings" w:hint="default"/>
        <w:b/>
        <w:sz w:val="16"/>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0">
    <w:nsid w:val="1DA02C8C"/>
    <w:multiLevelType w:val="hybridMultilevel"/>
    <w:tmpl w:val="1D1E7720"/>
    <w:lvl w:ilvl="0" w:tplc="A38E00FC">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1">
    <w:nsid w:val="1DE21653"/>
    <w:multiLevelType w:val="hybridMultilevel"/>
    <w:tmpl w:val="65409F14"/>
    <w:lvl w:ilvl="0" w:tplc="413023A2">
      <w:start w:val="1"/>
      <w:numFmt w:val="bullet"/>
      <w:lvlText w:val=""/>
      <w:lvlJc w:val="left"/>
      <w:pPr>
        <w:tabs>
          <w:tab w:val="num" w:pos="360"/>
        </w:tabs>
        <w:ind w:left="360" w:hanging="360"/>
      </w:pPr>
      <w:rPr>
        <w:rFonts w:ascii="Wingdings" w:hAnsi="Wingdings" w:hint="default"/>
      </w:rPr>
    </w:lvl>
    <w:lvl w:ilvl="1" w:tplc="66A8DB72" w:tentative="1">
      <w:start w:val="1"/>
      <w:numFmt w:val="bullet"/>
      <w:lvlText w:val=""/>
      <w:lvlJc w:val="left"/>
      <w:pPr>
        <w:tabs>
          <w:tab w:val="num" w:pos="1080"/>
        </w:tabs>
        <w:ind w:left="1080" w:hanging="360"/>
      </w:pPr>
      <w:rPr>
        <w:rFonts w:ascii="Wingdings" w:hAnsi="Wingdings" w:hint="default"/>
      </w:rPr>
    </w:lvl>
    <w:lvl w:ilvl="2" w:tplc="2820BB68" w:tentative="1">
      <w:start w:val="1"/>
      <w:numFmt w:val="bullet"/>
      <w:lvlText w:val=""/>
      <w:lvlJc w:val="left"/>
      <w:pPr>
        <w:tabs>
          <w:tab w:val="num" w:pos="1800"/>
        </w:tabs>
        <w:ind w:left="1800" w:hanging="360"/>
      </w:pPr>
      <w:rPr>
        <w:rFonts w:ascii="Wingdings" w:hAnsi="Wingdings" w:hint="default"/>
      </w:rPr>
    </w:lvl>
    <w:lvl w:ilvl="3" w:tplc="3DEAAE52" w:tentative="1">
      <w:start w:val="1"/>
      <w:numFmt w:val="bullet"/>
      <w:lvlText w:val=""/>
      <w:lvlJc w:val="left"/>
      <w:pPr>
        <w:tabs>
          <w:tab w:val="num" w:pos="2520"/>
        </w:tabs>
        <w:ind w:left="2520" w:hanging="360"/>
      </w:pPr>
      <w:rPr>
        <w:rFonts w:ascii="Wingdings" w:hAnsi="Wingdings" w:hint="default"/>
      </w:rPr>
    </w:lvl>
    <w:lvl w:ilvl="4" w:tplc="118EF392" w:tentative="1">
      <w:start w:val="1"/>
      <w:numFmt w:val="bullet"/>
      <w:lvlText w:val=""/>
      <w:lvlJc w:val="left"/>
      <w:pPr>
        <w:tabs>
          <w:tab w:val="num" w:pos="3240"/>
        </w:tabs>
        <w:ind w:left="3240" w:hanging="360"/>
      </w:pPr>
      <w:rPr>
        <w:rFonts w:ascii="Wingdings" w:hAnsi="Wingdings" w:hint="default"/>
      </w:rPr>
    </w:lvl>
    <w:lvl w:ilvl="5" w:tplc="AA7CF390" w:tentative="1">
      <w:start w:val="1"/>
      <w:numFmt w:val="bullet"/>
      <w:lvlText w:val=""/>
      <w:lvlJc w:val="left"/>
      <w:pPr>
        <w:tabs>
          <w:tab w:val="num" w:pos="3960"/>
        </w:tabs>
        <w:ind w:left="3960" w:hanging="360"/>
      </w:pPr>
      <w:rPr>
        <w:rFonts w:ascii="Wingdings" w:hAnsi="Wingdings" w:hint="default"/>
      </w:rPr>
    </w:lvl>
    <w:lvl w:ilvl="6" w:tplc="984078F6" w:tentative="1">
      <w:start w:val="1"/>
      <w:numFmt w:val="bullet"/>
      <w:lvlText w:val=""/>
      <w:lvlJc w:val="left"/>
      <w:pPr>
        <w:tabs>
          <w:tab w:val="num" w:pos="4680"/>
        </w:tabs>
        <w:ind w:left="4680" w:hanging="360"/>
      </w:pPr>
      <w:rPr>
        <w:rFonts w:ascii="Wingdings" w:hAnsi="Wingdings" w:hint="default"/>
      </w:rPr>
    </w:lvl>
    <w:lvl w:ilvl="7" w:tplc="DFFA2EBA" w:tentative="1">
      <w:start w:val="1"/>
      <w:numFmt w:val="bullet"/>
      <w:lvlText w:val=""/>
      <w:lvlJc w:val="left"/>
      <w:pPr>
        <w:tabs>
          <w:tab w:val="num" w:pos="5400"/>
        </w:tabs>
        <w:ind w:left="5400" w:hanging="360"/>
      </w:pPr>
      <w:rPr>
        <w:rFonts w:ascii="Wingdings" w:hAnsi="Wingdings" w:hint="default"/>
      </w:rPr>
    </w:lvl>
    <w:lvl w:ilvl="8" w:tplc="EFC86EC0" w:tentative="1">
      <w:start w:val="1"/>
      <w:numFmt w:val="bullet"/>
      <w:lvlText w:val=""/>
      <w:lvlJc w:val="left"/>
      <w:pPr>
        <w:tabs>
          <w:tab w:val="num" w:pos="6120"/>
        </w:tabs>
        <w:ind w:left="6120" w:hanging="360"/>
      </w:pPr>
      <w:rPr>
        <w:rFonts w:ascii="Wingdings" w:hAnsi="Wingdings" w:hint="default"/>
      </w:rPr>
    </w:lvl>
  </w:abstractNum>
  <w:abstractNum w:abstractNumId="62">
    <w:nsid w:val="1DF03FE9"/>
    <w:multiLevelType w:val="hybridMultilevel"/>
    <w:tmpl w:val="31A04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1E7411DA"/>
    <w:multiLevelType w:val="hybridMultilevel"/>
    <w:tmpl w:val="21B8ED8E"/>
    <w:lvl w:ilvl="0" w:tplc="BD12F40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1EB9541A"/>
    <w:multiLevelType w:val="hybridMultilevel"/>
    <w:tmpl w:val="567A1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1EC062A7"/>
    <w:multiLevelType w:val="hybridMultilevel"/>
    <w:tmpl w:val="BF521E4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6">
    <w:nsid w:val="1ECB0B08"/>
    <w:multiLevelType w:val="hybridMultilevel"/>
    <w:tmpl w:val="D6EC97C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7">
    <w:nsid w:val="1F5E23CC"/>
    <w:multiLevelType w:val="hybridMultilevel"/>
    <w:tmpl w:val="EF60B742"/>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8">
    <w:nsid w:val="1FA37076"/>
    <w:multiLevelType w:val="hybridMultilevel"/>
    <w:tmpl w:val="D36A14E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9">
    <w:nsid w:val="20104443"/>
    <w:multiLevelType w:val="hybridMultilevel"/>
    <w:tmpl w:val="A6243CDE"/>
    <w:lvl w:ilvl="0" w:tplc="04150005">
      <w:start w:val="1"/>
      <w:numFmt w:val="bullet"/>
      <w:lvlText w:val=""/>
      <w:lvlJc w:val="left"/>
      <w:pPr>
        <w:tabs>
          <w:tab w:val="num" w:pos="720"/>
        </w:tabs>
        <w:ind w:left="720" w:hanging="360"/>
      </w:pPr>
      <w:rPr>
        <w:rFonts w:ascii="Wingdings" w:hAnsi="Wingdings" w:hint="default"/>
      </w:rPr>
    </w:lvl>
    <w:lvl w:ilvl="1" w:tplc="F72017E4">
      <w:start w:val="1"/>
      <w:numFmt w:val="decimal"/>
      <w:lvlText w:val="%2."/>
      <w:lvlJc w:val="center"/>
      <w:pPr>
        <w:tabs>
          <w:tab w:val="num" w:pos="1440"/>
        </w:tabs>
        <w:ind w:left="1440" w:hanging="360"/>
      </w:pPr>
      <w:rPr>
        <w:rFonts w:cs="Times New Roman" w:hint="default"/>
        <w:sz w:val="24"/>
        <w:szCs w:val="24"/>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0">
    <w:nsid w:val="204F33C2"/>
    <w:multiLevelType w:val="hybridMultilevel"/>
    <w:tmpl w:val="2D08F31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2FB0E028">
      <w:numFmt w:val="bullet"/>
      <w:lvlText w:val="•"/>
      <w:lvlJc w:val="left"/>
      <w:pPr>
        <w:ind w:left="2340" w:hanging="360"/>
      </w:pPr>
      <w:rPr>
        <w:rFonts w:ascii="Times New Roman" w:eastAsia="Times New Roman" w:hAnsi="Times New Roman"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207553E3"/>
    <w:multiLevelType w:val="hybridMultilevel"/>
    <w:tmpl w:val="C3F4252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2">
    <w:nsid w:val="210F6409"/>
    <w:multiLevelType w:val="hybridMultilevel"/>
    <w:tmpl w:val="0908DC74"/>
    <w:lvl w:ilvl="0" w:tplc="04150019">
      <w:start w:val="1"/>
      <w:numFmt w:val="lowerLetter"/>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3">
    <w:nsid w:val="22803D41"/>
    <w:multiLevelType w:val="hybridMultilevel"/>
    <w:tmpl w:val="34A61D4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4">
    <w:nsid w:val="2299008C"/>
    <w:multiLevelType w:val="hybridMultilevel"/>
    <w:tmpl w:val="6E68E3D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5">
    <w:nsid w:val="235D6AB8"/>
    <w:multiLevelType w:val="hybridMultilevel"/>
    <w:tmpl w:val="1D1E7720"/>
    <w:lvl w:ilvl="0" w:tplc="A38E00FC">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6">
    <w:nsid w:val="24045823"/>
    <w:multiLevelType w:val="hybridMultilevel"/>
    <w:tmpl w:val="DD2687D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7">
    <w:nsid w:val="258218F0"/>
    <w:multiLevelType w:val="hybridMultilevel"/>
    <w:tmpl w:val="72A4603C"/>
    <w:lvl w:ilvl="0" w:tplc="04150005">
      <w:start w:val="1"/>
      <w:numFmt w:val="bullet"/>
      <w:lvlText w:val=""/>
      <w:lvlJc w:val="left"/>
      <w:pPr>
        <w:tabs>
          <w:tab w:val="num" w:pos="612"/>
        </w:tabs>
        <w:ind w:left="612" w:hanging="360"/>
      </w:pPr>
      <w:rPr>
        <w:rFonts w:ascii="Wingdings" w:hAnsi="Wingdings" w:hint="default"/>
      </w:rPr>
    </w:lvl>
    <w:lvl w:ilvl="1" w:tplc="04150003">
      <w:start w:val="1"/>
      <w:numFmt w:val="bullet"/>
      <w:lvlText w:val="o"/>
      <w:lvlJc w:val="left"/>
      <w:pPr>
        <w:tabs>
          <w:tab w:val="num" w:pos="1332"/>
        </w:tabs>
        <w:ind w:left="1332" w:hanging="360"/>
      </w:pPr>
      <w:rPr>
        <w:rFonts w:ascii="Courier New" w:hAnsi="Courier New" w:hint="default"/>
      </w:rPr>
    </w:lvl>
    <w:lvl w:ilvl="2" w:tplc="04150005">
      <w:start w:val="1"/>
      <w:numFmt w:val="bullet"/>
      <w:lvlText w:val=""/>
      <w:lvlJc w:val="left"/>
      <w:pPr>
        <w:tabs>
          <w:tab w:val="num" w:pos="2052"/>
        </w:tabs>
        <w:ind w:left="2052" w:hanging="360"/>
      </w:pPr>
      <w:rPr>
        <w:rFonts w:ascii="Wingdings" w:hAnsi="Wingdings" w:hint="default"/>
      </w:rPr>
    </w:lvl>
    <w:lvl w:ilvl="3" w:tplc="04150001">
      <w:start w:val="1"/>
      <w:numFmt w:val="bullet"/>
      <w:lvlText w:val=""/>
      <w:lvlJc w:val="left"/>
      <w:pPr>
        <w:tabs>
          <w:tab w:val="num" w:pos="2772"/>
        </w:tabs>
        <w:ind w:left="2772" w:hanging="360"/>
      </w:pPr>
      <w:rPr>
        <w:rFonts w:ascii="Symbol" w:hAnsi="Symbol" w:hint="default"/>
      </w:rPr>
    </w:lvl>
    <w:lvl w:ilvl="4" w:tplc="04150003">
      <w:start w:val="1"/>
      <w:numFmt w:val="bullet"/>
      <w:lvlText w:val="o"/>
      <w:lvlJc w:val="left"/>
      <w:pPr>
        <w:tabs>
          <w:tab w:val="num" w:pos="3492"/>
        </w:tabs>
        <w:ind w:left="3492" w:hanging="360"/>
      </w:pPr>
      <w:rPr>
        <w:rFonts w:ascii="Courier New" w:hAnsi="Courier New" w:hint="default"/>
      </w:rPr>
    </w:lvl>
    <w:lvl w:ilvl="5" w:tplc="04150005">
      <w:start w:val="1"/>
      <w:numFmt w:val="bullet"/>
      <w:lvlText w:val=""/>
      <w:lvlJc w:val="left"/>
      <w:pPr>
        <w:tabs>
          <w:tab w:val="num" w:pos="4212"/>
        </w:tabs>
        <w:ind w:left="4212" w:hanging="360"/>
      </w:pPr>
      <w:rPr>
        <w:rFonts w:ascii="Wingdings" w:hAnsi="Wingdings" w:hint="default"/>
      </w:rPr>
    </w:lvl>
    <w:lvl w:ilvl="6" w:tplc="04150001">
      <w:start w:val="1"/>
      <w:numFmt w:val="bullet"/>
      <w:lvlText w:val=""/>
      <w:lvlJc w:val="left"/>
      <w:pPr>
        <w:tabs>
          <w:tab w:val="num" w:pos="4932"/>
        </w:tabs>
        <w:ind w:left="4932" w:hanging="360"/>
      </w:pPr>
      <w:rPr>
        <w:rFonts w:ascii="Symbol" w:hAnsi="Symbol" w:hint="default"/>
      </w:rPr>
    </w:lvl>
    <w:lvl w:ilvl="7" w:tplc="04150003">
      <w:start w:val="1"/>
      <w:numFmt w:val="bullet"/>
      <w:lvlText w:val="o"/>
      <w:lvlJc w:val="left"/>
      <w:pPr>
        <w:tabs>
          <w:tab w:val="num" w:pos="5652"/>
        </w:tabs>
        <w:ind w:left="5652" w:hanging="360"/>
      </w:pPr>
      <w:rPr>
        <w:rFonts w:ascii="Courier New" w:hAnsi="Courier New" w:hint="default"/>
      </w:rPr>
    </w:lvl>
    <w:lvl w:ilvl="8" w:tplc="04150005">
      <w:start w:val="1"/>
      <w:numFmt w:val="bullet"/>
      <w:lvlText w:val=""/>
      <w:lvlJc w:val="left"/>
      <w:pPr>
        <w:tabs>
          <w:tab w:val="num" w:pos="6372"/>
        </w:tabs>
        <w:ind w:left="6372" w:hanging="360"/>
      </w:pPr>
      <w:rPr>
        <w:rFonts w:ascii="Wingdings" w:hAnsi="Wingdings" w:hint="default"/>
      </w:rPr>
    </w:lvl>
  </w:abstractNum>
  <w:abstractNum w:abstractNumId="78">
    <w:nsid w:val="25AC6166"/>
    <w:multiLevelType w:val="hybridMultilevel"/>
    <w:tmpl w:val="9B7A1F5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9">
    <w:nsid w:val="26B813D1"/>
    <w:multiLevelType w:val="hybridMultilevel"/>
    <w:tmpl w:val="47EC7E94"/>
    <w:lvl w:ilvl="0" w:tplc="0415000F">
      <w:start w:val="1"/>
      <w:numFmt w:val="decimal"/>
      <w:lvlText w:val="%1."/>
      <w:lvlJc w:val="left"/>
      <w:pPr>
        <w:tabs>
          <w:tab w:val="num" w:pos="720"/>
        </w:tabs>
        <w:ind w:left="720" w:hanging="360"/>
      </w:pPr>
      <w:rPr>
        <w:rFonts w:cs="Times New Roman"/>
      </w:rPr>
    </w:lvl>
    <w:lvl w:ilvl="1" w:tplc="04150017">
      <w:start w:val="1"/>
      <w:numFmt w:val="lowerLetter"/>
      <w:lvlText w:val="%2)"/>
      <w:lvlJc w:val="left"/>
      <w:pPr>
        <w:tabs>
          <w:tab w:val="num" w:pos="1440"/>
        </w:tabs>
        <w:ind w:left="1440" w:hanging="360"/>
      </w:pPr>
      <w:rPr>
        <w:rFonts w:cs="Times New Roman"/>
      </w:rPr>
    </w:lvl>
    <w:lvl w:ilvl="2" w:tplc="A6549862">
      <w:start w:val="1"/>
      <w:numFmt w:val="bullet"/>
      <w:lvlText w:val="-"/>
      <w:lvlJc w:val="left"/>
      <w:pPr>
        <w:tabs>
          <w:tab w:val="num" w:pos="2340"/>
        </w:tabs>
        <w:ind w:left="2340" w:hanging="360"/>
      </w:pPr>
      <w:rPr>
        <w:rFonts w:ascii="Courier New" w:hAnsi="Courier New" w:hint="default"/>
      </w:rPr>
    </w:lvl>
    <w:lvl w:ilvl="3" w:tplc="04150017">
      <w:start w:val="1"/>
      <w:numFmt w:val="lowerLetter"/>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0">
    <w:nsid w:val="26CE5B1E"/>
    <w:multiLevelType w:val="hybridMultilevel"/>
    <w:tmpl w:val="ED8CD83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1">
    <w:nsid w:val="274F4510"/>
    <w:multiLevelType w:val="hybridMultilevel"/>
    <w:tmpl w:val="9044262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nsid w:val="27594086"/>
    <w:multiLevelType w:val="hybridMultilevel"/>
    <w:tmpl w:val="247894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278B3F2E"/>
    <w:multiLevelType w:val="hybridMultilevel"/>
    <w:tmpl w:val="436AA936"/>
    <w:lvl w:ilvl="0" w:tplc="25FEE7CC">
      <w:start w:val="1"/>
      <w:numFmt w:val="decimal"/>
      <w:lvlText w:val="%1."/>
      <w:lvlJc w:val="left"/>
      <w:pPr>
        <w:tabs>
          <w:tab w:val="num" w:pos="720"/>
        </w:tabs>
        <w:ind w:left="720" w:hanging="360"/>
      </w:pPr>
      <w:rPr>
        <w:rFonts w:cs="Times New Roman"/>
        <w:b w:val="0"/>
        <w:bCs w:val="0"/>
        <w:strike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4">
    <w:nsid w:val="288C3C50"/>
    <w:multiLevelType w:val="hybridMultilevel"/>
    <w:tmpl w:val="F6BAE84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5">
    <w:nsid w:val="296E1ACF"/>
    <w:multiLevelType w:val="hybridMultilevel"/>
    <w:tmpl w:val="5DC0F12E"/>
    <w:lvl w:ilvl="0" w:tplc="A6549862">
      <w:start w:val="1"/>
      <w:numFmt w:val="bullet"/>
      <w:lvlText w:val="-"/>
      <w:lvlJc w:val="left"/>
      <w:pPr>
        <w:tabs>
          <w:tab w:val="num" w:pos="720"/>
        </w:tabs>
        <w:ind w:left="720" w:hanging="360"/>
      </w:pPr>
      <w:rPr>
        <w:rFonts w:ascii="Courier New" w:hAnsi="Courier New"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6">
    <w:nsid w:val="29A67E00"/>
    <w:multiLevelType w:val="singleLevel"/>
    <w:tmpl w:val="44FE45E2"/>
    <w:lvl w:ilvl="0">
      <w:numFmt w:val="bullet"/>
      <w:lvlText w:val="-"/>
      <w:lvlJc w:val="left"/>
      <w:pPr>
        <w:tabs>
          <w:tab w:val="num" w:pos="720"/>
        </w:tabs>
        <w:ind w:left="720" w:hanging="360"/>
      </w:pPr>
      <w:rPr>
        <w:rFonts w:hint="default"/>
      </w:rPr>
    </w:lvl>
  </w:abstractNum>
  <w:abstractNum w:abstractNumId="87">
    <w:nsid w:val="2A507DA0"/>
    <w:multiLevelType w:val="hybridMultilevel"/>
    <w:tmpl w:val="60365B36"/>
    <w:lvl w:ilvl="0" w:tplc="3F365152">
      <w:start w:val="1"/>
      <w:numFmt w:val="bullet"/>
      <w:lvlText w:val=""/>
      <w:lvlJc w:val="left"/>
      <w:pPr>
        <w:tabs>
          <w:tab w:val="num" w:pos="1083"/>
        </w:tabs>
        <w:ind w:left="1083" w:hanging="363"/>
      </w:pPr>
      <w:rPr>
        <w:rFonts w:ascii="Symbol" w:hAnsi="Symbol" w:hint="default"/>
        <w:b/>
        <w:sz w:val="16"/>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8">
    <w:nsid w:val="2C2C6293"/>
    <w:multiLevelType w:val="hybridMultilevel"/>
    <w:tmpl w:val="CBCC0ADA"/>
    <w:lvl w:ilvl="0" w:tplc="04150005">
      <w:start w:val="1"/>
      <w:numFmt w:val="bullet"/>
      <w:lvlText w:val=""/>
      <w:lvlJc w:val="left"/>
      <w:pPr>
        <w:ind w:left="972" w:hanging="360"/>
      </w:pPr>
      <w:rPr>
        <w:rFonts w:ascii="Wingdings" w:hAnsi="Wingdings" w:hint="default"/>
      </w:rPr>
    </w:lvl>
    <w:lvl w:ilvl="1" w:tplc="04150003" w:tentative="1">
      <w:start w:val="1"/>
      <w:numFmt w:val="bullet"/>
      <w:lvlText w:val="o"/>
      <w:lvlJc w:val="left"/>
      <w:pPr>
        <w:ind w:left="1692" w:hanging="360"/>
      </w:pPr>
      <w:rPr>
        <w:rFonts w:ascii="Courier New" w:hAnsi="Courier New" w:cs="Courier New" w:hint="default"/>
      </w:rPr>
    </w:lvl>
    <w:lvl w:ilvl="2" w:tplc="04150005" w:tentative="1">
      <w:start w:val="1"/>
      <w:numFmt w:val="bullet"/>
      <w:lvlText w:val=""/>
      <w:lvlJc w:val="left"/>
      <w:pPr>
        <w:ind w:left="2412" w:hanging="360"/>
      </w:pPr>
      <w:rPr>
        <w:rFonts w:ascii="Wingdings" w:hAnsi="Wingdings" w:hint="default"/>
      </w:rPr>
    </w:lvl>
    <w:lvl w:ilvl="3" w:tplc="04150001" w:tentative="1">
      <w:start w:val="1"/>
      <w:numFmt w:val="bullet"/>
      <w:lvlText w:val=""/>
      <w:lvlJc w:val="left"/>
      <w:pPr>
        <w:ind w:left="3132" w:hanging="360"/>
      </w:pPr>
      <w:rPr>
        <w:rFonts w:ascii="Symbol" w:hAnsi="Symbol" w:hint="default"/>
      </w:rPr>
    </w:lvl>
    <w:lvl w:ilvl="4" w:tplc="04150003" w:tentative="1">
      <w:start w:val="1"/>
      <w:numFmt w:val="bullet"/>
      <w:lvlText w:val="o"/>
      <w:lvlJc w:val="left"/>
      <w:pPr>
        <w:ind w:left="3852" w:hanging="360"/>
      </w:pPr>
      <w:rPr>
        <w:rFonts w:ascii="Courier New" w:hAnsi="Courier New" w:cs="Courier New" w:hint="default"/>
      </w:rPr>
    </w:lvl>
    <w:lvl w:ilvl="5" w:tplc="04150005" w:tentative="1">
      <w:start w:val="1"/>
      <w:numFmt w:val="bullet"/>
      <w:lvlText w:val=""/>
      <w:lvlJc w:val="left"/>
      <w:pPr>
        <w:ind w:left="4572" w:hanging="360"/>
      </w:pPr>
      <w:rPr>
        <w:rFonts w:ascii="Wingdings" w:hAnsi="Wingdings" w:hint="default"/>
      </w:rPr>
    </w:lvl>
    <w:lvl w:ilvl="6" w:tplc="04150001" w:tentative="1">
      <w:start w:val="1"/>
      <w:numFmt w:val="bullet"/>
      <w:lvlText w:val=""/>
      <w:lvlJc w:val="left"/>
      <w:pPr>
        <w:ind w:left="5292" w:hanging="360"/>
      </w:pPr>
      <w:rPr>
        <w:rFonts w:ascii="Symbol" w:hAnsi="Symbol" w:hint="default"/>
      </w:rPr>
    </w:lvl>
    <w:lvl w:ilvl="7" w:tplc="04150003" w:tentative="1">
      <w:start w:val="1"/>
      <w:numFmt w:val="bullet"/>
      <w:lvlText w:val="o"/>
      <w:lvlJc w:val="left"/>
      <w:pPr>
        <w:ind w:left="6012" w:hanging="360"/>
      </w:pPr>
      <w:rPr>
        <w:rFonts w:ascii="Courier New" w:hAnsi="Courier New" w:cs="Courier New" w:hint="default"/>
      </w:rPr>
    </w:lvl>
    <w:lvl w:ilvl="8" w:tplc="04150005" w:tentative="1">
      <w:start w:val="1"/>
      <w:numFmt w:val="bullet"/>
      <w:lvlText w:val=""/>
      <w:lvlJc w:val="left"/>
      <w:pPr>
        <w:ind w:left="6732" w:hanging="360"/>
      </w:pPr>
      <w:rPr>
        <w:rFonts w:ascii="Wingdings" w:hAnsi="Wingdings" w:hint="default"/>
      </w:rPr>
    </w:lvl>
  </w:abstractNum>
  <w:abstractNum w:abstractNumId="89">
    <w:nsid w:val="2D14047D"/>
    <w:multiLevelType w:val="hybridMultilevel"/>
    <w:tmpl w:val="BB6A72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2D153240"/>
    <w:multiLevelType w:val="hybridMultilevel"/>
    <w:tmpl w:val="E8989D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2D5550E4"/>
    <w:multiLevelType w:val="hybridMultilevel"/>
    <w:tmpl w:val="EE30528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2">
    <w:nsid w:val="2D6818C8"/>
    <w:multiLevelType w:val="singleLevel"/>
    <w:tmpl w:val="C14ACCB0"/>
    <w:lvl w:ilvl="0">
      <w:start w:val="1"/>
      <w:numFmt w:val="decimal"/>
      <w:pStyle w:val="ZnakZnakZnak1ZnakZnakZnakZnakZnakZnakZnak1Znak"/>
      <w:lvlText w:val="%1."/>
      <w:lvlJc w:val="left"/>
      <w:pPr>
        <w:tabs>
          <w:tab w:val="num" w:pos="360"/>
        </w:tabs>
        <w:ind w:left="360" w:hanging="360"/>
      </w:pPr>
      <w:rPr>
        <w:rFonts w:cs="Times New Roman"/>
      </w:rPr>
    </w:lvl>
  </w:abstractNum>
  <w:abstractNum w:abstractNumId="93">
    <w:nsid w:val="2DA415B6"/>
    <w:multiLevelType w:val="hybridMultilevel"/>
    <w:tmpl w:val="3912C130"/>
    <w:lvl w:ilvl="0" w:tplc="04150005">
      <w:start w:val="1"/>
      <w:numFmt w:val="bullet"/>
      <w:lvlText w:val=""/>
      <w:lvlJc w:val="left"/>
      <w:pPr>
        <w:ind w:left="1009" w:hanging="360"/>
      </w:pPr>
      <w:rPr>
        <w:rFonts w:ascii="Wingdings" w:hAnsi="Wingdings" w:hint="default"/>
      </w:rPr>
    </w:lvl>
    <w:lvl w:ilvl="1" w:tplc="04150003" w:tentative="1">
      <w:start w:val="1"/>
      <w:numFmt w:val="bullet"/>
      <w:lvlText w:val="o"/>
      <w:lvlJc w:val="left"/>
      <w:pPr>
        <w:ind w:left="1729" w:hanging="360"/>
      </w:pPr>
      <w:rPr>
        <w:rFonts w:ascii="Courier New" w:hAnsi="Courier New" w:cs="Courier New" w:hint="default"/>
      </w:rPr>
    </w:lvl>
    <w:lvl w:ilvl="2" w:tplc="04150005" w:tentative="1">
      <w:start w:val="1"/>
      <w:numFmt w:val="bullet"/>
      <w:lvlText w:val=""/>
      <w:lvlJc w:val="left"/>
      <w:pPr>
        <w:ind w:left="2449" w:hanging="360"/>
      </w:pPr>
      <w:rPr>
        <w:rFonts w:ascii="Wingdings" w:hAnsi="Wingdings" w:hint="default"/>
      </w:rPr>
    </w:lvl>
    <w:lvl w:ilvl="3" w:tplc="04150001" w:tentative="1">
      <w:start w:val="1"/>
      <w:numFmt w:val="bullet"/>
      <w:lvlText w:val=""/>
      <w:lvlJc w:val="left"/>
      <w:pPr>
        <w:ind w:left="3169" w:hanging="360"/>
      </w:pPr>
      <w:rPr>
        <w:rFonts w:ascii="Symbol" w:hAnsi="Symbol" w:hint="default"/>
      </w:rPr>
    </w:lvl>
    <w:lvl w:ilvl="4" w:tplc="04150003" w:tentative="1">
      <w:start w:val="1"/>
      <w:numFmt w:val="bullet"/>
      <w:lvlText w:val="o"/>
      <w:lvlJc w:val="left"/>
      <w:pPr>
        <w:ind w:left="3889" w:hanging="360"/>
      </w:pPr>
      <w:rPr>
        <w:rFonts w:ascii="Courier New" w:hAnsi="Courier New" w:cs="Courier New" w:hint="default"/>
      </w:rPr>
    </w:lvl>
    <w:lvl w:ilvl="5" w:tplc="04150005" w:tentative="1">
      <w:start w:val="1"/>
      <w:numFmt w:val="bullet"/>
      <w:lvlText w:val=""/>
      <w:lvlJc w:val="left"/>
      <w:pPr>
        <w:ind w:left="4609" w:hanging="360"/>
      </w:pPr>
      <w:rPr>
        <w:rFonts w:ascii="Wingdings" w:hAnsi="Wingdings" w:hint="default"/>
      </w:rPr>
    </w:lvl>
    <w:lvl w:ilvl="6" w:tplc="04150001" w:tentative="1">
      <w:start w:val="1"/>
      <w:numFmt w:val="bullet"/>
      <w:lvlText w:val=""/>
      <w:lvlJc w:val="left"/>
      <w:pPr>
        <w:ind w:left="5329" w:hanging="360"/>
      </w:pPr>
      <w:rPr>
        <w:rFonts w:ascii="Symbol" w:hAnsi="Symbol" w:hint="default"/>
      </w:rPr>
    </w:lvl>
    <w:lvl w:ilvl="7" w:tplc="04150003" w:tentative="1">
      <w:start w:val="1"/>
      <w:numFmt w:val="bullet"/>
      <w:lvlText w:val="o"/>
      <w:lvlJc w:val="left"/>
      <w:pPr>
        <w:ind w:left="6049" w:hanging="360"/>
      </w:pPr>
      <w:rPr>
        <w:rFonts w:ascii="Courier New" w:hAnsi="Courier New" w:cs="Courier New" w:hint="default"/>
      </w:rPr>
    </w:lvl>
    <w:lvl w:ilvl="8" w:tplc="04150005" w:tentative="1">
      <w:start w:val="1"/>
      <w:numFmt w:val="bullet"/>
      <w:lvlText w:val=""/>
      <w:lvlJc w:val="left"/>
      <w:pPr>
        <w:ind w:left="6769" w:hanging="360"/>
      </w:pPr>
      <w:rPr>
        <w:rFonts w:ascii="Wingdings" w:hAnsi="Wingdings" w:hint="default"/>
      </w:rPr>
    </w:lvl>
  </w:abstractNum>
  <w:abstractNum w:abstractNumId="94">
    <w:nsid w:val="2DB95440"/>
    <w:multiLevelType w:val="hybridMultilevel"/>
    <w:tmpl w:val="1E2C05B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5">
    <w:nsid w:val="2DBD6B9E"/>
    <w:multiLevelType w:val="hybridMultilevel"/>
    <w:tmpl w:val="AD22772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6">
    <w:nsid w:val="2DEA2929"/>
    <w:multiLevelType w:val="hybridMultilevel"/>
    <w:tmpl w:val="7198494C"/>
    <w:lvl w:ilvl="0" w:tplc="0415000F">
      <w:start w:val="1"/>
      <w:numFmt w:val="decimal"/>
      <w:lvlText w:val="%1."/>
      <w:lvlJc w:val="left"/>
      <w:pPr>
        <w:tabs>
          <w:tab w:val="num" w:pos="1080"/>
        </w:tabs>
        <w:ind w:left="108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7">
    <w:nsid w:val="2DFC5007"/>
    <w:multiLevelType w:val="hybridMultilevel"/>
    <w:tmpl w:val="9C503872"/>
    <w:lvl w:ilvl="0" w:tplc="C17662FC">
      <w:start w:val="1"/>
      <w:numFmt w:val="decimal"/>
      <w:lvlText w:val="%1."/>
      <w:lvlJc w:val="left"/>
      <w:pPr>
        <w:tabs>
          <w:tab w:val="num" w:pos="720"/>
        </w:tabs>
        <w:ind w:left="720" w:hanging="360"/>
      </w:pPr>
      <w:rPr>
        <w:rFonts w:cs="Times New Roman"/>
        <w:i w:val="0"/>
      </w:rPr>
    </w:lvl>
    <w:lvl w:ilvl="1" w:tplc="A6549862">
      <w:start w:val="1"/>
      <w:numFmt w:val="bullet"/>
      <w:lvlText w:val="-"/>
      <w:lvlJc w:val="left"/>
      <w:pPr>
        <w:tabs>
          <w:tab w:val="num" w:pos="1440"/>
        </w:tabs>
        <w:ind w:left="1440" w:hanging="360"/>
      </w:pPr>
      <w:rPr>
        <w:rFonts w:ascii="Courier New" w:hAnsi="Courier New" w:hint="default"/>
      </w:rPr>
    </w:lvl>
    <w:lvl w:ilvl="2" w:tplc="0415000F">
      <w:start w:val="1"/>
      <w:numFmt w:val="decimal"/>
      <w:lvlText w:val="%3."/>
      <w:lvlJc w:val="left"/>
      <w:pPr>
        <w:tabs>
          <w:tab w:val="num" w:pos="2340"/>
        </w:tabs>
        <w:ind w:left="234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8">
    <w:nsid w:val="2E1768EF"/>
    <w:multiLevelType w:val="hybridMultilevel"/>
    <w:tmpl w:val="E4B8E31A"/>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99">
    <w:nsid w:val="2E6B0CA7"/>
    <w:multiLevelType w:val="hybridMultilevel"/>
    <w:tmpl w:val="21065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2F0338CF"/>
    <w:multiLevelType w:val="hybridMultilevel"/>
    <w:tmpl w:val="1DAA56FC"/>
    <w:lvl w:ilvl="0" w:tplc="71FA0F4A">
      <w:start w:val="1"/>
      <w:numFmt w:val="decimal"/>
      <w:lvlText w:val="%1."/>
      <w:lvlJc w:val="left"/>
      <w:pPr>
        <w:tabs>
          <w:tab w:val="num" w:pos="720"/>
        </w:tabs>
        <w:ind w:left="720" w:hanging="360"/>
      </w:pPr>
      <w:rPr>
        <w:rFonts w:cs="Times New Roman"/>
        <w:b w:val="0"/>
        <w:bCs w:val="0"/>
        <w:strike w:val="0"/>
        <w:color w:val="auto"/>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1">
    <w:nsid w:val="2F1C7D05"/>
    <w:multiLevelType w:val="hybridMultilevel"/>
    <w:tmpl w:val="139E0C5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2">
    <w:nsid w:val="2FE05872"/>
    <w:multiLevelType w:val="hybridMultilevel"/>
    <w:tmpl w:val="98D00C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2FE9436C"/>
    <w:multiLevelType w:val="hybridMultilevel"/>
    <w:tmpl w:val="A06E4A18"/>
    <w:lvl w:ilvl="0" w:tplc="3F365152">
      <w:start w:val="1"/>
      <w:numFmt w:val="bullet"/>
      <w:lvlText w:val=""/>
      <w:lvlJc w:val="left"/>
      <w:pPr>
        <w:tabs>
          <w:tab w:val="num" w:pos="1083"/>
        </w:tabs>
        <w:ind w:left="1083" w:hanging="363"/>
      </w:pPr>
      <w:rPr>
        <w:rFonts w:ascii="Symbol" w:hAnsi="Symbol" w:hint="default"/>
        <w:b/>
        <w:sz w:val="16"/>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4">
    <w:nsid w:val="2FF176A3"/>
    <w:multiLevelType w:val="hybridMultilevel"/>
    <w:tmpl w:val="1FFEAB8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5">
    <w:nsid w:val="306E39C7"/>
    <w:multiLevelType w:val="hybridMultilevel"/>
    <w:tmpl w:val="B3728AB4"/>
    <w:lvl w:ilvl="0" w:tplc="A6549862">
      <w:start w:val="1"/>
      <w:numFmt w:val="bullet"/>
      <w:lvlText w:val="-"/>
      <w:lvlJc w:val="left"/>
      <w:pPr>
        <w:tabs>
          <w:tab w:val="num" w:pos="720"/>
        </w:tabs>
        <w:ind w:left="720" w:hanging="360"/>
      </w:pPr>
      <w:rPr>
        <w:rFonts w:ascii="Courier New" w:hAnsi="Courier New" w:hint="default"/>
      </w:rPr>
    </w:lvl>
    <w:lvl w:ilvl="1" w:tplc="04150017">
      <w:start w:val="1"/>
      <w:numFmt w:val="lowerLetter"/>
      <w:lvlText w:val="%2)"/>
      <w:lvlJc w:val="left"/>
      <w:pPr>
        <w:tabs>
          <w:tab w:val="num" w:pos="1440"/>
        </w:tabs>
        <w:ind w:left="1440" w:hanging="360"/>
      </w:pPr>
      <w:rPr>
        <w:rFonts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6">
    <w:nsid w:val="30BB42EE"/>
    <w:multiLevelType w:val="hybridMultilevel"/>
    <w:tmpl w:val="CAB61E34"/>
    <w:lvl w:ilvl="0" w:tplc="A524E9C2">
      <w:start w:val="1"/>
      <w:numFmt w:val="bullet"/>
      <w:lvlText w:val=""/>
      <w:lvlJc w:val="left"/>
      <w:pPr>
        <w:tabs>
          <w:tab w:val="num" w:pos="1534"/>
        </w:tabs>
        <w:ind w:left="1474" w:hanging="453"/>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7">
    <w:nsid w:val="3105545C"/>
    <w:multiLevelType w:val="hybridMultilevel"/>
    <w:tmpl w:val="E2B03BFE"/>
    <w:lvl w:ilvl="0" w:tplc="04150005">
      <w:start w:val="1"/>
      <w:numFmt w:val="bullet"/>
      <w:lvlText w:val=""/>
      <w:lvlJc w:val="left"/>
      <w:pPr>
        <w:tabs>
          <w:tab w:val="num" w:pos="360"/>
        </w:tabs>
        <w:ind w:left="36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8">
    <w:nsid w:val="319A1C08"/>
    <w:multiLevelType w:val="hybridMultilevel"/>
    <w:tmpl w:val="418C05E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09">
    <w:nsid w:val="319E4A47"/>
    <w:multiLevelType w:val="hybridMultilevel"/>
    <w:tmpl w:val="978C4AE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10">
    <w:nsid w:val="32257E91"/>
    <w:multiLevelType w:val="hybridMultilevel"/>
    <w:tmpl w:val="6D888FDE"/>
    <w:lvl w:ilvl="0" w:tplc="04150005">
      <w:start w:val="1"/>
      <w:numFmt w:val="bullet"/>
      <w:lvlText w:val=""/>
      <w:lvlJc w:val="left"/>
      <w:pPr>
        <w:tabs>
          <w:tab w:val="num" w:pos="720"/>
        </w:tabs>
        <w:ind w:left="720" w:hanging="360"/>
      </w:pPr>
      <w:rPr>
        <w:rFonts w:ascii="Wingdings" w:hAnsi="Wingdings" w:hint="default"/>
      </w:rPr>
    </w:lvl>
    <w:lvl w:ilvl="1" w:tplc="3F365152">
      <w:start w:val="1"/>
      <w:numFmt w:val="bullet"/>
      <w:lvlText w:val=""/>
      <w:lvlJc w:val="left"/>
      <w:pPr>
        <w:tabs>
          <w:tab w:val="num" w:pos="1443"/>
        </w:tabs>
        <w:ind w:left="1443" w:hanging="363"/>
      </w:pPr>
      <w:rPr>
        <w:rFonts w:ascii="Symbol" w:hAnsi="Symbol" w:hint="default"/>
        <w:b/>
        <w:sz w:val="16"/>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11">
    <w:nsid w:val="32407DC0"/>
    <w:multiLevelType w:val="hybridMultilevel"/>
    <w:tmpl w:val="E9A851E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12">
    <w:nsid w:val="32FB0935"/>
    <w:multiLevelType w:val="hybridMultilevel"/>
    <w:tmpl w:val="E2789BF0"/>
    <w:lvl w:ilvl="0" w:tplc="B7829C28">
      <w:start w:val="1"/>
      <w:numFmt w:val="bullet"/>
      <w:lvlText w:val=""/>
      <w:lvlJc w:val="left"/>
      <w:pPr>
        <w:tabs>
          <w:tab w:val="num" w:pos="-822"/>
        </w:tabs>
        <w:ind w:left="-822" w:hanging="360"/>
      </w:pPr>
      <w:rPr>
        <w:rFonts w:ascii="Wingdings" w:hAnsi="Wingdings" w:hint="default"/>
      </w:rPr>
    </w:lvl>
    <w:lvl w:ilvl="1" w:tplc="316427A4">
      <w:start w:val="1"/>
      <w:numFmt w:val="bullet"/>
      <w:lvlText w:val=""/>
      <w:lvlJc w:val="left"/>
      <w:pPr>
        <w:tabs>
          <w:tab w:val="num" w:pos="-102"/>
        </w:tabs>
        <w:ind w:left="-102" w:hanging="360"/>
      </w:pPr>
      <w:rPr>
        <w:rFonts w:ascii="Wingdings" w:hAnsi="Wingdings" w:hint="default"/>
      </w:rPr>
    </w:lvl>
    <w:lvl w:ilvl="2" w:tplc="357AFF44">
      <w:start w:val="1"/>
      <w:numFmt w:val="bullet"/>
      <w:lvlText w:val=""/>
      <w:lvlJc w:val="left"/>
      <w:pPr>
        <w:tabs>
          <w:tab w:val="num" w:pos="618"/>
        </w:tabs>
        <w:ind w:left="618" w:hanging="360"/>
      </w:pPr>
      <w:rPr>
        <w:rFonts w:ascii="Wingdings" w:hAnsi="Wingdings" w:hint="default"/>
      </w:rPr>
    </w:lvl>
    <w:lvl w:ilvl="3" w:tplc="6B587B88">
      <w:start w:val="1"/>
      <w:numFmt w:val="bullet"/>
      <w:lvlText w:val=""/>
      <w:lvlJc w:val="left"/>
      <w:pPr>
        <w:tabs>
          <w:tab w:val="num" w:pos="1338"/>
        </w:tabs>
        <w:ind w:left="1338" w:hanging="360"/>
      </w:pPr>
      <w:rPr>
        <w:rFonts w:ascii="Wingdings" w:hAnsi="Wingdings" w:hint="default"/>
      </w:rPr>
    </w:lvl>
    <w:lvl w:ilvl="4" w:tplc="737E4D26">
      <w:start w:val="1"/>
      <w:numFmt w:val="bullet"/>
      <w:lvlText w:val=""/>
      <w:lvlJc w:val="left"/>
      <w:pPr>
        <w:tabs>
          <w:tab w:val="num" w:pos="2058"/>
        </w:tabs>
        <w:ind w:left="2058" w:hanging="360"/>
      </w:pPr>
      <w:rPr>
        <w:rFonts w:ascii="Wingdings" w:hAnsi="Wingdings" w:hint="default"/>
      </w:rPr>
    </w:lvl>
    <w:lvl w:ilvl="5" w:tplc="3EF81226">
      <w:start w:val="1"/>
      <w:numFmt w:val="bullet"/>
      <w:lvlText w:val=""/>
      <w:lvlJc w:val="left"/>
      <w:pPr>
        <w:tabs>
          <w:tab w:val="num" w:pos="2778"/>
        </w:tabs>
        <w:ind w:left="2778" w:hanging="360"/>
      </w:pPr>
      <w:rPr>
        <w:rFonts w:ascii="Wingdings" w:hAnsi="Wingdings" w:hint="default"/>
      </w:rPr>
    </w:lvl>
    <w:lvl w:ilvl="6" w:tplc="ACA00006">
      <w:start w:val="1"/>
      <w:numFmt w:val="bullet"/>
      <w:lvlText w:val=""/>
      <w:lvlJc w:val="left"/>
      <w:pPr>
        <w:tabs>
          <w:tab w:val="num" w:pos="3498"/>
        </w:tabs>
        <w:ind w:left="3498" w:hanging="360"/>
      </w:pPr>
      <w:rPr>
        <w:rFonts w:ascii="Wingdings" w:hAnsi="Wingdings" w:hint="default"/>
      </w:rPr>
    </w:lvl>
    <w:lvl w:ilvl="7" w:tplc="1DF81352">
      <w:start w:val="1"/>
      <w:numFmt w:val="bullet"/>
      <w:lvlText w:val=""/>
      <w:lvlJc w:val="left"/>
      <w:pPr>
        <w:tabs>
          <w:tab w:val="num" w:pos="4218"/>
        </w:tabs>
        <w:ind w:left="4218" w:hanging="360"/>
      </w:pPr>
      <w:rPr>
        <w:rFonts w:ascii="Wingdings" w:hAnsi="Wingdings" w:hint="default"/>
      </w:rPr>
    </w:lvl>
    <w:lvl w:ilvl="8" w:tplc="8B583416">
      <w:start w:val="1"/>
      <w:numFmt w:val="bullet"/>
      <w:lvlText w:val=""/>
      <w:lvlJc w:val="left"/>
      <w:pPr>
        <w:tabs>
          <w:tab w:val="num" w:pos="4938"/>
        </w:tabs>
        <w:ind w:left="4938" w:hanging="360"/>
      </w:pPr>
      <w:rPr>
        <w:rFonts w:ascii="Wingdings" w:hAnsi="Wingdings" w:hint="default"/>
      </w:rPr>
    </w:lvl>
  </w:abstractNum>
  <w:abstractNum w:abstractNumId="113">
    <w:nsid w:val="33F86422"/>
    <w:multiLevelType w:val="hybridMultilevel"/>
    <w:tmpl w:val="8280FEE0"/>
    <w:lvl w:ilvl="0" w:tplc="04150017">
      <w:start w:val="1"/>
      <w:numFmt w:val="lowerLetter"/>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4">
    <w:nsid w:val="34112E75"/>
    <w:multiLevelType w:val="hybridMultilevel"/>
    <w:tmpl w:val="E8545AB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15">
    <w:nsid w:val="34141D3B"/>
    <w:multiLevelType w:val="hybridMultilevel"/>
    <w:tmpl w:val="2FFE96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344859BC"/>
    <w:multiLevelType w:val="hybridMultilevel"/>
    <w:tmpl w:val="87483436"/>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17">
    <w:nsid w:val="347C476B"/>
    <w:multiLevelType w:val="hybridMultilevel"/>
    <w:tmpl w:val="973087B4"/>
    <w:lvl w:ilvl="0" w:tplc="88F2241A">
      <w:start w:val="1"/>
      <w:numFmt w:val="lowerLetter"/>
      <w:lvlText w:val="%1)"/>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35D44B66"/>
    <w:multiLevelType w:val="hybridMultilevel"/>
    <w:tmpl w:val="930C9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360E7173"/>
    <w:multiLevelType w:val="hybridMultilevel"/>
    <w:tmpl w:val="243A1DD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0">
    <w:nsid w:val="366D2BBF"/>
    <w:multiLevelType w:val="hybridMultilevel"/>
    <w:tmpl w:val="0810C79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1">
    <w:nsid w:val="37017025"/>
    <w:multiLevelType w:val="hybridMultilevel"/>
    <w:tmpl w:val="131EE59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2">
    <w:nsid w:val="378D61E8"/>
    <w:multiLevelType w:val="hybridMultilevel"/>
    <w:tmpl w:val="8E62DF2C"/>
    <w:lvl w:ilvl="0" w:tplc="04150001">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620"/>
        </w:tabs>
        <w:ind w:left="1620" w:hanging="360"/>
      </w:pPr>
      <w:rPr>
        <w:rFonts w:cs="Times New Roman"/>
      </w:rPr>
    </w:lvl>
    <w:lvl w:ilvl="2" w:tplc="A6549862">
      <w:start w:val="1"/>
      <w:numFmt w:val="bullet"/>
      <w:lvlText w:val="-"/>
      <w:lvlJc w:val="left"/>
      <w:pPr>
        <w:tabs>
          <w:tab w:val="num" w:pos="2340"/>
        </w:tabs>
        <w:ind w:left="2340" w:hanging="360"/>
      </w:pPr>
      <w:rPr>
        <w:rFonts w:ascii="Courier New" w:hAnsi="Courier New" w:hint="default"/>
      </w:rPr>
    </w:lvl>
    <w:lvl w:ilvl="3" w:tplc="ECF88192">
      <w:numFmt w:val="decimal"/>
      <w:lvlText w:val="%4."/>
      <w:lvlJc w:val="left"/>
      <w:pPr>
        <w:tabs>
          <w:tab w:val="num" w:pos="2880"/>
        </w:tabs>
        <w:ind w:left="2880" w:hanging="360"/>
      </w:pPr>
      <w:rPr>
        <w:rFonts w:cs="Times New Roman" w:hint="default"/>
      </w:rPr>
    </w:lvl>
    <w:lvl w:ilvl="4" w:tplc="A6549862">
      <w:start w:val="1"/>
      <w:numFmt w:val="bullet"/>
      <w:lvlText w:val="-"/>
      <w:lvlJc w:val="left"/>
      <w:pPr>
        <w:tabs>
          <w:tab w:val="num" w:pos="3600"/>
        </w:tabs>
        <w:ind w:left="3600" w:hanging="360"/>
      </w:pPr>
      <w:rPr>
        <w:rFonts w:ascii="Courier New" w:hAnsi="Courier New" w:hint="default"/>
      </w:rPr>
    </w:lvl>
    <w:lvl w:ilvl="5" w:tplc="3782BEB0">
      <w:start w:val="1"/>
      <w:numFmt w:val="lowerLetter"/>
      <w:lvlText w:val="%6."/>
      <w:lvlJc w:val="left"/>
      <w:pPr>
        <w:tabs>
          <w:tab w:val="num" w:pos="4500"/>
        </w:tabs>
        <w:ind w:left="4500" w:hanging="360"/>
      </w:pPr>
      <w:rPr>
        <w:rFonts w:cs="Times New Roman" w:hint="default"/>
      </w:rPr>
    </w:lvl>
    <w:lvl w:ilvl="6" w:tplc="98EC22E2">
      <w:start w:val="1"/>
      <w:numFmt w:val="decimal"/>
      <w:lvlText w:val="%7."/>
      <w:lvlJc w:val="left"/>
      <w:pPr>
        <w:tabs>
          <w:tab w:val="num" w:pos="5040"/>
        </w:tabs>
        <w:ind w:left="5040" w:hanging="360"/>
      </w:pPr>
      <w:rPr>
        <w:rFonts w:cs="Times New Roman" w:hint="default"/>
      </w:rPr>
    </w:lvl>
    <w:lvl w:ilvl="7" w:tplc="A8CAFE26">
      <w:start w:val="1"/>
      <w:numFmt w:val="upperRoman"/>
      <w:lvlText w:val="%8."/>
      <w:lvlJc w:val="left"/>
      <w:pPr>
        <w:tabs>
          <w:tab w:val="num" w:pos="6120"/>
        </w:tabs>
        <w:ind w:left="6120" w:hanging="720"/>
      </w:pPr>
      <w:rPr>
        <w:rFonts w:cs="Times New Roman" w:hint="default"/>
        <w:u w:val="none"/>
      </w:rPr>
    </w:lvl>
    <w:lvl w:ilvl="8" w:tplc="04150019">
      <w:start w:val="1"/>
      <w:numFmt w:val="lowerLetter"/>
      <w:lvlText w:val="%9."/>
      <w:lvlJc w:val="left"/>
      <w:pPr>
        <w:tabs>
          <w:tab w:val="num" w:pos="6660"/>
        </w:tabs>
        <w:ind w:left="6660" w:hanging="360"/>
      </w:pPr>
      <w:rPr>
        <w:rFonts w:cs="Times New Roman"/>
      </w:rPr>
    </w:lvl>
  </w:abstractNum>
  <w:abstractNum w:abstractNumId="123">
    <w:nsid w:val="37F278AF"/>
    <w:multiLevelType w:val="hybridMultilevel"/>
    <w:tmpl w:val="FAC04946"/>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620"/>
        </w:tabs>
        <w:ind w:left="1620" w:hanging="360"/>
      </w:pPr>
      <w:rPr>
        <w:rFonts w:cs="Times New Roman"/>
      </w:rPr>
    </w:lvl>
    <w:lvl w:ilvl="2" w:tplc="A6549862">
      <w:start w:val="1"/>
      <w:numFmt w:val="bullet"/>
      <w:lvlText w:val="-"/>
      <w:lvlJc w:val="left"/>
      <w:pPr>
        <w:tabs>
          <w:tab w:val="num" w:pos="2340"/>
        </w:tabs>
        <w:ind w:left="2340" w:hanging="360"/>
      </w:pPr>
      <w:rPr>
        <w:rFonts w:ascii="Courier New" w:hAnsi="Courier New" w:hint="default"/>
      </w:rPr>
    </w:lvl>
    <w:lvl w:ilvl="3" w:tplc="ECF88192">
      <w:numFmt w:val="decimal"/>
      <w:lvlText w:val="%4."/>
      <w:lvlJc w:val="left"/>
      <w:pPr>
        <w:tabs>
          <w:tab w:val="num" w:pos="2880"/>
        </w:tabs>
        <w:ind w:left="2880" w:hanging="360"/>
      </w:pPr>
      <w:rPr>
        <w:rFonts w:cs="Times New Roman" w:hint="default"/>
      </w:rPr>
    </w:lvl>
    <w:lvl w:ilvl="4" w:tplc="A6549862">
      <w:start w:val="1"/>
      <w:numFmt w:val="bullet"/>
      <w:lvlText w:val="-"/>
      <w:lvlJc w:val="left"/>
      <w:pPr>
        <w:tabs>
          <w:tab w:val="num" w:pos="3600"/>
        </w:tabs>
        <w:ind w:left="3600" w:hanging="360"/>
      </w:pPr>
      <w:rPr>
        <w:rFonts w:ascii="Courier New" w:hAnsi="Courier New" w:hint="default"/>
      </w:rPr>
    </w:lvl>
    <w:lvl w:ilvl="5" w:tplc="3782BEB0">
      <w:start w:val="1"/>
      <w:numFmt w:val="lowerLetter"/>
      <w:lvlText w:val="%6."/>
      <w:lvlJc w:val="left"/>
      <w:pPr>
        <w:tabs>
          <w:tab w:val="num" w:pos="4500"/>
        </w:tabs>
        <w:ind w:left="4500" w:hanging="360"/>
      </w:pPr>
      <w:rPr>
        <w:rFonts w:cs="Times New Roman" w:hint="default"/>
      </w:rPr>
    </w:lvl>
    <w:lvl w:ilvl="6" w:tplc="98EC22E2">
      <w:start w:val="1"/>
      <w:numFmt w:val="decimal"/>
      <w:lvlText w:val="%7."/>
      <w:lvlJc w:val="left"/>
      <w:pPr>
        <w:tabs>
          <w:tab w:val="num" w:pos="5040"/>
        </w:tabs>
        <w:ind w:left="5040" w:hanging="360"/>
      </w:pPr>
      <w:rPr>
        <w:rFonts w:cs="Times New Roman" w:hint="default"/>
      </w:rPr>
    </w:lvl>
    <w:lvl w:ilvl="7" w:tplc="A8CAFE26">
      <w:start w:val="1"/>
      <w:numFmt w:val="upperRoman"/>
      <w:lvlText w:val="%8."/>
      <w:lvlJc w:val="left"/>
      <w:pPr>
        <w:tabs>
          <w:tab w:val="num" w:pos="6120"/>
        </w:tabs>
        <w:ind w:left="6120" w:hanging="720"/>
      </w:pPr>
      <w:rPr>
        <w:rFonts w:cs="Times New Roman" w:hint="default"/>
        <w:u w:val="none"/>
      </w:rPr>
    </w:lvl>
    <w:lvl w:ilvl="8" w:tplc="04150019">
      <w:start w:val="1"/>
      <w:numFmt w:val="lowerLetter"/>
      <w:lvlText w:val="%9."/>
      <w:lvlJc w:val="left"/>
      <w:pPr>
        <w:tabs>
          <w:tab w:val="num" w:pos="6660"/>
        </w:tabs>
        <w:ind w:left="6660" w:hanging="360"/>
      </w:pPr>
      <w:rPr>
        <w:rFonts w:cs="Times New Roman"/>
      </w:rPr>
    </w:lvl>
  </w:abstractNum>
  <w:abstractNum w:abstractNumId="124">
    <w:nsid w:val="37F60912"/>
    <w:multiLevelType w:val="hybridMultilevel"/>
    <w:tmpl w:val="6384133E"/>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381377EE"/>
    <w:multiLevelType w:val="hybridMultilevel"/>
    <w:tmpl w:val="53AEB34A"/>
    <w:lvl w:ilvl="0" w:tplc="6B005024">
      <w:start w:val="1"/>
      <w:numFmt w:val="lowerLetter"/>
      <w:lvlText w:val="%1."/>
      <w:lvlJc w:val="left"/>
      <w:pPr>
        <w:tabs>
          <w:tab w:val="num" w:pos="397"/>
        </w:tabs>
        <w:ind w:left="397" w:hanging="397"/>
      </w:pPr>
      <w:rPr>
        <w:rFonts w:ascii="Garamond" w:hAnsi="Garamond" w:cs="Garamond" w:hint="default"/>
        <w:b w:val="0"/>
        <w:bCs w:val="0"/>
        <w:i w:val="0"/>
        <w:iCs w:val="0"/>
        <w:caps w:val="0"/>
        <w:strike w:val="0"/>
        <w:outline w:val="0"/>
        <w:shadow w:val="0"/>
        <w:vanish w:val="0"/>
      </w:rPr>
    </w:lvl>
    <w:lvl w:ilvl="1" w:tplc="598A57B6">
      <w:start w:val="1"/>
      <w:numFmt w:val="bullet"/>
      <w:lvlText w:val=""/>
      <w:lvlJc w:val="left"/>
      <w:pPr>
        <w:tabs>
          <w:tab w:val="num" w:pos="794"/>
        </w:tabs>
        <w:ind w:left="794" w:hanging="397"/>
      </w:pPr>
      <w:rPr>
        <w:rFonts w:ascii="Symbol" w:hAnsi="Symbol" w:hint="default"/>
        <w:b w:val="0"/>
        <w:i w:val="0"/>
        <w:caps w:val="0"/>
        <w:strike w:val="0"/>
        <w:outline w:val="0"/>
        <w:shadow w:val="0"/>
        <w:vanish w:val="0"/>
        <w:sz w:val="16"/>
      </w:rPr>
    </w:lvl>
    <w:lvl w:ilvl="2" w:tplc="13586D3C">
      <w:start w:val="1"/>
      <w:numFmt w:val="lowerLetter"/>
      <w:lvlText w:val="%3."/>
      <w:lvlJc w:val="left"/>
      <w:pPr>
        <w:tabs>
          <w:tab w:val="num" w:pos="1191"/>
        </w:tabs>
        <w:ind w:left="1191" w:hanging="397"/>
      </w:pPr>
      <w:rPr>
        <w:rFonts w:cs="Times New Roman" w:hint="default"/>
        <w:b w:val="0"/>
        <w:bCs w:val="0"/>
        <w:i w:val="0"/>
        <w:iCs w:val="0"/>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6">
    <w:nsid w:val="396C2BF4"/>
    <w:multiLevelType w:val="hybridMultilevel"/>
    <w:tmpl w:val="E452E05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7">
    <w:nsid w:val="3997038C"/>
    <w:multiLevelType w:val="hybridMultilevel"/>
    <w:tmpl w:val="6E063578"/>
    <w:lvl w:ilvl="0" w:tplc="04150005">
      <w:start w:val="1"/>
      <w:numFmt w:val="bullet"/>
      <w:lvlText w:val=""/>
      <w:lvlJc w:val="left"/>
      <w:pPr>
        <w:tabs>
          <w:tab w:val="num" w:pos="360"/>
        </w:tabs>
        <w:ind w:left="360" w:hanging="360"/>
      </w:pPr>
      <w:rPr>
        <w:rFonts w:ascii="Wingdings" w:hAnsi="Wingdings"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128">
    <w:nsid w:val="3B3B7F5B"/>
    <w:multiLevelType w:val="hybridMultilevel"/>
    <w:tmpl w:val="521C8D8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29">
    <w:nsid w:val="3BFB4760"/>
    <w:multiLevelType w:val="hybridMultilevel"/>
    <w:tmpl w:val="FDBE2D6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0">
    <w:nsid w:val="3C0137BC"/>
    <w:multiLevelType w:val="hybridMultilevel"/>
    <w:tmpl w:val="BC92C3FC"/>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31">
    <w:nsid w:val="3C3B730A"/>
    <w:multiLevelType w:val="hybridMultilevel"/>
    <w:tmpl w:val="4F98004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nsid w:val="3D593E2F"/>
    <w:multiLevelType w:val="hybridMultilevel"/>
    <w:tmpl w:val="C2D01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nsid w:val="3D617B48"/>
    <w:multiLevelType w:val="hybridMultilevel"/>
    <w:tmpl w:val="90F0ADE0"/>
    <w:lvl w:ilvl="0" w:tplc="A6549862">
      <w:start w:val="1"/>
      <w:numFmt w:val="bullet"/>
      <w:lvlText w:val="-"/>
      <w:lvlJc w:val="left"/>
      <w:pPr>
        <w:tabs>
          <w:tab w:val="num" w:pos="720"/>
        </w:tabs>
        <w:ind w:left="720" w:hanging="360"/>
      </w:pPr>
      <w:rPr>
        <w:rFonts w:ascii="Courier New" w:hAnsi="Courier New" w:hint="default"/>
      </w:rPr>
    </w:lvl>
    <w:lvl w:ilvl="1" w:tplc="04150017">
      <w:start w:val="1"/>
      <w:numFmt w:val="lowerLetter"/>
      <w:lvlText w:val="%2)"/>
      <w:lvlJc w:val="left"/>
      <w:pPr>
        <w:tabs>
          <w:tab w:val="num" w:pos="1440"/>
        </w:tabs>
        <w:ind w:left="1440" w:hanging="360"/>
      </w:pPr>
      <w:rPr>
        <w:rFonts w:cs="Times New Roman" w:hint="default"/>
      </w:rPr>
    </w:lvl>
    <w:lvl w:ilvl="2" w:tplc="A6549862">
      <w:start w:val="1"/>
      <w:numFmt w:val="bullet"/>
      <w:lvlText w:val="-"/>
      <w:lvlJc w:val="left"/>
      <w:pPr>
        <w:tabs>
          <w:tab w:val="num" w:pos="2160"/>
        </w:tabs>
        <w:ind w:left="2160" w:hanging="360"/>
      </w:pPr>
      <w:rPr>
        <w:rFonts w:ascii="Courier New" w:hAnsi="Courier New"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4">
    <w:nsid w:val="3DFC3586"/>
    <w:multiLevelType w:val="hybridMultilevel"/>
    <w:tmpl w:val="42B45B3C"/>
    <w:lvl w:ilvl="0" w:tplc="61FA36C0">
      <w:start w:val="1"/>
      <w:numFmt w:val="bullet"/>
      <w:lvlText w:val=""/>
      <w:lvlJc w:val="left"/>
      <w:pPr>
        <w:tabs>
          <w:tab w:val="num" w:pos="360"/>
        </w:tabs>
        <w:ind w:left="360" w:hanging="360"/>
      </w:pPr>
      <w:rPr>
        <w:rFonts w:ascii="Wingdings" w:hAnsi="Wingdings" w:hint="default"/>
      </w:rPr>
    </w:lvl>
    <w:lvl w:ilvl="1" w:tplc="E692277C" w:tentative="1">
      <w:start w:val="1"/>
      <w:numFmt w:val="bullet"/>
      <w:lvlText w:val=""/>
      <w:lvlJc w:val="left"/>
      <w:pPr>
        <w:tabs>
          <w:tab w:val="num" w:pos="1080"/>
        </w:tabs>
        <w:ind w:left="1080" w:hanging="360"/>
      </w:pPr>
      <w:rPr>
        <w:rFonts w:ascii="Wingdings" w:hAnsi="Wingdings" w:hint="default"/>
      </w:rPr>
    </w:lvl>
    <w:lvl w:ilvl="2" w:tplc="0BC2773A" w:tentative="1">
      <w:start w:val="1"/>
      <w:numFmt w:val="bullet"/>
      <w:lvlText w:val=""/>
      <w:lvlJc w:val="left"/>
      <w:pPr>
        <w:tabs>
          <w:tab w:val="num" w:pos="1800"/>
        </w:tabs>
        <w:ind w:left="1800" w:hanging="360"/>
      </w:pPr>
      <w:rPr>
        <w:rFonts w:ascii="Wingdings" w:hAnsi="Wingdings" w:hint="default"/>
      </w:rPr>
    </w:lvl>
    <w:lvl w:ilvl="3" w:tplc="6A1E98BA" w:tentative="1">
      <w:start w:val="1"/>
      <w:numFmt w:val="bullet"/>
      <w:lvlText w:val=""/>
      <w:lvlJc w:val="left"/>
      <w:pPr>
        <w:tabs>
          <w:tab w:val="num" w:pos="2520"/>
        </w:tabs>
        <w:ind w:left="2520" w:hanging="360"/>
      </w:pPr>
      <w:rPr>
        <w:rFonts w:ascii="Wingdings" w:hAnsi="Wingdings" w:hint="default"/>
      </w:rPr>
    </w:lvl>
    <w:lvl w:ilvl="4" w:tplc="985A5104" w:tentative="1">
      <w:start w:val="1"/>
      <w:numFmt w:val="bullet"/>
      <w:lvlText w:val=""/>
      <w:lvlJc w:val="left"/>
      <w:pPr>
        <w:tabs>
          <w:tab w:val="num" w:pos="3240"/>
        </w:tabs>
        <w:ind w:left="3240" w:hanging="360"/>
      </w:pPr>
      <w:rPr>
        <w:rFonts w:ascii="Wingdings" w:hAnsi="Wingdings" w:hint="default"/>
      </w:rPr>
    </w:lvl>
    <w:lvl w:ilvl="5" w:tplc="64C408CC" w:tentative="1">
      <w:start w:val="1"/>
      <w:numFmt w:val="bullet"/>
      <w:lvlText w:val=""/>
      <w:lvlJc w:val="left"/>
      <w:pPr>
        <w:tabs>
          <w:tab w:val="num" w:pos="3960"/>
        </w:tabs>
        <w:ind w:left="3960" w:hanging="360"/>
      </w:pPr>
      <w:rPr>
        <w:rFonts w:ascii="Wingdings" w:hAnsi="Wingdings" w:hint="default"/>
      </w:rPr>
    </w:lvl>
    <w:lvl w:ilvl="6" w:tplc="F99466CE" w:tentative="1">
      <w:start w:val="1"/>
      <w:numFmt w:val="bullet"/>
      <w:lvlText w:val=""/>
      <w:lvlJc w:val="left"/>
      <w:pPr>
        <w:tabs>
          <w:tab w:val="num" w:pos="4680"/>
        </w:tabs>
        <w:ind w:left="4680" w:hanging="360"/>
      </w:pPr>
      <w:rPr>
        <w:rFonts w:ascii="Wingdings" w:hAnsi="Wingdings" w:hint="default"/>
      </w:rPr>
    </w:lvl>
    <w:lvl w:ilvl="7" w:tplc="7728B95A" w:tentative="1">
      <w:start w:val="1"/>
      <w:numFmt w:val="bullet"/>
      <w:lvlText w:val=""/>
      <w:lvlJc w:val="left"/>
      <w:pPr>
        <w:tabs>
          <w:tab w:val="num" w:pos="5400"/>
        </w:tabs>
        <w:ind w:left="5400" w:hanging="360"/>
      </w:pPr>
      <w:rPr>
        <w:rFonts w:ascii="Wingdings" w:hAnsi="Wingdings" w:hint="default"/>
      </w:rPr>
    </w:lvl>
    <w:lvl w:ilvl="8" w:tplc="1F6A8192" w:tentative="1">
      <w:start w:val="1"/>
      <w:numFmt w:val="bullet"/>
      <w:lvlText w:val=""/>
      <w:lvlJc w:val="left"/>
      <w:pPr>
        <w:tabs>
          <w:tab w:val="num" w:pos="6120"/>
        </w:tabs>
        <w:ind w:left="6120" w:hanging="360"/>
      </w:pPr>
      <w:rPr>
        <w:rFonts w:ascii="Wingdings" w:hAnsi="Wingdings" w:hint="default"/>
      </w:rPr>
    </w:lvl>
  </w:abstractNum>
  <w:abstractNum w:abstractNumId="135">
    <w:nsid w:val="3E1E56A3"/>
    <w:multiLevelType w:val="hybridMultilevel"/>
    <w:tmpl w:val="C390DFF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6">
    <w:nsid w:val="3F345EEB"/>
    <w:multiLevelType w:val="hybridMultilevel"/>
    <w:tmpl w:val="50A41D6E"/>
    <w:lvl w:ilvl="0" w:tplc="4382425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3F5F50D5"/>
    <w:multiLevelType w:val="hybridMultilevel"/>
    <w:tmpl w:val="9C2CCD46"/>
    <w:lvl w:ilvl="0" w:tplc="04150001">
      <w:start w:val="1"/>
      <w:numFmt w:val="bullet"/>
      <w:lvlText w:val=""/>
      <w:lvlJc w:val="left"/>
      <w:pPr>
        <w:tabs>
          <w:tab w:val="num" w:pos="720"/>
        </w:tabs>
        <w:ind w:left="720" w:hanging="360"/>
      </w:pPr>
      <w:rPr>
        <w:rFonts w:ascii="Symbol" w:hAnsi="Symbol" w:hint="default"/>
      </w:rPr>
    </w:lvl>
    <w:lvl w:ilvl="1" w:tplc="04150001">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8">
    <w:nsid w:val="3F8A5AFF"/>
    <w:multiLevelType w:val="hybridMultilevel"/>
    <w:tmpl w:val="231AF57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9">
    <w:nsid w:val="401363AF"/>
    <w:multiLevelType w:val="hybridMultilevel"/>
    <w:tmpl w:val="D5F6E8B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nsid w:val="40C5050E"/>
    <w:multiLevelType w:val="hybridMultilevel"/>
    <w:tmpl w:val="49FE029E"/>
    <w:lvl w:ilvl="0" w:tplc="55564CB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40E72584"/>
    <w:multiLevelType w:val="multilevel"/>
    <w:tmpl w:val="39DAB46A"/>
    <w:lvl w:ilvl="0">
      <w:numFmt w:val="none"/>
      <w:pStyle w:val="ZnakZnakZnak1ZnakZnakZnakZnakZnakZnakZnak"/>
      <w:lvlText w:val=""/>
      <w:lvlJc w:val="left"/>
      <w:pPr>
        <w:tabs>
          <w:tab w:val="num" w:pos="360"/>
        </w:tabs>
      </w:pPr>
      <w:rPr>
        <w:rFonts w:cs="Times New Roman"/>
      </w:rPr>
    </w:lvl>
    <w:lvl w:ilvl="1">
      <w:start w:val="1"/>
      <w:numFmt w:val="decimal"/>
      <w:pStyle w:val="ZnakZnakZnak1ZnakZnakZnakZnakZnakZnakZnak2"/>
      <w:lvlText w:val="%1.%2."/>
      <w:lvlJc w:val="left"/>
      <w:pPr>
        <w:tabs>
          <w:tab w:val="num" w:pos="850"/>
        </w:tabs>
        <w:ind w:left="850" w:hanging="850"/>
      </w:pPr>
      <w:rPr>
        <w:rFonts w:cs="Times New Roman" w:hint="default"/>
      </w:rPr>
    </w:lvl>
    <w:lvl w:ilvl="2">
      <w:start w:val="1"/>
      <w:numFmt w:val="decimal"/>
      <w:pStyle w:val="ZnakZnakZnak1ZnakZnakZnakZnakZnak"/>
      <w:lvlText w:val="%1.%2.%3."/>
      <w:lvlJc w:val="left"/>
      <w:pPr>
        <w:tabs>
          <w:tab w:val="num" w:pos="850"/>
        </w:tabs>
        <w:ind w:left="850" w:hanging="850"/>
      </w:pPr>
      <w:rPr>
        <w:rFonts w:cs="Times New Roman" w:hint="default"/>
      </w:rPr>
    </w:lvl>
    <w:lvl w:ilvl="3">
      <w:start w:val="1"/>
      <w:numFmt w:val="decimal"/>
      <w:pStyle w:val="ZnakZnakZnak1ZnakZnakZnakZnakZnakZnakZnak2ZnakZnakZnakZnak"/>
      <w:lvlText w:val="%1.%2.%3.%4."/>
      <w:lvlJc w:val="left"/>
      <w:pPr>
        <w:tabs>
          <w:tab w:val="num" w:pos="850"/>
        </w:tabs>
        <w:ind w:left="85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2">
    <w:nsid w:val="41D96531"/>
    <w:multiLevelType w:val="hybridMultilevel"/>
    <w:tmpl w:val="9C5AA4D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3">
    <w:nsid w:val="41F46B30"/>
    <w:multiLevelType w:val="hybridMultilevel"/>
    <w:tmpl w:val="DB1A1DB2"/>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44">
    <w:nsid w:val="42091E91"/>
    <w:multiLevelType w:val="hybridMultilevel"/>
    <w:tmpl w:val="B55E7B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42D236E0"/>
    <w:multiLevelType w:val="hybridMultilevel"/>
    <w:tmpl w:val="8E5016B8"/>
    <w:lvl w:ilvl="0" w:tplc="04150001">
      <w:start w:val="1"/>
      <w:numFmt w:val="bullet"/>
      <w:lvlText w:val=""/>
      <w:lvlJc w:val="left"/>
      <w:pPr>
        <w:tabs>
          <w:tab w:val="num" w:pos="720"/>
        </w:tabs>
        <w:ind w:left="720" w:hanging="360"/>
      </w:pPr>
      <w:rPr>
        <w:rFonts w:ascii="Symbol" w:hAnsi="Symbol" w:hint="default"/>
      </w:rPr>
    </w:lvl>
    <w:lvl w:ilvl="1" w:tplc="EAB6D2D0">
      <w:start w:val="14"/>
      <w:numFmt w:val="decimal"/>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46">
    <w:nsid w:val="42FF021D"/>
    <w:multiLevelType w:val="hybridMultilevel"/>
    <w:tmpl w:val="799A6A6A"/>
    <w:lvl w:ilvl="0" w:tplc="04150005">
      <w:start w:val="1"/>
      <w:numFmt w:val="bullet"/>
      <w:lvlText w:val=""/>
      <w:lvlJc w:val="left"/>
      <w:pPr>
        <w:tabs>
          <w:tab w:val="num" w:pos="720"/>
        </w:tabs>
        <w:ind w:left="720" w:hanging="360"/>
      </w:pPr>
      <w:rPr>
        <w:rFonts w:ascii="Wingdings" w:hAnsi="Wingdings" w:hint="default"/>
      </w:rPr>
    </w:lvl>
    <w:lvl w:ilvl="1" w:tplc="0415000D">
      <w:start w:val="1"/>
      <w:numFmt w:val="bullet"/>
      <w:lvlText w:val=""/>
      <w:lvlJc w:val="left"/>
      <w:pPr>
        <w:tabs>
          <w:tab w:val="num" w:pos="1440"/>
        </w:tabs>
        <w:ind w:left="1440" w:hanging="360"/>
      </w:pPr>
      <w:rPr>
        <w:rFonts w:ascii="Wingdings" w:hAnsi="Wingdings"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7">
    <w:nsid w:val="43E020B3"/>
    <w:multiLevelType w:val="hybridMultilevel"/>
    <w:tmpl w:val="4B14A9F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8">
    <w:nsid w:val="43E74207"/>
    <w:multiLevelType w:val="hybridMultilevel"/>
    <w:tmpl w:val="B44C6C0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9">
    <w:nsid w:val="449E1C87"/>
    <w:multiLevelType w:val="hybridMultilevel"/>
    <w:tmpl w:val="44A6F3C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0">
    <w:nsid w:val="450E7FF5"/>
    <w:multiLevelType w:val="hybridMultilevel"/>
    <w:tmpl w:val="3964242E"/>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45144361"/>
    <w:multiLevelType w:val="hybridMultilevel"/>
    <w:tmpl w:val="45F2D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45550F85"/>
    <w:multiLevelType w:val="hybridMultilevel"/>
    <w:tmpl w:val="28F005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456B5EAA"/>
    <w:multiLevelType w:val="hybridMultilevel"/>
    <w:tmpl w:val="DBD6597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4">
    <w:nsid w:val="45882DF6"/>
    <w:multiLevelType w:val="hybridMultilevel"/>
    <w:tmpl w:val="E7FAE880"/>
    <w:lvl w:ilvl="0" w:tplc="0415000F">
      <w:start w:val="1"/>
      <w:numFmt w:val="decimal"/>
      <w:lvlText w:val="%1."/>
      <w:lvlJc w:val="left"/>
      <w:pPr>
        <w:tabs>
          <w:tab w:val="num" w:pos="1080"/>
        </w:tabs>
        <w:ind w:left="1080" w:hanging="360"/>
      </w:pPr>
      <w:rPr>
        <w:rFonts w:cs="Times New Roman"/>
      </w:rPr>
    </w:lvl>
    <w:lvl w:ilvl="1" w:tplc="04150019">
      <w:start w:val="1"/>
      <w:numFmt w:val="lowerLetter"/>
      <w:lvlText w:val="%2."/>
      <w:lvlJc w:val="left"/>
      <w:pPr>
        <w:tabs>
          <w:tab w:val="num" w:pos="1800"/>
        </w:tabs>
        <w:ind w:left="1800" w:hanging="360"/>
      </w:pPr>
      <w:rPr>
        <w:rFonts w:cs="Times New Roman"/>
      </w:rPr>
    </w:lvl>
    <w:lvl w:ilvl="2" w:tplc="0415001B">
      <w:start w:val="1"/>
      <w:numFmt w:val="lowerRoman"/>
      <w:lvlText w:val="%3."/>
      <w:lvlJc w:val="right"/>
      <w:pPr>
        <w:tabs>
          <w:tab w:val="num" w:pos="2520"/>
        </w:tabs>
        <w:ind w:left="2520" w:hanging="180"/>
      </w:pPr>
      <w:rPr>
        <w:rFonts w:cs="Times New Roman"/>
      </w:rPr>
    </w:lvl>
    <w:lvl w:ilvl="3" w:tplc="0415000F">
      <w:start w:val="1"/>
      <w:numFmt w:val="decimal"/>
      <w:lvlText w:val="%4."/>
      <w:lvlJc w:val="left"/>
      <w:pPr>
        <w:tabs>
          <w:tab w:val="num" w:pos="3240"/>
        </w:tabs>
        <w:ind w:left="3240" w:hanging="360"/>
      </w:pPr>
      <w:rPr>
        <w:rFonts w:cs="Times New Roman"/>
      </w:rPr>
    </w:lvl>
    <w:lvl w:ilvl="4" w:tplc="04150019">
      <w:start w:val="1"/>
      <w:numFmt w:val="lowerLetter"/>
      <w:lvlText w:val="%5."/>
      <w:lvlJc w:val="left"/>
      <w:pPr>
        <w:tabs>
          <w:tab w:val="num" w:pos="3960"/>
        </w:tabs>
        <w:ind w:left="3960" w:hanging="360"/>
      </w:pPr>
      <w:rPr>
        <w:rFonts w:cs="Times New Roman"/>
      </w:rPr>
    </w:lvl>
    <w:lvl w:ilvl="5" w:tplc="0415001B">
      <w:start w:val="1"/>
      <w:numFmt w:val="lowerRoman"/>
      <w:lvlText w:val="%6."/>
      <w:lvlJc w:val="right"/>
      <w:pPr>
        <w:tabs>
          <w:tab w:val="num" w:pos="4680"/>
        </w:tabs>
        <w:ind w:left="4680" w:hanging="180"/>
      </w:pPr>
      <w:rPr>
        <w:rFonts w:cs="Times New Roman"/>
      </w:rPr>
    </w:lvl>
    <w:lvl w:ilvl="6" w:tplc="0415000F">
      <w:start w:val="1"/>
      <w:numFmt w:val="decimal"/>
      <w:lvlText w:val="%7."/>
      <w:lvlJc w:val="left"/>
      <w:pPr>
        <w:tabs>
          <w:tab w:val="num" w:pos="5400"/>
        </w:tabs>
        <w:ind w:left="5400" w:hanging="360"/>
      </w:pPr>
      <w:rPr>
        <w:rFonts w:cs="Times New Roman"/>
      </w:rPr>
    </w:lvl>
    <w:lvl w:ilvl="7" w:tplc="04150019">
      <w:start w:val="1"/>
      <w:numFmt w:val="lowerLetter"/>
      <w:lvlText w:val="%8."/>
      <w:lvlJc w:val="left"/>
      <w:pPr>
        <w:tabs>
          <w:tab w:val="num" w:pos="6120"/>
        </w:tabs>
        <w:ind w:left="6120" w:hanging="360"/>
      </w:pPr>
      <w:rPr>
        <w:rFonts w:cs="Times New Roman"/>
      </w:rPr>
    </w:lvl>
    <w:lvl w:ilvl="8" w:tplc="0415001B">
      <w:start w:val="1"/>
      <w:numFmt w:val="lowerRoman"/>
      <w:lvlText w:val="%9."/>
      <w:lvlJc w:val="right"/>
      <w:pPr>
        <w:tabs>
          <w:tab w:val="num" w:pos="6840"/>
        </w:tabs>
        <w:ind w:left="6840" w:hanging="180"/>
      </w:pPr>
      <w:rPr>
        <w:rFonts w:cs="Times New Roman"/>
      </w:rPr>
    </w:lvl>
  </w:abstractNum>
  <w:abstractNum w:abstractNumId="155">
    <w:nsid w:val="45FA49EC"/>
    <w:multiLevelType w:val="hybridMultilevel"/>
    <w:tmpl w:val="F59AA1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479137E8"/>
    <w:multiLevelType w:val="hybridMultilevel"/>
    <w:tmpl w:val="F58E0C5E"/>
    <w:lvl w:ilvl="0" w:tplc="04150005">
      <w:start w:val="1"/>
      <w:numFmt w:val="bullet"/>
      <w:lvlText w:val=""/>
      <w:lvlJc w:val="left"/>
      <w:pPr>
        <w:ind w:left="751" w:hanging="360"/>
      </w:pPr>
      <w:rPr>
        <w:rFonts w:ascii="Wingdings" w:hAnsi="Wingdings" w:hint="default"/>
      </w:rPr>
    </w:lvl>
    <w:lvl w:ilvl="1" w:tplc="04150003" w:tentative="1">
      <w:start w:val="1"/>
      <w:numFmt w:val="bullet"/>
      <w:lvlText w:val="o"/>
      <w:lvlJc w:val="left"/>
      <w:pPr>
        <w:ind w:left="1471" w:hanging="360"/>
      </w:pPr>
      <w:rPr>
        <w:rFonts w:ascii="Courier New" w:hAnsi="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157">
    <w:nsid w:val="483966AA"/>
    <w:multiLevelType w:val="hybridMultilevel"/>
    <w:tmpl w:val="8CB8F6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nsid w:val="484B1AE1"/>
    <w:multiLevelType w:val="hybridMultilevel"/>
    <w:tmpl w:val="FB6AB9F6"/>
    <w:lvl w:ilvl="0" w:tplc="04150005">
      <w:start w:val="1"/>
      <w:numFmt w:val="bullet"/>
      <w:lvlText w:val=""/>
      <w:lvlJc w:val="left"/>
      <w:pPr>
        <w:tabs>
          <w:tab w:val="num" w:pos="720"/>
        </w:tabs>
        <w:ind w:left="720" w:hanging="360"/>
      </w:pPr>
      <w:rPr>
        <w:rFonts w:ascii="Wingdings" w:hAnsi="Wingdings" w:hint="default"/>
      </w:rPr>
    </w:lvl>
    <w:lvl w:ilvl="1" w:tplc="0415000D">
      <w:start w:val="1"/>
      <w:numFmt w:val="bullet"/>
      <w:lvlText w:val=""/>
      <w:lvlJc w:val="left"/>
      <w:pPr>
        <w:tabs>
          <w:tab w:val="num" w:pos="1440"/>
        </w:tabs>
        <w:ind w:left="1440" w:hanging="360"/>
      </w:pPr>
      <w:rPr>
        <w:rFonts w:ascii="Wingdings" w:hAnsi="Wingdings"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9">
    <w:nsid w:val="486D42FA"/>
    <w:multiLevelType w:val="hybridMultilevel"/>
    <w:tmpl w:val="58F629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nsid w:val="48B33BC9"/>
    <w:multiLevelType w:val="hybridMultilevel"/>
    <w:tmpl w:val="AC2CAE2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1">
    <w:nsid w:val="4A3B00D2"/>
    <w:multiLevelType w:val="hybridMultilevel"/>
    <w:tmpl w:val="EE6E8C76"/>
    <w:lvl w:ilvl="0" w:tplc="04150017">
      <w:start w:val="1"/>
      <w:numFmt w:val="lowerLetter"/>
      <w:lvlText w:val="%1)"/>
      <w:lvlJc w:val="left"/>
      <w:pPr>
        <w:tabs>
          <w:tab w:val="num" w:pos="720"/>
        </w:tabs>
        <w:ind w:left="720" w:hanging="360"/>
      </w:pPr>
      <w:rPr>
        <w:rFonts w:cs="Times New Roman"/>
      </w:rPr>
    </w:lvl>
    <w:lvl w:ilvl="1" w:tplc="A6549862">
      <w:start w:val="1"/>
      <w:numFmt w:val="bullet"/>
      <w:lvlText w:val="-"/>
      <w:lvlJc w:val="left"/>
      <w:pPr>
        <w:tabs>
          <w:tab w:val="num" w:pos="1440"/>
        </w:tabs>
        <w:ind w:left="1440" w:hanging="360"/>
      </w:pPr>
      <w:rPr>
        <w:rFonts w:ascii="Courier New" w:hAnsi="Courier New"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62">
    <w:nsid w:val="4B204C33"/>
    <w:multiLevelType w:val="hybridMultilevel"/>
    <w:tmpl w:val="7EF8923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3">
    <w:nsid w:val="4BF37261"/>
    <w:multiLevelType w:val="hybridMultilevel"/>
    <w:tmpl w:val="A704D3F0"/>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4">
    <w:nsid w:val="4BF7013A"/>
    <w:multiLevelType w:val="hybridMultilevel"/>
    <w:tmpl w:val="FABEFC2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5">
    <w:nsid w:val="4C774519"/>
    <w:multiLevelType w:val="hybridMultilevel"/>
    <w:tmpl w:val="22CEBEA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6">
    <w:nsid w:val="4D7723D5"/>
    <w:multiLevelType w:val="hybridMultilevel"/>
    <w:tmpl w:val="A888E3E6"/>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67">
    <w:nsid w:val="4EDA3B59"/>
    <w:multiLevelType w:val="hybridMultilevel"/>
    <w:tmpl w:val="20A6C638"/>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8">
    <w:nsid w:val="4FAC3340"/>
    <w:multiLevelType w:val="hybridMultilevel"/>
    <w:tmpl w:val="DB32CA2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nsid w:val="502D03A8"/>
    <w:multiLevelType w:val="hybridMultilevel"/>
    <w:tmpl w:val="C36A3AB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nsid w:val="50A932A7"/>
    <w:multiLevelType w:val="hybridMultilevel"/>
    <w:tmpl w:val="BA9EE07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nsid w:val="50AB03D6"/>
    <w:multiLevelType w:val="hybridMultilevel"/>
    <w:tmpl w:val="A29E07A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2">
    <w:nsid w:val="50D9549F"/>
    <w:multiLevelType w:val="hybridMultilevel"/>
    <w:tmpl w:val="3C06FFEE"/>
    <w:lvl w:ilvl="0" w:tplc="04150005">
      <w:start w:val="1"/>
      <w:numFmt w:val="bullet"/>
      <w:lvlText w:val=""/>
      <w:lvlJc w:val="left"/>
      <w:pPr>
        <w:ind w:left="360" w:hanging="360"/>
      </w:pPr>
      <w:rPr>
        <w:rFonts w:ascii="Wingdings" w:hAnsi="Wingdings" w:hint="default"/>
        <w:b/>
        <w:sz w:val="16"/>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73">
    <w:nsid w:val="511012BB"/>
    <w:multiLevelType w:val="hybridMultilevel"/>
    <w:tmpl w:val="6B88D15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4">
    <w:nsid w:val="51631B57"/>
    <w:multiLevelType w:val="hybridMultilevel"/>
    <w:tmpl w:val="11CAF5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nsid w:val="52DE453C"/>
    <w:multiLevelType w:val="hybridMultilevel"/>
    <w:tmpl w:val="A81E0C0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6">
    <w:nsid w:val="53326595"/>
    <w:multiLevelType w:val="hybridMultilevel"/>
    <w:tmpl w:val="C646262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nsid w:val="54701A1E"/>
    <w:multiLevelType w:val="hybridMultilevel"/>
    <w:tmpl w:val="29C0EE3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nsid w:val="54A87944"/>
    <w:multiLevelType w:val="hybridMultilevel"/>
    <w:tmpl w:val="D26625A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nsid w:val="54B604D0"/>
    <w:multiLevelType w:val="hybridMultilevel"/>
    <w:tmpl w:val="F0E636C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80">
    <w:nsid w:val="54C25A97"/>
    <w:multiLevelType w:val="hybridMultilevel"/>
    <w:tmpl w:val="3BAC9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nsid w:val="5503231E"/>
    <w:multiLevelType w:val="hybridMultilevel"/>
    <w:tmpl w:val="C8E22700"/>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hint="default"/>
        <w:sz w:val="24"/>
        <w:szCs w:val="24"/>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82">
    <w:nsid w:val="55067D0E"/>
    <w:multiLevelType w:val="hybridMultilevel"/>
    <w:tmpl w:val="B042475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83">
    <w:nsid w:val="55590924"/>
    <w:multiLevelType w:val="hybridMultilevel"/>
    <w:tmpl w:val="0E7AB670"/>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84">
    <w:nsid w:val="555F6E38"/>
    <w:multiLevelType w:val="hybridMultilevel"/>
    <w:tmpl w:val="301E4430"/>
    <w:lvl w:ilvl="0" w:tplc="A6549862">
      <w:start w:val="1"/>
      <w:numFmt w:val="bullet"/>
      <w:lvlText w:val="-"/>
      <w:lvlJc w:val="left"/>
      <w:pPr>
        <w:tabs>
          <w:tab w:val="num" w:pos="720"/>
        </w:tabs>
        <w:ind w:left="720" w:hanging="360"/>
      </w:pPr>
      <w:rPr>
        <w:rFonts w:ascii="Courier New" w:hAnsi="Courier New"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85">
    <w:nsid w:val="55D50B91"/>
    <w:multiLevelType w:val="hybridMultilevel"/>
    <w:tmpl w:val="D36A14E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86">
    <w:nsid w:val="55F57205"/>
    <w:multiLevelType w:val="hybridMultilevel"/>
    <w:tmpl w:val="E28831C2"/>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nsid w:val="55FB517B"/>
    <w:multiLevelType w:val="hybridMultilevel"/>
    <w:tmpl w:val="FEE67590"/>
    <w:lvl w:ilvl="0" w:tplc="F53E12B4">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88">
    <w:nsid w:val="56054072"/>
    <w:multiLevelType w:val="hybridMultilevel"/>
    <w:tmpl w:val="95C08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nsid w:val="561B2325"/>
    <w:multiLevelType w:val="hybridMultilevel"/>
    <w:tmpl w:val="F1528B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nsid w:val="5697338A"/>
    <w:multiLevelType w:val="hybridMultilevel"/>
    <w:tmpl w:val="D0D892D6"/>
    <w:lvl w:ilvl="0" w:tplc="0415000F">
      <w:start w:val="1"/>
      <w:numFmt w:val="decimal"/>
      <w:lvlText w:val="%1."/>
      <w:lvlJc w:val="left"/>
      <w:pPr>
        <w:tabs>
          <w:tab w:val="num" w:pos="720"/>
        </w:tabs>
        <w:ind w:left="720" w:hanging="360"/>
      </w:pPr>
      <w:rPr>
        <w:b w:val="0"/>
        <w:bCs w:val="0"/>
        <w:strike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7448"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91">
    <w:nsid w:val="56A126AE"/>
    <w:multiLevelType w:val="hybridMultilevel"/>
    <w:tmpl w:val="53008196"/>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92">
    <w:nsid w:val="56F0024D"/>
    <w:multiLevelType w:val="hybridMultilevel"/>
    <w:tmpl w:val="DC22921C"/>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93">
    <w:nsid w:val="57257A55"/>
    <w:multiLevelType w:val="hybridMultilevel"/>
    <w:tmpl w:val="AB5EB3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nsid w:val="579962EF"/>
    <w:multiLevelType w:val="hybridMultilevel"/>
    <w:tmpl w:val="7E585E62"/>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95">
    <w:nsid w:val="583B188B"/>
    <w:multiLevelType w:val="hybridMultilevel"/>
    <w:tmpl w:val="842065A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96">
    <w:nsid w:val="58712A2A"/>
    <w:multiLevelType w:val="hybridMultilevel"/>
    <w:tmpl w:val="A06E3C44"/>
    <w:lvl w:ilvl="0" w:tplc="A6549862">
      <w:start w:val="1"/>
      <w:numFmt w:val="bullet"/>
      <w:lvlText w:val="-"/>
      <w:lvlJc w:val="left"/>
      <w:pPr>
        <w:tabs>
          <w:tab w:val="num" w:pos="720"/>
        </w:tabs>
        <w:ind w:left="720" w:hanging="360"/>
      </w:pPr>
      <w:rPr>
        <w:rFonts w:ascii="Courier New" w:hAnsi="Courier New"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97">
    <w:nsid w:val="58753EAB"/>
    <w:multiLevelType w:val="hybridMultilevel"/>
    <w:tmpl w:val="F0661222"/>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98">
    <w:nsid w:val="58B143C5"/>
    <w:multiLevelType w:val="hybridMultilevel"/>
    <w:tmpl w:val="2A6A9030"/>
    <w:lvl w:ilvl="0" w:tplc="04150005">
      <w:start w:val="1"/>
      <w:numFmt w:val="bullet"/>
      <w:lvlText w:val=""/>
      <w:lvlJc w:val="left"/>
      <w:pPr>
        <w:tabs>
          <w:tab w:val="num" w:pos="792"/>
        </w:tabs>
        <w:ind w:left="792" w:hanging="360"/>
      </w:pPr>
      <w:rPr>
        <w:rFonts w:ascii="Wingdings" w:hAnsi="Wingdings" w:hint="default"/>
      </w:rPr>
    </w:lvl>
    <w:lvl w:ilvl="1" w:tplc="04150003">
      <w:start w:val="1"/>
      <w:numFmt w:val="bullet"/>
      <w:lvlText w:val="o"/>
      <w:lvlJc w:val="left"/>
      <w:pPr>
        <w:tabs>
          <w:tab w:val="num" w:pos="1512"/>
        </w:tabs>
        <w:ind w:left="1512" w:hanging="360"/>
      </w:pPr>
      <w:rPr>
        <w:rFonts w:ascii="Courier New" w:hAnsi="Courier New" w:hint="default"/>
      </w:rPr>
    </w:lvl>
    <w:lvl w:ilvl="2" w:tplc="04150005">
      <w:start w:val="1"/>
      <w:numFmt w:val="bullet"/>
      <w:lvlText w:val=""/>
      <w:lvlJc w:val="left"/>
      <w:pPr>
        <w:tabs>
          <w:tab w:val="num" w:pos="2232"/>
        </w:tabs>
        <w:ind w:left="2232" w:hanging="360"/>
      </w:pPr>
      <w:rPr>
        <w:rFonts w:ascii="Wingdings" w:hAnsi="Wingdings" w:hint="default"/>
      </w:rPr>
    </w:lvl>
    <w:lvl w:ilvl="3" w:tplc="04150001">
      <w:start w:val="1"/>
      <w:numFmt w:val="bullet"/>
      <w:lvlText w:val=""/>
      <w:lvlJc w:val="left"/>
      <w:pPr>
        <w:tabs>
          <w:tab w:val="num" w:pos="2952"/>
        </w:tabs>
        <w:ind w:left="2952" w:hanging="360"/>
      </w:pPr>
      <w:rPr>
        <w:rFonts w:ascii="Symbol" w:hAnsi="Symbol" w:hint="default"/>
      </w:rPr>
    </w:lvl>
    <w:lvl w:ilvl="4" w:tplc="04150003">
      <w:start w:val="1"/>
      <w:numFmt w:val="bullet"/>
      <w:lvlText w:val="o"/>
      <w:lvlJc w:val="left"/>
      <w:pPr>
        <w:tabs>
          <w:tab w:val="num" w:pos="3672"/>
        </w:tabs>
        <w:ind w:left="3672" w:hanging="360"/>
      </w:pPr>
      <w:rPr>
        <w:rFonts w:ascii="Courier New" w:hAnsi="Courier New" w:hint="default"/>
      </w:rPr>
    </w:lvl>
    <w:lvl w:ilvl="5" w:tplc="04150005">
      <w:start w:val="1"/>
      <w:numFmt w:val="bullet"/>
      <w:lvlText w:val=""/>
      <w:lvlJc w:val="left"/>
      <w:pPr>
        <w:tabs>
          <w:tab w:val="num" w:pos="4392"/>
        </w:tabs>
        <w:ind w:left="4392" w:hanging="360"/>
      </w:pPr>
      <w:rPr>
        <w:rFonts w:ascii="Wingdings" w:hAnsi="Wingdings" w:hint="default"/>
      </w:rPr>
    </w:lvl>
    <w:lvl w:ilvl="6" w:tplc="04150001">
      <w:start w:val="1"/>
      <w:numFmt w:val="bullet"/>
      <w:lvlText w:val=""/>
      <w:lvlJc w:val="left"/>
      <w:pPr>
        <w:tabs>
          <w:tab w:val="num" w:pos="5112"/>
        </w:tabs>
        <w:ind w:left="5112" w:hanging="360"/>
      </w:pPr>
      <w:rPr>
        <w:rFonts w:ascii="Symbol" w:hAnsi="Symbol" w:hint="default"/>
      </w:rPr>
    </w:lvl>
    <w:lvl w:ilvl="7" w:tplc="04150003">
      <w:start w:val="1"/>
      <w:numFmt w:val="bullet"/>
      <w:lvlText w:val="o"/>
      <w:lvlJc w:val="left"/>
      <w:pPr>
        <w:tabs>
          <w:tab w:val="num" w:pos="5832"/>
        </w:tabs>
        <w:ind w:left="5832" w:hanging="360"/>
      </w:pPr>
      <w:rPr>
        <w:rFonts w:ascii="Courier New" w:hAnsi="Courier New" w:hint="default"/>
      </w:rPr>
    </w:lvl>
    <w:lvl w:ilvl="8" w:tplc="04150005">
      <w:start w:val="1"/>
      <w:numFmt w:val="bullet"/>
      <w:lvlText w:val=""/>
      <w:lvlJc w:val="left"/>
      <w:pPr>
        <w:tabs>
          <w:tab w:val="num" w:pos="6552"/>
        </w:tabs>
        <w:ind w:left="6552" w:hanging="360"/>
      </w:pPr>
      <w:rPr>
        <w:rFonts w:ascii="Wingdings" w:hAnsi="Wingdings" w:hint="default"/>
      </w:rPr>
    </w:lvl>
  </w:abstractNum>
  <w:abstractNum w:abstractNumId="199">
    <w:nsid w:val="58FB711D"/>
    <w:multiLevelType w:val="hybridMultilevel"/>
    <w:tmpl w:val="54DAA29A"/>
    <w:lvl w:ilvl="0" w:tplc="FFFFFFFF">
      <w:start w:val="1"/>
      <w:numFmt w:val="decimal"/>
      <w:lvlText w:val="%1."/>
      <w:lvlJc w:val="left"/>
      <w:pPr>
        <w:tabs>
          <w:tab w:val="num" w:pos="397"/>
        </w:tabs>
        <w:ind w:left="397" w:hanging="397"/>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00">
    <w:nsid w:val="58FF062D"/>
    <w:multiLevelType w:val="hybridMultilevel"/>
    <w:tmpl w:val="FF309C5A"/>
    <w:lvl w:ilvl="0" w:tplc="E148180C">
      <w:start w:val="12"/>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nsid w:val="59513565"/>
    <w:multiLevelType w:val="hybridMultilevel"/>
    <w:tmpl w:val="4282F504"/>
    <w:lvl w:ilvl="0" w:tplc="04150017">
      <w:start w:val="1"/>
      <w:numFmt w:val="lowerLetter"/>
      <w:lvlText w:val="%1)"/>
      <w:lvlJc w:val="left"/>
      <w:pPr>
        <w:tabs>
          <w:tab w:val="num" w:pos="720"/>
        </w:tabs>
        <w:ind w:left="720" w:hanging="360"/>
      </w:pPr>
      <w:rPr>
        <w:rFonts w:cs="Times New Roman"/>
      </w:rPr>
    </w:lvl>
    <w:lvl w:ilvl="1" w:tplc="A6549862">
      <w:start w:val="1"/>
      <w:numFmt w:val="bullet"/>
      <w:lvlText w:val="-"/>
      <w:lvlJc w:val="left"/>
      <w:pPr>
        <w:tabs>
          <w:tab w:val="num" w:pos="1440"/>
        </w:tabs>
        <w:ind w:left="1440" w:hanging="360"/>
      </w:pPr>
      <w:rPr>
        <w:rFonts w:ascii="Courier New" w:hAnsi="Courier New" w:hint="default"/>
      </w:rPr>
    </w:lvl>
    <w:lvl w:ilvl="2" w:tplc="0415001B">
      <w:start w:val="1"/>
      <w:numFmt w:val="lowerRoman"/>
      <w:lvlText w:val="%3."/>
      <w:lvlJc w:val="right"/>
      <w:pPr>
        <w:tabs>
          <w:tab w:val="num" w:pos="2160"/>
        </w:tabs>
        <w:ind w:left="2160" w:hanging="180"/>
      </w:pPr>
      <w:rPr>
        <w:rFonts w:cs="Times New Roman"/>
      </w:rPr>
    </w:lvl>
    <w:lvl w:ilvl="3" w:tplc="1DE06FFA">
      <w:start w:val="1"/>
      <w:numFmt w:val="decimal"/>
      <w:lvlText w:val="%4."/>
      <w:lvlJc w:val="left"/>
      <w:pPr>
        <w:tabs>
          <w:tab w:val="num" w:pos="2895"/>
        </w:tabs>
        <w:ind w:left="2895" w:hanging="375"/>
      </w:pPr>
      <w:rPr>
        <w:rFonts w:cs="Times New Roman" w:hint="default"/>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02">
    <w:nsid w:val="59834BE5"/>
    <w:multiLevelType w:val="hybridMultilevel"/>
    <w:tmpl w:val="D1EE466A"/>
    <w:lvl w:ilvl="0" w:tplc="3F365152">
      <w:start w:val="1"/>
      <w:numFmt w:val="bullet"/>
      <w:lvlText w:val=""/>
      <w:lvlJc w:val="left"/>
      <w:pPr>
        <w:tabs>
          <w:tab w:val="num" w:pos="1083"/>
        </w:tabs>
        <w:ind w:left="1083" w:hanging="363"/>
      </w:pPr>
      <w:rPr>
        <w:rFonts w:ascii="Symbol" w:hAnsi="Symbol" w:hint="default"/>
        <w:b/>
        <w:sz w:val="16"/>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03">
    <w:nsid w:val="598E6E34"/>
    <w:multiLevelType w:val="hybridMultilevel"/>
    <w:tmpl w:val="0A940B8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04">
    <w:nsid w:val="5A787D35"/>
    <w:multiLevelType w:val="hybridMultilevel"/>
    <w:tmpl w:val="C1243750"/>
    <w:lvl w:ilvl="0" w:tplc="04150005">
      <w:start w:val="1"/>
      <w:numFmt w:val="bullet"/>
      <w:lvlText w:val=""/>
      <w:lvlJc w:val="left"/>
      <w:pPr>
        <w:tabs>
          <w:tab w:val="num" w:pos="720"/>
        </w:tabs>
        <w:ind w:left="720" w:hanging="360"/>
      </w:pPr>
      <w:rPr>
        <w:rFonts w:ascii="Wingdings" w:hAnsi="Wingdings" w:hint="default"/>
      </w:rPr>
    </w:lvl>
    <w:lvl w:ilvl="1" w:tplc="A6549862">
      <w:start w:val="1"/>
      <w:numFmt w:val="bullet"/>
      <w:lvlText w:val="-"/>
      <w:lvlJc w:val="left"/>
      <w:pPr>
        <w:tabs>
          <w:tab w:val="num" w:pos="1440"/>
        </w:tabs>
        <w:ind w:left="1440" w:hanging="360"/>
      </w:pPr>
      <w:rPr>
        <w:rFonts w:ascii="Courier New" w:hAnsi="Courier New" w:hint="default"/>
      </w:rPr>
    </w:lvl>
    <w:lvl w:ilvl="2" w:tplc="FFFFFFFF">
      <w:start w:val="1"/>
      <w:numFmt w:val="bullet"/>
      <w:lvlText w:val=""/>
      <w:lvlJc w:val="left"/>
      <w:pPr>
        <w:tabs>
          <w:tab w:val="num" w:pos="2163"/>
        </w:tabs>
        <w:ind w:left="2163" w:hanging="363"/>
      </w:pPr>
      <w:rPr>
        <w:rFonts w:ascii="Symbol" w:hAnsi="Symbol" w:hint="default"/>
        <w:sz w:val="16"/>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05">
    <w:nsid w:val="5AFA70DA"/>
    <w:multiLevelType w:val="hybridMultilevel"/>
    <w:tmpl w:val="350A1E9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06">
    <w:nsid w:val="5B687A7B"/>
    <w:multiLevelType w:val="hybridMultilevel"/>
    <w:tmpl w:val="44CA499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7">
    <w:nsid w:val="5B797307"/>
    <w:multiLevelType w:val="hybridMultilevel"/>
    <w:tmpl w:val="597A0B0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08">
    <w:nsid w:val="5CA737BD"/>
    <w:multiLevelType w:val="hybridMultilevel"/>
    <w:tmpl w:val="3924766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9">
    <w:nsid w:val="5D362AC3"/>
    <w:multiLevelType w:val="hybridMultilevel"/>
    <w:tmpl w:val="73FE5B26"/>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10">
    <w:nsid w:val="5DB4047C"/>
    <w:multiLevelType w:val="hybridMultilevel"/>
    <w:tmpl w:val="73D8A9A6"/>
    <w:lvl w:ilvl="0" w:tplc="983EF3DA">
      <w:start w:val="1"/>
      <w:numFmt w:val="lowerLetter"/>
      <w:lvlText w:val="%1)"/>
      <w:lvlJc w:val="left"/>
      <w:pPr>
        <w:ind w:left="604" w:hanging="360"/>
      </w:pPr>
      <w:rPr>
        <w:rFonts w:cs="Times New Roman" w:hint="default"/>
      </w:rPr>
    </w:lvl>
    <w:lvl w:ilvl="1" w:tplc="04150019" w:tentative="1">
      <w:start w:val="1"/>
      <w:numFmt w:val="lowerLetter"/>
      <w:lvlText w:val="%2."/>
      <w:lvlJc w:val="left"/>
      <w:pPr>
        <w:ind w:left="1324" w:hanging="360"/>
      </w:pPr>
      <w:rPr>
        <w:rFonts w:cs="Times New Roman"/>
      </w:rPr>
    </w:lvl>
    <w:lvl w:ilvl="2" w:tplc="0415001B" w:tentative="1">
      <w:start w:val="1"/>
      <w:numFmt w:val="lowerRoman"/>
      <w:lvlText w:val="%3."/>
      <w:lvlJc w:val="right"/>
      <w:pPr>
        <w:ind w:left="2044" w:hanging="180"/>
      </w:pPr>
      <w:rPr>
        <w:rFonts w:cs="Times New Roman"/>
      </w:rPr>
    </w:lvl>
    <w:lvl w:ilvl="3" w:tplc="0415000F" w:tentative="1">
      <w:start w:val="1"/>
      <w:numFmt w:val="decimal"/>
      <w:lvlText w:val="%4."/>
      <w:lvlJc w:val="left"/>
      <w:pPr>
        <w:ind w:left="2764" w:hanging="360"/>
      </w:pPr>
      <w:rPr>
        <w:rFonts w:cs="Times New Roman"/>
      </w:rPr>
    </w:lvl>
    <w:lvl w:ilvl="4" w:tplc="04150019" w:tentative="1">
      <w:start w:val="1"/>
      <w:numFmt w:val="lowerLetter"/>
      <w:lvlText w:val="%5."/>
      <w:lvlJc w:val="left"/>
      <w:pPr>
        <w:ind w:left="3484" w:hanging="360"/>
      </w:pPr>
      <w:rPr>
        <w:rFonts w:cs="Times New Roman"/>
      </w:rPr>
    </w:lvl>
    <w:lvl w:ilvl="5" w:tplc="0415001B" w:tentative="1">
      <w:start w:val="1"/>
      <w:numFmt w:val="lowerRoman"/>
      <w:lvlText w:val="%6."/>
      <w:lvlJc w:val="right"/>
      <w:pPr>
        <w:ind w:left="4204" w:hanging="180"/>
      </w:pPr>
      <w:rPr>
        <w:rFonts w:cs="Times New Roman"/>
      </w:rPr>
    </w:lvl>
    <w:lvl w:ilvl="6" w:tplc="0415000F" w:tentative="1">
      <w:start w:val="1"/>
      <w:numFmt w:val="decimal"/>
      <w:lvlText w:val="%7."/>
      <w:lvlJc w:val="left"/>
      <w:pPr>
        <w:ind w:left="4924" w:hanging="360"/>
      </w:pPr>
      <w:rPr>
        <w:rFonts w:cs="Times New Roman"/>
      </w:rPr>
    </w:lvl>
    <w:lvl w:ilvl="7" w:tplc="04150019" w:tentative="1">
      <w:start w:val="1"/>
      <w:numFmt w:val="lowerLetter"/>
      <w:lvlText w:val="%8."/>
      <w:lvlJc w:val="left"/>
      <w:pPr>
        <w:ind w:left="5644" w:hanging="360"/>
      </w:pPr>
      <w:rPr>
        <w:rFonts w:cs="Times New Roman"/>
      </w:rPr>
    </w:lvl>
    <w:lvl w:ilvl="8" w:tplc="0415001B" w:tentative="1">
      <w:start w:val="1"/>
      <w:numFmt w:val="lowerRoman"/>
      <w:lvlText w:val="%9."/>
      <w:lvlJc w:val="right"/>
      <w:pPr>
        <w:ind w:left="6364" w:hanging="180"/>
      </w:pPr>
      <w:rPr>
        <w:rFonts w:cs="Times New Roman"/>
      </w:rPr>
    </w:lvl>
  </w:abstractNum>
  <w:abstractNum w:abstractNumId="211">
    <w:nsid w:val="5DB52089"/>
    <w:multiLevelType w:val="hybridMultilevel"/>
    <w:tmpl w:val="A132635C"/>
    <w:lvl w:ilvl="0" w:tplc="04150001">
      <w:start w:val="1"/>
      <w:numFmt w:val="decimal"/>
      <w:lvlText w:val="%1."/>
      <w:lvlJc w:val="left"/>
      <w:pPr>
        <w:tabs>
          <w:tab w:val="num" w:pos="1080"/>
        </w:tabs>
        <w:ind w:left="1080" w:hanging="360"/>
      </w:pPr>
      <w:rPr>
        <w:rFonts w:cs="Times New Roman" w:hint="default"/>
      </w:rPr>
    </w:lvl>
    <w:lvl w:ilvl="1" w:tplc="04150003">
      <w:start w:val="1"/>
      <w:numFmt w:val="bullet"/>
      <w:lvlText w:val="-"/>
      <w:lvlJc w:val="left"/>
      <w:pPr>
        <w:tabs>
          <w:tab w:val="num" w:pos="1440"/>
        </w:tabs>
        <w:ind w:left="1440" w:hanging="360"/>
      </w:pPr>
      <w:rPr>
        <w:rFonts w:ascii="Courier New" w:hAnsi="Courier New" w:hint="default"/>
      </w:rPr>
    </w:lvl>
    <w:lvl w:ilvl="2" w:tplc="04150005">
      <w:start w:val="1"/>
      <w:numFmt w:val="bullet"/>
      <w:lvlText w:val=""/>
      <w:lvlJc w:val="left"/>
      <w:pPr>
        <w:tabs>
          <w:tab w:val="num" w:pos="2340"/>
        </w:tabs>
        <w:ind w:left="2340" w:hanging="360"/>
      </w:pPr>
      <w:rPr>
        <w:rFonts w:ascii="Wingdings" w:hAnsi="Wingdings" w:hint="default"/>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212">
    <w:nsid w:val="5DB827CA"/>
    <w:multiLevelType w:val="hybridMultilevel"/>
    <w:tmpl w:val="588C8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nsid w:val="5E1B0988"/>
    <w:multiLevelType w:val="hybridMultilevel"/>
    <w:tmpl w:val="5E287AFE"/>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14">
    <w:nsid w:val="5EC862A4"/>
    <w:multiLevelType w:val="hybridMultilevel"/>
    <w:tmpl w:val="E666594E"/>
    <w:lvl w:ilvl="0" w:tplc="3EAEFE70">
      <w:start w:val="1"/>
      <w:numFmt w:val="lowerLetter"/>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15">
    <w:nsid w:val="5F5751E7"/>
    <w:multiLevelType w:val="hybridMultilevel"/>
    <w:tmpl w:val="94EC8B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nsid w:val="5FC667E0"/>
    <w:multiLevelType w:val="hybridMultilevel"/>
    <w:tmpl w:val="812262A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17">
    <w:nsid w:val="5FCB48A0"/>
    <w:multiLevelType w:val="hybridMultilevel"/>
    <w:tmpl w:val="CB34171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18">
    <w:nsid w:val="613F0875"/>
    <w:multiLevelType w:val="hybridMultilevel"/>
    <w:tmpl w:val="4828B0FC"/>
    <w:lvl w:ilvl="0" w:tplc="7D5EE264">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19">
    <w:nsid w:val="615848BE"/>
    <w:multiLevelType w:val="hybridMultilevel"/>
    <w:tmpl w:val="C29C96F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20">
    <w:nsid w:val="61E67126"/>
    <w:multiLevelType w:val="hybridMultilevel"/>
    <w:tmpl w:val="3F261FA0"/>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21">
    <w:nsid w:val="61E85FB1"/>
    <w:multiLevelType w:val="hybridMultilevel"/>
    <w:tmpl w:val="A0708E1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22">
    <w:nsid w:val="62397B8B"/>
    <w:multiLevelType w:val="hybridMultilevel"/>
    <w:tmpl w:val="8CEEFC8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23">
    <w:nsid w:val="62A821F5"/>
    <w:multiLevelType w:val="hybridMultilevel"/>
    <w:tmpl w:val="B9B26F5C"/>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224">
    <w:nsid w:val="62FC38BE"/>
    <w:multiLevelType w:val="hybridMultilevel"/>
    <w:tmpl w:val="D9A40EA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5">
    <w:nsid w:val="630631F9"/>
    <w:multiLevelType w:val="hybridMultilevel"/>
    <w:tmpl w:val="546C3568"/>
    <w:lvl w:ilvl="0" w:tplc="F774CABC">
      <w:start w:val="1"/>
      <w:numFmt w:val="upperRoman"/>
      <w:lvlText w:val="%1."/>
      <w:lvlJc w:val="left"/>
      <w:pPr>
        <w:tabs>
          <w:tab w:val="num" w:pos="1080"/>
        </w:tabs>
        <w:ind w:left="1080" w:hanging="720"/>
      </w:pPr>
      <w:rPr>
        <w:rFonts w:cs="Times New Roman" w:hint="default"/>
      </w:rPr>
    </w:lvl>
    <w:lvl w:ilvl="1" w:tplc="04150003">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226">
    <w:nsid w:val="630C059F"/>
    <w:multiLevelType w:val="hybridMultilevel"/>
    <w:tmpl w:val="B68235EA"/>
    <w:lvl w:ilvl="0" w:tplc="04150017">
      <w:start w:val="1"/>
      <w:numFmt w:val="lowerLetter"/>
      <w:lvlText w:val="%1)"/>
      <w:lvlJc w:val="left"/>
      <w:pPr>
        <w:ind w:left="3196" w:hanging="360"/>
      </w:pPr>
    </w:lvl>
    <w:lvl w:ilvl="1" w:tplc="04150019">
      <w:start w:val="1"/>
      <w:numFmt w:val="lowerLetter"/>
      <w:lvlText w:val="%2."/>
      <w:lvlJc w:val="left"/>
      <w:pPr>
        <w:ind w:left="3916" w:hanging="360"/>
      </w:pPr>
    </w:lvl>
    <w:lvl w:ilvl="2" w:tplc="0415001B" w:tentative="1">
      <w:start w:val="1"/>
      <w:numFmt w:val="lowerRoman"/>
      <w:lvlText w:val="%3."/>
      <w:lvlJc w:val="right"/>
      <w:pPr>
        <w:ind w:left="4636" w:hanging="180"/>
      </w:pPr>
    </w:lvl>
    <w:lvl w:ilvl="3" w:tplc="0415000F" w:tentative="1">
      <w:start w:val="1"/>
      <w:numFmt w:val="decimal"/>
      <w:lvlText w:val="%4."/>
      <w:lvlJc w:val="left"/>
      <w:pPr>
        <w:ind w:left="5356" w:hanging="360"/>
      </w:pPr>
    </w:lvl>
    <w:lvl w:ilvl="4" w:tplc="04150019" w:tentative="1">
      <w:start w:val="1"/>
      <w:numFmt w:val="lowerLetter"/>
      <w:lvlText w:val="%5."/>
      <w:lvlJc w:val="left"/>
      <w:pPr>
        <w:ind w:left="6076" w:hanging="360"/>
      </w:pPr>
    </w:lvl>
    <w:lvl w:ilvl="5" w:tplc="0415001B" w:tentative="1">
      <w:start w:val="1"/>
      <w:numFmt w:val="lowerRoman"/>
      <w:lvlText w:val="%6."/>
      <w:lvlJc w:val="right"/>
      <w:pPr>
        <w:ind w:left="6796" w:hanging="180"/>
      </w:pPr>
    </w:lvl>
    <w:lvl w:ilvl="6" w:tplc="0415000F" w:tentative="1">
      <w:start w:val="1"/>
      <w:numFmt w:val="decimal"/>
      <w:lvlText w:val="%7."/>
      <w:lvlJc w:val="left"/>
      <w:pPr>
        <w:ind w:left="7516" w:hanging="360"/>
      </w:pPr>
    </w:lvl>
    <w:lvl w:ilvl="7" w:tplc="04150019" w:tentative="1">
      <w:start w:val="1"/>
      <w:numFmt w:val="lowerLetter"/>
      <w:lvlText w:val="%8."/>
      <w:lvlJc w:val="left"/>
      <w:pPr>
        <w:ind w:left="8236" w:hanging="360"/>
      </w:pPr>
    </w:lvl>
    <w:lvl w:ilvl="8" w:tplc="0415001B" w:tentative="1">
      <w:start w:val="1"/>
      <w:numFmt w:val="lowerRoman"/>
      <w:lvlText w:val="%9."/>
      <w:lvlJc w:val="right"/>
      <w:pPr>
        <w:ind w:left="8956" w:hanging="180"/>
      </w:pPr>
    </w:lvl>
  </w:abstractNum>
  <w:abstractNum w:abstractNumId="227">
    <w:nsid w:val="63186593"/>
    <w:multiLevelType w:val="hybridMultilevel"/>
    <w:tmpl w:val="098803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nsid w:val="63366292"/>
    <w:multiLevelType w:val="hybridMultilevel"/>
    <w:tmpl w:val="F3F4850A"/>
    <w:lvl w:ilvl="0" w:tplc="04150005">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29">
    <w:nsid w:val="64A42D4D"/>
    <w:multiLevelType w:val="hybridMultilevel"/>
    <w:tmpl w:val="48F8AD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nsid w:val="653C0539"/>
    <w:multiLevelType w:val="hybridMultilevel"/>
    <w:tmpl w:val="F3B633F6"/>
    <w:lvl w:ilvl="0" w:tplc="04150001">
      <w:start w:val="1"/>
      <w:numFmt w:val="bullet"/>
      <w:lvlText w:val=""/>
      <w:lvlJc w:val="left"/>
      <w:pPr>
        <w:tabs>
          <w:tab w:val="num" w:pos="2880"/>
        </w:tabs>
        <w:ind w:left="28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31">
    <w:nsid w:val="65857997"/>
    <w:multiLevelType w:val="hybridMultilevel"/>
    <w:tmpl w:val="58D8C0A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32">
    <w:nsid w:val="65C03627"/>
    <w:multiLevelType w:val="hybridMultilevel"/>
    <w:tmpl w:val="DD4682E6"/>
    <w:lvl w:ilvl="0" w:tplc="A69C1FCA">
      <w:start w:val="1"/>
      <w:numFmt w:val="decimalZero"/>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3">
    <w:nsid w:val="65D26E5B"/>
    <w:multiLevelType w:val="hybridMultilevel"/>
    <w:tmpl w:val="AEC2B5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nsid w:val="67B5454F"/>
    <w:multiLevelType w:val="hybridMultilevel"/>
    <w:tmpl w:val="30406D3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35">
    <w:nsid w:val="68665B76"/>
    <w:multiLevelType w:val="hybridMultilevel"/>
    <w:tmpl w:val="F0A6D310"/>
    <w:lvl w:ilvl="0" w:tplc="A69C1FCA">
      <w:start w:val="1"/>
      <w:numFmt w:val="bullet"/>
      <w:lvlText w:val=""/>
      <w:lvlJc w:val="left"/>
      <w:pPr>
        <w:tabs>
          <w:tab w:val="num" w:pos="720"/>
        </w:tabs>
        <w:ind w:left="720" w:hanging="363"/>
      </w:pPr>
      <w:rPr>
        <w:rFonts w:ascii="Symbol" w:hAnsi="Symbol" w:hint="default"/>
        <w:sz w:val="16"/>
      </w:rPr>
    </w:lvl>
    <w:lvl w:ilvl="1" w:tplc="04150019">
      <w:start w:val="1"/>
      <w:numFmt w:val="bullet"/>
      <w:lvlText w:val="o"/>
      <w:lvlJc w:val="left"/>
      <w:pPr>
        <w:tabs>
          <w:tab w:val="num" w:pos="1440"/>
        </w:tabs>
        <w:ind w:left="1440" w:hanging="360"/>
      </w:pPr>
      <w:rPr>
        <w:rFonts w:ascii="Courier New" w:hAnsi="Courier New"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236">
    <w:nsid w:val="68CD53CE"/>
    <w:multiLevelType w:val="hybridMultilevel"/>
    <w:tmpl w:val="9AC2983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37">
    <w:nsid w:val="68F84671"/>
    <w:multiLevelType w:val="hybridMultilevel"/>
    <w:tmpl w:val="2104F22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38">
    <w:nsid w:val="69470B01"/>
    <w:multiLevelType w:val="hybridMultilevel"/>
    <w:tmpl w:val="CC36CBD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39">
    <w:nsid w:val="699B2F76"/>
    <w:multiLevelType w:val="hybridMultilevel"/>
    <w:tmpl w:val="F200A024"/>
    <w:lvl w:ilvl="0" w:tplc="F53E12B4">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40">
    <w:nsid w:val="69C57EF0"/>
    <w:multiLevelType w:val="hybridMultilevel"/>
    <w:tmpl w:val="3EACBEB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41">
    <w:nsid w:val="69C85C62"/>
    <w:multiLevelType w:val="hybridMultilevel"/>
    <w:tmpl w:val="751E7D4A"/>
    <w:lvl w:ilvl="0" w:tplc="04150005">
      <w:start w:val="1"/>
      <w:numFmt w:val="bullet"/>
      <w:lvlText w:val=""/>
      <w:lvlJc w:val="left"/>
      <w:pPr>
        <w:tabs>
          <w:tab w:val="num" w:pos="792"/>
        </w:tabs>
        <w:ind w:left="792" w:hanging="360"/>
      </w:pPr>
      <w:rPr>
        <w:rFonts w:ascii="Wingdings" w:hAnsi="Wingdings" w:hint="default"/>
      </w:rPr>
    </w:lvl>
    <w:lvl w:ilvl="1" w:tplc="04150003">
      <w:start w:val="1"/>
      <w:numFmt w:val="bullet"/>
      <w:lvlText w:val="o"/>
      <w:lvlJc w:val="left"/>
      <w:pPr>
        <w:tabs>
          <w:tab w:val="num" w:pos="1512"/>
        </w:tabs>
        <w:ind w:left="1512" w:hanging="360"/>
      </w:pPr>
      <w:rPr>
        <w:rFonts w:ascii="Courier New" w:hAnsi="Courier New" w:hint="default"/>
      </w:rPr>
    </w:lvl>
    <w:lvl w:ilvl="2" w:tplc="04150005">
      <w:start w:val="1"/>
      <w:numFmt w:val="bullet"/>
      <w:lvlText w:val=""/>
      <w:lvlJc w:val="left"/>
      <w:pPr>
        <w:tabs>
          <w:tab w:val="num" w:pos="2232"/>
        </w:tabs>
        <w:ind w:left="2232" w:hanging="360"/>
      </w:pPr>
      <w:rPr>
        <w:rFonts w:ascii="Wingdings" w:hAnsi="Wingdings" w:hint="default"/>
      </w:rPr>
    </w:lvl>
    <w:lvl w:ilvl="3" w:tplc="04150001">
      <w:start w:val="1"/>
      <w:numFmt w:val="bullet"/>
      <w:lvlText w:val=""/>
      <w:lvlJc w:val="left"/>
      <w:pPr>
        <w:tabs>
          <w:tab w:val="num" w:pos="2952"/>
        </w:tabs>
        <w:ind w:left="2952" w:hanging="360"/>
      </w:pPr>
      <w:rPr>
        <w:rFonts w:ascii="Symbol" w:hAnsi="Symbol" w:hint="default"/>
      </w:rPr>
    </w:lvl>
    <w:lvl w:ilvl="4" w:tplc="04150003">
      <w:start w:val="1"/>
      <w:numFmt w:val="bullet"/>
      <w:lvlText w:val="o"/>
      <w:lvlJc w:val="left"/>
      <w:pPr>
        <w:tabs>
          <w:tab w:val="num" w:pos="3672"/>
        </w:tabs>
        <w:ind w:left="3672" w:hanging="360"/>
      </w:pPr>
      <w:rPr>
        <w:rFonts w:ascii="Courier New" w:hAnsi="Courier New" w:hint="default"/>
      </w:rPr>
    </w:lvl>
    <w:lvl w:ilvl="5" w:tplc="04150005">
      <w:start w:val="1"/>
      <w:numFmt w:val="bullet"/>
      <w:lvlText w:val=""/>
      <w:lvlJc w:val="left"/>
      <w:pPr>
        <w:tabs>
          <w:tab w:val="num" w:pos="4392"/>
        </w:tabs>
        <w:ind w:left="4392" w:hanging="360"/>
      </w:pPr>
      <w:rPr>
        <w:rFonts w:ascii="Wingdings" w:hAnsi="Wingdings" w:hint="default"/>
      </w:rPr>
    </w:lvl>
    <w:lvl w:ilvl="6" w:tplc="04150001">
      <w:start w:val="1"/>
      <w:numFmt w:val="bullet"/>
      <w:lvlText w:val=""/>
      <w:lvlJc w:val="left"/>
      <w:pPr>
        <w:tabs>
          <w:tab w:val="num" w:pos="5112"/>
        </w:tabs>
        <w:ind w:left="5112" w:hanging="360"/>
      </w:pPr>
      <w:rPr>
        <w:rFonts w:ascii="Symbol" w:hAnsi="Symbol" w:hint="default"/>
      </w:rPr>
    </w:lvl>
    <w:lvl w:ilvl="7" w:tplc="04150003">
      <w:start w:val="1"/>
      <w:numFmt w:val="bullet"/>
      <w:lvlText w:val="o"/>
      <w:lvlJc w:val="left"/>
      <w:pPr>
        <w:tabs>
          <w:tab w:val="num" w:pos="5832"/>
        </w:tabs>
        <w:ind w:left="5832" w:hanging="360"/>
      </w:pPr>
      <w:rPr>
        <w:rFonts w:ascii="Courier New" w:hAnsi="Courier New" w:hint="default"/>
      </w:rPr>
    </w:lvl>
    <w:lvl w:ilvl="8" w:tplc="04150005">
      <w:start w:val="1"/>
      <w:numFmt w:val="bullet"/>
      <w:lvlText w:val=""/>
      <w:lvlJc w:val="left"/>
      <w:pPr>
        <w:tabs>
          <w:tab w:val="num" w:pos="6552"/>
        </w:tabs>
        <w:ind w:left="6552" w:hanging="360"/>
      </w:pPr>
      <w:rPr>
        <w:rFonts w:ascii="Wingdings" w:hAnsi="Wingdings" w:hint="default"/>
      </w:rPr>
    </w:lvl>
  </w:abstractNum>
  <w:abstractNum w:abstractNumId="242">
    <w:nsid w:val="69D31DFA"/>
    <w:multiLevelType w:val="hybridMultilevel"/>
    <w:tmpl w:val="355EA0C0"/>
    <w:lvl w:ilvl="0" w:tplc="5C1AAAB2">
      <w:start w:val="1"/>
      <w:numFmt w:val="decimal"/>
      <w:lvlText w:val="%1."/>
      <w:lvlJc w:val="left"/>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3">
    <w:nsid w:val="69ED6AD1"/>
    <w:multiLevelType w:val="hybridMultilevel"/>
    <w:tmpl w:val="520043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nsid w:val="6A297EA7"/>
    <w:multiLevelType w:val="hybridMultilevel"/>
    <w:tmpl w:val="40F2E94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332"/>
        </w:tabs>
        <w:ind w:left="1332" w:hanging="360"/>
      </w:pPr>
      <w:rPr>
        <w:rFonts w:ascii="Courier New" w:hAnsi="Courier New" w:hint="default"/>
      </w:rPr>
    </w:lvl>
    <w:lvl w:ilvl="2" w:tplc="04150005">
      <w:start w:val="1"/>
      <w:numFmt w:val="bullet"/>
      <w:lvlText w:val=""/>
      <w:lvlJc w:val="left"/>
      <w:pPr>
        <w:tabs>
          <w:tab w:val="num" w:pos="2052"/>
        </w:tabs>
        <w:ind w:left="2052" w:hanging="360"/>
      </w:pPr>
      <w:rPr>
        <w:rFonts w:ascii="Wingdings" w:hAnsi="Wingdings" w:hint="default"/>
      </w:rPr>
    </w:lvl>
    <w:lvl w:ilvl="3" w:tplc="04150001">
      <w:start w:val="1"/>
      <w:numFmt w:val="bullet"/>
      <w:lvlText w:val=""/>
      <w:lvlJc w:val="left"/>
      <w:pPr>
        <w:tabs>
          <w:tab w:val="num" w:pos="2772"/>
        </w:tabs>
        <w:ind w:left="2772" w:hanging="360"/>
      </w:pPr>
      <w:rPr>
        <w:rFonts w:ascii="Symbol" w:hAnsi="Symbol" w:hint="default"/>
      </w:rPr>
    </w:lvl>
    <w:lvl w:ilvl="4" w:tplc="04150003">
      <w:start w:val="1"/>
      <w:numFmt w:val="bullet"/>
      <w:lvlText w:val="o"/>
      <w:lvlJc w:val="left"/>
      <w:pPr>
        <w:tabs>
          <w:tab w:val="num" w:pos="3492"/>
        </w:tabs>
        <w:ind w:left="3492" w:hanging="360"/>
      </w:pPr>
      <w:rPr>
        <w:rFonts w:ascii="Courier New" w:hAnsi="Courier New" w:hint="default"/>
      </w:rPr>
    </w:lvl>
    <w:lvl w:ilvl="5" w:tplc="04150005">
      <w:start w:val="1"/>
      <w:numFmt w:val="bullet"/>
      <w:lvlText w:val=""/>
      <w:lvlJc w:val="left"/>
      <w:pPr>
        <w:tabs>
          <w:tab w:val="num" w:pos="4212"/>
        </w:tabs>
        <w:ind w:left="4212" w:hanging="360"/>
      </w:pPr>
      <w:rPr>
        <w:rFonts w:ascii="Wingdings" w:hAnsi="Wingdings" w:hint="default"/>
      </w:rPr>
    </w:lvl>
    <w:lvl w:ilvl="6" w:tplc="04150001">
      <w:start w:val="1"/>
      <w:numFmt w:val="bullet"/>
      <w:lvlText w:val=""/>
      <w:lvlJc w:val="left"/>
      <w:pPr>
        <w:tabs>
          <w:tab w:val="num" w:pos="4932"/>
        </w:tabs>
        <w:ind w:left="4932" w:hanging="360"/>
      </w:pPr>
      <w:rPr>
        <w:rFonts w:ascii="Symbol" w:hAnsi="Symbol" w:hint="default"/>
      </w:rPr>
    </w:lvl>
    <w:lvl w:ilvl="7" w:tplc="04150003">
      <w:start w:val="1"/>
      <w:numFmt w:val="bullet"/>
      <w:lvlText w:val="o"/>
      <w:lvlJc w:val="left"/>
      <w:pPr>
        <w:tabs>
          <w:tab w:val="num" w:pos="5652"/>
        </w:tabs>
        <w:ind w:left="5652" w:hanging="360"/>
      </w:pPr>
      <w:rPr>
        <w:rFonts w:ascii="Courier New" w:hAnsi="Courier New" w:hint="default"/>
      </w:rPr>
    </w:lvl>
    <w:lvl w:ilvl="8" w:tplc="04150005">
      <w:start w:val="1"/>
      <w:numFmt w:val="bullet"/>
      <w:lvlText w:val=""/>
      <w:lvlJc w:val="left"/>
      <w:pPr>
        <w:tabs>
          <w:tab w:val="num" w:pos="6372"/>
        </w:tabs>
        <w:ind w:left="6372" w:hanging="360"/>
      </w:pPr>
      <w:rPr>
        <w:rFonts w:ascii="Wingdings" w:hAnsi="Wingdings" w:hint="default"/>
      </w:rPr>
    </w:lvl>
  </w:abstractNum>
  <w:abstractNum w:abstractNumId="245">
    <w:nsid w:val="6B1C596A"/>
    <w:multiLevelType w:val="hybridMultilevel"/>
    <w:tmpl w:val="6CEE81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46">
    <w:nsid w:val="6B754184"/>
    <w:multiLevelType w:val="hybridMultilevel"/>
    <w:tmpl w:val="507894F4"/>
    <w:lvl w:ilvl="0" w:tplc="04150005">
      <w:start w:val="1"/>
      <w:numFmt w:val="bullet"/>
      <w:lvlText w:val=""/>
      <w:lvlJc w:val="left"/>
      <w:pPr>
        <w:ind w:left="896" w:hanging="360"/>
      </w:pPr>
      <w:rPr>
        <w:rFonts w:ascii="Wingdings" w:hAnsi="Wingdings" w:hint="default"/>
      </w:rPr>
    </w:lvl>
    <w:lvl w:ilvl="1" w:tplc="04150003" w:tentative="1">
      <w:start w:val="1"/>
      <w:numFmt w:val="bullet"/>
      <w:lvlText w:val="o"/>
      <w:lvlJc w:val="left"/>
      <w:pPr>
        <w:ind w:left="1616" w:hanging="360"/>
      </w:pPr>
      <w:rPr>
        <w:rFonts w:ascii="Courier New" w:hAnsi="Courier New"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247">
    <w:nsid w:val="6BBE2CC3"/>
    <w:multiLevelType w:val="hybridMultilevel"/>
    <w:tmpl w:val="FB105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nsid w:val="6C610125"/>
    <w:multiLevelType w:val="hybridMultilevel"/>
    <w:tmpl w:val="142E8AC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nsid w:val="6C8A2DB4"/>
    <w:multiLevelType w:val="hybridMultilevel"/>
    <w:tmpl w:val="35F2F9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nsid w:val="6C8C0A82"/>
    <w:multiLevelType w:val="hybridMultilevel"/>
    <w:tmpl w:val="84E6EB3E"/>
    <w:lvl w:ilvl="0" w:tplc="04150005">
      <w:start w:val="1"/>
      <w:numFmt w:val="bullet"/>
      <w:lvlText w:val=""/>
      <w:lvlJc w:val="left"/>
      <w:pPr>
        <w:tabs>
          <w:tab w:val="num" w:pos="792"/>
        </w:tabs>
        <w:ind w:left="792" w:hanging="360"/>
      </w:pPr>
      <w:rPr>
        <w:rFonts w:ascii="Wingdings" w:hAnsi="Wingdings" w:hint="default"/>
      </w:rPr>
    </w:lvl>
    <w:lvl w:ilvl="1" w:tplc="04150003">
      <w:start w:val="1"/>
      <w:numFmt w:val="bullet"/>
      <w:lvlText w:val="o"/>
      <w:lvlJc w:val="left"/>
      <w:pPr>
        <w:tabs>
          <w:tab w:val="num" w:pos="1512"/>
        </w:tabs>
        <w:ind w:left="1512" w:hanging="360"/>
      </w:pPr>
      <w:rPr>
        <w:rFonts w:ascii="Courier New" w:hAnsi="Courier New" w:hint="default"/>
      </w:rPr>
    </w:lvl>
    <w:lvl w:ilvl="2" w:tplc="04150005">
      <w:start w:val="1"/>
      <w:numFmt w:val="bullet"/>
      <w:lvlText w:val=""/>
      <w:lvlJc w:val="left"/>
      <w:pPr>
        <w:tabs>
          <w:tab w:val="num" w:pos="2232"/>
        </w:tabs>
        <w:ind w:left="2232" w:hanging="360"/>
      </w:pPr>
      <w:rPr>
        <w:rFonts w:ascii="Wingdings" w:hAnsi="Wingdings" w:hint="default"/>
      </w:rPr>
    </w:lvl>
    <w:lvl w:ilvl="3" w:tplc="04150001">
      <w:start w:val="1"/>
      <w:numFmt w:val="bullet"/>
      <w:lvlText w:val=""/>
      <w:lvlJc w:val="left"/>
      <w:pPr>
        <w:tabs>
          <w:tab w:val="num" w:pos="2952"/>
        </w:tabs>
        <w:ind w:left="2952" w:hanging="360"/>
      </w:pPr>
      <w:rPr>
        <w:rFonts w:ascii="Symbol" w:hAnsi="Symbol" w:hint="default"/>
      </w:rPr>
    </w:lvl>
    <w:lvl w:ilvl="4" w:tplc="04150003">
      <w:start w:val="1"/>
      <w:numFmt w:val="bullet"/>
      <w:lvlText w:val="o"/>
      <w:lvlJc w:val="left"/>
      <w:pPr>
        <w:tabs>
          <w:tab w:val="num" w:pos="3672"/>
        </w:tabs>
        <w:ind w:left="3672" w:hanging="360"/>
      </w:pPr>
      <w:rPr>
        <w:rFonts w:ascii="Courier New" w:hAnsi="Courier New" w:hint="default"/>
      </w:rPr>
    </w:lvl>
    <w:lvl w:ilvl="5" w:tplc="04150005">
      <w:start w:val="1"/>
      <w:numFmt w:val="bullet"/>
      <w:lvlText w:val=""/>
      <w:lvlJc w:val="left"/>
      <w:pPr>
        <w:tabs>
          <w:tab w:val="num" w:pos="4392"/>
        </w:tabs>
        <w:ind w:left="4392" w:hanging="360"/>
      </w:pPr>
      <w:rPr>
        <w:rFonts w:ascii="Wingdings" w:hAnsi="Wingdings" w:hint="default"/>
      </w:rPr>
    </w:lvl>
    <w:lvl w:ilvl="6" w:tplc="04150001">
      <w:start w:val="1"/>
      <w:numFmt w:val="bullet"/>
      <w:lvlText w:val=""/>
      <w:lvlJc w:val="left"/>
      <w:pPr>
        <w:tabs>
          <w:tab w:val="num" w:pos="5112"/>
        </w:tabs>
        <w:ind w:left="5112" w:hanging="360"/>
      </w:pPr>
      <w:rPr>
        <w:rFonts w:ascii="Symbol" w:hAnsi="Symbol" w:hint="default"/>
      </w:rPr>
    </w:lvl>
    <w:lvl w:ilvl="7" w:tplc="04150003">
      <w:start w:val="1"/>
      <w:numFmt w:val="bullet"/>
      <w:lvlText w:val="o"/>
      <w:lvlJc w:val="left"/>
      <w:pPr>
        <w:tabs>
          <w:tab w:val="num" w:pos="5832"/>
        </w:tabs>
        <w:ind w:left="5832" w:hanging="360"/>
      </w:pPr>
      <w:rPr>
        <w:rFonts w:ascii="Courier New" w:hAnsi="Courier New" w:hint="default"/>
      </w:rPr>
    </w:lvl>
    <w:lvl w:ilvl="8" w:tplc="04150005">
      <w:start w:val="1"/>
      <w:numFmt w:val="bullet"/>
      <w:lvlText w:val=""/>
      <w:lvlJc w:val="left"/>
      <w:pPr>
        <w:tabs>
          <w:tab w:val="num" w:pos="6552"/>
        </w:tabs>
        <w:ind w:left="6552" w:hanging="360"/>
      </w:pPr>
      <w:rPr>
        <w:rFonts w:ascii="Wingdings" w:hAnsi="Wingdings" w:hint="default"/>
      </w:rPr>
    </w:lvl>
  </w:abstractNum>
  <w:abstractNum w:abstractNumId="251">
    <w:nsid w:val="6D5E02B5"/>
    <w:multiLevelType w:val="hybridMultilevel"/>
    <w:tmpl w:val="9F8434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nsid w:val="6E271883"/>
    <w:multiLevelType w:val="hybridMultilevel"/>
    <w:tmpl w:val="2B2C93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nsid w:val="6ECD06EF"/>
    <w:multiLevelType w:val="hybridMultilevel"/>
    <w:tmpl w:val="FEE67590"/>
    <w:lvl w:ilvl="0" w:tplc="F53E12B4">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54">
    <w:nsid w:val="6F4917E5"/>
    <w:multiLevelType w:val="hybridMultilevel"/>
    <w:tmpl w:val="CD18CC06"/>
    <w:lvl w:ilvl="0" w:tplc="79620BFA">
      <w:start w:val="1"/>
      <w:numFmt w:val="decimal"/>
      <w:lvlText w:val="%1."/>
      <w:lvlJc w:val="left"/>
      <w:pPr>
        <w:tabs>
          <w:tab w:val="num" w:pos="720"/>
        </w:tabs>
        <w:ind w:left="720" w:hanging="360"/>
      </w:pPr>
      <w:rPr>
        <w:rFonts w:cs="Times New Roman"/>
        <w:b w:val="0"/>
        <w:bCs w:val="0"/>
        <w:color w:val="auto"/>
      </w:rPr>
    </w:lvl>
    <w:lvl w:ilvl="1" w:tplc="04150017">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5">
    <w:nsid w:val="6F6A7F3D"/>
    <w:multiLevelType w:val="hybridMultilevel"/>
    <w:tmpl w:val="89CCEAFA"/>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cs="Times New Roman" w:hint="default"/>
        <w:sz w:val="24"/>
        <w:szCs w:val="24"/>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56">
    <w:nsid w:val="6FAB4103"/>
    <w:multiLevelType w:val="hybridMultilevel"/>
    <w:tmpl w:val="A188550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57">
    <w:nsid w:val="712A2044"/>
    <w:multiLevelType w:val="hybridMultilevel"/>
    <w:tmpl w:val="793C7ADE"/>
    <w:lvl w:ilvl="0" w:tplc="04150005">
      <w:start w:val="1"/>
      <w:numFmt w:val="bullet"/>
      <w:lvlText w:val=""/>
      <w:lvlJc w:val="left"/>
      <w:pPr>
        <w:tabs>
          <w:tab w:val="num" w:pos="734"/>
        </w:tabs>
        <w:ind w:left="734" w:hanging="360"/>
      </w:pPr>
      <w:rPr>
        <w:rFonts w:ascii="Wingdings" w:hAnsi="Wingdings" w:hint="default"/>
      </w:rPr>
    </w:lvl>
    <w:lvl w:ilvl="1" w:tplc="04150003">
      <w:start w:val="1"/>
      <w:numFmt w:val="bullet"/>
      <w:lvlText w:val="o"/>
      <w:lvlJc w:val="left"/>
      <w:pPr>
        <w:tabs>
          <w:tab w:val="num" w:pos="1454"/>
        </w:tabs>
        <w:ind w:left="1454" w:hanging="360"/>
      </w:pPr>
      <w:rPr>
        <w:rFonts w:ascii="Courier New" w:hAnsi="Courier New" w:hint="default"/>
      </w:rPr>
    </w:lvl>
    <w:lvl w:ilvl="2" w:tplc="04150005">
      <w:start w:val="1"/>
      <w:numFmt w:val="bullet"/>
      <w:lvlText w:val=""/>
      <w:lvlJc w:val="left"/>
      <w:pPr>
        <w:tabs>
          <w:tab w:val="num" w:pos="2174"/>
        </w:tabs>
        <w:ind w:left="2174" w:hanging="360"/>
      </w:pPr>
      <w:rPr>
        <w:rFonts w:ascii="Wingdings" w:hAnsi="Wingdings" w:hint="default"/>
      </w:rPr>
    </w:lvl>
    <w:lvl w:ilvl="3" w:tplc="04150001">
      <w:start w:val="1"/>
      <w:numFmt w:val="bullet"/>
      <w:lvlText w:val=""/>
      <w:lvlJc w:val="left"/>
      <w:pPr>
        <w:tabs>
          <w:tab w:val="num" w:pos="2894"/>
        </w:tabs>
        <w:ind w:left="2894" w:hanging="360"/>
      </w:pPr>
      <w:rPr>
        <w:rFonts w:ascii="Symbol" w:hAnsi="Symbol" w:hint="default"/>
      </w:rPr>
    </w:lvl>
    <w:lvl w:ilvl="4" w:tplc="04150003">
      <w:start w:val="1"/>
      <w:numFmt w:val="bullet"/>
      <w:lvlText w:val="o"/>
      <w:lvlJc w:val="left"/>
      <w:pPr>
        <w:tabs>
          <w:tab w:val="num" w:pos="3614"/>
        </w:tabs>
        <w:ind w:left="3614" w:hanging="360"/>
      </w:pPr>
      <w:rPr>
        <w:rFonts w:ascii="Courier New" w:hAnsi="Courier New" w:hint="default"/>
      </w:rPr>
    </w:lvl>
    <w:lvl w:ilvl="5" w:tplc="04150005">
      <w:start w:val="1"/>
      <w:numFmt w:val="bullet"/>
      <w:lvlText w:val=""/>
      <w:lvlJc w:val="left"/>
      <w:pPr>
        <w:tabs>
          <w:tab w:val="num" w:pos="4334"/>
        </w:tabs>
        <w:ind w:left="4334" w:hanging="360"/>
      </w:pPr>
      <w:rPr>
        <w:rFonts w:ascii="Wingdings" w:hAnsi="Wingdings" w:hint="default"/>
      </w:rPr>
    </w:lvl>
    <w:lvl w:ilvl="6" w:tplc="04150001">
      <w:start w:val="1"/>
      <w:numFmt w:val="bullet"/>
      <w:lvlText w:val=""/>
      <w:lvlJc w:val="left"/>
      <w:pPr>
        <w:tabs>
          <w:tab w:val="num" w:pos="5054"/>
        </w:tabs>
        <w:ind w:left="5054" w:hanging="360"/>
      </w:pPr>
      <w:rPr>
        <w:rFonts w:ascii="Symbol" w:hAnsi="Symbol" w:hint="default"/>
      </w:rPr>
    </w:lvl>
    <w:lvl w:ilvl="7" w:tplc="04150003">
      <w:start w:val="1"/>
      <w:numFmt w:val="bullet"/>
      <w:lvlText w:val="o"/>
      <w:lvlJc w:val="left"/>
      <w:pPr>
        <w:tabs>
          <w:tab w:val="num" w:pos="5774"/>
        </w:tabs>
        <w:ind w:left="5774" w:hanging="360"/>
      </w:pPr>
      <w:rPr>
        <w:rFonts w:ascii="Courier New" w:hAnsi="Courier New" w:hint="default"/>
      </w:rPr>
    </w:lvl>
    <w:lvl w:ilvl="8" w:tplc="04150005">
      <w:start w:val="1"/>
      <w:numFmt w:val="bullet"/>
      <w:lvlText w:val=""/>
      <w:lvlJc w:val="left"/>
      <w:pPr>
        <w:tabs>
          <w:tab w:val="num" w:pos="6494"/>
        </w:tabs>
        <w:ind w:left="6494" w:hanging="360"/>
      </w:pPr>
      <w:rPr>
        <w:rFonts w:ascii="Wingdings" w:hAnsi="Wingdings" w:hint="default"/>
      </w:rPr>
    </w:lvl>
  </w:abstractNum>
  <w:abstractNum w:abstractNumId="258">
    <w:nsid w:val="7159454B"/>
    <w:multiLevelType w:val="hybridMultilevel"/>
    <w:tmpl w:val="13A4BCB6"/>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259">
    <w:nsid w:val="71F93D7D"/>
    <w:multiLevelType w:val="hybridMultilevel"/>
    <w:tmpl w:val="329278C6"/>
    <w:lvl w:ilvl="0" w:tplc="A38E00FC">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60">
    <w:nsid w:val="723B16D1"/>
    <w:multiLevelType w:val="hybridMultilevel"/>
    <w:tmpl w:val="F4EE19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1">
    <w:nsid w:val="72B43CD2"/>
    <w:multiLevelType w:val="hybridMultilevel"/>
    <w:tmpl w:val="EAF2FE4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2">
    <w:nsid w:val="72EB7951"/>
    <w:multiLevelType w:val="hybridMultilevel"/>
    <w:tmpl w:val="E29640CE"/>
    <w:lvl w:ilvl="0" w:tplc="3F365152">
      <w:start w:val="1"/>
      <w:numFmt w:val="bullet"/>
      <w:lvlText w:val=""/>
      <w:lvlJc w:val="left"/>
      <w:pPr>
        <w:tabs>
          <w:tab w:val="num" w:pos="1083"/>
        </w:tabs>
        <w:ind w:left="1083" w:hanging="363"/>
      </w:pPr>
      <w:rPr>
        <w:rFonts w:ascii="Symbol" w:hAnsi="Symbol" w:hint="default"/>
        <w:b/>
        <w:sz w:val="16"/>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63">
    <w:nsid w:val="730B2D38"/>
    <w:multiLevelType w:val="hybridMultilevel"/>
    <w:tmpl w:val="E2F6B69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64">
    <w:nsid w:val="7316697E"/>
    <w:multiLevelType w:val="hybridMultilevel"/>
    <w:tmpl w:val="8D5211C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nsid w:val="732F3540"/>
    <w:multiLevelType w:val="hybridMultilevel"/>
    <w:tmpl w:val="13F4FF7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6">
    <w:nsid w:val="737E7B96"/>
    <w:multiLevelType w:val="hybridMultilevel"/>
    <w:tmpl w:val="E0966208"/>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67">
    <w:nsid w:val="739F6AF9"/>
    <w:multiLevelType w:val="hybridMultilevel"/>
    <w:tmpl w:val="1CC65FA0"/>
    <w:lvl w:ilvl="0" w:tplc="04150005">
      <w:start w:val="1"/>
      <w:numFmt w:val="bullet"/>
      <w:lvlText w:val=""/>
      <w:lvlJc w:val="left"/>
      <w:pPr>
        <w:tabs>
          <w:tab w:val="num" w:pos="612"/>
        </w:tabs>
        <w:ind w:left="612" w:hanging="360"/>
      </w:pPr>
      <w:rPr>
        <w:rFonts w:ascii="Wingdings" w:hAnsi="Wingdings" w:hint="default"/>
      </w:rPr>
    </w:lvl>
    <w:lvl w:ilvl="1" w:tplc="04150003">
      <w:start w:val="1"/>
      <w:numFmt w:val="bullet"/>
      <w:lvlText w:val="o"/>
      <w:lvlJc w:val="left"/>
      <w:pPr>
        <w:tabs>
          <w:tab w:val="num" w:pos="1332"/>
        </w:tabs>
        <w:ind w:left="1332" w:hanging="360"/>
      </w:pPr>
      <w:rPr>
        <w:rFonts w:ascii="Courier New" w:hAnsi="Courier New" w:hint="default"/>
      </w:rPr>
    </w:lvl>
    <w:lvl w:ilvl="2" w:tplc="04150005">
      <w:start w:val="1"/>
      <w:numFmt w:val="bullet"/>
      <w:lvlText w:val=""/>
      <w:lvlJc w:val="left"/>
      <w:pPr>
        <w:tabs>
          <w:tab w:val="num" w:pos="2052"/>
        </w:tabs>
        <w:ind w:left="2052" w:hanging="360"/>
      </w:pPr>
      <w:rPr>
        <w:rFonts w:ascii="Wingdings" w:hAnsi="Wingdings" w:hint="default"/>
      </w:rPr>
    </w:lvl>
    <w:lvl w:ilvl="3" w:tplc="04150001">
      <w:start w:val="1"/>
      <w:numFmt w:val="bullet"/>
      <w:lvlText w:val=""/>
      <w:lvlJc w:val="left"/>
      <w:pPr>
        <w:tabs>
          <w:tab w:val="num" w:pos="2772"/>
        </w:tabs>
        <w:ind w:left="2772" w:hanging="360"/>
      </w:pPr>
      <w:rPr>
        <w:rFonts w:ascii="Symbol" w:hAnsi="Symbol" w:hint="default"/>
      </w:rPr>
    </w:lvl>
    <w:lvl w:ilvl="4" w:tplc="04150003">
      <w:start w:val="1"/>
      <w:numFmt w:val="bullet"/>
      <w:lvlText w:val="o"/>
      <w:lvlJc w:val="left"/>
      <w:pPr>
        <w:tabs>
          <w:tab w:val="num" w:pos="3492"/>
        </w:tabs>
        <w:ind w:left="3492" w:hanging="360"/>
      </w:pPr>
      <w:rPr>
        <w:rFonts w:ascii="Courier New" w:hAnsi="Courier New" w:hint="default"/>
      </w:rPr>
    </w:lvl>
    <w:lvl w:ilvl="5" w:tplc="04150005">
      <w:start w:val="1"/>
      <w:numFmt w:val="bullet"/>
      <w:lvlText w:val=""/>
      <w:lvlJc w:val="left"/>
      <w:pPr>
        <w:tabs>
          <w:tab w:val="num" w:pos="4212"/>
        </w:tabs>
        <w:ind w:left="4212" w:hanging="360"/>
      </w:pPr>
      <w:rPr>
        <w:rFonts w:ascii="Wingdings" w:hAnsi="Wingdings" w:hint="default"/>
      </w:rPr>
    </w:lvl>
    <w:lvl w:ilvl="6" w:tplc="04150001">
      <w:start w:val="1"/>
      <w:numFmt w:val="bullet"/>
      <w:lvlText w:val=""/>
      <w:lvlJc w:val="left"/>
      <w:pPr>
        <w:tabs>
          <w:tab w:val="num" w:pos="4932"/>
        </w:tabs>
        <w:ind w:left="4932" w:hanging="360"/>
      </w:pPr>
      <w:rPr>
        <w:rFonts w:ascii="Symbol" w:hAnsi="Symbol" w:hint="default"/>
      </w:rPr>
    </w:lvl>
    <w:lvl w:ilvl="7" w:tplc="04150003">
      <w:start w:val="1"/>
      <w:numFmt w:val="bullet"/>
      <w:lvlText w:val="o"/>
      <w:lvlJc w:val="left"/>
      <w:pPr>
        <w:tabs>
          <w:tab w:val="num" w:pos="5652"/>
        </w:tabs>
        <w:ind w:left="5652" w:hanging="360"/>
      </w:pPr>
      <w:rPr>
        <w:rFonts w:ascii="Courier New" w:hAnsi="Courier New" w:hint="default"/>
      </w:rPr>
    </w:lvl>
    <w:lvl w:ilvl="8" w:tplc="04150005">
      <w:start w:val="1"/>
      <w:numFmt w:val="bullet"/>
      <w:lvlText w:val=""/>
      <w:lvlJc w:val="left"/>
      <w:pPr>
        <w:tabs>
          <w:tab w:val="num" w:pos="6372"/>
        </w:tabs>
        <w:ind w:left="6372" w:hanging="360"/>
      </w:pPr>
      <w:rPr>
        <w:rFonts w:ascii="Wingdings" w:hAnsi="Wingdings" w:hint="default"/>
      </w:rPr>
    </w:lvl>
  </w:abstractNum>
  <w:abstractNum w:abstractNumId="268">
    <w:nsid w:val="743906AE"/>
    <w:multiLevelType w:val="hybridMultilevel"/>
    <w:tmpl w:val="FB68501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69">
    <w:nsid w:val="745959F9"/>
    <w:multiLevelType w:val="hybridMultilevel"/>
    <w:tmpl w:val="E07E04F2"/>
    <w:lvl w:ilvl="0" w:tplc="04150005">
      <w:start w:val="1"/>
      <w:numFmt w:val="bullet"/>
      <w:lvlText w:val=""/>
      <w:lvlJc w:val="left"/>
      <w:pPr>
        <w:tabs>
          <w:tab w:val="num" w:pos="612"/>
        </w:tabs>
        <w:ind w:left="612" w:hanging="360"/>
      </w:pPr>
      <w:rPr>
        <w:rFonts w:ascii="Wingdings" w:hAnsi="Wingdings" w:hint="default"/>
      </w:rPr>
    </w:lvl>
    <w:lvl w:ilvl="1" w:tplc="04150003">
      <w:start w:val="1"/>
      <w:numFmt w:val="bullet"/>
      <w:lvlText w:val="o"/>
      <w:lvlJc w:val="left"/>
      <w:pPr>
        <w:tabs>
          <w:tab w:val="num" w:pos="1332"/>
        </w:tabs>
        <w:ind w:left="1332" w:hanging="360"/>
      </w:pPr>
      <w:rPr>
        <w:rFonts w:ascii="Courier New" w:hAnsi="Courier New" w:hint="default"/>
      </w:rPr>
    </w:lvl>
    <w:lvl w:ilvl="2" w:tplc="04150005">
      <w:start w:val="1"/>
      <w:numFmt w:val="bullet"/>
      <w:lvlText w:val=""/>
      <w:lvlJc w:val="left"/>
      <w:pPr>
        <w:tabs>
          <w:tab w:val="num" w:pos="2052"/>
        </w:tabs>
        <w:ind w:left="2052" w:hanging="360"/>
      </w:pPr>
      <w:rPr>
        <w:rFonts w:ascii="Wingdings" w:hAnsi="Wingdings" w:hint="default"/>
      </w:rPr>
    </w:lvl>
    <w:lvl w:ilvl="3" w:tplc="04150001">
      <w:start w:val="1"/>
      <w:numFmt w:val="bullet"/>
      <w:lvlText w:val=""/>
      <w:lvlJc w:val="left"/>
      <w:pPr>
        <w:tabs>
          <w:tab w:val="num" w:pos="2772"/>
        </w:tabs>
        <w:ind w:left="2772" w:hanging="360"/>
      </w:pPr>
      <w:rPr>
        <w:rFonts w:ascii="Symbol" w:hAnsi="Symbol" w:hint="default"/>
      </w:rPr>
    </w:lvl>
    <w:lvl w:ilvl="4" w:tplc="04150003">
      <w:start w:val="1"/>
      <w:numFmt w:val="bullet"/>
      <w:lvlText w:val="o"/>
      <w:lvlJc w:val="left"/>
      <w:pPr>
        <w:tabs>
          <w:tab w:val="num" w:pos="3492"/>
        </w:tabs>
        <w:ind w:left="3492" w:hanging="360"/>
      </w:pPr>
      <w:rPr>
        <w:rFonts w:ascii="Courier New" w:hAnsi="Courier New" w:hint="default"/>
      </w:rPr>
    </w:lvl>
    <w:lvl w:ilvl="5" w:tplc="04150005">
      <w:start w:val="1"/>
      <w:numFmt w:val="bullet"/>
      <w:lvlText w:val=""/>
      <w:lvlJc w:val="left"/>
      <w:pPr>
        <w:tabs>
          <w:tab w:val="num" w:pos="4212"/>
        </w:tabs>
        <w:ind w:left="4212" w:hanging="360"/>
      </w:pPr>
      <w:rPr>
        <w:rFonts w:ascii="Wingdings" w:hAnsi="Wingdings" w:hint="default"/>
      </w:rPr>
    </w:lvl>
    <w:lvl w:ilvl="6" w:tplc="04150001">
      <w:start w:val="1"/>
      <w:numFmt w:val="bullet"/>
      <w:lvlText w:val=""/>
      <w:lvlJc w:val="left"/>
      <w:pPr>
        <w:tabs>
          <w:tab w:val="num" w:pos="4932"/>
        </w:tabs>
        <w:ind w:left="4932" w:hanging="360"/>
      </w:pPr>
      <w:rPr>
        <w:rFonts w:ascii="Symbol" w:hAnsi="Symbol" w:hint="default"/>
      </w:rPr>
    </w:lvl>
    <w:lvl w:ilvl="7" w:tplc="04150003">
      <w:start w:val="1"/>
      <w:numFmt w:val="bullet"/>
      <w:lvlText w:val="o"/>
      <w:lvlJc w:val="left"/>
      <w:pPr>
        <w:tabs>
          <w:tab w:val="num" w:pos="5652"/>
        </w:tabs>
        <w:ind w:left="5652" w:hanging="360"/>
      </w:pPr>
      <w:rPr>
        <w:rFonts w:ascii="Courier New" w:hAnsi="Courier New" w:hint="default"/>
      </w:rPr>
    </w:lvl>
    <w:lvl w:ilvl="8" w:tplc="04150005">
      <w:start w:val="1"/>
      <w:numFmt w:val="bullet"/>
      <w:lvlText w:val=""/>
      <w:lvlJc w:val="left"/>
      <w:pPr>
        <w:tabs>
          <w:tab w:val="num" w:pos="6372"/>
        </w:tabs>
        <w:ind w:left="6372" w:hanging="360"/>
      </w:pPr>
      <w:rPr>
        <w:rFonts w:ascii="Wingdings" w:hAnsi="Wingdings" w:hint="default"/>
      </w:rPr>
    </w:lvl>
  </w:abstractNum>
  <w:abstractNum w:abstractNumId="270">
    <w:nsid w:val="749F4A5F"/>
    <w:multiLevelType w:val="hybridMultilevel"/>
    <w:tmpl w:val="063C69E2"/>
    <w:lvl w:ilvl="0" w:tplc="04150005">
      <w:start w:val="1"/>
      <w:numFmt w:val="bullet"/>
      <w:lvlText w:val=""/>
      <w:lvlJc w:val="left"/>
      <w:pPr>
        <w:tabs>
          <w:tab w:val="num" w:pos="720"/>
        </w:tabs>
        <w:ind w:left="720" w:hanging="360"/>
      </w:pPr>
      <w:rPr>
        <w:rFonts w:ascii="Wingdings" w:hAnsi="Wingdings" w:hint="default"/>
      </w:rPr>
    </w:lvl>
    <w:lvl w:ilvl="1" w:tplc="0415000D">
      <w:start w:val="1"/>
      <w:numFmt w:val="bullet"/>
      <w:lvlText w:val=""/>
      <w:lvlJc w:val="left"/>
      <w:pPr>
        <w:tabs>
          <w:tab w:val="num" w:pos="1440"/>
        </w:tabs>
        <w:ind w:left="1440" w:hanging="360"/>
      </w:pPr>
      <w:rPr>
        <w:rFonts w:ascii="Wingdings" w:hAnsi="Wingdings"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71">
    <w:nsid w:val="74A656EC"/>
    <w:multiLevelType w:val="hybridMultilevel"/>
    <w:tmpl w:val="ADB6D2C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72">
    <w:nsid w:val="75300E38"/>
    <w:multiLevelType w:val="hybridMultilevel"/>
    <w:tmpl w:val="6DF6D37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73">
    <w:nsid w:val="758133B4"/>
    <w:multiLevelType w:val="hybridMultilevel"/>
    <w:tmpl w:val="4B46418C"/>
    <w:lvl w:ilvl="0" w:tplc="04150017">
      <w:start w:val="1"/>
      <w:numFmt w:val="lowerLetter"/>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4">
    <w:nsid w:val="75D81F32"/>
    <w:multiLevelType w:val="hybridMultilevel"/>
    <w:tmpl w:val="F684A69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75">
    <w:nsid w:val="7676687C"/>
    <w:multiLevelType w:val="hybridMultilevel"/>
    <w:tmpl w:val="6B2C0C9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76">
    <w:nsid w:val="76DE7B5C"/>
    <w:multiLevelType w:val="hybridMultilevel"/>
    <w:tmpl w:val="9D94DE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77">
    <w:nsid w:val="772A585D"/>
    <w:multiLevelType w:val="hybridMultilevel"/>
    <w:tmpl w:val="71DA14C6"/>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78">
    <w:nsid w:val="776D6990"/>
    <w:multiLevelType w:val="hybridMultilevel"/>
    <w:tmpl w:val="1D1E8858"/>
    <w:lvl w:ilvl="0" w:tplc="04150005">
      <w:start w:val="1"/>
      <w:numFmt w:val="bullet"/>
      <w:lvlText w:val=""/>
      <w:lvlJc w:val="left"/>
      <w:pPr>
        <w:tabs>
          <w:tab w:val="num" w:pos="1080"/>
        </w:tabs>
        <w:ind w:left="1080" w:hanging="360"/>
      </w:pPr>
      <w:rPr>
        <w:rFonts w:ascii="Wingdings" w:hAnsi="Wingdings" w:hint="default"/>
      </w:rPr>
    </w:lvl>
    <w:lvl w:ilvl="1" w:tplc="04150003">
      <w:start w:val="1"/>
      <w:numFmt w:val="bullet"/>
      <w:lvlText w:val="o"/>
      <w:lvlJc w:val="left"/>
      <w:pPr>
        <w:tabs>
          <w:tab w:val="num" w:pos="1800"/>
        </w:tabs>
        <w:ind w:left="1800" w:hanging="360"/>
      </w:pPr>
      <w:rPr>
        <w:rFonts w:ascii="Courier New" w:hAnsi="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hint="default"/>
      </w:rPr>
    </w:lvl>
    <w:lvl w:ilvl="5" w:tplc="04150005">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start w:val="1"/>
      <w:numFmt w:val="bullet"/>
      <w:lvlText w:val="o"/>
      <w:lvlJc w:val="left"/>
      <w:pPr>
        <w:tabs>
          <w:tab w:val="num" w:pos="6120"/>
        </w:tabs>
        <w:ind w:left="6120" w:hanging="360"/>
      </w:pPr>
      <w:rPr>
        <w:rFonts w:ascii="Courier New" w:hAnsi="Courier New"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279">
    <w:nsid w:val="77DD2149"/>
    <w:multiLevelType w:val="hybridMultilevel"/>
    <w:tmpl w:val="436AA936"/>
    <w:lvl w:ilvl="0" w:tplc="25FEE7CC">
      <w:start w:val="1"/>
      <w:numFmt w:val="decimal"/>
      <w:lvlText w:val="%1."/>
      <w:lvlJc w:val="left"/>
      <w:pPr>
        <w:tabs>
          <w:tab w:val="num" w:pos="720"/>
        </w:tabs>
        <w:ind w:left="720" w:hanging="360"/>
      </w:pPr>
      <w:rPr>
        <w:rFonts w:cs="Times New Roman"/>
        <w:b w:val="0"/>
        <w:bCs w:val="0"/>
        <w:strike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80">
    <w:nsid w:val="78E24B28"/>
    <w:multiLevelType w:val="hybridMultilevel"/>
    <w:tmpl w:val="36EA2D88"/>
    <w:lvl w:ilvl="0" w:tplc="04150005">
      <w:start w:val="1"/>
      <w:numFmt w:val="bullet"/>
      <w:lvlText w:val=""/>
      <w:lvlJc w:val="left"/>
      <w:pPr>
        <w:tabs>
          <w:tab w:val="num" w:pos="360"/>
        </w:tabs>
        <w:ind w:left="360" w:hanging="360"/>
      </w:pPr>
      <w:rPr>
        <w:rFonts w:ascii="Wingdings" w:hAnsi="Wingdings"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281">
    <w:nsid w:val="78EA0ABA"/>
    <w:multiLevelType w:val="hybridMultilevel"/>
    <w:tmpl w:val="56103F6A"/>
    <w:lvl w:ilvl="0" w:tplc="04150005">
      <w:start w:val="1"/>
      <w:numFmt w:val="bullet"/>
      <w:lvlText w:val=""/>
      <w:lvlJc w:val="left"/>
      <w:pPr>
        <w:ind w:left="964" w:hanging="360"/>
      </w:pPr>
      <w:rPr>
        <w:rFonts w:ascii="Wingdings" w:hAnsi="Wingdings" w:hint="default"/>
      </w:rPr>
    </w:lvl>
    <w:lvl w:ilvl="1" w:tplc="04150003">
      <w:start w:val="1"/>
      <w:numFmt w:val="bullet"/>
      <w:lvlText w:val="o"/>
      <w:lvlJc w:val="left"/>
      <w:pPr>
        <w:ind w:left="1684" w:hanging="360"/>
      </w:pPr>
      <w:rPr>
        <w:rFonts w:ascii="Courier New" w:hAnsi="Courier New" w:hint="default"/>
      </w:rPr>
    </w:lvl>
    <w:lvl w:ilvl="2" w:tplc="04150005">
      <w:start w:val="1"/>
      <w:numFmt w:val="bullet"/>
      <w:lvlText w:val=""/>
      <w:lvlJc w:val="left"/>
      <w:pPr>
        <w:ind w:left="2404" w:hanging="360"/>
      </w:pPr>
      <w:rPr>
        <w:rFonts w:ascii="Wingdings" w:hAnsi="Wingdings" w:hint="default"/>
      </w:rPr>
    </w:lvl>
    <w:lvl w:ilvl="3" w:tplc="04150001">
      <w:start w:val="1"/>
      <w:numFmt w:val="bullet"/>
      <w:lvlText w:val=""/>
      <w:lvlJc w:val="left"/>
      <w:pPr>
        <w:ind w:left="3124" w:hanging="360"/>
      </w:pPr>
      <w:rPr>
        <w:rFonts w:ascii="Symbol" w:hAnsi="Symbol" w:hint="default"/>
      </w:rPr>
    </w:lvl>
    <w:lvl w:ilvl="4" w:tplc="04150003">
      <w:start w:val="1"/>
      <w:numFmt w:val="bullet"/>
      <w:lvlText w:val="o"/>
      <w:lvlJc w:val="left"/>
      <w:pPr>
        <w:ind w:left="3844" w:hanging="360"/>
      </w:pPr>
      <w:rPr>
        <w:rFonts w:ascii="Courier New" w:hAnsi="Courier New" w:hint="default"/>
      </w:rPr>
    </w:lvl>
    <w:lvl w:ilvl="5" w:tplc="04150005">
      <w:start w:val="1"/>
      <w:numFmt w:val="bullet"/>
      <w:lvlText w:val=""/>
      <w:lvlJc w:val="left"/>
      <w:pPr>
        <w:ind w:left="4564" w:hanging="360"/>
      </w:pPr>
      <w:rPr>
        <w:rFonts w:ascii="Wingdings" w:hAnsi="Wingdings" w:hint="default"/>
      </w:rPr>
    </w:lvl>
    <w:lvl w:ilvl="6" w:tplc="04150001">
      <w:start w:val="1"/>
      <w:numFmt w:val="bullet"/>
      <w:lvlText w:val=""/>
      <w:lvlJc w:val="left"/>
      <w:pPr>
        <w:ind w:left="5284" w:hanging="360"/>
      </w:pPr>
      <w:rPr>
        <w:rFonts w:ascii="Symbol" w:hAnsi="Symbol" w:hint="default"/>
      </w:rPr>
    </w:lvl>
    <w:lvl w:ilvl="7" w:tplc="04150003">
      <w:start w:val="1"/>
      <w:numFmt w:val="bullet"/>
      <w:lvlText w:val="o"/>
      <w:lvlJc w:val="left"/>
      <w:pPr>
        <w:ind w:left="6004" w:hanging="360"/>
      </w:pPr>
      <w:rPr>
        <w:rFonts w:ascii="Courier New" w:hAnsi="Courier New" w:hint="default"/>
      </w:rPr>
    </w:lvl>
    <w:lvl w:ilvl="8" w:tplc="04150005">
      <w:start w:val="1"/>
      <w:numFmt w:val="bullet"/>
      <w:lvlText w:val=""/>
      <w:lvlJc w:val="left"/>
      <w:pPr>
        <w:ind w:left="6724" w:hanging="360"/>
      </w:pPr>
      <w:rPr>
        <w:rFonts w:ascii="Wingdings" w:hAnsi="Wingdings" w:hint="default"/>
      </w:rPr>
    </w:lvl>
  </w:abstractNum>
  <w:abstractNum w:abstractNumId="282">
    <w:nsid w:val="7954657E"/>
    <w:multiLevelType w:val="hybridMultilevel"/>
    <w:tmpl w:val="92069784"/>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83">
    <w:nsid w:val="79F62630"/>
    <w:multiLevelType w:val="hybridMultilevel"/>
    <w:tmpl w:val="4F26F1EE"/>
    <w:lvl w:ilvl="0" w:tplc="6DD293BA">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84">
    <w:nsid w:val="7A0C0432"/>
    <w:multiLevelType w:val="hybridMultilevel"/>
    <w:tmpl w:val="65F8531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85">
    <w:nsid w:val="7A637C99"/>
    <w:multiLevelType w:val="hybridMultilevel"/>
    <w:tmpl w:val="A1E45AD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86">
    <w:nsid w:val="7A9276D4"/>
    <w:multiLevelType w:val="hybridMultilevel"/>
    <w:tmpl w:val="D944A45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87">
    <w:nsid w:val="7A986326"/>
    <w:multiLevelType w:val="hybridMultilevel"/>
    <w:tmpl w:val="D74E89D8"/>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88">
    <w:nsid w:val="7AC35AD2"/>
    <w:multiLevelType w:val="hybridMultilevel"/>
    <w:tmpl w:val="FC0E3750"/>
    <w:lvl w:ilvl="0" w:tplc="04150005">
      <w:start w:val="1"/>
      <w:numFmt w:val="bullet"/>
      <w:lvlText w:val=""/>
      <w:lvlJc w:val="left"/>
      <w:pPr>
        <w:tabs>
          <w:tab w:val="num" w:pos="792"/>
        </w:tabs>
        <w:ind w:left="792" w:hanging="360"/>
      </w:pPr>
      <w:rPr>
        <w:rFonts w:ascii="Wingdings" w:hAnsi="Wingdings" w:hint="default"/>
      </w:rPr>
    </w:lvl>
    <w:lvl w:ilvl="1" w:tplc="04150003">
      <w:start w:val="1"/>
      <w:numFmt w:val="bullet"/>
      <w:lvlText w:val="o"/>
      <w:lvlJc w:val="left"/>
      <w:pPr>
        <w:tabs>
          <w:tab w:val="num" w:pos="1512"/>
        </w:tabs>
        <w:ind w:left="1512" w:hanging="360"/>
      </w:pPr>
      <w:rPr>
        <w:rFonts w:ascii="Courier New" w:hAnsi="Courier New" w:hint="default"/>
      </w:rPr>
    </w:lvl>
    <w:lvl w:ilvl="2" w:tplc="04150005">
      <w:start w:val="1"/>
      <w:numFmt w:val="bullet"/>
      <w:lvlText w:val=""/>
      <w:lvlJc w:val="left"/>
      <w:pPr>
        <w:tabs>
          <w:tab w:val="num" w:pos="2232"/>
        </w:tabs>
        <w:ind w:left="2232" w:hanging="360"/>
      </w:pPr>
      <w:rPr>
        <w:rFonts w:ascii="Wingdings" w:hAnsi="Wingdings" w:hint="default"/>
      </w:rPr>
    </w:lvl>
    <w:lvl w:ilvl="3" w:tplc="04150001">
      <w:start w:val="1"/>
      <w:numFmt w:val="bullet"/>
      <w:lvlText w:val=""/>
      <w:lvlJc w:val="left"/>
      <w:pPr>
        <w:tabs>
          <w:tab w:val="num" w:pos="2952"/>
        </w:tabs>
        <w:ind w:left="2952" w:hanging="360"/>
      </w:pPr>
      <w:rPr>
        <w:rFonts w:ascii="Symbol" w:hAnsi="Symbol" w:hint="default"/>
      </w:rPr>
    </w:lvl>
    <w:lvl w:ilvl="4" w:tplc="04150003">
      <w:start w:val="1"/>
      <w:numFmt w:val="bullet"/>
      <w:lvlText w:val="o"/>
      <w:lvlJc w:val="left"/>
      <w:pPr>
        <w:tabs>
          <w:tab w:val="num" w:pos="3672"/>
        </w:tabs>
        <w:ind w:left="3672" w:hanging="360"/>
      </w:pPr>
      <w:rPr>
        <w:rFonts w:ascii="Courier New" w:hAnsi="Courier New" w:hint="default"/>
      </w:rPr>
    </w:lvl>
    <w:lvl w:ilvl="5" w:tplc="04150005">
      <w:start w:val="1"/>
      <w:numFmt w:val="bullet"/>
      <w:lvlText w:val=""/>
      <w:lvlJc w:val="left"/>
      <w:pPr>
        <w:tabs>
          <w:tab w:val="num" w:pos="4392"/>
        </w:tabs>
        <w:ind w:left="4392" w:hanging="360"/>
      </w:pPr>
      <w:rPr>
        <w:rFonts w:ascii="Wingdings" w:hAnsi="Wingdings" w:hint="default"/>
      </w:rPr>
    </w:lvl>
    <w:lvl w:ilvl="6" w:tplc="04150001">
      <w:start w:val="1"/>
      <w:numFmt w:val="bullet"/>
      <w:lvlText w:val=""/>
      <w:lvlJc w:val="left"/>
      <w:pPr>
        <w:tabs>
          <w:tab w:val="num" w:pos="5112"/>
        </w:tabs>
        <w:ind w:left="5112" w:hanging="360"/>
      </w:pPr>
      <w:rPr>
        <w:rFonts w:ascii="Symbol" w:hAnsi="Symbol" w:hint="default"/>
      </w:rPr>
    </w:lvl>
    <w:lvl w:ilvl="7" w:tplc="04150003">
      <w:start w:val="1"/>
      <w:numFmt w:val="bullet"/>
      <w:lvlText w:val="o"/>
      <w:lvlJc w:val="left"/>
      <w:pPr>
        <w:tabs>
          <w:tab w:val="num" w:pos="5832"/>
        </w:tabs>
        <w:ind w:left="5832" w:hanging="360"/>
      </w:pPr>
      <w:rPr>
        <w:rFonts w:ascii="Courier New" w:hAnsi="Courier New" w:hint="default"/>
      </w:rPr>
    </w:lvl>
    <w:lvl w:ilvl="8" w:tplc="04150005">
      <w:start w:val="1"/>
      <w:numFmt w:val="bullet"/>
      <w:lvlText w:val=""/>
      <w:lvlJc w:val="left"/>
      <w:pPr>
        <w:tabs>
          <w:tab w:val="num" w:pos="6552"/>
        </w:tabs>
        <w:ind w:left="6552" w:hanging="360"/>
      </w:pPr>
      <w:rPr>
        <w:rFonts w:ascii="Wingdings" w:hAnsi="Wingdings" w:hint="default"/>
      </w:rPr>
    </w:lvl>
  </w:abstractNum>
  <w:abstractNum w:abstractNumId="289">
    <w:nsid w:val="7AD504D5"/>
    <w:multiLevelType w:val="hybridMultilevel"/>
    <w:tmpl w:val="358A736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90">
    <w:nsid w:val="7AF84F74"/>
    <w:multiLevelType w:val="hybridMultilevel"/>
    <w:tmpl w:val="5EB0DF6A"/>
    <w:lvl w:ilvl="0" w:tplc="04150005">
      <w:start w:val="1"/>
      <w:numFmt w:val="bullet"/>
      <w:lvlText w:val=""/>
      <w:lvlJc w:val="left"/>
      <w:pPr>
        <w:ind w:left="720" w:hanging="360"/>
      </w:pPr>
      <w:rPr>
        <w:rFonts w:ascii="Wingdings" w:hAnsi="Wingdings" w:hint="default"/>
        <w:b/>
        <w:sz w:val="16"/>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91">
    <w:nsid w:val="7BB944CD"/>
    <w:multiLevelType w:val="hybridMultilevel"/>
    <w:tmpl w:val="43B61C54"/>
    <w:lvl w:ilvl="0" w:tplc="866C3F18">
      <w:start w:val="1"/>
      <w:numFmt w:val="bullet"/>
      <w:lvlText w:val=""/>
      <w:lvlJc w:val="left"/>
      <w:pPr>
        <w:tabs>
          <w:tab w:val="num" w:pos="720"/>
        </w:tabs>
        <w:ind w:left="720" w:hanging="363"/>
      </w:pPr>
      <w:rPr>
        <w:rFonts w:ascii="Symbol" w:hAnsi="Symbol" w:hint="default"/>
        <w:sz w:val="16"/>
      </w:rPr>
    </w:lvl>
    <w:lvl w:ilvl="1" w:tplc="BDA62D72">
      <w:start w:val="1"/>
      <w:numFmt w:val="bullet"/>
      <w:lvlText w:val="o"/>
      <w:lvlJc w:val="left"/>
      <w:pPr>
        <w:tabs>
          <w:tab w:val="num" w:pos="1440"/>
        </w:tabs>
        <w:ind w:left="1440" w:hanging="360"/>
      </w:pPr>
      <w:rPr>
        <w:rFonts w:ascii="Courier New" w:hAnsi="Courier New" w:hint="default"/>
      </w:rPr>
    </w:lvl>
    <w:lvl w:ilvl="2" w:tplc="FD0C5CC8">
      <w:start w:val="1"/>
      <w:numFmt w:val="bullet"/>
      <w:lvlText w:val=""/>
      <w:lvlJc w:val="left"/>
      <w:pPr>
        <w:tabs>
          <w:tab w:val="num" w:pos="2160"/>
        </w:tabs>
        <w:ind w:left="2160" w:hanging="360"/>
      </w:pPr>
      <w:rPr>
        <w:rFonts w:ascii="Wingdings" w:hAnsi="Wingdings" w:hint="default"/>
      </w:rPr>
    </w:lvl>
    <w:lvl w:ilvl="3" w:tplc="F78E95C8">
      <w:start w:val="1"/>
      <w:numFmt w:val="bullet"/>
      <w:lvlText w:val=""/>
      <w:lvlJc w:val="left"/>
      <w:pPr>
        <w:tabs>
          <w:tab w:val="num" w:pos="2880"/>
        </w:tabs>
        <w:ind w:left="2880" w:hanging="360"/>
      </w:pPr>
      <w:rPr>
        <w:rFonts w:ascii="Symbol" w:hAnsi="Symbol" w:hint="default"/>
      </w:rPr>
    </w:lvl>
    <w:lvl w:ilvl="4" w:tplc="9482E6F0">
      <w:start w:val="1"/>
      <w:numFmt w:val="bullet"/>
      <w:lvlText w:val="o"/>
      <w:lvlJc w:val="left"/>
      <w:pPr>
        <w:tabs>
          <w:tab w:val="num" w:pos="3600"/>
        </w:tabs>
        <w:ind w:left="3600" w:hanging="360"/>
      </w:pPr>
      <w:rPr>
        <w:rFonts w:ascii="Courier New" w:hAnsi="Courier New" w:hint="default"/>
      </w:rPr>
    </w:lvl>
    <w:lvl w:ilvl="5" w:tplc="453EEE7E">
      <w:start w:val="1"/>
      <w:numFmt w:val="bullet"/>
      <w:lvlText w:val=""/>
      <w:lvlJc w:val="left"/>
      <w:pPr>
        <w:tabs>
          <w:tab w:val="num" w:pos="4320"/>
        </w:tabs>
        <w:ind w:left="4320" w:hanging="360"/>
      </w:pPr>
      <w:rPr>
        <w:rFonts w:ascii="Wingdings" w:hAnsi="Wingdings" w:hint="default"/>
      </w:rPr>
    </w:lvl>
    <w:lvl w:ilvl="6" w:tplc="E5FEE878">
      <w:start w:val="1"/>
      <w:numFmt w:val="bullet"/>
      <w:lvlText w:val=""/>
      <w:lvlJc w:val="left"/>
      <w:pPr>
        <w:tabs>
          <w:tab w:val="num" w:pos="5040"/>
        </w:tabs>
        <w:ind w:left="5040" w:hanging="360"/>
      </w:pPr>
      <w:rPr>
        <w:rFonts w:ascii="Symbol" w:hAnsi="Symbol" w:hint="default"/>
      </w:rPr>
    </w:lvl>
    <w:lvl w:ilvl="7" w:tplc="C200FB26">
      <w:start w:val="1"/>
      <w:numFmt w:val="bullet"/>
      <w:lvlText w:val="o"/>
      <w:lvlJc w:val="left"/>
      <w:pPr>
        <w:tabs>
          <w:tab w:val="num" w:pos="5760"/>
        </w:tabs>
        <w:ind w:left="5760" w:hanging="360"/>
      </w:pPr>
      <w:rPr>
        <w:rFonts w:ascii="Courier New" w:hAnsi="Courier New" w:hint="default"/>
      </w:rPr>
    </w:lvl>
    <w:lvl w:ilvl="8" w:tplc="A3EC19D2">
      <w:start w:val="1"/>
      <w:numFmt w:val="bullet"/>
      <w:lvlText w:val=""/>
      <w:lvlJc w:val="left"/>
      <w:pPr>
        <w:tabs>
          <w:tab w:val="num" w:pos="6480"/>
        </w:tabs>
        <w:ind w:left="6480" w:hanging="360"/>
      </w:pPr>
      <w:rPr>
        <w:rFonts w:ascii="Wingdings" w:hAnsi="Wingdings" w:hint="default"/>
      </w:rPr>
    </w:lvl>
  </w:abstractNum>
  <w:abstractNum w:abstractNumId="292">
    <w:nsid w:val="7C0B14BA"/>
    <w:multiLevelType w:val="hybridMultilevel"/>
    <w:tmpl w:val="A1584FA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93">
    <w:nsid w:val="7C994284"/>
    <w:multiLevelType w:val="hybridMultilevel"/>
    <w:tmpl w:val="1E120406"/>
    <w:lvl w:ilvl="0" w:tplc="04150005">
      <w:start w:val="1"/>
      <w:numFmt w:val="bullet"/>
      <w:lvlText w:val=""/>
      <w:lvlJc w:val="left"/>
      <w:pPr>
        <w:tabs>
          <w:tab w:val="num" w:pos="792"/>
        </w:tabs>
        <w:ind w:left="792" w:hanging="360"/>
      </w:pPr>
      <w:rPr>
        <w:rFonts w:ascii="Wingdings" w:hAnsi="Wingdings" w:hint="default"/>
      </w:rPr>
    </w:lvl>
    <w:lvl w:ilvl="1" w:tplc="04150003">
      <w:start w:val="1"/>
      <w:numFmt w:val="bullet"/>
      <w:lvlText w:val="o"/>
      <w:lvlJc w:val="left"/>
      <w:pPr>
        <w:tabs>
          <w:tab w:val="num" w:pos="1512"/>
        </w:tabs>
        <w:ind w:left="1512" w:hanging="360"/>
      </w:pPr>
      <w:rPr>
        <w:rFonts w:ascii="Courier New" w:hAnsi="Courier New" w:hint="default"/>
      </w:rPr>
    </w:lvl>
    <w:lvl w:ilvl="2" w:tplc="04150005">
      <w:start w:val="1"/>
      <w:numFmt w:val="bullet"/>
      <w:lvlText w:val=""/>
      <w:lvlJc w:val="left"/>
      <w:pPr>
        <w:tabs>
          <w:tab w:val="num" w:pos="2232"/>
        </w:tabs>
        <w:ind w:left="2232" w:hanging="360"/>
      </w:pPr>
      <w:rPr>
        <w:rFonts w:ascii="Wingdings" w:hAnsi="Wingdings" w:hint="default"/>
      </w:rPr>
    </w:lvl>
    <w:lvl w:ilvl="3" w:tplc="04150001">
      <w:start w:val="1"/>
      <w:numFmt w:val="bullet"/>
      <w:lvlText w:val=""/>
      <w:lvlJc w:val="left"/>
      <w:pPr>
        <w:tabs>
          <w:tab w:val="num" w:pos="2952"/>
        </w:tabs>
        <w:ind w:left="2952" w:hanging="360"/>
      </w:pPr>
      <w:rPr>
        <w:rFonts w:ascii="Symbol" w:hAnsi="Symbol" w:hint="default"/>
      </w:rPr>
    </w:lvl>
    <w:lvl w:ilvl="4" w:tplc="04150003">
      <w:start w:val="1"/>
      <w:numFmt w:val="bullet"/>
      <w:lvlText w:val="o"/>
      <w:lvlJc w:val="left"/>
      <w:pPr>
        <w:tabs>
          <w:tab w:val="num" w:pos="3672"/>
        </w:tabs>
        <w:ind w:left="3672" w:hanging="360"/>
      </w:pPr>
      <w:rPr>
        <w:rFonts w:ascii="Courier New" w:hAnsi="Courier New" w:hint="default"/>
      </w:rPr>
    </w:lvl>
    <w:lvl w:ilvl="5" w:tplc="04150005">
      <w:start w:val="1"/>
      <w:numFmt w:val="bullet"/>
      <w:lvlText w:val=""/>
      <w:lvlJc w:val="left"/>
      <w:pPr>
        <w:tabs>
          <w:tab w:val="num" w:pos="4392"/>
        </w:tabs>
        <w:ind w:left="4392" w:hanging="360"/>
      </w:pPr>
      <w:rPr>
        <w:rFonts w:ascii="Wingdings" w:hAnsi="Wingdings" w:hint="default"/>
      </w:rPr>
    </w:lvl>
    <w:lvl w:ilvl="6" w:tplc="04150001">
      <w:start w:val="1"/>
      <w:numFmt w:val="bullet"/>
      <w:lvlText w:val=""/>
      <w:lvlJc w:val="left"/>
      <w:pPr>
        <w:tabs>
          <w:tab w:val="num" w:pos="5112"/>
        </w:tabs>
        <w:ind w:left="5112" w:hanging="360"/>
      </w:pPr>
      <w:rPr>
        <w:rFonts w:ascii="Symbol" w:hAnsi="Symbol" w:hint="default"/>
      </w:rPr>
    </w:lvl>
    <w:lvl w:ilvl="7" w:tplc="04150003">
      <w:start w:val="1"/>
      <w:numFmt w:val="bullet"/>
      <w:lvlText w:val="o"/>
      <w:lvlJc w:val="left"/>
      <w:pPr>
        <w:tabs>
          <w:tab w:val="num" w:pos="5832"/>
        </w:tabs>
        <w:ind w:left="5832" w:hanging="360"/>
      </w:pPr>
      <w:rPr>
        <w:rFonts w:ascii="Courier New" w:hAnsi="Courier New" w:hint="default"/>
      </w:rPr>
    </w:lvl>
    <w:lvl w:ilvl="8" w:tplc="04150005">
      <w:start w:val="1"/>
      <w:numFmt w:val="bullet"/>
      <w:lvlText w:val=""/>
      <w:lvlJc w:val="left"/>
      <w:pPr>
        <w:tabs>
          <w:tab w:val="num" w:pos="6552"/>
        </w:tabs>
        <w:ind w:left="6552" w:hanging="360"/>
      </w:pPr>
      <w:rPr>
        <w:rFonts w:ascii="Wingdings" w:hAnsi="Wingdings" w:hint="default"/>
      </w:rPr>
    </w:lvl>
  </w:abstractNum>
  <w:abstractNum w:abstractNumId="294">
    <w:nsid w:val="7CBA2C69"/>
    <w:multiLevelType w:val="hybridMultilevel"/>
    <w:tmpl w:val="5CE64EF2"/>
    <w:lvl w:ilvl="0" w:tplc="04150005">
      <w:start w:val="1"/>
      <w:numFmt w:val="bullet"/>
      <w:lvlText w:val=""/>
      <w:lvlJc w:val="left"/>
      <w:pPr>
        <w:tabs>
          <w:tab w:val="num" w:pos="720"/>
        </w:tabs>
        <w:ind w:left="720" w:hanging="360"/>
      </w:pPr>
      <w:rPr>
        <w:rFonts w:ascii="Wingdings" w:hAnsi="Wingdings" w:hint="default"/>
      </w:rPr>
    </w:lvl>
    <w:lvl w:ilvl="1" w:tplc="A6549862">
      <w:start w:val="1"/>
      <w:numFmt w:val="bullet"/>
      <w:lvlText w:val="-"/>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3F365152">
      <w:start w:val="1"/>
      <w:numFmt w:val="bullet"/>
      <w:lvlText w:val=""/>
      <w:lvlJc w:val="left"/>
      <w:pPr>
        <w:tabs>
          <w:tab w:val="num" w:pos="2883"/>
        </w:tabs>
        <w:ind w:left="2883" w:hanging="363"/>
      </w:pPr>
      <w:rPr>
        <w:rFonts w:ascii="Symbol" w:hAnsi="Symbol" w:hint="default"/>
        <w:b/>
        <w:sz w:val="16"/>
      </w:rPr>
    </w:lvl>
    <w:lvl w:ilvl="4" w:tplc="04150005">
      <w:start w:val="1"/>
      <w:numFmt w:val="bullet"/>
      <w:lvlText w:val=""/>
      <w:lvlJc w:val="left"/>
      <w:pPr>
        <w:tabs>
          <w:tab w:val="num" w:pos="3600"/>
        </w:tabs>
        <w:ind w:left="3600" w:hanging="360"/>
      </w:pPr>
      <w:rPr>
        <w:rFonts w:ascii="Wingdings" w:hAnsi="Wingdings"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95">
    <w:nsid w:val="7E2951B2"/>
    <w:multiLevelType w:val="hybridMultilevel"/>
    <w:tmpl w:val="C0FE56D0"/>
    <w:lvl w:ilvl="0" w:tplc="04150005">
      <w:start w:val="1"/>
      <w:numFmt w:val="bullet"/>
      <w:lvlText w:val=""/>
      <w:lvlJc w:val="left"/>
      <w:pPr>
        <w:ind w:left="1050" w:hanging="360"/>
      </w:pPr>
      <w:rPr>
        <w:rFonts w:ascii="Wingdings" w:hAnsi="Wingdings" w:hint="default"/>
      </w:rPr>
    </w:lvl>
    <w:lvl w:ilvl="1" w:tplc="04150003" w:tentative="1">
      <w:start w:val="1"/>
      <w:numFmt w:val="bullet"/>
      <w:lvlText w:val="o"/>
      <w:lvlJc w:val="left"/>
      <w:pPr>
        <w:ind w:left="1770" w:hanging="360"/>
      </w:pPr>
      <w:rPr>
        <w:rFonts w:ascii="Courier New" w:hAnsi="Courier New" w:hint="default"/>
      </w:rPr>
    </w:lvl>
    <w:lvl w:ilvl="2" w:tplc="04150005" w:tentative="1">
      <w:start w:val="1"/>
      <w:numFmt w:val="bullet"/>
      <w:lvlText w:val=""/>
      <w:lvlJc w:val="left"/>
      <w:pPr>
        <w:ind w:left="2490" w:hanging="360"/>
      </w:pPr>
      <w:rPr>
        <w:rFonts w:ascii="Wingdings" w:hAnsi="Wingdings" w:hint="default"/>
      </w:rPr>
    </w:lvl>
    <w:lvl w:ilvl="3" w:tplc="04150001" w:tentative="1">
      <w:start w:val="1"/>
      <w:numFmt w:val="bullet"/>
      <w:lvlText w:val=""/>
      <w:lvlJc w:val="left"/>
      <w:pPr>
        <w:ind w:left="3210" w:hanging="360"/>
      </w:pPr>
      <w:rPr>
        <w:rFonts w:ascii="Symbol" w:hAnsi="Symbol" w:hint="default"/>
      </w:rPr>
    </w:lvl>
    <w:lvl w:ilvl="4" w:tplc="04150003" w:tentative="1">
      <w:start w:val="1"/>
      <w:numFmt w:val="bullet"/>
      <w:lvlText w:val="o"/>
      <w:lvlJc w:val="left"/>
      <w:pPr>
        <w:ind w:left="3930" w:hanging="360"/>
      </w:pPr>
      <w:rPr>
        <w:rFonts w:ascii="Courier New" w:hAnsi="Courier New" w:hint="default"/>
      </w:rPr>
    </w:lvl>
    <w:lvl w:ilvl="5" w:tplc="04150005" w:tentative="1">
      <w:start w:val="1"/>
      <w:numFmt w:val="bullet"/>
      <w:lvlText w:val=""/>
      <w:lvlJc w:val="left"/>
      <w:pPr>
        <w:ind w:left="4650" w:hanging="360"/>
      </w:pPr>
      <w:rPr>
        <w:rFonts w:ascii="Wingdings" w:hAnsi="Wingdings" w:hint="default"/>
      </w:rPr>
    </w:lvl>
    <w:lvl w:ilvl="6" w:tplc="04150001" w:tentative="1">
      <w:start w:val="1"/>
      <w:numFmt w:val="bullet"/>
      <w:lvlText w:val=""/>
      <w:lvlJc w:val="left"/>
      <w:pPr>
        <w:ind w:left="5370" w:hanging="360"/>
      </w:pPr>
      <w:rPr>
        <w:rFonts w:ascii="Symbol" w:hAnsi="Symbol" w:hint="default"/>
      </w:rPr>
    </w:lvl>
    <w:lvl w:ilvl="7" w:tplc="04150003" w:tentative="1">
      <w:start w:val="1"/>
      <w:numFmt w:val="bullet"/>
      <w:lvlText w:val="o"/>
      <w:lvlJc w:val="left"/>
      <w:pPr>
        <w:ind w:left="6090" w:hanging="360"/>
      </w:pPr>
      <w:rPr>
        <w:rFonts w:ascii="Courier New" w:hAnsi="Courier New" w:hint="default"/>
      </w:rPr>
    </w:lvl>
    <w:lvl w:ilvl="8" w:tplc="04150005" w:tentative="1">
      <w:start w:val="1"/>
      <w:numFmt w:val="bullet"/>
      <w:lvlText w:val=""/>
      <w:lvlJc w:val="left"/>
      <w:pPr>
        <w:ind w:left="6810" w:hanging="360"/>
      </w:pPr>
      <w:rPr>
        <w:rFonts w:ascii="Wingdings" w:hAnsi="Wingdings" w:hint="default"/>
      </w:rPr>
    </w:lvl>
  </w:abstractNum>
  <w:abstractNum w:abstractNumId="296">
    <w:nsid w:val="7EAC612B"/>
    <w:multiLevelType w:val="hybridMultilevel"/>
    <w:tmpl w:val="36B2ADA6"/>
    <w:lvl w:ilvl="0" w:tplc="5C6629E6">
      <w:start w:val="1"/>
      <w:numFmt w:val="decimal"/>
      <w:lvlText w:val="%1."/>
      <w:lvlJc w:val="left"/>
      <w:pPr>
        <w:tabs>
          <w:tab w:val="num" w:pos="720"/>
        </w:tabs>
        <w:ind w:left="72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97">
    <w:nsid w:val="7F814259"/>
    <w:multiLevelType w:val="hybridMultilevel"/>
    <w:tmpl w:val="A29A7FD2"/>
    <w:lvl w:ilvl="0" w:tplc="04150005">
      <w:start w:val="1"/>
      <w:numFmt w:val="bullet"/>
      <w:lvlText w:val=""/>
      <w:lvlJc w:val="left"/>
      <w:pPr>
        <w:tabs>
          <w:tab w:val="num" w:pos="562"/>
        </w:tabs>
        <w:ind w:left="562"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98">
    <w:nsid w:val="7FDB4CAA"/>
    <w:multiLevelType w:val="hybridMultilevel"/>
    <w:tmpl w:val="BC5206A6"/>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num w:numId="1">
    <w:abstractNumId w:val="35"/>
  </w:num>
  <w:num w:numId="2">
    <w:abstractNumId w:val="40"/>
  </w:num>
  <w:num w:numId="3">
    <w:abstractNumId w:val="7"/>
  </w:num>
  <w:num w:numId="4">
    <w:abstractNumId w:val="211"/>
  </w:num>
  <w:num w:numId="5">
    <w:abstractNumId w:val="291"/>
  </w:num>
  <w:num w:numId="6">
    <w:abstractNumId w:val="235"/>
  </w:num>
  <w:num w:numId="7">
    <w:abstractNumId w:val="85"/>
  </w:num>
  <w:num w:numId="8">
    <w:abstractNumId w:val="232"/>
  </w:num>
  <w:num w:numId="9">
    <w:abstractNumId w:val="145"/>
  </w:num>
  <w:num w:numId="10">
    <w:abstractNumId w:val="202"/>
  </w:num>
  <w:num w:numId="11">
    <w:abstractNumId w:val="103"/>
  </w:num>
  <w:num w:numId="12">
    <w:abstractNumId w:val="87"/>
  </w:num>
  <w:num w:numId="13">
    <w:abstractNumId w:val="234"/>
  </w:num>
  <w:num w:numId="14">
    <w:abstractNumId w:val="201"/>
  </w:num>
  <w:num w:numId="15">
    <w:abstractNumId w:val="105"/>
  </w:num>
  <w:num w:numId="16">
    <w:abstractNumId w:val="34"/>
  </w:num>
  <w:num w:numId="17">
    <w:abstractNumId w:val="79"/>
  </w:num>
  <w:num w:numId="18">
    <w:abstractNumId w:val="133"/>
  </w:num>
  <w:num w:numId="19">
    <w:abstractNumId w:val="161"/>
  </w:num>
  <w:num w:numId="20">
    <w:abstractNumId w:val="51"/>
  </w:num>
  <w:num w:numId="21">
    <w:abstractNumId w:val="41"/>
  </w:num>
  <w:num w:numId="22">
    <w:abstractNumId w:val="225"/>
  </w:num>
  <w:num w:numId="23">
    <w:abstractNumId w:val="262"/>
  </w:num>
  <w:num w:numId="24">
    <w:abstractNumId w:val="46"/>
  </w:num>
  <w:num w:numId="25">
    <w:abstractNumId w:val="8"/>
  </w:num>
  <w:num w:numId="26">
    <w:abstractNumId w:val="22"/>
  </w:num>
  <w:num w:numId="27">
    <w:abstractNumId w:val="146"/>
  </w:num>
  <w:num w:numId="28">
    <w:abstractNumId w:val="231"/>
  </w:num>
  <w:num w:numId="29">
    <w:abstractNumId w:val="179"/>
  </w:num>
  <w:num w:numId="30">
    <w:abstractNumId w:val="12"/>
  </w:num>
  <w:num w:numId="31">
    <w:abstractNumId w:val="158"/>
  </w:num>
  <w:num w:numId="32">
    <w:abstractNumId w:val="217"/>
  </w:num>
  <w:num w:numId="33">
    <w:abstractNumId w:val="73"/>
  </w:num>
  <w:num w:numId="34">
    <w:abstractNumId w:val="297"/>
  </w:num>
  <w:num w:numId="35">
    <w:abstractNumId w:val="9"/>
  </w:num>
  <w:num w:numId="36">
    <w:abstractNumId w:val="228"/>
  </w:num>
  <w:num w:numId="37">
    <w:abstractNumId w:val="167"/>
  </w:num>
  <w:num w:numId="38">
    <w:abstractNumId w:val="101"/>
  </w:num>
  <w:num w:numId="39">
    <w:abstractNumId w:val="292"/>
  </w:num>
  <w:num w:numId="40">
    <w:abstractNumId w:val="270"/>
  </w:num>
  <w:num w:numId="41">
    <w:abstractNumId w:val="59"/>
  </w:num>
  <w:num w:numId="42">
    <w:abstractNumId w:val="71"/>
  </w:num>
  <w:num w:numId="43">
    <w:abstractNumId w:val="49"/>
  </w:num>
  <w:num w:numId="44">
    <w:abstractNumId w:val="56"/>
  </w:num>
  <w:num w:numId="45">
    <w:abstractNumId w:val="138"/>
  </w:num>
  <w:num w:numId="46">
    <w:abstractNumId w:val="76"/>
  </w:num>
  <w:num w:numId="47">
    <w:abstractNumId w:val="221"/>
  </w:num>
  <w:num w:numId="48">
    <w:abstractNumId w:val="111"/>
  </w:num>
  <w:num w:numId="49">
    <w:abstractNumId w:val="65"/>
  </w:num>
  <w:num w:numId="50">
    <w:abstractNumId w:val="171"/>
  </w:num>
  <w:num w:numId="51">
    <w:abstractNumId w:val="94"/>
  </w:num>
  <w:num w:numId="52">
    <w:abstractNumId w:val="148"/>
  </w:num>
  <w:num w:numId="53">
    <w:abstractNumId w:val="196"/>
  </w:num>
  <w:num w:numId="54">
    <w:abstractNumId w:val="184"/>
  </w:num>
  <w:num w:numId="55">
    <w:abstractNumId w:val="294"/>
  </w:num>
  <w:num w:numId="56">
    <w:abstractNumId w:val="288"/>
  </w:num>
  <w:num w:numId="57">
    <w:abstractNumId w:val="165"/>
  </w:num>
  <w:num w:numId="58">
    <w:abstractNumId w:val="267"/>
  </w:num>
  <w:num w:numId="59">
    <w:abstractNumId w:val="256"/>
  </w:num>
  <w:num w:numId="60">
    <w:abstractNumId w:val="241"/>
  </w:num>
  <w:num w:numId="61">
    <w:abstractNumId w:val="236"/>
  </w:num>
  <w:num w:numId="62">
    <w:abstractNumId w:val="219"/>
  </w:num>
  <w:num w:numId="63">
    <w:abstractNumId w:val="129"/>
  </w:num>
  <w:num w:numId="64">
    <w:abstractNumId w:val="107"/>
  </w:num>
  <w:num w:numId="65">
    <w:abstractNumId w:val="19"/>
  </w:num>
  <w:num w:numId="66">
    <w:abstractNumId w:val="198"/>
  </w:num>
  <w:num w:numId="67">
    <w:abstractNumId w:val="80"/>
  </w:num>
  <w:num w:numId="68">
    <w:abstractNumId w:val="120"/>
  </w:num>
  <w:num w:numId="69">
    <w:abstractNumId w:val="268"/>
  </w:num>
  <w:num w:numId="70">
    <w:abstractNumId w:val="278"/>
  </w:num>
  <w:num w:numId="71">
    <w:abstractNumId w:val="293"/>
  </w:num>
  <w:num w:numId="72">
    <w:abstractNumId w:val="238"/>
  </w:num>
  <w:num w:numId="73">
    <w:abstractNumId w:val="135"/>
  </w:num>
  <w:num w:numId="74">
    <w:abstractNumId w:val="20"/>
  </w:num>
  <w:num w:numId="75">
    <w:abstractNumId w:val="29"/>
  </w:num>
  <w:num w:numId="76">
    <w:abstractNumId w:val="182"/>
  </w:num>
  <w:num w:numId="77">
    <w:abstractNumId w:val="27"/>
  </w:num>
  <w:num w:numId="78">
    <w:abstractNumId w:val="271"/>
  </w:num>
  <w:num w:numId="79">
    <w:abstractNumId w:val="285"/>
  </w:num>
  <w:num w:numId="80">
    <w:abstractNumId w:val="95"/>
  </w:num>
  <w:num w:numId="81">
    <w:abstractNumId w:val="114"/>
  </w:num>
  <w:num w:numId="82">
    <w:abstractNumId w:val="269"/>
  </w:num>
  <w:num w:numId="83">
    <w:abstractNumId w:val="240"/>
  </w:num>
  <w:num w:numId="84">
    <w:abstractNumId w:val="77"/>
  </w:num>
  <w:num w:numId="85">
    <w:abstractNumId w:val="175"/>
  </w:num>
  <w:num w:numId="86">
    <w:abstractNumId w:val="257"/>
  </w:num>
  <w:num w:numId="87">
    <w:abstractNumId w:val="280"/>
  </w:num>
  <w:num w:numId="88">
    <w:abstractNumId w:val="53"/>
  </w:num>
  <w:num w:numId="89">
    <w:abstractNumId w:val="37"/>
  </w:num>
  <w:num w:numId="90">
    <w:abstractNumId w:val="16"/>
  </w:num>
  <w:num w:numId="91">
    <w:abstractNumId w:val="54"/>
  </w:num>
  <w:num w:numId="92">
    <w:abstractNumId w:val="250"/>
  </w:num>
  <w:num w:numId="93">
    <w:abstractNumId w:val="109"/>
  </w:num>
  <w:num w:numId="94">
    <w:abstractNumId w:val="176"/>
  </w:num>
  <w:num w:numId="95">
    <w:abstractNumId w:val="110"/>
  </w:num>
  <w:num w:numId="96">
    <w:abstractNumId w:val="273"/>
  </w:num>
  <w:num w:numId="97">
    <w:abstractNumId w:val="97"/>
  </w:num>
  <w:num w:numId="98">
    <w:abstractNumId w:val="100"/>
  </w:num>
  <w:num w:numId="99">
    <w:abstractNumId w:val="32"/>
  </w:num>
  <w:num w:numId="100">
    <w:abstractNumId w:val="113"/>
  </w:num>
  <w:num w:numId="101">
    <w:abstractNumId w:val="154"/>
  </w:num>
  <w:num w:numId="102">
    <w:abstractNumId w:val="143"/>
  </w:num>
  <w:num w:numId="103">
    <w:abstractNumId w:val="6"/>
  </w:num>
  <w:num w:numId="104">
    <w:abstractNumId w:val="17"/>
  </w:num>
  <w:num w:numId="105">
    <w:abstractNumId w:val="123"/>
  </w:num>
  <w:num w:numId="106">
    <w:abstractNumId w:val="86"/>
  </w:num>
  <w:num w:numId="107">
    <w:abstractNumId w:val="149"/>
  </w:num>
  <w:num w:numId="108">
    <w:abstractNumId w:val="52"/>
  </w:num>
  <w:num w:numId="109">
    <w:abstractNumId w:val="125"/>
  </w:num>
  <w:num w:numId="110">
    <w:abstractNumId w:val="141"/>
  </w:num>
  <w:num w:numId="111">
    <w:abstractNumId w:val="92"/>
  </w:num>
  <w:num w:numId="112">
    <w:abstractNumId w:val="142"/>
  </w:num>
  <w:num w:numId="113">
    <w:abstractNumId w:val="244"/>
  </w:num>
  <w:num w:numId="114">
    <w:abstractNumId w:val="207"/>
  </w:num>
  <w:num w:numId="115">
    <w:abstractNumId w:val="286"/>
  </w:num>
  <w:num w:numId="116">
    <w:abstractNumId w:val="78"/>
  </w:num>
  <w:num w:numId="117">
    <w:abstractNumId w:val="275"/>
  </w:num>
  <w:num w:numId="118">
    <w:abstractNumId w:val="121"/>
  </w:num>
  <w:num w:numId="119">
    <w:abstractNumId w:val="104"/>
  </w:num>
  <w:num w:numId="120">
    <w:abstractNumId w:val="272"/>
  </w:num>
  <w:num w:numId="121">
    <w:abstractNumId w:val="11"/>
  </w:num>
  <w:num w:numId="122">
    <w:abstractNumId w:val="274"/>
  </w:num>
  <w:num w:numId="123">
    <w:abstractNumId w:val="28"/>
  </w:num>
  <w:num w:numId="124">
    <w:abstractNumId w:val="192"/>
  </w:num>
  <w:num w:numId="125">
    <w:abstractNumId w:val="55"/>
  </w:num>
  <w:num w:numId="126">
    <w:abstractNumId w:val="137"/>
  </w:num>
  <w:num w:numId="127">
    <w:abstractNumId w:val="255"/>
  </w:num>
  <w:num w:numId="128">
    <w:abstractNumId w:val="284"/>
  </w:num>
  <w:num w:numId="129">
    <w:abstractNumId w:val="160"/>
  </w:num>
  <w:num w:numId="130">
    <w:abstractNumId w:val="44"/>
  </w:num>
  <w:num w:numId="131">
    <w:abstractNumId w:val="147"/>
  </w:num>
  <w:num w:numId="132">
    <w:abstractNumId w:val="72"/>
  </w:num>
  <w:num w:numId="133">
    <w:abstractNumId w:val="237"/>
  </w:num>
  <w:num w:numId="134">
    <w:abstractNumId w:val="119"/>
  </w:num>
  <w:num w:numId="135">
    <w:abstractNumId w:val="153"/>
  </w:num>
  <w:num w:numId="136">
    <w:abstractNumId w:val="289"/>
  </w:num>
  <w:num w:numId="137">
    <w:abstractNumId w:val="204"/>
  </w:num>
  <w:num w:numId="138">
    <w:abstractNumId w:val="69"/>
  </w:num>
  <w:num w:numId="139">
    <w:abstractNumId w:val="66"/>
  </w:num>
  <w:num w:numId="140">
    <w:abstractNumId w:val="173"/>
  </w:num>
  <w:num w:numId="141">
    <w:abstractNumId w:val="91"/>
  </w:num>
  <w:num w:numId="142">
    <w:abstractNumId w:val="74"/>
  </w:num>
  <w:num w:numId="143">
    <w:abstractNumId w:val="84"/>
  </w:num>
  <w:num w:numId="144">
    <w:abstractNumId w:val="127"/>
  </w:num>
  <w:num w:numId="145">
    <w:abstractNumId w:val="48"/>
  </w:num>
  <w:num w:numId="146">
    <w:abstractNumId w:val="83"/>
  </w:num>
  <w:num w:numId="147">
    <w:abstractNumId w:val="26"/>
  </w:num>
  <w:num w:numId="148">
    <w:abstractNumId w:val="13"/>
  </w:num>
  <w:num w:numId="149">
    <w:abstractNumId w:val="122"/>
  </w:num>
  <w:num w:numId="150">
    <w:abstractNumId w:val="230"/>
  </w:num>
  <w:num w:numId="151">
    <w:abstractNumId w:val="203"/>
  </w:num>
  <w:num w:numId="152">
    <w:abstractNumId w:val="68"/>
  </w:num>
  <w:num w:numId="153">
    <w:abstractNumId w:val="282"/>
  </w:num>
  <w:num w:numId="154">
    <w:abstractNumId w:val="50"/>
  </w:num>
  <w:num w:numId="155">
    <w:abstractNumId w:val="216"/>
  </w:num>
  <w:num w:numId="156">
    <w:abstractNumId w:val="199"/>
  </w:num>
  <w:num w:numId="157">
    <w:abstractNumId w:val="277"/>
  </w:num>
  <w:num w:numId="158">
    <w:abstractNumId w:val="253"/>
  </w:num>
  <w:num w:numId="159">
    <w:abstractNumId w:val="75"/>
  </w:num>
  <w:num w:numId="160">
    <w:abstractNumId w:val="18"/>
  </w:num>
  <w:num w:numId="161">
    <w:abstractNumId w:val="0"/>
  </w:num>
  <w:num w:numId="162">
    <w:abstractNumId w:val="1"/>
  </w:num>
  <w:num w:numId="163">
    <w:abstractNumId w:val="2"/>
  </w:num>
  <w:num w:numId="164">
    <w:abstractNumId w:val="3"/>
  </w:num>
  <w:num w:numId="165">
    <w:abstractNumId w:val="5"/>
  </w:num>
  <w:num w:numId="166">
    <w:abstractNumId w:val="112"/>
  </w:num>
  <w:num w:numId="167">
    <w:abstractNumId w:val="220"/>
  </w:num>
  <w:num w:numId="168">
    <w:abstractNumId w:val="166"/>
  </w:num>
  <w:num w:numId="169">
    <w:abstractNumId w:val="191"/>
  </w:num>
  <w:num w:numId="170">
    <w:abstractNumId w:val="266"/>
  </w:num>
  <w:num w:numId="171">
    <w:abstractNumId w:val="287"/>
  </w:num>
  <w:num w:numId="172">
    <w:abstractNumId w:val="290"/>
  </w:num>
  <w:num w:numId="173">
    <w:abstractNumId w:val="172"/>
  </w:num>
  <w:num w:numId="174">
    <w:abstractNumId w:val="194"/>
  </w:num>
  <w:num w:numId="175">
    <w:abstractNumId w:val="96"/>
  </w:num>
  <w:num w:numId="176">
    <w:abstractNumId w:val="296"/>
  </w:num>
  <w:num w:numId="177">
    <w:abstractNumId w:val="106"/>
  </w:num>
  <w:num w:numId="178">
    <w:abstractNumId w:val="187"/>
  </w:num>
  <w:num w:numId="179">
    <w:abstractNumId w:val="245"/>
  </w:num>
  <w:num w:numId="180">
    <w:abstractNumId w:val="205"/>
  </w:num>
  <w:num w:numId="181">
    <w:abstractNumId w:val="36"/>
  </w:num>
  <w:num w:numId="182">
    <w:abstractNumId w:val="10"/>
  </w:num>
  <w:num w:numId="183">
    <w:abstractNumId w:val="60"/>
  </w:num>
  <w:num w:numId="184">
    <w:abstractNumId w:val="259"/>
  </w:num>
  <w:num w:numId="185">
    <w:abstractNumId w:val="239"/>
  </w:num>
  <w:num w:numId="186">
    <w:abstractNumId w:val="195"/>
  </w:num>
  <w:num w:numId="187">
    <w:abstractNumId w:val="276"/>
  </w:num>
  <w:num w:numId="188">
    <w:abstractNumId w:val="126"/>
  </w:num>
  <w:num w:numId="189">
    <w:abstractNumId w:val="57"/>
  </w:num>
  <w:num w:numId="190">
    <w:abstractNumId w:val="61"/>
  </w:num>
  <w:num w:numId="191">
    <w:abstractNumId w:val="134"/>
  </w:num>
  <w:num w:numId="192">
    <w:abstractNumId w:val="43"/>
  </w:num>
  <w:num w:numId="193">
    <w:abstractNumId w:val="185"/>
  </w:num>
  <w:num w:numId="194">
    <w:abstractNumId w:val="108"/>
  </w:num>
  <w:num w:numId="195">
    <w:abstractNumId w:val="128"/>
  </w:num>
  <w:num w:numId="196">
    <w:abstractNumId w:val="281"/>
  </w:num>
  <w:num w:numId="197">
    <w:abstractNumId w:val="30"/>
  </w:num>
  <w:num w:numId="198">
    <w:abstractNumId w:val="170"/>
  </w:num>
  <w:num w:numId="199">
    <w:abstractNumId w:val="283"/>
  </w:num>
  <w:num w:numId="200">
    <w:abstractNumId w:val="164"/>
  </w:num>
  <w:num w:numId="201">
    <w:abstractNumId w:val="24"/>
  </w:num>
  <w:num w:numId="202">
    <w:abstractNumId w:val="263"/>
  </w:num>
  <w:num w:numId="203">
    <w:abstractNumId w:val="227"/>
  </w:num>
  <w:num w:numId="204">
    <w:abstractNumId w:val="25"/>
  </w:num>
  <w:num w:numId="205">
    <w:abstractNumId w:val="215"/>
  </w:num>
  <w:num w:numId="206">
    <w:abstractNumId w:val="258"/>
  </w:num>
  <w:num w:numId="207">
    <w:abstractNumId w:val="295"/>
  </w:num>
  <w:num w:numId="208">
    <w:abstractNumId w:val="206"/>
  </w:num>
  <w:num w:numId="209">
    <w:abstractNumId w:val="117"/>
  </w:num>
  <w:num w:numId="210">
    <w:abstractNumId w:val="162"/>
  </w:num>
  <w:num w:numId="211">
    <w:abstractNumId w:val="210"/>
  </w:num>
  <w:num w:numId="212">
    <w:abstractNumId w:val="246"/>
  </w:num>
  <w:num w:numId="213">
    <w:abstractNumId w:val="156"/>
  </w:num>
  <w:num w:numId="214">
    <w:abstractNumId w:val="177"/>
  </w:num>
  <w:num w:numId="215">
    <w:abstractNumId w:val="4"/>
  </w:num>
  <w:num w:numId="216">
    <w:abstractNumId w:val="131"/>
  </w:num>
  <w:num w:numId="217">
    <w:abstractNumId w:val="118"/>
  </w:num>
  <w:num w:numId="218">
    <w:abstractNumId w:val="180"/>
  </w:num>
  <w:num w:numId="219">
    <w:abstractNumId w:val="64"/>
  </w:num>
  <w:num w:numId="220">
    <w:abstractNumId w:val="62"/>
  </w:num>
  <w:num w:numId="221">
    <w:abstractNumId w:val="212"/>
  </w:num>
  <w:num w:numId="222">
    <w:abstractNumId w:val="99"/>
  </w:num>
  <w:num w:numId="223">
    <w:abstractNumId w:val="58"/>
  </w:num>
  <w:num w:numId="224">
    <w:abstractNumId w:val="183"/>
  </w:num>
  <w:num w:numId="225">
    <w:abstractNumId w:val="208"/>
  </w:num>
  <w:num w:numId="226">
    <w:abstractNumId w:val="252"/>
  </w:num>
  <w:num w:numId="227">
    <w:abstractNumId w:val="139"/>
  </w:num>
  <w:num w:numId="228">
    <w:abstractNumId w:val="233"/>
  </w:num>
  <w:num w:numId="229">
    <w:abstractNumId w:val="189"/>
  </w:num>
  <w:num w:numId="230">
    <w:abstractNumId w:val="261"/>
  </w:num>
  <w:num w:numId="231">
    <w:abstractNumId w:val="163"/>
  </w:num>
  <w:num w:numId="232">
    <w:abstractNumId w:val="248"/>
  </w:num>
  <w:num w:numId="233">
    <w:abstractNumId w:val="33"/>
  </w:num>
  <w:num w:numId="234">
    <w:abstractNumId w:val="197"/>
  </w:num>
  <w:num w:numId="235">
    <w:abstractNumId w:val="222"/>
  </w:num>
  <w:num w:numId="236">
    <w:abstractNumId w:val="181"/>
  </w:num>
  <w:num w:numId="237">
    <w:abstractNumId w:val="152"/>
  </w:num>
  <w:num w:numId="238">
    <w:abstractNumId w:val="144"/>
  </w:num>
  <w:num w:numId="239">
    <w:abstractNumId w:val="70"/>
  </w:num>
  <w:num w:numId="240">
    <w:abstractNumId w:val="23"/>
  </w:num>
  <w:num w:numId="241">
    <w:abstractNumId w:val="178"/>
  </w:num>
  <w:num w:numId="242">
    <w:abstractNumId w:val="251"/>
  </w:num>
  <w:num w:numId="243">
    <w:abstractNumId w:val="90"/>
  </w:num>
  <w:num w:numId="244">
    <w:abstractNumId w:val="218"/>
  </w:num>
  <w:num w:numId="245">
    <w:abstractNumId w:val="200"/>
  </w:num>
  <w:num w:numId="246">
    <w:abstractNumId w:val="104"/>
  </w:num>
  <w:num w:numId="247">
    <w:abstractNumId w:val="21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21"/>
  </w:num>
  <w:num w:numId="249">
    <w:abstractNumId w:val="275"/>
  </w:num>
  <w:num w:numId="250">
    <w:abstractNumId w:val="174"/>
  </w:num>
  <w:num w:numId="251">
    <w:abstractNumId w:val="159"/>
  </w:num>
  <w:num w:numId="252">
    <w:abstractNumId w:val="264"/>
  </w:num>
  <w:num w:numId="253">
    <w:abstractNumId w:val="31"/>
  </w:num>
  <w:num w:numId="254">
    <w:abstractNumId w:val="67"/>
  </w:num>
  <w:num w:numId="255">
    <w:abstractNumId w:val="190"/>
  </w:num>
  <w:num w:numId="256">
    <w:abstractNumId w:val="168"/>
  </w:num>
  <w:num w:numId="257">
    <w:abstractNumId w:val="226"/>
  </w:num>
  <w:num w:numId="258">
    <w:abstractNumId w:val="98"/>
  </w:num>
  <w:num w:numId="259">
    <w:abstractNumId w:val="42"/>
  </w:num>
  <w:num w:numId="260">
    <w:abstractNumId w:val="38"/>
  </w:num>
  <w:num w:numId="261">
    <w:abstractNumId w:val="214"/>
  </w:num>
  <w:num w:numId="262">
    <w:abstractNumId w:val="124"/>
  </w:num>
  <w:num w:numId="263">
    <w:abstractNumId w:val="193"/>
  </w:num>
  <w:num w:numId="264">
    <w:abstractNumId w:val="140"/>
  </w:num>
  <w:num w:numId="265">
    <w:abstractNumId w:val="136"/>
  </w:num>
  <w:num w:numId="266">
    <w:abstractNumId w:val="47"/>
  </w:num>
  <w:num w:numId="267">
    <w:abstractNumId w:val="169"/>
  </w:num>
  <w:num w:numId="268">
    <w:abstractNumId w:val="150"/>
  </w:num>
  <w:num w:numId="269">
    <w:abstractNumId w:val="298"/>
  </w:num>
  <w:num w:numId="270">
    <w:abstractNumId w:val="63"/>
  </w:num>
  <w:num w:numId="271">
    <w:abstractNumId w:val="254"/>
  </w:num>
  <w:num w:numId="272">
    <w:abstractNumId w:val="186"/>
  </w:num>
  <w:num w:numId="273">
    <w:abstractNumId w:val="14"/>
  </w:num>
  <w:num w:numId="274">
    <w:abstractNumId w:val="155"/>
  </w:num>
  <w:num w:numId="275">
    <w:abstractNumId w:val="39"/>
  </w:num>
  <w:num w:numId="276">
    <w:abstractNumId w:val="45"/>
  </w:num>
  <w:num w:numId="277">
    <w:abstractNumId w:val="116"/>
  </w:num>
  <w:num w:numId="278">
    <w:abstractNumId w:val="209"/>
  </w:num>
  <w:num w:numId="279">
    <w:abstractNumId w:val="89"/>
  </w:num>
  <w:num w:numId="280">
    <w:abstractNumId w:val="260"/>
  </w:num>
  <w:num w:numId="281">
    <w:abstractNumId w:val="130"/>
  </w:num>
  <w:num w:numId="282">
    <w:abstractNumId w:val="93"/>
  </w:num>
  <w:num w:numId="283">
    <w:abstractNumId w:val="88"/>
  </w:num>
  <w:num w:numId="284">
    <w:abstractNumId w:val="249"/>
  </w:num>
  <w:num w:numId="285">
    <w:abstractNumId w:val="132"/>
  </w:num>
  <w:num w:numId="286">
    <w:abstractNumId w:val="15"/>
  </w:num>
  <w:num w:numId="287">
    <w:abstractNumId w:val="188"/>
  </w:num>
  <w:num w:numId="288">
    <w:abstractNumId w:val="157"/>
  </w:num>
  <w:num w:numId="289">
    <w:abstractNumId w:val="243"/>
  </w:num>
  <w:num w:numId="290">
    <w:abstractNumId w:val="229"/>
  </w:num>
  <w:num w:numId="291">
    <w:abstractNumId w:val="82"/>
  </w:num>
  <w:num w:numId="292">
    <w:abstractNumId w:val="247"/>
  </w:num>
  <w:num w:numId="293">
    <w:abstractNumId w:val="151"/>
  </w:num>
  <w:num w:numId="294">
    <w:abstractNumId w:val="102"/>
  </w:num>
  <w:num w:numId="295">
    <w:abstractNumId w:val="115"/>
  </w:num>
  <w:num w:numId="296">
    <w:abstractNumId w:val="223"/>
  </w:num>
  <w:num w:numId="297">
    <w:abstractNumId w:val="242"/>
  </w:num>
  <w:num w:numId="298">
    <w:abstractNumId w:val="81"/>
  </w:num>
  <w:num w:numId="299">
    <w:abstractNumId w:val="224"/>
  </w:num>
  <w:num w:numId="300">
    <w:abstractNumId w:val="21"/>
  </w:num>
  <w:num w:numId="301">
    <w:abstractNumId w:val="279"/>
  </w:num>
  <w:num w:numId="302">
    <w:abstractNumId w:val="265"/>
  </w:num>
  <w:num w:numId="303">
    <w:abstractNumId w:val="213"/>
  </w:num>
  <w:numIdMacAtCleanup w:val="3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GrammaticalErrors/>
  <w:proofState w:spelling="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rsids>
    <w:rsidRoot w:val="00A7608B"/>
    <w:rsid w:val="000013B9"/>
    <w:rsid w:val="00001932"/>
    <w:rsid w:val="0000194A"/>
    <w:rsid w:val="00002D03"/>
    <w:rsid w:val="000037DB"/>
    <w:rsid w:val="00004886"/>
    <w:rsid w:val="00005E93"/>
    <w:rsid w:val="00005F97"/>
    <w:rsid w:val="000061CF"/>
    <w:rsid w:val="00006794"/>
    <w:rsid w:val="00006FD5"/>
    <w:rsid w:val="000071EE"/>
    <w:rsid w:val="0001051B"/>
    <w:rsid w:val="000108EE"/>
    <w:rsid w:val="00010AA0"/>
    <w:rsid w:val="00010C0D"/>
    <w:rsid w:val="00011232"/>
    <w:rsid w:val="0001140A"/>
    <w:rsid w:val="0001151B"/>
    <w:rsid w:val="00013102"/>
    <w:rsid w:val="00013199"/>
    <w:rsid w:val="00013AB0"/>
    <w:rsid w:val="00013EE3"/>
    <w:rsid w:val="0001403E"/>
    <w:rsid w:val="00014BE2"/>
    <w:rsid w:val="0001548C"/>
    <w:rsid w:val="00016977"/>
    <w:rsid w:val="0001704E"/>
    <w:rsid w:val="0001778F"/>
    <w:rsid w:val="000207AC"/>
    <w:rsid w:val="0002105B"/>
    <w:rsid w:val="00021F1D"/>
    <w:rsid w:val="00022C58"/>
    <w:rsid w:val="00023757"/>
    <w:rsid w:val="0002516D"/>
    <w:rsid w:val="00025B94"/>
    <w:rsid w:val="000260B9"/>
    <w:rsid w:val="000276FE"/>
    <w:rsid w:val="000306F5"/>
    <w:rsid w:val="0003071A"/>
    <w:rsid w:val="00031022"/>
    <w:rsid w:val="00031047"/>
    <w:rsid w:val="00031A40"/>
    <w:rsid w:val="00031E50"/>
    <w:rsid w:val="00031F57"/>
    <w:rsid w:val="000336BB"/>
    <w:rsid w:val="000336EE"/>
    <w:rsid w:val="00033E6B"/>
    <w:rsid w:val="00033FC8"/>
    <w:rsid w:val="0003414D"/>
    <w:rsid w:val="00034FE2"/>
    <w:rsid w:val="00035120"/>
    <w:rsid w:val="00035DF8"/>
    <w:rsid w:val="0003626C"/>
    <w:rsid w:val="0003695B"/>
    <w:rsid w:val="0004053F"/>
    <w:rsid w:val="000405AF"/>
    <w:rsid w:val="0004069C"/>
    <w:rsid w:val="0004120C"/>
    <w:rsid w:val="00042222"/>
    <w:rsid w:val="00045D11"/>
    <w:rsid w:val="00045DDD"/>
    <w:rsid w:val="00046579"/>
    <w:rsid w:val="00047FB6"/>
    <w:rsid w:val="0005111B"/>
    <w:rsid w:val="00051CFB"/>
    <w:rsid w:val="00054337"/>
    <w:rsid w:val="00054B35"/>
    <w:rsid w:val="000553C2"/>
    <w:rsid w:val="0005560F"/>
    <w:rsid w:val="00055FA9"/>
    <w:rsid w:val="0005636C"/>
    <w:rsid w:val="00056AA3"/>
    <w:rsid w:val="00057792"/>
    <w:rsid w:val="0006182A"/>
    <w:rsid w:val="000630BE"/>
    <w:rsid w:val="00063883"/>
    <w:rsid w:val="00063E11"/>
    <w:rsid w:val="0006421F"/>
    <w:rsid w:val="00064952"/>
    <w:rsid w:val="00064956"/>
    <w:rsid w:val="00064AD8"/>
    <w:rsid w:val="000653C5"/>
    <w:rsid w:val="000661FC"/>
    <w:rsid w:val="00066F0A"/>
    <w:rsid w:val="000676B6"/>
    <w:rsid w:val="00070501"/>
    <w:rsid w:val="00070516"/>
    <w:rsid w:val="00070CF8"/>
    <w:rsid w:val="00072239"/>
    <w:rsid w:val="0007264C"/>
    <w:rsid w:val="00072AEA"/>
    <w:rsid w:val="0007340F"/>
    <w:rsid w:val="000736B7"/>
    <w:rsid w:val="000742C9"/>
    <w:rsid w:val="0007480E"/>
    <w:rsid w:val="00075C4B"/>
    <w:rsid w:val="00075DE9"/>
    <w:rsid w:val="000764C9"/>
    <w:rsid w:val="00076941"/>
    <w:rsid w:val="00076C4D"/>
    <w:rsid w:val="000800C4"/>
    <w:rsid w:val="00080CF5"/>
    <w:rsid w:val="00082599"/>
    <w:rsid w:val="0008259D"/>
    <w:rsid w:val="000840E7"/>
    <w:rsid w:val="00084504"/>
    <w:rsid w:val="0008548F"/>
    <w:rsid w:val="00086262"/>
    <w:rsid w:val="00086FF5"/>
    <w:rsid w:val="000876C3"/>
    <w:rsid w:val="00090277"/>
    <w:rsid w:val="0009034C"/>
    <w:rsid w:val="000919FE"/>
    <w:rsid w:val="00094588"/>
    <w:rsid w:val="00094DE4"/>
    <w:rsid w:val="00094F36"/>
    <w:rsid w:val="000954B1"/>
    <w:rsid w:val="00096B10"/>
    <w:rsid w:val="00096B94"/>
    <w:rsid w:val="00096C7A"/>
    <w:rsid w:val="00097FA5"/>
    <w:rsid w:val="000A0288"/>
    <w:rsid w:val="000A0333"/>
    <w:rsid w:val="000A0A8A"/>
    <w:rsid w:val="000A0EF6"/>
    <w:rsid w:val="000A25B4"/>
    <w:rsid w:val="000A3983"/>
    <w:rsid w:val="000A5122"/>
    <w:rsid w:val="000A6F1F"/>
    <w:rsid w:val="000A7F6E"/>
    <w:rsid w:val="000B032F"/>
    <w:rsid w:val="000B08FC"/>
    <w:rsid w:val="000B1237"/>
    <w:rsid w:val="000B145C"/>
    <w:rsid w:val="000B1ADF"/>
    <w:rsid w:val="000B1B4C"/>
    <w:rsid w:val="000B1E11"/>
    <w:rsid w:val="000B219C"/>
    <w:rsid w:val="000B270A"/>
    <w:rsid w:val="000B291E"/>
    <w:rsid w:val="000B4231"/>
    <w:rsid w:val="000B65A3"/>
    <w:rsid w:val="000B6919"/>
    <w:rsid w:val="000B69DC"/>
    <w:rsid w:val="000B7FAE"/>
    <w:rsid w:val="000C07AF"/>
    <w:rsid w:val="000C0AF7"/>
    <w:rsid w:val="000C1393"/>
    <w:rsid w:val="000C16AD"/>
    <w:rsid w:val="000C17CC"/>
    <w:rsid w:val="000C1D0B"/>
    <w:rsid w:val="000C1F77"/>
    <w:rsid w:val="000C23D1"/>
    <w:rsid w:val="000C258C"/>
    <w:rsid w:val="000C2B98"/>
    <w:rsid w:val="000C3802"/>
    <w:rsid w:val="000C3DB5"/>
    <w:rsid w:val="000C4D20"/>
    <w:rsid w:val="000C4D92"/>
    <w:rsid w:val="000C5DF0"/>
    <w:rsid w:val="000C739C"/>
    <w:rsid w:val="000C75BA"/>
    <w:rsid w:val="000C75E6"/>
    <w:rsid w:val="000D0835"/>
    <w:rsid w:val="000D0D46"/>
    <w:rsid w:val="000D1F5A"/>
    <w:rsid w:val="000D2296"/>
    <w:rsid w:val="000D243A"/>
    <w:rsid w:val="000D2A89"/>
    <w:rsid w:val="000D35A8"/>
    <w:rsid w:val="000D4A96"/>
    <w:rsid w:val="000D4D82"/>
    <w:rsid w:val="000D52E2"/>
    <w:rsid w:val="000D58F6"/>
    <w:rsid w:val="000D6949"/>
    <w:rsid w:val="000D7A1A"/>
    <w:rsid w:val="000E161F"/>
    <w:rsid w:val="000E2389"/>
    <w:rsid w:val="000E238E"/>
    <w:rsid w:val="000E2A94"/>
    <w:rsid w:val="000E2EC7"/>
    <w:rsid w:val="000E3489"/>
    <w:rsid w:val="000E3DB0"/>
    <w:rsid w:val="000E4E1C"/>
    <w:rsid w:val="000E5D7C"/>
    <w:rsid w:val="000E6D00"/>
    <w:rsid w:val="000E7D70"/>
    <w:rsid w:val="000F011E"/>
    <w:rsid w:val="000F02EB"/>
    <w:rsid w:val="000F1007"/>
    <w:rsid w:val="000F112C"/>
    <w:rsid w:val="000F129C"/>
    <w:rsid w:val="000F233D"/>
    <w:rsid w:val="000F2E3C"/>
    <w:rsid w:val="000F3DA4"/>
    <w:rsid w:val="000F4437"/>
    <w:rsid w:val="000F466F"/>
    <w:rsid w:val="000F476F"/>
    <w:rsid w:val="000F55A1"/>
    <w:rsid w:val="000F5A5E"/>
    <w:rsid w:val="000F6689"/>
    <w:rsid w:val="000F7C1A"/>
    <w:rsid w:val="00100DAF"/>
    <w:rsid w:val="00101392"/>
    <w:rsid w:val="00101D62"/>
    <w:rsid w:val="001027AE"/>
    <w:rsid w:val="00103473"/>
    <w:rsid w:val="00103C34"/>
    <w:rsid w:val="001049F9"/>
    <w:rsid w:val="00105065"/>
    <w:rsid w:val="00105B37"/>
    <w:rsid w:val="00107027"/>
    <w:rsid w:val="00107985"/>
    <w:rsid w:val="00107DC5"/>
    <w:rsid w:val="00110A55"/>
    <w:rsid w:val="001141D4"/>
    <w:rsid w:val="00114DE9"/>
    <w:rsid w:val="00116165"/>
    <w:rsid w:val="001161CF"/>
    <w:rsid w:val="001165F3"/>
    <w:rsid w:val="00116EC2"/>
    <w:rsid w:val="001175E9"/>
    <w:rsid w:val="001206FF"/>
    <w:rsid w:val="001207F1"/>
    <w:rsid w:val="00120F8F"/>
    <w:rsid w:val="00123382"/>
    <w:rsid w:val="001237A3"/>
    <w:rsid w:val="00126C3B"/>
    <w:rsid w:val="00127122"/>
    <w:rsid w:val="00127403"/>
    <w:rsid w:val="00127508"/>
    <w:rsid w:val="001276EE"/>
    <w:rsid w:val="00127F4A"/>
    <w:rsid w:val="00132AD5"/>
    <w:rsid w:val="00133E5B"/>
    <w:rsid w:val="001344EB"/>
    <w:rsid w:val="00135725"/>
    <w:rsid w:val="00141F07"/>
    <w:rsid w:val="0014351F"/>
    <w:rsid w:val="001444E4"/>
    <w:rsid w:val="001450BC"/>
    <w:rsid w:val="00146203"/>
    <w:rsid w:val="001465EC"/>
    <w:rsid w:val="001466C0"/>
    <w:rsid w:val="0014684B"/>
    <w:rsid w:val="00147891"/>
    <w:rsid w:val="0015219A"/>
    <w:rsid w:val="00152616"/>
    <w:rsid w:val="00152E8D"/>
    <w:rsid w:val="00154234"/>
    <w:rsid w:val="00154B3C"/>
    <w:rsid w:val="0015739D"/>
    <w:rsid w:val="001601EE"/>
    <w:rsid w:val="00161726"/>
    <w:rsid w:val="00162771"/>
    <w:rsid w:val="00162B9E"/>
    <w:rsid w:val="00163D8F"/>
    <w:rsid w:val="00163D9B"/>
    <w:rsid w:val="0016549D"/>
    <w:rsid w:val="00165B7B"/>
    <w:rsid w:val="00165BEF"/>
    <w:rsid w:val="00165F48"/>
    <w:rsid w:val="00167813"/>
    <w:rsid w:val="001704E3"/>
    <w:rsid w:val="00171FC0"/>
    <w:rsid w:val="0017308E"/>
    <w:rsid w:val="00173C19"/>
    <w:rsid w:val="00174BE7"/>
    <w:rsid w:val="00175A3A"/>
    <w:rsid w:val="001765F3"/>
    <w:rsid w:val="00176B5C"/>
    <w:rsid w:val="00176E88"/>
    <w:rsid w:val="00180A1A"/>
    <w:rsid w:val="00181746"/>
    <w:rsid w:val="00182B8C"/>
    <w:rsid w:val="00182BC6"/>
    <w:rsid w:val="00183003"/>
    <w:rsid w:val="00183639"/>
    <w:rsid w:val="00184A8A"/>
    <w:rsid w:val="001870A7"/>
    <w:rsid w:val="001870E9"/>
    <w:rsid w:val="00187C46"/>
    <w:rsid w:val="00190289"/>
    <w:rsid w:val="00192728"/>
    <w:rsid w:val="00192B56"/>
    <w:rsid w:val="001931E2"/>
    <w:rsid w:val="001932FF"/>
    <w:rsid w:val="001934B7"/>
    <w:rsid w:val="001947A2"/>
    <w:rsid w:val="00194ADB"/>
    <w:rsid w:val="00194B00"/>
    <w:rsid w:val="00195A6B"/>
    <w:rsid w:val="001964C7"/>
    <w:rsid w:val="0019688C"/>
    <w:rsid w:val="0019740B"/>
    <w:rsid w:val="0019751D"/>
    <w:rsid w:val="001975B4"/>
    <w:rsid w:val="001A16B3"/>
    <w:rsid w:val="001A1EEE"/>
    <w:rsid w:val="001A228D"/>
    <w:rsid w:val="001A2720"/>
    <w:rsid w:val="001A2D67"/>
    <w:rsid w:val="001A31D6"/>
    <w:rsid w:val="001A41AF"/>
    <w:rsid w:val="001A4822"/>
    <w:rsid w:val="001A5D3F"/>
    <w:rsid w:val="001A5EB4"/>
    <w:rsid w:val="001A6903"/>
    <w:rsid w:val="001A784F"/>
    <w:rsid w:val="001B01E9"/>
    <w:rsid w:val="001B1525"/>
    <w:rsid w:val="001B38D5"/>
    <w:rsid w:val="001B41E1"/>
    <w:rsid w:val="001B538E"/>
    <w:rsid w:val="001B6AB3"/>
    <w:rsid w:val="001B6F9C"/>
    <w:rsid w:val="001C0005"/>
    <w:rsid w:val="001C0130"/>
    <w:rsid w:val="001C06CE"/>
    <w:rsid w:val="001C0F02"/>
    <w:rsid w:val="001C1062"/>
    <w:rsid w:val="001C18FE"/>
    <w:rsid w:val="001C1FEB"/>
    <w:rsid w:val="001C2F52"/>
    <w:rsid w:val="001C38F4"/>
    <w:rsid w:val="001C4ADC"/>
    <w:rsid w:val="001C4CCE"/>
    <w:rsid w:val="001C5159"/>
    <w:rsid w:val="001C57D0"/>
    <w:rsid w:val="001C6D82"/>
    <w:rsid w:val="001C717B"/>
    <w:rsid w:val="001D08BE"/>
    <w:rsid w:val="001D4035"/>
    <w:rsid w:val="001D4425"/>
    <w:rsid w:val="001D4551"/>
    <w:rsid w:val="001D4686"/>
    <w:rsid w:val="001D5BFD"/>
    <w:rsid w:val="001D7587"/>
    <w:rsid w:val="001E00D9"/>
    <w:rsid w:val="001E218D"/>
    <w:rsid w:val="001E22CA"/>
    <w:rsid w:val="001E248C"/>
    <w:rsid w:val="001E38C4"/>
    <w:rsid w:val="001E4CBB"/>
    <w:rsid w:val="001E5AE2"/>
    <w:rsid w:val="001E5FEA"/>
    <w:rsid w:val="001E6403"/>
    <w:rsid w:val="001E70E2"/>
    <w:rsid w:val="001E7F12"/>
    <w:rsid w:val="001F46D8"/>
    <w:rsid w:val="001F4ED3"/>
    <w:rsid w:val="001F7BE8"/>
    <w:rsid w:val="002003A1"/>
    <w:rsid w:val="00202A96"/>
    <w:rsid w:val="002042DF"/>
    <w:rsid w:val="00204C36"/>
    <w:rsid w:val="00205BB1"/>
    <w:rsid w:val="00205E76"/>
    <w:rsid w:val="0020611E"/>
    <w:rsid w:val="002066E4"/>
    <w:rsid w:val="00206EEF"/>
    <w:rsid w:val="00207B20"/>
    <w:rsid w:val="00207E16"/>
    <w:rsid w:val="00207E40"/>
    <w:rsid w:val="002102FB"/>
    <w:rsid w:val="00210E83"/>
    <w:rsid w:val="002133CB"/>
    <w:rsid w:val="00213896"/>
    <w:rsid w:val="002139E4"/>
    <w:rsid w:val="0021480D"/>
    <w:rsid w:val="0021551E"/>
    <w:rsid w:val="00220D79"/>
    <w:rsid w:val="002218EA"/>
    <w:rsid w:val="00221A65"/>
    <w:rsid w:val="002220CA"/>
    <w:rsid w:val="00224057"/>
    <w:rsid w:val="00224E53"/>
    <w:rsid w:val="00225DA0"/>
    <w:rsid w:val="0022611B"/>
    <w:rsid w:val="00226C71"/>
    <w:rsid w:val="00226EAB"/>
    <w:rsid w:val="00230656"/>
    <w:rsid w:val="00230B37"/>
    <w:rsid w:val="0023338D"/>
    <w:rsid w:val="0023351C"/>
    <w:rsid w:val="00234406"/>
    <w:rsid w:val="00234E7D"/>
    <w:rsid w:val="002352E5"/>
    <w:rsid w:val="00235D42"/>
    <w:rsid w:val="00235DAC"/>
    <w:rsid w:val="00236A78"/>
    <w:rsid w:val="00236CF4"/>
    <w:rsid w:val="00236EFB"/>
    <w:rsid w:val="002376CE"/>
    <w:rsid w:val="00237A16"/>
    <w:rsid w:val="00240300"/>
    <w:rsid w:val="00242E10"/>
    <w:rsid w:val="00243C3A"/>
    <w:rsid w:val="00243FD9"/>
    <w:rsid w:val="002451A3"/>
    <w:rsid w:val="00246FF9"/>
    <w:rsid w:val="002514B9"/>
    <w:rsid w:val="00252817"/>
    <w:rsid w:val="002532BB"/>
    <w:rsid w:val="0025494F"/>
    <w:rsid w:val="00255ADA"/>
    <w:rsid w:val="00255E57"/>
    <w:rsid w:val="00257C69"/>
    <w:rsid w:val="002601FE"/>
    <w:rsid w:val="00260C82"/>
    <w:rsid w:val="00263A6A"/>
    <w:rsid w:val="00264145"/>
    <w:rsid w:val="002648C5"/>
    <w:rsid w:val="00265884"/>
    <w:rsid w:val="00265FA3"/>
    <w:rsid w:val="00267479"/>
    <w:rsid w:val="00273153"/>
    <w:rsid w:val="00274554"/>
    <w:rsid w:val="002745A0"/>
    <w:rsid w:val="0027481A"/>
    <w:rsid w:val="00274E83"/>
    <w:rsid w:val="00276960"/>
    <w:rsid w:val="00280633"/>
    <w:rsid w:val="002809C7"/>
    <w:rsid w:val="002829BA"/>
    <w:rsid w:val="00282E44"/>
    <w:rsid w:val="00283EE0"/>
    <w:rsid w:val="00284CD3"/>
    <w:rsid w:val="00286A20"/>
    <w:rsid w:val="00286EBC"/>
    <w:rsid w:val="00287023"/>
    <w:rsid w:val="00290C2B"/>
    <w:rsid w:val="002912A3"/>
    <w:rsid w:val="00291618"/>
    <w:rsid w:val="0029221C"/>
    <w:rsid w:val="00293400"/>
    <w:rsid w:val="00293A71"/>
    <w:rsid w:val="00294F8B"/>
    <w:rsid w:val="002970D4"/>
    <w:rsid w:val="00297BA4"/>
    <w:rsid w:val="00297C73"/>
    <w:rsid w:val="002A1D00"/>
    <w:rsid w:val="002A1ED0"/>
    <w:rsid w:val="002A3915"/>
    <w:rsid w:val="002A3AB6"/>
    <w:rsid w:val="002A4944"/>
    <w:rsid w:val="002A52DA"/>
    <w:rsid w:val="002A564C"/>
    <w:rsid w:val="002A57B8"/>
    <w:rsid w:val="002A5AF6"/>
    <w:rsid w:val="002A63B1"/>
    <w:rsid w:val="002A6541"/>
    <w:rsid w:val="002A69C3"/>
    <w:rsid w:val="002A7DA4"/>
    <w:rsid w:val="002B0924"/>
    <w:rsid w:val="002B1108"/>
    <w:rsid w:val="002B14A4"/>
    <w:rsid w:val="002B2726"/>
    <w:rsid w:val="002B27F9"/>
    <w:rsid w:val="002B40AC"/>
    <w:rsid w:val="002B4B38"/>
    <w:rsid w:val="002B4C07"/>
    <w:rsid w:val="002B515D"/>
    <w:rsid w:val="002B6007"/>
    <w:rsid w:val="002B6169"/>
    <w:rsid w:val="002B756A"/>
    <w:rsid w:val="002B7E9C"/>
    <w:rsid w:val="002C1564"/>
    <w:rsid w:val="002C2182"/>
    <w:rsid w:val="002C274D"/>
    <w:rsid w:val="002C3499"/>
    <w:rsid w:val="002C3959"/>
    <w:rsid w:val="002C3D7A"/>
    <w:rsid w:val="002C479B"/>
    <w:rsid w:val="002C4E83"/>
    <w:rsid w:val="002C5BB7"/>
    <w:rsid w:val="002C6CBA"/>
    <w:rsid w:val="002C6EE6"/>
    <w:rsid w:val="002D037C"/>
    <w:rsid w:val="002D122D"/>
    <w:rsid w:val="002D1923"/>
    <w:rsid w:val="002D2A40"/>
    <w:rsid w:val="002D2B26"/>
    <w:rsid w:val="002D34FB"/>
    <w:rsid w:val="002D5C4F"/>
    <w:rsid w:val="002D6498"/>
    <w:rsid w:val="002D6A07"/>
    <w:rsid w:val="002D79AA"/>
    <w:rsid w:val="002E00BD"/>
    <w:rsid w:val="002E0F30"/>
    <w:rsid w:val="002E0FCD"/>
    <w:rsid w:val="002E12EF"/>
    <w:rsid w:val="002E194F"/>
    <w:rsid w:val="002E2F6F"/>
    <w:rsid w:val="002E36D9"/>
    <w:rsid w:val="002E525F"/>
    <w:rsid w:val="002E55A6"/>
    <w:rsid w:val="002E58B7"/>
    <w:rsid w:val="002E6E72"/>
    <w:rsid w:val="002E76F6"/>
    <w:rsid w:val="002E7B54"/>
    <w:rsid w:val="002E7DBD"/>
    <w:rsid w:val="002F1EC3"/>
    <w:rsid w:val="002F2222"/>
    <w:rsid w:val="002F2DF6"/>
    <w:rsid w:val="002F438A"/>
    <w:rsid w:val="002F67BF"/>
    <w:rsid w:val="002F7E58"/>
    <w:rsid w:val="002F7FF5"/>
    <w:rsid w:val="00300DE5"/>
    <w:rsid w:val="00301717"/>
    <w:rsid w:val="003056BC"/>
    <w:rsid w:val="003057A6"/>
    <w:rsid w:val="003077B0"/>
    <w:rsid w:val="00310B8C"/>
    <w:rsid w:val="00310C59"/>
    <w:rsid w:val="00311374"/>
    <w:rsid w:val="003120C0"/>
    <w:rsid w:val="00313190"/>
    <w:rsid w:val="00314162"/>
    <w:rsid w:val="003144DC"/>
    <w:rsid w:val="003155AF"/>
    <w:rsid w:val="00316BCC"/>
    <w:rsid w:val="003178D2"/>
    <w:rsid w:val="00317920"/>
    <w:rsid w:val="00322C65"/>
    <w:rsid w:val="0032483B"/>
    <w:rsid w:val="003248F2"/>
    <w:rsid w:val="00324E8F"/>
    <w:rsid w:val="003253AC"/>
    <w:rsid w:val="003258FB"/>
    <w:rsid w:val="003262F7"/>
    <w:rsid w:val="0033005E"/>
    <w:rsid w:val="0033058F"/>
    <w:rsid w:val="00330A7D"/>
    <w:rsid w:val="00330CEC"/>
    <w:rsid w:val="00331326"/>
    <w:rsid w:val="00331787"/>
    <w:rsid w:val="00331DEA"/>
    <w:rsid w:val="0033299B"/>
    <w:rsid w:val="00334267"/>
    <w:rsid w:val="00334E40"/>
    <w:rsid w:val="00335252"/>
    <w:rsid w:val="00335C9C"/>
    <w:rsid w:val="00335D25"/>
    <w:rsid w:val="00336278"/>
    <w:rsid w:val="00337A3E"/>
    <w:rsid w:val="00337DBF"/>
    <w:rsid w:val="00337F82"/>
    <w:rsid w:val="00340D42"/>
    <w:rsid w:val="0034238C"/>
    <w:rsid w:val="0034265C"/>
    <w:rsid w:val="0034421D"/>
    <w:rsid w:val="00345497"/>
    <w:rsid w:val="00346B4E"/>
    <w:rsid w:val="003503B1"/>
    <w:rsid w:val="00350A00"/>
    <w:rsid w:val="00351933"/>
    <w:rsid w:val="00351D71"/>
    <w:rsid w:val="003537B9"/>
    <w:rsid w:val="0035595D"/>
    <w:rsid w:val="00355E7F"/>
    <w:rsid w:val="00356162"/>
    <w:rsid w:val="0035619D"/>
    <w:rsid w:val="00356EB0"/>
    <w:rsid w:val="003578E2"/>
    <w:rsid w:val="00357EA4"/>
    <w:rsid w:val="00357F1D"/>
    <w:rsid w:val="00361AB3"/>
    <w:rsid w:val="00361EDF"/>
    <w:rsid w:val="0036495E"/>
    <w:rsid w:val="00364C5A"/>
    <w:rsid w:val="003662E1"/>
    <w:rsid w:val="00366872"/>
    <w:rsid w:val="003676F4"/>
    <w:rsid w:val="0037032B"/>
    <w:rsid w:val="003706B3"/>
    <w:rsid w:val="0037100A"/>
    <w:rsid w:val="00371490"/>
    <w:rsid w:val="003715DD"/>
    <w:rsid w:val="003740C8"/>
    <w:rsid w:val="00376691"/>
    <w:rsid w:val="0037718C"/>
    <w:rsid w:val="00380009"/>
    <w:rsid w:val="0038019D"/>
    <w:rsid w:val="00380845"/>
    <w:rsid w:val="00381447"/>
    <w:rsid w:val="00381D6A"/>
    <w:rsid w:val="00382DD7"/>
    <w:rsid w:val="00385E10"/>
    <w:rsid w:val="003864AC"/>
    <w:rsid w:val="00386A11"/>
    <w:rsid w:val="003874D5"/>
    <w:rsid w:val="00387B22"/>
    <w:rsid w:val="00390A4C"/>
    <w:rsid w:val="00390FD4"/>
    <w:rsid w:val="003930EF"/>
    <w:rsid w:val="003932DF"/>
    <w:rsid w:val="003936D3"/>
    <w:rsid w:val="003937BB"/>
    <w:rsid w:val="00394570"/>
    <w:rsid w:val="00395E6F"/>
    <w:rsid w:val="00396E0C"/>
    <w:rsid w:val="003A093C"/>
    <w:rsid w:val="003A2345"/>
    <w:rsid w:val="003A33F2"/>
    <w:rsid w:val="003A45EC"/>
    <w:rsid w:val="003A463A"/>
    <w:rsid w:val="003A4FD9"/>
    <w:rsid w:val="003A5A45"/>
    <w:rsid w:val="003A5C4F"/>
    <w:rsid w:val="003A6F11"/>
    <w:rsid w:val="003A711A"/>
    <w:rsid w:val="003B052A"/>
    <w:rsid w:val="003B0E56"/>
    <w:rsid w:val="003B1EA8"/>
    <w:rsid w:val="003B2197"/>
    <w:rsid w:val="003B3740"/>
    <w:rsid w:val="003B4CAB"/>
    <w:rsid w:val="003B5F88"/>
    <w:rsid w:val="003B6A22"/>
    <w:rsid w:val="003B71A9"/>
    <w:rsid w:val="003B73F7"/>
    <w:rsid w:val="003C069E"/>
    <w:rsid w:val="003C0F42"/>
    <w:rsid w:val="003C1E2F"/>
    <w:rsid w:val="003C28AA"/>
    <w:rsid w:val="003C3427"/>
    <w:rsid w:val="003C3CB8"/>
    <w:rsid w:val="003C47DE"/>
    <w:rsid w:val="003C77CE"/>
    <w:rsid w:val="003C7D38"/>
    <w:rsid w:val="003D0ABA"/>
    <w:rsid w:val="003D21EF"/>
    <w:rsid w:val="003D239D"/>
    <w:rsid w:val="003D4AB8"/>
    <w:rsid w:val="003D4D9F"/>
    <w:rsid w:val="003D598C"/>
    <w:rsid w:val="003D5E43"/>
    <w:rsid w:val="003D6DD7"/>
    <w:rsid w:val="003E0A3B"/>
    <w:rsid w:val="003E1743"/>
    <w:rsid w:val="003E1976"/>
    <w:rsid w:val="003E206A"/>
    <w:rsid w:val="003E25ED"/>
    <w:rsid w:val="003E2A8C"/>
    <w:rsid w:val="003E38B7"/>
    <w:rsid w:val="003E4713"/>
    <w:rsid w:val="003E4785"/>
    <w:rsid w:val="003E6398"/>
    <w:rsid w:val="003E7B92"/>
    <w:rsid w:val="003F26A1"/>
    <w:rsid w:val="003F2FBE"/>
    <w:rsid w:val="003F528C"/>
    <w:rsid w:val="003F604E"/>
    <w:rsid w:val="003F6E03"/>
    <w:rsid w:val="003F6F82"/>
    <w:rsid w:val="003F77DB"/>
    <w:rsid w:val="00400682"/>
    <w:rsid w:val="00401E69"/>
    <w:rsid w:val="00403D57"/>
    <w:rsid w:val="00404194"/>
    <w:rsid w:val="00404727"/>
    <w:rsid w:val="00404C9A"/>
    <w:rsid w:val="0040559E"/>
    <w:rsid w:val="00406698"/>
    <w:rsid w:val="00406EC7"/>
    <w:rsid w:val="0040757A"/>
    <w:rsid w:val="00407AF2"/>
    <w:rsid w:val="00410B6D"/>
    <w:rsid w:val="00412A99"/>
    <w:rsid w:val="00412F6F"/>
    <w:rsid w:val="00413690"/>
    <w:rsid w:val="004137CC"/>
    <w:rsid w:val="00413B20"/>
    <w:rsid w:val="00414BC2"/>
    <w:rsid w:val="00414EC4"/>
    <w:rsid w:val="0042020C"/>
    <w:rsid w:val="004206A8"/>
    <w:rsid w:val="00420B67"/>
    <w:rsid w:val="00421343"/>
    <w:rsid w:val="004217FE"/>
    <w:rsid w:val="00421882"/>
    <w:rsid w:val="00422802"/>
    <w:rsid w:val="00424039"/>
    <w:rsid w:val="0042446F"/>
    <w:rsid w:val="0042550D"/>
    <w:rsid w:val="00430B1B"/>
    <w:rsid w:val="00430C41"/>
    <w:rsid w:val="0043193C"/>
    <w:rsid w:val="00431A25"/>
    <w:rsid w:val="00432200"/>
    <w:rsid w:val="004327BC"/>
    <w:rsid w:val="00432877"/>
    <w:rsid w:val="00432E3F"/>
    <w:rsid w:val="00432E61"/>
    <w:rsid w:val="00432ED2"/>
    <w:rsid w:val="00432F99"/>
    <w:rsid w:val="004336EA"/>
    <w:rsid w:val="004337C6"/>
    <w:rsid w:val="0043391B"/>
    <w:rsid w:val="00435266"/>
    <w:rsid w:val="0043620F"/>
    <w:rsid w:val="00437655"/>
    <w:rsid w:val="00437EEB"/>
    <w:rsid w:val="00437FDD"/>
    <w:rsid w:val="0044003F"/>
    <w:rsid w:val="004418AF"/>
    <w:rsid w:val="00441E36"/>
    <w:rsid w:val="004424E7"/>
    <w:rsid w:val="00443227"/>
    <w:rsid w:val="004433BB"/>
    <w:rsid w:val="00443C82"/>
    <w:rsid w:val="00444385"/>
    <w:rsid w:val="00444AF7"/>
    <w:rsid w:val="00445454"/>
    <w:rsid w:val="00446548"/>
    <w:rsid w:val="00446CDD"/>
    <w:rsid w:val="0044724C"/>
    <w:rsid w:val="0044797C"/>
    <w:rsid w:val="00450569"/>
    <w:rsid w:val="00450AED"/>
    <w:rsid w:val="00451388"/>
    <w:rsid w:val="004520DE"/>
    <w:rsid w:val="004521EC"/>
    <w:rsid w:val="00452BF6"/>
    <w:rsid w:val="004532F5"/>
    <w:rsid w:val="00453646"/>
    <w:rsid w:val="00455CC8"/>
    <w:rsid w:val="00455DA2"/>
    <w:rsid w:val="00456807"/>
    <w:rsid w:val="00457057"/>
    <w:rsid w:val="00457241"/>
    <w:rsid w:val="004604BA"/>
    <w:rsid w:val="00460591"/>
    <w:rsid w:val="00461A27"/>
    <w:rsid w:val="00462267"/>
    <w:rsid w:val="00462327"/>
    <w:rsid w:val="004634E9"/>
    <w:rsid w:val="00463930"/>
    <w:rsid w:val="004643B6"/>
    <w:rsid w:val="0046719C"/>
    <w:rsid w:val="00470485"/>
    <w:rsid w:val="00470D86"/>
    <w:rsid w:val="00475ACD"/>
    <w:rsid w:val="00475B33"/>
    <w:rsid w:val="00475C5E"/>
    <w:rsid w:val="004769B1"/>
    <w:rsid w:val="00476B3B"/>
    <w:rsid w:val="00476C48"/>
    <w:rsid w:val="00477716"/>
    <w:rsid w:val="004803A1"/>
    <w:rsid w:val="00480DE4"/>
    <w:rsid w:val="00481C5A"/>
    <w:rsid w:val="0048260D"/>
    <w:rsid w:val="00482EB7"/>
    <w:rsid w:val="00485995"/>
    <w:rsid w:val="0048657A"/>
    <w:rsid w:val="00486C5F"/>
    <w:rsid w:val="00486D4C"/>
    <w:rsid w:val="00487AEA"/>
    <w:rsid w:val="00487E03"/>
    <w:rsid w:val="00490BA9"/>
    <w:rsid w:val="00490E31"/>
    <w:rsid w:val="00491916"/>
    <w:rsid w:val="00491AC3"/>
    <w:rsid w:val="00492650"/>
    <w:rsid w:val="00494224"/>
    <w:rsid w:val="00494811"/>
    <w:rsid w:val="004957BD"/>
    <w:rsid w:val="004965AE"/>
    <w:rsid w:val="004A09C8"/>
    <w:rsid w:val="004A11EE"/>
    <w:rsid w:val="004A25BA"/>
    <w:rsid w:val="004A281A"/>
    <w:rsid w:val="004A2DA1"/>
    <w:rsid w:val="004A3237"/>
    <w:rsid w:val="004A36A8"/>
    <w:rsid w:val="004A4956"/>
    <w:rsid w:val="004A4C7C"/>
    <w:rsid w:val="004A5645"/>
    <w:rsid w:val="004A699E"/>
    <w:rsid w:val="004A7183"/>
    <w:rsid w:val="004A7AB5"/>
    <w:rsid w:val="004B066F"/>
    <w:rsid w:val="004B1432"/>
    <w:rsid w:val="004B1B88"/>
    <w:rsid w:val="004B2D83"/>
    <w:rsid w:val="004B3793"/>
    <w:rsid w:val="004B481D"/>
    <w:rsid w:val="004B4C20"/>
    <w:rsid w:val="004B5170"/>
    <w:rsid w:val="004B563F"/>
    <w:rsid w:val="004B60BD"/>
    <w:rsid w:val="004B6857"/>
    <w:rsid w:val="004B6FB9"/>
    <w:rsid w:val="004B745D"/>
    <w:rsid w:val="004B7755"/>
    <w:rsid w:val="004C0DF1"/>
    <w:rsid w:val="004C190C"/>
    <w:rsid w:val="004C2096"/>
    <w:rsid w:val="004C36E2"/>
    <w:rsid w:val="004C399C"/>
    <w:rsid w:val="004C40F1"/>
    <w:rsid w:val="004C46A0"/>
    <w:rsid w:val="004C5A9D"/>
    <w:rsid w:val="004C6E0C"/>
    <w:rsid w:val="004D00DA"/>
    <w:rsid w:val="004D0398"/>
    <w:rsid w:val="004D07BD"/>
    <w:rsid w:val="004D124B"/>
    <w:rsid w:val="004D12C8"/>
    <w:rsid w:val="004D12F8"/>
    <w:rsid w:val="004D188C"/>
    <w:rsid w:val="004D2354"/>
    <w:rsid w:val="004D43E1"/>
    <w:rsid w:val="004D46F8"/>
    <w:rsid w:val="004D4D29"/>
    <w:rsid w:val="004D4FA4"/>
    <w:rsid w:val="004D5644"/>
    <w:rsid w:val="004D5861"/>
    <w:rsid w:val="004D5ABC"/>
    <w:rsid w:val="004D6C5C"/>
    <w:rsid w:val="004D76E2"/>
    <w:rsid w:val="004D7B85"/>
    <w:rsid w:val="004D7E2F"/>
    <w:rsid w:val="004E02FE"/>
    <w:rsid w:val="004E11EB"/>
    <w:rsid w:val="004E1896"/>
    <w:rsid w:val="004E1B1A"/>
    <w:rsid w:val="004E2919"/>
    <w:rsid w:val="004E34B0"/>
    <w:rsid w:val="004E4797"/>
    <w:rsid w:val="004E5308"/>
    <w:rsid w:val="004E6BE7"/>
    <w:rsid w:val="004E7026"/>
    <w:rsid w:val="004F09BC"/>
    <w:rsid w:val="004F237A"/>
    <w:rsid w:val="004F2962"/>
    <w:rsid w:val="004F5723"/>
    <w:rsid w:val="004F5FF3"/>
    <w:rsid w:val="004F6CAD"/>
    <w:rsid w:val="004F7DCD"/>
    <w:rsid w:val="00501226"/>
    <w:rsid w:val="0050124F"/>
    <w:rsid w:val="005022E6"/>
    <w:rsid w:val="00502465"/>
    <w:rsid w:val="0050295A"/>
    <w:rsid w:val="00502AAD"/>
    <w:rsid w:val="00503C89"/>
    <w:rsid w:val="0050407C"/>
    <w:rsid w:val="005040A0"/>
    <w:rsid w:val="005044EB"/>
    <w:rsid w:val="00505F02"/>
    <w:rsid w:val="005065BC"/>
    <w:rsid w:val="0050662C"/>
    <w:rsid w:val="005067C6"/>
    <w:rsid w:val="00506BDA"/>
    <w:rsid w:val="0050729E"/>
    <w:rsid w:val="00507611"/>
    <w:rsid w:val="0051080E"/>
    <w:rsid w:val="0051120A"/>
    <w:rsid w:val="00511427"/>
    <w:rsid w:val="00512535"/>
    <w:rsid w:val="005137B0"/>
    <w:rsid w:val="005146EE"/>
    <w:rsid w:val="00514A9B"/>
    <w:rsid w:val="0051536E"/>
    <w:rsid w:val="005154D8"/>
    <w:rsid w:val="005159D7"/>
    <w:rsid w:val="00515F53"/>
    <w:rsid w:val="00517B9E"/>
    <w:rsid w:val="0052004D"/>
    <w:rsid w:val="00520E09"/>
    <w:rsid w:val="005216B7"/>
    <w:rsid w:val="0052338B"/>
    <w:rsid w:val="00525265"/>
    <w:rsid w:val="0052551F"/>
    <w:rsid w:val="00526172"/>
    <w:rsid w:val="005264E5"/>
    <w:rsid w:val="00526770"/>
    <w:rsid w:val="00527B84"/>
    <w:rsid w:val="00530327"/>
    <w:rsid w:val="00530473"/>
    <w:rsid w:val="0053205E"/>
    <w:rsid w:val="00533840"/>
    <w:rsid w:val="0053417C"/>
    <w:rsid w:val="00535A0F"/>
    <w:rsid w:val="0054036C"/>
    <w:rsid w:val="00540A06"/>
    <w:rsid w:val="00540AEB"/>
    <w:rsid w:val="00541913"/>
    <w:rsid w:val="005423F1"/>
    <w:rsid w:val="00543314"/>
    <w:rsid w:val="00543F03"/>
    <w:rsid w:val="0054564C"/>
    <w:rsid w:val="00546E52"/>
    <w:rsid w:val="00547B7F"/>
    <w:rsid w:val="005509FB"/>
    <w:rsid w:val="00550BDD"/>
    <w:rsid w:val="005516F0"/>
    <w:rsid w:val="005520B4"/>
    <w:rsid w:val="0055260F"/>
    <w:rsid w:val="005531A7"/>
    <w:rsid w:val="0055360C"/>
    <w:rsid w:val="00553A18"/>
    <w:rsid w:val="00553D23"/>
    <w:rsid w:val="0055406F"/>
    <w:rsid w:val="0055461A"/>
    <w:rsid w:val="00554664"/>
    <w:rsid w:val="00555E25"/>
    <w:rsid w:val="00556022"/>
    <w:rsid w:val="005560C2"/>
    <w:rsid w:val="005560F1"/>
    <w:rsid w:val="005568BA"/>
    <w:rsid w:val="00560E7D"/>
    <w:rsid w:val="00562E62"/>
    <w:rsid w:val="00563B2B"/>
    <w:rsid w:val="00564FBE"/>
    <w:rsid w:val="0057072E"/>
    <w:rsid w:val="00570880"/>
    <w:rsid w:val="00571CE4"/>
    <w:rsid w:val="005722FD"/>
    <w:rsid w:val="00573C98"/>
    <w:rsid w:val="0057469F"/>
    <w:rsid w:val="005755CB"/>
    <w:rsid w:val="00575DE3"/>
    <w:rsid w:val="005769ED"/>
    <w:rsid w:val="005775C7"/>
    <w:rsid w:val="00577D56"/>
    <w:rsid w:val="00577EEB"/>
    <w:rsid w:val="00580846"/>
    <w:rsid w:val="00580C52"/>
    <w:rsid w:val="00581885"/>
    <w:rsid w:val="0058282C"/>
    <w:rsid w:val="00582A21"/>
    <w:rsid w:val="00583F8E"/>
    <w:rsid w:val="005840BA"/>
    <w:rsid w:val="00584112"/>
    <w:rsid w:val="00584789"/>
    <w:rsid w:val="0058495F"/>
    <w:rsid w:val="00584E05"/>
    <w:rsid w:val="005852D7"/>
    <w:rsid w:val="0058571E"/>
    <w:rsid w:val="005869A8"/>
    <w:rsid w:val="005872C3"/>
    <w:rsid w:val="00587A06"/>
    <w:rsid w:val="00587D8D"/>
    <w:rsid w:val="00591206"/>
    <w:rsid w:val="00591521"/>
    <w:rsid w:val="005915FC"/>
    <w:rsid w:val="00592ADD"/>
    <w:rsid w:val="00593966"/>
    <w:rsid w:val="00594501"/>
    <w:rsid w:val="00594E34"/>
    <w:rsid w:val="005961FF"/>
    <w:rsid w:val="005A144D"/>
    <w:rsid w:val="005A2E7C"/>
    <w:rsid w:val="005A3206"/>
    <w:rsid w:val="005A3270"/>
    <w:rsid w:val="005A3421"/>
    <w:rsid w:val="005A3896"/>
    <w:rsid w:val="005A5776"/>
    <w:rsid w:val="005A7241"/>
    <w:rsid w:val="005A785C"/>
    <w:rsid w:val="005A7D7C"/>
    <w:rsid w:val="005B0567"/>
    <w:rsid w:val="005B2002"/>
    <w:rsid w:val="005B30A0"/>
    <w:rsid w:val="005B3EA8"/>
    <w:rsid w:val="005B46E2"/>
    <w:rsid w:val="005B5C9D"/>
    <w:rsid w:val="005C2430"/>
    <w:rsid w:val="005C264B"/>
    <w:rsid w:val="005C39CF"/>
    <w:rsid w:val="005C39F9"/>
    <w:rsid w:val="005C6D0C"/>
    <w:rsid w:val="005C78B6"/>
    <w:rsid w:val="005D0310"/>
    <w:rsid w:val="005D0DEB"/>
    <w:rsid w:val="005D1471"/>
    <w:rsid w:val="005D153D"/>
    <w:rsid w:val="005D18AB"/>
    <w:rsid w:val="005D274B"/>
    <w:rsid w:val="005D2AA1"/>
    <w:rsid w:val="005D3DA6"/>
    <w:rsid w:val="005D4383"/>
    <w:rsid w:val="005D5DA6"/>
    <w:rsid w:val="005D7054"/>
    <w:rsid w:val="005D7076"/>
    <w:rsid w:val="005D711F"/>
    <w:rsid w:val="005D783B"/>
    <w:rsid w:val="005E019D"/>
    <w:rsid w:val="005E0608"/>
    <w:rsid w:val="005E1495"/>
    <w:rsid w:val="005E4137"/>
    <w:rsid w:val="005E4D31"/>
    <w:rsid w:val="005E6612"/>
    <w:rsid w:val="005E7204"/>
    <w:rsid w:val="005F0B57"/>
    <w:rsid w:val="005F0FCC"/>
    <w:rsid w:val="005F1116"/>
    <w:rsid w:val="005F175C"/>
    <w:rsid w:val="005F1E29"/>
    <w:rsid w:val="005F21B6"/>
    <w:rsid w:val="005F2CB6"/>
    <w:rsid w:val="005F33CD"/>
    <w:rsid w:val="005F3562"/>
    <w:rsid w:val="005F3710"/>
    <w:rsid w:val="005F466E"/>
    <w:rsid w:val="005F4E70"/>
    <w:rsid w:val="005F550D"/>
    <w:rsid w:val="005F6B9A"/>
    <w:rsid w:val="005F78AF"/>
    <w:rsid w:val="005F7C7B"/>
    <w:rsid w:val="006005D0"/>
    <w:rsid w:val="00601173"/>
    <w:rsid w:val="00602077"/>
    <w:rsid w:val="006029A0"/>
    <w:rsid w:val="00602FD9"/>
    <w:rsid w:val="006036D2"/>
    <w:rsid w:val="00606694"/>
    <w:rsid w:val="00607977"/>
    <w:rsid w:val="006113C4"/>
    <w:rsid w:val="0061148F"/>
    <w:rsid w:val="006114C5"/>
    <w:rsid w:val="006119E2"/>
    <w:rsid w:val="00611D2A"/>
    <w:rsid w:val="006128D2"/>
    <w:rsid w:val="00612FD9"/>
    <w:rsid w:val="00613E58"/>
    <w:rsid w:val="00615C98"/>
    <w:rsid w:val="00615F16"/>
    <w:rsid w:val="00617334"/>
    <w:rsid w:val="00617AE4"/>
    <w:rsid w:val="00617BA8"/>
    <w:rsid w:val="00617E4B"/>
    <w:rsid w:val="006214A2"/>
    <w:rsid w:val="006218D7"/>
    <w:rsid w:val="00623AA0"/>
    <w:rsid w:val="00623F9E"/>
    <w:rsid w:val="006241CB"/>
    <w:rsid w:val="006245D6"/>
    <w:rsid w:val="00624A96"/>
    <w:rsid w:val="00625512"/>
    <w:rsid w:val="006256C9"/>
    <w:rsid w:val="00626765"/>
    <w:rsid w:val="00626FD9"/>
    <w:rsid w:val="00627A4B"/>
    <w:rsid w:val="006302F0"/>
    <w:rsid w:val="00630C18"/>
    <w:rsid w:val="00631ED8"/>
    <w:rsid w:val="00632AFA"/>
    <w:rsid w:val="006335CC"/>
    <w:rsid w:val="00633EFD"/>
    <w:rsid w:val="00634281"/>
    <w:rsid w:val="00636BF7"/>
    <w:rsid w:val="006371B0"/>
    <w:rsid w:val="006371E1"/>
    <w:rsid w:val="00637E77"/>
    <w:rsid w:val="006408E8"/>
    <w:rsid w:val="006413B5"/>
    <w:rsid w:val="006420E7"/>
    <w:rsid w:val="00643139"/>
    <w:rsid w:val="006444BE"/>
    <w:rsid w:val="0064537A"/>
    <w:rsid w:val="00645CA8"/>
    <w:rsid w:val="006462D7"/>
    <w:rsid w:val="00646A8A"/>
    <w:rsid w:val="00646E9C"/>
    <w:rsid w:val="00646F59"/>
    <w:rsid w:val="00647B46"/>
    <w:rsid w:val="00650DB8"/>
    <w:rsid w:val="00651146"/>
    <w:rsid w:val="00652A48"/>
    <w:rsid w:val="00653510"/>
    <w:rsid w:val="006539C9"/>
    <w:rsid w:val="006567DA"/>
    <w:rsid w:val="00656F97"/>
    <w:rsid w:val="006571CE"/>
    <w:rsid w:val="006602A3"/>
    <w:rsid w:val="006608E1"/>
    <w:rsid w:val="00660ED3"/>
    <w:rsid w:val="00661012"/>
    <w:rsid w:val="00661945"/>
    <w:rsid w:val="00661C2C"/>
    <w:rsid w:val="00665CFD"/>
    <w:rsid w:val="006678CF"/>
    <w:rsid w:val="00670D31"/>
    <w:rsid w:val="006716AA"/>
    <w:rsid w:val="006724F7"/>
    <w:rsid w:val="00673B19"/>
    <w:rsid w:val="00674BE2"/>
    <w:rsid w:val="00674C83"/>
    <w:rsid w:val="00675632"/>
    <w:rsid w:val="00675BCD"/>
    <w:rsid w:val="00676146"/>
    <w:rsid w:val="00676276"/>
    <w:rsid w:val="0068014F"/>
    <w:rsid w:val="00680BCD"/>
    <w:rsid w:val="006815EB"/>
    <w:rsid w:val="00681916"/>
    <w:rsid w:val="00681A2D"/>
    <w:rsid w:val="006828F4"/>
    <w:rsid w:val="00682A53"/>
    <w:rsid w:val="0068404C"/>
    <w:rsid w:val="0068440F"/>
    <w:rsid w:val="0068709D"/>
    <w:rsid w:val="0068741B"/>
    <w:rsid w:val="006877CC"/>
    <w:rsid w:val="006877FE"/>
    <w:rsid w:val="00687923"/>
    <w:rsid w:val="00687B8B"/>
    <w:rsid w:val="006909EE"/>
    <w:rsid w:val="00691948"/>
    <w:rsid w:val="00692F9E"/>
    <w:rsid w:val="00693064"/>
    <w:rsid w:val="00694D87"/>
    <w:rsid w:val="00696AB1"/>
    <w:rsid w:val="00697622"/>
    <w:rsid w:val="00697803"/>
    <w:rsid w:val="00697B5C"/>
    <w:rsid w:val="006A04F0"/>
    <w:rsid w:val="006A0E07"/>
    <w:rsid w:val="006A1339"/>
    <w:rsid w:val="006A20D5"/>
    <w:rsid w:val="006A2645"/>
    <w:rsid w:val="006A3F4E"/>
    <w:rsid w:val="006A458E"/>
    <w:rsid w:val="006A58FC"/>
    <w:rsid w:val="006A5B72"/>
    <w:rsid w:val="006A5F64"/>
    <w:rsid w:val="006A742F"/>
    <w:rsid w:val="006A7864"/>
    <w:rsid w:val="006A7AC7"/>
    <w:rsid w:val="006B0BD9"/>
    <w:rsid w:val="006B3661"/>
    <w:rsid w:val="006B36CE"/>
    <w:rsid w:val="006B38EA"/>
    <w:rsid w:val="006B4C8D"/>
    <w:rsid w:val="006B4D47"/>
    <w:rsid w:val="006B581A"/>
    <w:rsid w:val="006B72A0"/>
    <w:rsid w:val="006B7953"/>
    <w:rsid w:val="006C0299"/>
    <w:rsid w:val="006C22F5"/>
    <w:rsid w:val="006C36FF"/>
    <w:rsid w:val="006C3B19"/>
    <w:rsid w:val="006C4CE9"/>
    <w:rsid w:val="006C53E6"/>
    <w:rsid w:val="006C54F7"/>
    <w:rsid w:val="006C66AF"/>
    <w:rsid w:val="006C66B2"/>
    <w:rsid w:val="006C6BD5"/>
    <w:rsid w:val="006C76A3"/>
    <w:rsid w:val="006D0770"/>
    <w:rsid w:val="006D1B81"/>
    <w:rsid w:val="006D1E25"/>
    <w:rsid w:val="006D20EC"/>
    <w:rsid w:val="006D2DC3"/>
    <w:rsid w:val="006D3CC6"/>
    <w:rsid w:val="006D5B13"/>
    <w:rsid w:val="006D5B65"/>
    <w:rsid w:val="006D5DA5"/>
    <w:rsid w:val="006D6016"/>
    <w:rsid w:val="006D7308"/>
    <w:rsid w:val="006D7410"/>
    <w:rsid w:val="006D78B5"/>
    <w:rsid w:val="006D7C25"/>
    <w:rsid w:val="006D7CBC"/>
    <w:rsid w:val="006E024F"/>
    <w:rsid w:val="006E02E7"/>
    <w:rsid w:val="006E0E87"/>
    <w:rsid w:val="006E0F7E"/>
    <w:rsid w:val="006E23E0"/>
    <w:rsid w:val="006E308D"/>
    <w:rsid w:val="006E434E"/>
    <w:rsid w:val="006E468C"/>
    <w:rsid w:val="006E50DA"/>
    <w:rsid w:val="006E61F3"/>
    <w:rsid w:val="006E625D"/>
    <w:rsid w:val="006E7032"/>
    <w:rsid w:val="006E7982"/>
    <w:rsid w:val="006E7A14"/>
    <w:rsid w:val="006F043B"/>
    <w:rsid w:val="006F1C9D"/>
    <w:rsid w:val="006F1F82"/>
    <w:rsid w:val="006F27A5"/>
    <w:rsid w:val="006F36D1"/>
    <w:rsid w:val="006F40CF"/>
    <w:rsid w:val="006F4C79"/>
    <w:rsid w:val="006F4CAA"/>
    <w:rsid w:val="006F56AA"/>
    <w:rsid w:val="006F693D"/>
    <w:rsid w:val="006F6F8F"/>
    <w:rsid w:val="006F70E0"/>
    <w:rsid w:val="006F71B6"/>
    <w:rsid w:val="006F7D12"/>
    <w:rsid w:val="00700C5F"/>
    <w:rsid w:val="00701CDC"/>
    <w:rsid w:val="00701F0D"/>
    <w:rsid w:val="007022C5"/>
    <w:rsid w:val="0070253D"/>
    <w:rsid w:val="0070303E"/>
    <w:rsid w:val="007030F6"/>
    <w:rsid w:val="007034F9"/>
    <w:rsid w:val="00704583"/>
    <w:rsid w:val="00705029"/>
    <w:rsid w:val="00706750"/>
    <w:rsid w:val="007074C7"/>
    <w:rsid w:val="00711107"/>
    <w:rsid w:val="00711893"/>
    <w:rsid w:val="00711A11"/>
    <w:rsid w:val="0071201B"/>
    <w:rsid w:val="00712F08"/>
    <w:rsid w:val="00714B6C"/>
    <w:rsid w:val="007150C3"/>
    <w:rsid w:val="00715F1C"/>
    <w:rsid w:val="00715F98"/>
    <w:rsid w:val="007162A7"/>
    <w:rsid w:val="00716CE3"/>
    <w:rsid w:val="007217CE"/>
    <w:rsid w:val="00722A9D"/>
    <w:rsid w:val="007232ED"/>
    <w:rsid w:val="007250A7"/>
    <w:rsid w:val="00725A48"/>
    <w:rsid w:val="007260C2"/>
    <w:rsid w:val="00726E5D"/>
    <w:rsid w:val="007273B8"/>
    <w:rsid w:val="0072784B"/>
    <w:rsid w:val="00730324"/>
    <w:rsid w:val="00730BA5"/>
    <w:rsid w:val="00731B89"/>
    <w:rsid w:val="00733F58"/>
    <w:rsid w:val="007353A2"/>
    <w:rsid w:val="007357CC"/>
    <w:rsid w:val="0073591F"/>
    <w:rsid w:val="00735B94"/>
    <w:rsid w:val="00735D61"/>
    <w:rsid w:val="0073653B"/>
    <w:rsid w:val="007370CE"/>
    <w:rsid w:val="007372E3"/>
    <w:rsid w:val="00740DE5"/>
    <w:rsid w:val="007410A2"/>
    <w:rsid w:val="007433AB"/>
    <w:rsid w:val="00744563"/>
    <w:rsid w:val="00744994"/>
    <w:rsid w:val="00744EB4"/>
    <w:rsid w:val="00745B94"/>
    <w:rsid w:val="00747D75"/>
    <w:rsid w:val="00750163"/>
    <w:rsid w:val="00750C34"/>
    <w:rsid w:val="00750D25"/>
    <w:rsid w:val="007526E6"/>
    <w:rsid w:val="00752D0B"/>
    <w:rsid w:val="0075482A"/>
    <w:rsid w:val="00756BB5"/>
    <w:rsid w:val="00756DB8"/>
    <w:rsid w:val="007577F3"/>
    <w:rsid w:val="00760FE7"/>
    <w:rsid w:val="00761358"/>
    <w:rsid w:val="00761384"/>
    <w:rsid w:val="00763021"/>
    <w:rsid w:val="00764CCA"/>
    <w:rsid w:val="00765E47"/>
    <w:rsid w:val="00767792"/>
    <w:rsid w:val="0077003F"/>
    <w:rsid w:val="007707F9"/>
    <w:rsid w:val="0077126E"/>
    <w:rsid w:val="00771E40"/>
    <w:rsid w:val="00772B5C"/>
    <w:rsid w:val="007738BB"/>
    <w:rsid w:val="00775C7F"/>
    <w:rsid w:val="007761F6"/>
    <w:rsid w:val="007768CE"/>
    <w:rsid w:val="00777AC9"/>
    <w:rsid w:val="007810EB"/>
    <w:rsid w:val="00781855"/>
    <w:rsid w:val="00781E6B"/>
    <w:rsid w:val="007823C8"/>
    <w:rsid w:val="00782F0B"/>
    <w:rsid w:val="00783160"/>
    <w:rsid w:val="00783275"/>
    <w:rsid w:val="00784702"/>
    <w:rsid w:val="00787444"/>
    <w:rsid w:val="007900A2"/>
    <w:rsid w:val="00791024"/>
    <w:rsid w:val="007915D8"/>
    <w:rsid w:val="00791879"/>
    <w:rsid w:val="00791A16"/>
    <w:rsid w:val="00791B62"/>
    <w:rsid w:val="0079293E"/>
    <w:rsid w:val="00792DCF"/>
    <w:rsid w:val="00793142"/>
    <w:rsid w:val="0079367C"/>
    <w:rsid w:val="0079369A"/>
    <w:rsid w:val="007938B9"/>
    <w:rsid w:val="00794450"/>
    <w:rsid w:val="007956BF"/>
    <w:rsid w:val="00795AB9"/>
    <w:rsid w:val="007A00BC"/>
    <w:rsid w:val="007A1DC3"/>
    <w:rsid w:val="007A20C5"/>
    <w:rsid w:val="007A2EC6"/>
    <w:rsid w:val="007A39C3"/>
    <w:rsid w:val="007A412B"/>
    <w:rsid w:val="007A71D3"/>
    <w:rsid w:val="007A732D"/>
    <w:rsid w:val="007A7A4C"/>
    <w:rsid w:val="007B19CB"/>
    <w:rsid w:val="007B28DC"/>
    <w:rsid w:val="007B2A68"/>
    <w:rsid w:val="007B3096"/>
    <w:rsid w:val="007B332D"/>
    <w:rsid w:val="007B5275"/>
    <w:rsid w:val="007B53B3"/>
    <w:rsid w:val="007B5859"/>
    <w:rsid w:val="007B6DA2"/>
    <w:rsid w:val="007B6DDF"/>
    <w:rsid w:val="007B7850"/>
    <w:rsid w:val="007B7D26"/>
    <w:rsid w:val="007C0590"/>
    <w:rsid w:val="007C1516"/>
    <w:rsid w:val="007C20F8"/>
    <w:rsid w:val="007C2658"/>
    <w:rsid w:val="007C26AE"/>
    <w:rsid w:val="007C72D1"/>
    <w:rsid w:val="007C75A6"/>
    <w:rsid w:val="007C790A"/>
    <w:rsid w:val="007C7B45"/>
    <w:rsid w:val="007D086E"/>
    <w:rsid w:val="007D0A29"/>
    <w:rsid w:val="007D2401"/>
    <w:rsid w:val="007D346E"/>
    <w:rsid w:val="007D4CD0"/>
    <w:rsid w:val="007D4E48"/>
    <w:rsid w:val="007D4E72"/>
    <w:rsid w:val="007D515F"/>
    <w:rsid w:val="007D53D1"/>
    <w:rsid w:val="007D5970"/>
    <w:rsid w:val="007D6DCA"/>
    <w:rsid w:val="007D7A62"/>
    <w:rsid w:val="007E001C"/>
    <w:rsid w:val="007E04C4"/>
    <w:rsid w:val="007E0708"/>
    <w:rsid w:val="007E08E6"/>
    <w:rsid w:val="007E2E0B"/>
    <w:rsid w:val="007E376A"/>
    <w:rsid w:val="007E3DFC"/>
    <w:rsid w:val="007E4D9F"/>
    <w:rsid w:val="007E524C"/>
    <w:rsid w:val="007E57D5"/>
    <w:rsid w:val="007E6989"/>
    <w:rsid w:val="007E6FD5"/>
    <w:rsid w:val="007E7360"/>
    <w:rsid w:val="007E7EFB"/>
    <w:rsid w:val="007F0E67"/>
    <w:rsid w:val="007F3F15"/>
    <w:rsid w:val="007F3F54"/>
    <w:rsid w:val="007F3F74"/>
    <w:rsid w:val="007F3FC6"/>
    <w:rsid w:val="007F3FE6"/>
    <w:rsid w:val="007F408C"/>
    <w:rsid w:val="007F46D1"/>
    <w:rsid w:val="007F507B"/>
    <w:rsid w:val="007F5674"/>
    <w:rsid w:val="007F591B"/>
    <w:rsid w:val="007F5E68"/>
    <w:rsid w:val="007F655C"/>
    <w:rsid w:val="007F72B6"/>
    <w:rsid w:val="007F7978"/>
    <w:rsid w:val="00801000"/>
    <w:rsid w:val="008019D2"/>
    <w:rsid w:val="00801E21"/>
    <w:rsid w:val="008020CD"/>
    <w:rsid w:val="00803702"/>
    <w:rsid w:val="00803A3A"/>
    <w:rsid w:val="0080416C"/>
    <w:rsid w:val="008041BF"/>
    <w:rsid w:val="0080421B"/>
    <w:rsid w:val="00805D1B"/>
    <w:rsid w:val="00806381"/>
    <w:rsid w:val="008072AF"/>
    <w:rsid w:val="00807D8C"/>
    <w:rsid w:val="00807FE4"/>
    <w:rsid w:val="008100F9"/>
    <w:rsid w:val="00810A30"/>
    <w:rsid w:val="00811EB7"/>
    <w:rsid w:val="0081312E"/>
    <w:rsid w:val="00813372"/>
    <w:rsid w:val="008135A0"/>
    <w:rsid w:val="00813964"/>
    <w:rsid w:val="00813D0E"/>
    <w:rsid w:val="00813EAF"/>
    <w:rsid w:val="00814048"/>
    <w:rsid w:val="00814341"/>
    <w:rsid w:val="00814DF0"/>
    <w:rsid w:val="00815F8C"/>
    <w:rsid w:val="00815FE5"/>
    <w:rsid w:val="00816E67"/>
    <w:rsid w:val="008208F0"/>
    <w:rsid w:val="00820B84"/>
    <w:rsid w:val="00820E2D"/>
    <w:rsid w:val="008216BF"/>
    <w:rsid w:val="008218FB"/>
    <w:rsid w:val="00821E55"/>
    <w:rsid w:val="00821F3B"/>
    <w:rsid w:val="00822B01"/>
    <w:rsid w:val="008238AF"/>
    <w:rsid w:val="00825231"/>
    <w:rsid w:val="00825CFC"/>
    <w:rsid w:val="00826362"/>
    <w:rsid w:val="00830230"/>
    <w:rsid w:val="008302FC"/>
    <w:rsid w:val="00830F8B"/>
    <w:rsid w:val="008318A5"/>
    <w:rsid w:val="00832026"/>
    <w:rsid w:val="00833407"/>
    <w:rsid w:val="00833FF4"/>
    <w:rsid w:val="0083446C"/>
    <w:rsid w:val="00834C21"/>
    <w:rsid w:val="00834EA3"/>
    <w:rsid w:val="00835BAC"/>
    <w:rsid w:val="00836515"/>
    <w:rsid w:val="00836977"/>
    <w:rsid w:val="00836EB1"/>
    <w:rsid w:val="008376DD"/>
    <w:rsid w:val="00837B40"/>
    <w:rsid w:val="00837B68"/>
    <w:rsid w:val="00837D47"/>
    <w:rsid w:val="00840386"/>
    <w:rsid w:val="008405D7"/>
    <w:rsid w:val="00840D59"/>
    <w:rsid w:val="0084123F"/>
    <w:rsid w:val="00841922"/>
    <w:rsid w:val="00841B94"/>
    <w:rsid w:val="00841C57"/>
    <w:rsid w:val="00841F2E"/>
    <w:rsid w:val="00841FD5"/>
    <w:rsid w:val="0084337A"/>
    <w:rsid w:val="00845380"/>
    <w:rsid w:val="0084549C"/>
    <w:rsid w:val="00846824"/>
    <w:rsid w:val="00846A03"/>
    <w:rsid w:val="00846C40"/>
    <w:rsid w:val="008473A0"/>
    <w:rsid w:val="00847AB8"/>
    <w:rsid w:val="00847D11"/>
    <w:rsid w:val="00850423"/>
    <w:rsid w:val="00850620"/>
    <w:rsid w:val="00850EBB"/>
    <w:rsid w:val="00851824"/>
    <w:rsid w:val="00853454"/>
    <w:rsid w:val="008535CD"/>
    <w:rsid w:val="00853D8A"/>
    <w:rsid w:val="00854008"/>
    <w:rsid w:val="0085443F"/>
    <w:rsid w:val="0085467D"/>
    <w:rsid w:val="00855105"/>
    <w:rsid w:val="00855467"/>
    <w:rsid w:val="00855A74"/>
    <w:rsid w:val="00856386"/>
    <w:rsid w:val="00856BD9"/>
    <w:rsid w:val="00856DF6"/>
    <w:rsid w:val="00861252"/>
    <w:rsid w:val="00861C0A"/>
    <w:rsid w:val="008626C8"/>
    <w:rsid w:val="00862F0B"/>
    <w:rsid w:val="0086319C"/>
    <w:rsid w:val="008631FB"/>
    <w:rsid w:val="00863BE6"/>
    <w:rsid w:val="00866355"/>
    <w:rsid w:val="00866C36"/>
    <w:rsid w:val="0086716B"/>
    <w:rsid w:val="00867744"/>
    <w:rsid w:val="00867CCE"/>
    <w:rsid w:val="00867EE1"/>
    <w:rsid w:val="00867F2C"/>
    <w:rsid w:val="00870613"/>
    <w:rsid w:val="008710DA"/>
    <w:rsid w:val="0087181A"/>
    <w:rsid w:val="0087183C"/>
    <w:rsid w:val="008737B4"/>
    <w:rsid w:val="00875F5D"/>
    <w:rsid w:val="00877410"/>
    <w:rsid w:val="0087798E"/>
    <w:rsid w:val="0088018E"/>
    <w:rsid w:val="00881659"/>
    <w:rsid w:val="00881BCB"/>
    <w:rsid w:val="00882F26"/>
    <w:rsid w:val="00883CD5"/>
    <w:rsid w:val="008840A4"/>
    <w:rsid w:val="00884910"/>
    <w:rsid w:val="00885171"/>
    <w:rsid w:val="00885437"/>
    <w:rsid w:val="00885680"/>
    <w:rsid w:val="0088616C"/>
    <w:rsid w:val="0088657F"/>
    <w:rsid w:val="00886802"/>
    <w:rsid w:val="00886C17"/>
    <w:rsid w:val="008874D0"/>
    <w:rsid w:val="00887CBC"/>
    <w:rsid w:val="008903F4"/>
    <w:rsid w:val="00892107"/>
    <w:rsid w:val="008924F4"/>
    <w:rsid w:val="00893830"/>
    <w:rsid w:val="008946EE"/>
    <w:rsid w:val="00895688"/>
    <w:rsid w:val="008967E2"/>
    <w:rsid w:val="008A0A30"/>
    <w:rsid w:val="008A1D06"/>
    <w:rsid w:val="008A2C2E"/>
    <w:rsid w:val="008A4319"/>
    <w:rsid w:val="008A4E0C"/>
    <w:rsid w:val="008A5D30"/>
    <w:rsid w:val="008A631E"/>
    <w:rsid w:val="008A65D6"/>
    <w:rsid w:val="008A7B6F"/>
    <w:rsid w:val="008B0A7A"/>
    <w:rsid w:val="008B1719"/>
    <w:rsid w:val="008B1E95"/>
    <w:rsid w:val="008B26A7"/>
    <w:rsid w:val="008B29E2"/>
    <w:rsid w:val="008B2BE0"/>
    <w:rsid w:val="008B2BF0"/>
    <w:rsid w:val="008B4E2D"/>
    <w:rsid w:val="008B5FD9"/>
    <w:rsid w:val="008B7BAB"/>
    <w:rsid w:val="008C063B"/>
    <w:rsid w:val="008C06EE"/>
    <w:rsid w:val="008C17AB"/>
    <w:rsid w:val="008C2819"/>
    <w:rsid w:val="008C2DD5"/>
    <w:rsid w:val="008C3244"/>
    <w:rsid w:val="008C3A9B"/>
    <w:rsid w:val="008C5B4D"/>
    <w:rsid w:val="008C5EBA"/>
    <w:rsid w:val="008C6036"/>
    <w:rsid w:val="008C6150"/>
    <w:rsid w:val="008C65A4"/>
    <w:rsid w:val="008C696D"/>
    <w:rsid w:val="008D045B"/>
    <w:rsid w:val="008D08D7"/>
    <w:rsid w:val="008D0FE7"/>
    <w:rsid w:val="008D253D"/>
    <w:rsid w:val="008D26B3"/>
    <w:rsid w:val="008D2AF6"/>
    <w:rsid w:val="008D3148"/>
    <w:rsid w:val="008D3EAC"/>
    <w:rsid w:val="008D4145"/>
    <w:rsid w:val="008D5A29"/>
    <w:rsid w:val="008D66BB"/>
    <w:rsid w:val="008D66C4"/>
    <w:rsid w:val="008D6C93"/>
    <w:rsid w:val="008D729B"/>
    <w:rsid w:val="008E0332"/>
    <w:rsid w:val="008E0466"/>
    <w:rsid w:val="008E067C"/>
    <w:rsid w:val="008E2954"/>
    <w:rsid w:val="008E2C2F"/>
    <w:rsid w:val="008E3298"/>
    <w:rsid w:val="008E423E"/>
    <w:rsid w:val="008E4ECF"/>
    <w:rsid w:val="008E644A"/>
    <w:rsid w:val="008E6A0F"/>
    <w:rsid w:val="008F1A0B"/>
    <w:rsid w:val="008F224B"/>
    <w:rsid w:val="008F2447"/>
    <w:rsid w:val="008F29BA"/>
    <w:rsid w:val="008F3366"/>
    <w:rsid w:val="008F3806"/>
    <w:rsid w:val="008F4396"/>
    <w:rsid w:val="008F6F7C"/>
    <w:rsid w:val="008F7C0A"/>
    <w:rsid w:val="008F7E98"/>
    <w:rsid w:val="008F7F35"/>
    <w:rsid w:val="00900481"/>
    <w:rsid w:val="009027D7"/>
    <w:rsid w:val="00902832"/>
    <w:rsid w:val="009049BB"/>
    <w:rsid w:val="009050FA"/>
    <w:rsid w:val="00905280"/>
    <w:rsid w:val="00912347"/>
    <w:rsid w:val="00912438"/>
    <w:rsid w:val="0091386A"/>
    <w:rsid w:val="00913E5A"/>
    <w:rsid w:val="00915863"/>
    <w:rsid w:val="00915C89"/>
    <w:rsid w:val="009162C2"/>
    <w:rsid w:val="009175AA"/>
    <w:rsid w:val="009206EE"/>
    <w:rsid w:val="00921FC0"/>
    <w:rsid w:val="00922399"/>
    <w:rsid w:val="00922E8D"/>
    <w:rsid w:val="00924F3E"/>
    <w:rsid w:val="009256A8"/>
    <w:rsid w:val="009257C8"/>
    <w:rsid w:val="009261CE"/>
    <w:rsid w:val="00926254"/>
    <w:rsid w:val="0092755C"/>
    <w:rsid w:val="00927DFA"/>
    <w:rsid w:val="00930715"/>
    <w:rsid w:val="00930CE7"/>
    <w:rsid w:val="00930E73"/>
    <w:rsid w:val="00932339"/>
    <w:rsid w:val="00933369"/>
    <w:rsid w:val="009344D5"/>
    <w:rsid w:val="0093465D"/>
    <w:rsid w:val="009371FB"/>
    <w:rsid w:val="00937411"/>
    <w:rsid w:val="0094049E"/>
    <w:rsid w:val="00940B7F"/>
    <w:rsid w:val="00941E85"/>
    <w:rsid w:val="00942764"/>
    <w:rsid w:val="00943DB2"/>
    <w:rsid w:val="0094410E"/>
    <w:rsid w:val="009442FB"/>
    <w:rsid w:val="009447BC"/>
    <w:rsid w:val="00945315"/>
    <w:rsid w:val="00946DF4"/>
    <w:rsid w:val="0095033F"/>
    <w:rsid w:val="00950680"/>
    <w:rsid w:val="00951287"/>
    <w:rsid w:val="0095156B"/>
    <w:rsid w:val="00951F39"/>
    <w:rsid w:val="009523D8"/>
    <w:rsid w:val="009530BC"/>
    <w:rsid w:val="009542F0"/>
    <w:rsid w:val="00956B48"/>
    <w:rsid w:val="0095715B"/>
    <w:rsid w:val="009578C8"/>
    <w:rsid w:val="0095793B"/>
    <w:rsid w:val="009579B6"/>
    <w:rsid w:val="009601E1"/>
    <w:rsid w:val="00960F20"/>
    <w:rsid w:val="00962CC8"/>
    <w:rsid w:val="0096346C"/>
    <w:rsid w:val="00965865"/>
    <w:rsid w:val="009670E8"/>
    <w:rsid w:val="009700F7"/>
    <w:rsid w:val="009701C8"/>
    <w:rsid w:val="009728E4"/>
    <w:rsid w:val="00973309"/>
    <w:rsid w:val="00973C21"/>
    <w:rsid w:val="009741E1"/>
    <w:rsid w:val="009756FB"/>
    <w:rsid w:val="00975F6C"/>
    <w:rsid w:val="009763D2"/>
    <w:rsid w:val="00977042"/>
    <w:rsid w:val="00977585"/>
    <w:rsid w:val="009807B5"/>
    <w:rsid w:val="00981C8D"/>
    <w:rsid w:val="00982015"/>
    <w:rsid w:val="009820C2"/>
    <w:rsid w:val="00982187"/>
    <w:rsid w:val="009824FA"/>
    <w:rsid w:val="00982562"/>
    <w:rsid w:val="00982A0D"/>
    <w:rsid w:val="00982B10"/>
    <w:rsid w:val="009834EB"/>
    <w:rsid w:val="00983727"/>
    <w:rsid w:val="00984022"/>
    <w:rsid w:val="00984F9D"/>
    <w:rsid w:val="009855B0"/>
    <w:rsid w:val="0098603E"/>
    <w:rsid w:val="009869CF"/>
    <w:rsid w:val="009873D0"/>
    <w:rsid w:val="00987BF1"/>
    <w:rsid w:val="00987D95"/>
    <w:rsid w:val="00987EDB"/>
    <w:rsid w:val="009913CC"/>
    <w:rsid w:val="00991D4C"/>
    <w:rsid w:val="009922F6"/>
    <w:rsid w:val="009923A0"/>
    <w:rsid w:val="00992614"/>
    <w:rsid w:val="00992AA7"/>
    <w:rsid w:val="00994427"/>
    <w:rsid w:val="00994897"/>
    <w:rsid w:val="00995200"/>
    <w:rsid w:val="00995614"/>
    <w:rsid w:val="009959B8"/>
    <w:rsid w:val="00995AD9"/>
    <w:rsid w:val="009960C6"/>
    <w:rsid w:val="00997574"/>
    <w:rsid w:val="009A12E5"/>
    <w:rsid w:val="009A281A"/>
    <w:rsid w:val="009A34D5"/>
    <w:rsid w:val="009A39EA"/>
    <w:rsid w:val="009A42E7"/>
    <w:rsid w:val="009A5181"/>
    <w:rsid w:val="009A5A53"/>
    <w:rsid w:val="009A6043"/>
    <w:rsid w:val="009A683F"/>
    <w:rsid w:val="009A6B6B"/>
    <w:rsid w:val="009A6F19"/>
    <w:rsid w:val="009B0AC1"/>
    <w:rsid w:val="009B3CCA"/>
    <w:rsid w:val="009B4203"/>
    <w:rsid w:val="009B462F"/>
    <w:rsid w:val="009B5019"/>
    <w:rsid w:val="009B50F8"/>
    <w:rsid w:val="009B510D"/>
    <w:rsid w:val="009B602C"/>
    <w:rsid w:val="009B7523"/>
    <w:rsid w:val="009C074C"/>
    <w:rsid w:val="009C0ED6"/>
    <w:rsid w:val="009C135E"/>
    <w:rsid w:val="009C17AF"/>
    <w:rsid w:val="009C37C0"/>
    <w:rsid w:val="009C4427"/>
    <w:rsid w:val="009C5F7E"/>
    <w:rsid w:val="009C70F7"/>
    <w:rsid w:val="009C72B3"/>
    <w:rsid w:val="009C75CA"/>
    <w:rsid w:val="009D00FF"/>
    <w:rsid w:val="009D0D5D"/>
    <w:rsid w:val="009D269A"/>
    <w:rsid w:val="009D2BEB"/>
    <w:rsid w:val="009D2DE7"/>
    <w:rsid w:val="009D2E41"/>
    <w:rsid w:val="009D3283"/>
    <w:rsid w:val="009D599C"/>
    <w:rsid w:val="009D7201"/>
    <w:rsid w:val="009E1CE9"/>
    <w:rsid w:val="009E2FBF"/>
    <w:rsid w:val="009E32EE"/>
    <w:rsid w:val="009E40AD"/>
    <w:rsid w:val="009E4786"/>
    <w:rsid w:val="009E5431"/>
    <w:rsid w:val="009E5E10"/>
    <w:rsid w:val="009E6147"/>
    <w:rsid w:val="009E654B"/>
    <w:rsid w:val="009E6BFF"/>
    <w:rsid w:val="009E6C25"/>
    <w:rsid w:val="009E709F"/>
    <w:rsid w:val="009E7143"/>
    <w:rsid w:val="009E7F6A"/>
    <w:rsid w:val="009F02A7"/>
    <w:rsid w:val="009F02F1"/>
    <w:rsid w:val="009F0434"/>
    <w:rsid w:val="009F23D3"/>
    <w:rsid w:val="009F27D4"/>
    <w:rsid w:val="009F3C75"/>
    <w:rsid w:val="009F3F17"/>
    <w:rsid w:val="009F54A8"/>
    <w:rsid w:val="009F5883"/>
    <w:rsid w:val="009F7EBA"/>
    <w:rsid w:val="00A00131"/>
    <w:rsid w:val="00A00D3D"/>
    <w:rsid w:val="00A01098"/>
    <w:rsid w:val="00A01613"/>
    <w:rsid w:val="00A03946"/>
    <w:rsid w:val="00A03D1B"/>
    <w:rsid w:val="00A04250"/>
    <w:rsid w:val="00A049BB"/>
    <w:rsid w:val="00A050B9"/>
    <w:rsid w:val="00A055D4"/>
    <w:rsid w:val="00A05AE2"/>
    <w:rsid w:val="00A05DE3"/>
    <w:rsid w:val="00A078DF"/>
    <w:rsid w:val="00A07A96"/>
    <w:rsid w:val="00A07C13"/>
    <w:rsid w:val="00A101EC"/>
    <w:rsid w:val="00A11247"/>
    <w:rsid w:val="00A11524"/>
    <w:rsid w:val="00A11D77"/>
    <w:rsid w:val="00A123A1"/>
    <w:rsid w:val="00A12979"/>
    <w:rsid w:val="00A12BE9"/>
    <w:rsid w:val="00A12CCF"/>
    <w:rsid w:val="00A135BD"/>
    <w:rsid w:val="00A13BBB"/>
    <w:rsid w:val="00A14BAD"/>
    <w:rsid w:val="00A14C30"/>
    <w:rsid w:val="00A1561D"/>
    <w:rsid w:val="00A157A7"/>
    <w:rsid w:val="00A16596"/>
    <w:rsid w:val="00A16722"/>
    <w:rsid w:val="00A16A56"/>
    <w:rsid w:val="00A172C8"/>
    <w:rsid w:val="00A173DD"/>
    <w:rsid w:val="00A2024B"/>
    <w:rsid w:val="00A2105C"/>
    <w:rsid w:val="00A21174"/>
    <w:rsid w:val="00A21471"/>
    <w:rsid w:val="00A21B23"/>
    <w:rsid w:val="00A22EE7"/>
    <w:rsid w:val="00A257F3"/>
    <w:rsid w:val="00A2631A"/>
    <w:rsid w:val="00A267B4"/>
    <w:rsid w:val="00A26DD6"/>
    <w:rsid w:val="00A26DE0"/>
    <w:rsid w:val="00A27F6D"/>
    <w:rsid w:val="00A3122B"/>
    <w:rsid w:val="00A312DC"/>
    <w:rsid w:val="00A319F1"/>
    <w:rsid w:val="00A32001"/>
    <w:rsid w:val="00A3395C"/>
    <w:rsid w:val="00A3564A"/>
    <w:rsid w:val="00A35ADA"/>
    <w:rsid w:val="00A365A1"/>
    <w:rsid w:val="00A3759A"/>
    <w:rsid w:val="00A37A09"/>
    <w:rsid w:val="00A41B2A"/>
    <w:rsid w:val="00A42780"/>
    <w:rsid w:val="00A428C8"/>
    <w:rsid w:val="00A435AD"/>
    <w:rsid w:val="00A4703C"/>
    <w:rsid w:val="00A501D2"/>
    <w:rsid w:val="00A5028C"/>
    <w:rsid w:val="00A50334"/>
    <w:rsid w:val="00A51028"/>
    <w:rsid w:val="00A538A3"/>
    <w:rsid w:val="00A53C54"/>
    <w:rsid w:val="00A54283"/>
    <w:rsid w:val="00A542DD"/>
    <w:rsid w:val="00A54370"/>
    <w:rsid w:val="00A57E89"/>
    <w:rsid w:val="00A57ED3"/>
    <w:rsid w:val="00A60B77"/>
    <w:rsid w:val="00A629B3"/>
    <w:rsid w:val="00A633FA"/>
    <w:rsid w:val="00A637A9"/>
    <w:rsid w:val="00A64F28"/>
    <w:rsid w:val="00A66C53"/>
    <w:rsid w:val="00A673FE"/>
    <w:rsid w:val="00A70BE5"/>
    <w:rsid w:val="00A70EC0"/>
    <w:rsid w:val="00A729F0"/>
    <w:rsid w:val="00A74DED"/>
    <w:rsid w:val="00A75ECA"/>
    <w:rsid w:val="00A7608B"/>
    <w:rsid w:val="00A76324"/>
    <w:rsid w:val="00A76728"/>
    <w:rsid w:val="00A76913"/>
    <w:rsid w:val="00A777AF"/>
    <w:rsid w:val="00A806D6"/>
    <w:rsid w:val="00A80969"/>
    <w:rsid w:val="00A8101C"/>
    <w:rsid w:val="00A811F2"/>
    <w:rsid w:val="00A8225E"/>
    <w:rsid w:val="00A82FFB"/>
    <w:rsid w:val="00A85292"/>
    <w:rsid w:val="00A8579C"/>
    <w:rsid w:val="00A876AE"/>
    <w:rsid w:val="00A91141"/>
    <w:rsid w:val="00A9277B"/>
    <w:rsid w:val="00A94AB7"/>
    <w:rsid w:val="00A95AFC"/>
    <w:rsid w:val="00A95E50"/>
    <w:rsid w:val="00A96632"/>
    <w:rsid w:val="00A96B61"/>
    <w:rsid w:val="00A96EF0"/>
    <w:rsid w:val="00A978C9"/>
    <w:rsid w:val="00A97F46"/>
    <w:rsid w:val="00AA102D"/>
    <w:rsid w:val="00AA163B"/>
    <w:rsid w:val="00AA1ABE"/>
    <w:rsid w:val="00AA211D"/>
    <w:rsid w:val="00AA26DC"/>
    <w:rsid w:val="00AA35E7"/>
    <w:rsid w:val="00AA3E04"/>
    <w:rsid w:val="00AA3EAB"/>
    <w:rsid w:val="00AA49D0"/>
    <w:rsid w:val="00AA4B42"/>
    <w:rsid w:val="00AA56F3"/>
    <w:rsid w:val="00AA5D30"/>
    <w:rsid w:val="00AA6DC5"/>
    <w:rsid w:val="00AA6E4E"/>
    <w:rsid w:val="00AA736B"/>
    <w:rsid w:val="00AA7590"/>
    <w:rsid w:val="00AB11D9"/>
    <w:rsid w:val="00AB1818"/>
    <w:rsid w:val="00AB18A7"/>
    <w:rsid w:val="00AB2EC1"/>
    <w:rsid w:val="00AB3199"/>
    <w:rsid w:val="00AB35B3"/>
    <w:rsid w:val="00AB4614"/>
    <w:rsid w:val="00AB61E8"/>
    <w:rsid w:val="00AB65D7"/>
    <w:rsid w:val="00AB7243"/>
    <w:rsid w:val="00AB7877"/>
    <w:rsid w:val="00AB7FA4"/>
    <w:rsid w:val="00AC0400"/>
    <w:rsid w:val="00AC08B9"/>
    <w:rsid w:val="00AC150E"/>
    <w:rsid w:val="00AC17EB"/>
    <w:rsid w:val="00AC35DB"/>
    <w:rsid w:val="00AC3B1A"/>
    <w:rsid w:val="00AC4E05"/>
    <w:rsid w:val="00AC75D8"/>
    <w:rsid w:val="00AC78E6"/>
    <w:rsid w:val="00AD0AEA"/>
    <w:rsid w:val="00AD0B8C"/>
    <w:rsid w:val="00AD2C20"/>
    <w:rsid w:val="00AD3471"/>
    <w:rsid w:val="00AD3FC9"/>
    <w:rsid w:val="00AD5484"/>
    <w:rsid w:val="00AD5A5A"/>
    <w:rsid w:val="00AD5B75"/>
    <w:rsid w:val="00AD6A58"/>
    <w:rsid w:val="00AD70E6"/>
    <w:rsid w:val="00AE07ED"/>
    <w:rsid w:val="00AE0E73"/>
    <w:rsid w:val="00AE113F"/>
    <w:rsid w:val="00AE282A"/>
    <w:rsid w:val="00AE2BCE"/>
    <w:rsid w:val="00AE2F1B"/>
    <w:rsid w:val="00AE4366"/>
    <w:rsid w:val="00AE48C8"/>
    <w:rsid w:val="00AE49C7"/>
    <w:rsid w:val="00AE49FB"/>
    <w:rsid w:val="00AE5876"/>
    <w:rsid w:val="00AE5940"/>
    <w:rsid w:val="00AE62F0"/>
    <w:rsid w:val="00AE6EF7"/>
    <w:rsid w:val="00AE6F0A"/>
    <w:rsid w:val="00AF0C6C"/>
    <w:rsid w:val="00AF110C"/>
    <w:rsid w:val="00AF1D83"/>
    <w:rsid w:val="00AF1E77"/>
    <w:rsid w:val="00AF2F03"/>
    <w:rsid w:val="00AF3E3A"/>
    <w:rsid w:val="00AF3EFE"/>
    <w:rsid w:val="00AF4D13"/>
    <w:rsid w:val="00AF5CEA"/>
    <w:rsid w:val="00AF651E"/>
    <w:rsid w:val="00AF7151"/>
    <w:rsid w:val="00AF7241"/>
    <w:rsid w:val="00AF75B1"/>
    <w:rsid w:val="00B0075C"/>
    <w:rsid w:val="00B00F7F"/>
    <w:rsid w:val="00B03291"/>
    <w:rsid w:val="00B03C4B"/>
    <w:rsid w:val="00B1144D"/>
    <w:rsid w:val="00B11831"/>
    <w:rsid w:val="00B12544"/>
    <w:rsid w:val="00B12828"/>
    <w:rsid w:val="00B136B7"/>
    <w:rsid w:val="00B153D7"/>
    <w:rsid w:val="00B15BA1"/>
    <w:rsid w:val="00B163D7"/>
    <w:rsid w:val="00B16F73"/>
    <w:rsid w:val="00B17B76"/>
    <w:rsid w:val="00B17B8C"/>
    <w:rsid w:val="00B20B7A"/>
    <w:rsid w:val="00B212F3"/>
    <w:rsid w:val="00B218CA"/>
    <w:rsid w:val="00B21E21"/>
    <w:rsid w:val="00B22152"/>
    <w:rsid w:val="00B22D62"/>
    <w:rsid w:val="00B2321A"/>
    <w:rsid w:val="00B23493"/>
    <w:rsid w:val="00B235C4"/>
    <w:rsid w:val="00B24FDF"/>
    <w:rsid w:val="00B25122"/>
    <w:rsid w:val="00B2534C"/>
    <w:rsid w:val="00B25801"/>
    <w:rsid w:val="00B3270A"/>
    <w:rsid w:val="00B328BD"/>
    <w:rsid w:val="00B332D8"/>
    <w:rsid w:val="00B35380"/>
    <w:rsid w:val="00B3549B"/>
    <w:rsid w:val="00B35839"/>
    <w:rsid w:val="00B35F37"/>
    <w:rsid w:val="00B37A98"/>
    <w:rsid w:val="00B42277"/>
    <w:rsid w:val="00B4332C"/>
    <w:rsid w:val="00B459DE"/>
    <w:rsid w:val="00B46BB5"/>
    <w:rsid w:val="00B47259"/>
    <w:rsid w:val="00B4779B"/>
    <w:rsid w:val="00B47C95"/>
    <w:rsid w:val="00B50164"/>
    <w:rsid w:val="00B501FF"/>
    <w:rsid w:val="00B50C02"/>
    <w:rsid w:val="00B51077"/>
    <w:rsid w:val="00B511A0"/>
    <w:rsid w:val="00B514C9"/>
    <w:rsid w:val="00B54691"/>
    <w:rsid w:val="00B5475F"/>
    <w:rsid w:val="00B5487D"/>
    <w:rsid w:val="00B566E3"/>
    <w:rsid w:val="00B56CE7"/>
    <w:rsid w:val="00B57607"/>
    <w:rsid w:val="00B57AE6"/>
    <w:rsid w:val="00B60206"/>
    <w:rsid w:val="00B60BDC"/>
    <w:rsid w:val="00B6139E"/>
    <w:rsid w:val="00B62271"/>
    <w:rsid w:val="00B62A07"/>
    <w:rsid w:val="00B645A7"/>
    <w:rsid w:val="00B64E3E"/>
    <w:rsid w:val="00B65310"/>
    <w:rsid w:val="00B65D51"/>
    <w:rsid w:val="00B671AD"/>
    <w:rsid w:val="00B67416"/>
    <w:rsid w:val="00B678B2"/>
    <w:rsid w:val="00B67983"/>
    <w:rsid w:val="00B71FB2"/>
    <w:rsid w:val="00B72052"/>
    <w:rsid w:val="00B7206D"/>
    <w:rsid w:val="00B7228C"/>
    <w:rsid w:val="00B72A8B"/>
    <w:rsid w:val="00B72F25"/>
    <w:rsid w:val="00B72F3E"/>
    <w:rsid w:val="00B7561D"/>
    <w:rsid w:val="00B75A14"/>
    <w:rsid w:val="00B7642E"/>
    <w:rsid w:val="00B76DE6"/>
    <w:rsid w:val="00B770E1"/>
    <w:rsid w:val="00B771A8"/>
    <w:rsid w:val="00B772FC"/>
    <w:rsid w:val="00B80273"/>
    <w:rsid w:val="00B80B3E"/>
    <w:rsid w:val="00B8266E"/>
    <w:rsid w:val="00B83EE3"/>
    <w:rsid w:val="00B83FAD"/>
    <w:rsid w:val="00B84070"/>
    <w:rsid w:val="00B853E2"/>
    <w:rsid w:val="00B85580"/>
    <w:rsid w:val="00B85D04"/>
    <w:rsid w:val="00B85D5A"/>
    <w:rsid w:val="00B863F1"/>
    <w:rsid w:val="00B86871"/>
    <w:rsid w:val="00B90739"/>
    <w:rsid w:val="00B9100E"/>
    <w:rsid w:val="00B93A83"/>
    <w:rsid w:val="00B97F5C"/>
    <w:rsid w:val="00BA0AD6"/>
    <w:rsid w:val="00BA0F65"/>
    <w:rsid w:val="00BA1147"/>
    <w:rsid w:val="00BA213F"/>
    <w:rsid w:val="00BA25F0"/>
    <w:rsid w:val="00BA403A"/>
    <w:rsid w:val="00BA495A"/>
    <w:rsid w:val="00BA5AC1"/>
    <w:rsid w:val="00BA60F6"/>
    <w:rsid w:val="00BA71B2"/>
    <w:rsid w:val="00BA777E"/>
    <w:rsid w:val="00BA7F8F"/>
    <w:rsid w:val="00BB2C59"/>
    <w:rsid w:val="00BB477A"/>
    <w:rsid w:val="00BB4F60"/>
    <w:rsid w:val="00BB6418"/>
    <w:rsid w:val="00BB7413"/>
    <w:rsid w:val="00BB7959"/>
    <w:rsid w:val="00BC066E"/>
    <w:rsid w:val="00BC114F"/>
    <w:rsid w:val="00BC20E7"/>
    <w:rsid w:val="00BC2501"/>
    <w:rsid w:val="00BC42F1"/>
    <w:rsid w:val="00BC43AA"/>
    <w:rsid w:val="00BC517A"/>
    <w:rsid w:val="00BC6916"/>
    <w:rsid w:val="00BD1FC0"/>
    <w:rsid w:val="00BD2643"/>
    <w:rsid w:val="00BD5067"/>
    <w:rsid w:val="00BD6BD6"/>
    <w:rsid w:val="00BD71EC"/>
    <w:rsid w:val="00BD7E64"/>
    <w:rsid w:val="00BE06F4"/>
    <w:rsid w:val="00BE0748"/>
    <w:rsid w:val="00BE15B0"/>
    <w:rsid w:val="00BE194E"/>
    <w:rsid w:val="00BE20FB"/>
    <w:rsid w:val="00BE230A"/>
    <w:rsid w:val="00BE2695"/>
    <w:rsid w:val="00BE2B28"/>
    <w:rsid w:val="00BE336A"/>
    <w:rsid w:val="00BE338C"/>
    <w:rsid w:val="00BE4D30"/>
    <w:rsid w:val="00BE531B"/>
    <w:rsid w:val="00BE59E9"/>
    <w:rsid w:val="00BE5BBC"/>
    <w:rsid w:val="00BE64EB"/>
    <w:rsid w:val="00BF2312"/>
    <w:rsid w:val="00BF352A"/>
    <w:rsid w:val="00BF4096"/>
    <w:rsid w:val="00BF419D"/>
    <w:rsid w:val="00BF4695"/>
    <w:rsid w:val="00BF5A2A"/>
    <w:rsid w:val="00BF5B3D"/>
    <w:rsid w:val="00BF6B20"/>
    <w:rsid w:val="00BF7C23"/>
    <w:rsid w:val="00C00E51"/>
    <w:rsid w:val="00C02C38"/>
    <w:rsid w:val="00C02DE3"/>
    <w:rsid w:val="00C03276"/>
    <w:rsid w:val="00C03480"/>
    <w:rsid w:val="00C03533"/>
    <w:rsid w:val="00C03841"/>
    <w:rsid w:val="00C044FC"/>
    <w:rsid w:val="00C050C0"/>
    <w:rsid w:val="00C06602"/>
    <w:rsid w:val="00C06D2D"/>
    <w:rsid w:val="00C07E0C"/>
    <w:rsid w:val="00C10449"/>
    <w:rsid w:val="00C108F2"/>
    <w:rsid w:val="00C10F30"/>
    <w:rsid w:val="00C12816"/>
    <w:rsid w:val="00C13EAE"/>
    <w:rsid w:val="00C147B7"/>
    <w:rsid w:val="00C160E9"/>
    <w:rsid w:val="00C16BA1"/>
    <w:rsid w:val="00C176FE"/>
    <w:rsid w:val="00C20DCA"/>
    <w:rsid w:val="00C22B2E"/>
    <w:rsid w:val="00C23563"/>
    <w:rsid w:val="00C23668"/>
    <w:rsid w:val="00C23FEA"/>
    <w:rsid w:val="00C24B26"/>
    <w:rsid w:val="00C24EC9"/>
    <w:rsid w:val="00C2580F"/>
    <w:rsid w:val="00C259D6"/>
    <w:rsid w:val="00C25ECF"/>
    <w:rsid w:val="00C26664"/>
    <w:rsid w:val="00C30E8A"/>
    <w:rsid w:val="00C31623"/>
    <w:rsid w:val="00C31ADF"/>
    <w:rsid w:val="00C32C2D"/>
    <w:rsid w:val="00C35D47"/>
    <w:rsid w:val="00C35FC8"/>
    <w:rsid w:val="00C372CD"/>
    <w:rsid w:val="00C401D2"/>
    <w:rsid w:val="00C40FC4"/>
    <w:rsid w:val="00C41D9D"/>
    <w:rsid w:val="00C4368E"/>
    <w:rsid w:val="00C43D86"/>
    <w:rsid w:val="00C43D9D"/>
    <w:rsid w:val="00C440BE"/>
    <w:rsid w:val="00C44B06"/>
    <w:rsid w:val="00C44EB8"/>
    <w:rsid w:val="00C44F66"/>
    <w:rsid w:val="00C45899"/>
    <w:rsid w:val="00C46C78"/>
    <w:rsid w:val="00C47E62"/>
    <w:rsid w:val="00C47F19"/>
    <w:rsid w:val="00C500DC"/>
    <w:rsid w:val="00C52094"/>
    <w:rsid w:val="00C5253C"/>
    <w:rsid w:val="00C53205"/>
    <w:rsid w:val="00C53685"/>
    <w:rsid w:val="00C53FF5"/>
    <w:rsid w:val="00C54A77"/>
    <w:rsid w:val="00C55754"/>
    <w:rsid w:val="00C55F21"/>
    <w:rsid w:val="00C56047"/>
    <w:rsid w:val="00C56789"/>
    <w:rsid w:val="00C56FB3"/>
    <w:rsid w:val="00C57453"/>
    <w:rsid w:val="00C57970"/>
    <w:rsid w:val="00C60504"/>
    <w:rsid w:val="00C6086B"/>
    <w:rsid w:val="00C61BD7"/>
    <w:rsid w:val="00C62E7B"/>
    <w:rsid w:val="00C64A52"/>
    <w:rsid w:val="00C700D3"/>
    <w:rsid w:val="00C70F11"/>
    <w:rsid w:val="00C71074"/>
    <w:rsid w:val="00C710ED"/>
    <w:rsid w:val="00C722C4"/>
    <w:rsid w:val="00C738A0"/>
    <w:rsid w:val="00C73CC2"/>
    <w:rsid w:val="00C73D23"/>
    <w:rsid w:val="00C750EE"/>
    <w:rsid w:val="00C758E4"/>
    <w:rsid w:val="00C75C10"/>
    <w:rsid w:val="00C77C94"/>
    <w:rsid w:val="00C8049C"/>
    <w:rsid w:val="00C806B9"/>
    <w:rsid w:val="00C83111"/>
    <w:rsid w:val="00C831AD"/>
    <w:rsid w:val="00C847C6"/>
    <w:rsid w:val="00C873A2"/>
    <w:rsid w:val="00C9040A"/>
    <w:rsid w:val="00C9074B"/>
    <w:rsid w:val="00C908EA"/>
    <w:rsid w:val="00C909EA"/>
    <w:rsid w:val="00C90A0C"/>
    <w:rsid w:val="00C90A3D"/>
    <w:rsid w:val="00C919C1"/>
    <w:rsid w:val="00C9232D"/>
    <w:rsid w:val="00C93018"/>
    <w:rsid w:val="00C9338F"/>
    <w:rsid w:val="00C93C7B"/>
    <w:rsid w:val="00C93FA6"/>
    <w:rsid w:val="00C940AC"/>
    <w:rsid w:val="00C95ADA"/>
    <w:rsid w:val="00C95C3A"/>
    <w:rsid w:val="00C96F72"/>
    <w:rsid w:val="00C972D3"/>
    <w:rsid w:val="00C9748D"/>
    <w:rsid w:val="00C97705"/>
    <w:rsid w:val="00CA0814"/>
    <w:rsid w:val="00CA0ECF"/>
    <w:rsid w:val="00CA1819"/>
    <w:rsid w:val="00CA252B"/>
    <w:rsid w:val="00CA2708"/>
    <w:rsid w:val="00CA3010"/>
    <w:rsid w:val="00CA3BF9"/>
    <w:rsid w:val="00CA3CB0"/>
    <w:rsid w:val="00CA40AF"/>
    <w:rsid w:val="00CA4A71"/>
    <w:rsid w:val="00CA4CAE"/>
    <w:rsid w:val="00CA55D0"/>
    <w:rsid w:val="00CA5CE1"/>
    <w:rsid w:val="00CA5CEB"/>
    <w:rsid w:val="00CA6C05"/>
    <w:rsid w:val="00CA6E41"/>
    <w:rsid w:val="00CA7746"/>
    <w:rsid w:val="00CA7FE9"/>
    <w:rsid w:val="00CB09A0"/>
    <w:rsid w:val="00CB0CA8"/>
    <w:rsid w:val="00CB0F45"/>
    <w:rsid w:val="00CB1457"/>
    <w:rsid w:val="00CB1E08"/>
    <w:rsid w:val="00CB39D3"/>
    <w:rsid w:val="00CB4E8C"/>
    <w:rsid w:val="00CB5092"/>
    <w:rsid w:val="00CB57EB"/>
    <w:rsid w:val="00CB58E0"/>
    <w:rsid w:val="00CB6262"/>
    <w:rsid w:val="00CB6ABD"/>
    <w:rsid w:val="00CB6D13"/>
    <w:rsid w:val="00CB6F6A"/>
    <w:rsid w:val="00CC1E51"/>
    <w:rsid w:val="00CC2B25"/>
    <w:rsid w:val="00CC2EF0"/>
    <w:rsid w:val="00CC347B"/>
    <w:rsid w:val="00CC3E0C"/>
    <w:rsid w:val="00CC44C7"/>
    <w:rsid w:val="00CC579D"/>
    <w:rsid w:val="00CC609C"/>
    <w:rsid w:val="00CC6883"/>
    <w:rsid w:val="00CD0169"/>
    <w:rsid w:val="00CD0238"/>
    <w:rsid w:val="00CD182A"/>
    <w:rsid w:val="00CD1B0F"/>
    <w:rsid w:val="00CD1BDB"/>
    <w:rsid w:val="00CD284B"/>
    <w:rsid w:val="00CD2D7B"/>
    <w:rsid w:val="00CD386C"/>
    <w:rsid w:val="00CD4141"/>
    <w:rsid w:val="00CD58E4"/>
    <w:rsid w:val="00CD665D"/>
    <w:rsid w:val="00CD7052"/>
    <w:rsid w:val="00CD7829"/>
    <w:rsid w:val="00CE07FE"/>
    <w:rsid w:val="00CE152E"/>
    <w:rsid w:val="00CE1642"/>
    <w:rsid w:val="00CE185D"/>
    <w:rsid w:val="00CE1F42"/>
    <w:rsid w:val="00CE393B"/>
    <w:rsid w:val="00CE4598"/>
    <w:rsid w:val="00CE4F3D"/>
    <w:rsid w:val="00CE4F73"/>
    <w:rsid w:val="00CE4FDC"/>
    <w:rsid w:val="00CE507D"/>
    <w:rsid w:val="00CE51D8"/>
    <w:rsid w:val="00CE5E60"/>
    <w:rsid w:val="00CE6112"/>
    <w:rsid w:val="00CE6693"/>
    <w:rsid w:val="00CE6D40"/>
    <w:rsid w:val="00CE6FF2"/>
    <w:rsid w:val="00CE75F7"/>
    <w:rsid w:val="00CF091F"/>
    <w:rsid w:val="00CF14E8"/>
    <w:rsid w:val="00CF2C9D"/>
    <w:rsid w:val="00CF3B73"/>
    <w:rsid w:val="00CF3D2E"/>
    <w:rsid w:val="00CF45E4"/>
    <w:rsid w:val="00CF4FDC"/>
    <w:rsid w:val="00CF565A"/>
    <w:rsid w:val="00CF6759"/>
    <w:rsid w:val="00CF6AEC"/>
    <w:rsid w:val="00CF6CEE"/>
    <w:rsid w:val="00D0033E"/>
    <w:rsid w:val="00D004F9"/>
    <w:rsid w:val="00D017DF"/>
    <w:rsid w:val="00D0199F"/>
    <w:rsid w:val="00D02470"/>
    <w:rsid w:val="00D024F6"/>
    <w:rsid w:val="00D05A88"/>
    <w:rsid w:val="00D07892"/>
    <w:rsid w:val="00D1013A"/>
    <w:rsid w:val="00D10472"/>
    <w:rsid w:val="00D11366"/>
    <w:rsid w:val="00D141E9"/>
    <w:rsid w:val="00D144C3"/>
    <w:rsid w:val="00D146DF"/>
    <w:rsid w:val="00D14C11"/>
    <w:rsid w:val="00D1695E"/>
    <w:rsid w:val="00D16D0D"/>
    <w:rsid w:val="00D16FC4"/>
    <w:rsid w:val="00D16FFA"/>
    <w:rsid w:val="00D17277"/>
    <w:rsid w:val="00D179F1"/>
    <w:rsid w:val="00D20E40"/>
    <w:rsid w:val="00D21F85"/>
    <w:rsid w:val="00D222F9"/>
    <w:rsid w:val="00D2254E"/>
    <w:rsid w:val="00D227BC"/>
    <w:rsid w:val="00D2377B"/>
    <w:rsid w:val="00D239B8"/>
    <w:rsid w:val="00D246D0"/>
    <w:rsid w:val="00D25FF6"/>
    <w:rsid w:val="00D26093"/>
    <w:rsid w:val="00D2677E"/>
    <w:rsid w:val="00D26F6D"/>
    <w:rsid w:val="00D30133"/>
    <w:rsid w:val="00D30DF1"/>
    <w:rsid w:val="00D3120A"/>
    <w:rsid w:val="00D31236"/>
    <w:rsid w:val="00D314C0"/>
    <w:rsid w:val="00D315D7"/>
    <w:rsid w:val="00D31B00"/>
    <w:rsid w:val="00D31F92"/>
    <w:rsid w:val="00D325A1"/>
    <w:rsid w:val="00D32D68"/>
    <w:rsid w:val="00D32D6D"/>
    <w:rsid w:val="00D32FD6"/>
    <w:rsid w:val="00D33DA7"/>
    <w:rsid w:val="00D34096"/>
    <w:rsid w:val="00D3782A"/>
    <w:rsid w:val="00D4106E"/>
    <w:rsid w:val="00D413C8"/>
    <w:rsid w:val="00D4201C"/>
    <w:rsid w:val="00D42B05"/>
    <w:rsid w:val="00D43308"/>
    <w:rsid w:val="00D434A7"/>
    <w:rsid w:val="00D446CA"/>
    <w:rsid w:val="00D44A2A"/>
    <w:rsid w:val="00D44BAB"/>
    <w:rsid w:val="00D44D0C"/>
    <w:rsid w:val="00D453F3"/>
    <w:rsid w:val="00D45881"/>
    <w:rsid w:val="00D46564"/>
    <w:rsid w:val="00D5070A"/>
    <w:rsid w:val="00D5164A"/>
    <w:rsid w:val="00D520A8"/>
    <w:rsid w:val="00D5246A"/>
    <w:rsid w:val="00D52FD3"/>
    <w:rsid w:val="00D535FC"/>
    <w:rsid w:val="00D53B9F"/>
    <w:rsid w:val="00D552C9"/>
    <w:rsid w:val="00D556CE"/>
    <w:rsid w:val="00D57938"/>
    <w:rsid w:val="00D6006C"/>
    <w:rsid w:val="00D601C4"/>
    <w:rsid w:val="00D60990"/>
    <w:rsid w:val="00D62007"/>
    <w:rsid w:val="00D6262C"/>
    <w:rsid w:val="00D62AFC"/>
    <w:rsid w:val="00D63499"/>
    <w:rsid w:val="00D6580A"/>
    <w:rsid w:val="00D65B06"/>
    <w:rsid w:val="00D65FD0"/>
    <w:rsid w:val="00D67B34"/>
    <w:rsid w:val="00D67D87"/>
    <w:rsid w:val="00D70397"/>
    <w:rsid w:val="00D70F9C"/>
    <w:rsid w:val="00D718D5"/>
    <w:rsid w:val="00D722F7"/>
    <w:rsid w:val="00D724E7"/>
    <w:rsid w:val="00D726CF"/>
    <w:rsid w:val="00D7426D"/>
    <w:rsid w:val="00D7434B"/>
    <w:rsid w:val="00D750D8"/>
    <w:rsid w:val="00D759B4"/>
    <w:rsid w:val="00D76B46"/>
    <w:rsid w:val="00D812C9"/>
    <w:rsid w:val="00D822FC"/>
    <w:rsid w:val="00D82C28"/>
    <w:rsid w:val="00D8306E"/>
    <w:rsid w:val="00D8318B"/>
    <w:rsid w:val="00D837FE"/>
    <w:rsid w:val="00D840ED"/>
    <w:rsid w:val="00D8496C"/>
    <w:rsid w:val="00D85EDB"/>
    <w:rsid w:val="00D864A4"/>
    <w:rsid w:val="00D86E9B"/>
    <w:rsid w:val="00D9174E"/>
    <w:rsid w:val="00D92FF8"/>
    <w:rsid w:val="00D94FBC"/>
    <w:rsid w:val="00D951FE"/>
    <w:rsid w:val="00D976AB"/>
    <w:rsid w:val="00DA21F7"/>
    <w:rsid w:val="00DA29EE"/>
    <w:rsid w:val="00DA2ED8"/>
    <w:rsid w:val="00DA43EA"/>
    <w:rsid w:val="00DA4B48"/>
    <w:rsid w:val="00DA69CF"/>
    <w:rsid w:val="00DA6A98"/>
    <w:rsid w:val="00DA7046"/>
    <w:rsid w:val="00DB04F1"/>
    <w:rsid w:val="00DB0C58"/>
    <w:rsid w:val="00DB0E15"/>
    <w:rsid w:val="00DB209C"/>
    <w:rsid w:val="00DB2E58"/>
    <w:rsid w:val="00DB3BBF"/>
    <w:rsid w:val="00DB3EB8"/>
    <w:rsid w:val="00DB4C90"/>
    <w:rsid w:val="00DB54C9"/>
    <w:rsid w:val="00DB5DAF"/>
    <w:rsid w:val="00DB6B66"/>
    <w:rsid w:val="00DB7445"/>
    <w:rsid w:val="00DC14ED"/>
    <w:rsid w:val="00DC18B4"/>
    <w:rsid w:val="00DC1C6F"/>
    <w:rsid w:val="00DC1FBA"/>
    <w:rsid w:val="00DC2DB1"/>
    <w:rsid w:val="00DC49B2"/>
    <w:rsid w:val="00DC5874"/>
    <w:rsid w:val="00DC5B82"/>
    <w:rsid w:val="00DC6085"/>
    <w:rsid w:val="00DC6239"/>
    <w:rsid w:val="00DC6CB5"/>
    <w:rsid w:val="00DC71F5"/>
    <w:rsid w:val="00DC75A7"/>
    <w:rsid w:val="00DC7957"/>
    <w:rsid w:val="00DC7D09"/>
    <w:rsid w:val="00DD0005"/>
    <w:rsid w:val="00DD017C"/>
    <w:rsid w:val="00DD0429"/>
    <w:rsid w:val="00DD0D64"/>
    <w:rsid w:val="00DD0F3D"/>
    <w:rsid w:val="00DD1987"/>
    <w:rsid w:val="00DD2483"/>
    <w:rsid w:val="00DD3012"/>
    <w:rsid w:val="00DD30CC"/>
    <w:rsid w:val="00DD30F2"/>
    <w:rsid w:val="00DD3BD0"/>
    <w:rsid w:val="00DD3FCF"/>
    <w:rsid w:val="00DD576F"/>
    <w:rsid w:val="00DD5E9B"/>
    <w:rsid w:val="00DD5EBA"/>
    <w:rsid w:val="00DD636C"/>
    <w:rsid w:val="00DE03EF"/>
    <w:rsid w:val="00DE147F"/>
    <w:rsid w:val="00DE2A28"/>
    <w:rsid w:val="00DE37BA"/>
    <w:rsid w:val="00DE3F7B"/>
    <w:rsid w:val="00DE4277"/>
    <w:rsid w:val="00DE4B8D"/>
    <w:rsid w:val="00DE4C81"/>
    <w:rsid w:val="00DE6A35"/>
    <w:rsid w:val="00DE6E7E"/>
    <w:rsid w:val="00DE710D"/>
    <w:rsid w:val="00DE77E9"/>
    <w:rsid w:val="00DE7A37"/>
    <w:rsid w:val="00DF0E15"/>
    <w:rsid w:val="00DF14D9"/>
    <w:rsid w:val="00DF2475"/>
    <w:rsid w:val="00DF3807"/>
    <w:rsid w:val="00DF3A26"/>
    <w:rsid w:val="00DF46D3"/>
    <w:rsid w:val="00DF4C0B"/>
    <w:rsid w:val="00DF50E0"/>
    <w:rsid w:val="00DF58D8"/>
    <w:rsid w:val="00DF5917"/>
    <w:rsid w:val="00DF7DC1"/>
    <w:rsid w:val="00E00450"/>
    <w:rsid w:val="00E00D14"/>
    <w:rsid w:val="00E013D8"/>
    <w:rsid w:val="00E01557"/>
    <w:rsid w:val="00E02005"/>
    <w:rsid w:val="00E03146"/>
    <w:rsid w:val="00E034AF"/>
    <w:rsid w:val="00E039F2"/>
    <w:rsid w:val="00E05119"/>
    <w:rsid w:val="00E05334"/>
    <w:rsid w:val="00E0540E"/>
    <w:rsid w:val="00E05843"/>
    <w:rsid w:val="00E0621F"/>
    <w:rsid w:val="00E06E63"/>
    <w:rsid w:val="00E0756D"/>
    <w:rsid w:val="00E077FB"/>
    <w:rsid w:val="00E079D2"/>
    <w:rsid w:val="00E109BA"/>
    <w:rsid w:val="00E111D1"/>
    <w:rsid w:val="00E114F1"/>
    <w:rsid w:val="00E11D94"/>
    <w:rsid w:val="00E125E5"/>
    <w:rsid w:val="00E135C0"/>
    <w:rsid w:val="00E13B9A"/>
    <w:rsid w:val="00E15069"/>
    <w:rsid w:val="00E15201"/>
    <w:rsid w:val="00E16425"/>
    <w:rsid w:val="00E16C30"/>
    <w:rsid w:val="00E17340"/>
    <w:rsid w:val="00E20FAC"/>
    <w:rsid w:val="00E2149B"/>
    <w:rsid w:val="00E21B7E"/>
    <w:rsid w:val="00E2208D"/>
    <w:rsid w:val="00E23132"/>
    <w:rsid w:val="00E23CE7"/>
    <w:rsid w:val="00E23E41"/>
    <w:rsid w:val="00E240DE"/>
    <w:rsid w:val="00E243B2"/>
    <w:rsid w:val="00E25836"/>
    <w:rsid w:val="00E2596B"/>
    <w:rsid w:val="00E25978"/>
    <w:rsid w:val="00E25CF1"/>
    <w:rsid w:val="00E2668F"/>
    <w:rsid w:val="00E270A9"/>
    <w:rsid w:val="00E2752B"/>
    <w:rsid w:val="00E27A9D"/>
    <w:rsid w:val="00E30E74"/>
    <w:rsid w:val="00E311E2"/>
    <w:rsid w:val="00E31ADD"/>
    <w:rsid w:val="00E321C3"/>
    <w:rsid w:val="00E32F60"/>
    <w:rsid w:val="00E32F75"/>
    <w:rsid w:val="00E341A5"/>
    <w:rsid w:val="00E373A7"/>
    <w:rsid w:val="00E37F13"/>
    <w:rsid w:val="00E40BD6"/>
    <w:rsid w:val="00E4220D"/>
    <w:rsid w:val="00E42EFB"/>
    <w:rsid w:val="00E42F4B"/>
    <w:rsid w:val="00E43234"/>
    <w:rsid w:val="00E519AC"/>
    <w:rsid w:val="00E51D2E"/>
    <w:rsid w:val="00E536CE"/>
    <w:rsid w:val="00E53C8E"/>
    <w:rsid w:val="00E540EC"/>
    <w:rsid w:val="00E5425A"/>
    <w:rsid w:val="00E54274"/>
    <w:rsid w:val="00E545A2"/>
    <w:rsid w:val="00E55238"/>
    <w:rsid w:val="00E5555A"/>
    <w:rsid w:val="00E56513"/>
    <w:rsid w:val="00E56B26"/>
    <w:rsid w:val="00E609E5"/>
    <w:rsid w:val="00E6182C"/>
    <w:rsid w:val="00E61E28"/>
    <w:rsid w:val="00E62401"/>
    <w:rsid w:val="00E62893"/>
    <w:rsid w:val="00E62D16"/>
    <w:rsid w:val="00E63BF7"/>
    <w:rsid w:val="00E642FB"/>
    <w:rsid w:val="00E64AB9"/>
    <w:rsid w:val="00E64B3E"/>
    <w:rsid w:val="00E67E52"/>
    <w:rsid w:val="00E70055"/>
    <w:rsid w:val="00E70860"/>
    <w:rsid w:val="00E70A2A"/>
    <w:rsid w:val="00E73626"/>
    <w:rsid w:val="00E7514A"/>
    <w:rsid w:val="00E7556B"/>
    <w:rsid w:val="00E75BE2"/>
    <w:rsid w:val="00E769B5"/>
    <w:rsid w:val="00E76DB0"/>
    <w:rsid w:val="00E7799A"/>
    <w:rsid w:val="00E814CE"/>
    <w:rsid w:val="00E82F17"/>
    <w:rsid w:val="00E82F77"/>
    <w:rsid w:val="00E832F6"/>
    <w:rsid w:val="00E8362D"/>
    <w:rsid w:val="00E85371"/>
    <w:rsid w:val="00E85602"/>
    <w:rsid w:val="00E85DF3"/>
    <w:rsid w:val="00E86AA3"/>
    <w:rsid w:val="00E90185"/>
    <w:rsid w:val="00E92EC2"/>
    <w:rsid w:val="00E942CF"/>
    <w:rsid w:val="00E94506"/>
    <w:rsid w:val="00E961E8"/>
    <w:rsid w:val="00E97685"/>
    <w:rsid w:val="00EA0138"/>
    <w:rsid w:val="00EA0223"/>
    <w:rsid w:val="00EA1235"/>
    <w:rsid w:val="00EA1519"/>
    <w:rsid w:val="00EA1B67"/>
    <w:rsid w:val="00EA2415"/>
    <w:rsid w:val="00EA3330"/>
    <w:rsid w:val="00EA380E"/>
    <w:rsid w:val="00EA3A13"/>
    <w:rsid w:val="00EA3DEC"/>
    <w:rsid w:val="00EA4327"/>
    <w:rsid w:val="00EA578B"/>
    <w:rsid w:val="00EA5EF2"/>
    <w:rsid w:val="00EB3EF3"/>
    <w:rsid w:val="00EB4D7F"/>
    <w:rsid w:val="00EB5019"/>
    <w:rsid w:val="00EB6242"/>
    <w:rsid w:val="00EB7369"/>
    <w:rsid w:val="00EC095D"/>
    <w:rsid w:val="00EC0CED"/>
    <w:rsid w:val="00EC1607"/>
    <w:rsid w:val="00EC30BB"/>
    <w:rsid w:val="00EC341A"/>
    <w:rsid w:val="00EC369B"/>
    <w:rsid w:val="00EC41DB"/>
    <w:rsid w:val="00EC4758"/>
    <w:rsid w:val="00EC51E1"/>
    <w:rsid w:val="00EC5234"/>
    <w:rsid w:val="00EC67D3"/>
    <w:rsid w:val="00EC73E2"/>
    <w:rsid w:val="00ED130B"/>
    <w:rsid w:val="00ED1716"/>
    <w:rsid w:val="00ED2B09"/>
    <w:rsid w:val="00ED2B21"/>
    <w:rsid w:val="00ED3097"/>
    <w:rsid w:val="00ED4F01"/>
    <w:rsid w:val="00ED4FC2"/>
    <w:rsid w:val="00ED5F7F"/>
    <w:rsid w:val="00ED640F"/>
    <w:rsid w:val="00ED79FC"/>
    <w:rsid w:val="00EE0168"/>
    <w:rsid w:val="00EE0E99"/>
    <w:rsid w:val="00EE12F6"/>
    <w:rsid w:val="00EE16D9"/>
    <w:rsid w:val="00EE17C4"/>
    <w:rsid w:val="00EE186A"/>
    <w:rsid w:val="00EE1AD6"/>
    <w:rsid w:val="00EE24D4"/>
    <w:rsid w:val="00EE2734"/>
    <w:rsid w:val="00EE2890"/>
    <w:rsid w:val="00EE35DB"/>
    <w:rsid w:val="00EE387F"/>
    <w:rsid w:val="00EE397D"/>
    <w:rsid w:val="00EE553B"/>
    <w:rsid w:val="00EE59CE"/>
    <w:rsid w:val="00EE665F"/>
    <w:rsid w:val="00EE7F41"/>
    <w:rsid w:val="00EF0AEF"/>
    <w:rsid w:val="00EF0DFE"/>
    <w:rsid w:val="00EF1648"/>
    <w:rsid w:val="00EF40AC"/>
    <w:rsid w:val="00EF4FED"/>
    <w:rsid w:val="00EF59AE"/>
    <w:rsid w:val="00EF6190"/>
    <w:rsid w:val="00EF6533"/>
    <w:rsid w:val="00EF6EC4"/>
    <w:rsid w:val="00EF79DB"/>
    <w:rsid w:val="00EF7F3E"/>
    <w:rsid w:val="00F0086C"/>
    <w:rsid w:val="00F00D26"/>
    <w:rsid w:val="00F00F70"/>
    <w:rsid w:val="00F0139E"/>
    <w:rsid w:val="00F014CC"/>
    <w:rsid w:val="00F0311D"/>
    <w:rsid w:val="00F0375F"/>
    <w:rsid w:val="00F03821"/>
    <w:rsid w:val="00F05229"/>
    <w:rsid w:val="00F05C07"/>
    <w:rsid w:val="00F06514"/>
    <w:rsid w:val="00F066D7"/>
    <w:rsid w:val="00F06F46"/>
    <w:rsid w:val="00F07497"/>
    <w:rsid w:val="00F0768D"/>
    <w:rsid w:val="00F07B1A"/>
    <w:rsid w:val="00F10726"/>
    <w:rsid w:val="00F11155"/>
    <w:rsid w:val="00F11A32"/>
    <w:rsid w:val="00F12416"/>
    <w:rsid w:val="00F12BD4"/>
    <w:rsid w:val="00F12C57"/>
    <w:rsid w:val="00F12CEF"/>
    <w:rsid w:val="00F1499F"/>
    <w:rsid w:val="00F15148"/>
    <w:rsid w:val="00F1592A"/>
    <w:rsid w:val="00F163D1"/>
    <w:rsid w:val="00F164AC"/>
    <w:rsid w:val="00F16ED3"/>
    <w:rsid w:val="00F17B3F"/>
    <w:rsid w:val="00F225CE"/>
    <w:rsid w:val="00F22C93"/>
    <w:rsid w:val="00F238BE"/>
    <w:rsid w:val="00F239E6"/>
    <w:rsid w:val="00F23F6E"/>
    <w:rsid w:val="00F24DF0"/>
    <w:rsid w:val="00F25A67"/>
    <w:rsid w:val="00F2628A"/>
    <w:rsid w:val="00F266B9"/>
    <w:rsid w:val="00F26D30"/>
    <w:rsid w:val="00F26F7A"/>
    <w:rsid w:val="00F274D8"/>
    <w:rsid w:val="00F2759F"/>
    <w:rsid w:val="00F308DF"/>
    <w:rsid w:val="00F3122A"/>
    <w:rsid w:val="00F319EE"/>
    <w:rsid w:val="00F32931"/>
    <w:rsid w:val="00F32AC0"/>
    <w:rsid w:val="00F32C5A"/>
    <w:rsid w:val="00F3310C"/>
    <w:rsid w:val="00F3544A"/>
    <w:rsid w:val="00F354F6"/>
    <w:rsid w:val="00F35D74"/>
    <w:rsid w:val="00F371B2"/>
    <w:rsid w:val="00F41D42"/>
    <w:rsid w:val="00F429CE"/>
    <w:rsid w:val="00F42D94"/>
    <w:rsid w:val="00F43946"/>
    <w:rsid w:val="00F43CB5"/>
    <w:rsid w:val="00F43FFE"/>
    <w:rsid w:val="00F441E0"/>
    <w:rsid w:val="00F45691"/>
    <w:rsid w:val="00F45970"/>
    <w:rsid w:val="00F46701"/>
    <w:rsid w:val="00F471E0"/>
    <w:rsid w:val="00F47EE2"/>
    <w:rsid w:val="00F504AD"/>
    <w:rsid w:val="00F5094C"/>
    <w:rsid w:val="00F50F25"/>
    <w:rsid w:val="00F5156C"/>
    <w:rsid w:val="00F51607"/>
    <w:rsid w:val="00F51AD3"/>
    <w:rsid w:val="00F51D09"/>
    <w:rsid w:val="00F51F98"/>
    <w:rsid w:val="00F52EAE"/>
    <w:rsid w:val="00F53F4C"/>
    <w:rsid w:val="00F567D3"/>
    <w:rsid w:val="00F57AA8"/>
    <w:rsid w:val="00F62C80"/>
    <w:rsid w:val="00F62E6E"/>
    <w:rsid w:val="00F64374"/>
    <w:rsid w:val="00F650A9"/>
    <w:rsid w:val="00F65257"/>
    <w:rsid w:val="00F65314"/>
    <w:rsid w:val="00F654A0"/>
    <w:rsid w:val="00F67B70"/>
    <w:rsid w:val="00F71793"/>
    <w:rsid w:val="00F71D34"/>
    <w:rsid w:val="00F72D51"/>
    <w:rsid w:val="00F73582"/>
    <w:rsid w:val="00F73C6C"/>
    <w:rsid w:val="00F73DAD"/>
    <w:rsid w:val="00F74666"/>
    <w:rsid w:val="00F7478A"/>
    <w:rsid w:val="00F74F92"/>
    <w:rsid w:val="00F75042"/>
    <w:rsid w:val="00F75116"/>
    <w:rsid w:val="00F7536F"/>
    <w:rsid w:val="00F76EF1"/>
    <w:rsid w:val="00F8010C"/>
    <w:rsid w:val="00F8197D"/>
    <w:rsid w:val="00F82855"/>
    <w:rsid w:val="00F83507"/>
    <w:rsid w:val="00F83FF6"/>
    <w:rsid w:val="00F8582F"/>
    <w:rsid w:val="00F85896"/>
    <w:rsid w:val="00F8695E"/>
    <w:rsid w:val="00F8743A"/>
    <w:rsid w:val="00F9090A"/>
    <w:rsid w:val="00F913D9"/>
    <w:rsid w:val="00F91B69"/>
    <w:rsid w:val="00F92548"/>
    <w:rsid w:val="00F93520"/>
    <w:rsid w:val="00F9423F"/>
    <w:rsid w:val="00F95109"/>
    <w:rsid w:val="00F958EB"/>
    <w:rsid w:val="00F9604F"/>
    <w:rsid w:val="00F96373"/>
    <w:rsid w:val="00F96F17"/>
    <w:rsid w:val="00F9747D"/>
    <w:rsid w:val="00FA0EC4"/>
    <w:rsid w:val="00FA25D1"/>
    <w:rsid w:val="00FA2840"/>
    <w:rsid w:val="00FA361F"/>
    <w:rsid w:val="00FA4614"/>
    <w:rsid w:val="00FA5A32"/>
    <w:rsid w:val="00FA79D1"/>
    <w:rsid w:val="00FB036A"/>
    <w:rsid w:val="00FB060D"/>
    <w:rsid w:val="00FB1043"/>
    <w:rsid w:val="00FB1D14"/>
    <w:rsid w:val="00FB28F2"/>
    <w:rsid w:val="00FB37C1"/>
    <w:rsid w:val="00FB46ED"/>
    <w:rsid w:val="00FB5A94"/>
    <w:rsid w:val="00FB65A4"/>
    <w:rsid w:val="00FB6B2B"/>
    <w:rsid w:val="00FB74B3"/>
    <w:rsid w:val="00FB79B2"/>
    <w:rsid w:val="00FC0169"/>
    <w:rsid w:val="00FC0863"/>
    <w:rsid w:val="00FC2062"/>
    <w:rsid w:val="00FC21EE"/>
    <w:rsid w:val="00FC2988"/>
    <w:rsid w:val="00FC36AA"/>
    <w:rsid w:val="00FC3BD4"/>
    <w:rsid w:val="00FC44AF"/>
    <w:rsid w:val="00FC55E2"/>
    <w:rsid w:val="00FC5D3F"/>
    <w:rsid w:val="00FC5DB8"/>
    <w:rsid w:val="00FD003F"/>
    <w:rsid w:val="00FD0149"/>
    <w:rsid w:val="00FD0E8D"/>
    <w:rsid w:val="00FD2400"/>
    <w:rsid w:val="00FD2B7D"/>
    <w:rsid w:val="00FD396C"/>
    <w:rsid w:val="00FD4B03"/>
    <w:rsid w:val="00FD5A33"/>
    <w:rsid w:val="00FD65BE"/>
    <w:rsid w:val="00FD66C8"/>
    <w:rsid w:val="00FD6C3B"/>
    <w:rsid w:val="00FD7B1F"/>
    <w:rsid w:val="00FE0026"/>
    <w:rsid w:val="00FE091A"/>
    <w:rsid w:val="00FE278D"/>
    <w:rsid w:val="00FE324D"/>
    <w:rsid w:val="00FE3419"/>
    <w:rsid w:val="00FE46F8"/>
    <w:rsid w:val="00FE60CC"/>
    <w:rsid w:val="00FE63E0"/>
    <w:rsid w:val="00FE6EC0"/>
    <w:rsid w:val="00FF0429"/>
    <w:rsid w:val="00FF0C0C"/>
    <w:rsid w:val="00FF2695"/>
    <w:rsid w:val="00FF2DE3"/>
    <w:rsid w:val="00FF4639"/>
    <w:rsid w:val="00FF4C94"/>
    <w:rsid w:val="00FF6792"/>
    <w:rsid w:val="00FF704C"/>
    <w:rsid w:val="00FF7216"/>
    <w:rsid w:val="00FF7262"/>
    <w:rsid w:val="00FF741B"/>
    <w:rsid w:val="00FF749B"/>
    <w:rsid w:val="00FF760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294"/>
    <o:shapelayout v:ext="edit">
      <o:idmap v:ext="edit" data="1"/>
      <o:rules v:ext="edit">
        <o:r id="V:Rule66" type="connector" idref="#_x0000_s1224"/>
        <o:r id="V:Rule67" type="connector" idref="#_x0000_s1225"/>
        <o:r id="V:Rule68" type="connector" idref="#_x0000_s1156"/>
        <o:r id="V:Rule69" type="connector" idref="#_x0000_s1187"/>
        <o:r id="V:Rule70" type="connector" idref="#_x0000_s1217"/>
        <o:r id="V:Rule71" type="connector" idref="#_x0000_s1261"/>
        <o:r id="V:Rule72" type="connector" idref="#_x0000_s1126"/>
        <o:r id="V:Rule73" type="connector" idref="#_x0000_s1141"/>
        <o:r id="V:Rule74" type="connector" idref="#_x0000_s1274"/>
        <o:r id="V:Rule75" type="connector" idref="#_x0000_s1185"/>
        <o:r id="V:Rule76" type="connector" idref="#_x0000_s1158"/>
        <o:r id="V:Rule77" type="connector" idref="#_x0000_s1182"/>
        <o:r id="V:Rule78" type="connector" idref="#_x0000_s1243"/>
        <o:r id="V:Rule79" type="connector" idref="#_x0000_s1235"/>
        <o:r id="V:Rule80" type="connector" idref="#_s1283">
          <o:proxy start="" idref="#_s1288" connectloc="0"/>
          <o:proxy end="" idref="#_s1286" connectloc="2"/>
        </o:r>
        <o:r id="V:Rule81" type="connector" idref="#_x0000_s1157"/>
        <o:r id="V:Rule82" type="connector" idref="#_x0000_s1246"/>
        <o:r id="V:Rule83" type="connector" idref="#_x0000_s1132"/>
        <o:r id="V:Rule84" type="connector" idref="#_x0000_s1123"/>
        <o:r id="V:Rule85" type="connector" idref="#_x0000_s1131"/>
        <o:r id="V:Rule86" type="connector" idref="#_s1282">
          <o:proxy start="" idref="#_s1290" connectloc="0"/>
          <o:proxy end="" idref="#_s1286" connectloc="2"/>
        </o:r>
        <o:r id="V:Rule87" type="connector" idref="#_x0000_s1144"/>
        <o:r id="V:Rule88" type="connector" idref="#_s1103"/>
        <o:r id="V:Rule89" type="connector" idref="#_x0000_s1116"/>
        <o:r id="V:Rule90" type="connector" idref="#_x0000_s1216"/>
        <o:r id="V:Rule91" type="connector" idref="#_x0000_s1279"/>
        <o:r id="V:Rule92" type="connector" idref="#_x0000_s1254"/>
        <o:r id="V:Rule93" type="connector" idref="#_x0000_s1278"/>
        <o:r id="V:Rule94" type="connector" idref="#_x0000_s1127"/>
        <o:r id="V:Rule95" type="connector" idref="#_x0000_s1205"/>
        <o:r id="V:Rule96" type="connector" idref="#_x0000_s1247"/>
        <o:r id="V:Rule97" type="connector" idref="#_x0000_s1259"/>
        <o:r id="V:Rule98" type="connector" idref="#_x0000_s1159"/>
        <o:r id="V:Rule99" type="connector" idref="#_x0000_s1253"/>
        <o:r id="V:Rule100" type="connector" idref="#_x0000_s1146"/>
        <o:r id="V:Rule101" type="connector" idref="#_x0000_s1171"/>
        <o:r id="V:Rule102" type="connector" idref="#_s1285">
          <o:proxy start="" idref="#_s1287" connectloc="0"/>
          <o:proxy end="" idref="#_s1286" connectloc="2"/>
        </o:r>
        <o:r id="V:Rule103" type="connector" idref="#_x0000_s1268"/>
        <o:r id="V:Rule104" type="connector" idref="#_x0000_s1272"/>
        <o:r id="V:Rule105" type="connector" idref="#_x0000_s1145"/>
        <o:r id="V:Rule106" type="connector" idref="#_x0000_s1241"/>
        <o:r id="V:Rule107" type="connector" idref="#_s1284">
          <o:proxy start="" idref="#_s1289" connectloc="0"/>
          <o:proxy end="" idref="#_s1286" connectloc="2"/>
        </o:r>
        <o:r id="V:Rule108" type="connector" idref="#_x0000_s1143"/>
        <o:r id="V:Rule109" type="connector" idref="#_x0000_s1197"/>
        <o:r id="V:Rule110" type="connector" idref="#_x0000_s1245"/>
        <o:r id="V:Rule111" type="connector" idref="#_x0000_s1239"/>
        <o:r id="V:Rule112" type="connector" idref="#_x0000_s1206"/>
        <o:r id="V:Rule113" type="connector" idref="#_x0000_s1186"/>
        <o:r id="V:Rule114" type="connector" idref="#_x0000_s1264"/>
        <o:r id="V:Rule115" type="connector" idref="#_x0000_s1240"/>
        <o:r id="V:Rule116" type="connector" idref="#_x0000_s1122"/>
        <o:r id="V:Rule117" type="connector" idref="#_x0000_s1130"/>
        <o:r id="V:Rule118" type="connector" idref="#_x0000_s1129"/>
        <o:r id="V:Rule119" type="connector" idref="#_x0000_s1196"/>
        <o:r id="V:Rule120" type="connector" idref="#_x0000_s1174"/>
        <o:r id="V:Rule121" type="connector" idref="#_x0000_s1142"/>
        <o:r id="V:Rule122" type="connector" idref="#_x0000_s1223"/>
        <o:r id="V:Rule123" type="connector" idref="#_x0000_s1172"/>
        <o:r id="V:Rule124" type="connector" idref="#_x0000_s1166"/>
        <o:r id="V:Rule125" type="connector" idref="#_x0000_s1118"/>
        <o:r id="V:Rule126" type="connector" idref="#_x0000_s1173"/>
        <o:r id="V:Rule127" type="connector" idref="#_x0000_s1201"/>
        <o:r id="V:Rule128" type="connector" idref="#_x0000_s1207"/>
        <o:r id="V:Rule129" type="connector" idref="#_x0000_s1151"/>
        <o:r id="V:Rule130" type="connector" idref="#_x0000_s12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uiPriority="99"/>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9855B0"/>
    <w:rPr>
      <w:sz w:val="24"/>
      <w:szCs w:val="24"/>
    </w:rPr>
  </w:style>
  <w:style w:type="paragraph" w:styleId="Nagwek1">
    <w:name w:val="heading 1"/>
    <w:aliases w:val="Znak"/>
    <w:basedOn w:val="Normalny"/>
    <w:next w:val="Normalny"/>
    <w:link w:val="Nagwek1Znak"/>
    <w:qFormat/>
    <w:rsid w:val="00A7608B"/>
    <w:pPr>
      <w:outlineLvl w:val="0"/>
    </w:pPr>
    <w:rPr>
      <w:rFonts w:ascii="Arial" w:hAnsi="Arial"/>
      <w:b/>
      <w:bCs/>
      <w:kern w:val="32"/>
      <w:sz w:val="32"/>
      <w:szCs w:val="32"/>
    </w:rPr>
  </w:style>
  <w:style w:type="paragraph" w:styleId="Nagwek2">
    <w:name w:val="heading 2"/>
    <w:aliases w:val="Heading 2 Char1,Heading 2 Char Char"/>
    <w:basedOn w:val="Normalny"/>
    <w:next w:val="Normalny"/>
    <w:link w:val="Nagwek2Znak"/>
    <w:uiPriority w:val="99"/>
    <w:qFormat/>
    <w:rsid w:val="00A7608B"/>
    <w:pPr>
      <w:keepNext/>
      <w:ind w:left="1416"/>
      <w:jc w:val="both"/>
      <w:outlineLvl w:val="1"/>
    </w:pPr>
  </w:style>
  <w:style w:type="paragraph" w:styleId="Nagwek3">
    <w:name w:val="heading 3"/>
    <w:basedOn w:val="Normalny"/>
    <w:next w:val="Normalny"/>
    <w:link w:val="Nagwek3Znak"/>
    <w:qFormat/>
    <w:rsid w:val="000F466F"/>
    <w:pPr>
      <w:keepNext/>
      <w:spacing w:before="240" w:after="60"/>
      <w:outlineLvl w:val="2"/>
    </w:pPr>
    <w:rPr>
      <w:b/>
      <w:bCs/>
      <w:szCs w:val="26"/>
    </w:rPr>
  </w:style>
  <w:style w:type="paragraph" w:styleId="Nagwek4">
    <w:name w:val="heading 4"/>
    <w:basedOn w:val="Normalny"/>
    <w:next w:val="Normalny"/>
    <w:link w:val="Nagwek4Znak"/>
    <w:qFormat/>
    <w:rsid w:val="00A7608B"/>
    <w:pPr>
      <w:keepNext/>
      <w:tabs>
        <w:tab w:val="num" w:pos="864"/>
      </w:tabs>
      <w:spacing w:before="240" w:after="60"/>
      <w:ind w:left="864" w:hanging="144"/>
      <w:outlineLvl w:val="3"/>
    </w:pPr>
    <w:rPr>
      <w:rFonts w:ascii="Calibri" w:hAnsi="Calibri"/>
      <w:b/>
      <w:bCs/>
      <w:sz w:val="28"/>
      <w:szCs w:val="28"/>
    </w:rPr>
  </w:style>
  <w:style w:type="paragraph" w:styleId="Nagwek5">
    <w:name w:val="heading 5"/>
    <w:basedOn w:val="Normalny"/>
    <w:next w:val="Normalny"/>
    <w:link w:val="Nagwek5Znak"/>
    <w:qFormat/>
    <w:rsid w:val="00A7608B"/>
    <w:pPr>
      <w:spacing w:before="240" w:after="60"/>
      <w:outlineLvl w:val="4"/>
    </w:pPr>
    <w:rPr>
      <w:rFonts w:ascii="Calibri" w:hAnsi="Calibri"/>
      <w:b/>
      <w:bCs/>
      <w:i/>
      <w:iCs/>
      <w:sz w:val="26"/>
      <w:szCs w:val="26"/>
    </w:rPr>
  </w:style>
  <w:style w:type="paragraph" w:styleId="Nagwek6">
    <w:name w:val="heading 6"/>
    <w:basedOn w:val="Normalny"/>
    <w:next w:val="Normalny"/>
    <w:link w:val="Nagwek6Znak"/>
    <w:qFormat/>
    <w:rsid w:val="00A7608B"/>
    <w:pPr>
      <w:keepNext/>
      <w:tabs>
        <w:tab w:val="num" w:pos="1152"/>
      </w:tabs>
      <w:spacing w:line="360" w:lineRule="auto"/>
      <w:ind w:left="1152" w:hanging="432"/>
      <w:outlineLvl w:val="5"/>
    </w:pPr>
    <w:rPr>
      <w:rFonts w:ascii="Calibri" w:hAnsi="Calibri"/>
      <w:b/>
      <w:bCs/>
      <w:sz w:val="20"/>
      <w:szCs w:val="20"/>
    </w:rPr>
  </w:style>
  <w:style w:type="paragraph" w:styleId="Nagwek7">
    <w:name w:val="heading 7"/>
    <w:basedOn w:val="Normalny"/>
    <w:next w:val="Normalny"/>
    <w:link w:val="Nagwek7Znak"/>
    <w:qFormat/>
    <w:rsid w:val="00A7608B"/>
    <w:pPr>
      <w:tabs>
        <w:tab w:val="num" w:pos="1296"/>
      </w:tabs>
      <w:spacing w:before="240" w:after="60"/>
      <w:ind w:left="1296" w:hanging="288"/>
      <w:outlineLvl w:val="6"/>
    </w:pPr>
    <w:rPr>
      <w:rFonts w:ascii="Calibri" w:hAnsi="Calibri"/>
    </w:rPr>
  </w:style>
  <w:style w:type="paragraph" w:styleId="Nagwek8">
    <w:name w:val="heading 8"/>
    <w:basedOn w:val="Normalny"/>
    <w:next w:val="Normalny"/>
    <w:link w:val="Nagwek8Znak"/>
    <w:qFormat/>
    <w:rsid w:val="00A7608B"/>
    <w:pPr>
      <w:tabs>
        <w:tab w:val="num" w:pos="1440"/>
      </w:tabs>
      <w:spacing w:before="240" w:after="60"/>
      <w:ind w:left="1440" w:hanging="432"/>
      <w:outlineLvl w:val="7"/>
    </w:pPr>
    <w:rPr>
      <w:rFonts w:ascii="Calibri" w:hAnsi="Calibri"/>
      <w:i/>
      <w:iCs/>
    </w:rPr>
  </w:style>
  <w:style w:type="paragraph" w:styleId="Nagwek9">
    <w:name w:val="heading 9"/>
    <w:basedOn w:val="Normalny"/>
    <w:next w:val="Normalny"/>
    <w:link w:val="Nagwek9Znak"/>
    <w:qFormat/>
    <w:rsid w:val="00A7608B"/>
    <w:pPr>
      <w:tabs>
        <w:tab w:val="num" w:pos="1584"/>
      </w:tabs>
      <w:spacing w:before="240" w:after="60"/>
      <w:ind w:left="1584" w:hanging="144"/>
      <w:outlineLvl w:val="8"/>
    </w:pPr>
    <w:rPr>
      <w:rFonts w:ascii="Cambria" w:hAnsi="Cambria"/>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Znak Znak"/>
    <w:link w:val="Nagwek1"/>
    <w:locked/>
    <w:rsid w:val="00A7608B"/>
    <w:rPr>
      <w:rFonts w:ascii="Arial" w:hAnsi="Arial" w:cs="Arial"/>
      <w:b/>
      <w:bCs/>
      <w:kern w:val="32"/>
      <w:sz w:val="32"/>
      <w:szCs w:val="32"/>
      <w:lang w:val="pl-PL" w:eastAsia="pl-PL"/>
    </w:rPr>
  </w:style>
  <w:style w:type="character" w:customStyle="1" w:styleId="Nagwek2Znak">
    <w:name w:val="Nagłówek 2 Znak"/>
    <w:aliases w:val="Heading 2 Char1 Znak,Heading 2 Char Char Znak"/>
    <w:link w:val="Nagwek2"/>
    <w:uiPriority w:val="99"/>
    <w:locked/>
    <w:rsid w:val="00A7608B"/>
    <w:rPr>
      <w:rFonts w:cs="Times New Roman"/>
      <w:sz w:val="24"/>
      <w:szCs w:val="24"/>
      <w:lang w:val="pl-PL" w:eastAsia="pl-PL"/>
    </w:rPr>
  </w:style>
  <w:style w:type="character" w:customStyle="1" w:styleId="Nagwek3Znak">
    <w:name w:val="Nagłówek 3 Znak"/>
    <w:link w:val="Nagwek3"/>
    <w:locked/>
    <w:rsid w:val="000F466F"/>
    <w:rPr>
      <w:b/>
      <w:bCs/>
      <w:sz w:val="24"/>
      <w:szCs w:val="26"/>
    </w:rPr>
  </w:style>
  <w:style w:type="character" w:customStyle="1" w:styleId="Nagwek4Znak">
    <w:name w:val="Nagłówek 4 Znak"/>
    <w:link w:val="Nagwek4"/>
    <w:locked/>
    <w:rsid w:val="00AF75B1"/>
    <w:rPr>
      <w:rFonts w:ascii="Calibri" w:hAnsi="Calibri" w:cs="Calibri"/>
      <w:b/>
      <w:bCs/>
      <w:sz w:val="28"/>
      <w:szCs w:val="28"/>
    </w:rPr>
  </w:style>
  <w:style w:type="character" w:customStyle="1" w:styleId="Nagwek5Znak">
    <w:name w:val="Nagłówek 5 Znak"/>
    <w:link w:val="Nagwek5"/>
    <w:locked/>
    <w:rsid w:val="00AF75B1"/>
    <w:rPr>
      <w:rFonts w:ascii="Calibri" w:hAnsi="Calibri" w:cs="Calibri"/>
      <w:b/>
      <w:bCs/>
      <w:i/>
      <w:iCs/>
      <w:sz w:val="26"/>
      <w:szCs w:val="26"/>
    </w:rPr>
  </w:style>
  <w:style w:type="character" w:customStyle="1" w:styleId="Nagwek6Znak">
    <w:name w:val="Nagłówek 6 Znak"/>
    <w:link w:val="Nagwek6"/>
    <w:locked/>
    <w:rsid w:val="00AF75B1"/>
    <w:rPr>
      <w:rFonts w:ascii="Calibri" w:hAnsi="Calibri" w:cs="Calibri"/>
      <w:b/>
      <w:bCs/>
    </w:rPr>
  </w:style>
  <w:style w:type="character" w:customStyle="1" w:styleId="Nagwek7Znak">
    <w:name w:val="Nagłówek 7 Znak"/>
    <w:link w:val="Nagwek7"/>
    <w:locked/>
    <w:rsid w:val="00AF75B1"/>
    <w:rPr>
      <w:rFonts w:ascii="Calibri" w:hAnsi="Calibri" w:cs="Calibri"/>
      <w:sz w:val="24"/>
      <w:szCs w:val="24"/>
    </w:rPr>
  </w:style>
  <w:style w:type="character" w:customStyle="1" w:styleId="Nagwek8Znak">
    <w:name w:val="Nagłówek 8 Znak"/>
    <w:link w:val="Nagwek8"/>
    <w:locked/>
    <w:rsid w:val="00AF75B1"/>
    <w:rPr>
      <w:rFonts w:ascii="Calibri" w:hAnsi="Calibri" w:cs="Calibri"/>
      <w:i/>
      <w:iCs/>
      <w:sz w:val="24"/>
      <w:szCs w:val="24"/>
    </w:rPr>
  </w:style>
  <w:style w:type="character" w:customStyle="1" w:styleId="Nagwek9Znak">
    <w:name w:val="Nagłówek 9 Znak"/>
    <w:link w:val="Nagwek9"/>
    <w:locked/>
    <w:rsid w:val="00AF75B1"/>
    <w:rPr>
      <w:rFonts w:ascii="Cambria" w:hAnsi="Cambria" w:cs="Cambria"/>
    </w:rPr>
  </w:style>
  <w:style w:type="paragraph" w:customStyle="1" w:styleId="ZnakZnakZnak1ZnakZnakZnakZnakZnakZnakZnak1ZnakZnakZnakZnakZnakZnakZnakZnakZnak">
    <w:name w:val="Znak Znak Znak1 Znak Znak Znak Znak Znak Znak Znak1 Znak Znak Znak Znak Znak Znak Znak Znak Znak"/>
    <w:basedOn w:val="Normalny"/>
    <w:rsid w:val="00A7608B"/>
  </w:style>
  <w:style w:type="paragraph" w:customStyle="1" w:styleId="ZnakZnakZnak1">
    <w:name w:val="Znak Znak Znak1"/>
    <w:basedOn w:val="Normalny"/>
    <w:rsid w:val="00A7608B"/>
  </w:style>
  <w:style w:type="paragraph" w:styleId="Indeks1">
    <w:name w:val="index 1"/>
    <w:basedOn w:val="Normalny"/>
    <w:next w:val="Normalny"/>
    <w:autoRedefine/>
    <w:semiHidden/>
    <w:rsid w:val="00A7608B"/>
    <w:pPr>
      <w:ind w:left="240" w:hanging="240"/>
    </w:pPr>
  </w:style>
  <w:style w:type="paragraph" w:styleId="Spistreci1">
    <w:name w:val="toc 1"/>
    <w:basedOn w:val="Normalny"/>
    <w:next w:val="Normalny"/>
    <w:autoRedefine/>
    <w:uiPriority w:val="39"/>
    <w:rsid w:val="00A7608B"/>
    <w:pPr>
      <w:spacing w:before="360"/>
    </w:pPr>
    <w:rPr>
      <w:rFonts w:asciiTheme="majorHAnsi" w:hAnsiTheme="majorHAnsi"/>
      <w:b/>
      <w:bCs/>
      <w:caps/>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
    <w:basedOn w:val="Normalny"/>
    <w:link w:val="TekstprzypisudolnegoZnak"/>
    <w:uiPriority w:val="99"/>
    <w:semiHidden/>
    <w:rsid w:val="00A7608B"/>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
    <w:link w:val="Tekstprzypisudolnego"/>
    <w:uiPriority w:val="99"/>
    <w:semiHidden/>
    <w:locked/>
    <w:rsid w:val="00FD396C"/>
    <w:rPr>
      <w:rFonts w:cs="Times New Roman"/>
      <w:sz w:val="24"/>
      <w:szCs w:val="24"/>
      <w:lang w:val="pl-PL" w:eastAsia="pl-PL"/>
    </w:rPr>
  </w:style>
  <w:style w:type="paragraph" w:customStyle="1" w:styleId="Typedudocument">
    <w:name w:val="Type du document"/>
    <w:basedOn w:val="Normalny"/>
    <w:next w:val="Normalny"/>
    <w:rsid w:val="00A7608B"/>
    <w:pPr>
      <w:spacing w:before="360"/>
      <w:jc w:val="center"/>
    </w:pPr>
    <w:rPr>
      <w:b/>
      <w:bCs/>
      <w:lang w:val="en-GB" w:eastAsia="fr-BE"/>
    </w:rPr>
  </w:style>
  <w:style w:type="paragraph" w:customStyle="1" w:styleId="11">
    <w:name w:val="1.1"/>
    <w:basedOn w:val="Normalny"/>
    <w:rsid w:val="00A7608B"/>
    <w:pPr>
      <w:tabs>
        <w:tab w:val="num" w:pos="1080"/>
      </w:tabs>
      <w:spacing w:line="360" w:lineRule="auto"/>
      <w:ind w:left="1080" w:hanging="720"/>
      <w:jc w:val="both"/>
    </w:pPr>
  </w:style>
  <w:style w:type="paragraph" w:customStyle="1" w:styleId="1">
    <w:name w:val="1"/>
    <w:basedOn w:val="Normalny"/>
    <w:rsid w:val="00A7608B"/>
    <w:pPr>
      <w:tabs>
        <w:tab w:val="num" w:pos="1080"/>
      </w:tabs>
      <w:spacing w:before="120" w:after="120" w:line="360" w:lineRule="auto"/>
      <w:ind w:left="1080" w:hanging="723"/>
      <w:jc w:val="both"/>
    </w:pPr>
    <w:rPr>
      <w:b/>
      <w:bCs/>
      <w:u w:val="single"/>
    </w:rPr>
  </w:style>
  <w:style w:type="paragraph" w:customStyle="1" w:styleId="Default">
    <w:name w:val="Default"/>
    <w:rsid w:val="00A7608B"/>
    <w:pPr>
      <w:autoSpaceDE w:val="0"/>
      <w:autoSpaceDN w:val="0"/>
      <w:adjustRightInd w:val="0"/>
    </w:pPr>
    <w:rPr>
      <w:color w:val="000000"/>
      <w:sz w:val="24"/>
      <w:szCs w:val="24"/>
    </w:rPr>
  </w:style>
  <w:style w:type="character" w:styleId="Odwoanieprzypisudolnego">
    <w:name w:val="footnote reference"/>
    <w:aliases w:val="Footnote Reference Number"/>
    <w:uiPriority w:val="99"/>
    <w:rsid w:val="00A7608B"/>
    <w:rPr>
      <w:rFonts w:cs="Times New Roman"/>
      <w:vertAlign w:val="superscript"/>
    </w:rPr>
  </w:style>
  <w:style w:type="paragraph" w:customStyle="1" w:styleId="ZnakZnakZnakZnakZnakZnakZnak">
    <w:name w:val="Znak Znak Znak Znak Znak Znak Znak"/>
    <w:basedOn w:val="Normalny"/>
    <w:rsid w:val="00A7608B"/>
  </w:style>
  <w:style w:type="paragraph" w:customStyle="1" w:styleId="01LMrysunek">
    <w:name w:val="01LM_rysunek"/>
    <w:basedOn w:val="Legenda"/>
    <w:next w:val="Normalny"/>
    <w:autoRedefine/>
    <w:rsid w:val="00A7608B"/>
    <w:pPr>
      <w:tabs>
        <w:tab w:val="num" w:pos="110"/>
        <w:tab w:val="num" w:pos="551"/>
      </w:tabs>
      <w:ind w:left="110" w:hanging="110"/>
    </w:pPr>
    <w:rPr>
      <w:b w:val="0"/>
      <w:bCs w:val="0"/>
    </w:rPr>
  </w:style>
  <w:style w:type="paragraph" w:styleId="Legenda">
    <w:name w:val="caption"/>
    <w:basedOn w:val="Normalny"/>
    <w:next w:val="Normalny"/>
    <w:qFormat/>
    <w:rsid w:val="00A7608B"/>
    <w:rPr>
      <w:b/>
      <w:bCs/>
      <w:sz w:val="20"/>
      <w:szCs w:val="20"/>
    </w:rPr>
  </w:style>
  <w:style w:type="paragraph" w:customStyle="1" w:styleId="ZnakZnakZnakZnakZnakZnakZnakZnak">
    <w:name w:val="Znak Znak Znak Znak Znak Znak Znak Znak"/>
    <w:basedOn w:val="Normalny"/>
    <w:rsid w:val="00A7608B"/>
  </w:style>
  <w:style w:type="paragraph" w:styleId="Tekstpodstawowy">
    <w:name w:val="Body Text"/>
    <w:aliases w:val="Tekst podstawowy Znak,Tekst podstawowy Znak Znak"/>
    <w:basedOn w:val="Normalny"/>
    <w:link w:val="TekstpodstawowyZnak1"/>
    <w:rsid w:val="00A7608B"/>
    <w:pPr>
      <w:spacing w:after="120"/>
    </w:pPr>
  </w:style>
  <w:style w:type="character" w:customStyle="1" w:styleId="TekstpodstawowyZnak1">
    <w:name w:val="Tekst podstawowy Znak1"/>
    <w:aliases w:val="Tekst podstawowy Znak Znak1,Tekst podstawowy Znak Znak Znak"/>
    <w:link w:val="Tekstpodstawowy"/>
    <w:locked/>
    <w:rsid w:val="00A7608B"/>
    <w:rPr>
      <w:rFonts w:cs="Times New Roman"/>
      <w:sz w:val="24"/>
      <w:szCs w:val="24"/>
      <w:lang w:val="pl-PL" w:eastAsia="pl-PL"/>
    </w:rPr>
  </w:style>
  <w:style w:type="paragraph" w:styleId="NormalnyWeb">
    <w:name w:val="Normal (Web)"/>
    <w:basedOn w:val="Normalny"/>
    <w:rsid w:val="00A7608B"/>
    <w:pPr>
      <w:spacing w:before="100" w:beforeAutospacing="1" w:after="100" w:afterAutospacing="1"/>
    </w:pPr>
    <w:rPr>
      <w:rFonts w:ascii="Arial Unicode MS" w:cs="Arial Unicode MS"/>
    </w:rPr>
  </w:style>
  <w:style w:type="paragraph" w:customStyle="1" w:styleId="ZnakZnakZnakZnakZnakZnakZnakZnakZnak1ZnakZnakZnakZnak">
    <w:name w:val="Znak Znak Znak Znak Znak Znak Znak Znak Znak1 Znak Znak Znak Znak"/>
    <w:basedOn w:val="Normalny"/>
    <w:rsid w:val="00A7608B"/>
  </w:style>
  <w:style w:type="character" w:styleId="Hipercze">
    <w:name w:val="Hyperlink"/>
    <w:uiPriority w:val="99"/>
    <w:rsid w:val="00A7608B"/>
    <w:rPr>
      <w:rFonts w:cs="Times New Roman"/>
      <w:color w:val="auto"/>
      <w:u w:val="none"/>
      <w:effect w:val="none"/>
    </w:rPr>
  </w:style>
  <w:style w:type="paragraph" w:styleId="Zwykytekst">
    <w:name w:val="Plain Text"/>
    <w:basedOn w:val="Normalny"/>
    <w:link w:val="ZwykytekstZnak"/>
    <w:rsid w:val="00A7608B"/>
    <w:rPr>
      <w:rFonts w:ascii="Courier New" w:hAnsi="Courier New"/>
      <w:sz w:val="20"/>
      <w:szCs w:val="20"/>
    </w:rPr>
  </w:style>
  <w:style w:type="character" w:customStyle="1" w:styleId="ZwykytekstZnak">
    <w:name w:val="Zwykły tekst Znak"/>
    <w:link w:val="Zwykytekst"/>
    <w:locked/>
    <w:rsid w:val="00AF75B1"/>
    <w:rPr>
      <w:rFonts w:ascii="Courier New" w:hAnsi="Courier New" w:cs="Courier New"/>
      <w:sz w:val="20"/>
      <w:szCs w:val="20"/>
    </w:rPr>
  </w:style>
  <w:style w:type="paragraph" w:styleId="Podtytu">
    <w:name w:val="Subtitle"/>
    <w:basedOn w:val="Normalny"/>
    <w:link w:val="PodtytuZnak"/>
    <w:qFormat/>
    <w:rsid w:val="00A7608B"/>
    <w:pPr>
      <w:jc w:val="center"/>
    </w:pPr>
    <w:rPr>
      <w:rFonts w:ascii="Cambria" w:hAnsi="Cambria"/>
    </w:rPr>
  </w:style>
  <w:style w:type="character" w:customStyle="1" w:styleId="PodtytuZnak">
    <w:name w:val="Podtytuł Znak"/>
    <w:link w:val="Podtytu"/>
    <w:locked/>
    <w:rsid w:val="00AF75B1"/>
    <w:rPr>
      <w:rFonts w:ascii="Cambria" w:hAnsi="Cambria" w:cs="Cambria"/>
      <w:sz w:val="24"/>
      <w:szCs w:val="24"/>
    </w:rPr>
  </w:style>
  <w:style w:type="paragraph" w:styleId="Tekstpodstawowywcity2">
    <w:name w:val="Body Text Indent 2"/>
    <w:basedOn w:val="Normalny"/>
    <w:link w:val="Tekstpodstawowywcity2Znak"/>
    <w:rsid w:val="00A7608B"/>
    <w:pPr>
      <w:spacing w:after="120" w:line="480" w:lineRule="auto"/>
      <w:ind w:left="283"/>
    </w:pPr>
  </w:style>
  <w:style w:type="character" w:customStyle="1" w:styleId="Tekstpodstawowywcity2Znak">
    <w:name w:val="Tekst podstawowy wcięty 2 Znak"/>
    <w:link w:val="Tekstpodstawowywcity2"/>
    <w:locked/>
    <w:rsid w:val="00AF75B1"/>
    <w:rPr>
      <w:rFonts w:cs="Times New Roman"/>
      <w:sz w:val="24"/>
      <w:szCs w:val="24"/>
    </w:rPr>
  </w:style>
  <w:style w:type="paragraph" w:customStyle="1" w:styleId="ZnakZnakZnakZnakZnakZnakZnakZnakZnakZnakZnak">
    <w:name w:val="Znak Znak Znak Znak Znak Znak Znak Znak Znak Znak Znak"/>
    <w:basedOn w:val="Normalny"/>
    <w:rsid w:val="00A7608B"/>
  </w:style>
  <w:style w:type="paragraph" w:customStyle="1" w:styleId="Tabela">
    <w:name w:val="Tabela"/>
    <w:basedOn w:val="Normalny"/>
    <w:rsid w:val="00A7608B"/>
    <w:pPr>
      <w:jc w:val="both"/>
    </w:pPr>
    <w:rPr>
      <w:color w:val="000000"/>
    </w:rPr>
  </w:style>
  <w:style w:type="paragraph" w:styleId="Spistreci3">
    <w:name w:val="toc 3"/>
    <w:basedOn w:val="Normalny"/>
    <w:next w:val="Normalny"/>
    <w:autoRedefine/>
    <w:uiPriority w:val="39"/>
    <w:rsid w:val="00B72F25"/>
    <w:pPr>
      <w:ind w:left="240"/>
    </w:pPr>
    <w:rPr>
      <w:rFonts w:asciiTheme="minorHAnsi" w:hAnsiTheme="minorHAnsi" w:cstheme="minorHAnsi"/>
      <w:sz w:val="20"/>
      <w:szCs w:val="20"/>
    </w:rPr>
  </w:style>
  <w:style w:type="paragraph" w:customStyle="1" w:styleId="Sc">
    <w:name w:val="Sc"/>
    <w:basedOn w:val="Normalny"/>
    <w:rsid w:val="00A7608B"/>
    <w:pPr>
      <w:jc w:val="both"/>
    </w:pPr>
    <w:rPr>
      <w:b/>
      <w:bCs/>
    </w:rPr>
  </w:style>
  <w:style w:type="paragraph" w:customStyle="1" w:styleId="akapity">
    <w:name w:val="akapity"/>
    <w:basedOn w:val="Tekstpodstawowy"/>
    <w:rsid w:val="00A7608B"/>
    <w:pPr>
      <w:spacing w:before="120" w:after="0"/>
      <w:ind w:firstLine="680"/>
      <w:jc w:val="both"/>
    </w:pPr>
    <w:rPr>
      <w:sz w:val="23"/>
      <w:szCs w:val="23"/>
    </w:rPr>
  </w:style>
  <w:style w:type="paragraph" w:customStyle="1" w:styleId="ZnakZnakZnakZnakZnakZnakZnakZnakZnakZnak">
    <w:name w:val="Znak Znak Znak Znak Znak Znak Znak Znak Znak Znak"/>
    <w:basedOn w:val="Normalny"/>
    <w:rsid w:val="00A7608B"/>
  </w:style>
  <w:style w:type="paragraph" w:styleId="Stopka">
    <w:name w:val="footer"/>
    <w:basedOn w:val="Normalny"/>
    <w:link w:val="StopkaZnak"/>
    <w:rsid w:val="00A7608B"/>
    <w:pPr>
      <w:tabs>
        <w:tab w:val="center" w:pos="4536"/>
        <w:tab w:val="right" w:pos="9072"/>
      </w:tabs>
    </w:pPr>
  </w:style>
  <w:style w:type="character" w:customStyle="1" w:styleId="StopkaZnak">
    <w:name w:val="Stopka Znak"/>
    <w:link w:val="Stopka"/>
    <w:locked/>
    <w:rsid w:val="00AF75B1"/>
    <w:rPr>
      <w:rFonts w:cs="Times New Roman"/>
      <w:sz w:val="24"/>
      <w:szCs w:val="24"/>
    </w:rPr>
  </w:style>
  <w:style w:type="character" w:styleId="Numerstrony">
    <w:name w:val="page number"/>
    <w:rsid w:val="00A7608B"/>
    <w:rPr>
      <w:rFonts w:cs="Times New Roman"/>
    </w:rPr>
  </w:style>
  <w:style w:type="paragraph" w:styleId="Spistreci2">
    <w:name w:val="toc 2"/>
    <w:basedOn w:val="Normalny"/>
    <w:next w:val="Normalny"/>
    <w:autoRedefine/>
    <w:uiPriority w:val="39"/>
    <w:rsid w:val="004F5723"/>
    <w:pPr>
      <w:spacing w:before="240"/>
    </w:pPr>
    <w:rPr>
      <w:rFonts w:asciiTheme="minorHAnsi" w:hAnsiTheme="minorHAnsi" w:cstheme="minorHAnsi"/>
      <w:b/>
      <w:bCs/>
      <w:sz w:val="20"/>
      <w:szCs w:val="20"/>
    </w:rPr>
  </w:style>
  <w:style w:type="character" w:styleId="Pogrubienie">
    <w:name w:val="Strong"/>
    <w:aliases w:val="Normalny + 13 pt,Nagłówek 2 + Pogrubienie,Nagłówek 2 + TimesNewRoman,Bold"/>
    <w:qFormat/>
    <w:rsid w:val="00A7608B"/>
    <w:rPr>
      <w:rFonts w:cs="Times New Roman"/>
      <w:b/>
      <w:bCs/>
    </w:rPr>
  </w:style>
  <w:style w:type="paragraph" w:styleId="Tekstpodstawowy3">
    <w:name w:val="Body Text 3"/>
    <w:basedOn w:val="Normalny"/>
    <w:link w:val="Tekstpodstawowy3Znak"/>
    <w:rsid w:val="00A7608B"/>
    <w:pPr>
      <w:spacing w:after="120"/>
    </w:pPr>
    <w:rPr>
      <w:sz w:val="16"/>
      <w:szCs w:val="16"/>
    </w:rPr>
  </w:style>
  <w:style w:type="character" w:customStyle="1" w:styleId="Tekstpodstawowy3Znak">
    <w:name w:val="Tekst podstawowy 3 Znak"/>
    <w:link w:val="Tekstpodstawowy3"/>
    <w:locked/>
    <w:rsid w:val="00AF75B1"/>
    <w:rPr>
      <w:rFonts w:cs="Times New Roman"/>
      <w:sz w:val="16"/>
      <w:szCs w:val="16"/>
    </w:rPr>
  </w:style>
  <w:style w:type="paragraph" w:styleId="Tekstpodstawowy2">
    <w:name w:val="Body Text 2"/>
    <w:basedOn w:val="Normalny"/>
    <w:link w:val="Tekstpodstawowy2Znak"/>
    <w:rsid w:val="00A7608B"/>
    <w:pPr>
      <w:spacing w:after="120" w:line="480" w:lineRule="auto"/>
    </w:pPr>
  </w:style>
  <w:style w:type="character" w:customStyle="1" w:styleId="Tekstpodstawowy2Znak">
    <w:name w:val="Tekst podstawowy 2 Znak"/>
    <w:link w:val="Tekstpodstawowy2"/>
    <w:locked/>
    <w:rsid w:val="00A7608B"/>
    <w:rPr>
      <w:rFonts w:cs="Times New Roman"/>
      <w:sz w:val="24"/>
      <w:szCs w:val="24"/>
      <w:lang w:val="pl-PL" w:eastAsia="pl-PL"/>
    </w:rPr>
  </w:style>
  <w:style w:type="paragraph" w:styleId="Nagwek">
    <w:name w:val="header"/>
    <w:basedOn w:val="Normalny"/>
    <w:link w:val="NagwekZnak"/>
    <w:rsid w:val="00A7608B"/>
    <w:pPr>
      <w:tabs>
        <w:tab w:val="center" w:pos="4536"/>
        <w:tab w:val="right" w:pos="9072"/>
      </w:tabs>
    </w:pPr>
  </w:style>
  <w:style w:type="character" w:customStyle="1" w:styleId="NagwekZnak">
    <w:name w:val="Nagłówek Znak"/>
    <w:link w:val="Nagwek"/>
    <w:locked/>
    <w:rsid w:val="00AF75B1"/>
    <w:rPr>
      <w:rFonts w:cs="Times New Roman"/>
      <w:sz w:val="24"/>
      <w:szCs w:val="24"/>
    </w:rPr>
  </w:style>
  <w:style w:type="paragraph" w:customStyle="1" w:styleId="ZnakZnakZnakZnakZnakZnakZnakZnakZnakZnakZnakZnakZnak">
    <w:name w:val="Znak Znak Znak Znak Znak Znak Znak Znak Znak Znak Znak Znak Znak"/>
    <w:basedOn w:val="Normalny"/>
    <w:rsid w:val="00A7608B"/>
  </w:style>
  <w:style w:type="paragraph" w:customStyle="1" w:styleId="ZnakZnakZnakZnak">
    <w:name w:val="Znak Znak Znak Znak"/>
    <w:basedOn w:val="Normalny"/>
    <w:rsid w:val="00A7608B"/>
  </w:style>
  <w:style w:type="character" w:styleId="Uwydatnienie">
    <w:name w:val="Emphasis"/>
    <w:qFormat/>
    <w:rsid w:val="00A7608B"/>
    <w:rPr>
      <w:rFonts w:cs="Times New Roman"/>
      <w:i/>
      <w:iCs/>
    </w:rPr>
  </w:style>
  <w:style w:type="paragraph" w:customStyle="1" w:styleId="713">
    <w:name w:val="713"/>
    <w:basedOn w:val="Normalny"/>
    <w:rsid w:val="00A7608B"/>
    <w:pPr>
      <w:spacing w:before="120"/>
      <w:jc w:val="both"/>
    </w:pPr>
  </w:style>
  <w:style w:type="paragraph" w:customStyle="1" w:styleId="tekstZPORR">
    <w:name w:val="tekst ZPORR"/>
    <w:basedOn w:val="Normalny"/>
    <w:rsid w:val="00A7608B"/>
    <w:pPr>
      <w:spacing w:after="120"/>
      <w:ind w:firstLine="567"/>
      <w:jc w:val="both"/>
    </w:pPr>
  </w:style>
  <w:style w:type="paragraph" w:styleId="HTML-wstpniesformatowany">
    <w:name w:val="HTML Preformatted"/>
    <w:basedOn w:val="Normalny"/>
    <w:link w:val="HTML-wstpniesformatowanyZnak"/>
    <w:rsid w:val="00A76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wstpniesformatowanyZnak">
    <w:name w:val="HTML - wstępnie sformatowany Znak"/>
    <w:link w:val="HTML-wstpniesformatowany"/>
    <w:locked/>
    <w:rsid w:val="00AF75B1"/>
    <w:rPr>
      <w:rFonts w:ascii="Courier New" w:hAnsi="Courier New" w:cs="Courier New"/>
      <w:sz w:val="20"/>
      <w:szCs w:val="20"/>
    </w:rPr>
  </w:style>
  <w:style w:type="paragraph" w:customStyle="1" w:styleId="NumPar1">
    <w:name w:val="NumPar 1"/>
    <w:basedOn w:val="Normalny"/>
    <w:next w:val="Normalny"/>
    <w:rsid w:val="00A7608B"/>
    <w:pPr>
      <w:tabs>
        <w:tab w:val="num" w:pos="360"/>
      </w:tabs>
      <w:spacing w:before="120" w:after="120"/>
      <w:jc w:val="both"/>
    </w:pPr>
    <w:rPr>
      <w:lang w:val="en-GB" w:eastAsia="en-GB"/>
    </w:rPr>
  </w:style>
  <w:style w:type="paragraph" w:customStyle="1" w:styleId="NumPar2">
    <w:name w:val="NumPar 2"/>
    <w:basedOn w:val="Normalny"/>
    <w:next w:val="Normalny"/>
    <w:rsid w:val="00A7608B"/>
    <w:pPr>
      <w:tabs>
        <w:tab w:val="num" w:pos="850"/>
      </w:tabs>
      <w:spacing w:before="120" w:after="120"/>
      <w:ind w:left="850" w:hanging="850"/>
      <w:jc w:val="both"/>
    </w:pPr>
    <w:rPr>
      <w:lang w:val="en-GB" w:eastAsia="ko-KR"/>
    </w:rPr>
  </w:style>
  <w:style w:type="paragraph" w:customStyle="1" w:styleId="NumPar3">
    <w:name w:val="NumPar 3"/>
    <w:basedOn w:val="Normalny"/>
    <w:next w:val="Normalny"/>
    <w:rsid w:val="00A7608B"/>
    <w:pPr>
      <w:tabs>
        <w:tab w:val="num" w:pos="850"/>
      </w:tabs>
      <w:spacing w:before="120" w:after="120"/>
      <w:ind w:left="850" w:hanging="850"/>
      <w:jc w:val="both"/>
    </w:pPr>
    <w:rPr>
      <w:lang w:val="en-GB" w:eastAsia="ko-KR"/>
    </w:rPr>
  </w:style>
  <w:style w:type="paragraph" w:customStyle="1" w:styleId="NumPar4">
    <w:name w:val="NumPar 4"/>
    <w:basedOn w:val="Normalny"/>
    <w:next w:val="Normalny"/>
    <w:rsid w:val="00A7608B"/>
    <w:pPr>
      <w:tabs>
        <w:tab w:val="num" w:pos="850"/>
      </w:tabs>
      <w:spacing w:before="120" w:after="120"/>
      <w:ind w:left="850" w:hanging="850"/>
      <w:jc w:val="both"/>
    </w:pPr>
    <w:rPr>
      <w:lang w:val="en-GB" w:eastAsia="ko-KR"/>
    </w:rPr>
  </w:style>
  <w:style w:type="paragraph" w:customStyle="1" w:styleId="NPR-subakapitnumer">
    <w:name w:val="NPR-subakapit_numer"/>
    <w:basedOn w:val="Normalny"/>
    <w:rsid w:val="00A7608B"/>
    <w:pPr>
      <w:tabs>
        <w:tab w:val="left" w:pos="2127"/>
      </w:tabs>
      <w:spacing w:after="60"/>
      <w:ind w:left="2127" w:hanging="360"/>
      <w:jc w:val="both"/>
    </w:pPr>
    <w:rPr>
      <w:rFonts w:ascii="Arial" w:hAnsi="Arial" w:cs="Arial"/>
    </w:rPr>
  </w:style>
  <w:style w:type="paragraph" w:customStyle="1" w:styleId="ZnakZnakZnak">
    <w:name w:val="Znak Znak Znak"/>
    <w:basedOn w:val="Normalny"/>
    <w:rsid w:val="00A7608B"/>
  </w:style>
  <w:style w:type="paragraph" w:styleId="Tekstpodstawowywcity">
    <w:name w:val="Body Text Indent"/>
    <w:basedOn w:val="Normalny"/>
    <w:link w:val="TekstpodstawowywcityZnak"/>
    <w:rsid w:val="00A7608B"/>
    <w:pPr>
      <w:ind w:firstLine="708"/>
    </w:pPr>
  </w:style>
  <w:style w:type="character" w:customStyle="1" w:styleId="TekstpodstawowywcityZnak">
    <w:name w:val="Tekst podstawowy wcięty Znak"/>
    <w:link w:val="Tekstpodstawowywcity"/>
    <w:locked/>
    <w:rsid w:val="00AF75B1"/>
    <w:rPr>
      <w:rFonts w:cs="Times New Roman"/>
      <w:sz w:val="24"/>
      <w:szCs w:val="24"/>
    </w:rPr>
  </w:style>
  <w:style w:type="paragraph" w:customStyle="1" w:styleId="Akapitzlist1">
    <w:name w:val="Akapit z list1"/>
    <w:basedOn w:val="Normalny"/>
    <w:next w:val="Normalny"/>
    <w:rsid w:val="00A7608B"/>
    <w:pPr>
      <w:autoSpaceDE w:val="0"/>
      <w:autoSpaceDN w:val="0"/>
      <w:adjustRightInd w:val="0"/>
      <w:spacing w:after="200"/>
    </w:pPr>
    <w:rPr>
      <w:rFonts w:ascii="Verdana" w:hAnsi="Verdana" w:cs="Verdana"/>
    </w:rPr>
  </w:style>
  <w:style w:type="paragraph" w:customStyle="1" w:styleId="Akapitzlist10">
    <w:name w:val="Akapit z listą1"/>
    <w:basedOn w:val="Normalny"/>
    <w:rsid w:val="00A7608B"/>
    <w:pPr>
      <w:ind w:left="720"/>
    </w:pPr>
    <w:rPr>
      <w:lang w:val="en-GB" w:eastAsia="en-GB"/>
    </w:rPr>
  </w:style>
  <w:style w:type="paragraph" w:customStyle="1" w:styleId="NormalnyPogrubienie">
    <w:name w:val="Normalny + Pogrubienie"/>
    <w:aliases w:val="Czarny"/>
    <w:basedOn w:val="Normalny"/>
    <w:link w:val="CzarnyZnak"/>
    <w:rsid w:val="00A7608B"/>
  </w:style>
  <w:style w:type="character" w:customStyle="1" w:styleId="CzarnyZnak">
    <w:name w:val="Czarny Znak"/>
    <w:link w:val="NormalnyPogrubienie"/>
    <w:locked/>
    <w:rsid w:val="00A7608B"/>
    <w:rPr>
      <w:rFonts w:cs="Times New Roman"/>
      <w:sz w:val="24"/>
      <w:szCs w:val="24"/>
      <w:lang w:val="pl-PL" w:eastAsia="pl-PL"/>
    </w:rPr>
  </w:style>
  <w:style w:type="paragraph" w:customStyle="1" w:styleId="ZnakZnakZnakZnakZnakZnakZnakZnakZnak">
    <w:name w:val="Znak Znak Znak Znak Znak Znak Znak Znak Znak"/>
    <w:basedOn w:val="Normalny"/>
    <w:rsid w:val="00A7608B"/>
  </w:style>
  <w:style w:type="paragraph" w:customStyle="1" w:styleId="ZnakZnakZnak1ZnakZnakZnakZnakZnakZnakZnak">
    <w:name w:val="Znak Znak Znak1 Znak Znak Znak Znak Znak Znak Znak"/>
    <w:basedOn w:val="Normalny"/>
    <w:rsid w:val="00A7608B"/>
    <w:pPr>
      <w:numPr>
        <w:numId w:val="110"/>
      </w:numPr>
      <w:tabs>
        <w:tab w:val="clear" w:pos="360"/>
      </w:tabs>
    </w:pPr>
  </w:style>
  <w:style w:type="paragraph" w:customStyle="1" w:styleId="ZnakZnakZnak1ZnakZnakZnakZnakZnakZnakZnak2">
    <w:name w:val="Znak Znak Znak1 Znak Znak Znak Znak Znak Znak Znak2"/>
    <w:basedOn w:val="Normalny"/>
    <w:rsid w:val="00A7608B"/>
    <w:pPr>
      <w:numPr>
        <w:ilvl w:val="1"/>
        <w:numId w:val="110"/>
      </w:numPr>
      <w:tabs>
        <w:tab w:val="clear" w:pos="850"/>
      </w:tabs>
      <w:ind w:left="0" w:firstLine="0"/>
    </w:pPr>
  </w:style>
  <w:style w:type="paragraph" w:customStyle="1" w:styleId="ZnakZnakZnak1ZnakZnakZnakZnakZnak">
    <w:name w:val="Znak Znak Znak1 Znak Znak Znak Znak Znak"/>
    <w:basedOn w:val="Normalny"/>
    <w:rsid w:val="00A7608B"/>
    <w:pPr>
      <w:numPr>
        <w:ilvl w:val="2"/>
        <w:numId w:val="110"/>
      </w:numPr>
      <w:tabs>
        <w:tab w:val="clear" w:pos="850"/>
      </w:tabs>
      <w:ind w:left="0" w:firstLine="0"/>
    </w:pPr>
  </w:style>
  <w:style w:type="paragraph" w:customStyle="1" w:styleId="ZnakZnakZnak1ZnakZnakZnakZnakZnakZnakZnak2ZnakZnakZnakZnak">
    <w:name w:val="Znak Znak Znak1 Znak Znak Znak Znak Znak Znak Znak2 Znak Znak Znak Znak"/>
    <w:basedOn w:val="Normalny"/>
    <w:rsid w:val="00A7608B"/>
    <w:pPr>
      <w:numPr>
        <w:ilvl w:val="3"/>
        <w:numId w:val="110"/>
      </w:numPr>
      <w:tabs>
        <w:tab w:val="clear" w:pos="850"/>
      </w:tabs>
      <w:ind w:left="0" w:firstLine="0"/>
    </w:pPr>
  </w:style>
  <w:style w:type="paragraph" w:customStyle="1" w:styleId="ZnakZnakZnak1ZnakZnakZnakZnakZnakZnakZnak1Znak">
    <w:name w:val="Znak Znak Znak1 Znak Znak Znak Znak Znak Znak Znak1 Znak"/>
    <w:basedOn w:val="Normalny"/>
    <w:rsid w:val="00A7608B"/>
    <w:pPr>
      <w:numPr>
        <w:numId w:val="111"/>
      </w:numPr>
      <w:tabs>
        <w:tab w:val="clear" w:pos="360"/>
      </w:tabs>
      <w:ind w:left="0" w:firstLine="0"/>
    </w:pPr>
  </w:style>
  <w:style w:type="table" w:styleId="Tabela-Siatka">
    <w:name w:val="Table Grid"/>
    <w:basedOn w:val="Standardowy"/>
    <w:rsid w:val="00A76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semiHidden/>
    <w:rsid w:val="00A7608B"/>
    <w:rPr>
      <w:rFonts w:ascii="Tahoma" w:hAnsi="Tahoma"/>
      <w:sz w:val="16"/>
      <w:szCs w:val="16"/>
    </w:rPr>
  </w:style>
  <w:style w:type="character" w:customStyle="1" w:styleId="TekstdymkaZnak">
    <w:name w:val="Tekst dymka Znak"/>
    <w:link w:val="Tekstdymka"/>
    <w:locked/>
    <w:rsid w:val="00A7608B"/>
    <w:rPr>
      <w:rFonts w:ascii="Tahoma" w:hAnsi="Tahoma" w:cs="Tahoma"/>
      <w:sz w:val="16"/>
      <w:szCs w:val="16"/>
      <w:lang w:val="pl-PL" w:eastAsia="pl-PL"/>
    </w:rPr>
  </w:style>
  <w:style w:type="paragraph" w:styleId="Tekstprzypisukocowego">
    <w:name w:val="endnote text"/>
    <w:basedOn w:val="Normalny"/>
    <w:link w:val="TekstprzypisukocowegoZnak"/>
    <w:semiHidden/>
    <w:rsid w:val="00A7608B"/>
    <w:rPr>
      <w:sz w:val="20"/>
      <w:szCs w:val="20"/>
    </w:rPr>
  </w:style>
  <w:style w:type="character" w:customStyle="1" w:styleId="TekstprzypisukocowegoZnak">
    <w:name w:val="Tekst przypisu końcowego Znak"/>
    <w:link w:val="Tekstprzypisukocowego"/>
    <w:locked/>
    <w:rsid w:val="00A7608B"/>
    <w:rPr>
      <w:rFonts w:cs="Times New Roman"/>
      <w:lang w:val="pl-PL" w:eastAsia="pl-PL"/>
    </w:rPr>
  </w:style>
  <w:style w:type="paragraph" w:styleId="Tekstkomentarza">
    <w:name w:val="annotation text"/>
    <w:basedOn w:val="Normalny"/>
    <w:link w:val="TekstkomentarzaZnak"/>
    <w:semiHidden/>
    <w:rsid w:val="00A7608B"/>
    <w:rPr>
      <w:sz w:val="20"/>
      <w:szCs w:val="20"/>
    </w:rPr>
  </w:style>
  <w:style w:type="character" w:customStyle="1" w:styleId="TekstkomentarzaZnak">
    <w:name w:val="Tekst komentarza Znak"/>
    <w:link w:val="Tekstkomentarza"/>
    <w:locked/>
    <w:rsid w:val="00A7608B"/>
    <w:rPr>
      <w:rFonts w:cs="Times New Roman"/>
      <w:lang w:val="pl-PL" w:eastAsia="pl-PL"/>
    </w:rPr>
  </w:style>
  <w:style w:type="paragraph" w:styleId="Plandokumentu">
    <w:name w:val="Document Map"/>
    <w:basedOn w:val="Normalny"/>
    <w:link w:val="PlandokumentuZnak"/>
    <w:semiHidden/>
    <w:rsid w:val="00A7608B"/>
    <w:pPr>
      <w:shd w:val="clear" w:color="auto" w:fill="000080"/>
    </w:pPr>
    <w:rPr>
      <w:rFonts w:ascii="Tahoma" w:hAnsi="Tahoma"/>
    </w:rPr>
  </w:style>
  <w:style w:type="character" w:customStyle="1" w:styleId="PlandokumentuZnak">
    <w:name w:val="Plan dokumentu Znak"/>
    <w:link w:val="Plandokumentu"/>
    <w:locked/>
    <w:rsid w:val="00A7608B"/>
    <w:rPr>
      <w:rFonts w:ascii="Tahoma" w:hAnsi="Tahoma" w:cs="Tahoma"/>
      <w:sz w:val="24"/>
      <w:szCs w:val="24"/>
      <w:lang w:val="pl-PL" w:eastAsia="pl-PL"/>
    </w:rPr>
  </w:style>
  <w:style w:type="paragraph" w:styleId="Spistreci4">
    <w:name w:val="toc 4"/>
    <w:basedOn w:val="Normalny"/>
    <w:next w:val="Normalny"/>
    <w:autoRedefine/>
    <w:uiPriority w:val="39"/>
    <w:rsid w:val="00A7608B"/>
    <w:pPr>
      <w:ind w:left="480"/>
    </w:pPr>
    <w:rPr>
      <w:rFonts w:asciiTheme="minorHAnsi" w:hAnsiTheme="minorHAnsi" w:cstheme="minorHAnsi"/>
      <w:sz w:val="20"/>
      <w:szCs w:val="20"/>
    </w:rPr>
  </w:style>
  <w:style w:type="paragraph" w:styleId="Spistreci5">
    <w:name w:val="toc 5"/>
    <w:basedOn w:val="Normalny"/>
    <w:next w:val="Normalny"/>
    <w:autoRedefine/>
    <w:uiPriority w:val="39"/>
    <w:rsid w:val="00A7608B"/>
    <w:pPr>
      <w:ind w:left="720"/>
    </w:pPr>
    <w:rPr>
      <w:rFonts w:asciiTheme="minorHAnsi" w:hAnsiTheme="minorHAnsi" w:cstheme="minorHAnsi"/>
      <w:sz w:val="20"/>
      <w:szCs w:val="20"/>
    </w:rPr>
  </w:style>
  <w:style w:type="paragraph" w:styleId="Spistreci6">
    <w:name w:val="toc 6"/>
    <w:basedOn w:val="Normalny"/>
    <w:next w:val="Normalny"/>
    <w:autoRedefine/>
    <w:uiPriority w:val="39"/>
    <w:rsid w:val="00A7608B"/>
    <w:pPr>
      <w:ind w:left="960"/>
    </w:pPr>
    <w:rPr>
      <w:rFonts w:asciiTheme="minorHAnsi" w:hAnsiTheme="minorHAnsi" w:cstheme="minorHAnsi"/>
      <w:sz w:val="20"/>
      <w:szCs w:val="20"/>
    </w:rPr>
  </w:style>
  <w:style w:type="paragraph" w:styleId="Spistreci7">
    <w:name w:val="toc 7"/>
    <w:basedOn w:val="Normalny"/>
    <w:next w:val="Normalny"/>
    <w:autoRedefine/>
    <w:uiPriority w:val="39"/>
    <w:rsid w:val="00A7608B"/>
    <w:pPr>
      <w:ind w:left="1200"/>
    </w:pPr>
    <w:rPr>
      <w:rFonts w:asciiTheme="minorHAnsi" w:hAnsiTheme="minorHAnsi" w:cstheme="minorHAnsi"/>
      <w:sz w:val="20"/>
      <w:szCs w:val="20"/>
    </w:rPr>
  </w:style>
  <w:style w:type="paragraph" w:styleId="Spistreci8">
    <w:name w:val="toc 8"/>
    <w:basedOn w:val="Normalny"/>
    <w:next w:val="Normalny"/>
    <w:autoRedefine/>
    <w:uiPriority w:val="39"/>
    <w:rsid w:val="00A7608B"/>
    <w:pPr>
      <w:ind w:left="1440"/>
    </w:pPr>
    <w:rPr>
      <w:rFonts w:asciiTheme="minorHAnsi" w:hAnsiTheme="minorHAnsi" w:cstheme="minorHAnsi"/>
      <w:sz w:val="20"/>
      <w:szCs w:val="20"/>
    </w:rPr>
  </w:style>
  <w:style w:type="paragraph" w:styleId="Spistreci9">
    <w:name w:val="toc 9"/>
    <w:basedOn w:val="Normalny"/>
    <w:next w:val="Normalny"/>
    <w:autoRedefine/>
    <w:uiPriority w:val="39"/>
    <w:rsid w:val="00A7608B"/>
    <w:pPr>
      <w:ind w:left="1680"/>
    </w:pPr>
    <w:rPr>
      <w:rFonts w:asciiTheme="minorHAnsi" w:hAnsiTheme="minorHAnsi" w:cstheme="minorHAnsi"/>
      <w:sz w:val="20"/>
      <w:szCs w:val="20"/>
    </w:rPr>
  </w:style>
  <w:style w:type="paragraph" w:styleId="Lista">
    <w:name w:val="List"/>
    <w:basedOn w:val="Normalny"/>
    <w:rsid w:val="00A7608B"/>
    <w:pPr>
      <w:ind w:left="283" w:hanging="283"/>
    </w:pPr>
  </w:style>
  <w:style w:type="paragraph" w:styleId="Lista2">
    <w:name w:val="List 2"/>
    <w:basedOn w:val="Normalny"/>
    <w:rsid w:val="00A7608B"/>
    <w:pPr>
      <w:ind w:left="566" w:hanging="283"/>
    </w:pPr>
  </w:style>
  <w:style w:type="paragraph" w:styleId="Listapunktowana">
    <w:name w:val="List Bullet"/>
    <w:basedOn w:val="Normalny"/>
    <w:autoRedefine/>
    <w:rsid w:val="00A7608B"/>
    <w:pPr>
      <w:tabs>
        <w:tab w:val="num" w:pos="360"/>
      </w:tabs>
      <w:ind w:left="360" w:hanging="360"/>
    </w:pPr>
  </w:style>
  <w:style w:type="paragraph" w:styleId="Listapunktowana3">
    <w:name w:val="List Bullet 3"/>
    <w:basedOn w:val="Normalny"/>
    <w:autoRedefine/>
    <w:rsid w:val="00A7608B"/>
    <w:pPr>
      <w:tabs>
        <w:tab w:val="num" w:pos="926"/>
      </w:tabs>
      <w:ind w:left="926" w:hanging="360"/>
    </w:pPr>
  </w:style>
  <w:style w:type="paragraph" w:styleId="Lista-kontynuacja">
    <w:name w:val="List Continue"/>
    <w:basedOn w:val="Normalny"/>
    <w:rsid w:val="00A7608B"/>
    <w:pPr>
      <w:spacing w:after="120"/>
      <w:ind w:left="283"/>
    </w:pPr>
  </w:style>
  <w:style w:type="paragraph" w:styleId="Tytu">
    <w:name w:val="Title"/>
    <w:basedOn w:val="Normalny"/>
    <w:link w:val="TytuZnak"/>
    <w:qFormat/>
    <w:rsid w:val="00A7608B"/>
    <w:pPr>
      <w:spacing w:before="240" w:after="60"/>
      <w:jc w:val="center"/>
      <w:outlineLvl w:val="0"/>
    </w:pPr>
    <w:rPr>
      <w:rFonts w:ascii="Arial" w:hAnsi="Arial"/>
      <w:b/>
      <w:bCs/>
      <w:kern w:val="28"/>
      <w:sz w:val="32"/>
      <w:szCs w:val="32"/>
    </w:rPr>
  </w:style>
  <w:style w:type="character" w:customStyle="1" w:styleId="TytuZnak">
    <w:name w:val="Tytuł Znak"/>
    <w:link w:val="Tytu"/>
    <w:locked/>
    <w:rsid w:val="00A7608B"/>
    <w:rPr>
      <w:rFonts w:ascii="Arial" w:hAnsi="Arial" w:cs="Arial"/>
      <w:b/>
      <w:bCs/>
      <w:kern w:val="28"/>
      <w:sz w:val="32"/>
      <w:szCs w:val="32"/>
      <w:lang w:val="pl-PL" w:eastAsia="pl-PL"/>
    </w:rPr>
  </w:style>
  <w:style w:type="paragraph" w:customStyle="1" w:styleId="ZnakZnakZnak1ZnakZnakZnakZnakZnakZnakZnak1ZnakZnakZnakZnakZnakZnakZnakZnakZnakZnak">
    <w:name w:val="Znak Znak Znak1 Znak Znak Znak Znak Znak Znak Znak1 Znak Znak Znak Znak Znak Znak Znak Znak Znak Znak"/>
    <w:basedOn w:val="Normalny"/>
    <w:rsid w:val="00A7608B"/>
  </w:style>
  <w:style w:type="paragraph" w:customStyle="1" w:styleId="Akapitzlist2">
    <w:name w:val="Akapit z listą2"/>
    <w:basedOn w:val="Normalny"/>
    <w:rsid w:val="00A7608B"/>
    <w:pPr>
      <w:spacing w:after="200" w:line="276" w:lineRule="auto"/>
      <w:ind w:left="720"/>
    </w:pPr>
    <w:rPr>
      <w:rFonts w:ascii="Calibri" w:hAnsi="Calibri" w:cs="Calibri"/>
      <w:sz w:val="22"/>
      <w:szCs w:val="22"/>
      <w:lang w:eastAsia="en-US"/>
    </w:rPr>
  </w:style>
  <w:style w:type="paragraph" w:customStyle="1" w:styleId="Domylnie">
    <w:name w:val="Domy?lnie"/>
    <w:rsid w:val="00A7608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pPr>
    <w:rPr>
      <w:rFonts w:ascii="Lucida Sans Unicode" w:hAnsi="Lucida Sans Unicode" w:cs="Lucida Sans Unicode"/>
      <w:color w:val="FFFFFF"/>
      <w:sz w:val="36"/>
      <w:szCs w:val="36"/>
    </w:rPr>
  </w:style>
  <w:style w:type="paragraph" w:styleId="Tematkomentarza">
    <w:name w:val="annotation subject"/>
    <w:basedOn w:val="Tekstkomentarza"/>
    <w:next w:val="Tekstkomentarza"/>
    <w:link w:val="TematkomentarzaZnak"/>
    <w:semiHidden/>
    <w:rsid w:val="00A7608B"/>
    <w:rPr>
      <w:b/>
      <w:bCs/>
    </w:rPr>
  </w:style>
  <w:style w:type="character" w:customStyle="1" w:styleId="TematkomentarzaZnak">
    <w:name w:val="Temat komentarza Znak"/>
    <w:link w:val="Tematkomentarza"/>
    <w:semiHidden/>
    <w:locked/>
    <w:rsid w:val="00AF75B1"/>
    <w:rPr>
      <w:rFonts w:cs="Times New Roman"/>
      <w:b/>
      <w:bCs/>
      <w:sz w:val="20"/>
      <w:szCs w:val="20"/>
      <w:lang w:val="pl-PL" w:eastAsia="pl-PL"/>
    </w:rPr>
  </w:style>
  <w:style w:type="character" w:customStyle="1" w:styleId="ZnakZnak8">
    <w:name w:val="Znak Znak8"/>
    <w:locked/>
    <w:rsid w:val="00FD396C"/>
    <w:rPr>
      <w:rFonts w:cs="Times New Roman"/>
      <w:sz w:val="24"/>
      <w:szCs w:val="24"/>
      <w:lang w:val="pl-PL" w:eastAsia="pl-PL"/>
    </w:rPr>
  </w:style>
  <w:style w:type="character" w:styleId="Odwoaniedokomentarza">
    <w:name w:val="annotation reference"/>
    <w:semiHidden/>
    <w:rsid w:val="000F233D"/>
    <w:rPr>
      <w:rFonts w:cs="Times New Roman"/>
      <w:sz w:val="16"/>
      <w:szCs w:val="16"/>
    </w:rPr>
  </w:style>
  <w:style w:type="paragraph" w:customStyle="1" w:styleId="Poprawka1">
    <w:name w:val="Poprawka1"/>
    <w:hidden/>
    <w:semiHidden/>
    <w:rsid w:val="00AB2EC1"/>
    <w:rPr>
      <w:sz w:val="24"/>
      <w:szCs w:val="24"/>
    </w:rPr>
  </w:style>
  <w:style w:type="paragraph" w:styleId="Akapitzlist">
    <w:name w:val="List Paragraph"/>
    <w:basedOn w:val="Normalny"/>
    <w:uiPriority w:val="34"/>
    <w:qFormat/>
    <w:rsid w:val="00183639"/>
    <w:pPr>
      <w:spacing w:after="200" w:line="276" w:lineRule="auto"/>
      <w:ind w:left="720"/>
      <w:contextualSpacing/>
    </w:pPr>
    <w:rPr>
      <w:rFonts w:ascii="Calibri" w:eastAsia="Calibri" w:hAnsi="Calibri"/>
      <w:sz w:val="22"/>
      <w:szCs w:val="22"/>
      <w:lang w:eastAsia="en-US"/>
    </w:rPr>
  </w:style>
  <w:style w:type="numbering" w:customStyle="1" w:styleId="Bezlisty1">
    <w:name w:val="Bez listy1"/>
    <w:next w:val="Bezlisty"/>
    <w:uiPriority w:val="99"/>
    <w:semiHidden/>
    <w:unhideWhenUsed/>
    <w:rsid w:val="006B4C8D"/>
  </w:style>
  <w:style w:type="paragraph" w:customStyle="1" w:styleId="xl66">
    <w:name w:val="xl66"/>
    <w:basedOn w:val="Normalny"/>
    <w:rsid w:val="006B4C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67">
    <w:name w:val="xl67"/>
    <w:basedOn w:val="Normalny"/>
    <w:rsid w:val="006B4C8D"/>
    <w:pPr>
      <w:spacing w:before="100" w:beforeAutospacing="1" w:after="100" w:afterAutospacing="1"/>
    </w:pPr>
    <w:rPr>
      <w:rFonts w:ascii="Arial" w:hAnsi="Arial" w:cs="Arial"/>
      <w:sz w:val="16"/>
      <w:szCs w:val="16"/>
    </w:rPr>
  </w:style>
  <w:style w:type="paragraph" w:customStyle="1" w:styleId="xl68">
    <w:name w:val="xl68"/>
    <w:basedOn w:val="Normalny"/>
    <w:rsid w:val="006B4C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69">
    <w:name w:val="xl69"/>
    <w:basedOn w:val="Normalny"/>
    <w:rsid w:val="006B4C8D"/>
    <w:pPr>
      <w:spacing w:before="100" w:beforeAutospacing="1" w:after="100" w:afterAutospacing="1"/>
      <w:textAlignment w:val="center"/>
    </w:pPr>
    <w:rPr>
      <w:rFonts w:ascii="Arial" w:hAnsi="Arial" w:cs="Arial"/>
      <w:sz w:val="16"/>
      <w:szCs w:val="16"/>
    </w:rPr>
  </w:style>
  <w:style w:type="paragraph" w:customStyle="1" w:styleId="xl70">
    <w:name w:val="xl70"/>
    <w:basedOn w:val="Normalny"/>
    <w:rsid w:val="006B4C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71">
    <w:name w:val="xl71"/>
    <w:basedOn w:val="Normalny"/>
    <w:rsid w:val="006B4C8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72">
    <w:name w:val="xl72"/>
    <w:basedOn w:val="Normalny"/>
    <w:rsid w:val="006B4C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ny"/>
    <w:rsid w:val="006B4C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ny"/>
    <w:rsid w:val="006B4C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75">
    <w:name w:val="xl75"/>
    <w:basedOn w:val="Normalny"/>
    <w:rsid w:val="006B4C8D"/>
    <w:pPr>
      <w:spacing w:before="100" w:beforeAutospacing="1" w:after="100" w:afterAutospacing="1"/>
    </w:pPr>
    <w:rPr>
      <w:rFonts w:ascii="Arial" w:hAnsi="Arial" w:cs="Arial"/>
      <w:sz w:val="16"/>
      <w:szCs w:val="16"/>
    </w:rPr>
  </w:style>
  <w:style w:type="paragraph" w:customStyle="1" w:styleId="xl76">
    <w:name w:val="xl76"/>
    <w:basedOn w:val="Normalny"/>
    <w:rsid w:val="006B4C8D"/>
    <w:pPr>
      <w:spacing w:before="100" w:beforeAutospacing="1" w:after="100" w:afterAutospacing="1"/>
    </w:pPr>
    <w:rPr>
      <w:rFonts w:ascii="Arial" w:hAnsi="Arial" w:cs="Arial"/>
    </w:rPr>
  </w:style>
  <w:style w:type="paragraph" w:customStyle="1" w:styleId="xl77">
    <w:name w:val="xl77"/>
    <w:basedOn w:val="Normalny"/>
    <w:rsid w:val="006B4C8D"/>
    <w:pPr>
      <w:spacing w:before="100" w:beforeAutospacing="1" w:after="100" w:afterAutospacing="1"/>
      <w:jc w:val="center"/>
      <w:textAlignment w:val="top"/>
    </w:pPr>
    <w:rPr>
      <w:rFonts w:ascii="Arial" w:hAnsi="Arial" w:cs="Arial"/>
      <w:b/>
      <w:bCs/>
      <w:sz w:val="16"/>
      <w:szCs w:val="16"/>
    </w:rPr>
  </w:style>
  <w:style w:type="paragraph" w:customStyle="1" w:styleId="xl78">
    <w:name w:val="xl78"/>
    <w:basedOn w:val="Normalny"/>
    <w:rsid w:val="006B4C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79">
    <w:name w:val="xl79"/>
    <w:basedOn w:val="Normalny"/>
    <w:rsid w:val="006B4C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ny"/>
    <w:rsid w:val="006B4C8D"/>
    <w:pPr>
      <w:pBdr>
        <w:top w:val="single" w:sz="4" w:space="0" w:color="auto"/>
        <w:bottom w:val="single" w:sz="4" w:space="0" w:color="auto"/>
      </w:pBdr>
      <w:spacing w:before="100" w:beforeAutospacing="1" w:after="100" w:afterAutospacing="1"/>
      <w:textAlignment w:val="top"/>
    </w:pPr>
    <w:rPr>
      <w:rFonts w:ascii="Arial" w:hAnsi="Arial" w:cs="Arial"/>
      <w:sz w:val="16"/>
      <w:szCs w:val="16"/>
    </w:rPr>
  </w:style>
  <w:style w:type="paragraph" w:customStyle="1" w:styleId="xl81">
    <w:name w:val="xl81"/>
    <w:basedOn w:val="Normalny"/>
    <w:rsid w:val="006B4C8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82">
    <w:name w:val="xl82"/>
    <w:basedOn w:val="Normalny"/>
    <w:rsid w:val="006B4C8D"/>
    <w:pPr>
      <w:pBdr>
        <w:top w:val="single" w:sz="4" w:space="0" w:color="auto"/>
        <w:bottom w:val="single" w:sz="4" w:space="0" w:color="auto"/>
      </w:pBdr>
      <w:shd w:val="clear" w:color="000000" w:fill="D8D8D8"/>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ny"/>
    <w:rsid w:val="006B4C8D"/>
    <w:pPr>
      <w:pBdr>
        <w:top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ny"/>
    <w:rsid w:val="006B4C8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5">
    <w:name w:val="xl85"/>
    <w:basedOn w:val="Normalny"/>
    <w:rsid w:val="006B4C8D"/>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textAlignment w:val="center"/>
    </w:pPr>
    <w:rPr>
      <w:rFonts w:ascii="Czcionka tekstu podstawowego" w:hAnsi="Czcionka tekstu podstawowego"/>
      <w:sz w:val="16"/>
      <w:szCs w:val="16"/>
    </w:rPr>
  </w:style>
  <w:style w:type="paragraph" w:customStyle="1" w:styleId="xl86">
    <w:name w:val="xl86"/>
    <w:basedOn w:val="Normalny"/>
    <w:rsid w:val="006B4C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87">
    <w:name w:val="xl87"/>
    <w:basedOn w:val="Normalny"/>
    <w:rsid w:val="006B4C8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sz w:val="16"/>
      <w:szCs w:val="16"/>
    </w:rPr>
  </w:style>
  <w:style w:type="paragraph" w:customStyle="1" w:styleId="xl88">
    <w:name w:val="xl88"/>
    <w:basedOn w:val="Normalny"/>
    <w:rsid w:val="006B4C8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ny"/>
    <w:rsid w:val="006B4C8D"/>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textAlignment w:val="top"/>
    </w:pPr>
    <w:rPr>
      <w:rFonts w:ascii="Czcionka tekstu podstawowego" w:hAnsi="Czcionka tekstu podstawowego"/>
      <w:sz w:val="16"/>
      <w:szCs w:val="16"/>
    </w:rPr>
  </w:style>
  <w:style w:type="paragraph" w:customStyle="1" w:styleId="xl90">
    <w:name w:val="xl90"/>
    <w:basedOn w:val="Normalny"/>
    <w:rsid w:val="006B4C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91">
    <w:name w:val="xl91"/>
    <w:basedOn w:val="Normalny"/>
    <w:rsid w:val="006B4C8D"/>
    <w:pPr>
      <w:pBdr>
        <w:top w:val="single" w:sz="4" w:space="0" w:color="auto"/>
        <w:left w:val="single" w:sz="4" w:space="0" w:color="auto"/>
        <w:bottom w:val="single" w:sz="4" w:space="0" w:color="auto"/>
      </w:pBdr>
      <w:shd w:val="clear" w:color="000000" w:fill="D8D8D8"/>
      <w:spacing w:before="100" w:beforeAutospacing="1" w:after="100" w:afterAutospacing="1"/>
      <w:textAlignment w:val="center"/>
    </w:pPr>
    <w:rPr>
      <w:rFonts w:ascii="Arial" w:hAnsi="Arial" w:cs="Arial"/>
      <w:b/>
      <w:bCs/>
      <w:i/>
      <w:iCs/>
      <w:sz w:val="16"/>
      <w:szCs w:val="16"/>
    </w:rPr>
  </w:style>
  <w:style w:type="paragraph" w:customStyle="1" w:styleId="xl92">
    <w:name w:val="xl92"/>
    <w:basedOn w:val="Normalny"/>
    <w:rsid w:val="006B4C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sz w:val="16"/>
      <w:szCs w:val="16"/>
    </w:rPr>
  </w:style>
  <w:style w:type="paragraph" w:customStyle="1" w:styleId="xl93">
    <w:name w:val="xl93"/>
    <w:basedOn w:val="Normalny"/>
    <w:rsid w:val="006B4C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rPr>
  </w:style>
  <w:style w:type="paragraph" w:customStyle="1" w:styleId="xl94">
    <w:name w:val="xl94"/>
    <w:basedOn w:val="Normalny"/>
    <w:rsid w:val="006B4C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95">
    <w:name w:val="xl95"/>
    <w:basedOn w:val="Normalny"/>
    <w:rsid w:val="006B4C8D"/>
    <w:pPr>
      <w:pBdr>
        <w:top w:val="single" w:sz="4" w:space="0" w:color="auto"/>
        <w:left w:val="single" w:sz="4" w:space="0" w:color="auto"/>
        <w:bottom w:val="single" w:sz="4" w:space="0" w:color="auto"/>
      </w:pBdr>
      <w:shd w:val="clear" w:color="000000" w:fill="FFFF00"/>
      <w:spacing w:before="100" w:beforeAutospacing="1" w:after="100" w:afterAutospacing="1"/>
    </w:pPr>
    <w:rPr>
      <w:rFonts w:ascii="Arial" w:hAnsi="Arial" w:cs="Arial"/>
      <w:b/>
      <w:bCs/>
      <w:sz w:val="16"/>
      <w:szCs w:val="16"/>
    </w:rPr>
  </w:style>
  <w:style w:type="paragraph" w:customStyle="1" w:styleId="xl96">
    <w:name w:val="xl96"/>
    <w:basedOn w:val="Normalny"/>
    <w:rsid w:val="006B4C8D"/>
    <w:pPr>
      <w:pBdr>
        <w:top w:val="single" w:sz="4" w:space="0" w:color="auto"/>
        <w:bottom w:val="single" w:sz="4" w:space="0" w:color="auto"/>
      </w:pBdr>
      <w:shd w:val="clear" w:color="000000" w:fill="FFFF00"/>
      <w:spacing w:before="100" w:beforeAutospacing="1" w:after="100" w:afterAutospacing="1"/>
    </w:pPr>
    <w:rPr>
      <w:rFonts w:ascii="Arial" w:hAnsi="Arial" w:cs="Arial"/>
      <w:b/>
      <w:bCs/>
    </w:rPr>
  </w:style>
  <w:style w:type="paragraph" w:customStyle="1" w:styleId="xl97">
    <w:name w:val="xl97"/>
    <w:basedOn w:val="Normalny"/>
    <w:rsid w:val="006B4C8D"/>
    <w:pPr>
      <w:pBdr>
        <w:top w:val="single" w:sz="4" w:space="0" w:color="auto"/>
        <w:bottom w:val="single" w:sz="4" w:space="0" w:color="auto"/>
      </w:pBdr>
      <w:shd w:val="clear" w:color="000000" w:fill="FFFF00"/>
      <w:spacing w:before="100" w:beforeAutospacing="1" w:after="100" w:afterAutospacing="1"/>
    </w:pPr>
    <w:rPr>
      <w:rFonts w:ascii="Arial" w:hAnsi="Arial" w:cs="Arial"/>
    </w:rPr>
  </w:style>
  <w:style w:type="paragraph" w:customStyle="1" w:styleId="xl98">
    <w:name w:val="xl98"/>
    <w:basedOn w:val="Normalny"/>
    <w:rsid w:val="006B4C8D"/>
    <w:pPr>
      <w:pBdr>
        <w:top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99">
    <w:name w:val="xl99"/>
    <w:basedOn w:val="Normalny"/>
    <w:rsid w:val="006B4C8D"/>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16"/>
      <w:szCs w:val="16"/>
    </w:rPr>
  </w:style>
  <w:style w:type="paragraph" w:customStyle="1" w:styleId="xl100">
    <w:name w:val="xl100"/>
    <w:basedOn w:val="Normalny"/>
    <w:rsid w:val="006B4C8D"/>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rPr>
  </w:style>
  <w:style w:type="paragraph" w:customStyle="1" w:styleId="xl101">
    <w:name w:val="xl101"/>
    <w:basedOn w:val="Normalny"/>
    <w:rsid w:val="006B4C8D"/>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rPr>
  </w:style>
  <w:style w:type="paragraph" w:customStyle="1" w:styleId="xl102">
    <w:name w:val="xl102"/>
    <w:basedOn w:val="Normalny"/>
    <w:rsid w:val="006B4C8D"/>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16"/>
      <w:szCs w:val="16"/>
    </w:rPr>
  </w:style>
  <w:style w:type="paragraph" w:customStyle="1" w:styleId="xl103">
    <w:name w:val="xl103"/>
    <w:basedOn w:val="Normalny"/>
    <w:rsid w:val="006B4C8D"/>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rPr>
  </w:style>
  <w:style w:type="paragraph" w:customStyle="1" w:styleId="xl104">
    <w:name w:val="xl104"/>
    <w:basedOn w:val="Normalny"/>
    <w:rsid w:val="006B4C8D"/>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05">
    <w:name w:val="xl105"/>
    <w:basedOn w:val="Normalny"/>
    <w:rsid w:val="006B4C8D"/>
    <w:pPr>
      <w:pBdr>
        <w:top w:val="single" w:sz="4" w:space="0" w:color="auto"/>
        <w:left w:val="single" w:sz="4" w:space="0" w:color="auto"/>
        <w:bottom w:val="single" w:sz="4" w:space="0" w:color="auto"/>
      </w:pBdr>
      <w:shd w:val="clear" w:color="C0C0C0" w:fill="D8D8D8"/>
      <w:spacing w:before="100" w:beforeAutospacing="1" w:after="100" w:afterAutospacing="1"/>
      <w:textAlignment w:val="center"/>
    </w:pPr>
    <w:rPr>
      <w:rFonts w:ascii="Czcionka tekstu podstawowego" w:hAnsi="Czcionka tekstu podstawowego"/>
      <w:b/>
      <w:bCs/>
      <w:i/>
      <w:iCs/>
      <w:sz w:val="16"/>
      <w:szCs w:val="16"/>
    </w:rPr>
  </w:style>
  <w:style w:type="paragraph" w:customStyle="1" w:styleId="xl106">
    <w:name w:val="xl106"/>
    <w:basedOn w:val="Normalny"/>
    <w:rsid w:val="006B4C8D"/>
    <w:pPr>
      <w:pBdr>
        <w:top w:val="single" w:sz="4" w:space="0" w:color="auto"/>
        <w:bottom w:val="single" w:sz="4" w:space="0" w:color="auto"/>
      </w:pBdr>
      <w:shd w:val="clear" w:color="C0C0C0" w:fill="D8D8D8"/>
      <w:spacing w:before="100" w:beforeAutospacing="1" w:after="100" w:afterAutospacing="1"/>
      <w:textAlignment w:val="center"/>
    </w:pPr>
    <w:rPr>
      <w:rFonts w:ascii="Czcionka tekstu podstawowego" w:hAnsi="Czcionka tekstu podstawowego"/>
      <w:b/>
      <w:bCs/>
      <w:i/>
      <w:iCs/>
      <w:sz w:val="16"/>
      <w:szCs w:val="16"/>
    </w:rPr>
  </w:style>
  <w:style w:type="paragraph" w:customStyle="1" w:styleId="xl107">
    <w:name w:val="xl107"/>
    <w:basedOn w:val="Normalny"/>
    <w:rsid w:val="006B4C8D"/>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08">
    <w:name w:val="xl108"/>
    <w:basedOn w:val="Normalny"/>
    <w:rsid w:val="006B4C8D"/>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top"/>
    </w:pPr>
    <w:rPr>
      <w:rFonts w:ascii="Arial" w:hAnsi="Arial" w:cs="Arial"/>
      <w:b/>
      <w:bCs/>
      <w:sz w:val="16"/>
      <w:szCs w:val="16"/>
    </w:rPr>
  </w:style>
  <w:style w:type="paragraph" w:customStyle="1" w:styleId="xl109">
    <w:name w:val="xl109"/>
    <w:basedOn w:val="Normalny"/>
    <w:rsid w:val="006B4C8D"/>
    <w:pPr>
      <w:pBdr>
        <w:top w:val="single" w:sz="4" w:space="0" w:color="auto"/>
        <w:bottom w:val="single" w:sz="4" w:space="0" w:color="auto"/>
      </w:pBdr>
      <w:spacing w:before="100" w:beforeAutospacing="1" w:after="100" w:afterAutospacing="1"/>
      <w:jc w:val="center"/>
      <w:textAlignment w:val="top"/>
    </w:pPr>
  </w:style>
  <w:style w:type="paragraph" w:customStyle="1" w:styleId="xl110">
    <w:name w:val="xl110"/>
    <w:basedOn w:val="Normalny"/>
    <w:rsid w:val="006B4C8D"/>
    <w:pPr>
      <w:pBdr>
        <w:top w:val="single" w:sz="4" w:space="0" w:color="auto"/>
        <w:bottom w:val="single" w:sz="4" w:space="0" w:color="auto"/>
        <w:right w:val="single" w:sz="4" w:space="0" w:color="auto"/>
      </w:pBdr>
      <w:spacing w:before="100" w:beforeAutospacing="1" w:after="100" w:afterAutospacing="1"/>
      <w:jc w:val="center"/>
      <w:textAlignment w:val="top"/>
    </w:pPr>
  </w:style>
  <w:style w:type="numbering" w:customStyle="1" w:styleId="Bezlisty2">
    <w:name w:val="Bez listy2"/>
    <w:next w:val="Bezlisty"/>
    <w:uiPriority w:val="99"/>
    <w:semiHidden/>
    <w:unhideWhenUsed/>
    <w:rsid w:val="00412A99"/>
  </w:style>
  <w:style w:type="numbering" w:customStyle="1" w:styleId="Bezlisty11">
    <w:name w:val="Bez listy11"/>
    <w:next w:val="Bezlisty"/>
    <w:uiPriority w:val="99"/>
    <w:semiHidden/>
    <w:rsid w:val="00412A99"/>
  </w:style>
  <w:style w:type="paragraph" w:customStyle="1" w:styleId="Akapitzlist20">
    <w:name w:val="Akapit z listą2"/>
    <w:basedOn w:val="Normalny"/>
    <w:rsid w:val="00412A99"/>
    <w:pPr>
      <w:spacing w:after="200" w:line="276" w:lineRule="auto"/>
      <w:ind w:left="720"/>
    </w:pPr>
    <w:rPr>
      <w:rFonts w:ascii="Calibri" w:hAnsi="Calibri" w:cs="Calibri"/>
      <w:sz w:val="22"/>
      <w:szCs w:val="22"/>
      <w:lang w:eastAsia="en-US"/>
    </w:rPr>
  </w:style>
  <w:style w:type="paragraph" w:customStyle="1" w:styleId="Poprawka10">
    <w:name w:val="Poprawka1"/>
    <w:hidden/>
    <w:semiHidden/>
    <w:rsid w:val="00412A99"/>
    <w:rPr>
      <w:sz w:val="24"/>
      <w:szCs w:val="24"/>
    </w:rPr>
  </w:style>
  <w:style w:type="paragraph" w:styleId="Poprawka">
    <w:name w:val="Revision"/>
    <w:hidden/>
    <w:uiPriority w:val="99"/>
    <w:semiHidden/>
    <w:rsid w:val="00412A99"/>
    <w:rPr>
      <w:rFonts w:ascii="Calibri" w:eastAsia="Calibri" w:hAnsi="Calibri"/>
      <w:sz w:val="22"/>
      <w:szCs w:val="22"/>
      <w:lang w:eastAsia="en-US"/>
    </w:rPr>
  </w:style>
  <w:style w:type="paragraph" w:styleId="Nagwekspisutreci">
    <w:name w:val="TOC Heading"/>
    <w:basedOn w:val="Nagwek1"/>
    <w:next w:val="Normalny"/>
    <w:uiPriority w:val="39"/>
    <w:semiHidden/>
    <w:unhideWhenUsed/>
    <w:qFormat/>
    <w:rsid w:val="000A25B4"/>
    <w:pPr>
      <w:keepNext/>
      <w:keepLines/>
      <w:spacing w:before="480" w:line="276" w:lineRule="auto"/>
      <w:outlineLvl w:val="9"/>
    </w:pPr>
    <w:rPr>
      <w:rFonts w:asciiTheme="majorHAnsi" w:eastAsiaTheme="majorEastAsia" w:hAnsiTheme="majorHAnsi" w:cstheme="majorBidi"/>
      <w:color w:val="365F91" w:themeColor="accent1" w:themeShade="BF"/>
      <w:kern w:val="0"/>
      <w:sz w:val="28"/>
      <w:szCs w:val="28"/>
      <w:lang w:eastAsia="en-U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34551017">
      <w:bodyDiv w:val="1"/>
      <w:marLeft w:val="0"/>
      <w:marRight w:val="0"/>
      <w:marTop w:val="0"/>
      <w:marBottom w:val="0"/>
      <w:divBdr>
        <w:top w:val="none" w:sz="0" w:space="0" w:color="auto"/>
        <w:left w:val="none" w:sz="0" w:space="0" w:color="auto"/>
        <w:bottom w:val="none" w:sz="0" w:space="0" w:color="auto"/>
        <w:right w:val="none" w:sz="0" w:space="0" w:color="auto"/>
      </w:divBdr>
    </w:div>
    <w:div w:id="40596331">
      <w:bodyDiv w:val="1"/>
      <w:marLeft w:val="0"/>
      <w:marRight w:val="0"/>
      <w:marTop w:val="0"/>
      <w:marBottom w:val="0"/>
      <w:divBdr>
        <w:top w:val="none" w:sz="0" w:space="0" w:color="auto"/>
        <w:left w:val="none" w:sz="0" w:space="0" w:color="auto"/>
        <w:bottom w:val="none" w:sz="0" w:space="0" w:color="auto"/>
        <w:right w:val="none" w:sz="0" w:space="0" w:color="auto"/>
      </w:divBdr>
    </w:div>
    <w:div w:id="67270216">
      <w:bodyDiv w:val="1"/>
      <w:marLeft w:val="0"/>
      <w:marRight w:val="0"/>
      <w:marTop w:val="0"/>
      <w:marBottom w:val="0"/>
      <w:divBdr>
        <w:top w:val="none" w:sz="0" w:space="0" w:color="auto"/>
        <w:left w:val="none" w:sz="0" w:space="0" w:color="auto"/>
        <w:bottom w:val="none" w:sz="0" w:space="0" w:color="auto"/>
        <w:right w:val="none" w:sz="0" w:space="0" w:color="auto"/>
      </w:divBdr>
    </w:div>
    <w:div w:id="175312277">
      <w:bodyDiv w:val="1"/>
      <w:marLeft w:val="0"/>
      <w:marRight w:val="0"/>
      <w:marTop w:val="0"/>
      <w:marBottom w:val="0"/>
      <w:divBdr>
        <w:top w:val="none" w:sz="0" w:space="0" w:color="auto"/>
        <w:left w:val="none" w:sz="0" w:space="0" w:color="auto"/>
        <w:bottom w:val="none" w:sz="0" w:space="0" w:color="auto"/>
        <w:right w:val="none" w:sz="0" w:space="0" w:color="auto"/>
      </w:divBdr>
    </w:div>
    <w:div w:id="267852870">
      <w:bodyDiv w:val="1"/>
      <w:marLeft w:val="0"/>
      <w:marRight w:val="0"/>
      <w:marTop w:val="0"/>
      <w:marBottom w:val="0"/>
      <w:divBdr>
        <w:top w:val="none" w:sz="0" w:space="0" w:color="auto"/>
        <w:left w:val="none" w:sz="0" w:space="0" w:color="auto"/>
        <w:bottom w:val="none" w:sz="0" w:space="0" w:color="auto"/>
        <w:right w:val="none" w:sz="0" w:space="0" w:color="auto"/>
      </w:divBdr>
    </w:div>
    <w:div w:id="288240364">
      <w:bodyDiv w:val="1"/>
      <w:marLeft w:val="0"/>
      <w:marRight w:val="0"/>
      <w:marTop w:val="0"/>
      <w:marBottom w:val="0"/>
      <w:divBdr>
        <w:top w:val="none" w:sz="0" w:space="0" w:color="auto"/>
        <w:left w:val="none" w:sz="0" w:space="0" w:color="auto"/>
        <w:bottom w:val="none" w:sz="0" w:space="0" w:color="auto"/>
        <w:right w:val="none" w:sz="0" w:space="0" w:color="auto"/>
      </w:divBdr>
    </w:div>
    <w:div w:id="315115311">
      <w:bodyDiv w:val="1"/>
      <w:marLeft w:val="0"/>
      <w:marRight w:val="0"/>
      <w:marTop w:val="0"/>
      <w:marBottom w:val="0"/>
      <w:divBdr>
        <w:top w:val="none" w:sz="0" w:space="0" w:color="auto"/>
        <w:left w:val="none" w:sz="0" w:space="0" w:color="auto"/>
        <w:bottom w:val="none" w:sz="0" w:space="0" w:color="auto"/>
        <w:right w:val="none" w:sz="0" w:space="0" w:color="auto"/>
      </w:divBdr>
    </w:div>
    <w:div w:id="338310444">
      <w:bodyDiv w:val="1"/>
      <w:marLeft w:val="0"/>
      <w:marRight w:val="0"/>
      <w:marTop w:val="0"/>
      <w:marBottom w:val="0"/>
      <w:divBdr>
        <w:top w:val="none" w:sz="0" w:space="0" w:color="auto"/>
        <w:left w:val="none" w:sz="0" w:space="0" w:color="auto"/>
        <w:bottom w:val="none" w:sz="0" w:space="0" w:color="auto"/>
        <w:right w:val="none" w:sz="0" w:space="0" w:color="auto"/>
      </w:divBdr>
    </w:div>
    <w:div w:id="389423948">
      <w:bodyDiv w:val="1"/>
      <w:marLeft w:val="0"/>
      <w:marRight w:val="0"/>
      <w:marTop w:val="0"/>
      <w:marBottom w:val="0"/>
      <w:divBdr>
        <w:top w:val="none" w:sz="0" w:space="0" w:color="auto"/>
        <w:left w:val="none" w:sz="0" w:space="0" w:color="auto"/>
        <w:bottom w:val="none" w:sz="0" w:space="0" w:color="auto"/>
        <w:right w:val="none" w:sz="0" w:space="0" w:color="auto"/>
      </w:divBdr>
    </w:div>
    <w:div w:id="408357028">
      <w:bodyDiv w:val="1"/>
      <w:marLeft w:val="0"/>
      <w:marRight w:val="0"/>
      <w:marTop w:val="0"/>
      <w:marBottom w:val="0"/>
      <w:divBdr>
        <w:top w:val="none" w:sz="0" w:space="0" w:color="auto"/>
        <w:left w:val="none" w:sz="0" w:space="0" w:color="auto"/>
        <w:bottom w:val="none" w:sz="0" w:space="0" w:color="auto"/>
        <w:right w:val="none" w:sz="0" w:space="0" w:color="auto"/>
      </w:divBdr>
    </w:div>
    <w:div w:id="469059145">
      <w:bodyDiv w:val="1"/>
      <w:marLeft w:val="0"/>
      <w:marRight w:val="0"/>
      <w:marTop w:val="0"/>
      <w:marBottom w:val="0"/>
      <w:divBdr>
        <w:top w:val="none" w:sz="0" w:space="0" w:color="auto"/>
        <w:left w:val="none" w:sz="0" w:space="0" w:color="auto"/>
        <w:bottom w:val="none" w:sz="0" w:space="0" w:color="auto"/>
        <w:right w:val="none" w:sz="0" w:space="0" w:color="auto"/>
      </w:divBdr>
    </w:div>
    <w:div w:id="540901314">
      <w:bodyDiv w:val="1"/>
      <w:marLeft w:val="0"/>
      <w:marRight w:val="0"/>
      <w:marTop w:val="0"/>
      <w:marBottom w:val="0"/>
      <w:divBdr>
        <w:top w:val="none" w:sz="0" w:space="0" w:color="auto"/>
        <w:left w:val="none" w:sz="0" w:space="0" w:color="auto"/>
        <w:bottom w:val="none" w:sz="0" w:space="0" w:color="auto"/>
        <w:right w:val="none" w:sz="0" w:space="0" w:color="auto"/>
      </w:divBdr>
    </w:div>
    <w:div w:id="615715891">
      <w:bodyDiv w:val="1"/>
      <w:marLeft w:val="0"/>
      <w:marRight w:val="0"/>
      <w:marTop w:val="0"/>
      <w:marBottom w:val="0"/>
      <w:divBdr>
        <w:top w:val="none" w:sz="0" w:space="0" w:color="auto"/>
        <w:left w:val="none" w:sz="0" w:space="0" w:color="auto"/>
        <w:bottom w:val="none" w:sz="0" w:space="0" w:color="auto"/>
        <w:right w:val="none" w:sz="0" w:space="0" w:color="auto"/>
      </w:divBdr>
    </w:div>
    <w:div w:id="747534486">
      <w:bodyDiv w:val="1"/>
      <w:marLeft w:val="0"/>
      <w:marRight w:val="0"/>
      <w:marTop w:val="0"/>
      <w:marBottom w:val="0"/>
      <w:divBdr>
        <w:top w:val="none" w:sz="0" w:space="0" w:color="auto"/>
        <w:left w:val="none" w:sz="0" w:space="0" w:color="auto"/>
        <w:bottom w:val="none" w:sz="0" w:space="0" w:color="auto"/>
        <w:right w:val="none" w:sz="0" w:space="0" w:color="auto"/>
      </w:divBdr>
    </w:div>
    <w:div w:id="818112347">
      <w:bodyDiv w:val="1"/>
      <w:marLeft w:val="0"/>
      <w:marRight w:val="0"/>
      <w:marTop w:val="0"/>
      <w:marBottom w:val="0"/>
      <w:divBdr>
        <w:top w:val="none" w:sz="0" w:space="0" w:color="auto"/>
        <w:left w:val="none" w:sz="0" w:space="0" w:color="auto"/>
        <w:bottom w:val="none" w:sz="0" w:space="0" w:color="auto"/>
        <w:right w:val="none" w:sz="0" w:space="0" w:color="auto"/>
      </w:divBdr>
    </w:div>
    <w:div w:id="824785338">
      <w:bodyDiv w:val="1"/>
      <w:marLeft w:val="0"/>
      <w:marRight w:val="0"/>
      <w:marTop w:val="0"/>
      <w:marBottom w:val="0"/>
      <w:divBdr>
        <w:top w:val="none" w:sz="0" w:space="0" w:color="auto"/>
        <w:left w:val="none" w:sz="0" w:space="0" w:color="auto"/>
        <w:bottom w:val="none" w:sz="0" w:space="0" w:color="auto"/>
        <w:right w:val="none" w:sz="0" w:space="0" w:color="auto"/>
      </w:divBdr>
    </w:div>
    <w:div w:id="865144444">
      <w:bodyDiv w:val="1"/>
      <w:marLeft w:val="0"/>
      <w:marRight w:val="0"/>
      <w:marTop w:val="0"/>
      <w:marBottom w:val="0"/>
      <w:divBdr>
        <w:top w:val="none" w:sz="0" w:space="0" w:color="auto"/>
        <w:left w:val="none" w:sz="0" w:space="0" w:color="auto"/>
        <w:bottom w:val="none" w:sz="0" w:space="0" w:color="auto"/>
        <w:right w:val="none" w:sz="0" w:space="0" w:color="auto"/>
      </w:divBdr>
    </w:div>
    <w:div w:id="908465095">
      <w:bodyDiv w:val="1"/>
      <w:marLeft w:val="0"/>
      <w:marRight w:val="0"/>
      <w:marTop w:val="0"/>
      <w:marBottom w:val="0"/>
      <w:divBdr>
        <w:top w:val="none" w:sz="0" w:space="0" w:color="auto"/>
        <w:left w:val="none" w:sz="0" w:space="0" w:color="auto"/>
        <w:bottom w:val="none" w:sz="0" w:space="0" w:color="auto"/>
        <w:right w:val="none" w:sz="0" w:space="0" w:color="auto"/>
      </w:divBdr>
    </w:div>
    <w:div w:id="963316654">
      <w:bodyDiv w:val="1"/>
      <w:marLeft w:val="0"/>
      <w:marRight w:val="0"/>
      <w:marTop w:val="0"/>
      <w:marBottom w:val="0"/>
      <w:divBdr>
        <w:top w:val="none" w:sz="0" w:space="0" w:color="auto"/>
        <w:left w:val="none" w:sz="0" w:space="0" w:color="auto"/>
        <w:bottom w:val="none" w:sz="0" w:space="0" w:color="auto"/>
        <w:right w:val="none" w:sz="0" w:space="0" w:color="auto"/>
      </w:divBdr>
    </w:div>
    <w:div w:id="1011176520">
      <w:bodyDiv w:val="1"/>
      <w:marLeft w:val="0"/>
      <w:marRight w:val="0"/>
      <w:marTop w:val="0"/>
      <w:marBottom w:val="0"/>
      <w:divBdr>
        <w:top w:val="none" w:sz="0" w:space="0" w:color="auto"/>
        <w:left w:val="none" w:sz="0" w:space="0" w:color="auto"/>
        <w:bottom w:val="none" w:sz="0" w:space="0" w:color="auto"/>
        <w:right w:val="none" w:sz="0" w:space="0" w:color="auto"/>
      </w:divBdr>
    </w:div>
    <w:div w:id="1279919012">
      <w:bodyDiv w:val="1"/>
      <w:marLeft w:val="0"/>
      <w:marRight w:val="0"/>
      <w:marTop w:val="0"/>
      <w:marBottom w:val="0"/>
      <w:divBdr>
        <w:top w:val="none" w:sz="0" w:space="0" w:color="auto"/>
        <w:left w:val="none" w:sz="0" w:space="0" w:color="auto"/>
        <w:bottom w:val="none" w:sz="0" w:space="0" w:color="auto"/>
        <w:right w:val="none" w:sz="0" w:space="0" w:color="auto"/>
      </w:divBdr>
    </w:div>
    <w:div w:id="1365058734">
      <w:bodyDiv w:val="1"/>
      <w:marLeft w:val="0"/>
      <w:marRight w:val="0"/>
      <w:marTop w:val="0"/>
      <w:marBottom w:val="0"/>
      <w:divBdr>
        <w:top w:val="none" w:sz="0" w:space="0" w:color="auto"/>
        <w:left w:val="none" w:sz="0" w:space="0" w:color="auto"/>
        <w:bottom w:val="none" w:sz="0" w:space="0" w:color="auto"/>
        <w:right w:val="none" w:sz="0" w:space="0" w:color="auto"/>
      </w:divBdr>
    </w:div>
    <w:div w:id="1433087447">
      <w:bodyDiv w:val="1"/>
      <w:marLeft w:val="0"/>
      <w:marRight w:val="0"/>
      <w:marTop w:val="0"/>
      <w:marBottom w:val="0"/>
      <w:divBdr>
        <w:top w:val="none" w:sz="0" w:space="0" w:color="auto"/>
        <w:left w:val="none" w:sz="0" w:space="0" w:color="auto"/>
        <w:bottom w:val="none" w:sz="0" w:space="0" w:color="auto"/>
        <w:right w:val="none" w:sz="0" w:space="0" w:color="auto"/>
      </w:divBdr>
    </w:div>
    <w:div w:id="1449740292">
      <w:bodyDiv w:val="1"/>
      <w:marLeft w:val="0"/>
      <w:marRight w:val="0"/>
      <w:marTop w:val="0"/>
      <w:marBottom w:val="0"/>
      <w:divBdr>
        <w:top w:val="none" w:sz="0" w:space="0" w:color="auto"/>
        <w:left w:val="none" w:sz="0" w:space="0" w:color="auto"/>
        <w:bottom w:val="none" w:sz="0" w:space="0" w:color="auto"/>
        <w:right w:val="none" w:sz="0" w:space="0" w:color="auto"/>
      </w:divBdr>
    </w:div>
    <w:div w:id="1528373640">
      <w:bodyDiv w:val="1"/>
      <w:marLeft w:val="0"/>
      <w:marRight w:val="0"/>
      <w:marTop w:val="0"/>
      <w:marBottom w:val="0"/>
      <w:divBdr>
        <w:top w:val="none" w:sz="0" w:space="0" w:color="auto"/>
        <w:left w:val="none" w:sz="0" w:space="0" w:color="auto"/>
        <w:bottom w:val="none" w:sz="0" w:space="0" w:color="auto"/>
        <w:right w:val="none" w:sz="0" w:space="0" w:color="auto"/>
      </w:divBdr>
    </w:div>
    <w:div w:id="1581911357">
      <w:bodyDiv w:val="1"/>
      <w:marLeft w:val="0"/>
      <w:marRight w:val="0"/>
      <w:marTop w:val="0"/>
      <w:marBottom w:val="0"/>
      <w:divBdr>
        <w:top w:val="none" w:sz="0" w:space="0" w:color="auto"/>
        <w:left w:val="none" w:sz="0" w:space="0" w:color="auto"/>
        <w:bottom w:val="none" w:sz="0" w:space="0" w:color="auto"/>
        <w:right w:val="none" w:sz="0" w:space="0" w:color="auto"/>
      </w:divBdr>
    </w:div>
    <w:div w:id="1624921876">
      <w:bodyDiv w:val="1"/>
      <w:marLeft w:val="0"/>
      <w:marRight w:val="0"/>
      <w:marTop w:val="0"/>
      <w:marBottom w:val="0"/>
      <w:divBdr>
        <w:top w:val="none" w:sz="0" w:space="0" w:color="auto"/>
        <w:left w:val="none" w:sz="0" w:space="0" w:color="auto"/>
        <w:bottom w:val="none" w:sz="0" w:space="0" w:color="auto"/>
        <w:right w:val="none" w:sz="0" w:space="0" w:color="auto"/>
      </w:divBdr>
    </w:div>
    <w:div w:id="1631596036">
      <w:bodyDiv w:val="1"/>
      <w:marLeft w:val="0"/>
      <w:marRight w:val="0"/>
      <w:marTop w:val="0"/>
      <w:marBottom w:val="0"/>
      <w:divBdr>
        <w:top w:val="none" w:sz="0" w:space="0" w:color="auto"/>
        <w:left w:val="none" w:sz="0" w:space="0" w:color="auto"/>
        <w:bottom w:val="none" w:sz="0" w:space="0" w:color="auto"/>
        <w:right w:val="none" w:sz="0" w:space="0" w:color="auto"/>
      </w:divBdr>
    </w:div>
    <w:div w:id="1720322199">
      <w:bodyDiv w:val="1"/>
      <w:marLeft w:val="0"/>
      <w:marRight w:val="0"/>
      <w:marTop w:val="0"/>
      <w:marBottom w:val="0"/>
      <w:divBdr>
        <w:top w:val="none" w:sz="0" w:space="0" w:color="auto"/>
        <w:left w:val="none" w:sz="0" w:space="0" w:color="auto"/>
        <w:bottom w:val="none" w:sz="0" w:space="0" w:color="auto"/>
        <w:right w:val="none" w:sz="0" w:space="0" w:color="auto"/>
      </w:divBdr>
    </w:div>
    <w:div w:id="1730416882">
      <w:bodyDiv w:val="1"/>
      <w:marLeft w:val="0"/>
      <w:marRight w:val="0"/>
      <w:marTop w:val="0"/>
      <w:marBottom w:val="0"/>
      <w:divBdr>
        <w:top w:val="none" w:sz="0" w:space="0" w:color="auto"/>
        <w:left w:val="none" w:sz="0" w:space="0" w:color="auto"/>
        <w:bottom w:val="none" w:sz="0" w:space="0" w:color="auto"/>
        <w:right w:val="none" w:sz="0" w:space="0" w:color="auto"/>
      </w:divBdr>
    </w:div>
    <w:div w:id="1797554091">
      <w:bodyDiv w:val="1"/>
      <w:marLeft w:val="0"/>
      <w:marRight w:val="0"/>
      <w:marTop w:val="0"/>
      <w:marBottom w:val="0"/>
      <w:divBdr>
        <w:top w:val="none" w:sz="0" w:space="0" w:color="auto"/>
        <w:left w:val="none" w:sz="0" w:space="0" w:color="auto"/>
        <w:bottom w:val="none" w:sz="0" w:space="0" w:color="auto"/>
        <w:right w:val="none" w:sz="0" w:space="0" w:color="auto"/>
      </w:divBdr>
    </w:div>
    <w:div w:id="1959294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n36.lex.pl/WKPLOnline/content.rpc?nro=17380457&amp;wersja=2&amp;class=CONTENT&amp;loc=4&amp;dataOceny=2009-09-09&amp;fullTextQuery.query=wydatki+z+program%C3%B3w+operacyjnych" TargetMode="External"/><Relationship Id="rId18" Type="http://schemas.openxmlformats.org/officeDocument/2006/relationships/hyperlink" Target="http://www.mrr.gov.pl/ministerstwo/prawo/obowiazujace_prawo/Documents/125d09719.pdf" TargetMode="External"/><Relationship Id="rId26" Type="http://schemas.openxmlformats.org/officeDocument/2006/relationships/hyperlink" Target="http://lexonline-01.lex.pl/WKPLOnline/index.rpc" TargetMode="External"/><Relationship Id="rId3" Type="http://schemas.openxmlformats.org/officeDocument/2006/relationships/styles" Target="styles.xml"/><Relationship Id="rId21" Type="http://schemas.openxmlformats.org/officeDocument/2006/relationships/hyperlink" Target="http://www.mrr.gov.pl/ministerstwo/prawo/obowiazujace_prawo/Documents/109d09874.pdf" TargetMode="External"/><Relationship Id="rId7" Type="http://schemas.openxmlformats.org/officeDocument/2006/relationships/endnotes" Target="endnotes.xml"/><Relationship Id="rId12" Type="http://schemas.openxmlformats.org/officeDocument/2006/relationships/hyperlink" Target="http://n36.lex.pl/WKPLOnline/content.rpc?nro=17380457&amp;wersja=2&amp;class=CONTENT&amp;loc=4&amp;dataOceny=2009-09-09&amp;fullTextQuery.query=wydatki+z+program%C3%B3w+operacyjnych" TargetMode="External"/><Relationship Id="rId17" Type="http://schemas.openxmlformats.org/officeDocument/2006/relationships/hyperlink" Target="http://www.mrr.gov.pl/NR/rdonlyres/F6F05DEF-330A-4746-93B0-BBCD20CC21E3/39576/DORADZTWO1931398.pdf"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mrr.gov.pl/NR/rdonlyres/F6F05DEF-330A-4746-93B0-BBCD20CC21E3/39572/NOWEINWESTYCJE1931399.pdf" TargetMode="External"/><Relationship Id="rId20" Type="http://schemas.openxmlformats.org/officeDocument/2006/relationships/hyperlink" Target="http://www.mrr.gov.pl/ministerstwo/prawo/obowiazujace_prawo/Documents/127d0943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mrr.gov.pl/NR/rdonlyres/F6F05DEF-330A-4746-93B0-BBCD20CC21E3/39572/NOWEINWESTYCJE1931399.pdf" TargetMode="External"/><Relationship Id="rId5" Type="http://schemas.openxmlformats.org/officeDocument/2006/relationships/webSettings" Target="webSettings.xml"/><Relationship Id="rId15" Type="http://schemas.openxmlformats.org/officeDocument/2006/relationships/hyperlink" Target="http://www.mazowia.eu"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mrr.gov.pl/ministerstwo/prawo/obowiazujace_prawo/Documents/109d09874.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azovia.pl" TargetMode="External"/><Relationship Id="rId22" Type="http://schemas.openxmlformats.org/officeDocument/2006/relationships/hyperlink" Target="http://n36.lex.pl/WKPLOnline/content.rpc?nro=17380457&amp;wersja=2&amp;class=CONTENT&amp;loc=4&amp;dataOceny=2009-09-09&amp;fullTextQuery.query=wydatki+z+program%C3%B3w+operacyjnych"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pl.wikipedia.org/wiki/J%C4%99zyk_angielsk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D98BA-4D74-4BDB-B0DF-78D8E9946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427</Pages>
  <Words>93425</Words>
  <Characters>648343</Characters>
  <Application>Microsoft Office Word</Application>
  <DocSecurity>0</DocSecurity>
  <Lines>5402</Lines>
  <Paragraphs>1480</Paragraphs>
  <ScaleCrop>false</ScaleCrop>
  <HeadingPairs>
    <vt:vector size="4" baseType="variant">
      <vt:variant>
        <vt:lpstr>Tytuł</vt:lpstr>
      </vt:variant>
      <vt:variant>
        <vt:i4>1</vt:i4>
      </vt:variant>
      <vt:variant>
        <vt:lpstr>Nagłówki</vt:lpstr>
      </vt:variant>
      <vt:variant>
        <vt:i4>9</vt:i4>
      </vt:variant>
    </vt:vector>
  </HeadingPairs>
  <TitlesOfParts>
    <vt:vector size="10" baseType="lpstr">
      <vt:lpstr>Szczegółowy Opis Priorytetów RPO WM 2007-2013</vt:lpstr>
      <vt:lpstr>Wstęp</vt:lpstr>
      <vt:lpstr>I. Informacje nt. Regionalnego Programu Operacyjnego Województwa Mazowieckiego </vt:lpstr>
      <vt:lpstr>    </vt:lpstr>
      <vt:lpstr>    1. Podstawowe informacje.</vt:lpstr>
      <vt:lpstr>    2. Skrócony opis RPO WM.</vt:lpstr>
      <vt:lpstr>    </vt:lpstr>
      <vt:lpstr>    3. Finansowanie. </vt:lpstr>
      <vt:lpstr>    4. Przepływy finansowe.</vt:lpstr>
      <vt:lpstr>    5. Kwalifikowalność wydatków</vt:lpstr>
    </vt:vector>
  </TitlesOfParts>
  <Company>Urząd Marszałkowski Województwa Mazowieckiego</Company>
  <LinksUpToDate>false</LinksUpToDate>
  <CharactersWithSpaces>740288</CharactersWithSpaces>
  <SharedDoc>false</SharedDoc>
  <HLinks>
    <vt:vector size="216" baseType="variant">
      <vt:variant>
        <vt:i4>1245209</vt:i4>
      </vt:variant>
      <vt:variant>
        <vt:i4>389</vt:i4>
      </vt:variant>
      <vt:variant>
        <vt:i4>0</vt:i4>
      </vt:variant>
      <vt:variant>
        <vt:i4>5</vt:i4>
      </vt:variant>
      <vt:variant>
        <vt:lpwstr>http://lexonline-01.lex.pl/WKPLOnline/index.rpc</vt:lpwstr>
      </vt:variant>
      <vt:variant>
        <vt:lpwstr>hiperlinkDocsList.rpc?hiperlink=type=merytoryczny:nro=Powszechny.888369:part=a3u2p2:nr=4&amp;full=1</vt:lpwstr>
      </vt:variant>
      <vt:variant>
        <vt:i4>1441844</vt:i4>
      </vt:variant>
      <vt:variant>
        <vt:i4>348</vt:i4>
      </vt:variant>
      <vt:variant>
        <vt:i4>0</vt:i4>
      </vt:variant>
      <vt:variant>
        <vt:i4>5</vt:i4>
      </vt:variant>
      <vt:variant>
        <vt:lpwstr/>
      </vt:variant>
      <vt:variant>
        <vt:lpwstr>_Toc162143356</vt:lpwstr>
      </vt:variant>
      <vt:variant>
        <vt:i4>7864440</vt:i4>
      </vt:variant>
      <vt:variant>
        <vt:i4>345</vt:i4>
      </vt:variant>
      <vt:variant>
        <vt:i4>0</vt:i4>
      </vt:variant>
      <vt:variant>
        <vt:i4>5</vt:i4>
      </vt:variant>
      <vt:variant>
        <vt:lpwstr>http://www.mrr.gov.pl/NR/rdonlyres/F6F05DEF-330A-4746-93B0-BBCD20CC21E3/39572/NOWEINWESTYCJE1931399.pdf</vt:lpwstr>
      </vt:variant>
      <vt:variant>
        <vt:lpwstr/>
      </vt:variant>
      <vt:variant>
        <vt:i4>1114162</vt:i4>
      </vt:variant>
      <vt:variant>
        <vt:i4>342</vt:i4>
      </vt:variant>
      <vt:variant>
        <vt:i4>0</vt:i4>
      </vt:variant>
      <vt:variant>
        <vt:i4>5</vt:i4>
      </vt:variant>
      <vt:variant>
        <vt:lpwstr/>
      </vt:variant>
      <vt:variant>
        <vt:lpwstr>_Toc171327057</vt:lpwstr>
      </vt:variant>
      <vt:variant>
        <vt:i4>1769532</vt:i4>
      </vt:variant>
      <vt:variant>
        <vt:i4>339</vt:i4>
      </vt:variant>
      <vt:variant>
        <vt:i4>0</vt:i4>
      </vt:variant>
      <vt:variant>
        <vt:i4>5</vt:i4>
      </vt:variant>
      <vt:variant>
        <vt:lpwstr/>
      </vt:variant>
      <vt:variant>
        <vt:lpwstr>_Toc159729679</vt:lpwstr>
      </vt:variant>
      <vt:variant>
        <vt:i4>1769532</vt:i4>
      </vt:variant>
      <vt:variant>
        <vt:i4>336</vt:i4>
      </vt:variant>
      <vt:variant>
        <vt:i4>0</vt:i4>
      </vt:variant>
      <vt:variant>
        <vt:i4>5</vt:i4>
      </vt:variant>
      <vt:variant>
        <vt:lpwstr/>
      </vt:variant>
      <vt:variant>
        <vt:lpwstr>_Toc159729679</vt:lpwstr>
      </vt:variant>
      <vt:variant>
        <vt:i4>1769532</vt:i4>
      </vt:variant>
      <vt:variant>
        <vt:i4>333</vt:i4>
      </vt:variant>
      <vt:variant>
        <vt:i4>0</vt:i4>
      </vt:variant>
      <vt:variant>
        <vt:i4>5</vt:i4>
      </vt:variant>
      <vt:variant>
        <vt:lpwstr/>
      </vt:variant>
      <vt:variant>
        <vt:lpwstr>_Toc159729679</vt:lpwstr>
      </vt:variant>
      <vt:variant>
        <vt:i4>1441844</vt:i4>
      </vt:variant>
      <vt:variant>
        <vt:i4>329</vt:i4>
      </vt:variant>
      <vt:variant>
        <vt:i4>0</vt:i4>
      </vt:variant>
      <vt:variant>
        <vt:i4>5</vt:i4>
      </vt:variant>
      <vt:variant>
        <vt:lpwstr/>
      </vt:variant>
      <vt:variant>
        <vt:lpwstr>_Toc162143351</vt:lpwstr>
      </vt:variant>
      <vt:variant>
        <vt:i4>1769532</vt:i4>
      </vt:variant>
      <vt:variant>
        <vt:i4>327</vt:i4>
      </vt:variant>
      <vt:variant>
        <vt:i4>0</vt:i4>
      </vt:variant>
      <vt:variant>
        <vt:i4>5</vt:i4>
      </vt:variant>
      <vt:variant>
        <vt:lpwstr/>
      </vt:variant>
      <vt:variant>
        <vt:lpwstr>_Toc159729679</vt:lpwstr>
      </vt:variant>
      <vt:variant>
        <vt:i4>1769532</vt:i4>
      </vt:variant>
      <vt:variant>
        <vt:i4>324</vt:i4>
      </vt:variant>
      <vt:variant>
        <vt:i4>0</vt:i4>
      </vt:variant>
      <vt:variant>
        <vt:i4>5</vt:i4>
      </vt:variant>
      <vt:variant>
        <vt:lpwstr/>
      </vt:variant>
      <vt:variant>
        <vt:lpwstr>_Toc159729679</vt:lpwstr>
      </vt:variant>
      <vt:variant>
        <vt:i4>1769532</vt:i4>
      </vt:variant>
      <vt:variant>
        <vt:i4>321</vt:i4>
      </vt:variant>
      <vt:variant>
        <vt:i4>0</vt:i4>
      </vt:variant>
      <vt:variant>
        <vt:i4>5</vt:i4>
      </vt:variant>
      <vt:variant>
        <vt:lpwstr/>
      </vt:variant>
      <vt:variant>
        <vt:lpwstr>_Toc159729679</vt:lpwstr>
      </vt:variant>
      <vt:variant>
        <vt:i4>1769532</vt:i4>
      </vt:variant>
      <vt:variant>
        <vt:i4>318</vt:i4>
      </vt:variant>
      <vt:variant>
        <vt:i4>0</vt:i4>
      </vt:variant>
      <vt:variant>
        <vt:i4>5</vt:i4>
      </vt:variant>
      <vt:variant>
        <vt:lpwstr/>
      </vt:variant>
      <vt:variant>
        <vt:lpwstr>_Toc159729679</vt:lpwstr>
      </vt:variant>
      <vt:variant>
        <vt:i4>1769532</vt:i4>
      </vt:variant>
      <vt:variant>
        <vt:i4>315</vt:i4>
      </vt:variant>
      <vt:variant>
        <vt:i4>0</vt:i4>
      </vt:variant>
      <vt:variant>
        <vt:i4>5</vt:i4>
      </vt:variant>
      <vt:variant>
        <vt:lpwstr/>
      </vt:variant>
      <vt:variant>
        <vt:lpwstr>_Toc159729679</vt:lpwstr>
      </vt:variant>
      <vt:variant>
        <vt:i4>5177410</vt:i4>
      </vt:variant>
      <vt:variant>
        <vt:i4>312</vt:i4>
      </vt:variant>
      <vt:variant>
        <vt:i4>0</vt:i4>
      </vt:variant>
      <vt:variant>
        <vt:i4>5</vt:i4>
      </vt:variant>
      <vt:variant>
        <vt:lpwstr>http://n36.lex.pl/WKPLOnline/content.rpc?nro=17380457&amp;wersja=2&amp;class=CONTENT&amp;loc=4&amp;dataOceny=2009-09-09&amp;fullTextQuery.query=wydatki+z+program%C3%B3w+operacyjnych</vt:lpwstr>
      </vt:variant>
      <vt:variant>
        <vt:lpwstr>hiperlinkText.rpc?hiperlink=type=tresc:nro=Europejski.513529:part=a44&amp;full=1</vt:lpwstr>
      </vt:variant>
      <vt:variant>
        <vt:i4>4325501</vt:i4>
      </vt:variant>
      <vt:variant>
        <vt:i4>309</vt:i4>
      </vt:variant>
      <vt:variant>
        <vt:i4>0</vt:i4>
      </vt:variant>
      <vt:variant>
        <vt:i4>5</vt:i4>
      </vt:variant>
      <vt:variant>
        <vt:lpwstr>http://www.mrr.gov.pl/ministerstwo/prawo/obowiazujace_prawo/Documents/109d09874.pdf</vt:lpwstr>
      </vt:variant>
      <vt:variant>
        <vt:lpwstr/>
      </vt:variant>
      <vt:variant>
        <vt:i4>1769532</vt:i4>
      </vt:variant>
      <vt:variant>
        <vt:i4>306</vt:i4>
      </vt:variant>
      <vt:variant>
        <vt:i4>0</vt:i4>
      </vt:variant>
      <vt:variant>
        <vt:i4>5</vt:i4>
      </vt:variant>
      <vt:variant>
        <vt:lpwstr/>
      </vt:variant>
      <vt:variant>
        <vt:lpwstr>_Toc159729679</vt:lpwstr>
      </vt:variant>
      <vt:variant>
        <vt:i4>1769532</vt:i4>
      </vt:variant>
      <vt:variant>
        <vt:i4>303</vt:i4>
      </vt:variant>
      <vt:variant>
        <vt:i4>0</vt:i4>
      </vt:variant>
      <vt:variant>
        <vt:i4>5</vt:i4>
      </vt:variant>
      <vt:variant>
        <vt:lpwstr/>
      </vt:variant>
      <vt:variant>
        <vt:lpwstr>_Toc159729679</vt:lpwstr>
      </vt:variant>
      <vt:variant>
        <vt:i4>1769532</vt:i4>
      </vt:variant>
      <vt:variant>
        <vt:i4>300</vt:i4>
      </vt:variant>
      <vt:variant>
        <vt:i4>0</vt:i4>
      </vt:variant>
      <vt:variant>
        <vt:i4>5</vt:i4>
      </vt:variant>
      <vt:variant>
        <vt:lpwstr/>
      </vt:variant>
      <vt:variant>
        <vt:lpwstr>_Toc159729679</vt:lpwstr>
      </vt:variant>
      <vt:variant>
        <vt:i4>1769532</vt:i4>
      </vt:variant>
      <vt:variant>
        <vt:i4>297</vt:i4>
      </vt:variant>
      <vt:variant>
        <vt:i4>0</vt:i4>
      </vt:variant>
      <vt:variant>
        <vt:i4>5</vt:i4>
      </vt:variant>
      <vt:variant>
        <vt:lpwstr/>
      </vt:variant>
      <vt:variant>
        <vt:lpwstr>_Toc159729679</vt:lpwstr>
      </vt:variant>
      <vt:variant>
        <vt:i4>1507380</vt:i4>
      </vt:variant>
      <vt:variant>
        <vt:i4>294</vt:i4>
      </vt:variant>
      <vt:variant>
        <vt:i4>0</vt:i4>
      </vt:variant>
      <vt:variant>
        <vt:i4>5</vt:i4>
      </vt:variant>
      <vt:variant>
        <vt:lpwstr/>
      </vt:variant>
      <vt:variant>
        <vt:lpwstr>_Toc162143349</vt:lpwstr>
      </vt:variant>
      <vt:variant>
        <vt:i4>4456571</vt:i4>
      </vt:variant>
      <vt:variant>
        <vt:i4>291</vt:i4>
      </vt:variant>
      <vt:variant>
        <vt:i4>0</vt:i4>
      </vt:variant>
      <vt:variant>
        <vt:i4>5</vt:i4>
      </vt:variant>
      <vt:variant>
        <vt:lpwstr>http://www.mrr.gov.pl/ministerstwo/prawo/obowiazujace_prawo/Documents/127d09430.pdf</vt:lpwstr>
      </vt:variant>
      <vt:variant>
        <vt:lpwstr/>
      </vt:variant>
      <vt:variant>
        <vt:i4>4325501</vt:i4>
      </vt:variant>
      <vt:variant>
        <vt:i4>288</vt:i4>
      </vt:variant>
      <vt:variant>
        <vt:i4>0</vt:i4>
      </vt:variant>
      <vt:variant>
        <vt:i4>5</vt:i4>
      </vt:variant>
      <vt:variant>
        <vt:lpwstr>http://www.mrr.gov.pl/ministerstwo/prawo/obowiazujace_prawo/Documents/109d09874.pdf</vt:lpwstr>
      </vt:variant>
      <vt:variant>
        <vt:lpwstr/>
      </vt:variant>
      <vt:variant>
        <vt:i4>4587635</vt:i4>
      </vt:variant>
      <vt:variant>
        <vt:i4>285</vt:i4>
      </vt:variant>
      <vt:variant>
        <vt:i4>0</vt:i4>
      </vt:variant>
      <vt:variant>
        <vt:i4>5</vt:i4>
      </vt:variant>
      <vt:variant>
        <vt:lpwstr>http://www.mrr.gov.pl/ministerstwo/prawo/obowiazujace_prawo/Documents/125d09719.pdf</vt:lpwstr>
      </vt:variant>
      <vt:variant>
        <vt:lpwstr/>
      </vt:variant>
      <vt:variant>
        <vt:i4>7078001</vt:i4>
      </vt:variant>
      <vt:variant>
        <vt:i4>282</vt:i4>
      </vt:variant>
      <vt:variant>
        <vt:i4>0</vt:i4>
      </vt:variant>
      <vt:variant>
        <vt:i4>5</vt:i4>
      </vt:variant>
      <vt:variant>
        <vt:lpwstr>http://www.mrr.gov.pl/NR/rdonlyres/F6F05DEF-330A-4746-93B0-BBCD20CC21E3/39576/DORADZTWO1931398.pdf</vt:lpwstr>
      </vt:variant>
      <vt:variant>
        <vt:lpwstr/>
      </vt:variant>
      <vt:variant>
        <vt:i4>7864440</vt:i4>
      </vt:variant>
      <vt:variant>
        <vt:i4>279</vt:i4>
      </vt:variant>
      <vt:variant>
        <vt:i4>0</vt:i4>
      </vt:variant>
      <vt:variant>
        <vt:i4>5</vt:i4>
      </vt:variant>
      <vt:variant>
        <vt:lpwstr>http://www.mrr.gov.pl/NR/rdonlyres/F6F05DEF-330A-4746-93B0-BBCD20CC21E3/39572/NOWEINWESTYCJE1931399.pdf</vt:lpwstr>
      </vt:variant>
      <vt:variant>
        <vt:lpwstr/>
      </vt:variant>
      <vt:variant>
        <vt:i4>6291564</vt:i4>
      </vt:variant>
      <vt:variant>
        <vt:i4>276</vt:i4>
      </vt:variant>
      <vt:variant>
        <vt:i4>0</vt:i4>
      </vt:variant>
      <vt:variant>
        <vt:i4>5</vt:i4>
      </vt:variant>
      <vt:variant>
        <vt:lpwstr>http://www.mazowia.eu/</vt:lpwstr>
      </vt:variant>
      <vt:variant>
        <vt:lpwstr/>
      </vt:variant>
      <vt:variant>
        <vt:i4>7602293</vt:i4>
      </vt:variant>
      <vt:variant>
        <vt:i4>273</vt:i4>
      </vt:variant>
      <vt:variant>
        <vt:i4>0</vt:i4>
      </vt:variant>
      <vt:variant>
        <vt:i4>5</vt:i4>
      </vt:variant>
      <vt:variant>
        <vt:lpwstr>http://www.mazovia.pl/</vt:lpwstr>
      </vt:variant>
      <vt:variant>
        <vt:lpwstr/>
      </vt:variant>
      <vt:variant>
        <vt:i4>5177410</vt:i4>
      </vt:variant>
      <vt:variant>
        <vt:i4>270</vt:i4>
      </vt:variant>
      <vt:variant>
        <vt:i4>0</vt:i4>
      </vt:variant>
      <vt:variant>
        <vt:i4>5</vt:i4>
      </vt:variant>
      <vt:variant>
        <vt:lpwstr>http://n36.lex.pl/WKPLOnline/content.rpc?nro=17380457&amp;wersja=2&amp;class=CONTENT&amp;loc=4&amp;dataOceny=2009-09-09&amp;fullTextQuery.query=wydatki+z+program%C3%B3w+operacyjnych</vt:lpwstr>
      </vt:variant>
      <vt:variant>
        <vt:lpwstr>hiperlinkText.rpc?hiperlink=type=tresc:nro=Europejski.513529:part=a44&amp;full=1</vt:lpwstr>
      </vt:variant>
      <vt:variant>
        <vt:i4>5177410</vt:i4>
      </vt:variant>
      <vt:variant>
        <vt:i4>267</vt:i4>
      </vt:variant>
      <vt:variant>
        <vt:i4>0</vt:i4>
      </vt:variant>
      <vt:variant>
        <vt:i4>5</vt:i4>
      </vt:variant>
      <vt:variant>
        <vt:lpwstr>http://n36.lex.pl/WKPLOnline/content.rpc?nro=17380457&amp;wersja=2&amp;class=CONTENT&amp;loc=4&amp;dataOceny=2009-09-09&amp;fullTextQuery.query=wydatki+z+program%C3%B3w+operacyjnych</vt:lpwstr>
      </vt:variant>
      <vt:variant>
        <vt:lpwstr>hiperlinkText.rpc?hiperlink=type=tresc:nro=Europejski.513529:part=a44&amp;full=1</vt:lpwstr>
      </vt:variant>
      <vt:variant>
        <vt:i4>1376316</vt:i4>
      </vt:variant>
      <vt:variant>
        <vt:i4>264</vt:i4>
      </vt:variant>
      <vt:variant>
        <vt:i4>0</vt:i4>
      </vt:variant>
      <vt:variant>
        <vt:i4>5</vt:i4>
      </vt:variant>
      <vt:variant>
        <vt:lpwstr/>
      </vt:variant>
      <vt:variant>
        <vt:lpwstr>_Toc159729694</vt:lpwstr>
      </vt:variant>
      <vt:variant>
        <vt:i4>1376316</vt:i4>
      </vt:variant>
      <vt:variant>
        <vt:i4>261</vt:i4>
      </vt:variant>
      <vt:variant>
        <vt:i4>0</vt:i4>
      </vt:variant>
      <vt:variant>
        <vt:i4>5</vt:i4>
      </vt:variant>
      <vt:variant>
        <vt:lpwstr/>
      </vt:variant>
      <vt:variant>
        <vt:lpwstr>_Toc159729692</vt:lpwstr>
      </vt:variant>
      <vt:variant>
        <vt:i4>1376316</vt:i4>
      </vt:variant>
      <vt:variant>
        <vt:i4>258</vt:i4>
      </vt:variant>
      <vt:variant>
        <vt:i4>0</vt:i4>
      </vt:variant>
      <vt:variant>
        <vt:i4>5</vt:i4>
      </vt:variant>
      <vt:variant>
        <vt:lpwstr/>
      </vt:variant>
      <vt:variant>
        <vt:lpwstr>_Toc159729691</vt:lpwstr>
      </vt:variant>
      <vt:variant>
        <vt:i4>1376316</vt:i4>
      </vt:variant>
      <vt:variant>
        <vt:i4>255</vt:i4>
      </vt:variant>
      <vt:variant>
        <vt:i4>0</vt:i4>
      </vt:variant>
      <vt:variant>
        <vt:i4>5</vt:i4>
      </vt:variant>
      <vt:variant>
        <vt:lpwstr/>
      </vt:variant>
      <vt:variant>
        <vt:lpwstr>_Toc159729690</vt:lpwstr>
      </vt:variant>
      <vt:variant>
        <vt:i4>1310780</vt:i4>
      </vt:variant>
      <vt:variant>
        <vt:i4>252</vt:i4>
      </vt:variant>
      <vt:variant>
        <vt:i4>0</vt:i4>
      </vt:variant>
      <vt:variant>
        <vt:i4>5</vt:i4>
      </vt:variant>
      <vt:variant>
        <vt:lpwstr/>
      </vt:variant>
      <vt:variant>
        <vt:lpwstr>_Toc159729689</vt:lpwstr>
      </vt:variant>
      <vt:variant>
        <vt:i4>1703996</vt:i4>
      </vt:variant>
      <vt:variant>
        <vt:i4>249</vt:i4>
      </vt:variant>
      <vt:variant>
        <vt:i4>0</vt:i4>
      </vt:variant>
      <vt:variant>
        <vt:i4>5</vt:i4>
      </vt:variant>
      <vt:variant>
        <vt:lpwstr/>
      </vt:variant>
      <vt:variant>
        <vt:lpwstr>_Toc159729669</vt:lpwstr>
      </vt:variant>
      <vt:variant>
        <vt:i4>3735582</vt:i4>
      </vt:variant>
      <vt:variant>
        <vt:i4>0</vt:i4>
      </vt:variant>
      <vt:variant>
        <vt:i4>0</vt:i4>
      </vt:variant>
      <vt:variant>
        <vt:i4>5</vt:i4>
      </vt:variant>
      <vt:variant>
        <vt:lpwstr>http://pl.wikipedia.org/wiki/J%C4%99zyk_angielski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Priorytetów RPO WM 2007-2013</dc:title>
  <dc:creator>mgoras</dc:creator>
  <cp:lastModifiedBy>monika.gajewska</cp:lastModifiedBy>
  <cp:revision>5</cp:revision>
  <cp:lastPrinted>2012-11-21T08:55:00Z</cp:lastPrinted>
  <dcterms:created xsi:type="dcterms:W3CDTF">2012-12-13T06:56:00Z</dcterms:created>
  <dcterms:modified xsi:type="dcterms:W3CDTF">2012-12-19T09:41:00Z</dcterms:modified>
</cp:coreProperties>
</file>