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5B" w:rsidRPr="006B0BD9" w:rsidRDefault="00916404" w:rsidP="00B71A5B">
      <w:pPr>
        <w:jc w:val="both"/>
      </w:pPr>
      <w:bookmarkStart w:id="0" w:name="_Toc247607921"/>
      <w:r w:rsidRPr="00916404">
        <w:rPr>
          <w:noProof/>
        </w:rPr>
        <w:drawing>
          <wp:inline distT="0" distB="0" distL="0" distR="0">
            <wp:extent cx="5759450" cy="650413"/>
            <wp:effectExtent l="19050" t="0" r="0" b="0"/>
            <wp:docPr id="1" name="Obraz 1" descr="RPO_K_A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K_AKT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5B" w:rsidRPr="006B0BD9" w:rsidRDefault="00B71A5B" w:rsidP="00B71A5B">
      <w:pPr>
        <w:pStyle w:val="Tekstpodstawowywcity"/>
        <w:ind w:firstLine="709"/>
        <w:jc w:val="center"/>
        <w:rPr>
          <w:sz w:val="40"/>
          <w:szCs w:val="40"/>
        </w:rPr>
      </w:pPr>
    </w:p>
    <w:p w:rsidR="00B71A5B" w:rsidRPr="006B0BD9" w:rsidRDefault="00B71A5B" w:rsidP="00B71A5B">
      <w:pPr>
        <w:ind w:right="180"/>
        <w:jc w:val="both"/>
        <w:rPr>
          <w:sz w:val="20"/>
          <w:szCs w:val="20"/>
        </w:rPr>
      </w:pPr>
      <w:r w:rsidRPr="006B0BD9">
        <w:rPr>
          <w:sz w:val="20"/>
          <w:szCs w:val="20"/>
        </w:rPr>
        <w:t>Załącznik</w:t>
      </w:r>
      <w:r w:rsidR="00E20D12">
        <w:rPr>
          <w:sz w:val="20"/>
          <w:szCs w:val="20"/>
        </w:rPr>
        <w:t xml:space="preserve"> </w:t>
      </w:r>
      <w:r w:rsidRPr="006B0BD9">
        <w:rPr>
          <w:sz w:val="20"/>
          <w:szCs w:val="20"/>
        </w:rPr>
        <w:t xml:space="preserve">do uchwały nr </w:t>
      </w:r>
      <w:r w:rsidR="000228BD">
        <w:rPr>
          <w:sz w:val="20"/>
          <w:szCs w:val="20"/>
        </w:rPr>
        <w:t>6</w:t>
      </w:r>
      <w:r w:rsidR="0018558D">
        <w:rPr>
          <w:sz w:val="20"/>
          <w:szCs w:val="20"/>
        </w:rPr>
        <w:t>/10</w:t>
      </w:r>
      <w:r w:rsidRPr="006B0BD9">
        <w:rPr>
          <w:sz w:val="20"/>
          <w:szCs w:val="20"/>
        </w:rPr>
        <w:t xml:space="preserve"> Komitetu Monitorującego Regionalny Program Operacyjny Województw</w:t>
      </w:r>
      <w:r w:rsidR="00F00C86">
        <w:rPr>
          <w:sz w:val="20"/>
          <w:szCs w:val="20"/>
        </w:rPr>
        <w:t xml:space="preserve">a Mazowieckiego 2007-2013 z dnia 13 </w:t>
      </w:r>
      <w:r w:rsidR="005C28DC">
        <w:rPr>
          <w:sz w:val="20"/>
          <w:szCs w:val="20"/>
        </w:rPr>
        <w:t xml:space="preserve">września </w:t>
      </w:r>
      <w:r w:rsidR="0018558D">
        <w:rPr>
          <w:sz w:val="20"/>
          <w:szCs w:val="20"/>
        </w:rPr>
        <w:t xml:space="preserve"> 2010 r.</w:t>
      </w:r>
      <w:r w:rsidRPr="006B0BD9">
        <w:rPr>
          <w:sz w:val="20"/>
          <w:szCs w:val="20"/>
        </w:rPr>
        <w:t xml:space="preserve"> </w:t>
      </w:r>
    </w:p>
    <w:p w:rsidR="00B71A5B" w:rsidRPr="006B0BD9" w:rsidRDefault="00B71A5B" w:rsidP="00B71A5B">
      <w:pPr>
        <w:pStyle w:val="Tekstpodstawowywcity"/>
        <w:ind w:firstLine="709"/>
        <w:jc w:val="center"/>
        <w:rPr>
          <w:sz w:val="40"/>
          <w:szCs w:val="40"/>
        </w:rPr>
      </w:pPr>
    </w:p>
    <w:p w:rsidR="00B71A5B" w:rsidRPr="006B0BD9" w:rsidRDefault="00B71A5B" w:rsidP="00B71A5B">
      <w:pPr>
        <w:pStyle w:val="Tekstpodstawowywcity"/>
        <w:ind w:firstLine="709"/>
        <w:jc w:val="center"/>
        <w:rPr>
          <w:sz w:val="40"/>
          <w:szCs w:val="40"/>
        </w:rPr>
      </w:pPr>
    </w:p>
    <w:p w:rsidR="00B71A5B" w:rsidRPr="006B0BD9" w:rsidRDefault="00B71A5B" w:rsidP="00B71A5B">
      <w:pPr>
        <w:pStyle w:val="Tekstpodstawowywcity"/>
        <w:ind w:firstLine="709"/>
        <w:jc w:val="center"/>
        <w:rPr>
          <w:sz w:val="40"/>
          <w:szCs w:val="40"/>
        </w:rPr>
      </w:pPr>
    </w:p>
    <w:p w:rsidR="00B71A5B" w:rsidRPr="006B0BD9" w:rsidRDefault="00B71A5B" w:rsidP="00B71A5B">
      <w:pPr>
        <w:pStyle w:val="Tekstpodstawowywcity"/>
        <w:ind w:firstLine="709"/>
        <w:jc w:val="center"/>
        <w:rPr>
          <w:sz w:val="40"/>
          <w:szCs w:val="40"/>
        </w:rPr>
      </w:pPr>
    </w:p>
    <w:p w:rsidR="00B71A5B" w:rsidRPr="006B0BD9" w:rsidRDefault="00B71A5B" w:rsidP="00B71A5B">
      <w:pPr>
        <w:pStyle w:val="Tekstpodstawowywcity"/>
        <w:ind w:firstLine="709"/>
        <w:jc w:val="center"/>
        <w:rPr>
          <w:sz w:val="40"/>
          <w:szCs w:val="40"/>
        </w:rPr>
      </w:pPr>
    </w:p>
    <w:p w:rsidR="00B71A5B" w:rsidRPr="006B0BD9" w:rsidRDefault="00B71A5B" w:rsidP="00B71A5B">
      <w:pPr>
        <w:pStyle w:val="Tekstpodstawowywcity"/>
        <w:ind w:firstLine="0"/>
        <w:rPr>
          <w:sz w:val="40"/>
          <w:szCs w:val="40"/>
        </w:rPr>
      </w:pPr>
    </w:p>
    <w:p w:rsidR="00B71A5B" w:rsidRPr="006B0BD9" w:rsidRDefault="00B71A5B" w:rsidP="00B71A5B">
      <w:pPr>
        <w:pStyle w:val="Tekstpodstawowywcity"/>
        <w:ind w:firstLine="709"/>
        <w:jc w:val="center"/>
        <w:rPr>
          <w:sz w:val="40"/>
          <w:szCs w:val="40"/>
        </w:rPr>
      </w:pPr>
    </w:p>
    <w:p w:rsidR="00B71A5B" w:rsidRPr="006B0BD9" w:rsidRDefault="00B71A5B" w:rsidP="00B71A5B">
      <w:pPr>
        <w:pStyle w:val="Tekstpodstawowywcity"/>
        <w:ind w:firstLine="709"/>
        <w:jc w:val="center"/>
        <w:rPr>
          <w:sz w:val="40"/>
          <w:szCs w:val="40"/>
        </w:rPr>
      </w:pPr>
      <w:r w:rsidRPr="006B0BD9">
        <w:rPr>
          <w:sz w:val="40"/>
          <w:szCs w:val="40"/>
        </w:rPr>
        <w:t xml:space="preserve">Kryteria wyboru operacji finansowych </w:t>
      </w:r>
      <w:r w:rsidR="00E4609C">
        <w:rPr>
          <w:sz w:val="40"/>
          <w:szCs w:val="40"/>
        </w:rPr>
        <w:br/>
      </w:r>
      <w:r w:rsidRPr="006B0BD9">
        <w:rPr>
          <w:sz w:val="40"/>
          <w:szCs w:val="40"/>
        </w:rPr>
        <w:t xml:space="preserve">w ramach Regionalnego Programu Operacyjnego Województwa Mazowieckiego 2007-2013 </w:t>
      </w: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jc w:val="both"/>
      </w:pPr>
      <w:r w:rsidRPr="006B0BD9">
        <w:t xml:space="preserve">  </w:t>
      </w:r>
    </w:p>
    <w:p w:rsidR="00B71A5B" w:rsidRDefault="00B71A5B" w:rsidP="00B71A5B">
      <w:pPr>
        <w:jc w:val="both"/>
      </w:pPr>
    </w:p>
    <w:p w:rsidR="0018558D" w:rsidRDefault="0018558D" w:rsidP="00B71A5B">
      <w:pPr>
        <w:jc w:val="both"/>
      </w:pPr>
    </w:p>
    <w:p w:rsidR="0018558D" w:rsidRDefault="0018558D" w:rsidP="00B71A5B">
      <w:pPr>
        <w:jc w:val="both"/>
      </w:pPr>
    </w:p>
    <w:p w:rsidR="0018558D" w:rsidRPr="006B0BD9" w:rsidRDefault="0018558D" w:rsidP="00B71A5B">
      <w:pPr>
        <w:jc w:val="both"/>
      </w:pPr>
    </w:p>
    <w:p w:rsidR="00B71A5B" w:rsidRPr="006B0BD9" w:rsidRDefault="00B71A5B" w:rsidP="00B71A5B">
      <w:pPr>
        <w:jc w:val="both"/>
      </w:pPr>
    </w:p>
    <w:p w:rsidR="00B71A5B" w:rsidRPr="006B0BD9" w:rsidRDefault="00A539B4" w:rsidP="00B71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Wrzesień</w:t>
      </w:r>
      <w:r w:rsidR="0018558D">
        <w:rPr>
          <w:b/>
          <w:sz w:val="28"/>
          <w:szCs w:val="28"/>
        </w:rPr>
        <w:t xml:space="preserve"> 2010 </w:t>
      </w:r>
      <w:r w:rsidR="00091D44">
        <w:rPr>
          <w:b/>
          <w:sz w:val="28"/>
          <w:szCs w:val="28"/>
        </w:rPr>
        <w:t xml:space="preserve">r. </w:t>
      </w:r>
    </w:p>
    <w:p w:rsidR="00B71A5B" w:rsidRPr="006B0BD9" w:rsidRDefault="00B71A5B" w:rsidP="00B71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B0BD9">
        <w:rPr>
          <w:b/>
          <w:sz w:val="28"/>
          <w:szCs w:val="28"/>
        </w:rPr>
        <w:lastRenderedPageBreak/>
        <w:t>Wstęp</w:t>
      </w:r>
    </w:p>
    <w:p w:rsidR="00B71A5B" w:rsidRPr="006B0BD9" w:rsidRDefault="00B71A5B" w:rsidP="00B71A5B">
      <w:pPr>
        <w:rPr>
          <w:b/>
          <w:sz w:val="28"/>
          <w:szCs w:val="28"/>
        </w:rPr>
      </w:pPr>
    </w:p>
    <w:p w:rsidR="00B71A5B" w:rsidRPr="006B0BD9" w:rsidRDefault="00B71A5B" w:rsidP="00B71A5B">
      <w:pPr>
        <w:jc w:val="both"/>
      </w:pPr>
      <w:r w:rsidRPr="006B0BD9">
        <w:t>Kryteria wyboru operacji finansowych służą weryfikacji projektów złożonych w poszczególnych Działaniach Regionalnego Programu Operacyjnego na kolejnych szczeblach oceny formalnej, strategicznej</w:t>
      </w:r>
      <w:r>
        <w:t>,</w:t>
      </w:r>
      <w:r w:rsidRPr="006B0BD9">
        <w:t xml:space="preserve"> merytorycznej, i wykonalności.  </w:t>
      </w:r>
    </w:p>
    <w:p w:rsidR="00B71A5B" w:rsidRPr="006B0BD9" w:rsidRDefault="00B71A5B" w:rsidP="00B71A5B">
      <w:pPr>
        <w:jc w:val="both"/>
        <w:rPr>
          <w:b/>
          <w:sz w:val="28"/>
          <w:szCs w:val="28"/>
        </w:rPr>
      </w:pPr>
    </w:p>
    <w:p w:rsidR="00B71A5B" w:rsidRPr="006B0BD9" w:rsidRDefault="00B71A5B" w:rsidP="00B71A5B">
      <w:pPr>
        <w:pStyle w:val="Tekstpodstawowywcity"/>
        <w:ind w:firstLine="0"/>
        <w:jc w:val="both"/>
      </w:pPr>
      <w:r w:rsidRPr="006B0BD9">
        <w:t xml:space="preserve">I. System oceny i wyboru projektów aplikujących o dofinansowanie w ramach Regionalnego Programu Operacyjnego Województwa Mazowieckiego 2007-2013 </w:t>
      </w: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jc w:val="both"/>
        <w:rPr>
          <w:i/>
        </w:rPr>
      </w:pPr>
      <w:r w:rsidRPr="006B0BD9">
        <w:t xml:space="preserve">Tryby wyboru projektów oraz rodzaje konkursów dla poszczególnych działań są wskazane </w:t>
      </w:r>
      <w:r w:rsidRPr="006B0BD9">
        <w:br/>
        <w:t xml:space="preserve">w opisach działań w </w:t>
      </w:r>
      <w:r w:rsidRPr="006B0BD9">
        <w:rPr>
          <w:i/>
        </w:rPr>
        <w:t xml:space="preserve">Szczegółowym Opisie Priorytetów Regionalnego Programu Operacyjnego Województwa Mazowieckiego 2007-2013. </w:t>
      </w:r>
    </w:p>
    <w:p w:rsidR="00B71A5B" w:rsidRPr="006B0BD9" w:rsidRDefault="00B71A5B" w:rsidP="00B71A5B">
      <w:pPr>
        <w:jc w:val="both"/>
      </w:pPr>
    </w:p>
    <w:p w:rsidR="00B71A5B" w:rsidRPr="006B0BD9" w:rsidRDefault="00B71A5B" w:rsidP="00B71A5B">
      <w:pPr>
        <w:autoSpaceDE w:val="0"/>
        <w:autoSpaceDN w:val="0"/>
        <w:adjustRightInd w:val="0"/>
        <w:spacing w:after="120"/>
        <w:jc w:val="both"/>
      </w:pPr>
      <w:r w:rsidRPr="006B0BD9">
        <w:t>System wyboru projektów w ramach RPO WM przewiduje następujące tryby dokonywania wyboru projektów:</w:t>
      </w:r>
    </w:p>
    <w:p w:rsidR="00B71A5B" w:rsidRPr="006B0BD9" w:rsidRDefault="00B71A5B" w:rsidP="00361EDF">
      <w:pPr>
        <w:numPr>
          <w:ilvl w:val="0"/>
          <w:numId w:val="44"/>
        </w:numPr>
        <w:tabs>
          <w:tab w:val="clear" w:pos="720"/>
          <w:tab w:val="num" w:pos="360"/>
        </w:tabs>
        <w:ind w:left="357" w:hanging="357"/>
        <w:jc w:val="both"/>
      </w:pPr>
      <w:r w:rsidRPr="006B0BD9">
        <w:t>tryb konkursowy zamknięty z preselekcją,</w:t>
      </w:r>
    </w:p>
    <w:p w:rsidR="00B71A5B" w:rsidRPr="006B0BD9" w:rsidRDefault="00B71A5B" w:rsidP="00361EDF">
      <w:pPr>
        <w:numPr>
          <w:ilvl w:val="0"/>
          <w:numId w:val="44"/>
        </w:numPr>
        <w:tabs>
          <w:tab w:val="clear" w:pos="720"/>
          <w:tab w:val="num" w:pos="360"/>
        </w:tabs>
        <w:ind w:left="357" w:hanging="357"/>
        <w:jc w:val="both"/>
      </w:pPr>
      <w:r w:rsidRPr="006B0BD9">
        <w:t>tryb konkursowy zamknięty bez preselekcji,</w:t>
      </w:r>
    </w:p>
    <w:p w:rsidR="00B71A5B" w:rsidRPr="006B0BD9" w:rsidRDefault="00B71A5B" w:rsidP="00361EDF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</w:pPr>
      <w:r w:rsidRPr="006B0BD9">
        <w:t>tryb konkursowy otwarty bez preselekcji,</w:t>
      </w:r>
    </w:p>
    <w:p w:rsidR="00B71A5B" w:rsidRPr="006B0BD9" w:rsidRDefault="00B71A5B" w:rsidP="00361EDF">
      <w:pPr>
        <w:numPr>
          <w:ilvl w:val="0"/>
          <w:numId w:val="44"/>
        </w:numPr>
        <w:tabs>
          <w:tab w:val="clear" w:pos="720"/>
          <w:tab w:val="num" w:pos="360"/>
        </w:tabs>
        <w:ind w:left="357" w:hanging="357"/>
        <w:jc w:val="both"/>
      </w:pPr>
      <w:r w:rsidRPr="006B0BD9">
        <w:t xml:space="preserve">tryb indywidualny, </w:t>
      </w:r>
    </w:p>
    <w:p w:rsidR="00B71A5B" w:rsidRPr="006B0BD9" w:rsidRDefault="00B71A5B" w:rsidP="00361EDF">
      <w:pPr>
        <w:numPr>
          <w:ilvl w:val="0"/>
          <w:numId w:val="44"/>
        </w:numPr>
        <w:tabs>
          <w:tab w:val="clear" w:pos="720"/>
          <w:tab w:val="num" w:pos="360"/>
        </w:tabs>
        <w:ind w:left="357" w:hanging="357"/>
        <w:jc w:val="both"/>
      </w:pPr>
      <w:r w:rsidRPr="006B0BD9">
        <w:t>tryb systemowy (projekty pomocy technicznej)</w:t>
      </w:r>
    </w:p>
    <w:p w:rsidR="00B71A5B" w:rsidRPr="006B0BD9" w:rsidRDefault="00B71A5B" w:rsidP="00B71A5B">
      <w:pPr>
        <w:jc w:val="both"/>
      </w:pPr>
      <w:r w:rsidRPr="006B0BD9">
        <w:t xml:space="preserve"> </w:t>
      </w:r>
    </w:p>
    <w:p w:rsidR="00B71A5B" w:rsidRPr="006B0BD9" w:rsidRDefault="00B71A5B" w:rsidP="00B71A5B">
      <w:pPr>
        <w:jc w:val="both"/>
      </w:pPr>
      <w:r w:rsidRPr="006B0BD9">
        <w:t xml:space="preserve">Ocena projektów odbywa się w oparciu o kryteria wyboru określone w załączniku nr 5 Uszczegółowienia RPO WM 2007-2013. </w:t>
      </w:r>
    </w:p>
    <w:p w:rsidR="00B71A5B" w:rsidRPr="006B0BD9" w:rsidRDefault="00B71A5B" w:rsidP="00B71A5B">
      <w:pPr>
        <w:jc w:val="both"/>
        <w:rPr>
          <w:b/>
        </w:rPr>
      </w:pPr>
    </w:p>
    <w:p w:rsidR="00B71A5B" w:rsidRPr="006B0BD9" w:rsidRDefault="00B71A5B" w:rsidP="00B71A5B">
      <w:pPr>
        <w:jc w:val="both"/>
        <w:rPr>
          <w:b/>
          <w:i/>
        </w:rPr>
      </w:pPr>
    </w:p>
    <w:p w:rsidR="00B71A5B" w:rsidRPr="006B0BD9" w:rsidRDefault="00B71A5B" w:rsidP="00B71A5B">
      <w:pPr>
        <w:jc w:val="both"/>
        <w:rPr>
          <w:b/>
          <w:i/>
        </w:rPr>
      </w:pPr>
      <w:r w:rsidRPr="006B0BD9">
        <w:rPr>
          <w:b/>
          <w:i/>
        </w:rPr>
        <w:t>Ocena formalna</w:t>
      </w:r>
    </w:p>
    <w:p w:rsidR="00B71A5B" w:rsidRPr="006B0BD9" w:rsidRDefault="00B71A5B" w:rsidP="00B71A5B">
      <w:pPr>
        <w:jc w:val="both"/>
        <w:rPr>
          <w:b/>
        </w:rPr>
      </w:pPr>
    </w:p>
    <w:p w:rsidR="00B71A5B" w:rsidRPr="006B0BD9" w:rsidRDefault="00B71A5B" w:rsidP="00B71A5B">
      <w:pPr>
        <w:autoSpaceDE w:val="0"/>
        <w:autoSpaceDN w:val="0"/>
        <w:adjustRightInd w:val="0"/>
        <w:ind w:left="3"/>
        <w:jc w:val="both"/>
      </w:pPr>
      <w:r w:rsidRPr="006B0BD9">
        <w:t>Oceny formalnej dokonują pracownicy Mazowieckiej Jednostki Wdrażania Programów U</w:t>
      </w:r>
      <w:r>
        <w:t>nijnych (Jednostki)</w:t>
      </w:r>
      <w:r w:rsidRPr="006B0BD9">
        <w:t xml:space="preserve">. Ocena formalna jest oceną „0/1”, co oznacza, że niespełnienie któregokolwiek z wymaganych kryteriów formalnych wyklucza projekt z dalszej oceny. </w:t>
      </w:r>
    </w:p>
    <w:p w:rsidR="00B71A5B" w:rsidRPr="006B0BD9" w:rsidRDefault="00B71A5B" w:rsidP="00B71A5B">
      <w:pPr>
        <w:jc w:val="both"/>
        <w:rPr>
          <w:b/>
        </w:rPr>
      </w:pPr>
    </w:p>
    <w:p w:rsidR="00B71A5B" w:rsidRPr="006B0BD9" w:rsidRDefault="00B71A5B" w:rsidP="00B71A5B">
      <w:pPr>
        <w:jc w:val="both"/>
      </w:pPr>
      <w:r w:rsidRPr="006B0BD9">
        <w:rPr>
          <w:b/>
          <w:i/>
        </w:rPr>
        <w:t xml:space="preserve"> Ocena</w:t>
      </w:r>
      <w:r w:rsidRPr="006B0BD9">
        <w:rPr>
          <w:b/>
        </w:rPr>
        <w:t xml:space="preserve"> </w:t>
      </w:r>
      <w:r w:rsidRPr="006B0BD9">
        <w:rPr>
          <w:b/>
          <w:i/>
        </w:rPr>
        <w:t>strategiczna</w:t>
      </w:r>
      <w:r w:rsidRPr="006B0BD9">
        <w:t xml:space="preserve"> (ocena punktowa) – projekt oceniają dwaj losowo wybrani  pracownicy Mazowieckiego Biura Planowania Regionalnego. Wniosek może otrzymać do 35 punktów. </w:t>
      </w:r>
    </w:p>
    <w:p w:rsidR="00B71A5B" w:rsidRPr="006B0BD9" w:rsidRDefault="00B71A5B" w:rsidP="00B71A5B">
      <w:pPr>
        <w:jc w:val="both"/>
        <w:rPr>
          <w:b/>
          <w:i/>
        </w:rPr>
      </w:pPr>
    </w:p>
    <w:p w:rsidR="00B71A5B" w:rsidRPr="006B0BD9" w:rsidRDefault="00B71A5B" w:rsidP="00B71A5B">
      <w:pPr>
        <w:jc w:val="both"/>
      </w:pPr>
      <w:r w:rsidRPr="006B0BD9">
        <w:rPr>
          <w:b/>
          <w:i/>
        </w:rPr>
        <w:t>Ocena merytoryczna</w:t>
      </w:r>
      <w:r w:rsidRPr="006B0BD9">
        <w:t xml:space="preserve"> w skład której wchodzi ocena horyzontalna i szczegółowa ocena merytoryczna</w:t>
      </w:r>
    </w:p>
    <w:p w:rsidR="00B71A5B" w:rsidRPr="006B0BD9" w:rsidRDefault="00B71A5B" w:rsidP="00361EDF">
      <w:pPr>
        <w:numPr>
          <w:ilvl w:val="0"/>
          <w:numId w:val="47"/>
        </w:numPr>
        <w:tabs>
          <w:tab w:val="clear" w:pos="720"/>
        </w:tabs>
        <w:spacing w:after="120"/>
        <w:ind w:left="357" w:hanging="357"/>
        <w:jc w:val="both"/>
      </w:pPr>
      <w:r w:rsidRPr="006B0BD9">
        <w:rPr>
          <w:b/>
        </w:rPr>
        <w:t>kryteria merytoryczne horyzontalne</w:t>
      </w:r>
      <w:r w:rsidRPr="006B0BD9">
        <w:rPr>
          <w:b/>
          <w:sz w:val="26"/>
          <w:szCs w:val="26"/>
        </w:rPr>
        <w:t xml:space="preserve"> – </w:t>
      </w:r>
      <w:r w:rsidRPr="006B0BD9">
        <w:t>kryteria wspólne dla wszystkich działań - projekt może otrzymać do 10 punktów</w:t>
      </w:r>
    </w:p>
    <w:p w:rsidR="00B71A5B" w:rsidRPr="006B0BD9" w:rsidRDefault="00B71A5B" w:rsidP="00361EDF">
      <w:pPr>
        <w:numPr>
          <w:ilvl w:val="0"/>
          <w:numId w:val="47"/>
        </w:numPr>
        <w:tabs>
          <w:tab w:val="clear" w:pos="720"/>
        </w:tabs>
        <w:spacing w:after="120"/>
        <w:ind w:left="357" w:hanging="357"/>
        <w:jc w:val="both"/>
      </w:pPr>
      <w:r w:rsidRPr="006B0BD9">
        <w:rPr>
          <w:b/>
        </w:rPr>
        <w:t>kryteria szczegółowe</w:t>
      </w:r>
      <w:r w:rsidRPr="006B0BD9">
        <w:t xml:space="preserve"> (ocena punktowa) – projekt może otrzymać do </w:t>
      </w:r>
      <w:r>
        <w:t>6</w:t>
      </w:r>
      <w:r w:rsidRPr="006B0BD9">
        <w:t>0 punktów, w zależności od wybranego działania.</w:t>
      </w:r>
    </w:p>
    <w:p w:rsidR="00B71A5B" w:rsidRPr="006B0BD9" w:rsidRDefault="00B71A5B" w:rsidP="00B71A5B">
      <w:pPr>
        <w:spacing w:after="120"/>
        <w:jc w:val="both"/>
        <w:rPr>
          <w:b/>
          <w:i/>
        </w:rPr>
      </w:pPr>
    </w:p>
    <w:p w:rsidR="00B71A5B" w:rsidRPr="006B0BD9" w:rsidRDefault="00B71A5B" w:rsidP="00B71A5B">
      <w:pPr>
        <w:spacing w:after="120"/>
        <w:jc w:val="both"/>
        <w:rPr>
          <w:b/>
        </w:rPr>
      </w:pPr>
      <w:r w:rsidRPr="006B0BD9">
        <w:rPr>
          <w:b/>
          <w:i/>
        </w:rPr>
        <w:t xml:space="preserve">Ocena </w:t>
      </w:r>
      <w:r w:rsidRPr="006B0BD9">
        <w:rPr>
          <w:b/>
          <w:bCs/>
          <w:i/>
        </w:rPr>
        <w:t>wykonalności</w:t>
      </w:r>
      <w:r w:rsidRPr="006B0BD9">
        <w:rPr>
          <w:bCs/>
        </w:rPr>
        <w:t xml:space="preserve"> (ocena 0/1) – ocena ta m</w:t>
      </w:r>
      <w:r w:rsidRPr="006B0BD9">
        <w:t xml:space="preserve">a potwierdzić, że projekty są wykonalne pod względem technicznym, technologicznym, ekonomicznym i finansowym. </w:t>
      </w:r>
    </w:p>
    <w:p w:rsidR="00B71A5B" w:rsidRPr="006B0BD9" w:rsidRDefault="00B71A5B" w:rsidP="00B71A5B">
      <w:pPr>
        <w:ind w:left="357"/>
        <w:jc w:val="both"/>
      </w:pPr>
      <w:r w:rsidRPr="006B0BD9">
        <w:rPr>
          <w:bCs/>
        </w:rPr>
        <w:t xml:space="preserve">Pod kątem kryteriów </w:t>
      </w:r>
      <w:r w:rsidRPr="006B0BD9">
        <w:t>merytorycznych horyzontalnych</w:t>
      </w:r>
      <w:r w:rsidRPr="006B0BD9">
        <w:rPr>
          <w:sz w:val="26"/>
          <w:szCs w:val="26"/>
        </w:rPr>
        <w:t>,</w:t>
      </w:r>
      <w:r w:rsidRPr="006B0BD9">
        <w:rPr>
          <w:b/>
          <w:sz w:val="26"/>
          <w:szCs w:val="26"/>
        </w:rPr>
        <w:t xml:space="preserve"> </w:t>
      </w:r>
      <w:r w:rsidRPr="006B0BD9">
        <w:rPr>
          <w:bCs/>
        </w:rPr>
        <w:t xml:space="preserve">szczegółowych i wykonalności: projekt </w:t>
      </w:r>
      <w:r w:rsidRPr="006B0BD9">
        <w:t xml:space="preserve">oceniają dwaj losowo wybrani członkowie KK – </w:t>
      </w:r>
      <w:r>
        <w:t>asesorzy</w:t>
      </w:r>
      <w:r w:rsidRPr="006B0BD9">
        <w:t xml:space="preserve">.  </w:t>
      </w:r>
    </w:p>
    <w:p w:rsidR="00B71A5B" w:rsidRPr="006B0BD9" w:rsidRDefault="00B71A5B" w:rsidP="00B71A5B">
      <w:pPr>
        <w:jc w:val="both"/>
        <w:rPr>
          <w:bCs/>
        </w:rPr>
      </w:pPr>
    </w:p>
    <w:p w:rsidR="00B71A5B" w:rsidRPr="006B0BD9" w:rsidRDefault="00B71A5B" w:rsidP="00B71A5B">
      <w:pPr>
        <w:jc w:val="both"/>
        <w:rPr>
          <w:bCs/>
        </w:rPr>
      </w:pPr>
      <w:r w:rsidRPr="006B0BD9">
        <w:rPr>
          <w:b/>
          <w:bCs/>
          <w:i/>
        </w:rPr>
        <w:lastRenderedPageBreak/>
        <w:t>Ocena bieżących potrzeb</w:t>
      </w:r>
      <w:r w:rsidRPr="006B0BD9">
        <w:rPr>
          <w:bCs/>
        </w:rPr>
        <w:t xml:space="preserve"> </w:t>
      </w:r>
      <w:r w:rsidRPr="006B0BD9">
        <w:t>(ocena punktowa) – punkty przyznaje Zarząd Województwa</w:t>
      </w:r>
      <w:r>
        <w:t xml:space="preserve"> Mazowieckiego</w:t>
      </w:r>
      <w:r w:rsidRPr="006B0BD9">
        <w:t xml:space="preserve">. Projekt może otrzymać do 5 punktów. </w:t>
      </w:r>
      <w:r>
        <w:rPr>
          <w:bCs/>
        </w:rPr>
        <w:t xml:space="preserve">Ocena bieżących potrzeb może podwyższyć sumaryczną liczbę punktów, jaka została przyznana projektowi w ramach </w:t>
      </w:r>
      <w:r w:rsidRPr="006B0BD9">
        <w:rPr>
          <w:bCs/>
        </w:rPr>
        <w:t xml:space="preserve"> </w:t>
      </w:r>
      <w:r w:rsidRPr="006B0BD9">
        <w:t>kryteriów merytorycznych</w:t>
      </w:r>
      <w:r w:rsidRPr="006B0BD9">
        <w:rPr>
          <w:bCs/>
        </w:rPr>
        <w:t xml:space="preserve"> horyzontalnych</w:t>
      </w:r>
      <w:r w:rsidRPr="00854BDA">
        <w:rPr>
          <w:bCs/>
        </w:rPr>
        <w:t xml:space="preserve"> </w:t>
      </w:r>
      <w:r w:rsidRPr="006B0BD9">
        <w:rPr>
          <w:bCs/>
        </w:rPr>
        <w:t>i szczegółowych</w:t>
      </w:r>
      <w:r>
        <w:rPr>
          <w:bCs/>
        </w:rPr>
        <w:t xml:space="preserve"> oraz</w:t>
      </w:r>
      <w:r w:rsidRPr="006B0BD9">
        <w:rPr>
          <w:bCs/>
        </w:rPr>
        <w:t xml:space="preserve"> strategicznych</w:t>
      </w:r>
      <w:r>
        <w:rPr>
          <w:bCs/>
        </w:rPr>
        <w:t>.</w:t>
      </w:r>
      <w:r w:rsidRPr="006B0BD9">
        <w:rPr>
          <w:bCs/>
        </w:rPr>
        <w:t xml:space="preserve">  .</w:t>
      </w:r>
    </w:p>
    <w:p w:rsidR="00B71A5B" w:rsidRPr="006B0BD9" w:rsidRDefault="00B71A5B" w:rsidP="00B71A5B">
      <w:pPr>
        <w:jc w:val="both"/>
        <w:rPr>
          <w:bCs/>
        </w:rPr>
      </w:pPr>
    </w:p>
    <w:p w:rsidR="00B71A5B" w:rsidRPr="006B0BD9" w:rsidRDefault="00B71A5B" w:rsidP="00B71A5B">
      <w:pPr>
        <w:jc w:val="both"/>
        <w:rPr>
          <w:bCs/>
        </w:rPr>
      </w:pPr>
    </w:p>
    <w:p w:rsidR="00B71A5B" w:rsidRPr="006B0BD9" w:rsidRDefault="00B71A5B" w:rsidP="00B71A5B">
      <w:pPr>
        <w:autoSpaceDE w:val="0"/>
        <w:autoSpaceDN w:val="0"/>
        <w:adjustRightInd w:val="0"/>
        <w:jc w:val="both"/>
        <w:rPr>
          <w:b/>
        </w:rPr>
      </w:pPr>
      <w:r w:rsidRPr="006B0BD9">
        <w:rPr>
          <w:b/>
        </w:rPr>
        <w:t>Szczegółowy opis oceny przeprowadzanej przez Komisję Konkursową zawiera Regulamin Komisji Konkursowych oceniających wnioski złożone w ramach Regionalnego Programu Operacyjnego Województwa Mazowieckiego 2007-2013 (RPO WM).</w:t>
      </w:r>
    </w:p>
    <w:p w:rsidR="00B71A5B" w:rsidRPr="006B0BD9" w:rsidRDefault="00B71A5B" w:rsidP="00B71A5B">
      <w:pPr>
        <w:autoSpaceDE w:val="0"/>
        <w:autoSpaceDN w:val="0"/>
        <w:adjustRightInd w:val="0"/>
        <w:jc w:val="both"/>
        <w:rPr>
          <w:b/>
        </w:rPr>
      </w:pPr>
    </w:p>
    <w:p w:rsidR="00B71A5B" w:rsidRPr="006B0BD9" w:rsidRDefault="00B71A5B" w:rsidP="00361EDF">
      <w:pPr>
        <w:widowControl w:val="0"/>
        <w:numPr>
          <w:ilvl w:val="0"/>
          <w:numId w:val="46"/>
        </w:numPr>
        <w:ind w:hanging="180"/>
        <w:jc w:val="both"/>
      </w:pPr>
      <w:r w:rsidRPr="006B0BD9">
        <w:t xml:space="preserve">Każdy projekt jest oceniany przez minimum 4 osoby losowo wybrane przez Przewodniczącego, spośród członków Komisji Konkursowej. </w:t>
      </w:r>
    </w:p>
    <w:p w:rsidR="00B71A5B" w:rsidRPr="006B0BD9" w:rsidRDefault="00B71A5B" w:rsidP="00361EDF">
      <w:pPr>
        <w:widowControl w:val="0"/>
        <w:numPr>
          <w:ilvl w:val="0"/>
          <w:numId w:val="46"/>
        </w:numPr>
        <w:ind w:hanging="180"/>
        <w:jc w:val="both"/>
      </w:pPr>
      <w:r w:rsidRPr="006B0BD9">
        <w:t>Końcowa ocena punktowa projektu stanowi średnią arytmetyczną ocen (łącznie strategicznej i merytorycznej) dokonanych przez ww. osoby.</w:t>
      </w:r>
    </w:p>
    <w:p w:rsidR="00B71A5B" w:rsidRPr="006B0BD9" w:rsidRDefault="00B71A5B" w:rsidP="00B71A5B">
      <w:pPr>
        <w:jc w:val="both"/>
        <w:rPr>
          <w:bCs/>
        </w:rPr>
      </w:pPr>
    </w:p>
    <w:p w:rsidR="00B71A5B" w:rsidRPr="006B0BD9" w:rsidRDefault="00B71A5B" w:rsidP="00B71A5B">
      <w:pPr>
        <w:jc w:val="both"/>
        <w:rPr>
          <w:bCs/>
        </w:rPr>
      </w:pPr>
      <w:r w:rsidRPr="006B0BD9">
        <w:t>Po zakończeniu całkowitej</w:t>
      </w:r>
      <w:r w:rsidRPr="006B0BD9">
        <w:rPr>
          <w:bCs/>
        </w:rPr>
        <w:t xml:space="preserve"> oceny strategicznej, merytorycznej</w:t>
      </w:r>
      <w:r w:rsidRPr="006B0BD9">
        <w:t xml:space="preserve"> wszystkich </w:t>
      </w:r>
      <w:r w:rsidRPr="006B0BD9">
        <w:rPr>
          <w:i/>
        </w:rPr>
        <w:t>Wniosków o dofinansowanie projektów,</w:t>
      </w:r>
      <w:r w:rsidRPr="006B0BD9">
        <w:t xml:space="preserve"> powstaje lista projektów uszeregowanych pod względem liczby otrzymanych punktów.</w:t>
      </w:r>
      <w:r w:rsidRPr="006B0BD9">
        <w:rPr>
          <w:bCs/>
        </w:rPr>
        <w:t xml:space="preserve"> Listę tworzą projekty, które uzyskały min. 60% maksymalnej liczby punktów możliwych do zdobycia w danym działaniu, które pozytywnie przeszły ocenę wykonalności. Następnie lista </w:t>
      </w:r>
      <w:r w:rsidRPr="006B0BD9">
        <w:t>jest przekazywana na posiedzenie Zarządu Województwa.</w:t>
      </w:r>
    </w:p>
    <w:p w:rsidR="00B71A5B" w:rsidRPr="006B0BD9" w:rsidRDefault="00B71A5B" w:rsidP="00B71A5B">
      <w:pPr>
        <w:jc w:val="both"/>
        <w:rPr>
          <w:b/>
          <w:i/>
        </w:rPr>
      </w:pPr>
    </w:p>
    <w:p w:rsidR="00B71A5B" w:rsidRPr="006B0BD9" w:rsidRDefault="00B71A5B" w:rsidP="00B71A5B">
      <w:pPr>
        <w:jc w:val="both"/>
        <w:rPr>
          <w:b/>
          <w:i/>
        </w:rPr>
      </w:pPr>
      <w:r w:rsidRPr="006B0BD9">
        <w:rPr>
          <w:b/>
          <w:i/>
        </w:rPr>
        <w:t>Wybór  wniosków o dofinansowanie projektów</w:t>
      </w:r>
    </w:p>
    <w:p w:rsidR="00B71A5B" w:rsidRPr="006B0BD9" w:rsidRDefault="00B71A5B" w:rsidP="00B71A5B">
      <w:pPr>
        <w:jc w:val="both"/>
        <w:rPr>
          <w:b/>
          <w:i/>
        </w:rPr>
      </w:pPr>
    </w:p>
    <w:p w:rsidR="00B71A5B" w:rsidRPr="006B0BD9" w:rsidRDefault="00B71A5B" w:rsidP="00361EDF">
      <w:pPr>
        <w:numPr>
          <w:ilvl w:val="0"/>
          <w:numId w:val="45"/>
        </w:numPr>
        <w:tabs>
          <w:tab w:val="clear" w:pos="720"/>
          <w:tab w:val="num" w:pos="360"/>
        </w:tabs>
        <w:ind w:left="363" w:hanging="357"/>
        <w:jc w:val="both"/>
        <w:rPr>
          <w:b/>
        </w:rPr>
      </w:pPr>
      <w:r w:rsidRPr="006B0BD9">
        <w:t>Po zakończeniu wszystkich etapów oceny, na podstawie list rankingowych Zarząd Województwa wybiera projekty do dofinansowania.</w:t>
      </w:r>
    </w:p>
    <w:p w:rsidR="00B71A5B" w:rsidRPr="006B0BD9" w:rsidRDefault="00B71A5B" w:rsidP="00361EDF">
      <w:pPr>
        <w:numPr>
          <w:ilvl w:val="0"/>
          <w:numId w:val="45"/>
        </w:numPr>
        <w:tabs>
          <w:tab w:val="clear" w:pos="720"/>
          <w:tab w:val="num" w:pos="360"/>
        </w:tabs>
        <w:ind w:left="363" w:hanging="357"/>
        <w:jc w:val="both"/>
      </w:pPr>
      <w:r w:rsidRPr="006B0BD9">
        <w:t>W uzasadnionych przypadkach Zarząd Województwa może przyznawać dodatkowe punkty w ramach Kryterium bieżących potrzeb.</w:t>
      </w:r>
    </w:p>
    <w:p w:rsidR="00B71A5B" w:rsidRPr="006B0BD9" w:rsidRDefault="00B71A5B" w:rsidP="00361EDF">
      <w:pPr>
        <w:numPr>
          <w:ilvl w:val="0"/>
          <w:numId w:val="45"/>
        </w:numPr>
        <w:tabs>
          <w:tab w:val="clear" w:pos="720"/>
          <w:tab w:val="num" w:pos="360"/>
        </w:tabs>
        <w:ind w:left="363" w:hanging="357"/>
        <w:jc w:val="both"/>
        <w:rPr>
          <w:b/>
        </w:rPr>
      </w:pPr>
      <w:r w:rsidRPr="006B0BD9">
        <w:t xml:space="preserve">Zarząd Województwa zatwierdza uchwałą projekty do dofinansowania. </w:t>
      </w:r>
    </w:p>
    <w:p w:rsidR="00B71A5B" w:rsidRPr="00F86C64" w:rsidRDefault="00B71A5B" w:rsidP="00361EDF">
      <w:pPr>
        <w:numPr>
          <w:ilvl w:val="0"/>
          <w:numId w:val="45"/>
        </w:numPr>
        <w:tabs>
          <w:tab w:val="clear" w:pos="720"/>
          <w:tab w:val="num" w:pos="360"/>
        </w:tabs>
        <w:ind w:left="363" w:hanging="357"/>
        <w:jc w:val="both"/>
        <w:sectPr w:rsidR="00B71A5B" w:rsidRPr="00F86C64" w:rsidSect="00B71A5B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B0BD9">
        <w:t>Zarząd Województwa w przypadku wyczerpania się alokacji środków lub w oparciu o opinie z oceny wykonalności, po negocjacjach może obniżyć poziom dofinansowania projektów.</w:t>
      </w:r>
    </w:p>
    <w:p w:rsidR="00C81477" w:rsidRPr="00F56378" w:rsidRDefault="00C81477" w:rsidP="00C81477">
      <w:pPr>
        <w:pStyle w:val="Nagwek2"/>
        <w:spacing w:after="20" w:line="264" w:lineRule="auto"/>
        <w:ind w:left="0"/>
        <w:rPr>
          <w:b/>
          <w:bCs/>
          <w:sz w:val="28"/>
          <w:szCs w:val="28"/>
        </w:rPr>
      </w:pPr>
      <w:bookmarkStart w:id="1" w:name="_Toc191115746"/>
      <w:r w:rsidRPr="00F56378">
        <w:rPr>
          <w:b/>
          <w:bCs/>
          <w:sz w:val="28"/>
          <w:szCs w:val="28"/>
        </w:rPr>
        <w:lastRenderedPageBreak/>
        <w:t>Kryteria wyboru finansowanych operacji</w:t>
      </w:r>
      <w:bookmarkEnd w:id="0"/>
      <w:bookmarkEnd w:id="1"/>
      <w:r w:rsidRPr="00F56378">
        <w:rPr>
          <w:b/>
          <w:bCs/>
          <w:sz w:val="28"/>
          <w:szCs w:val="28"/>
        </w:rPr>
        <w:t xml:space="preserve"> </w:t>
      </w:r>
    </w:p>
    <w:p w:rsidR="00C81477" w:rsidRPr="00FF2DE3" w:rsidRDefault="00C81477" w:rsidP="00C81477">
      <w:pPr>
        <w:spacing w:after="120"/>
        <w:jc w:val="both"/>
        <w:rPr>
          <w:b/>
        </w:rPr>
      </w:pPr>
    </w:p>
    <w:p w:rsidR="00C81477" w:rsidRPr="00FF2DE3" w:rsidRDefault="00C81477" w:rsidP="00C81477">
      <w:pPr>
        <w:spacing w:after="120"/>
        <w:ind w:left="357"/>
        <w:jc w:val="both"/>
        <w:rPr>
          <w:b/>
        </w:rPr>
      </w:pPr>
      <w:r w:rsidRPr="00FF2DE3">
        <w:rPr>
          <w:b/>
        </w:rPr>
        <w:t>Tabela nr 1</w:t>
      </w:r>
    </w:p>
    <w:p w:rsidR="00C81477" w:rsidRPr="00FF2DE3" w:rsidRDefault="00C81477" w:rsidP="00C81477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/>
          <w:sz w:val="28"/>
          <w:szCs w:val="28"/>
        </w:rPr>
      </w:pPr>
      <w:r w:rsidRPr="00FF2DE3">
        <w:rPr>
          <w:b/>
          <w:sz w:val="28"/>
          <w:szCs w:val="28"/>
        </w:rPr>
        <w:t xml:space="preserve">Kryteria formalne (wspólne dla wszystkich działań, z wyjątkiem Priorytetu VIII Pomoc techniczna)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5398"/>
        <w:gridCol w:w="4865"/>
        <w:gridCol w:w="1797"/>
        <w:gridCol w:w="1623"/>
      </w:tblGrid>
      <w:tr w:rsidR="00C81477" w:rsidRPr="00FF2DE3">
        <w:trPr>
          <w:trHeight w:val="292"/>
        </w:trPr>
        <w:tc>
          <w:tcPr>
            <w:tcW w:w="645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5398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4865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1623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</w:tr>
      <w:tr w:rsidR="00C81477" w:rsidRPr="00FF2DE3">
        <w:trPr>
          <w:trHeight w:val="891"/>
        </w:trPr>
        <w:tc>
          <w:tcPr>
            <w:tcW w:w="645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5398" w:type="dxa"/>
          </w:tcPr>
          <w:p w:rsidR="00C81477" w:rsidRPr="00FF2DE3" w:rsidRDefault="00C81477" w:rsidP="00C81477">
            <w:pPr>
              <w:jc w:val="both"/>
            </w:pPr>
            <w:r w:rsidRPr="00FF2DE3">
              <w:rPr>
                <w:iCs/>
              </w:rPr>
              <w:t>Wniosek o dofinansowanie projektu</w:t>
            </w:r>
            <w:r w:rsidRPr="00FF2DE3">
              <w:t xml:space="preserve"> złożony </w:t>
            </w:r>
            <w:r>
              <w:t xml:space="preserve">                 </w:t>
            </w:r>
            <w:r w:rsidRPr="00FF2DE3">
              <w:t>we właściwej instytucji</w:t>
            </w:r>
          </w:p>
        </w:tc>
        <w:tc>
          <w:tcPr>
            <w:tcW w:w="4865" w:type="dxa"/>
          </w:tcPr>
          <w:p w:rsidR="00C81477" w:rsidRPr="00FF2DE3" w:rsidRDefault="00C81477" w:rsidP="00C81477">
            <w:pPr>
              <w:jc w:val="both"/>
            </w:pPr>
            <w:r w:rsidRPr="00FF2DE3">
              <w:t>Wniosek powinien być adresowany do RPO WM i zostać złożony w Jednostce.</w:t>
            </w:r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81477" w:rsidRPr="00FF2DE3" w:rsidRDefault="00C81477" w:rsidP="00C81477">
            <w:pPr>
              <w:spacing w:after="120"/>
              <w:jc w:val="center"/>
            </w:pPr>
            <w:r w:rsidRPr="00FF2DE3">
              <w:t>0/1</w:t>
            </w:r>
          </w:p>
        </w:tc>
      </w:tr>
      <w:tr w:rsidR="00C81477" w:rsidRPr="00FF2DE3">
        <w:trPr>
          <w:trHeight w:val="1474"/>
        </w:trPr>
        <w:tc>
          <w:tcPr>
            <w:tcW w:w="645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5398" w:type="dxa"/>
          </w:tcPr>
          <w:p w:rsidR="00C81477" w:rsidRPr="00FF2DE3" w:rsidRDefault="00C81477" w:rsidP="00C81477">
            <w:pPr>
              <w:jc w:val="both"/>
            </w:pPr>
            <w:r w:rsidRPr="00FF2DE3">
              <w:rPr>
                <w:iCs/>
              </w:rPr>
              <w:t>Wniosek o dofinansowanie projektu</w:t>
            </w:r>
            <w:r w:rsidRPr="00FF2DE3">
              <w:t xml:space="preserve"> złożony </w:t>
            </w:r>
            <w:r>
              <w:t xml:space="preserve">                   </w:t>
            </w:r>
            <w:r w:rsidRPr="00FF2DE3">
              <w:t>w określonym terminie</w:t>
            </w:r>
          </w:p>
        </w:tc>
        <w:tc>
          <w:tcPr>
            <w:tcW w:w="4865" w:type="dxa"/>
            <w:vAlign w:val="center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Termin składania wniosków, w przypadku projektów konkursowych podany jest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 ogłoszeniu o naborze wniosków. Termin składania wniosków dla projektu indywidualnego zawarty jest w pre-umowie.</w:t>
            </w:r>
            <w:r>
              <w:t xml:space="preserve"> Termin składania uzupełnienia wniosków zawarty jest w SZOP RPO WM i/lub Regulaminie Konkursu</w:t>
            </w:r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 lub pre-umowa</w:t>
            </w:r>
          </w:p>
        </w:tc>
        <w:tc>
          <w:tcPr>
            <w:tcW w:w="1623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rPr>
          <w:trHeight w:val="1506"/>
        </w:trPr>
        <w:tc>
          <w:tcPr>
            <w:tcW w:w="645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5398" w:type="dxa"/>
          </w:tcPr>
          <w:p w:rsidR="00C81477" w:rsidRPr="00FF2DE3" w:rsidRDefault="00C81477" w:rsidP="00C81477">
            <w:pPr>
              <w:jc w:val="both"/>
            </w:pPr>
            <w:r w:rsidRPr="00FF2DE3">
              <w:rPr>
                <w:iCs/>
              </w:rPr>
              <w:t>Wniosek o dofinansowanie projektu</w:t>
            </w:r>
            <w:r w:rsidRPr="00FF2DE3">
              <w:t xml:space="preserve"> sporządzony </w:t>
            </w:r>
            <w:r>
              <w:t xml:space="preserve">            </w:t>
            </w:r>
            <w:r w:rsidRPr="00FF2DE3">
              <w:t>na obowiązującym formularzu</w:t>
            </w:r>
          </w:p>
        </w:tc>
        <w:tc>
          <w:tcPr>
            <w:tcW w:w="4865" w:type="dxa"/>
            <w:vAlign w:val="center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Wniosek o dofinansowanie projektu sporządzony przy użyciu Generatora Wniosku dostępnego na stronach internetowych,</w:t>
            </w:r>
            <w:r>
              <w:t xml:space="preserve"> obowiązującego dla danego działania</w:t>
            </w:r>
            <w:r w:rsidRPr="00FF2DE3">
              <w:t>.</w:t>
            </w:r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1623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rPr>
          <w:trHeight w:val="1344"/>
        </w:trPr>
        <w:tc>
          <w:tcPr>
            <w:tcW w:w="645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  <w:tc>
          <w:tcPr>
            <w:tcW w:w="5398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rPr>
                <w:iCs/>
              </w:rPr>
              <w:t>Wniosek o dofinansowanie</w:t>
            </w:r>
            <w:r w:rsidRPr="00FF2DE3">
              <w:t xml:space="preserve"> </w:t>
            </w:r>
            <w:r w:rsidRPr="00FF2DE3">
              <w:rPr>
                <w:iCs/>
              </w:rPr>
              <w:t xml:space="preserve">projektu </w:t>
            </w:r>
            <w:r w:rsidRPr="00FF2DE3">
              <w:t>wypełniony</w:t>
            </w:r>
            <w:r>
              <w:t xml:space="preserve">                     </w:t>
            </w:r>
            <w:r w:rsidRPr="00FF2DE3">
              <w:t xml:space="preserve"> w języku polskim</w:t>
            </w:r>
          </w:p>
        </w:tc>
        <w:tc>
          <w:tcPr>
            <w:tcW w:w="4865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Informacje w treści wniosku spełniają wymogi ustawy z dnia 7 października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2DE3">
              <w:t>1999 r. o języku polskim.</w:t>
            </w:r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1623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rPr>
          <w:trHeight w:val="891"/>
        </w:trPr>
        <w:tc>
          <w:tcPr>
            <w:tcW w:w="645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  <w:tc>
          <w:tcPr>
            <w:tcW w:w="5398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Wnioskodawca uprawniony do składania wniosku</w:t>
            </w:r>
          </w:p>
        </w:tc>
        <w:tc>
          <w:tcPr>
            <w:tcW w:w="4865" w:type="dxa"/>
          </w:tcPr>
          <w:p w:rsidR="00C81477" w:rsidRPr="00FF2DE3" w:rsidRDefault="00C81477" w:rsidP="00C81477">
            <w:pPr>
              <w:jc w:val="both"/>
              <w:rPr>
                <w:iCs/>
              </w:rPr>
            </w:pPr>
            <w:r w:rsidRPr="00FF2DE3">
              <w:rPr>
                <w:iCs/>
              </w:rPr>
              <w:t>Kategoria beneficjenta jest zgodna z listą beneficjentów dla danego działania, określoną w SZOP RPO WM i</w:t>
            </w:r>
            <w:r>
              <w:rPr>
                <w:iCs/>
              </w:rPr>
              <w:t>/lub</w:t>
            </w:r>
            <w:r w:rsidRPr="00FF2DE3">
              <w:rPr>
                <w:iCs/>
              </w:rPr>
              <w:t xml:space="preserve"> Regulaminie Konkursu</w:t>
            </w:r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1623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rPr>
          <w:trHeight w:val="891"/>
        </w:trPr>
        <w:tc>
          <w:tcPr>
            <w:tcW w:w="645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6</w:t>
            </w:r>
          </w:p>
        </w:tc>
        <w:tc>
          <w:tcPr>
            <w:tcW w:w="5398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Zgodność z Działaniem opisanym </w:t>
            </w:r>
            <w:r>
              <w:t xml:space="preserve">                                           </w:t>
            </w:r>
            <w:r w:rsidRPr="00FF2DE3">
              <w:t xml:space="preserve">w </w:t>
            </w:r>
            <w:r w:rsidRPr="00FF2DE3">
              <w:rPr>
                <w:i/>
                <w:iCs/>
              </w:rPr>
              <w:t>Uszczegółowieniu RPO WM</w:t>
            </w:r>
            <w:r w:rsidRPr="00FF2DE3">
              <w:t>: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65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Aby kryterium było ocenione pozytywnie wszystkie poniżej określone elementy muszą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2DE3">
              <w:t>zostać spełnione:</w:t>
            </w:r>
          </w:p>
          <w:p w:rsidR="00C81477" w:rsidRPr="00FF2DE3" w:rsidRDefault="00C81477" w:rsidP="00361ED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  <w:tab w:val="num" w:pos="1440"/>
                <w:tab w:val="num" w:pos="4500"/>
              </w:tabs>
              <w:ind w:left="432"/>
              <w:jc w:val="both"/>
              <w:rPr>
                <w:i/>
              </w:rPr>
            </w:pPr>
            <w:r w:rsidRPr="00FF2DE3">
              <w:rPr>
                <w:i/>
              </w:rPr>
              <w:t>zgodność z celami Działania</w:t>
            </w:r>
          </w:p>
          <w:p w:rsidR="00C81477" w:rsidRPr="00FF2DE3" w:rsidRDefault="00C81477" w:rsidP="00361ED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  <w:tab w:val="num" w:pos="1440"/>
                <w:tab w:val="num" w:pos="4500"/>
              </w:tabs>
              <w:ind w:left="432"/>
              <w:jc w:val="both"/>
              <w:rPr>
                <w:i/>
              </w:rPr>
            </w:pPr>
            <w:r w:rsidRPr="00FF2DE3">
              <w:rPr>
                <w:i/>
              </w:rPr>
              <w:t>zgodność rodzaju projektu z zakresem działania</w:t>
            </w:r>
          </w:p>
          <w:p w:rsidR="00C81477" w:rsidRPr="00FF2DE3" w:rsidRDefault="00C81477" w:rsidP="00361ED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  <w:tab w:val="num" w:pos="1440"/>
                <w:tab w:val="num" w:pos="4500"/>
              </w:tabs>
              <w:ind w:left="432"/>
              <w:jc w:val="both"/>
              <w:rPr>
                <w:i/>
              </w:rPr>
            </w:pPr>
            <w:r w:rsidRPr="00FF2DE3">
              <w:rPr>
                <w:i/>
              </w:rPr>
              <w:t>zgodność z kategoriami interwencji</w:t>
            </w:r>
          </w:p>
          <w:p w:rsidR="00C81477" w:rsidRPr="00FF2DE3" w:rsidRDefault="00C81477" w:rsidP="00361ED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  <w:tab w:val="num" w:pos="1440"/>
                <w:tab w:val="num" w:pos="4500"/>
              </w:tabs>
              <w:ind w:left="432"/>
              <w:jc w:val="both"/>
              <w:rPr>
                <w:i/>
              </w:rPr>
            </w:pPr>
            <w:r w:rsidRPr="00FF2DE3">
              <w:rPr>
                <w:i/>
              </w:rPr>
              <w:t>zachowanie pułapu maksymalnego dofinansowania,</w:t>
            </w:r>
          </w:p>
          <w:p w:rsidR="00C81477" w:rsidRPr="00FF2DE3" w:rsidRDefault="00C81477" w:rsidP="00361ED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  <w:tab w:val="num" w:pos="1440"/>
                <w:tab w:val="num" w:pos="4500"/>
              </w:tabs>
              <w:ind w:left="432"/>
              <w:jc w:val="both"/>
              <w:rPr>
                <w:i/>
              </w:rPr>
            </w:pPr>
            <w:r w:rsidRPr="00FF2DE3">
              <w:rPr>
                <w:i/>
              </w:rPr>
              <w:t xml:space="preserve">poprawność ustalenia poziomu dofinansowania z uwzględnieniem przepisów w zakresie pomocy publicznej, </w:t>
            </w:r>
          </w:p>
          <w:p w:rsidR="00C81477" w:rsidRPr="00FF2DE3" w:rsidRDefault="00C81477" w:rsidP="00361ED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  <w:tab w:val="num" w:pos="1440"/>
                <w:tab w:val="num" w:pos="4500"/>
              </w:tabs>
              <w:ind w:left="432"/>
              <w:jc w:val="both"/>
              <w:rPr>
                <w:i/>
              </w:rPr>
            </w:pPr>
            <w:r w:rsidRPr="00FF2DE3">
              <w:rPr>
                <w:i/>
              </w:rPr>
              <w:t>zapewniony minimalny wkład własny beneficjenta,</w:t>
            </w:r>
          </w:p>
          <w:p w:rsidR="00C81477" w:rsidRPr="00FF2DE3" w:rsidRDefault="00C81477" w:rsidP="00361ED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  <w:tab w:val="num" w:pos="1440"/>
                <w:tab w:val="num" w:pos="4500"/>
              </w:tabs>
              <w:ind w:left="432"/>
              <w:jc w:val="both"/>
              <w:rPr>
                <w:i/>
              </w:rPr>
            </w:pPr>
            <w:r w:rsidRPr="00FF2DE3">
              <w:rPr>
                <w:i/>
              </w:rPr>
              <w:t>spełnienie warunków minimalnej / maksymalnej wartości projektu,</w:t>
            </w:r>
          </w:p>
          <w:p w:rsidR="00C81477" w:rsidRPr="00FF2DE3" w:rsidRDefault="00C81477" w:rsidP="00361ED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  <w:tab w:val="num" w:pos="1440"/>
                <w:tab w:val="num" w:pos="4500"/>
              </w:tabs>
              <w:ind w:left="432"/>
              <w:jc w:val="both"/>
              <w:rPr>
                <w:i/>
              </w:rPr>
            </w:pPr>
            <w:r w:rsidRPr="00FF2DE3">
              <w:rPr>
                <w:i/>
              </w:rPr>
              <w:t>miejsce realizacji projektu zgodne z opisem działania</w:t>
            </w:r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1623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5" w:type="dxa"/>
          </w:tcPr>
          <w:p w:rsidR="00C81477" w:rsidRPr="00FF2DE3" w:rsidRDefault="00C81477" w:rsidP="00C81477">
            <w:pPr>
              <w:jc w:val="center"/>
            </w:pPr>
            <w:r w:rsidRPr="00FF2DE3">
              <w:t>7</w:t>
            </w:r>
          </w:p>
        </w:tc>
        <w:tc>
          <w:tcPr>
            <w:tcW w:w="5398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Zgodność z prawodawstwem krajowym i unijnym</w:t>
            </w:r>
            <w:r>
              <w:t xml:space="preserve">              </w:t>
            </w:r>
            <w:r w:rsidRPr="00FF2DE3">
              <w:t xml:space="preserve"> w zakresie Pomocy publicznej</w:t>
            </w:r>
          </w:p>
        </w:tc>
        <w:tc>
          <w:tcPr>
            <w:tcW w:w="4865" w:type="dxa"/>
          </w:tcPr>
          <w:p w:rsidR="00C81477" w:rsidRPr="00FF2DE3" w:rsidRDefault="00C81477" w:rsidP="00C81477">
            <w:pPr>
              <w:jc w:val="both"/>
              <w:rPr>
                <w:iCs/>
              </w:rPr>
            </w:pPr>
            <w:r w:rsidRPr="00FF2DE3">
              <w:t xml:space="preserve">W przypadkach, gdy projekt podlega pomocy publicznej beneficjent zapewnił stosowanie </w:t>
            </w:r>
            <w:r w:rsidRPr="006B0BD9">
              <w:t xml:space="preserve">prawa </w:t>
            </w:r>
            <w:r w:rsidRPr="0029221C">
              <w:t>krajowego i unijnego</w:t>
            </w:r>
            <w:r w:rsidRPr="006B0BD9">
              <w:t xml:space="preserve"> </w:t>
            </w:r>
            <w:r w:rsidRPr="00FF2DE3">
              <w:t>dot. pomocy publicznej</w:t>
            </w:r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 oraz załączniki</w:t>
            </w:r>
          </w:p>
        </w:tc>
        <w:tc>
          <w:tcPr>
            <w:tcW w:w="1623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rPr>
          <w:trHeight w:val="891"/>
        </w:trPr>
        <w:tc>
          <w:tcPr>
            <w:tcW w:w="645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  <w:tc>
          <w:tcPr>
            <w:tcW w:w="5398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Zgodność dokumentacji środowiskowej </w:t>
            </w:r>
            <w:r>
              <w:t xml:space="preserve">                            </w:t>
            </w:r>
            <w:r w:rsidRPr="00FF2DE3">
              <w:t>z obowiązującymi przepisami krajowymi i unijnymi w zakresie ochrony środowiska</w:t>
            </w:r>
          </w:p>
        </w:tc>
        <w:tc>
          <w:tcPr>
            <w:tcW w:w="4865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Dla weryfikacji tego kryterium opracowano szczegółowe kryteria, zawarte w tabeli nr 2. </w:t>
            </w:r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 oraz załączniki</w:t>
            </w:r>
          </w:p>
        </w:tc>
        <w:tc>
          <w:tcPr>
            <w:tcW w:w="1623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5" w:type="dxa"/>
          </w:tcPr>
          <w:p w:rsidR="00C81477" w:rsidRPr="00FF2DE3" w:rsidRDefault="00C81477" w:rsidP="00C81477">
            <w:pPr>
              <w:jc w:val="center"/>
            </w:pPr>
            <w:r w:rsidRPr="00FF2DE3">
              <w:t>9</w:t>
            </w:r>
          </w:p>
        </w:tc>
        <w:tc>
          <w:tcPr>
            <w:tcW w:w="5398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Kompletność złożonego </w:t>
            </w:r>
            <w:r w:rsidRPr="00FF2DE3">
              <w:rPr>
                <w:iCs/>
              </w:rPr>
              <w:t>Wniosku o dofinansowanie projektu</w:t>
            </w:r>
            <w:r w:rsidRPr="00FF2DE3">
              <w:t xml:space="preserve"> i załączników.</w:t>
            </w:r>
          </w:p>
          <w:p w:rsidR="00C81477" w:rsidRPr="00FF2DE3" w:rsidRDefault="00C81477" w:rsidP="00C81477">
            <w:pPr>
              <w:tabs>
                <w:tab w:val="num" w:pos="1440"/>
              </w:tabs>
              <w:jc w:val="both"/>
              <w:rPr>
                <w:i/>
              </w:rPr>
            </w:pPr>
            <w:r w:rsidRPr="00FF2DE3">
              <w:rPr>
                <w:i/>
              </w:rPr>
              <w:t xml:space="preserve">  </w:t>
            </w:r>
          </w:p>
        </w:tc>
        <w:tc>
          <w:tcPr>
            <w:tcW w:w="4865" w:type="dxa"/>
            <w:vAlign w:val="center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Aby kryterium było ocenione pozytywnie wszystkie poniżej określone elementy muszą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2DE3">
              <w:t>zostać spełnione:</w:t>
            </w:r>
          </w:p>
          <w:p w:rsidR="00C81477" w:rsidRPr="00FF2DE3" w:rsidRDefault="00C81477" w:rsidP="00C81477">
            <w:pPr>
              <w:numPr>
                <w:ilvl w:val="5"/>
                <w:numId w:val="3"/>
              </w:numPr>
              <w:tabs>
                <w:tab w:val="clear" w:pos="4500"/>
                <w:tab w:val="num" w:pos="360"/>
                <w:tab w:val="num" w:pos="1440"/>
              </w:tabs>
              <w:ind w:left="360"/>
              <w:jc w:val="both"/>
            </w:pPr>
            <w:r w:rsidRPr="00FF2DE3">
              <w:t xml:space="preserve">wymagana liczba egzemplarzy </w:t>
            </w:r>
            <w:r w:rsidRPr="00FF2DE3">
              <w:rPr>
                <w:iCs/>
              </w:rPr>
              <w:t>wniosku</w:t>
            </w:r>
            <w:r w:rsidRPr="00FF2DE3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               </w:t>
            </w:r>
            <w:r w:rsidRPr="00FF2DE3">
              <w:rPr>
                <w:iCs/>
              </w:rPr>
              <w:t>i załączników</w:t>
            </w:r>
          </w:p>
          <w:p w:rsidR="00C81477" w:rsidRPr="00FF2DE3" w:rsidRDefault="00C81477" w:rsidP="00C81477">
            <w:pPr>
              <w:numPr>
                <w:ilvl w:val="5"/>
                <w:numId w:val="3"/>
              </w:numPr>
              <w:tabs>
                <w:tab w:val="clear" w:pos="4500"/>
                <w:tab w:val="num" w:pos="360"/>
                <w:tab w:val="num" w:pos="1440"/>
              </w:tabs>
              <w:ind w:left="360"/>
              <w:jc w:val="both"/>
            </w:pPr>
            <w:r w:rsidRPr="00FF2DE3">
              <w:t xml:space="preserve">wszystkie wymagane pola we </w:t>
            </w:r>
            <w:r w:rsidRPr="00FF2DE3">
              <w:rPr>
                <w:iCs/>
              </w:rPr>
              <w:t xml:space="preserve">wniosku </w:t>
            </w:r>
            <w:r w:rsidRPr="00FF2DE3">
              <w:rPr>
                <w:iCs/>
              </w:rPr>
              <w:lastRenderedPageBreak/>
              <w:t xml:space="preserve">zostały </w:t>
            </w:r>
            <w:r w:rsidRPr="00FF2DE3">
              <w:t>wypełnione,</w:t>
            </w:r>
          </w:p>
          <w:p w:rsidR="00C81477" w:rsidRPr="00FF2DE3" w:rsidRDefault="00C81477" w:rsidP="00C81477">
            <w:pPr>
              <w:numPr>
                <w:ilvl w:val="5"/>
                <w:numId w:val="3"/>
              </w:numPr>
              <w:tabs>
                <w:tab w:val="clear" w:pos="4500"/>
                <w:tab w:val="num" w:pos="360"/>
                <w:tab w:val="num" w:pos="1440"/>
              </w:tabs>
              <w:ind w:left="360"/>
              <w:jc w:val="both"/>
            </w:pPr>
            <w:r w:rsidRPr="00FF2DE3">
              <w:rPr>
                <w:iCs/>
              </w:rPr>
              <w:t xml:space="preserve">wniosek </w:t>
            </w:r>
            <w:r w:rsidRPr="00FF2DE3">
              <w:t>zawiera poprawne wyliczenia arytmetyczne,</w:t>
            </w:r>
          </w:p>
          <w:p w:rsidR="00C81477" w:rsidRPr="00FF2DE3" w:rsidRDefault="00C81477" w:rsidP="00C81477">
            <w:pPr>
              <w:numPr>
                <w:ilvl w:val="5"/>
                <w:numId w:val="3"/>
              </w:numPr>
              <w:tabs>
                <w:tab w:val="clear" w:pos="4500"/>
                <w:tab w:val="num" w:pos="360"/>
                <w:tab w:val="num" w:pos="1440"/>
              </w:tabs>
              <w:ind w:left="360"/>
              <w:jc w:val="both"/>
            </w:pPr>
            <w:r w:rsidRPr="00FF2DE3">
              <w:t xml:space="preserve">sumy kontrolne wersji papierowej </w:t>
            </w:r>
            <w:r>
              <w:t xml:space="preserve">                       </w:t>
            </w:r>
            <w:r w:rsidRPr="00FF2DE3">
              <w:t>i elektronicznej są tożsame,</w:t>
            </w:r>
          </w:p>
          <w:p w:rsidR="00C81477" w:rsidRPr="00FF2DE3" w:rsidRDefault="00C81477" w:rsidP="00C81477">
            <w:pPr>
              <w:numPr>
                <w:ilvl w:val="5"/>
                <w:numId w:val="3"/>
              </w:numPr>
              <w:tabs>
                <w:tab w:val="clear" w:pos="4500"/>
                <w:tab w:val="num" w:pos="360"/>
                <w:tab w:val="num" w:pos="1440"/>
              </w:tabs>
              <w:ind w:left="360"/>
              <w:jc w:val="both"/>
            </w:pPr>
            <w:r w:rsidRPr="00FF2DE3">
              <w:rPr>
                <w:iCs/>
              </w:rPr>
              <w:t xml:space="preserve">wniosek </w:t>
            </w:r>
            <w:r w:rsidRPr="00FF2DE3">
              <w:t>i załączniki podpisane/ parafowane / potwierdzone za zgodność z oryginałem,</w:t>
            </w:r>
          </w:p>
          <w:p w:rsidR="00C81477" w:rsidRPr="00FF2DE3" w:rsidRDefault="00C81477" w:rsidP="00C81477">
            <w:pPr>
              <w:numPr>
                <w:ilvl w:val="5"/>
                <w:numId w:val="3"/>
              </w:numPr>
              <w:tabs>
                <w:tab w:val="clear" w:pos="4500"/>
                <w:tab w:val="num" w:pos="360"/>
                <w:tab w:val="num" w:pos="1440"/>
              </w:tabs>
              <w:ind w:left="360"/>
              <w:jc w:val="both"/>
            </w:pPr>
            <w:r w:rsidRPr="00FF2DE3">
              <w:rPr>
                <w:iCs/>
              </w:rPr>
              <w:t xml:space="preserve">wniosek opatrzony </w:t>
            </w:r>
            <w:r w:rsidRPr="00FF2DE3">
              <w:t>pieczęcią wnioskodawcy,</w:t>
            </w:r>
          </w:p>
          <w:p w:rsidR="00C81477" w:rsidRPr="00FF2DE3" w:rsidRDefault="00C81477" w:rsidP="00C81477">
            <w:pPr>
              <w:numPr>
                <w:ilvl w:val="5"/>
                <w:numId w:val="3"/>
              </w:numPr>
              <w:tabs>
                <w:tab w:val="clear" w:pos="4500"/>
                <w:tab w:val="num" w:pos="360"/>
                <w:tab w:val="num" w:pos="1440"/>
              </w:tabs>
              <w:ind w:left="360"/>
              <w:jc w:val="both"/>
            </w:pPr>
            <w:r w:rsidRPr="00FF2DE3">
              <w:rPr>
                <w:iCs/>
              </w:rPr>
              <w:t xml:space="preserve">wniosek </w:t>
            </w:r>
            <w:r w:rsidRPr="00FF2DE3">
              <w:rPr>
                <w:szCs w:val="22"/>
              </w:rPr>
              <w:t>jest podpisany przez osobę upoważnioną,</w:t>
            </w:r>
          </w:p>
          <w:p w:rsidR="00C81477" w:rsidRPr="00FF2DE3" w:rsidRDefault="00C81477" w:rsidP="00C81477">
            <w:pPr>
              <w:numPr>
                <w:ilvl w:val="5"/>
                <w:numId w:val="3"/>
              </w:numPr>
              <w:tabs>
                <w:tab w:val="clear" w:pos="4500"/>
                <w:tab w:val="num" w:pos="360"/>
                <w:tab w:val="num" w:pos="1440"/>
              </w:tabs>
              <w:ind w:left="360"/>
              <w:jc w:val="both"/>
            </w:pPr>
            <w:r w:rsidRPr="00FF2DE3">
              <w:rPr>
                <w:sz w:val="22"/>
                <w:szCs w:val="22"/>
              </w:rPr>
              <w:t xml:space="preserve">spójność wykazu załączników do </w:t>
            </w:r>
            <w:r w:rsidRPr="00FF2DE3">
              <w:rPr>
                <w:iCs/>
                <w:sz w:val="22"/>
                <w:szCs w:val="22"/>
              </w:rPr>
              <w:t xml:space="preserve">wniosku </w:t>
            </w:r>
            <w:r>
              <w:rPr>
                <w:iCs/>
                <w:sz w:val="22"/>
                <w:szCs w:val="22"/>
              </w:rPr>
              <w:t xml:space="preserve">                 </w:t>
            </w:r>
            <w:r w:rsidRPr="00FF2DE3">
              <w:rPr>
                <w:sz w:val="22"/>
                <w:szCs w:val="22"/>
              </w:rPr>
              <w:t xml:space="preserve">i przedłożonych załączników (kompletność załączników zgodnie z listą określoną </w:t>
            </w:r>
            <w:r>
              <w:rPr>
                <w:sz w:val="22"/>
                <w:szCs w:val="22"/>
              </w:rPr>
              <w:t xml:space="preserve">                  </w:t>
            </w:r>
            <w:r w:rsidRPr="00FF2DE3">
              <w:rPr>
                <w:sz w:val="22"/>
                <w:szCs w:val="22"/>
              </w:rPr>
              <w:t xml:space="preserve">we </w:t>
            </w:r>
            <w:r w:rsidRPr="00FF2DE3">
              <w:rPr>
                <w:iCs/>
                <w:sz w:val="22"/>
                <w:szCs w:val="22"/>
              </w:rPr>
              <w:t>wniosku o dofinansowanie projektu</w:t>
            </w:r>
            <w:r w:rsidRPr="00FF2DE3">
              <w:rPr>
                <w:sz w:val="22"/>
                <w:szCs w:val="22"/>
              </w:rPr>
              <w:t>, właściwej pre-umowie, Regulaminie Konkursu</w:t>
            </w:r>
            <w:r w:rsidRPr="00FF2DE3">
              <w:t>),</w:t>
            </w:r>
          </w:p>
          <w:p w:rsidR="00C81477" w:rsidRPr="00FF2DE3" w:rsidRDefault="00C81477" w:rsidP="00C81477">
            <w:pPr>
              <w:numPr>
                <w:ilvl w:val="5"/>
                <w:numId w:val="3"/>
              </w:numPr>
              <w:tabs>
                <w:tab w:val="clear" w:pos="4500"/>
                <w:tab w:val="num" w:pos="360"/>
                <w:tab w:val="num" w:pos="1440"/>
              </w:tabs>
              <w:ind w:left="360"/>
              <w:jc w:val="both"/>
            </w:pPr>
            <w:r w:rsidRPr="00FF2DE3">
              <w:t xml:space="preserve">załączniki do </w:t>
            </w:r>
            <w:r w:rsidRPr="00FF2DE3">
              <w:rPr>
                <w:iCs/>
              </w:rPr>
              <w:t xml:space="preserve">wniosku </w:t>
            </w:r>
            <w:r w:rsidRPr="00FF2DE3">
              <w:t>są aktualne,</w:t>
            </w:r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lastRenderedPageBreak/>
              <w:t>Wniosek o dofinansowanie projektu</w:t>
            </w:r>
          </w:p>
        </w:tc>
        <w:tc>
          <w:tcPr>
            <w:tcW w:w="1623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5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10</w:t>
            </w:r>
          </w:p>
        </w:tc>
        <w:tc>
          <w:tcPr>
            <w:tcW w:w="5398" w:type="dxa"/>
          </w:tcPr>
          <w:p w:rsidR="00C81477" w:rsidRPr="00FF2DE3" w:rsidRDefault="00AE5876" w:rsidP="00C81477">
            <w:pPr>
              <w:autoSpaceDE w:val="0"/>
              <w:autoSpaceDN w:val="0"/>
              <w:adjustRightInd w:val="0"/>
              <w:jc w:val="both"/>
            </w:pPr>
            <w:r w:rsidRPr="00491AC3">
              <w:rPr>
                <w:sz w:val="22"/>
                <w:szCs w:val="22"/>
              </w:rPr>
              <w:t>Zgodność z Regulaminem konkursu</w:t>
            </w:r>
            <w:r>
              <w:rPr>
                <w:sz w:val="22"/>
                <w:szCs w:val="22"/>
              </w:rPr>
              <w:t xml:space="preserve"> lub listą IWIPK i zgłoszeniem do IWIPK</w:t>
            </w:r>
          </w:p>
        </w:tc>
        <w:tc>
          <w:tcPr>
            <w:tcW w:w="4865" w:type="dxa"/>
          </w:tcPr>
          <w:p w:rsidR="00C81477" w:rsidRPr="00AE5876" w:rsidRDefault="00AE5876" w:rsidP="00C81477">
            <w:pPr>
              <w:pStyle w:val="Akapitzlist10"/>
              <w:ind w:left="0"/>
              <w:jc w:val="both"/>
              <w:rPr>
                <w:lang w:val="pl-PL"/>
              </w:rPr>
            </w:pPr>
            <w:r w:rsidRPr="00AE5876">
              <w:rPr>
                <w:sz w:val="22"/>
                <w:szCs w:val="22"/>
                <w:lang w:val="pl-PL"/>
              </w:rPr>
              <w:t xml:space="preserve">Kryterium będzie oceniać zgodność Wniosku z Regulaminem konkursu i/lub Wytycznymi dot. Projektów kluczowych, listą IWIPK przyjętą przez Zarząd Województwa Mazowieckiego, zakresem przedmiotowym i podmiotowym przedstawionym </w:t>
            </w:r>
            <w:r w:rsidRPr="00AE5876">
              <w:rPr>
                <w:sz w:val="22"/>
                <w:szCs w:val="22"/>
                <w:lang w:val="pl-PL"/>
              </w:rPr>
              <w:br/>
              <w:t>w zgłoszeniu do IWIPK.</w:t>
            </w:r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1623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rPr>
          <w:trHeight w:val="885"/>
        </w:trPr>
        <w:tc>
          <w:tcPr>
            <w:tcW w:w="645" w:type="dxa"/>
          </w:tcPr>
          <w:p w:rsidR="00C81477" w:rsidRPr="00FF2DE3" w:rsidRDefault="00C81477" w:rsidP="00C81477">
            <w:pPr>
              <w:jc w:val="center"/>
            </w:pPr>
            <w:r w:rsidRPr="00FF2DE3">
              <w:t>11</w:t>
            </w:r>
          </w:p>
        </w:tc>
        <w:tc>
          <w:tcPr>
            <w:tcW w:w="5398" w:type="dxa"/>
          </w:tcPr>
          <w:p w:rsidR="00C81477" w:rsidRPr="00FF2DE3" w:rsidRDefault="00C81477" w:rsidP="00C81477">
            <w:pPr>
              <w:jc w:val="both"/>
            </w:pPr>
            <w:r w:rsidRPr="00FF2DE3">
              <w:t>Właściwy okres realizacji projektu</w:t>
            </w:r>
          </w:p>
        </w:tc>
        <w:tc>
          <w:tcPr>
            <w:tcW w:w="4865" w:type="dxa"/>
          </w:tcPr>
          <w:p w:rsidR="00C81477" w:rsidRPr="00FF2DE3" w:rsidRDefault="00C81477" w:rsidP="00C81477">
            <w:pPr>
              <w:jc w:val="both"/>
              <w:rPr>
                <w:iCs/>
              </w:rPr>
            </w:pPr>
            <w:r w:rsidRPr="00FF2DE3">
              <w:rPr>
                <w:iCs/>
              </w:rPr>
              <w:t xml:space="preserve">Okres realizacji projektu zgodny z zasadami dla okresu 2007-2013 (tj. do 31 grudnia 2015 r.) </w:t>
            </w:r>
            <w:r>
              <w:rPr>
                <w:iCs/>
              </w:rPr>
              <w:t>i/lub</w:t>
            </w:r>
            <w:r w:rsidRPr="00FF2DE3">
              <w:rPr>
                <w:iCs/>
              </w:rPr>
              <w:t xml:space="preserve"> Regulaminem Konkursu.</w:t>
            </w:r>
          </w:p>
          <w:p w:rsidR="00C81477" w:rsidRPr="00FF2DE3" w:rsidRDefault="00C81477" w:rsidP="00C81477">
            <w:pPr>
              <w:jc w:val="both"/>
              <w:rPr>
                <w:iCs/>
              </w:rPr>
            </w:pPr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1623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5" w:type="dxa"/>
          </w:tcPr>
          <w:p w:rsidR="00C81477" w:rsidRPr="00FF2DE3" w:rsidRDefault="00C81477" w:rsidP="00C81477">
            <w:pPr>
              <w:jc w:val="center"/>
            </w:pPr>
            <w:r w:rsidRPr="00FF2DE3">
              <w:t>12</w:t>
            </w:r>
          </w:p>
        </w:tc>
        <w:tc>
          <w:tcPr>
            <w:tcW w:w="5398" w:type="dxa"/>
          </w:tcPr>
          <w:p w:rsidR="00C81477" w:rsidRPr="00FF2DE3" w:rsidRDefault="00C81477" w:rsidP="00C81477">
            <w:pPr>
              <w:jc w:val="both"/>
              <w:rPr>
                <w:i/>
              </w:rPr>
            </w:pPr>
            <w:r w:rsidRPr="00FF2DE3">
              <w:t xml:space="preserve">Kwalifikowalność wydatków </w:t>
            </w:r>
          </w:p>
        </w:tc>
        <w:tc>
          <w:tcPr>
            <w:tcW w:w="4865" w:type="dxa"/>
            <w:vAlign w:val="center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Sprawdzana jest potencjalna kwalifikowalność wydatków planowanych do poniesienia </w:t>
            </w:r>
            <w:r>
              <w:t xml:space="preserve">                 </w:t>
            </w:r>
            <w:r w:rsidRPr="00FF2DE3">
              <w:t xml:space="preserve">na podstawie informacji zawartych we wniosku </w:t>
            </w:r>
            <w:r>
              <w:t xml:space="preserve">           </w:t>
            </w:r>
            <w:r w:rsidRPr="00FF2DE3">
              <w:t xml:space="preserve">o dofinansowanie (montaż finansowy), czyli poprawność przypisania wydatków </w:t>
            </w:r>
            <w:r>
              <w:t xml:space="preserve">                        </w:t>
            </w:r>
            <w:r w:rsidRPr="00FF2DE3">
              <w:lastRenderedPageBreak/>
              <w:t xml:space="preserve">do wydatków kwalifikowanych zgodnie </w:t>
            </w:r>
            <w:r>
              <w:t xml:space="preserve">                  </w:t>
            </w:r>
            <w:r w:rsidRPr="00FF2DE3">
              <w:t xml:space="preserve">z </w:t>
            </w:r>
          </w:p>
          <w:p w:rsidR="00C81477" w:rsidRPr="00FF2DE3" w:rsidRDefault="00C81477" w:rsidP="00C81477">
            <w:pPr>
              <w:tabs>
                <w:tab w:val="num" w:pos="1440"/>
                <w:tab w:val="num" w:pos="4500"/>
              </w:tabs>
              <w:ind w:left="72"/>
              <w:jc w:val="both"/>
              <w:rPr>
                <w:i/>
              </w:rPr>
            </w:pPr>
            <w:r w:rsidRPr="00FF2DE3">
              <w:rPr>
                <w:i/>
              </w:rPr>
              <w:t xml:space="preserve">„Zasadami kwalifikowania wydatków </w:t>
            </w:r>
            <w:r>
              <w:rPr>
                <w:i/>
              </w:rPr>
              <w:t xml:space="preserve">                   </w:t>
            </w:r>
            <w:r w:rsidRPr="00FF2DE3">
              <w:rPr>
                <w:i/>
              </w:rPr>
              <w:t xml:space="preserve">w ramach Regionalnego Programu Operacyjnego Województwa Mazowieckiego 2007 – </w:t>
            </w:r>
            <w:smartTag w:uri="urn:schemas-microsoft-com:office:smarttags" w:element="metricconverter">
              <w:smartTagPr>
                <w:attr w:name="ProductID" w:val="2013”"/>
              </w:smartTagPr>
              <w:r w:rsidRPr="00FF2DE3">
                <w:rPr>
                  <w:i/>
                </w:rPr>
                <w:t>2013”</w:t>
              </w:r>
            </w:smartTag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lastRenderedPageBreak/>
              <w:t>Wniosek o dofinansowanie projektu</w:t>
            </w:r>
          </w:p>
        </w:tc>
        <w:tc>
          <w:tcPr>
            <w:tcW w:w="1623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5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13</w:t>
            </w:r>
          </w:p>
        </w:tc>
        <w:tc>
          <w:tcPr>
            <w:tcW w:w="5398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Zgodność z polityką równych szans</w:t>
            </w:r>
          </w:p>
        </w:tc>
        <w:tc>
          <w:tcPr>
            <w:tcW w:w="4865" w:type="dxa"/>
          </w:tcPr>
          <w:p w:rsidR="00C81477" w:rsidRPr="00FF2DE3" w:rsidRDefault="00C81477" w:rsidP="00C81477">
            <w:pPr>
              <w:jc w:val="both"/>
              <w:rPr>
                <w:i/>
                <w:iCs/>
              </w:rPr>
            </w:pPr>
            <w:r w:rsidRPr="00FF2DE3">
              <w:rPr>
                <w:iCs/>
              </w:rPr>
              <w:t>Kryterium ma sprawdzić, czy beneficjent oświadczył zgodność projektu z polityką równych szans.</w:t>
            </w:r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1623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5" w:type="dxa"/>
          </w:tcPr>
          <w:p w:rsidR="00C81477" w:rsidRPr="00FF2DE3" w:rsidRDefault="00C81477" w:rsidP="00C81477">
            <w:pPr>
              <w:jc w:val="center"/>
            </w:pPr>
            <w:r w:rsidRPr="00FF2DE3">
              <w:t>14</w:t>
            </w:r>
          </w:p>
        </w:tc>
        <w:tc>
          <w:tcPr>
            <w:tcW w:w="5398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Zgodność z polityką zatrudnienia</w:t>
            </w:r>
          </w:p>
        </w:tc>
        <w:tc>
          <w:tcPr>
            <w:tcW w:w="4865" w:type="dxa"/>
          </w:tcPr>
          <w:p w:rsidR="00C81477" w:rsidRPr="00FF2DE3" w:rsidRDefault="00C81477" w:rsidP="00C81477">
            <w:pPr>
              <w:jc w:val="both"/>
              <w:rPr>
                <w:iCs/>
              </w:rPr>
            </w:pPr>
            <w:r w:rsidRPr="00FF2DE3">
              <w:rPr>
                <w:iCs/>
              </w:rPr>
              <w:t>Kryterium ma sprawdzić, czy beneficjent oświadczył, że</w:t>
            </w:r>
            <w:r w:rsidRPr="00FF2DE3">
              <w:t xml:space="preserve"> projekt jest zgodny </w:t>
            </w:r>
            <w:r>
              <w:t xml:space="preserve">                       </w:t>
            </w:r>
            <w:r w:rsidRPr="00FF2DE3">
              <w:t>ze wspólnotową polityką zatrudnienia (jeśli dotyczy)</w:t>
            </w:r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1623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5" w:type="dxa"/>
          </w:tcPr>
          <w:p w:rsidR="00C81477" w:rsidRPr="00FF2DE3" w:rsidRDefault="00C81477" w:rsidP="00C81477">
            <w:pPr>
              <w:jc w:val="center"/>
            </w:pPr>
            <w:r w:rsidRPr="00FF2DE3">
              <w:t>15</w:t>
            </w:r>
          </w:p>
        </w:tc>
        <w:tc>
          <w:tcPr>
            <w:tcW w:w="5398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Rozwój społeczeństwa informacyjnego</w:t>
            </w:r>
          </w:p>
        </w:tc>
        <w:tc>
          <w:tcPr>
            <w:tcW w:w="4865" w:type="dxa"/>
          </w:tcPr>
          <w:p w:rsidR="00C81477" w:rsidRPr="00FF2DE3" w:rsidRDefault="00C81477" w:rsidP="00C81477">
            <w:pPr>
              <w:jc w:val="both"/>
            </w:pPr>
            <w:r w:rsidRPr="00FF2DE3">
              <w:rPr>
                <w:iCs/>
              </w:rPr>
              <w:t>Kryterium ma sprawdzić, czy beneficjent oświadczył, że</w:t>
            </w:r>
            <w:r w:rsidRPr="00FF2DE3">
              <w:t xml:space="preserve"> projekt jest zgodny </w:t>
            </w:r>
            <w:r>
              <w:t xml:space="preserve">                       </w:t>
            </w:r>
            <w:r w:rsidRPr="00FF2DE3">
              <w:t>ze wspólnotową polityką rozwoju społeczeństwa informacyjnego (jeśli dotyczy)</w:t>
            </w:r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1623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5" w:type="dxa"/>
          </w:tcPr>
          <w:p w:rsidR="00C81477" w:rsidRPr="00FF2DE3" w:rsidRDefault="00C81477" w:rsidP="00C81477">
            <w:pPr>
              <w:jc w:val="center"/>
            </w:pPr>
            <w:r w:rsidRPr="00FF2DE3">
              <w:t>16</w:t>
            </w:r>
          </w:p>
        </w:tc>
        <w:tc>
          <w:tcPr>
            <w:tcW w:w="5398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Zgodność zamówień publicznych z prawem wspólnotowym 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65" w:type="dxa"/>
          </w:tcPr>
          <w:p w:rsidR="00C81477" w:rsidRPr="00FF2DE3" w:rsidRDefault="00C81477" w:rsidP="00C81477">
            <w:pPr>
              <w:jc w:val="both"/>
              <w:rPr>
                <w:iCs/>
              </w:rPr>
            </w:pPr>
            <w:r w:rsidRPr="00FF2DE3">
              <w:rPr>
                <w:iCs/>
              </w:rPr>
              <w:t xml:space="preserve">Kryterium ma sprawdzić, czy beneficjent oświadczył zgodność projektu z przepisami dot. zamówień publicznych, zgodnie z </w:t>
            </w:r>
            <w:r w:rsidRPr="00FF2DE3">
              <w:t>Dyrektywą 2004/18/EC</w:t>
            </w:r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1623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5" w:type="dxa"/>
          </w:tcPr>
          <w:p w:rsidR="00C81477" w:rsidRPr="00FF2DE3" w:rsidRDefault="00C81477" w:rsidP="00C81477">
            <w:pPr>
              <w:jc w:val="center"/>
            </w:pPr>
            <w:r w:rsidRPr="00FF2DE3">
              <w:t>17</w:t>
            </w:r>
          </w:p>
        </w:tc>
        <w:tc>
          <w:tcPr>
            <w:tcW w:w="5398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Oszczędność energii</w:t>
            </w:r>
          </w:p>
        </w:tc>
        <w:tc>
          <w:tcPr>
            <w:tcW w:w="4865" w:type="dxa"/>
          </w:tcPr>
          <w:p w:rsidR="00C81477" w:rsidRPr="00FF2DE3" w:rsidRDefault="00C81477" w:rsidP="00C81477">
            <w:pPr>
              <w:pStyle w:val="Akapitzlist10"/>
              <w:ind w:left="0"/>
              <w:jc w:val="both"/>
              <w:rPr>
                <w:lang w:val="pl-PL"/>
              </w:rPr>
            </w:pPr>
            <w:r w:rsidRPr="00FF2DE3">
              <w:rPr>
                <w:iCs/>
                <w:lang w:val="pl-PL"/>
              </w:rPr>
              <w:t>Kryterium ma sprawdzić, czy beneficjent oświadczył, że podejmie/podjął</w:t>
            </w:r>
            <w:r w:rsidRPr="00FF2DE3">
              <w:rPr>
                <w:lang w:val="pl-PL"/>
              </w:rPr>
              <w:t xml:space="preserve"> kroki/działania zapewniające oszczędność energii w projektach związanych z infrastrukturą. W przypadku innych projektów kryterium nie będzie weryfikowane.</w:t>
            </w:r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1623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5" w:type="dxa"/>
          </w:tcPr>
          <w:p w:rsidR="00C81477" w:rsidRPr="00FF2DE3" w:rsidRDefault="00C81477" w:rsidP="00C81477">
            <w:pPr>
              <w:jc w:val="center"/>
            </w:pPr>
            <w:r w:rsidRPr="00FF2DE3">
              <w:t>18</w:t>
            </w:r>
          </w:p>
        </w:tc>
        <w:tc>
          <w:tcPr>
            <w:tcW w:w="5398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Spójność danych finansowych i rzeczowych w ujęciu czasowym</w:t>
            </w:r>
          </w:p>
        </w:tc>
        <w:tc>
          <w:tcPr>
            <w:tcW w:w="4865" w:type="dxa"/>
          </w:tcPr>
          <w:p w:rsidR="00C81477" w:rsidRPr="00FF2DE3" w:rsidRDefault="00C81477" w:rsidP="00C81477">
            <w:pPr>
              <w:pStyle w:val="Akapitzlist10"/>
              <w:ind w:left="0"/>
              <w:jc w:val="both"/>
              <w:rPr>
                <w:lang w:val="pl-PL"/>
              </w:rPr>
            </w:pPr>
            <w:r w:rsidRPr="00FF2DE3">
              <w:rPr>
                <w:lang w:val="pl-PL"/>
              </w:rPr>
              <w:t>Kryterium pozwoli zweryfikować spójność danych określających lata realizacji projektu, założenia finansowe w okresie realizacji projektu.</w:t>
            </w:r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1623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5" w:type="dxa"/>
          </w:tcPr>
          <w:p w:rsidR="00C81477" w:rsidRPr="00FF2DE3" w:rsidRDefault="00C81477" w:rsidP="00C81477">
            <w:pPr>
              <w:jc w:val="center"/>
            </w:pPr>
            <w:r w:rsidRPr="00FF2DE3">
              <w:t>19</w:t>
            </w:r>
          </w:p>
        </w:tc>
        <w:tc>
          <w:tcPr>
            <w:tcW w:w="5398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Właściwy dobór wskaźników</w:t>
            </w:r>
          </w:p>
        </w:tc>
        <w:tc>
          <w:tcPr>
            <w:tcW w:w="4865" w:type="dxa"/>
          </w:tcPr>
          <w:p w:rsidR="00C81477" w:rsidRPr="00FF2DE3" w:rsidRDefault="00C81477" w:rsidP="00C81477">
            <w:pPr>
              <w:pStyle w:val="Akapitzlist10"/>
              <w:ind w:left="0"/>
              <w:jc w:val="both"/>
              <w:rPr>
                <w:lang w:val="pl-PL"/>
              </w:rPr>
            </w:pPr>
            <w:r w:rsidRPr="00FF2DE3">
              <w:rPr>
                <w:lang w:val="pl-PL"/>
              </w:rPr>
              <w:t xml:space="preserve">Kryterium pozwoli zweryfikować prawidłowe </w:t>
            </w:r>
            <w:r w:rsidRPr="00FF2DE3">
              <w:rPr>
                <w:lang w:val="pl-PL"/>
              </w:rPr>
              <w:lastRenderedPageBreak/>
              <w:t>określenie wskaźników realizacji projektu (czas, jednostki miary, źródło pozyskania danych)</w:t>
            </w:r>
          </w:p>
        </w:tc>
        <w:tc>
          <w:tcPr>
            <w:tcW w:w="1797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lastRenderedPageBreak/>
              <w:t xml:space="preserve">Wniosek o </w:t>
            </w:r>
            <w:r w:rsidRPr="00FF2DE3">
              <w:rPr>
                <w:i/>
                <w:iCs/>
              </w:rPr>
              <w:lastRenderedPageBreak/>
              <w:t>dofinansowanie projektu</w:t>
            </w:r>
          </w:p>
        </w:tc>
        <w:tc>
          <w:tcPr>
            <w:tcW w:w="1623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0/1</w:t>
            </w:r>
          </w:p>
        </w:tc>
      </w:tr>
    </w:tbl>
    <w:p w:rsidR="00C81477" w:rsidRPr="00FF2DE3" w:rsidRDefault="00C81477" w:rsidP="00C81477">
      <w:pPr>
        <w:jc w:val="both"/>
      </w:pPr>
    </w:p>
    <w:p w:rsidR="00C81477" w:rsidRPr="00FF2DE3" w:rsidRDefault="00C81477" w:rsidP="00C81477">
      <w:pPr>
        <w:jc w:val="both"/>
        <w:rPr>
          <w:b/>
        </w:rPr>
      </w:pPr>
      <w:r w:rsidRPr="00FF2DE3">
        <w:rPr>
          <w:b/>
        </w:rPr>
        <w:t>Tabela nr 2. Kryteria dotyczące dokumentów środowiskowych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590"/>
        <w:gridCol w:w="2497"/>
        <w:gridCol w:w="4393"/>
        <w:gridCol w:w="3148"/>
        <w:gridCol w:w="1154"/>
        <w:gridCol w:w="829"/>
      </w:tblGrid>
      <w:tr w:rsidR="00C81477" w:rsidRPr="00FF2DE3">
        <w:tc>
          <w:tcPr>
            <w:tcW w:w="0" w:type="auto"/>
          </w:tcPr>
          <w:p w:rsidR="00C81477" w:rsidRPr="00FF2DE3" w:rsidRDefault="00C81477" w:rsidP="00C81477">
            <w:r w:rsidRPr="00FF2DE3">
              <w:t>kryterium</w:t>
            </w:r>
          </w:p>
        </w:tc>
        <w:tc>
          <w:tcPr>
            <w:tcW w:w="0" w:type="auto"/>
          </w:tcPr>
          <w:p w:rsidR="00C81477" w:rsidRPr="00FF2DE3" w:rsidRDefault="00C81477" w:rsidP="00C81477"/>
        </w:tc>
        <w:tc>
          <w:tcPr>
            <w:tcW w:w="0" w:type="auto"/>
          </w:tcPr>
          <w:p w:rsidR="00C81477" w:rsidRPr="00FF2DE3" w:rsidRDefault="00C81477" w:rsidP="00C81477">
            <w:r w:rsidRPr="00FF2DE3">
              <w:t>kryterium</w:t>
            </w:r>
          </w:p>
        </w:tc>
        <w:tc>
          <w:tcPr>
            <w:tcW w:w="0" w:type="auto"/>
          </w:tcPr>
          <w:p w:rsidR="00C81477" w:rsidRPr="00FF2DE3" w:rsidRDefault="00C81477" w:rsidP="00C81477">
            <w:r w:rsidRPr="00FF2DE3">
              <w:t>Opis</w:t>
            </w:r>
          </w:p>
        </w:tc>
        <w:tc>
          <w:tcPr>
            <w:tcW w:w="0" w:type="auto"/>
          </w:tcPr>
          <w:p w:rsidR="00C81477" w:rsidRPr="00FF2DE3" w:rsidRDefault="00C81477" w:rsidP="00C81477">
            <w:r w:rsidRPr="00FF2DE3">
              <w:t xml:space="preserve">Źródło informacji </w:t>
            </w:r>
          </w:p>
        </w:tc>
        <w:tc>
          <w:tcPr>
            <w:tcW w:w="0" w:type="auto"/>
          </w:tcPr>
          <w:p w:rsidR="00C81477" w:rsidRPr="00FF2DE3" w:rsidRDefault="00C81477" w:rsidP="00C81477">
            <w:r w:rsidRPr="00FF2DE3">
              <w:t>Kto sprawdza</w:t>
            </w:r>
          </w:p>
        </w:tc>
        <w:tc>
          <w:tcPr>
            <w:tcW w:w="0" w:type="auto"/>
          </w:tcPr>
          <w:p w:rsidR="00C81477" w:rsidRPr="00FF2DE3" w:rsidRDefault="00C81477" w:rsidP="00C81477">
            <w:r w:rsidRPr="00FF2DE3">
              <w:t>Ocena</w:t>
            </w:r>
          </w:p>
        </w:tc>
      </w:tr>
      <w:tr w:rsidR="00C81477" w:rsidRPr="00FF2DE3">
        <w:trPr>
          <w:trHeight w:val="960"/>
        </w:trPr>
        <w:tc>
          <w:tcPr>
            <w:tcW w:w="0" w:type="auto"/>
            <w:vMerge w:val="restart"/>
          </w:tcPr>
          <w:p w:rsidR="00C81477" w:rsidRPr="00FF2DE3" w:rsidRDefault="00C81477" w:rsidP="00C81477">
            <w:r w:rsidRPr="00FF2DE3">
              <w:t>Czy projekt podlega procedurze w zakresie OOŚ Tak/nie</w:t>
            </w:r>
          </w:p>
        </w:tc>
        <w:tc>
          <w:tcPr>
            <w:tcW w:w="0" w:type="auto"/>
            <w:vMerge w:val="restart"/>
          </w:tcPr>
          <w:p w:rsidR="00C81477" w:rsidRPr="00FF2DE3" w:rsidRDefault="00C81477" w:rsidP="00C81477">
            <w:r w:rsidRPr="00FF2DE3">
              <w:t>Tak</w:t>
            </w:r>
          </w:p>
        </w:tc>
        <w:tc>
          <w:tcPr>
            <w:tcW w:w="0" w:type="auto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Czy przedłożone zostały wszystkie wymagane załączniki </w:t>
            </w:r>
            <w:r>
              <w:t xml:space="preserve">              </w:t>
            </w:r>
            <w:r w:rsidRPr="00FF2DE3">
              <w:t>w zakresie OOŚ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0" w:type="auto"/>
          </w:tcPr>
          <w:p w:rsidR="00C81477" w:rsidRPr="00FF2DE3" w:rsidRDefault="00C81477" w:rsidP="00C81477">
            <w:pPr>
              <w:pStyle w:val="Akapitzlist"/>
              <w:ind w:left="93"/>
              <w:jc w:val="both"/>
              <w:rPr>
                <w:rFonts w:ascii="Times New Roman" w:hAnsi="Times New Roman"/>
              </w:rPr>
            </w:pPr>
            <w:r w:rsidRPr="00FF2DE3">
              <w:rPr>
                <w:rFonts w:ascii="Times New Roman" w:hAnsi="Times New Roman"/>
              </w:rPr>
              <w:t xml:space="preserve">Przedsięwzięcia podlegające procedurze OOŚ wymagają przedłożenia wszystkich wymaganych załączników i dokumentacji  dotyczących OOŚ  (zgodnie z listą załączników do konkursu). Zaświadczenie organu odpowiedzialnego za monitorowanie obszarów Natura 2000 (w przypadku, gdy przedsięwzięcie nie  wywrze istotnego wpływu na obszar Natura </w:t>
            </w:r>
            <w:smartTag w:uri="urn:schemas-microsoft-com:office:smarttags" w:element="metricconverter">
              <w:smartTagPr>
                <w:attr w:name="ProductID" w:val="2000, a"/>
              </w:smartTagPr>
              <w:r w:rsidRPr="00FF2DE3">
                <w:rPr>
                  <w:rFonts w:ascii="Times New Roman" w:hAnsi="Times New Roman"/>
                </w:rPr>
                <w:t>2000, a</w:t>
              </w:r>
            </w:smartTag>
            <w:r w:rsidRPr="00FF2DE3">
              <w:rPr>
                <w:rFonts w:ascii="Times New Roman" w:hAnsi="Times New Roman"/>
              </w:rPr>
              <w:t xml:space="preserve"> więc  nie zostało uznane za konieczne przeprowadzenie oceny, o której mowa w art. 6 ust. 3 Dyrektywy 92/43/EWG),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0" w:type="auto"/>
          </w:tcPr>
          <w:p w:rsidR="00C81477" w:rsidRPr="00FF2DE3" w:rsidRDefault="00C81477" w:rsidP="00361ED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DE3">
              <w:rPr>
                <w:rFonts w:ascii="Times New Roman" w:hAnsi="Times New Roman"/>
              </w:rPr>
              <w:t xml:space="preserve">Formularz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FF2DE3">
              <w:rPr>
                <w:rFonts w:ascii="Times New Roman" w:hAnsi="Times New Roman"/>
              </w:rPr>
              <w:t xml:space="preserve">do wniosku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FF2DE3">
              <w:rPr>
                <w:rFonts w:ascii="Times New Roman" w:hAnsi="Times New Roman"/>
              </w:rPr>
              <w:t xml:space="preserve">o dofinansowanie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FF2DE3">
              <w:rPr>
                <w:rFonts w:ascii="Times New Roman" w:hAnsi="Times New Roman"/>
              </w:rPr>
              <w:t xml:space="preserve">w zakresie OOŚ, </w:t>
            </w:r>
          </w:p>
          <w:p w:rsidR="00C81477" w:rsidRPr="00FF2DE3" w:rsidRDefault="00C81477" w:rsidP="00361ED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DE3">
              <w:rPr>
                <w:rFonts w:ascii="Times New Roman" w:hAnsi="Times New Roman"/>
              </w:rPr>
              <w:t xml:space="preserve">Zaświadczenie organu odpowiedzialnego </w:t>
            </w:r>
            <w:r>
              <w:rPr>
                <w:rFonts w:ascii="Times New Roman" w:hAnsi="Times New Roman"/>
              </w:rPr>
              <w:t xml:space="preserve"> </w:t>
            </w:r>
            <w:r w:rsidRPr="00FF2DE3">
              <w:rPr>
                <w:rFonts w:ascii="Times New Roman" w:hAnsi="Times New Roman"/>
              </w:rPr>
              <w:t>za monitorowanie obszarów</w:t>
            </w:r>
            <w:r>
              <w:rPr>
                <w:rFonts w:ascii="Times New Roman" w:hAnsi="Times New Roman"/>
              </w:rPr>
              <w:t xml:space="preserve"> </w:t>
            </w:r>
            <w:r w:rsidRPr="00FF2DE3">
              <w:rPr>
                <w:rFonts w:ascii="Times New Roman" w:hAnsi="Times New Roman"/>
              </w:rPr>
              <w:t xml:space="preserve">Natura 2000 </w:t>
            </w:r>
          </w:p>
          <w:p w:rsidR="00C81477" w:rsidRPr="00FF2DE3" w:rsidRDefault="00C81477" w:rsidP="00361ED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DE3">
              <w:rPr>
                <w:rFonts w:ascii="Times New Roman" w:hAnsi="Times New Roman"/>
              </w:rPr>
              <w:t>dokumentacja środowiskowa</w:t>
            </w:r>
          </w:p>
        </w:tc>
        <w:tc>
          <w:tcPr>
            <w:tcW w:w="0" w:type="auto"/>
            <w:vMerge w:val="restart"/>
          </w:tcPr>
          <w:p w:rsidR="00C81477" w:rsidRPr="00FF2DE3" w:rsidRDefault="00C81477" w:rsidP="00C81477">
            <w:r w:rsidRPr="00FF2DE3">
              <w:t>Grupa OOŚ</w:t>
            </w:r>
          </w:p>
        </w:tc>
        <w:tc>
          <w:tcPr>
            <w:tcW w:w="0" w:type="auto"/>
          </w:tcPr>
          <w:p w:rsidR="00C81477" w:rsidRPr="00FF2DE3" w:rsidRDefault="00C81477" w:rsidP="00C81477">
            <w:r w:rsidRPr="00FF2DE3">
              <w:t>0/1</w:t>
            </w:r>
          </w:p>
        </w:tc>
      </w:tr>
      <w:tr w:rsidR="00C81477" w:rsidRPr="00FF2DE3">
        <w:trPr>
          <w:trHeight w:val="2703"/>
        </w:trPr>
        <w:tc>
          <w:tcPr>
            <w:tcW w:w="0" w:type="auto"/>
            <w:vMerge/>
          </w:tcPr>
          <w:p w:rsidR="00C81477" w:rsidRPr="00FF2DE3" w:rsidRDefault="00C81477" w:rsidP="00C81477"/>
        </w:tc>
        <w:tc>
          <w:tcPr>
            <w:tcW w:w="0" w:type="auto"/>
            <w:vMerge/>
          </w:tcPr>
          <w:p w:rsidR="00C81477" w:rsidRPr="00FF2DE3" w:rsidRDefault="00C81477" w:rsidP="00C81477"/>
        </w:tc>
        <w:tc>
          <w:tcPr>
            <w:tcW w:w="0" w:type="auto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Czy załączniki są wypełnione w sposób poprawny </w:t>
            </w:r>
          </w:p>
        </w:tc>
        <w:tc>
          <w:tcPr>
            <w:tcW w:w="0" w:type="auto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Kompletność wypełnienia poszczególnych punktów w Formularzu do wniosku </w:t>
            </w:r>
            <w:r>
              <w:t xml:space="preserve">                      </w:t>
            </w:r>
            <w:r w:rsidRPr="00FF2DE3">
              <w:t xml:space="preserve">o dofinansowanie w zakresie OOŚ. Treść Formularza do wniosku o dofinansowanie </w:t>
            </w:r>
            <w:r>
              <w:t xml:space="preserve">                   </w:t>
            </w:r>
            <w:r w:rsidRPr="00FF2DE3">
              <w:t xml:space="preserve">w zakresie OOŚ oraz Zaświadczenia organu odpowiedzialnego za monitorowanie obszarów Natura 2000 musi być zgodna </w:t>
            </w:r>
            <w:r>
              <w:t xml:space="preserve">               </w:t>
            </w:r>
            <w:r w:rsidRPr="00FF2DE3">
              <w:t xml:space="preserve">z informacjami zawartymi we wniosku (część E.3.1, E3.2), dokumentacji środowiskowej oraz postanowieniem uzgadniającym decyzję </w:t>
            </w:r>
            <w:r w:rsidRPr="00FF2DE3">
              <w:lastRenderedPageBreak/>
              <w:t>budowlaną lub z tą decyzją.</w:t>
            </w:r>
          </w:p>
        </w:tc>
        <w:tc>
          <w:tcPr>
            <w:tcW w:w="0" w:type="auto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0" w:type="auto"/>
            <w:vMerge/>
          </w:tcPr>
          <w:p w:rsidR="00C81477" w:rsidRPr="00FF2DE3" w:rsidRDefault="00C81477" w:rsidP="00C81477"/>
        </w:tc>
        <w:tc>
          <w:tcPr>
            <w:tcW w:w="0" w:type="auto"/>
          </w:tcPr>
          <w:p w:rsidR="00C81477" w:rsidRPr="00FF2DE3" w:rsidRDefault="00C81477" w:rsidP="00C81477">
            <w:r w:rsidRPr="00FF2DE3">
              <w:t>0/1</w:t>
            </w:r>
          </w:p>
        </w:tc>
      </w:tr>
      <w:tr w:rsidR="00C81477" w:rsidRPr="00FF2DE3">
        <w:trPr>
          <w:trHeight w:val="480"/>
        </w:trPr>
        <w:tc>
          <w:tcPr>
            <w:tcW w:w="0" w:type="auto"/>
            <w:vMerge/>
          </w:tcPr>
          <w:p w:rsidR="00C81477" w:rsidRPr="00FF2DE3" w:rsidRDefault="00C81477" w:rsidP="00C81477"/>
        </w:tc>
        <w:tc>
          <w:tcPr>
            <w:tcW w:w="0" w:type="auto"/>
            <w:vMerge/>
          </w:tcPr>
          <w:p w:rsidR="00C81477" w:rsidRPr="00FF2DE3" w:rsidRDefault="00C81477" w:rsidP="00C81477"/>
        </w:tc>
        <w:tc>
          <w:tcPr>
            <w:tcW w:w="0" w:type="auto"/>
          </w:tcPr>
          <w:p w:rsidR="00C81477" w:rsidRPr="00FF2DE3" w:rsidRDefault="00C81477" w:rsidP="00C81477">
            <w:pPr>
              <w:jc w:val="both"/>
            </w:pPr>
            <w:r w:rsidRPr="00FF2DE3">
              <w:t>Czy procedura OOŚ została przeprowadzona poprawnie</w:t>
            </w:r>
          </w:p>
        </w:tc>
        <w:tc>
          <w:tcPr>
            <w:tcW w:w="0" w:type="auto"/>
          </w:tcPr>
          <w:p w:rsidR="00C81477" w:rsidRPr="00FF2DE3" w:rsidRDefault="00C81477" w:rsidP="00C81477">
            <w:pPr>
              <w:jc w:val="both"/>
            </w:pPr>
            <w:r w:rsidRPr="00FF2DE3">
              <w:t>Zgodność z Dyrektywami OOŚ, Siedliskową i Ptasią oraz przepisami krajowymi</w:t>
            </w:r>
            <w:r>
              <w:t xml:space="preserve">                     </w:t>
            </w:r>
            <w:r w:rsidRPr="00FF2DE3">
              <w:t xml:space="preserve"> w zakresie OOŚ (decyzja o środowiskowych uwarunkowaniach, postanowienia organów w przedmiocie konieczności sporządzenia raportu OOŚ, streszczenie raportu OOŚ </w:t>
            </w:r>
            <w:r>
              <w:t xml:space="preserve">                </w:t>
            </w:r>
            <w:r w:rsidRPr="00FF2DE3">
              <w:t xml:space="preserve">w języku niespecjalistycznym, itp.) </w:t>
            </w:r>
          </w:p>
        </w:tc>
        <w:tc>
          <w:tcPr>
            <w:tcW w:w="0" w:type="auto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dokumentacja środowiskowa </w:t>
            </w:r>
          </w:p>
        </w:tc>
        <w:tc>
          <w:tcPr>
            <w:tcW w:w="0" w:type="auto"/>
            <w:vMerge/>
          </w:tcPr>
          <w:p w:rsidR="00C81477" w:rsidRPr="00FF2DE3" w:rsidRDefault="00C81477" w:rsidP="00C81477"/>
        </w:tc>
        <w:tc>
          <w:tcPr>
            <w:tcW w:w="0" w:type="auto"/>
          </w:tcPr>
          <w:p w:rsidR="00C81477" w:rsidRPr="00FF2DE3" w:rsidRDefault="00C81477" w:rsidP="00C81477">
            <w:r w:rsidRPr="00FF2DE3">
              <w:t>0/1</w:t>
            </w:r>
          </w:p>
        </w:tc>
      </w:tr>
      <w:tr w:rsidR="00C81477" w:rsidRPr="00FF2DE3">
        <w:trPr>
          <w:trHeight w:val="1134"/>
        </w:trPr>
        <w:tc>
          <w:tcPr>
            <w:tcW w:w="0" w:type="auto"/>
            <w:vMerge/>
          </w:tcPr>
          <w:p w:rsidR="00C81477" w:rsidRPr="00FF2DE3" w:rsidRDefault="00C81477" w:rsidP="00C81477"/>
        </w:tc>
        <w:tc>
          <w:tcPr>
            <w:tcW w:w="0" w:type="auto"/>
          </w:tcPr>
          <w:p w:rsidR="00C81477" w:rsidRPr="00FF2DE3" w:rsidRDefault="00C81477" w:rsidP="00C81477">
            <w:r w:rsidRPr="00FF2DE3">
              <w:t>Nie</w:t>
            </w:r>
          </w:p>
        </w:tc>
        <w:tc>
          <w:tcPr>
            <w:tcW w:w="0" w:type="auto"/>
          </w:tcPr>
          <w:p w:rsidR="00C81477" w:rsidRPr="00FF2DE3" w:rsidRDefault="00C81477" w:rsidP="00C81477">
            <w:pPr>
              <w:jc w:val="both"/>
            </w:pPr>
            <w:r w:rsidRPr="00FF2DE3">
              <w:t>Wniosek nie podlega dalszej weryfikacji w ramach poprawności procedury OOŚ i jest kierowany do dalszej oceny</w:t>
            </w:r>
          </w:p>
        </w:tc>
        <w:tc>
          <w:tcPr>
            <w:tcW w:w="0" w:type="auto"/>
          </w:tcPr>
          <w:p w:rsidR="00C81477" w:rsidRPr="00FF2DE3" w:rsidRDefault="00C81477" w:rsidP="00C81477">
            <w:pPr>
              <w:jc w:val="both"/>
            </w:pPr>
            <w:r w:rsidRPr="00FF2DE3">
              <w:t>Przedsięwzięcia nie podlegające procedurze OOŚ wymagają przedłożenia Formularza do wniosku o dofinansowanie w zakresie OOŚ wypełnianego (w sposób prawidłowy)w ograniczonym zakresie.</w:t>
            </w:r>
          </w:p>
          <w:p w:rsidR="00C81477" w:rsidRPr="00FF2DE3" w:rsidRDefault="00C81477" w:rsidP="00C81477">
            <w:pPr>
              <w:jc w:val="both"/>
            </w:pPr>
            <w:r w:rsidRPr="00FF2DE3">
              <w:t>Zaświadczenie organu odpowiedzialnego za monitorowanie obszarów Natura 2000 jest wymagane w przypadku realizacji przedsięwzięć infrastrukturalnych.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0" w:type="auto"/>
          </w:tcPr>
          <w:p w:rsidR="00C81477" w:rsidRPr="00FF2DE3" w:rsidRDefault="00C81477" w:rsidP="00361ED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DE3">
              <w:rPr>
                <w:rFonts w:ascii="Times New Roman" w:hAnsi="Times New Roman"/>
              </w:rPr>
              <w:t xml:space="preserve">Formularz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FF2DE3">
              <w:rPr>
                <w:rFonts w:ascii="Times New Roman" w:hAnsi="Times New Roman"/>
              </w:rPr>
              <w:t xml:space="preserve">do wniosku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FF2DE3">
              <w:rPr>
                <w:rFonts w:ascii="Times New Roman" w:hAnsi="Times New Roman"/>
              </w:rPr>
              <w:t xml:space="preserve">o dofinansowanie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FF2DE3">
              <w:rPr>
                <w:rFonts w:ascii="Times New Roman" w:hAnsi="Times New Roman"/>
              </w:rPr>
              <w:t>w zakresie OOŚ</w:t>
            </w:r>
          </w:p>
          <w:p w:rsidR="00C81477" w:rsidRPr="00FF2DE3" w:rsidRDefault="00C81477" w:rsidP="00361ED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DE3">
              <w:rPr>
                <w:rFonts w:ascii="Times New Roman" w:hAnsi="Times New Roman"/>
              </w:rPr>
              <w:t xml:space="preserve"> Zaświadczenie organu odpowiedzialnego za monitorowanie obszarów Natura 2000 (jeśli dotyczy)</w:t>
            </w:r>
          </w:p>
          <w:p w:rsidR="00C81477" w:rsidRPr="00FF2DE3" w:rsidRDefault="00C81477" w:rsidP="00C81477">
            <w:pPr>
              <w:ind w:left="360"/>
              <w:jc w:val="both"/>
            </w:pP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0" w:type="auto"/>
          </w:tcPr>
          <w:p w:rsidR="00C81477" w:rsidRPr="00FF2DE3" w:rsidRDefault="00C81477" w:rsidP="00C81477">
            <w:r w:rsidRPr="00FF2DE3">
              <w:t>Grupa OOŚ</w:t>
            </w:r>
          </w:p>
        </w:tc>
        <w:tc>
          <w:tcPr>
            <w:tcW w:w="0" w:type="auto"/>
          </w:tcPr>
          <w:p w:rsidR="00C81477" w:rsidRPr="00FF2DE3" w:rsidRDefault="00C81477" w:rsidP="00C81477">
            <w:r w:rsidRPr="00FF2DE3">
              <w:t>0/1</w:t>
            </w:r>
          </w:p>
        </w:tc>
      </w:tr>
    </w:tbl>
    <w:p w:rsidR="00C81477" w:rsidRPr="00FF2DE3" w:rsidRDefault="00C81477" w:rsidP="00C81477">
      <w:pPr>
        <w:jc w:val="both"/>
      </w:pPr>
    </w:p>
    <w:p w:rsidR="00C81477" w:rsidRPr="00FF2DE3" w:rsidRDefault="00C81477" w:rsidP="00C81477">
      <w:pPr>
        <w:jc w:val="both"/>
        <w:rPr>
          <w:i/>
          <w:u w:val="single"/>
        </w:rPr>
      </w:pPr>
    </w:p>
    <w:p w:rsidR="00C81477" w:rsidRPr="00FF2DE3" w:rsidRDefault="00C81477" w:rsidP="00C81477">
      <w:pPr>
        <w:jc w:val="both"/>
        <w:rPr>
          <w:i/>
          <w:u w:val="single"/>
        </w:rPr>
      </w:pPr>
    </w:p>
    <w:p w:rsidR="00C81477" w:rsidRPr="00FF2DE3" w:rsidRDefault="00C81477" w:rsidP="00C81477">
      <w:pPr>
        <w:numPr>
          <w:ilvl w:val="0"/>
          <w:numId w:val="3"/>
        </w:numPr>
        <w:tabs>
          <w:tab w:val="clear" w:pos="720"/>
        </w:tabs>
        <w:spacing w:after="120"/>
        <w:ind w:left="360"/>
        <w:jc w:val="both"/>
        <w:rPr>
          <w:b/>
          <w:sz w:val="28"/>
          <w:szCs w:val="28"/>
        </w:rPr>
      </w:pPr>
      <w:r w:rsidRPr="00FF2DE3">
        <w:rPr>
          <w:b/>
          <w:sz w:val="28"/>
          <w:szCs w:val="28"/>
        </w:rPr>
        <w:t>Kryteria strategiczne (wspólne dla wszystkich działań, z wyjątkiem Priorytetu VIII Pomoc techniczna)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0"/>
        <w:gridCol w:w="3600"/>
        <w:gridCol w:w="1800"/>
        <w:gridCol w:w="2520"/>
        <w:gridCol w:w="162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lastRenderedPageBreak/>
              <w:t>L.p.</w:t>
            </w:r>
          </w:p>
        </w:tc>
        <w:tc>
          <w:tcPr>
            <w:tcW w:w="450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60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62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punktów.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4500" w:type="dxa"/>
          </w:tcPr>
          <w:p w:rsidR="00C81477" w:rsidRPr="00FF2DE3" w:rsidRDefault="00C81477" w:rsidP="00C81477">
            <w:pPr>
              <w:jc w:val="both"/>
            </w:pPr>
            <w:r w:rsidRPr="00FF2DE3">
              <w:t>Zgodność z kierunkami rozwoju województwa</w:t>
            </w:r>
          </w:p>
        </w:tc>
        <w:tc>
          <w:tcPr>
            <w:tcW w:w="360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Projekty będą oceniane pod kątem zgodności z zapisami Strategii Rozwoju Województwa </w:t>
            </w:r>
            <w:r>
              <w:t xml:space="preserve">                        </w:t>
            </w:r>
            <w:r w:rsidRPr="00FF2DE3">
              <w:t xml:space="preserve">i wojewódzkich dokumentów sektorowych (w tym z Planem Zagospodarowania Przestrzennego). Preferowane będą projekty, które </w:t>
            </w:r>
            <w:r>
              <w:t xml:space="preserve">                            </w:t>
            </w:r>
            <w:r w:rsidRPr="00FF2DE3">
              <w:t>w największym stopniu są zgodne z ustaleniami tych dokumentów.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Wniosek o dofinansowanie projektu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1477" w:rsidRPr="00FF2DE3" w:rsidRDefault="00C81477" w:rsidP="00C81477">
            <w:pPr>
              <w:tabs>
                <w:tab w:val="left" w:pos="0"/>
              </w:tabs>
            </w:pPr>
            <w:r w:rsidRPr="00FF2DE3">
              <w:t>Stopień zgodności</w:t>
            </w:r>
            <w:r>
              <w:t xml:space="preserve">             </w:t>
            </w:r>
            <w:r w:rsidRPr="00FF2DE3">
              <w:t xml:space="preserve"> ze Strategią Rozwoju Województwa</w:t>
            </w:r>
          </w:p>
          <w:p w:rsidR="00C81477" w:rsidRPr="00FF2DE3" w:rsidRDefault="00C81477" w:rsidP="00C81477">
            <w:pPr>
              <w:tabs>
                <w:tab w:val="left" w:pos="0"/>
              </w:tabs>
            </w:pPr>
            <w:r w:rsidRPr="00FF2DE3">
              <w:t>(max. 10 punktów)</w:t>
            </w:r>
          </w:p>
          <w:p w:rsidR="00C81477" w:rsidRPr="00FF2DE3" w:rsidRDefault="00C81477" w:rsidP="00361EDF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  <w:tab w:val="num" w:pos="252"/>
              </w:tabs>
              <w:ind w:left="252" w:hanging="252"/>
            </w:pPr>
            <w:r w:rsidRPr="00FF2DE3">
              <w:t xml:space="preserve">Zgodność ramowa </w:t>
            </w:r>
            <w:r>
              <w:t xml:space="preserve">         </w:t>
            </w:r>
            <w:r w:rsidRPr="00FF2DE3">
              <w:t xml:space="preserve">z kierunkiem działania ujętym </w:t>
            </w:r>
            <w:r>
              <w:t xml:space="preserve">              </w:t>
            </w:r>
            <w:r w:rsidRPr="00FF2DE3">
              <w:t>w Strategii</w:t>
            </w:r>
          </w:p>
          <w:p w:rsidR="00C81477" w:rsidRPr="00FF2DE3" w:rsidRDefault="00C81477" w:rsidP="00C81477">
            <w:pPr>
              <w:tabs>
                <w:tab w:val="left" w:pos="252"/>
              </w:tabs>
              <w:ind w:left="252"/>
            </w:pPr>
            <w:r w:rsidRPr="00FF2DE3">
              <w:t xml:space="preserve"> (0 lub 2 punkty)</w:t>
            </w:r>
          </w:p>
          <w:p w:rsidR="00C81477" w:rsidRPr="00FF2DE3" w:rsidRDefault="00C81477" w:rsidP="00361EDF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F2DE3">
              <w:t>Wpisanie się wprost w kierunek działania Strategii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(0 lub 6 punktów)</w:t>
            </w:r>
          </w:p>
          <w:p w:rsidR="00C81477" w:rsidRPr="00FF2DE3" w:rsidRDefault="00C81477" w:rsidP="00361EDF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F2DE3">
              <w:t xml:space="preserve">Wpisanie się w więcej niż jeden kierunek działań strategicznych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(0 lub 2 punkty)</w:t>
            </w:r>
          </w:p>
          <w:p w:rsidR="00C81477" w:rsidRPr="00FF2DE3" w:rsidRDefault="00C81477" w:rsidP="00C81477">
            <w:r w:rsidRPr="00FF2DE3">
              <w:t xml:space="preserve">Stopień zgodności </w:t>
            </w:r>
            <w:r>
              <w:t xml:space="preserve">                </w:t>
            </w:r>
            <w:r w:rsidRPr="00FF2DE3">
              <w:t>z wojewódzkimi dokumentami sektorowymi, w tym Planem Zagospodarowania</w:t>
            </w:r>
          </w:p>
          <w:p w:rsidR="00C81477" w:rsidRPr="00FF2DE3" w:rsidRDefault="00C81477" w:rsidP="00C81477">
            <w:r w:rsidRPr="00FF2DE3">
              <w:t>(max. 5 punktów)</w:t>
            </w:r>
          </w:p>
          <w:p w:rsidR="00C81477" w:rsidRPr="00FF2DE3" w:rsidRDefault="00C81477" w:rsidP="00361EDF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  <w:tab w:val="num" w:pos="252"/>
              </w:tabs>
              <w:ind w:left="252" w:hanging="252"/>
            </w:pPr>
            <w:r w:rsidRPr="00FF2DE3">
              <w:t xml:space="preserve">Zgodność ramowa </w:t>
            </w:r>
          </w:p>
          <w:p w:rsidR="00C81477" w:rsidRPr="00FF2DE3" w:rsidRDefault="00C81477" w:rsidP="00C81477">
            <w:pPr>
              <w:tabs>
                <w:tab w:val="left" w:pos="252"/>
              </w:tabs>
              <w:ind w:left="252"/>
            </w:pPr>
            <w:r w:rsidRPr="00FF2DE3">
              <w:t>(0 lub 2 punkty)</w:t>
            </w:r>
          </w:p>
          <w:p w:rsidR="00C81477" w:rsidRPr="00FF2DE3" w:rsidRDefault="00C81477" w:rsidP="00361EDF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  <w:tab w:val="num" w:pos="252"/>
              </w:tabs>
              <w:ind w:left="252" w:hanging="252"/>
            </w:pPr>
            <w:r w:rsidRPr="00FF2DE3">
              <w:t xml:space="preserve">Wpisanie się wprost w ustalenia </w:t>
            </w:r>
            <w:r w:rsidRPr="00FF2DE3">
              <w:lastRenderedPageBreak/>
              <w:t xml:space="preserve">dokumentów sektorowych </w:t>
            </w:r>
          </w:p>
          <w:p w:rsidR="00C81477" w:rsidRPr="00FF2DE3" w:rsidRDefault="00C81477" w:rsidP="00C81477">
            <w:pPr>
              <w:tabs>
                <w:tab w:val="left" w:pos="252"/>
              </w:tabs>
              <w:ind w:left="252"/>
            </w:pPr>
            <w:r w:rsidRPr="00FF2DE3">
              <w:t>(0 lub 3 punkty)</w:t>
            </w:r>
          </w:p>
        </w:tc>
        <w:tc>
          <w:tcPr>
            <w:tcW w:w="1620" w:type="dxa"/>
            <w:vAlign w:val="center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15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2</w:t>
            </w:r>
          </w:p>
        </w:tc>
        <w:tc>
          <w:tcPr>
            <w:tcW w:w="450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Wpływ projektu </w:t>
            </w:r>
            <w:r w:rsidRPr="00FF2DE3">
              <w:rPr>
                <w:snapToGrid w:val="0"/>
              </w:rPr>
              <w:t>na konkurencyjność województwa</w:t>
            </w:r>
          </w:p>
        </w:tc>
        <w:tc>
          <w:tcPr>
            <w:tcW w:w="3600" w:type="dxa"/>
          </w:tcPr>
          <w:p w:rsidR="00C81477" w:rsidRPr="00FF2DE3" w:rsidRDefault="00C81477" w:rsidP="00C81477">
            <w:r w:rsidRPr="00FF2DE3">
              <w:t>Ocenie podlega stopień przewagi proponowanych w projekcie rozwiązań w układzie przestrzennym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Wniosek o dofinansowanie projektu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F2DE3">
              <w:t xml:space="preserve">Konkurencyjność </w:t>
            </w:r>
            <w:r>
              <w:t xml:space="preserve">                </w:t>
            </w:r>
            <w:r w:rsidRPr="00FF2DE3">
              <w:t>w układzie:</w:t>
            </w:r>
          </w:p>
          <w:p w:rsidR="00C81477" w:rsidRPr="00FF2DE3" w:rsidRDefault="00C81477" w:rsidP="00C8147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num" w:pos="1068"/>
              </w:tabs>
              <w:ind w:left="252" w:hanging="252"/>
              <w:rPr>
                <w:snapToGrid w:val="0"/>
              </w:rPr>
            </w:pPr>
            <w:r w:rsidRPr="00FF2DE3">
              <w:rPr>
                <w:snapToGrid w:val="0"/>
              </w:rPr>
              <w:t xml:space="preserve">ponad lokalnym </w:t>
            </w:r>
          </w:p>
          <w:p w:rsidR="00C81477" w:rsidRPr="00FF2DE3" w:rsidRDefault="00C81477" w:rsidP="00C81477">
            <w:pPr>
              <w:tabs>
                <w:tab w:val="num" w:pos="1068"/>
              </w:tabs>
              <w:ind w:left="252"/>
              <w:rPr>
                <w:snapToGrid w:val="0"/>
              </w:rPr>
            </w:pPr>
            <w:r w:rsidRPr="00FF2DE3">
              <w:rPr>
                <w:snapToGrid w:val="0"/>
              </w:rPr>
              <w:t xml:space="preserve">(0 lub 2 </w:t>
            </w:r>
            <w:r w:rsidRPr="00FF2DE3">
              <w:t>punkty</w:t>
            </w:r>
            <w:r w:rsidRPr="00FF2DE3">
              <w:rPr>
                <w:snapToGrid w:val="0"/>
              </w:rPr>
              <w:t>)</w:t>
            </w:r>
          </w:p>
          <w:p w:rsidR="00C81477" w:rsidRPr="00FF2DE3" w:rsidRDefault="00C81477" w:rsidP="00C8147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num" w:pos="1068"/>
              </w:tabs>
              <w:ind w:left="252" w:hanging="252"/>
              <w:rPr>
                <w:snapToGrid w:val="0"/>
              </w:rPr>
            </w:pPr>
            <w:r w:rsidRPr="00FF2DE3">
              <w:rPr>
                <w:snapToGrid w:val="0"/>
              </w:rPr>
              <w:t xml:space="preserve">regionalnym i krajowym – </w:t>
            </w:r>
          </w:p>
          <w:p w:rsidR="00C81477" w:rsidRPr="00FF2DE3" w:rsidRDefault="00C81477" w:rsidP="00C81477">
            <w:pPr>
              <w:tabs>
                <w:tab w:val="num" w:pos="1068"/>
              </w:tabs>
              <w:ind w:left="252"/>
              <w:rPr>
                <w:snapToGrid w:val="0"/>
              </w:rPr>
            </w:pPr>
            <w:r w:rsidRPr="00FF2DE3">
              <w:rPr>
                <w:snapToGrid w:val="0"/>
              </w:rPr>
              <w:t xml:space="preserve">(0 lub 2 </w:t>
            </w:r>
            <w:r w:rsidRPr="00FF2DE3">
              <w:t>punkty</w:t>
            </w:r>
            <w:r w:rsidRPr="00FF2DE3">
              <w:rPr>
                <w:snapToGrid w:val="0"/>
              </w:rPr>
              <w:t>)</w:t>
            </w:r>
          </w:p>
          <w:p w:rsidR="00C81477" w:rsidRPr="00FF2DE3" w:rsidRDefault="00C81477" w:rsidP="00C8147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num" w:pos="1068"/>
              </w:tabs>
              <w:ind w:left="252" w:hanging="252"/>
              <w:rPr>
                <w:snapToGrid w:val="0"/>
              </w:rPr>
            </w:pPr>
            <w:r w:rsidRPr="00FF2DE3">
              <w:rPr>
                <w:snapToGrid w:val="0"/>
              </w:rPr>
              <w:t xml:space="preserve">europejskim </w:t>
            </w:r>
          </w:p>
          <w:p w:rsidR="00C81477" w:rsidRPr="00FF2DE3" w:rsidRDefault="00C81477" w:rsidP="00C81477">
            <w:pPr>
              <w:tabs>
                <w:tab w:val="num" w:pos="1068"/>
              </w:tabs>
              <w:ind w:left="252"/>
              <w:rPr>
                <w:snapToGrid w:val="0"/>
              </w:rPr>
            </w:pPr>
            <w:r w:rsidRPr="00FF2DE3">
              <w:rPr>
                <w:snapToGrid w:val="0"/>
              </w:rPr>
              <w:t xml:space="preserve">(0 lub 2 </w:t>
            </w:r>
            <w:r w:rsidRPr="00FF2DE3">
              <w:t>punkty</w:t>
            </w:r>
            <w:r w:rsidRPr="00FF2DE3">
              <w:rPr>
                <w:snapToGrid w:val="0"/>
              </w:rPr>
              <w:t>)</w:t>
            </w:r>
          </w:p>
        </w:tc>
        <w:tc>
          <w:tcPr>
            <w:tcW w:w="1620" w:type="dxa"/>
            <w:vAlign w:val="center"/>
          </w:tcPr>
          <w:p w:rsidR="00C81477" w:rsidRPr="00FF2DE3" w:rsidRDefault="00C81477" w:rsidP="00C81477">
            <w:pPr>
              <w:jc w:val="center"/>
            </w:pPr>
            <w:r w:rsidRPr="00FF2DE3">
              <w:t>6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450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Stopień innowacyjności </w:t>
            </w:r>
          </w:p>
        </w:tc>
        <w:tc>
          <w:tcPr>
            <w:tcW w:w="360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Ocenie podlega zakres nowych rozwiązań technologicznych, technicznych, organizacyjnych </w:t>
            </w:r>
            <w:r>
              <w:t xml:space="preserve">              </w:t>
            </w:r>
            <w:r w:rsidRPr="00FF2DE3">
              <w:t xml:space="preserve">i zarządczych zawartych </w:t>
            </w:r>
            <w:r>
              <w:t xml:space="preserve">                     </w:t>
            </w:r>
            <w:r w:rsidRPr="00FF2DE3">
              <w:t>w projekcie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Wniosek o dofinansowanie projektu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F2DE3">
              <w:t>Innowacyjność</w:t>
            </w:r>
          </w:p>
          <w:p w:rsidR="00C81477" w:rsidRPr="00FF2DE3" w:rsidRDefault="00C81477" w:rsidP="00361EDF">
            <w:pPr>
              <w:numPr>
                <w:ilvl w:val="1"/>
                <w:numId w:val="17"/>
              </w:numPr>
              <w:tabs>
                <w:tab w:val="clear" w:pos="1440"/>
                <w:tab w:val="num" w:pos="252"/>
              </w:tabs>
              <w:ind w:left="252" w:hanging="252"/>
              <w:rPr>
                <w:snapToGrid w:val="0"/>
              </w:rPr>
            </w:pPr>
            <w:r w:rsidRPr="00FF2DE3">
              <w:rPr>
                <w:snapToGrid w:val="0"/>
              </w:rPr>
              <w:t>technologiczna</w:t>
            </w:r>
            <w:r>
              <w:rPr>
                <w:snapToGrid w:val="0"/>
              </w:rPr>
              <w:t xml:space="preserve">                 </w:t>
            </w:r>
            <w:r w:rsidRPr="00FF2DE3">
              <w:rPr>
                <w:snapToGrid w:val="0"/>
              </w:rPr>
              <w:t xml:space="preserve"> i techniczna</w:t>
            </w:r>
          </w:p>
          <w:p w:rsidR="00C81477" w:rsidRPr="00FF2DE3" w:rsidRDefault="00C81477" w:rsidP="00C81477">
            <w:pPr>
              <w:ind w:left="252"/>
              <w:rPr>
                <w:snapToGrid w:val="0"/>
              </w:rPr>
            </w:pPr>
            <w:r w:rsidRPr="00FF2DE3">
              <w:rPr>
                <w:snapToGrid w:val="0"/>
              </w:rPr>
              <w:t xml:space="preserve"> (0 lub 3 punkty)</w:t>
            </w:r>
          </w:p>
          <w:p w:rsidR="00C81477" w:rsidRPr="00FF2DE3" w:rsidRDefault="00C81477" w:rsidP="00361EDF">
            <w:pPr>
              <w:numPr>
                <w:ilvl w:val="1"/>
                <w:numId w:val="17"/>
              </w:numPr>
              <w:tabs>
                <w:tab w:val="clear" w:pos="1440"/>
                <w:tab w:val="num" w:pos="252"/>
              </w:tabs>
              <w:ind w:left="252" w:hanging="252"/>
              <w:rPr>
                <w:snapToGrid w:val="0"/>
              </w:rPr>
            </w:pPr>
            <w:r w:rsidRPr="00FF2DE3">
              <w:rPr>
                <w:snapToGrid w:val="0"/>
              </w:rPr>
              <w:t>organizacyjna</w:t>
            </w:r>
            <w:r>
              <w:rPr>
                <w:snapToGrid w:val="0"/>
              </w:rPr>
              <w:t xml:space="preserve">                   </w:t>
            </w:r>
            <w:r w:rsidRPr="00FF2DE3">
              <w:rPr>
                <w:snapToGrid w:val="0"/>
              </w:rPr>
              <w:t xml:space="preserve"> i zarządcza </w:t>
            </w:r>
          </w:p>
          <w:p w:rsidR="00C81477" w:rsidRPr="00FF2DE3" w:rsidRDefault="00C81477" w:rsidP="00C81477">
            <w:pPr>
              <w:ind w:left="252"/>
              <w:rPr>
                <w:snapToGrid w:val="0"/>
              </w:rPr>
            </w:pPr>
            <w:r w:rsidRPr="00FF2DE3">
              <w:rPr>
                <w:snapToGrid w:val="0"/>
              </w:rPr>
              <w:t>(0 lub 1 punkt)</w:t>
            </w:r>
          </w:p>
        </w:tc>
        <w:tc>
          <w:tcPr>
            <w:tcW w:w="1620" w:type="dxa"/>
            <w:vAlign w:val="center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  <w:tc>
          <w:tcPr>
            <w:tcW w:w="4500" w:type="dxa"/>
          </w:tcPr>
          <w:p w:rsidR="00C81477" w:rsidRPr="00FF2DE3" w:rsidRDefault="00C81477" w:rsidP="00C81477">
            <w:pPr>
              <w:jc w:val="both"/>
            </w:pPr>
            <w:r w:rsidRPr="00FF2DE3">
              <w:rPr>
                <w:snapToGrid w:val="0"/>
              </w:rPr>
              <w:t>Spójność regionu</w:t>
            </w:r>
          </w:p>
        </w:tc>
        <w:tc>
          <w:tcPr>
            <w:tcW w:w="3600" w:type="dxa"/>
          </w:tcPr>
          <w:p w:rsidR="00C81477" w:rsidRPr="00FF2DE3" w:rsidRDefault="00C81477" w:rsidP="00C81477">
            <w:pPr>
              <w:jc w:val="both"/>
            </w:pPr>
            <w:r w:rsidRPr="00FF2DE3">
              <w:t>Ocenie podlega stopień, w jakim projekt przyczynia się do wyrównywania różnic w aspekcie ekonomicznym, społecznym i przestrzennym (dostępność).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Wniosek o dofinansowanie projektu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F2DE3">
              <w:t>Spójność w zakresie:</w:t>
            </w:r>
          </w:p>
          <w:p w:rsidR="00C81477" w:rsidRPr="00FF2DE3" w:rsidRDefault="00C81477" w:rsidP="00361EDF">
            <w:pPr>
              <w:numPr>
                <w:ilvl w:val="2"/>
                <w:numId w:val="17"/>
              </w:numPr>
              <w:tabs>
                <w:tab w:val="clear" w:pos="2163"/>
                <w:tab w:val="num" w:pos="252"/>
                <w:tab w:val="num" w:pos="1068"/>
              </w:tabs>
              <w:ind w:left="252" w:hanging="252"/>
              <w:rPr>
                <w:snapToGrid w:val="0"/>
              </w:rPr>
            </w:pPr>
            <w:r w:rsidRPr="00FF2DE3">
              <w:rPr>
                <w:snapToGrid w:val="0"/>
              </w:rPr>
              <w:t xml:space="preserve">ekonomicznym </w:t>
            </w:r>
          </w:p>
          <w:p w:rsidR="00C81477" w:rsidRPr="00FF2DE3" w:rsidRDefault="00C81477" w:rsidP="00C81477">
            <w:pPr>
              <w:tabs>
                <w:tab w:val="num" w:pos="1068"/>
              </w:tabs>
              <w:ind w:left="252"/>
              <w:rPr>
                <w:snapToGrid w:val="0"/>
              </w:rPr>
            </w:pPr>
            <w:r w:rsidRPr="00FF2DE3">
              <w:rPr>
                <w:snapToGrid w:val="0"/>
              </w:rPr>
              <w:t xml:space="preserve">(0 lub 1 </w:t>
            </w:r>
            <w:r w:rsidRPr="00FF2DE3">
              <w:t>punkt</w:t>
            </w:r>
            <w:r w:rsidRPr="00FF2DE3">
              <w:rPr>
                <w:snapToGrid w:val="0"/>
              </w:rPr>
              <w:t>)</w:t>
            </w:r>
          </w:p>
          <w:p w:rsidR="00C81477" w:rsidRPr="00FF2DE3" w:rsidRDefault="00C81477" w:rsidP="00361EDF">
            <w:pPr>
              <w:numPr>
                <w:ilvl w:val="2"/>
                <w:numId w:val="17"/>
              </w:numPr>
              <w:tabs>
                <w:tab w:val="clear" w:pos="2163"/>
                <w:tab w:val="num" w:pos="252"/>
                <w:tab w:val="num" w:pos="1068"/>
              </w:tabs>
              <w:ind w:left="252" w:hanging="252"/>
              <w:rPr>
                <w:snapToGrid w:val="0"/>
              </w:rPr>
            </w:pPr>
            <w:r w:rsidRPr="00FF2DE3">
              <w:rPr>
                <w:snapToGrid w:val="0"/>
              </w:rPr>
              <w:t xml:space="preserve">społecznym </w:t>
            </w:r>
          </w:p>
          <w:p w:rsidR="00C81477" w:rsidRPr="00FF2DE3" w:rsidRDefault="00C81477" w:rsidP="00C81477">
            <w:pPr>
              <w:tabs>
                <w:tab w:val="num" w:pos="1068"/>
              </w:tabs>
              <w:ind w:left="252"/>
              <w:rPr>
                <w:snapToGrid w:val="0"/>
              </w:rPr>
            </w:pPr>
            <w:r w:rsidRPr="00FF2DE3">
              <w:rPr>
                <w:snapToGrid w:val="0"/>
              </w:rPr>
              <w:t xml:space="preserve">(0 lub 1 </w:t>
            </w:r>
            <w:r w:rsidRPr="00FF2DE3">
              <w:t>punkt</w:t>
            </w:r>
            <w:r w:rsidRPr="00FF2DE3">
              <w:rPr>
                <w:snapToGrid w:val="0"/>
              </w:rPr>
              <w:t>)</w:t>
            </w:r>
          </w:p>
          <w:p w:rsidR="00C81477" w:rsidRPr="00FF2DE3" w:rsidRDefault="00C81477" w:rsidP="00361EDF">
            <w:pPr>
              <w:numPr>
                <w:ilvl w:val="2"/>
                <w:numId w:val="17"/>
              </w:numPr>
              <w:tabs>
                <w:tab w:val="clear" w:pos="2163"/>
                <w:tab w:val="num" w:pos="252"/>
                <w:tab w:val="num" w:pos="1068"/>
              </w:tabs>
              <w:ind w:left="252" w:hanging="252"/>
              <w:rPr>
                <w:snapToGrid w:val="0"/>
              </w:rPr>
            </w:pPr>
            <w:r w:rsidRPr="00FF2DE3">
              <w:rPr>
                <w:snapToGrid w:val="0"/>
              </w:rPr>
              <w:t xml:space="preserve">przestrzennym </w:t>
            </w:r>
          </w:p>
          <w:p w:rsidR="00C81477" w:rsidRPr="00FF2DE3" w:rsidRDefault="00C81477" w:rsidP="00C81477">
            <w:pPr>
              <w:tabs>
                <w:tab w:val="num" w:pos="1068"/>
              </w:tabs>
              <w:ind w:left="252"/>
              <w:rPr>
                <w:snapToGrid w:val="0"/>
              </w:rPr>
            </w:pPr>
            <w:r w:rsidRPr="00FF2DE3">
              <w:rPr>
                <w:snapToGrid w:val="0"/>
              </w:rPr>
              <w:t xml:space="preserve">(0 lub2 </w:t>
            </w:r>
            <w:r w:rsidRPr="00FF2DE3">
              <w:t>punkty</w:t>
            </w:r>
            <w:r w:rsidRPr="00FF2DE3">
              <w:rPr>
                <w:snapToGrid w:val="0"/>
              </w:rPr>
              <w:t>)</w:t>
            </w:r>
          </w:p>
        </w:tc>
        <w:tc>
          <w:tcPr>
            <w:tcW w:w="1620" w:type="dxa"/>
            <w:vAlign w:val="center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  <w:tc>
          <w:tcPr>
            <w:tcW w:w="4500" w:type="dxa"/>
          </w:tcPr>
          <w:p w:rsidR="00C81477" w:rsidRPr="00FF2DE3" w:rsidRDefault="00C81477" w:rsidP="00C81477">
            <w:pPr>
              <w:jc w:val="both"/>
            </w:pPr>
            <w:r w:rsidRPr="00FF2DE3">
              <w:rPr>
                <w:snapToGrid w:val="0"/>
              </w:rPr>
              <w:t>Zasięg przestrzennego oddziaływania projektu</w:t>
            </w:r>
          </w:p>
        </w:tc>
        <w:tc>
          <w:tcPr>
            <w:tcW w:w="360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Ocenie podlega zasięg przestrzenny realizacji projektu.  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Wniosek o dofinansowanie projektu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num" w:pos="1068"/>
              </w:tabs>
              <w:ind w:left="252" w:hanging="252"/>
              <w:jc w:val="both"/>
              <w:rPr>
                <w:snapToGrid w:val="0"/>
              </w:rPr>
            </w:pPr>
            <w:r w:rsidRPr="00FF2DE3">
              <w:rPr>
                <w:snapToGrid w:val="0"/>
              </w:rPr>
              <w:t xml:space="preserve">projekty lokalne </w:t>
            </w:r>
          </w:p>
          <w:p w:rsidR="00C81477" w:rsidRPr="00FF2DE3" w:rsidRDefault="00C81477" w:rsidP="00C81477">
            <w:pPr>
              <w:tabs>
                <w:tab w:val="num" w:pos="1068"/>
              </w:tabs>
              <w:ind w:left="252"/>
              <w:jc w:val="both"/>
              <w:rPr>
                <w:snapToGrid w:val="0"/>
              </w:rPr>
            </w:pPr>
            <w:r w:rsidRPr="00FF2DE3">
              <w:rPr>
                <w:snapToGrid w:val="0"/>
              </w:rPr>
              <w:t>(0 punktów)</w:t>
            </w:r>
          </w:p>
          <w:p w:rsidR="00C81477" w:rsidRPr="00FF2DE3" w:rsidRDefault="00C81477" w:rsidP="00361EDF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num" w:pos="1068"/>
              </w:tabs>
              <w:ind w:left="252" w:hanging="252"/>
              <w:jc w:val="both"/>
              <w:rPr>
                <w:snapToGrid w:val="0"/>
              </w:rPr>
            </w:pPr>
            <w:r w:rsidRPr="00FF2DE3">
              <w:rPr>
                <w:snapToGrid w:val="0"/>
              </w:rPr>
              <w:t xml:space="preserve">projekty ponad lokalne – powiatowe (1 </w:t>
            </w:r>
            <w:r w:rsidRPr="00FF2DE3">
              <w:t>punkt</w:t>
            </w:r>
            <w:r w:rsidRPr="00FF2DE3">
              <w:rPr>
                <w:snapToGrid w:val="0"/>
              </w:rPr>
              <w:t>)</w:t>
            </w:r>
          </w:p>
          <w:p w:rsidR="00C81477" w:rsidRPr="00FF2DE3" w:rsidRDefault="00C81477" w:rsidP="00361EDF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num" w:pos="1068"/>
              </w:tabs>
              <w:ind w:left="252" w:hanging="252"/>
              <w:jc w:val="both"/>
              <w:rPr>
                <w:snapToGrid w:val="0"/>
              </w:rPr>
            </w:pPr>
            <w:r w:rsidRPr="00FF2DE3">
              <w:rPr>
                <w:snapToGrid w:val="0"/>
              </w:rPr>
              <w:t xml:space="preserve">projekty o zasięgu </w:t>
            </w:r>
            <w:r w:rsidRPr="00FF2DE3">
              <w:rPr>
                <w:snapToGrid w:val="0"/>
              </w:rPr>
              <w:lastRenderedPageBreak/>
              <w:t xml:space="preserve">ponad powiatowym (3 </w:t>
            </w:r>
            <w:r w:rsidRPr="00FF2DE3">
              <w:t>punkty)</w:t>
            </w:r>
          </w:p>
        </w:tc>
        <w:tc>
          <w:tcPr>
            <w:tcW w:w="1620" w:type="dxa"/>
            <w:vAlign w:val="center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3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6</w:t>
            </w:r>
          </w:p>
        </w:tc>
        <w:tc>
          <w:tcPr>
            <w:tcW w:w="4500" w:type="dxa"/>
          </w:tcPr>
          <w:p w:rsidR="00C81477" w:rsidRPr="00FF2DE3" w:rsidRDefault="00C81477" w:rsidP="00C81477">
            <w:pPr>
              <w:jc w:val="both"/>
            </w:pPr>
            <w:r w:rsidRPr="00FF2DE3">
              <w:rPr>
                <w:snapToGrid w:val="0"/>
              </w:rPr>
              <w:t>Efekt synergiczny na inne sfery społeczno-gospodarcze niż przedmiot projektu</w:t>
            </w:r>
          </w:p>
        </w:tc>
        <w:tc>
          <w:tcPr>
            <w:tcW w:w="3600" w:type="dxa"/>
            <w:vAlign w:val="center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Ocena dotyczy wartości dodanej projektu. Efekty projektu powinny być możliwe do zastosowania </w:t>
            </w:r>
            <w:r>
              <w:t xml:space="preserve">             </w:t>
            </w:r>
            <w:r w:rsidRPr="00FF2DE3">
              <w:t>w dziedzinach innych niż przedmiot projektu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Wniosek o dofinansowanie projektu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F2DE3">
              <w:t xml:space="preserve">brak efektu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(0 punktów)</w:t>
            </w:r>
          </w:p>
          <w:p w:rsidR="00C81477" w:rsidRPr="00FF2DE3" w:rsidRDefault="00C81477" w:rsidP="00361EDF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F2DE3">
              <w:t>występowanie efektu (3 punkty)</w:t>
            </w:r>
          </w:p>
        </w:tc>
        <w:tc>
          <w:tcPr>
            <w:tcW w:w="1620" w:type="dxa"/>
            <w:vAlign w:val="center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620" w:type="dxa"/>
          </w:tcPr>
          <w:p w:rsidR="00C81477" w:rsidRPr="00FF2DE3" w:rsidRDefault="00C81477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t>35</w:t>
            </w:r>
          </w:p>
        </w:tc>
      </w:tr>
    </w:tbl>
    <w:p w:rsidR="00C81477" w:rsidRPr="00FF2DE3" w:rsidRDefault="00C81477" w:rsidP="00C81477">
      <w:pPr>
        <w:spacing w:after="120"/>
        <w:jc w:val="both"/>
        <w:rPr>
          <w:b/>
        </w:rPr>
      </w:pPr>
    </w:p>
    <w:p w:rsidR="00C81477" w:rsidRPr="00FF2DE3" w:rsidRDefault="00C81477" w:rsidP="00C81477">
      <w:pPr>
        <w:numPr>
          <w:ilvl w:val="0"/>
          <w:numId w:val="3"/>
        </w:numPr>
        <w:tabs>
          <w:tab w:val="clear" w:pos="720"/>
        </w:tabs>
        <w:spacing w:after="120"/>
        <w:ind w:left="360"/>
        <w:jc w:val="both"/>
        <w:rPr>
          <w:b/>
          <w:sz w:val="28"/>
          <w:szCs w:val="28"/>
        </w:rPr>
      </w:pPr>
      <w:r w:rsidRPr="00FF2DE3">
        <w:rPr>
          <w:b/>
          <w:sz w:val="28"/>
          <w:szCs w:val="28"/>
        </w:rPr>
        <w:t>Kryterium bieżących potrzeb</w:t>
      </w:r>
      <w:r w:rsidRPr="00FF2DE3">
        <w:rPr>
          <w:sz w:val="28"/>
          <w:szCs w:val="28"/>
        </w:rPr>
        <w:t>*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0"/>
        <w:gridCol w:w="3600"/>
        <w:gridCol w:w="1800"/>
        <w:gridCol w:w="2520"/>
        <w:gridCol w:w="162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450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60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62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punktów.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450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Kryterium bieżących potrzeb </w:t>
            </w:r>
          </w:p>
        </w:tc>
        <w:tc>
          <w:tcPr>
            <w:tcW w:w="360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Kryterium bieżących potrzeb dla poszczególnych priorytetów RPO każdorazowo definiuje Zarząd Województwa, z możliwością jego zmiany w zależności od bieżącej sytuacji w województwie. 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Kryterium </w:t>
            </w:r>
            <w:r>
              <w:t xml:space="preserve">             </w:t>
            </w:r>
            <w:r w:rsidRPr="00FF2DE3">
              <w:t>to dotyczy bieżących determinant polityki regionalnej.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0-5 punktów</w:t>
            </w:r>
          </w:p>
        </w:tc>
        <w:tc>
          <w:tcPr>
            <w:tcW w:w="1620" w:type="dxa"/>
            <w:vAlign w:val="center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620" w:type="dxa"/>
          </w:tcPr>
          <w:p w:rsidR="00C81477" w:rsidRPr="00FF2DE3" w:rsidRDefault="00C81477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t>5</w:t>
            </w:r>
          </w:p>
        </w:tc>
      </w:tr>
    </w:tbl>
    <w:p w:rsidR="00C81477" w:rsidRPr="00FF2DE3" w:rsidRDefault="00C81477" w:rsidP="00C81477">
      <w:pPr>
        <w:spacing w:after="120"/>
        <w:jc w:val="both"/>
        <w:rPr>
          <w:b/>
          <w:sz w:val="22"/>
          <w:szCs w:val="22"/>
        </w:rPr>
      </w:pPr>
      <w:r w:rsidRPr="00FF2DE3">
        <w:rPr>
          <w:b/>
          <w:sz w:val="22"/>
          <w:szCs w:val="22"/>
        </w:rPr>
        <w:t>* Użycie tego kryterium przez Zarząd Województwa, będzie za każdym razem odpowiednio uzasadnione.</w:t>
      </w:r>
    </w:p>
    <w:p w:rsidR="00C81477" w:rsidRPr="00FF2DE3" w:rsidRDefault="00C81477" w:rsidP="00C81477">
      <w:pPr>
        <w:spacing w:after="120"/>
        <w:jc w:val="both"/>
        <w:rPr>
          <w:b/>
          <w:sz w:val="26"/>
          <w:szCs w:val="26"/>
        </w:rPr>
      </w:pPr>
    </w:p>
    <w:p w:rsidR="00C81477" w:rsidRDefault="00C81477" w:rsidP="00C81477">
      <w:pPr>
        <w:spacing w:after="120"/>
        <w:jc w:val="both"/>
        <w:rPr>
          <w:b/>
          <w:sz w:val="26"/>
          <w:szCs w:val="26"/>
        </w:rPr>
      </w:pPr>
    </w:p>
    <w:p w:rsidR="00C81477" w:rsidRDefault="00C81477" w:rsidP="00C81477">
      <w:pPr>
        <w:spacing w:after="120"/>
        <w:jc w:val="both"/>
        <w:rPr>
          <w:b/>
          <w:sz w:val="26"/>
          <w:szCs w:val="26"/>
        </w:rPr>
      </w:pPr>
    </w:p>
    <w:p w:rsidR="00C81477" w:rsidRPr="00FF2DE3" w:rsidRDefault="00C81477" w:rsidP="00C81477">
      <w:pPr>
        <w:spacing w:after="120"/>
        <w:jc w:val="both"/>
        <w:rPr>
          <w:b/>
          <w:sz w:val="26"/>
          <w:szCs w:val="26"/>
        </w:rPr>
      </w:pPr>
    </w:p>
    <w:p w:rsidR="00C81477" w:rsidRPr="00FF2DE3" w:rsidRDefault="00C81477" w:rsidP="00C81477">
      <w:pPr>
        <w:numPr>
          <w:ilvl w:val="0"/>
          <w:numId w:val="3"/>
        </w:numPr>
        <w:tabs>
          <w:tab w:val="clear" w:pos="720"/>
        </w:tabs>
        <w:spacing w:after="120"/>
        <w:ind w:left="360"/>
        <w:jc w:val="both"/>
        <w:rPr>
          <w:b/>
          <w:sz w:val="28"/>
          <w:szCs w:val="28"/>
        </w:rPr>
      </w:pPr>
      <w:r w:rsidRPr="00FF2DE3">
        <w:rPr>
          <w:b/>
          <w:sz w:val="28"/>
          <w:szCs w:val="28"/>
        </w:rPr>
        <w:t>Kryteria merytoryczne horyzontalne (wspólne dla wszystkich działań, z wyjątkiem Priorytetu VIII Pomoc techniczna)</w:t>
      </w:r>
    </w:p>
    <w:tbl>
      <w:tblPr>
        <w:tblpPr w:leftFromText="141" w:rightFromText="141" w:vertAnchor="text" w:horzAnchor="margin" w:tblpY="290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0"/>
        <w:gridCol w:w="3600"/>
        <w:gridCol w:w="1800"/>
        <w:gridCol w:w="2520"/>
        <w:gridCol w:w="162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lastRenderedPageBreak/>
              <w:t>L.p.</w:t>
            </w:r>
          </w:p>
        </w:tc>
        <w:tc>
          <w:tcPr>
            <w:tcW w:w="450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60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62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punktów.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4500" w:type="dxa"/>
          </w:tcPr>
          <w:p w:rsidR="00C81477" w:rsidRPr="00FF2DE3" w:rsidRDefault="00C81477" w:rsidP="00C81477">
            <w:pPr>
              <w:jc w:val="both"/>
            </w:pPr>
            <w:r w:rsidRPr="00FF2DE3">
              <w:t>Potrzeba realizacji projektu.</w:t>
            </w:r>
          </w:p>
        </w:tc>
        <w:tc>
          <w:tcPr>
            <w:tcW w:w="360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Ocena projektu pod kątem zasadności jego realizacji. Analiza czy beneficjent w wyczerpujący sposób przedstawił swoje problemy i wskazał sposoby ich rozwiązania w drodze realizacji przedsięwzięcia. Projekt powinien stanowić logiczną całość, </w:t>
            </w:r>
            <w:r>
              <w:t xml:space="preserve">                </w:t>
            </w:r>
            <w:r w:rsidRPr="00FF2DE3">
              <w:t xml:space="preserve">a informacje zawarte we wniosku </w:t>
            </w:r>
            <w:r>
              <w:t xml:space="preserve"> </w:t>
            </w:r>
            <w:r w:rsidRPr="00FF2DE3">
              <w:t>i pozostałych dokumentach powinny być spójne.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Wniosek o dofinansowanie projektu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0-5 punktów</w:t>
            </w:r>
          </w:p>
        </w:tc>
        <w:tc>
          <w:tcPr>
            <w:tcW w:w="1620" w:type="dxa"/>
            <w:vAlign w:val="center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4500" w:type="dxa"/>
          </w:tcPr>
          <w:p w:rsidR="00C81477" w:rsidRPr="00FF2DE3" w:rsidRDefault="00C81477" w:rsidP="00C81477">
            <w:pPr>
              <w:jc w:val="both"/>
            </w:pPr>
            <w:r w:rsidRPr="00FF2DE3">
              <w:t>Komplementarność z innymi przedsięwzięciami</w:t>
            </w:r>
          </w:p>
        </w:tc>
        <w:tc>
          <w:tcPr>
            <w:tcW w:w="360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Ocenie podlegać będzie powiązanie projektu z innymi przedsięwzięciami   zrealizowanymi, obecnie realizowanymi lub  planowanymi do realizacji </w:t>
            </w:r>
          </w:p>
          <w:p w:rsidR="00C81477" w:rsidRPr="00FF2DE3" w:rsidRDefault="00C81477" w:rsidP="00C81477">
            <w:pPr>
              <w:jc w:val="both"/>
            </w:pPr>
            <w:r w:rsidRPr="00FF2DE3">
              <w:t xml:space="preserve">              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Wniosek o dofinansowanie projektu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Komplementarność </w:t>
            </w:r>
            <w:r>
              <w:t xml:space="preserve">            </w:t>
            </w:r>
            <w:r w:rsidRPr="00FF2DE3">
              <w:t xml:space="preserve">z przedsięwzięciami: 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Zrealizowanymi,  obecnie realizowanymi lub planowanymi do realizacji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planowanymi do realizacji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(3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brak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komplementarności (0 punktów)</w:t>
            </w:r>
          </w:p>
        </w:tc>
        <w:tc>
          <w:tcPr>
            <w:tcW w:w="1620" w:type="dxa"/>
            <w:vAlign w:val="center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620" w:type="dxa"/>
          </w:tcPr>
          <w:p w:rsidR="00C81477" w:rsidRPr="00FF2DE3" w:rsidRDefault="00C81477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t>10</w:t>
            </w:r>
          </w:p>
        </w:tc>
      </w:tr>
    </w:tbl>
    <w:p w:rsidR="00C81477" w:rsidRPr="00FF2DE3" w:rsidRDefault="00C81477" w:rsidP="00C81477"/>
    <w:p w:rsidR="00C81477" w:rsidRPr="00FF2DE3" w:rsidRDefault="00C81477" w:rsidP="00C8147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sz w:val="28"/>
          <w:szCs w:val="28"/>
        </w:rPr>
      </w:pPr>
      <w:r w:rsidRPr="00FF2DE3">
        <w:rPr>
          <w:b/>
          <w:sz w:val="28"/>
          <w:szCs w:val="28"/>
        </w:rPr>
        <w:t>Kryteria szczegółowe dla działań RPO WM</w:t>
      </w:r>
    </w:p>
    <w:p w:rsidR="00C81477" w:rsidRPr="00FF2DE3" w:rsidRDefault="00C81477" w:rsidP="00C81477">
      <w:pPr>
        <w:pStyle w:val="Nagwek3"/>
        <w:tabs>
          <w:tab w:val="left" w:pos="12600"/>
        </w:tabs>
        <w:rPr>
          <w:rFonts w:ascii="Times New Roman" w:hAnsi="Times New Roman" w:cs="Times New Roman"/>
        </w:rPr>
      </w:pPr>
      <w:bookmarkStart w:id="2" w:name="_Toc201988397"/>
      <w:bookmarkStart w:id="3" w:name="_Toc247607922"/>
      <w:r w:rsidRPr="00FF2DE3">
        <w:rPr>
          <w:rFonts w:ascii="Times New Roman" w:hAnsi="Times New Roman" w:cs="Times New Roman"/>
        </w:rPr>
        <w:lastRenderedPageBreak/>
        <w:t>Działanie 1.1 Wzmocnienie sektora badawczo – rozwojowego</w:t>
      </w:r>
      <w:bookmarkEnd w:id="2"/>
      <w:bookmarkEnd w:id="3"/>
    </w:p>
    <w:p w:rsidR="00C81477" w:rsidRPr="00FF2DE3" w:rsidRDefault="00C81477" w:rsidP="00C81477">
      <w:pPr>
        <w:tabs>
          <w:tab w:val="num" w:pos="1080"/>
        </w:tabs>
        <w:jc w:val="both"/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ind w:left="363"/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960"/>
        <w:gridCol w:w="1800"/>
        <w:gridCol w:w="3600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60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Nawiązanie współpracy z innymi jednostkami naukowymi 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>Ocena nawiązania przyszłej współpracy z innymi jednostkami naukowymi (szkołami wyższymi lub instytucjami badawczo – rozwojowymi) w wyniku realizacji projektu.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600" w:type="dxa"/>
            <w:shd w:val="clear" w:color="auto" w:fill="auto"/>
          </w:tcPr>
          <w:p w:rsidR="00C81477" w:rsidRPr="00FF2DE3" w:rsidRDefault="00C81477" w:rsidP="00C81477">
            <w:pPr>
              <w:jc w:val="both"/>
            </w:pPr>
            <w:r w:rsidRPr="00FF2DE3">
              <w:t>Nawiązanie współpracy z: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z co najmniej 6 jednostkami naukowymi  (12 punktów).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4-5 jednostkami naukowymi             (9 punktów);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2-3 jednostkami naukowymi              (6 punktów);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1 jednostką naukową                  (3 punkty).</w:t>
            </w:r>
          </w:p>
        </w:tc>
        <w:tc>
          <w:tcPr>
            <w:tcW w:w="1260" w:type="dxa"/>
            <w:vAlign w:val="center"/>
          </w:tcPr>
          <w:p w:rsidR="00C81477" w:rsidRPr="00FF2DE3" w:rsidRDefault="00C81477" w:rsidP="00C81477">
            <w:pPr>
              <w:jc w:val="center"/>
            </w:pPr>
            <w:r w:rsidRPr="00FF2DE3">
              <w:t>12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Nowoczesność proponowanych rozwiązań. 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  <w:rPr>
                <w:iCs/>
              </w:rPr>
            </w:pPr>
            <w:r w:rsidRPr="00FF2DE3">
              <w:rPr>
                <w:iCs/>
              </w:rPr>
              <w:t xml:space="preserve">Oceniana będzie nowoczesność zakupionej infrastruktury </w:t>
            </w:r>
            <w:r w:rsidRPr="00FF2DE3">
              <w:t xml:space="preserve">w skali instytucji naukowej, jak również jej bliższego i dalszego otoczenia. 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60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Rozwiązanie jest nowe w skali dalszego otoczenia instytucji naukowej - co najmniej całego regionu (10 punktów).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right="-108" w:hanging="244"/>
              <w:jc w:val="both"/>
            </w:pPr>
            <w:r w:rsidRPr="00FF2DE3">
              <w:t>Rozwiązanie jest nowe w skali najbliższego otoczenia instytucji naukowej - co najmniej powiatu 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right="-108" w:hanging="244"/>
              <w:jc w:val="both"/>
            </w:pPr>
            <w:r w:rsidRPr="00FF2DE3">
              <w:t>Rozwiązanie jest nowe w skali instytucji naukowej  (4 punkty).</w:t>
            </w:r>
          </w:p>
        </w:tc>
        <w:tc>
          <w:tcPr>
            <w:tcW w:w="1260" w:type="dxa"/>
            <w:vAlign w:val="center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Nawiązanie współpracy z potencjalnymi odbiorcami badań w wyniku realizacji projektu.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Ocena wykorzystania w sferze gospodarczej wyników badań zrealizowanych dzięki zakupionej infrastrukturze B+R.                     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600" w:type="dxa"/>
            <w:shd w:val="clear" w:color="auto" w:fill="auto"/>
          </w:tcPr>
          <w:p w:rsidR="00C81477" w:rsidRPr="00FF2DE3" w:rsidRDefault="00C81477" w:rsidP="00C81477">
            <w:r w:rsidRPr="00FF2DE3">
              <w:t>Nawiązanie współpracy z: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1 odbiorcą (2 punkty);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2-4 odbiorcami 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5-6 odbiorcami 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z co najmniej 7 odbiorcami            (10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4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Liczba utworzonych miejsc pracy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adjustRightInd w:val="0"/>
              <w:rPr>
                <w:sz w:val="20"/>
                <w:szCs w:val="20"/>
              </w:rPr>
            </w:pPr>
            <w:r w:rsidRPr="00FF2DE3">
              <w:t xml:space="preserve">Kryterium oceniane będzie na podstawie wskaźnika rezultatu - liczba miejsc pracy utworzonych w związku z realizacją projektu. 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60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2 punkty za każde utworzone miejsce pracy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(max. 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Nie utworzono miejsc pracy</w:t>
            </w:r>
          </w:p>
          <w:p w:rsidR="00C81477" w:rsidRPr="00FF2DE3" w:rsidRDefault="00C81477" w:rsidP="00C81477">
            <w:r w:rsidRPr="00FF2DE3">
              <w:t xml:space="preserve">    (0 punk   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Charakter planowanej współpraca w wyniku realizacji projektu.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Ocena planowanej współpracy </w:t>
            </w:r>
            <w:r>
              <w:t xml:space="preserve">                   </w:t>
            </w:r>
            <w:r w:rsidRPr="00FF2DE3">
              <w:t xml:space="preserve">z zespołami badawczymi </w:t>
            </w:r>
            <w:r>
              <w:t xml:space="preserve">                            </w:t>
            </w:r>
            <w:r w:rsidRPr="00FF2DE3">
              <w:t>i przedsiębiorcami w wyniku realizacji projektu - zarówno w skali krajowej, jak i międzynarodowej.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60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right="-108" w:hanging="244"/>
            </w:pPr>
            <w:r w:rsidRPr="00FF2DE3">
              <w:t xml:space="preserve">Współpraca międzynarodowa </w:t>
            </w:r>
          </w:p>
          <w:p w:rsidR="00C81477" w:rsidRPr="00FF2DE3" w:rsidRDefault="00C81477" w:rsidP="00C81477">
            <w:pPr>
              <w:ind w:left="252" w:right="-108"/>
            </w:pPr>
            <w:r w:rsidRPr="00FF2DE3">
              <w:t>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right="-108" w:hanging="244"/>
            </w:pPr>
            <w:r w:rsidRPr="00FF2DE3">
              <w:t>Współpraca krajowa                   (3 punkty)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76655F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fldChar w:fldCharType="begin"/>
            </w:r>
            <w:r w:rsidR="00C81477" w:rsidRPr="00FF2DE3">
              <w:rPr>
                <w:b/>
              </w:rPr>
              <w:instrText xml:space="preserve"> =SUM(ABOVE) </w:instrText>
            </w:r>
            <w:r w:rsidRPr="00FF2DE3">
              <w:rPr>
                <w:b/>
              </w:rPr>
              <w:fldChar w:fldCharType="separate"/>
            </w:r>
            <w:r w:rsidR="00C81477" w:rsidRPr="00FF2DE3">
              <w:rPr>
                <w:b/>
                <w:noProof/>
              </w:rPr>
              <w:t>50</w:t>
            </w:r>
            <w:r w:rsidRPr="00FF2DE3">
              <w:rPr>
                <w:b/>
              </w:rPr>
              <w:fldChar w:fldCharType="end"/>
            </w:r>
          </w:p>
        </w:tc>
      </w:tr>
    </w:tbl>
    <w:p w:rsidR="00C81477" w:rsidRPr="00FF2DE3" w:rsidRDefault="00C81477" w:rsidP="00C81477"/>
    <w:p w:rsidR="00C81477" w:rsidRPr="00FF2DE3" w:rsidRDefault="00C81477" w:rsidP="00C81477">
      <w:pPr>
        <w:pStyle w:val="Nagwek3"/>
        <w:rPr>
          <w:rFonts w:ascii="Times New Roman" w:hAnsi="Times New Roman" w:cs="Times New Roman"/>
          <w:b w:val="0"/>
        </w:rPr>
      </w:pPr>
      <w:bookmarkStart w:id="4" w:name="_Toc201988398"/>
      <w:bookmarkStart w:id="5" w:name="_Toc247607923"/>
      <w:r w:rsidRPr="00FF2DE3">
        <w:rPr>
          <w:rFonts w:ascii="Times New Roman" w:hAnsi="Times New Roman" w:cs="Times New Roman"/>
        </w:rPr>
        <w:t>Działanie 1.2 Budowa sieci współpracy nauka – gospodarka</w:t>
      </w:r>
      <w:bookmarkEnd w:id="4"/>
      <w:bookmarkEnd w:id="5"/>
    </w:p>
    <w:p w:rsidR="00C81477" w:rsidRPr="00FF2DE3" w:rsidRDefault="00C81477" w:rsidP="00C81477">
      <w:pPr>
        <w:jc w:val="both"/>
      </w:pPr>
      <w:r w:rsidRPr="00FF2DE3">
        <w:t xml:space="preserve">Dodatkowe kryteria formalne </w:t>
      </w:r>
    </w:p>
    <w:p w:rsidR="00C81477" w:rsidRPr="00FF2DE3" w:rsidRDefault="00C81477" w:rsidP="00C81477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3600"/>
        <w:gridCol w:w="4140"/>
        <w:gridCol w:w="162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60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414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16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both"/>
            </w:pPr>
            <w:r w:rsidRPr="00FF2DE3">
              <w:t>Rozmiar inwestycji realizowanej przez duże przedsiębiorstwo (jeśli dotyczy).</w:t>
            </w:r>
          </w:p>
        </w:tc>
        <w:tc>
          <w:tcPr>
            <w:tcW w:w="3600" w:type="dxa"/>
          </w:tcPr>
          <w:p w:rsidR="00C81477" w:rsidRPr="00FF2DE3" w:rsidRDefault="00C81477" w:rsidP="00C81477">
            <w:pPr>
              <w:jc w:val="both"/>
            </w:pPr>
            <w:r w:rsidRPr="00FF2DE3">
              <w:t>W przypadku wsparcia dużego przedsiębiorstwa, wartość inwestycji do 2 mln euro.</w:t>
            </w:r>
          </w:p>
        </w:tc>
        <w:tc>
          <w:tcPr>
            <w:tcW w:w="4140" w:type="dxa"/>
          </w:tcPr>
          <w:p w:rsidR="00C81477" w:rsidRPr="00FF2DE3" w:rsidRDefault="00C81477" w:rsidP="00C81477">
            <w:pPr>
              <w:rPr>
                <w:i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477" w:rsidRPr="00FF2DE3" w:rsidRDefault="00C81477" w:rsidP="00C81477">
            <w:pPr>
              <w:spacing w:after="120"/>
              <w:jc w:val="center"/>
            </w:pPr>
            <w:r w:rsidRPr="00FF2DE3">
              <w:t>0/1</w:t>
            </w:r>
          </w:p>
        </w:tc>
      </w:tr>
    </w:tbl>
    <w:p w:rsidR="00C81477" w:rsidRPr="00FF2DE3" w:rsidRDefault="00C81477" w:rsidP="00C81477">
      <w:pPr>
        <w:tabs>
          <w:tab w:val="num" w:pos="1080"/>
        </w:tabs>
        <w:jc w:val="both"/>
        <w:rPr>
          <w:b/>
        </w:rPr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tabs>
          <w:tab w:val="num" w:pos="1080"/>
        </w:tabs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960"/>
        <w:gridCol w:w="1800"/>
        <w:gridCol w:w="3600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60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Współpraca ze sferą B+R.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>Oceniana będzie współpraca ze szkołami wyższymi oraz jednostką badawczo – rozwojową przy realizacji projektu.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60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Współpraca z przynajmniej dwoma szkołami wyższymi oraz dwoma jednostkami badawczo – rozwojowymi (12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Współpraca z jedną szkołą wyższą i jedną jednostka </w:t>
            </w:r>
            <w:r w:rsidRPr="00FF2DE3">
              <w:lastRenderedPageBreak/>
              <w:t>badawczo – rozwojową                 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Współpraca tylko z jedna szkołą wyższą lub tylko jedną jednostką badawczo-rozwojową                  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Brak współpracy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12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Innowacyjność proponowanych rozwiązań oferowanych dzięki realizacji inwestycji.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  <w:rPr>
                <w:iCs/>
              </w:rPr>
            </w:pPr>
            <w:r w:rsidRPr="00FF2DE3">
              <w:rPr>
                <w:iCs/>
              </w:rPr>
              <w:t xml:space="preserve">Preferowane będą rozwiązania innowacyjne, jak największy zasięg. 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600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19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Rozwiązanie jest nowe w skali przedsiębiorcy  (6 punktów)</w:t>
            </w:r>
          </w:p>
          <w:p w:rsidR="00C81477" w:rsidRPr="00FF2DE3" w:rsidRDefault="00C81477" w:rsidP="00361EDF">
            <w:pPr>
              <w:numPr>
                <w:ilvl w:val="0"/>
                <w:numId w:val="19"/>
              </w:numPr>
              <w:tabs>
                <w:tab w:val="clear" w:pos="720"/>
              </w:tabs>
              <w:spacing w:after="120"/>
              <w:ind w:left="244" w:hanging="244"/>
            </w:pPr>
            <w:r w:rsidRPr="00FF2DE3">
              <w:t>Rozwiązanie jest nowe w skali najbliższego otoczenia przedsiębiorcy - co najmniej powiatu (8 punktów)</w:t>
            </w:r>
          </w:p>
          <w:p w:rsidR="00C81477" w:rsidRPr="00FF2DE3" w:rsidRDefault="00C81477" w:rsidP="00361EDF">
            <w:pPr>
              <w:numPr>
                <w:ilvl w:val="0"/>
                <w:numId w:val="19"/>
              </w:numPr>
              <w:tabs>
                <w:tab w:val="clear" w:pos="720"/>
              </w:tabs>
              <w:spacing w:after="120"/>
              <w:ind w:left="244" w:hanging="244"/>
            </w:pPr>
            <w:r w:rsidRPr="00FF2DE3">
              <w:t>Rozwiązanie jest nowe w skali dalszego otoczenia przedsiębiorcy - co najmniej całego regionu (12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12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Możliwość wdrożenia wyników badań 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>Ocena wykorzystania w sferze gospodarczej wyników projektów celowych.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60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Tak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Nie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Zdolność wnioskodawcy do wdrożenia wyników części badawczej projektu.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  <w:rPr>
                <w:iCs/>
              </w:rPr>
            </w:pPr>
            <w:r w:rsidRPr="00FF2DE3">
              <w:rPr>
                <w:iCs/>
              </w:rPr>
              <w:t>Promowane będą projekty przedsiębiorców, którzy będą w stanie sami wdrożyć część badawczą projektu.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600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19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Tak (10 punktów)</w:t>
            </w:r>
          </w:p>
          <w:p w:rsidR="00C81477" w:rsidRPr="00FF2DE3" w:rsidRDefault="00C81477" w:rsidP="00361EDF">
            <w:pPr>
              <w:numPr>
                <w:ilvl w:val="0"/>
                <w:numId w:val="19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Nie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Wielkość przedsiębiorstwa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>Szczególnie preferowane będą projekty realizowane przez mikroprzedsiębiorstwa, a następnie przez małe i średnie firmy.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60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right="-108" w:hanging="244"/>
              <w:jc w:val="both"/>
            </w:pPr>
            <w:r w:rsidRPr="00FF2DE3">
              <w:t>Mikroprzedsiębiorstwo                   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Małe przedsiębiorstwo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Średnie przedsiębiorstwo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(2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Duże przedsiębiorstwo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lastRenderedPageBreak/>
              <w:t>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6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76655F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fldChar w:fldCharType="begin"/>
            </w:r>
            <w:r w:rsidR="00C81477" w:rsidRPr="00FF2DE3">
              <w:rPr>
                <w:b/>
              </w:rPr>
              <w:instrText xml:space="preserve"> =SUM(ABOVE) </w:instrText>
            </w:r>
            <w:r w:rsidRPr="00FF2DE3">
              <w:rPr>
                <w:b/>
              </w:rPr>
              <w:fldChar w:fldCharType="separate"/>
            </w:r>
            <w:r w:rsidR="00C81477" w:rsidRPr="00FF2DE3">
              <w:rPr>
                <w:b/>
                <w:noProof/>
              </w:rPr>
              <w:t>50</w:t>
            </w:r>
            <w:r w:rsidRPr="00FF2DE3">
              <w:rPr>
                <w:b/>
              </w:rPr>
              <w:fldChar w:fldCharType="end"/>
            </w:r>
          </w:p>
        </w:tc>
      </w:tr>
    </w:tbl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</w:p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bookmarkStart w:id="6" w:name="_Toc201988399"/>
      <w:bookmarkStart w:id="7" w:name="_Toc247607924"/>
      <w:r w:rsidRPr="00FF2DE3">
        <w:rPr>
          <w:rFonts w:ascii="Times New Roman" w:hAnsi="Times New Roman" w:cs="Times New Roman"/>
        </w:rPr>
        <w:t>Działanie 1.3 Kompleksowe przygotowanie terenów pod działalność gospodarczą</w:t>
      </w:r>
      <w:bookmarkEnd w:id="6"/>
      <w:bookmarkEnd w:id="7"/>
    </w:p>
    <w:p w:rsidR="00C81477" w:rsidRPr="00FF2DE3" w:rsidRDefault="00C81477" w:rsidP="00C81477">
      <w:pPr>
        <w:tabs>
          <w:tab w:val="num" w:pos="1080"/>
        </w:tabs>
        <w:jc w:val="both"/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tabs>
          <w:tab w:val="num" w:pos="1080"/>
        </w:tabs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780"/>
        <w:gridCol w:w="1800"/>
        <w:gridCol w:w="3780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r w:rsidRPr="00FF2DE3">
              <w:t>Kompleksowość projektu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</w:pPr>
            <w:r w:rsidRPr="00FF2DE3">
              <w:t>Preferowane będą projekty przygotowujące tereny inwestycyjne w sposób, jak najbardziej kompleksowy.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ind w:right="-108"/>
            </w:pPr>
            <w:r w:rsidRPr="00FF2DE3">
              <w:t>Za każdy element po 3 punkty: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kanalizacja;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wodociąg;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instalacja elektryczna;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instalacja gazowa;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połączenie z drogą główną;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drogi wewnętrzne.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Lokalizacja projektu na terenie o zwiększonym bezrobociu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</w:pPr>
            <w:r w:rsidRPr="00FF2DE3">
              <w:t>Preferowane będą projekty realizujące przedsięwzięcia na terenach o zwiększonej stopie bezrobocia.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GUS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 xml:space="preserve">W powiatach, gdzie średnia stopa bezrobocia wynosi w roku poprzednim (rok poprzedzający rok złożenia wniosku): 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poniżej 100% średniej stopy bezrobocia na Mazowszu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(2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od 100% do 120% średniej stopy bezrobocia na Mazowszu        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od 121% do 150% średniej stopy bezrobocia na Mazowszu         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(9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lastRenderedPageBreak/>
              <w:t xml:space="preserve">powyżej 150% średniej stopy bezrobocia na Mazowszu       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(12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12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Nawiązanie współpracy z potencjalnymi inwestorami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Ocena, czy beneficjent nawiązał współpracę z przyszłymi inwestorami w zakresie wykorzystania terenów przygotowanych pod działalność gospodarczą. 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both"/>
            </w:pPr>
            <w:r w:rsidRPr="00FF2DE3">
              <w:t>Nawiązanie współpracy z: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1 inwestorem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(2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2-4 inwestorami 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5-6 inwestorami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z co najmniej 7 inwestorami              (10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76655F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fldChar w:fldCharType="begin"/>
            </w:r>
            <w:r w:rsidR="00C81477" w:rsidRPr="00FF2DE3">
              <w:rPr>
                <w:b/>
              </w:rPr>
              <w:instrText xml:space="preserve"> =SUM(ABOVE) </w:instrText>
            </w:r>
            <w:r w:rsidRPr="00FF2DE3">
              <w:rPr>
                <w:b/>
              </w:rPr>
              <w:fldChar w:fldCharType="separate"/>
            </w:r>
            <w:r w:rsidR="00C81477" w:rsidRPr="00FF2DE3">
              <w:rPr>
                <w:b/>
                <w:noProof/>
              </w:rPr>
              <w:t>40</w:t>
            </w:r>
            <w:r w:rsidRPr="00FF2DE3">
              <w:rPr>
                <w:b/>
              </w:rPr>
              <w:fldChar w:fldCharType="end"/>
            </w:r>
          </w:p>
        </w:tc>
      </w:tr>
    </w:tbl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bookmarkStart w:id="8" w:name="_Toc201988400"/>
      <w:bookmarkStart w:id="9" w:name="_Toc247607925"/>
      <w:r w:rsidRPr="00FF2DE3">
        <w:rPr>
          <w:rFonts w:ascii="Times New Roman" w:hAnsi="Times New Roman" w:cs="Times New Roman"/>
        </w:rPr>
        <w:t>Działanie 1.4 Wzmocnienie instytucji otoczenia biznesu</w:t>
      </w:r>
      <w:bookmarkEnd w:id="8"/>
      <w:bookmarkEnd w:id="9"/>
    </w:p>
    <w:p w:rsidR="00C81477" w:rsidRDefault="00C81477" w:rsidP="00C81477">
      <w:pPr>
        <w:jc w:val="both"/>
      </w:pPr>
    </w:p>
    <w:p w:rsidR="00C81477" w:rsidRDefault="00C81477" w:rsidP="00C81477">
      <w:pPr>
        <w:jc w:val="both"/>
      </w:pPr>
      <w:r w:rsidRPr="006B0BD9">
        <w:t xml:space="preserve">Dodatkowe kryteria formalne </w:t>
      </w:r>
    </w:p>
    <w:p w:rsidR="00C81477" w:rsidRDefault="00C81477" w:rsidP="00C81477">
      <w:pPr>
        <w:jc w:val="both"/>
      </w:pPr>
    </w:p>
    <w:p w:rsidR="00C81477" w:rsidRPr="006B0BD9" w:rsidRDefault="00C81477" w:rsidP="00C81477">
      <w:pPr>
        <w:tabs>
          <w:tab w:val="num" w:pos="1080"/>
        </w:tabs>
        <w:jc w:val="both"/>
        <w:rPr>
          <w:b/>
          <w:i/>
        </w:rPr>
      </w:pPr>
      <w:r w:rsidRPr="006B0BD9">
        <w:rPr>
          <w:b/>
          <w:i/>
        </w:rPr>
        <w:t xml:space="preserve">Dotyczą funduszy pożyczkowych i </w:t>
      </w:r>
      <w:r>
        <w:rPr>
          <w:b/>
          <w:i/>
        </w:rPr>
        <w:t>p</w:t>
      </w:r>
      <w:r w:rsidRPr="006B0BD9">
        <w:rPr>
          <w:b/>
          <w:i/>
        </w:rPr>
        <w:t>oręczeniowych</w:t>
      </w:r>
    </w:p>
    <w:p w:rsidR="00C81477" w:rsidRPr="006B0BD9" w:rsidRDefault="00C81477" w:rsidP="00C81477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4638"/>
        <w:gridCol w:w="3102"/>
        <w:gridCol w:w="1620"/>
      </w:tblGrid>
      <w:tr w:rsidR="00C81477" w:rsidRPr="00B83FAD">
        <w:tc>
          <w:tcPr>
            <w:tcW w:w="648" w:type="dxa"/>
          </w:tcPr>
          <w:p w:rsidR="00C81477" w:rsidRPr="00B83FAD" w:rsidRDefault="00C81477" w:rsidP="00C81477">
            <w:pPr>
              <w:jc w:val="both"/>
            </w:pPr>
            <w:r w:rsidRPr="00B83FAD">
              <w:t>L.p.</w:t>
            </w:r>
          </w:p>
        </w:tc>
        <w:tc>
          <w:tcPr>
            <w:tcW w:w="4320" w:type="dxa"/>
          </w:tcPr>
          <w:p w:rsidR="00C81477" w:rsidRPr="00B83FAD" w:rsidRDefault="00C81477" w:rsidP="00C81477">
            <w:pPr>
              <w:jc w:val="center"/>
            </w:pPr>
            <w:r w:rsidRPr="00B83FAD">
              <w:t>Kryterium</w:t>
            </w:r>
          </w:p>
        </w:tc>
        <w:tc>
          <w:tcPr>
            <w:tcW w:w="4638" w:type="dxa"/>
          </w:tcPr>
          <w:p w:rsidR="00C81477" w:rsidRPr="00B83FAD" w:rsidRDefault="00C81477" w:rsidP="00C81477">
            <w:pPr>
              <w:jc w:val="center"/>
            </w:pPr>
            <w:r w:rsidRPr="00B83FAD">
              <w:t>Opis kryterium</w:t>
            </w:r>
          </w:p>
        </w:tc>
        <w:tc>
          <w:tcPr>
            <w:tcW w:w="3102" w:type="dxa"/>
          </w:tcPr>
          <w:p w:rsidR="00C81477" w:rsidRPr="00B83FAD" w:rsidRDefault="00C81477" w:rsidP="00C81477">
            <w:pPr>
              <w:jc w:val="center"/>
            </w:pPr>
            <w:r w:rsidRPr="00B83FAD">
              <w:t>Źródło informacji</w:t>
            </w:r>
          </w:p>
        </w:tc>
        <w:tc>
          <w:tcPr>
            <w:tcW w:w="1620" w:type="dxa"/>
            <w:shd w:val="clear" w:color="auto" w:fill="auto"/>
          </w:tcPr>
          <w:p w:rsidR="00C81477" w:rsidRPr="00B83FAD" w:rsidRDefault="00C81477" w:rsidP="00C81477">
            <w:pPr>
              <w:jc w:val="center"/>
            </w:pPr>
            <w:r w:rsidRPr="00B83FAD">
              <w:t>Punktacja</w:t>
            </w:r>
          </w:p>
        </w:tc>
      </w:tr>
      <w:tr w:rsidR="00C81477" w:rsidRPr="00B83FAD">
        <w:tc>
          <w:tcPr>
            <w:tcW w:w="648" w:type="dxa"/>
          </w:tcPr>
          <w:p w:rsidR="00C81477" w:rsidRPr="00B83FAD" w:rsidRDefault="00C81477" w:rsidP="00C81477">
            <w:pPr>
              <w:jc w:val="center"/>
            </w:pPr>
            <w:r w:rsidRPr="00B83FAD">
              <w:t>1</w:t>
            </w:r>
          </w:p>
        </w:tc>
        <w:tc>
          <w:tcPr>
            <w:tcW w:w="4320" w:type="dxa"/>
          </w:tcPr>
          <w:p w:rsidR="00C81477" w:rsidRPr="00B83FAD" w:rsidRDefault="00C81477" w:rsidP="00C81477">
            <w:pPr>
              <w:jc w:val="both"/>
            </w:pPr>
            <w:r w:rsidRPr="00B83FAD">
              <w:t>Miejsce rejestracji, lokalizacja siedziby i działalności</w:t>
            </w:r>
            <w:r>
              <w:t xml:space="preserve"> funduszu</w:t>
            </w:r>
          </w:p>
        </w:tc>
        <w:tc>
          <w:tcPr>
            <w:tcW w:w="4638" w:type="dxa"/>
          </w:tcPr>
          <w:p w:rsidR="00C81477" w:rsidRPr="00B83FAD" w:rsidRDefault="00C81477" w:rsidP="00C81477">
            <w:pPr>
              <w:suppressAutoHyphens/>
            </w:pPr>
            <w:r w:rsidRPr="00B83FAD">
              <w:t xml:space="preserve">Fundusz musi być </w:t>
            </w:r>
            <w:r w:rsidRPr="00B83FAD">
              <w:rPr>
                <w:shd w:val="clear" w:color="auto" w:fill="FFFFFF"/>
              </w:rPr>
              <w:t>zarejestrowany</w:t>
            </w:r>
            <w:r>
              <w:t>, mieć siedzibę</w:t>
            </w:r>
            <w:r w:rsidRPr="00B83FAD">
              <w:t xml:space="preserve">  i prowadzić działalność w województwie mazowieckim</w:t>
            </w:r>
            <w:r>
              <w:t>.</w:t>
            </w:r>
          </w:p>
        </w:tc>
        <w:tc>
          <w:tcPr>
            <w:tcW w:w="3102" w:type="dxa"/>
          </w:tcPr>
          <w:p w:rsidR="00C81477" w:rsidRPr="00B83FAD" w:rsidRDefault="00C81477" w:rsidP="00C81477">
            <w:pPr>
              <w:jc w:val="center"/>
              <w:rPr>
                <w:i/>
              </w:rPr>
            </w:pPr>
            <w:r w:rsidRPr="00B83FAD">
              <w:rPr>
                <w:i/>
                <w:iCs/>
              </w:rPr>
              <w:t>Wniosek o dofinansowanie projektu</w:t>
            </w:r>
            <w:r>
              <w:rPr>
                <w:i/>
                <w:iCs/>
              </w:rPr>
              <w:t xml:space="preserve"> i załączniki do wniosku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477" w:rsidRPr="00B83FAD" w:rsidRDefault="00C81477" w:rsidP="00C81477">
            <w:pPr>
              <w:spacing w:after="120"/>
              <w:jc w:val="center"/>
            </w:pPr>
            <w:r w:rsidRPr="00B83FAD">
              <w:t>0/1</w:t>
            </w:r>
          </w:p>
        </w:tc>
      </w:tr>
      <w:tr w:rsidR="00C81477" w:rsidRPr="00B83FAD">
        <w:tc>
          <w:tcPr>
            <w:tcW w:w="648" w:type="dxa"/>
          </w:tcPr>
          <w:p w:rsidR="00C81477" w:rsidRPr="00B83FAD" w:rsidRDefault="00C81477" w:rsidP="00C81477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C81477" w:rsidRPr="00B83FAD" w:rsidRDefault="00C81477" w:rsidP="00C81477">
            <w:pPr>
              <w:jc w:val="both"/>
            </w:pPr>
            <w:r>
              <w:t>Okres</w:t>
            </w:r>
            <w:r w:rsidRPr="00B83FAD">
              <w:t xml:space="preserve"> </w:t>
            </w:r>
            <w:r>
              <w:t xml:space="preserve">prowadzenia </w:t>
            </w:r>
            <w:r w:rsidRPr="00B83FAD">
              <w:t>działalności</w:t>
            </w:r>
            <w:r>
              <w:t xml:space="preserve"> </w:t>
            </w:r>
            <w:r w:rsidRPr="005A7D7C">
              <w:t>pożyczkow</w:t>
            </w:r>
            <w:r>
              <w:t>ej</w:t>
            </w:r>
            <w:r w:rsidRPr="005A7D7C">
              <w:t xml:space="preserve"> / poręczeniow</w:t>
            </w:r>
            <w:r>
              <w:t xml:space="preserve">ej </w:t>
            </w:r>
          </w:p>
        </w:tc>
        <w:tc>
          <w:tcPr>
            <w:tcW w:w="4638" w:type="dxa"/>
          </w:tcPr>
          <w:p w:rsidR="00C81477" w:rsidRPr="00B83FAD" w:rsidRDefault="00C81477" w:rsidP="00C81477">
            <w:pPr>
              <w:suppressAutoHyphens/>
            </w:pPr>
            <w:r w:rsidRPr="00B83FAD">
              <w:t xml:space="preserve">O wsparcie mogą ubiegać się beneficjenci, którzy rozpoczęli i prowadzili działalność </w:t>
            </w:r>
            <w:r w:rsidRPr="005A7D7C">
              <w:t>pożyczkową / poręczeniową</w:t>
            </w:r>
            <w:r w:rsidRPr="00B83FAD">
              <w:t xml:space="preserve"> przed 1 stycznia 2008 r.</w:t>
            </w:r>
          </w:p>
        </w:tc>
        <w:tc>
          <w:tcPr>
            <w:tcW w:w="3102" w:type="dxa"/>
          </w:tcPr>
          <w:p w:rsidR="00C81477" w:rsidRPr="00B83FAD" w:rsidRDefault="00C81477" w:rsidP="00C81477">
            <w:pPr>
              <w:jc w:val="center"/>
              <w:rPr>
                <w:i/>
                <w:iCs/>
              </w:rPr>
            </w:pPr>
            <w:r w:rsidRPr="00B83FAD">
              <w:rPr>
                <w:i/>
                <w:iCs/>
              </w:rPr>
              <w:t>Wniosek o dofinansowanie projektu</w:t>
            </w:r>
            <w:r>
              <w:rPr>
                <w:i/>
                <w:iCs/>
              </w:rPr>
              <w:t xml:space="preserve"> i załączniki do wniosku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477" w:rsidRPr="00B83FAD" w:rsidRDefault="00C81477" w:rsidP="00C81477">
            <w:pPr>
              <w:spacing w:after="120"/>
              <w:jc w:val="center"/>
            </w:pPr>
            <w:r w:rsidRPr="00B83FAD">
              <w:t>0/1</w:t>
            </w:r>
          </w:p>
        </w:tc>
      </w:tr>
    </w:tbl>
    <w:p w:rsidR="00C81477" w:rsidRPr="00FF2DE3" w:rsidRDefault="00C81477" w:rsidP="00C81477">
      <w:pPr>
        <w:tabs>
          <w:tab w:val="num" w:pos="1080"/>
        </w:tabs>
        <w:jc w:val="both"/>
        <w:rPr>
          <w:b/>
        </w:rPr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tabs>
          <w:tab w:val="num" w:pos="1080"/>
        </w:tabs>
        <w:jc w:val="both"/>
        <w:rPr>
          <w:b/>
          <w:i/>
        </w:rPr>
      </w:pPr>
    </w:p>
    <w:p w:rsidR="00C81477" w:rsidRPr="00FF2DE3" w:rsidRDefault="00C81477" w:rsidP="00C81477">
      <w:pPr>
        <w:tabs>
          <w:tab w:val="num" w:pos="1080"/>
        </w:tabs>
        <w:jc w:val="both"/>
        <w:rPr>
          <w:b/>
          <w:i/>
        </w:rPr>
      </w:pPr>
      <w:r w:rsidRPr="00FF2DE3">
        <w:rPr>
          <w:b/>
          <w:i/>
        </w:rPr>
        <w:t xml:space="preserve">Dotyczą Instytucji Otoczenia Biznesu, z wyjątkiem funduszy pożyczkowych i </w:t>
      </w:r>
      <w:r>
        <w:rPr>
          <w:b/>
          <w:i/>
        </w:rPr>
        <w:t>p</w:t>
      </w:r>
      <w:r w:rsidRPr="00FF2DE3">
        <w:rPr>
          <w:b/>
          <w:i/>
        </w:rPr>
        <w:t>oręczeniowych</w:t>
      </w:r>
    </w:p>
    <w:p w:rsidR="00C81477" w:rsidRPr="00FF2DE3" w:rsidRDefault="00C81477" w:rsidP="00C81477">
      <w:pPr>
        <w:tabs>
          <w:tab w:val="num" w:pos="1080"/>
        </w:tabs>
        <w:jc w:val="both"/>
        <w:rPr>
          <w:b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780"/>
        <w:gridCol w:w="1800"/>
        <w:gridCol w:w="3780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Kompleksowość proponowanych usług.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  <w:rPr>
                <w:iCs/>
              </w:rPr>
            </w:pPr>
            <w:r w:rsidRPr="00FF2DE3">
              <w:rPr>
                <w:iCs/>
              </w:rPr>
              <w:t>Oceniany będzie kompleksowość realizowanych projektów.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both"/>
            </w:pPr>
            <w:r w:rsidRPr="00FF2DE3">
              <w:t>Rodzaje oferowanych usług: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okołobiznesowe (2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szkoleniowe (2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informacyjne (3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doradcze (3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proinnowacyjne 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finansowe (4 punkty)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Partnerstwo w ramach realizacji projektu.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rStyle w:val="Pogrubienie"/>
                <w:b w:val="0"/>
              </w:rPr>
              <w:t>Przedmiotem oceny będzie występowanie partnerstwa przy realizacji projektu. Promowana jest realizacja projektu przez większą liczbę podmiotów.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both"/>
            </w:pPr>
            <w:r w:rsidRPr="00FF2DE3">
              <w:t>Realizacja projektu przez: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2 podmioty              (4 punkty);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od 3 do 4 podmiotów             (6 punktów);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Powyżej 5 podmiotów              (9 punktów).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9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Wzrost procentowy liczby obsługiwanych podmiotów dzięki realizacji projektu.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</w:pPr>
            <w:r w:rsidRPr="00FF2DE3">
              <w:t>Preferowane będą wnioski przyczyniające się do znaczącego zwiększenia liczby obsługiwanych podmiotów.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Powyżej 60%  (9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right="-108" w:hanging="244"/>
              <w:jc w:val="both"/>
            </w:pPr>
            <w:r w:rsidRPr="00FF2DE3">
              <w:t>36-60%  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Do 35%  (3 punkty)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9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Liczba udzielonych usług doradczych w roku poprzedzającym złożenie wniosku.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</w:pPr>
            <w:r w:rsidRPr="00FF2DE3">
              <w:t>Oceniany będzie potencjał wnioskodawcy w świadczeniu usług doradczych.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19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poniżej 50 usług (2 punkty)</w:t>
            </w:r>
          </w:p>
          <w:p w:rsidR="00C81477" w:rsidRPr="00FF2DE3" w:rsidRDefault="00C81477" w:rsidP="00361EDF">
            <w:pPr>
              <w:numPr>
                <w:ilvl w:val="0"/>
                <w:numId w:val="19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51-200 usług (4 punkty)</w:t>
            </w:r>
          </w:p>
          <w:p w:rsidR="00C81477" w:rsidRPr="00FF2DE3" w:rsidRDefault="00C81477" w:rsidP="00361EDF">
            <w:pPr>
              <w:numPr>
                <w:ilvl w:val="0"/>
                <w:numId w:val="19"/>
              </w:numPr>
              <w:tabs>
                <w:tab w:val="clear" w:pos="720"/>
              </w:tabs>
              <w:spacing w:after="120"/>
              <w:ind w:left="244" w:hanging="244"/>
            </w:pPr>
            <w:r w:rsidRPr="00FF2DE3">
              <w:t>powyżej 200 usług (8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Wnioskodawca posiada odpowiedni potencjał organizacyjny, niezbędny do realizacji projektu.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</w:pPr>
            <w:r w:rsidRPr="00FF2DE3">
              <w:t>Preferowane będą projekty, których wnioskodawca będzie dysponował odpowiednim potencjałem organizacyjnym niezbędnym przy realizacji projektu (kadrę, pomieszczenia).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81477" w:rsidRPr="00FF2DE3" w:rsidRDefault="00C81477" w:rsidP="00361EDF">
            <w:pPr>
              <w:numPr>
                <w:ilvl w:val="0"/>
                <w:numId w:val="19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. Tak (6 punktów)</w:t>
            </w:r>
          </w:p>
          <w:p w:rsidR="00C81477" w:rsidRPr="00FF2DE3" w:rsidRDefault="00C81477" w:rsidP="00361EDF">
            <w:pPr>
              <w:numPr>
                <w:ilvl w:val="0"/>
                <w:numId w:val="19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Nie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6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76655F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fldChar w:fldCharType="begin"/>
            </w:r>
            <w:r w:rsidR="00C81477" w:rsidRPr="00FF2DE3">
              <w:rPr>
                <w:b/>
              </w:rPr>
              <w:instrText xml:space="preserve"> =SUM(ABOVE) </w:instrText>
            </w:r>
            <w:r w:rsidRPr="00FF2DE3">
              <w:rPr>
                <w:b/>
              </w:rPr>
              <w:fldChar w:fldCharType="separate"/>
            </w:r>
            <w:r w:rsidR="00C81477" w:rsidRPr="00FF2DE3">
              <w:rPr>
                <w:b/>
                <w:noProof/>
              </w:rPr>
              <w:t>50</w:t>
            </w:r>
            <w:r w:rsidRPr="00FF2DE3">
              <w:rPr>
                <w:b/>
              </w:rPr>
              <w:fldChar w:fldCharType="end"/>
            </w:r>
          </w:p>
        </w:tc>
      </w:tr>
    </w:tbl>
    <w:p w:rsidR="00C81477" w:rsidRPr="00FF2DE3" w:rsidRDefault="00C81477" w:rsidP="00C81477">
      <w:pPr>
        <w:tabs>
          <w:tab w:val="num" w:pos="1080"/>
        </w:tabs>
        <w:jc w:val="both"/>
        <w:rPr>
          <w:b/>
          <w:i/>
        </w:rPr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tabs>
          <w:tab w:val="num" w:pos="1080"/>
        </w:tabs>
        <w:jc w:val="both"/>
        <w:rPr>
          <w:b/>
          <w:i/>
        </w:rPr>
      </w:pPr>
    </w:p>
    <w:p w:rsidR="00C81477" w:rsidRPr="00FF2DE3" w:rsidRDefault="00C81477" w:rsidP="00C81477">
      <w:pPr>
        <w:tabs>
          <w:tab w:val="num" w:pos="1080"/>
        </w:tabs>
        <w:jc w:val="both"/>
        <w:rPr>
          <w:b/>
          <w:i/>
        </w:rPr>
      </w:pPr>
      <w:r w:rsidRPr="00FF2DE3">
        <w:rPr>
          <w:b/>
          <w:i/>
        </w:rPr>
        <w:t>Dotyczą funduszy pożyczkowych.</w:t>
      </w:r>
    </w:p>
    <w:tbl>
      <w:tblPr>
        <w:tblW w:w="14358" w:type="dxa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"/>
        <w:gridCol w:w="1842"/>
        <w:gridCol w:w="4962"/>
        <w:gridCol w:w="1701"/>
        <w:gridCol w:w="4252"/>
        <w:gridCol w:w="1137"/>
      </w:tblGrid>
      <w:tr w:rsidR="00C81477">
        <w:trPr>
          <w:trHeight w:val="43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Kryterium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Opis 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Źródło informacji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Punktacja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Maksymalna liczba punktów</w:t>
            </w:r>
          </w:p>
        </w:tc>
      </w:tr>
      <w:tr w:rsidR="00C81477">
        <w:trPr>
          <w:trHeight w:val="435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>Zasięg działania funduszu pożyczkowego.</w:t>
            </w:r>
          </w:p>
          <w:p w:rsidR="00C81477" w:rsidRDefault="00C81477" w:rsidP="00C81477"/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 xml:space="preserve">W ramach kryterium promowani będą wnioskodawcy, których oferta ma zasięg regionalny. </w:t>
            </w:r>
          </w:p>
          <w:p w:rsidR="00C81477" w:rsidRDefault="00C81477" w:rsidP="00C81477">
            <w:r>
              <w:t>Kryterium będzie oceniane na podstawie regulaminu funduszu i posiadanej sieci punktów sprzedaży usług.</w:t>
            </w:r>
          </w:p>
          <w:p w:rsidR="00C81477" w:rsidRDefault="00C81477" w:rsidP="00C81477">
            <w:pPr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Wniosek o dofinansowanie projektu</w:t>
            </w:r>
          </w:p>
          <w:p w:rsidR="00C81477" w:rsidRDefault="00C81477" w:rsidP="00C814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C81477" w:rsidRDefault="00C81477" w:rsidP="00361EDF">
            <w:pPr>
              <w:numPr>
                <w:ilvl w:val="0"/>
                <w:numId w:val="29"/>
              </w:numPr>
              <w:tabs>
                <w:tab w:val="clear" w:pos="720"/>
              </w:tabs>
              <w:suppressAutoHyphens/>
              <w:snapToGrid w:val="0"/>
              <w:ind w:left="397" w:hanging="283"/>
            </w:pPr>
            <w:r>
              <w:rPr>
                <w:i/>
              </w:rPr>
              <w:t>regionalny</w:t>
            </w:r>
            <w:r>
              <w:t xml:space="preserve"> (fundusz działa co najmniej na obszarze połowy powiatów województwa mazowieckiego) - 6 punktów,</w:t>
            </w:r>
          </w:p>
          <w:p w:rsidR="00C81477" w:rsidRDefault="00C81477" w:rsidP="00361EDF">
            <w:pPr>
              <w:numPr>
                <w:ilvl w:val="0"/>
                <w:numId w:val="29"/>
              </w:numPr>
              <w:tabs>
                <w:tab w:val="clear" w:pos="720"/>
              </w:tabs>
              <w:suppressAutoHyphens/>
              <w:ind w:left="397" w:hanging="283"/>
            </w:pPr>
            <w:r>
              <w:rPr>
                <w:i/>
              </w:rPr>
              <w:t>podregionalny</w:t>
            </w:r>
            <w:r>
              <w:t xml:space="preserve"> (fundusz działa na obszarze kilku powiatów - co najmniej dwóch, ale mniej niż w połowie powiatów) - 3 punkty,</w:t>
            </w:r>
          </w:p>
          <w:p w:rsidR="00C81477" w:rsidRDefault="00C81477" w:rsidP="00361EDF">
            <w:pPr>
              <w:numPr>
                <w:ilvl w:val="0"/>
                <w:numId w:val="29"/>
              </w:numPr>
              <w:tabs>
                <w:tab w:val="clear" w:pos="720"/>
              </w:tabs>
              <w:suppressAutoHyphens/>
              <w:ind w:left="397" w:hanging="283"/>
            </w:pPr>
            <w:r>
              <w:rPr>
                <w:i/>
              </w:rPr>
              <w:t>lokalny</w:t>
            </w:r>
            <w:r>
              <w:t xml:space="preserve"> (fundusz działa na obszarze gminy lub kilku gmin w obrębie powiatu) - 1 punkt.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6</w:t>
            </w:r>
          </w:p>
        </w:tc>
      </w:tr>
      <w:tr w:rsidR="00C81477">
        <w:trPr>
          <w:trHeight w:val="131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>Znajomość regionalnych uwarunkowań gospodarczych –stopień skoncentrowania oferty funduszu  w województwie mazowieckim.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>Kryterium preferuje fundusze, które w swojej działalności skupiają się na podmiotach z regionu Mazowsza. Oceniany będzie odsetek wartości pożyczek udzielonych na rzecz przedsiębiorców zarejestrowanych w województwie mazowieckim w stosunku do wartości pożyczek ogółem funduszu, wg danych za ostatni zamknięty rok obrotowy.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Wniosek o dofinansowanie projektu</w:t>
            </w:r>
          </w:p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361EDF">
            <w:pPr>
              <w:numPr>
                <w:ilvl w:val="0"/>
                <w:numId w:val="30"/>
              </w:numPr>
              <w:suppressAutoHyphens/>
              <w:snapToGrid w:val="0"/>
            </w:pPr>
            <w:r>
              <w:t>90% i powyżej - 6 punktów</w:t>
            </w:r>
          </w:p>
          <w:p w:rsidR="00C81477" w:rsidRDefault="00C81477" w:rsidP="00361EDF">
            <w:pPr>
              <w:numPr>
                <w:ilvl w:val="0"/>
                <w:numId w:val="30"/>
              </w:numPr>
              <w:suppressAutoHyphens/>
            </w:pPr>
            <w:r>
              <w:t>od 70% do poniżej 90% – 4 punkty</w:t>
            </w:r>
          </w:p>
          <w:p w:rsidR="00C81477" w:rsidRDefault="00C81477" w:rsidP="00361EDF">
            <w:pPr>
              <w:numPr>
                <w:ilvl w:val="0"/>
                <w:numId w:val="30"/>
              </w:numPr>
              <w:suppressAutoHyphens/>
            </w:pPr>
            <w:r>
              <w:t>od 50% do poniżej 70% – 2 punkty</w:t>
            </w:r>
          </w:p>
          <w:p w:rsidR="00C81477" w:rsidRDefault="00C81477" w:rsidP="00361EDF">
            <w:pPr>
              <w:numPr>
                <w:ilvl w:val="0"/>
                <w:numId w:val="30"/>
              </w:numPr>
              <w:suppressAutoHyphens/>
            </w:pPr>
            <w:r>
              <w:t>poniżej 50% - 0 punktów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6</w:t>
            </w:r>
          </w:p>
        </w:tc>
      </w:tr>
      <w:tr w:rsidR="00C81477">
        <w:trPr>
          <w:trHeight w:val="1093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</w:pPr>
            <w:r>
              <w:t>3</w:t>
            </w:r>
          </w:p>
          <w:p w:rsidR="00C81477" w:rsidRDefault="00C81477" w:rsidP="00C81477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>Doświadczenie funduszu w zakresie udzielania pożyczek.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>Fundusz powinien udokumentować dotychczasowe doświadczenie w zakresie prowadzonej działalności pożyczkowej.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Wniosek o dofinansowanie projektu</w:t>
            </w:r>
          </w:p>
          <w:p w:rsidR="00C81477" w:rsidRDefault="00C81477" w:rsidP="00C814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pStyle w:val="Domylnie"/>
              <w:snapToGrid w:val="0"/>
              <w:ind w:left="10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  najmniej </w:t>
            </w:r>
            <w:r w:rsidRPr="00813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– letnie doświadczenie w udzielaniu poręczeń/pożyczek/kredytów dla MŚP pracowników kluczowych (tj. analityków / specjalistów ds. pożyczek, stanowiących co najmniej połowę liczby </w:t>
            </w:r>
            <w:r w:rsidRPr="00813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kluczowych pracowników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których analizy i rekomendacje mają kluczowe znaczenie w podejmowaniu decyzji o udzieleniu pożyczki) - 3 punkty.</w:t>
            </w:r>
          </w:p>
          <w:p w:rsidR="00C81477" w:rsidRDefault="00C81477" w:rsidP="00C81477">
            <w:pPr>
              <w:pStyle w:val="Domylnie"/>
              <w:spacing w:before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Prowadzenie działalności pożyczkowej minimum 3 lata – 2 punkty.</w:t>
            </w:r>
          </w:p>
          <w:p w:rsidR="00C81477" w:rsidRPr="00813EAF" w:rsidRDefault="00C81477" w:rsidP="00C81477">
            <w:pPr>
              <w:pStyle w:val="Domylnie"/>
              <w:spacing w:before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Wnioskodawca nie spełnia żadnego z powyższych wymagań – 0 punktów.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lastRenderedPageBreak/>
              <w:t>5</w:t>
            </w:r>
          </w:p>
        </w:tc>
      </w:tr>
      <w:tr w:rsidR="00C81477">
        <w:trPr>
          <w:trHeight w:val="140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>Efektywność wykorzystania kapitału własnego przez fundusz pożyczkowy.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>Preferowani będą beneficjenci aktywnie wykorzystujący posiadane środki finansowe. Oceniana będzie wartość pożyczek udzielonych MSP w ostatnim zamkniętym roku obrotowym w stosunku do sumy wszystkich środków pieniężnych pozostających w dyspozycji funduszu (wg stanu na koniec ostatniego zamkniętego roku obrotowego).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Wniosek o dofinansowanie projektu</w:t>
            </w:r>
          </w:p>
          <w:p w:rsidR="00C81477" w:rsidRDefault="00C81477" w:rsidP="00C81477">
            <w:pPr>
              <w:snapToGrid w:val="0"/>
              <w:jc w:val="center"/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C81477" w:rsidRDefault="00C81477" w:rsidP="00361EDF">
            <w:pPr>
              <w:numPr>
                <w:ilvl w:val="0"/>
                <w:numId w:val="29"/>
              </w:numPr>
              <w:tabs>
                <w:tab w:val="clear" w:pos="720"/>
              </w:tabs>
              <w:suppressAutoHyphens/>
              <w:snapToGrid w:val="0"/>
              <w:ind w:left="244" w:hanging="244"/>
            </w:pPr>
            <w:r>
              <w:t>0,4 i więcej            -   5 punktów,</w:t>
            </w:r>
          </w:p>
          <w:p w:rsidR="00C81477" w:rsidRDefault="00C81477" w:rsidP="00361EDF">
            <w:pPr>
              <w:numPr>
                <w:ilvl w:val="0"/>
                <w:numId w:val="29"/>
              </w:numPr>
              <w:tabs>
                <w:tab w:val="clear" w:pos="720"/>
              </w:tabs>
              <w:suppressAutoHyphens/>
              <w:snapToGrid w:val="0"/>
              <w:ind w:left="244" w:hanging="244"/>
            </w:pPr>
            <w:r>
              <w:t>od 0,35 do poniżej 0,4   -   4 punkty,</w:t>
            </w:r>
          </w:p>
          <w:p w:rsidR="00C81477" w:rsidRDefault="00C81477" w:rsidP="00361EDF">
            <w:pPr>
              <w:numPr>
                <w:ilvl w:val="0"/>
                <w:numId w:val="29"/>
              </w:numPr>
              <w:tabs>
                <w:tab w:val="clear" w:pos="720"/>
              </w:tabs>
              <w:suppressAutoHyphens/>
              <w:ind w:left="244" w:hanging="244"/>
            </w:pPr>
            <w:r>
              <w:t>od 0,3 do poniżej  0,35   -   3 punkty,</w:t>
            </w:r>
          </w:p>
          <w:p w:rsidR="00C81477" w:rsidRDefault="00C81477" w:rsidP="00361EDF">
            <w:pPr>
              <w:numPr>
                <w:ilvl w:val="0"/>
                <w:numId w:val="29"/>
              </w:numPr>
              <w:tabs>
                <w:tab w:val="clear" w:pos="720"/>
              </w:tabs>
              <w:suppressAutoHyphens/>
              <w:ind w:left="244" w:hanging="244"/>
            </w:pPr>
            <w:r>
              <w:t>od 0,25 do poniżej 0,3   -   2 punkty,</w:t>
            </w:r>
          </w:p>
          <w:p w:rsidR="00C81477" w:rsidRDefault="00C81477" w:rsidP="00361EDF">
            <w:pPr>
              <w:numPr>
                <w:ilvl w:val="0"/>
                <w:numId w:val="29"/>
              </w:numPr>
              <w:tabs>
                <w:tab w:val="clear" w:pos="720"/>
              </w:tabs>
              <w:suppressAutoHyphens/>
              <w:ind w:left="244" w:hanging="244"/>
            </w:pPr>
            <w:r>
              <w:t>od 0,20 do poniżej 0,25  -  1 punkt,</w:t>
            </w:r>
          </w:p>
          <w:p w:rsidR="00C81477" w:rsidRDefault="00C81477" w:rsidP="00361EDF">
            <w:pPr>
              <w:numPr>
                <w:ilvl w:val="0"/>
                <w:numId w:val="29"/>
              </w:numPr>
              <w:tabs>
                <w:tab w:val="clear" w:pos="720"/>
              </w:tabs>
              <w:suppressAutoHyphens/>
              <w:ind w:left="244" w:hanging="244"/>
            </w:pPr>
            <w:r>
              <w:rPr>
                <w:shd w:val="clear" w:color="auto" w:fill="FFFFFF"/>
              </w:rPr>
              <w:t xml:space="preserve">poniżej 0,2 </w:t>
            </w:r>
            <w:r>
              <w:rPr>
                <w:shd w:val="clear" w:color="auto" w:fill="FFFFFF"/>
              </w:rPr>
              <w:tab/>
              <w:t xml:space="preserve">  -   0</w:t>
            </w:r>
            <w:r>
              <w:t xml:space="preserve"> punktów.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5</w:t>
            </w:r>
          </w:p>
        </w:tc>
      </w:tr>
      <w:tr w:rsidR="00C81477">
        <w:trPr>
          <w:trHeight w:val="42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>Aktywność funduszu we wspieraniu przedsiębiorczości na obszarze Mazowsza.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>W ostatnim zamkniętym roku obrotowym oceniana będzie wartość pożyczek udzielonych nowozałożonym firmom  z obszaru Mazowsza (które do dnia złożenia wniosku o pożyczkę działały krócej niż 12 miesięcy) w stosunku do wartości udzielonych pożyczek ogółem.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Wniosek o dofinansowanie projektu</w:t>
            </w:r>
          </w:p>
          <w:p w:rsidR="00C81477" w:rsidRDefault="00C81477" w:rsidP="00C81477">
            <w:pPr>
              <w:snapToGrid w:val="0"/>
              <w:jc w:val="center"/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361EDF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/>
              <w:snapToGrid w:val="0"/>
              <w:ind w:left="244" w:hanging="244"/>
            </w:pPr>
            <w:r>
              <w:t xml:space="preserve">25% i powyżej  – </w:t>
            </w:r>
            <w:r>
              <w:tab/>
              <w:t>4 punkty,</w:t>
            </w:r>
          </w:p>
          <w:p w:rsidR="00C81477" w:rsidRDefault="00C81477" w:rsidP="00361EDF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/>
              <w:ind w:left="244" w:hanging="244"/>
            </w:pPr>
            <w:r>
              <w:t>Od 20% do poniżej 25% - 3 punkty,</w:t>
            </w:r>
          </w:p>
          <w:p w:rsidR="00C81477" w:rsidRDefault="00C81477" w:rsidP="00361EDF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/>
              <w:ind w:left="244" w:hanging="244"/>
            </w:pPr>
            <w:r>
              <w:t>Od 15% do poniżej 20% – 2 punkty,</w:t>
            </w:r>
          </w:p>
          <w:p w:rsidR="00C81477" w:rsidRDefault="00C81477" w:rsidP="00361EDF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/>
              <w:ind w:left="244" w:hanging="244"/>
            </w:pPr>
            <w:r>
              <w:t>Od 10% do poniżej 15% –  1 punkt,</w:t>
            </w:r>
          </w:p>
          <w:p w:rsidR="00C81477" w:rsidRDefault="00C81477" w:rsidP="00361EDF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/>
              <w:ind w:left="244" w:hanging="244"/>
            </w:pPr>
            <w:r>
              <w:t xml:space="preserve">Poniżej 10% – </w:t>
            </w:r>
            <w:r>
              <w:tab/>
            </w:r>
            <w:r>
              <w:tab/>
              <w:t>0 punktów.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4</w:t>
            </w:r>
          </w:p>
        </w:tc>
      </w:tr>
      <w:tr w:rsidR="00C81477">
        <w:trPr>
          <w:trHeight w:val="99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>Skuteczność działania funduszu i zdolność powiększania kapitału.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rPr>
                <w:rFonts w:eastAsia="Calibri" w:cs="Calibri"/>
              </w:rPr>
              <w:t xml:space="preserve">Preferowane będą wnioski funduszy </w:t>
            </w:r>
            <w:r>
              <w:t xml:space="preserve">wykazujących dodatni wynik finansowy netto, posiadających niskie wskaźniki strat oraz niskie wskaźniki kosztochłonności. </w:t>
            </w:r>
          </w:p>
          <w:p w:rsidR="00C81477" w:rsidRDefault="00C81477" w:rsidP="00C81477">
            <w:pPr>
              <w:snapToGrid w:val="0"/>
            </w:pPr>
            <w:r>
              <w:rPr>
                <w:rFonts w:eastAsia="Calibri" w:cs="Calibri"/>
              </w:rPr>
              <w:t xml:space="preserve">(Wartość pożyczek utraconych </w:t>
            </w:r>
            <w:r>
              <w:t>przez fundusz rozumiana jest jako wartość kapitału pożyczek, których fundusz nie ma prawnych możliwości odzyskania).</w:t>
            </w:r>
          </w:p>
          <w:p w:rsidR="00C81477" w:rsidRDefault="00C81477" w:rsidP="00C81477">
            <w:pPr>
              <w:pStyle w:val="NormalnyWeb"/>
              <w:snapToGrid w:val="0"/>
              <w:spacing w:before="0" w:after="0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Wniosek o dofinansowanie projektu</w:t>
            </w:r>
          </w:p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pStyle w:val="Domylnie"/>
              <w:shd w:val="clear" w:color="auto" w:fill="FFFFFF"/>
              <w:snapToGrid w:val="0"/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Wartość pożyczek utraconych w stosunku do udzielonych w ostatnim zamkniętym roku obrotowym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nie przekracza 2% - 2 punkty, w przeciwnym wypadku – 0 pkt.</w:t>
            </w:r>
          </w:p>
          <w:p w:rsidR="00C81477" w:rsidRDefault="00C81477" w:rsidP="00C81477">
            <w:pPr>
              <w:pStyle w:val="Domylnie"/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Stosunek kosztów działalności operacyjnej funduszu w ostatnim zamkniętym roku obrotowym do kapitału własnego</w:t>
            </w:r>
            <w:r>
              <w:rPr>
                <w:rFonts w:ascii="Times New Roman" w:hAnsi="Times New Roman" w:cs="Lucida Sans Unicode"/>
                <w:color w:val="000000"/>
                <w:sz w:val="24"/>
                <w:szCs w:val="24"/>
              </w:rPr>
              <w:t>, wg stanu na koniec roku obrotowego,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nie przekracza 5%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punkty,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przeciwnym wypadku – 0 pkt.</w:t>
            </w:r>
          </w:p>
          <w:p w:rsidR="00C81477" w:rsidRPr="00841B94" w:rsidRDefault="00C81477" w:rsidP="00C81477">
            <w:pPr>
              <w:pStyle w:val="Domylnie"/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Fundusz wykazuje dodatni wynik finansowy netto w ostatnim zamkniętym roku obrotowym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– 2 pkt, w przeciwnym wypadku - 0 pkt.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lastRenderedPageBreak/>
              <w:t>6</w:t>
            </w:r>
          </w:p>
        </w:tc>
      </w:tr>
      <w:tr w:rsidR="00C81477">
        <w:trPr>
          <w:trHeight w:val="4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pStyle w:val="NormalnyWeb"/>
              <w:snapToGrid w:val="0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Dostosowanie oferty do istniejącego na Mazowszu zapotrzebowania  zgłaszanego przez przedsiębiorców.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pStyle w:val="Domylnie"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Ekspert oceni, w jakim stopniu proponowane instrumenty finansowe i sposób działania funduszu umożliwiają dotarcie z ofertą do szerokiego kręgu odbiorców na terenie województwa mazowieckiego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Ekspert uwzględni dostępność oferty (określoną przez wysokość opłat, prowizji i oprocentowania; ograniczenia terytorialne) oraz trafność zidentyfikowanych potrzeb przedsiębiorców działających w regionie (w oparciu o dokonaną w projekcie analizę popytu i konkurencji).</w:t>
            </w:r>
          </w:p>
          <w:p w:rsidR="00C81477" w:rsidRDefault="00C81477" w:rsidP="00C81477">
            <w:pPr>
              <w:pStyle w:val="NormalnyWeb"/>
              <w:snapToGrid w:val="0"/>
              <w:spacing w:before="0" w:after="0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Wniosek o dofinansowanie projektu</w:t>
            </w:r>
          </w:p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pStyle w:val="Domylnie"/>
              <w:shd w:val="clear" w:color="auto" w:fill="FFFFFF"/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Ocenie poddane zostaną:</w:t>
            </w:r>
          </w:p>
          <w:p w:rsidR="00C81477" w:rsidRDefault="00C81477" w:rsidP="00C81477">
            <w:pPr>
              <w:pStyle w:val="Domylnie"/>
              <w:spacing w:before="1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 Trafność przeprowadzonej analizy potrzeb przedsiębiorców i dostosowanie oferty:</w:t>
            </w:r>
          </w:p>
          <w:p w:rsidR="00C81477" w:rsidRDefault="00C81477" w:rsidP="00361EDF">
            <w:pPr>
              <w:pStyle w:val="Domylnie"/>
              <w:numPr>
                <w:ilvl w:val="0"/>
                <w:numId w:val="35"/>
              </w:numPr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analiza pełna i odpowiadająca na problemy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punkty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81477" w:rsidRDefault="00C81477" w:rsidP="00361EDF">
            <w:pPr>
              <w:pStyle w:val="Domylnie"/>
              <w:numPr>
                <w:ilvl w:val="0"/>
                <w:numId w:val="35"/>
              </w:numPr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analiza niepełna lub nie w pełni odpowiadająca na problemy 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punkty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81477" w:rsidRDefault="00C81477" w:rsidP="00361EDF">
            <w:pPr>
              <w:pStyle w:val="Domylnie"/>
              <w:numPr>
                <w:ilvl w:val="0"/>
                <w:numId w:val="35"/>
              </w:numPr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brak odpowiedniej analizy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 punktów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C81477" w:rsidRDefault="00C81477" w:rsidP="00C81477">
            <w:pPr>
              <w:pStyle w:val="Domylnie"/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 Wysokość planowanych opłat, prowizji i oprocentowania (w oparciu o analizę porównawczą wszystkich złożonych w konkursie wniosków)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81477" w:rsidRDefault="00C81477" w:rsidP="00361EDF">
            <w:pPr>
              <w:pStyle w:val="Domylnie"/>
              <w:numPr>
                <w:ilvl w:val="0"/>
                <w:numId w:val="36"/>
              </w:numPr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Najniższa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punkty,</w:t>
            </w:r>
          </w:p>
          <w:p w:rsidR="00C81477" w:rsidRDefault="00C81477" w:rsidP="00361EDF">
            <w:pPr>
              <w:pStyle w:val="Domylnie"/>
              <w:numPr>
                <w:ilvl w:val="0"/>
                <w:numId w:val="36"/>
              </w:numPr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Średnia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punkt,</w:t>
            </w:r>
          </w:p>
          <w:p w:rsidR="00C81477" w:rsidRDefault="00C81477" w:rsidP="00361EDF">
            <w:pPr>
              <w:pStyle w:val="Domylnie"/>
              <w:numPr>
                <w:ilvl w:val="0"/>
                <w:numId w:val="36"/>
              </w:numPr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Najwyższa – </w:t>
            </w:r>
            <w:r w:rsidRPr="00841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 punktów;</w:t>
            </w:r>
          </w:p>
          <w:p w:rsidR="00C81477" w:rsidRDefault="00C81477" w:rsidP="00C81477">
            <w:pPr>
              <w:pStyle w:val="Domylnie"/>
              <w:spacing w:before="1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- Występowanie ograniczeń podmiotowych lub terytorialnych </w:t>
            </w:r>
            <w:r w:rsidRPr="00841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(np. zawężenie oferty do podmiotów zlokalizowanych w miastach do określonej liczby mieszkańców):</w:t>
            </w:r>
          </w:p>
          <w:p w:rsidR="00C81477" w:rsidRPr="00841B94" w:rsidRDefault="00C81477" w:rsidP="00C81477">
            <w:pPr>
              <w:pStyle w:val="Domylni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Tak -  0 punktów, Nie – 1 punkt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6</w:t>
            </w:r>
          </w:p>
        </w:tc>
      </w:tr>
      <w:tr w:rsidR="00C81477">
        <w:trPr>
          <w:trHeight w:val="4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pStyle w:val="NormalnyWeb"/>
              <w:snapToGrid w:val="0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Innowacyjność projektu.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pStyle w:val="Domylnie"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Ocena dotyczyć będzie poziomu, w jakim proponowana oferta wykracza poza standardową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ofertę pożyczek (w szczególności posiadanie oferty dla projektów innowacyjnych) oraz proponowanego marketingu usług (tj. sposobu działania funduszu i planowanych działań zwiększających dostępność oferty oraz liczbę klientów, takich jak: planowane działania poszerzające sieć punktów doradczych, udzielania informacji lub przyjmowania wniosków, działania dotyczące personelu, wykorzystanie narzędzi informatycznych, promocja, w tym komunikacja elektroniczna).</w:t>
            </w:r>
          </w:p>
          <w:p w:rsidR="00C81477" w:rsidRDefault="00C81477" w:rsidP="00C81477">
            <w:pPr>
              <w:pStyle w:val="Domylnie"/>
              <w:spacing w:before="12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Ekspert przyzna ocenę:</w:t>
            </w:r>
          </w:p>
          <w:p w:rsidR="00C81477" w:rsidRDefault="00C81477" w:rsidP="00C81477">
            <w:pPr>
              <w:pStyle w:val="Domylnie"/>
              <w:spacing w:before="12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bardzo wysoką, gdy projekt zakłada stworzenie 3 nowych produktów, w tym przynajmniej jednego dla projektów innowacyjnych, oferowanych z wykorzystaniem marketingu usług;</w:t>
            </w:r>
          </w:p>
          <w:p w:rsidR="00C81477" w:rsidRDefault="00C81477" w:rsidP="00C81477">
            <w:pPr>
              <w:pStyle w:val="Domylnie"/>
              <w:spacing w:before="12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 wysoką, gdy projekt zakłada stworzenie 2 nowych produktów, w tym przynajmniej jednego dla projektów innowacyjnych oferowanych z wykorzystaniem marketingu usług;</w:t>
            </w:r>
          </w:p>
          <w:p w:rsidR="00C81477" w:rsidRDefault="00C81477" w:rsidP="00C81477">
            <w:pPr>
              <w:pStyle w:val="Domylnie"/>
              <w:spacing w:before="12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średnią, gdy projekt zakłada stworzenie jednego nowego produktu oferowanego z wykorzystaniem marketingu usług;</w:t>
            </w:r>
          </w:p>
          <w:p w:rsidR="00C81477" w:rsidRDefault="00C81477" w:rsidP="00C81477">
            <w:pPr>
              <w:pStyle w:val="Domylnie"/>
              <w:spacing w:before="12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poniżej średniej, gdy projekt w przejrzysty sposób przedstawia marketing przedsięwzięcia;</w:t>
            </w:r>
          </w:p>
          <w:p w:rsidR="00C81477" w:rsidRPr="00711893" w:rsidRDefault="00C81477" w:rsidP="00C81477">
            <w:pPr>
              <w:pStyle w:val="Domylnie"/>
              <w:spacing w:before="12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niską, gdy projekt nie spełnia powyższych wymagań.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Wniosek o dofinansowanie </w:t>
            </w:r>
            <w:r>
              <w:rPr>
                <w:i/>
                <w:iCs/>
              </w:rPr>
              <w:lastRenderedPageBreak/>
              <w:t>projektu</w:t>
            </w:r>
          </w:p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hd w:val="clear" w:color="auto" w:fill="FFFFFF"/>
              <w:snapToGrid w:val="0"/>
              <w:spacing w:after="120"/>
              <w:rPr>
                <w:b/>
              </w:rPr>
            </w:pPr>
            <w:r>
              <w:rPr>
                <w:b/>
              </w:rPr>
              <w:lastRenderedPageBreak/>
              <w:t xml:space="preserve">Ocena kryterium wg skali punktowej: </w:t>
            </w:r>
          </w:p>
          <w:p w:rsidR="00C81477" w:rsidRDefault="00C81477" w:rsidP="00361EDF">
            <w:pPr>
              <w:numPr>
                <w:ilvl w:val="0"/>
                <w:numId w:val="31"/>
              </w:numPr>
              <w:shd w:val="clear" w:color="auto" w:fill="FFFFFF"/>
              <w:suppressAutoHyphens/>
              <w:rPr>
                <w:bCs/>
              </w:rPr>
            </w:pPr>
            <w:r>
              <w:rPr>
                <w:bCs/>
              </w:rPr>
              <w:lastRenderedPageBreak/>
              <w:t>bardzo wysoka – 4 punkty,</w:t>
            </w:r>
          </w:p>
          <w:p w:rsidR="00C81477" w:rsidRDefault="00C81477" w:rsidP="00361EDF">
            <w:pPr>
              <w:numPr>
                <w:ilvl w:val="0"/>
                <w:numId w:val="32"/>
              </w:numPr>
              <w:shd w:val="clear" w:color="auto" w:fill="FFFFFF"/>
              <w:suppressAutoHyphens/>
              <w:rPr>
                <w:bCs/>
              </w:rPr>
            </w:pPr>
            <w:r>
              <w:rPr>
                <w:bCs/>
              </w:rPr>
              <w:t>wysoka – 3 punkty,</w:t>
            </w:r>
          </w:p>
          <w:p w:rsidR="00C81477" w:rsidRDefault="00C81477" w:rsidP="00361EDF">
            <w:pPr>
              <w:numPr>
                <w:ilvl w:val="0"/>
                <w:numId w:val="32"/>
              </w:numPr>
              <w:shd w:val="clear" w:color="auto" w:fill="FFFFFF"/>
              <w:suppressAutoHyphens/>
              <w:rPr>
                <w:bCs/>
              </w:rPr>
            </w:pPr>
            <w:r>
              <w:rPr>
                <w:bCs/>
              </w:rPr>
              <w:t>średnia – 2 punkty,</w:t>
            </w:r>
          </w:p>
          <w:p w:rsidR="00C81477" w:rsidRDefault="00C81477" w:rsidP="00361EDF">
            <w:pPr>
              <w:numPr>
                <w:ilvl w:val="0"/>
                <w:numId w:val="32"/>
              </w:numPr>
              <w:shd w:val="clear" w:color="auto" w:fill="FFFFFF"/>
              <w:suppressAutoHyphens/>
              <w:rPr>
                <w:bCs/>
              </w:rPr>
            </w:pPr>
            <w:r>
              <w:rPr>
                <w:bCs/>
              </w:rPr>
              <w:t>poniżej średniej - 1 punkt,</w:t>
            </w:r>
          </w:p>
          <w:p w:rsidR="00C81477" w:rsidRDefault="00C81477" w:rsidP="00361EDF">
            <w:pPr>
              <w:numPr>
                <w:ilvl w:val="0"/>
                <w:numId w:val="32"/>
              </w:numPr>
              <w:shd w:val="clear" w:color="auto" w:fill="FFFFFF"/>
              <w:suppressAutoHyphens/>
              <w:spacing w:after="120"/>
            </w:pPr>
            <w:r>
              <w:rPr>
                <w:bCs/>
              </w:rPr>
              <w:t>niska – 0 punktów</w:t>
            </w:r>
            <w: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lastRenderedPageBreak/>
              <w:t>4</w:t>
            </w:r>
          </w:p>
        </w:tc>
      </w:tr>
      <w:tr w:rsidR="00C81477">
        <w:trPr>
          <w:trHeight w:val="4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>Wpływ projektu na rozwój</w:t>
            </w:r>
            <w:r>
              <w:rPr>
                <w:b/>
              </w:rPr>
              <w:t xml:space="preserve"> </w:t>
            </w:r>
            <w:r>
              <w:t>gospodarczy województwa.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pStyle w:val="Normalny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20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711893">
              <w:rPr>
                <w:rFonts w:ascii="Times New Roman" w:eastAsia="Times New Roman" w:hAnsi="Times New Roman" w:cs="Times New Roman"/>
                <w:color w:val="000000"/>
              </w:rPr>
              <w:t>Ocena dokonywana będzie na podstawie: możliwej do uzyskania liczby obrotów wkładem uzyskanym z RPO do 2015 roku oraz liczby udzielonych pożyczek.</w:t>
            </w:r>
            <w:r>
              <w:rPr>
                <w:rFonts w:eastAsia="Lucida Sans Unicode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Pr="00711893" w:rsidRDefault="00C81477" w:rsidP="00C81477">
            <w:pPr>
              <w:snapToGrid w:val="0"/>
              <w:jc w:val="center"/>
              <w:rPr>
                <w:i/>
                <w:iCs/>
              </w:rPr>
            </w:pPr>
            <w:r w:rsidRPr="00711893">
              <w:rPr>
                <w:i/>
                <w:iCs/>
              </w:rPr>
              <w:t>Wniosek o dofinansowanie projektu</w:t>
            </w:r>
          </w:p>
          <w:p w:rsidR="00C81477" w:rsidRDefault="00C81477" w:rsidP="00C81477">
            <w:pPr>
              <w:snapToGri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11893">
              <w:rPr>
                <w:i/>
                <w:iCs/>
              </w:rPr>
              <w:t xml:space="preserve">i załączniki do </w:t>
            </w:r>
            <w:r w:rsidRPr="00711893">
              <w:rPr>
                <w:i/>
                <w:iCs/>
              </w:rPr>
              <w:lastRenderedPageBreak/>
              <w:t>wniosku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Pr="00711893" w:rsidRDefault="00C81477" w:rsidP="00361EDF">
            <w:pPr>
              <w:pStyle w:val="Akapitzlist"/>
              <w:numPr>
                <w:ilvl w:val="0"/>
                <w:numId w:val="39"/>
              </w:numPr>
              <w:spacing w:after="0" w:line="206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893">
              <w:rPr>
                <w:rFonts w:ascii="Times New Roman" w:eastAsia="Lucida Sans Unicode" w:hAnsi="Times New Roman"/>
                <w:color w:val="000000"/>
                <w:kern w:val="24"/>
                <w:sz w:val="24"/>
                <w:szCs w:val="24"/>
              </w:rPr>
              <w:lastRenderedPageBreak/>
              <w:t>1 punkt za każde 0,2 obrotu środkami powyżej jednokrotnego obrotu do 2015 roku; maksimum 4 p</w:t>
            </w:r>
            <w:r>
              <w:rPr>
                <w:rFonts w:ascii="Times New Roman" w:eastAsia="Lucida Sans Unicode" w:hAnsi="Times New Roman"/>
                <w:color w:val="000000"/>
                <w:kern w:val="24"/>
                <w:sz w:val="24"/>
                <w:szCs w:val="24"/>
              </w:rPr>
              <w:t>un</w:t>
            </w:r>
            <w:r w:rsidRPr="00711893">
              <w:rPr>
                <w:rFonts w:ascii="Times New Roman" w:eastAsia="Lucida Sans Unicode" w:hAnsi="Times New Roman"/>
                <w:color w:val="000000"/>
                <w:kern w:val="24"/>
                <w:sz w:val="24"/>
                <w:szCs w:val="24"/>
              </w:rPr>
              <w:t>kt</w:t>
            </w:r>
            <w:r>
              <w:rPr>
                <w:rFonts w:ascii="Times New Roman" w:eastAsia="Lucida Sans Unicode" w:hAnsi="Times New Roman"/>
                <w:color w:val="000000"/>
                <w:kern w:val="24"/>
                <w:sz w:val="24"/>
                <w:szCs w:val="24"/>
              </w:rPr>
              <w:t>y</w:t>
            </w:r>
            <w:r w:rsidRPr="00711893">
              <w:rPr>
                <w:rFonts w:ascii="Times New Roman" w:eastAsia="Lucida Sans Unicode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C81477" w:rsidRPr="00711893" w:rsidRDefault="00C81477" w:rsidP="00C81477">
            <w:pPr>
              <w:pStyle w:val="NormalnyWeb"/>
              <w:spacing w:before="0" w:beforeAutospacing="0" w:after="120" w:afterAutospacing="0" w:line="206" w:lineRule="auto"/>
              <w:ind w:left="118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11893">
              <w:rPr>
                <w:rFonts w:ascii="Times New Roman" w:eastAsia="Times New Roman" w:hAnsi="Times New Roman" w:cs="Times New Roman"/>
                <w:color w:val="000000"/>
              </w:rPr>
              <w:t xml:space="preserve">W stosunku do pożyczek udzielonych w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ostatnim zamkniętym roku obrotowym</w:t>
            </w:r>
            <w:r w:rsidRPr="007118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118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średnioroczna liczba udzielonych pożyczek do 2015 roku stanowi: </w:t>
            </w:r>
          </w:p>
          <w:p w:rsidR="00C81477" w:rsidRPr="00711893" w:rsidRDefault="00C81477" w:rsidP="00361EDF">
            <w:pPr>
              <w:pStyle w:val="Akapitzlist"/>
              <w:numPr>
                <w:ilvl w:val="0"/>
                <w:numId w:val="34"/>
              </w:numPr>
              <w:tabs>
                <w:tab w:val="clear" w:pos="-822"/>
              </w:tabs>
              <w:spacing w:after="0" w:line="206" w:lineRule="auto"/>
              <w:ind w:left="260" w:hanging="26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18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poniżej 125% - 1 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</w:t>
            </w:r>
            <w:r w:rsidRPr="007118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kt </w:t>
            </w:r>
          </w:p>
          <w:p w:rsidR="00C81477" w:rsidRPr="00711893" w:rsidRDefault="00C81477" w:rsidP="00361EDF">
            <w:pPr>
              <w:pStyle w:val="Akapitzlist"/>
              <w:numPr>
                <w:ilvl w:val="0"/>
                <w:numId w:val="34"/>
              </w:numPr>
              <w:tabs>
                <w:tab w:val="clear" w:pos="-822"/>
              </w:tabs>
              <w:spacing w:after="0" w:line="206" w:lineRule="auto"/>
              <w:ind w:left="260" w:hanging="26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18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 125% do poniżej 150% - 2 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</w:t>
            </w:r>
            <w:r w:rsidRPr="007118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</w:t>
            </w:r>
            <w:r w:rsidRPr="007118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81477" w:rsidRPr="00711893" w:rsidRDefault="00C81477" w:rsidP="00361EDF">
            <w:pPr>
              <w:pStyle w:val="Akapitzlist"/>
              <w:numPr>
                <w:ilvl w:val="0"/>
                <w:numId w:val="34"/>
              </w:numPr>
              <w:tabs>
                <w:tab w:val="clear" w:pos="-822"/>
              </w:tabs>
              <w:spacing w:after="0" w:line="206" w:lineRule="auto"/>
              <w:ind w:left="260" w:hanging="26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18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 150% do poniżej 175% - 3 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</w:t>
            </w:r>
            <w:r w:rsidRPr="007118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</w:t>
            </w:r>
            <w:r w:rsidRPr="007118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81477" w:rsidRPr="00711893" w:rsidRDefault="00C81477" w:rsidP="00361EDF">
            <w:pPr>
              <w:pStyle w:val="Akapitzlist"/>
              <w:numPr>
                <w:ilvl w:val="0"/>
                <w:numId w:val="34"/>
              </w:numPr>
              <w:tabs>
                <w:tab w:val="clear" w:pos="-822"/>
              </w:tabs>
              <w:spacing w:after="0" w:line="206" w:lineRule="auto"/>
              <w:ind w:left="260" w:hanging="26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18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175% i powyżej - 4 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</w:t>
            </w:r>
            <w:r w:rsidRPr="007118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</w:t>
            </w:r>
            <w:r w:rsidRPr="007118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81477" w:rsidRDefault="00C81477" w:rsidP="00C81477">
            <w:pPr>
              <w:pStyle w:val="NormalnyWeb"/>
              <w:spacing w:before="0" w:beforeAutospacing="0" w:after="120" w:afterAutospacing="0" w:line="20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711893">
              <w:rPr>
                <w:rFonts w:ascii="Times New Roman" w:eastAsia="Times New Roman" w:hAnsi="Times New Roman" w:cs="Times New Roman"/>
                <w:color w:val="000000"/>
              </w:rPr>
              <w:t>Ekspert przyzna punkty za realne i wykonalne wielkości obrotów i  pożyczek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lastRenderedPageBreak/>
              <w:t>8</w:t>
            </w:r>
          </w:p>
        </w:tc>
      </w:tr>
      <w:tr w:rsidR="00C8147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both"/>
            </w:pPr>
          </w:p>
        </w:tc>
        <w:tc>
          <w:tcPr>
            <w:tcW w:w="1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C81477" w:rsidRDefault="00C81477" w:rsidP="00C81477">
      <w:pPr>
        <w:tabs>
          <w:tab w:val="num" w:pos="1080"/>
        </w:tabs>
        <w:jc w:val="both"/>
        <w:rPr>
          <w:b/>
          <w:i/>
        </w:rPr>
      </w:pPr>
    </w:p>
    <w:p w:rsidR="00C81477" w:rsidRDefault="00C81477" w:rsidP="00C81477">
      <w:pPr>
        <w:tabs>
          <w:tab w:val="num" w:pos="1080"/>
        </w:tabs>
        <w:jc w:val="both"/>
      </w:pPr>
      <w:r w:rsidRPr="008C3A9B">
        <w:t>Kryteria szczegółowe (punktowe)</w:t>
      </w:r>
    </w:p>
    <w:p w:rsidR="00C81477" w:rsidRPr="008C3A9B" w:rsidRDefault="00C81477" w:rsidP="00C81477">
      <w:pPr>
        <w:tabs>
          <w:tab w:val="num" w:pos="1080"/>
        </w:tabs>
        <w:jc w:val="both"/>
      </w:pPr>
    </w:p>
    <w:p w:rsidR="00C81477" w:rsidRDefault="00C81477" w:rsidP="00C81477">
      <w:pPr>
        <w:rPr>
          <w:b/>
          <w:i/>
        </w:rPr>
      </w:pPr>
      <w:r w:rsidRPr="008C3A9B">
        <w:rPr>
          <w:b/>
          <w:i/>
        </w:rPr>
        <w:t>Dotyczą funduszy poręczeniowych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"/>
        <w:gridCol w:w="1842"/>
        <w:gridCol w:w="4962"/>
        <w:gridCol w:w="1701"/>
        <w:gridCol w:w="4252"/>
        <w:gridCol w:w="1137"/>
      </w:tblGrid>
      <w:tr w:rsidR="00C81477">
        <w:trPr>
          <w:trHeight w:val="435"/>
          <w:tblHeader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Kryterium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Opis 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Źródło informacji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Punktacja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Maksymalna liczba punktów</w:t>
            </w:r>
          </w:p>
        </w:tc>
      </w:tr>
      <w:tr w:rsidR="00C81477">
        <w:trPr>
          <w:trHeight w:val="435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>Zasięg działania funduszu poręczeniowego.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both"/>
            </w:pPr>
            <w:r>
              <w:t xml:space="preserve">Kryterium ocenia zasięg działania funduszu, promowani będą wnioskodawcy, których oferta ma zasięg regionalny. </w:t>
            </w:r>
          </w:p>
          <w:p w:rsidR="00C81477" w:rsidRDefault="00C81477" w:rsidP="00C81477">
            <w:r>
              <w:t>Kryterium będzie oceniane na podstawie regulaminu funduszu. Dane powinny być poparte podpisanymi umowami z bankami/instytucjami finansowymi.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Wniosek o dofinansowanie projektu</w:t>
            </w:r>
          </w:p>
          <w:p w:rsidR="00C81477" w:rsidRDefault="00C81477" w:rsidP="00C814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C81477" w:rsidRDefault="00C81477" w:rsidP="00361EDF">
            <w:pPr>
              <w:numPr>
                <w:ilvl w:val="0"/>
                <w:numId w:val="29"/>
              </w:numPr>
              <w:tabs>
                <w:tab w:val="clear" w:pos="720"/>
              </w:tabs>
              <w:suppressAutoHyphens/>
              <w:snapToGrid w:val="0"/>
              <w:ind w:left="397" w:hanging="283"/>
              <w:jc w:val="both"/>
            </w:pPr>
            <w:r>
              <w:rPr>
                <w:i/>
              </w:rPr>
              <w:t>regionalny</w:t>
            </w:r>
            <w:r>
              <w:t xml:space="preserve"> (fundusz działa co najmniej na obszarze połowy powiatów województwa mazowieckiego) - 6 punktów,</w:t>
            </w:r>
          </w:p>
          <w:p w:rsidR="00C81477" w:rsidRDefault="00C81477" w:rsidP="00361EDF">
            <w:pPr>
              <w:numPr>
                <w:ilvl w:val="0"/>
                <w:numId w:val="29"/>
              </w:numPr>
              <w:tabs>
                <w:tab w:val="clear" w:pos="720"/>
              </w:tabs>
              <w:suppressAutoHyphens/>
              <w:ind w:left="397" w:hanging="283"/>
              <w:jc w:val="both"/>
            </w:pPr>
            <w:r>
              <w:rPr>
                <w:i/>
              </w:rPr>
              <w:t>podregionalny</w:t>
            </w:r>
            <w:r>
              <w:t xml:space="preserve"> (fundusz działa na obszarze kilku powiatów- co najmniej dwóch, ale mniej niż w połowie powiatów) - 3 punkty,</w:t>
            </w:r>
          </w:p>
          <w:p w:rsidR="00C81477" w:rsidRDefault="00C81477" w:rsidP="00361EDF">
            <w:pPr>
              <w:numPr>
                <w:ilvl w:val="0"/>
                <w:numId w:val="29"/>
              </w:numPr>
              <w:tabs>
                <w:tab w:val="clear" w:pos="720"/>
              </w:tabs>
              <w:suppressAutoHyphens/>
              <w:ind w:left="397" w:hanging="283"/>
              <w:jc w:val="both"/>
            </w:pPr>
            <w:r>
              <w:rPr>
                <w:i/>
              </w:rPr>
              <w:t>lokalny</w:t>
            </w:r>
            <w:r>
              <w:t xml:space="preserve"> (fundusz działa na obszarze gminy lub kilku gmin w obrębie powiatu) - 1 punkt.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6</w:t>
            </w:r>
          </w:p>
        </w:tc>
      </w:tr>
      <w:tr w:rsidR="00C81477">
        <w:trPr>
          <w:trHeight w:val="1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 xml:space="preserve">Znajomość regionalnych uwarunkowań gospodarczych –stopień </w:t>
            </w:r>
            <w:r>
              <w:lastRenderedPageBreak/>
              <w:t>skoncentrowania oferty funduszu  w województwie mazowieckim.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lastRenderedPageBreak/>
              <w:t xml:space="preserve">Kryterium preferuje fundusze, które w swojej działalności skupiają się na podmiotach z regionu Mazowsza. Oceniany będzie odsetek wartości poręczeń udzielonych na rzecz przedsiębiorców zarejestrowanych w województwie mazowieckim </w:t>
            </w:r>
            <w:r>
              <w:lastRenderedPageBreak/>
              <w:t>w stosunku do wartości poręczeń ogółem funduszu, wg danych za ostatni zamknięty rok obrotowy.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Wniosek o dofinansowanie projektu</w:t>
            </w:r>
          </w:p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361EDF">
            <w:pPr>
              <w:numPr>
                <w:ilvl w:val="0"/>
                <w:numId w:val="30"/>
              </w:numPr>
              <w:suppressAutoHyphens/>
              <w:snapToGrid w:val="0"/>
            </w:pPr>
            <w:r>
              <w:t>90% i powyżej - 6 punktów</w:t>
            </w:r>
          </w:p>
          <w:p w:rsidR="00C81477" w:rsidRDefault="00C81477" w:rsidP="00361EDF">
            <w:pPr>
              <w:numPr>
                <w:ilvl w:val="0"/>
                <w:numId w:val="30"/>
              </w:numPr>
              <w:suppressAutoHyphens/>
            </w:pPr>
            <w:r>
              <w:t>od 70% do poniżej 90% – 4 punkty</w:t>
            </w:r>
          </w:p>
          <w:p w:rsidR="00C81477" w:rsidRDefault="00C81477" w:rsidP="00361EDF">
            <w:pPr>
              <w:numPr>
                <w:ilvl w:val="0"/>
                <w:numId w:val="30"/>
              </w:numPr>
              <w:suppressAutoHyphens/>
            </w:pPr>
            <w:r>
              <w:t>od 50% do poniżej 70% – 2 punkty</w:t>
            </w:r>
          </w:p>
          <w:p w:rsidR="00C81477" w:rsidRDefault="00C81477" w:rsidP="00361EDF">
            <w:pPr>
              <w:numPr>
                <w:ilvl w:val="0"/>
                <w:numId w:val="30"/>
              </w:numPr>
              <w:suppressAutoHyphens/>
            </w:pPr>
            <w:r>
              <w:t>poniżej 50% - 0 punktów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6</w:t>
            </w:r>
          </w:p>
        </w:tc>
      </w:tr>
      <w:tr w:rsidR="00C8147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</w:pPr>
            <w:r>
              <w:lastRenderedPageBreak/>
              <w:t>3</w:t>
            </w:r>
          </w:p>
          <w:p w:rsidR="00C81477" w:rsidRDefault="00C81477" w:rsidP="00C8147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>Doświadczenie funduszu w zakresie udzielania poręczeń.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 xml:space="preserve">Fundusz powinien wykazać dotychczasowe doświadczenie w zakresie prowadzonej działalności poręczeniowej.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Wniosek o dofinansowanie projektu</w:t>
            </w:r>
          </w:p>
          <w:p w:rsidR="00C81477" w:rsidRDefault="00C81477" w:rsidP="00C814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pStyle w:val="Domylnie"/>
              <w:snapToGrid w:val="0"/>
              <w:ind w:left="10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Co  najmniej 3 – letnie doświadczenie w udzielaniu poręczeń/pożyczek/kredytów dla MŚP pracowników kluczowych </w:t>
            </w:r>
            <w:r w:rsidRPr="00841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(tj. analityków / specjalistów ds. poręczeń, stanowiących co najmniej połowę liczby kluczowych pracowników, których analizy i rekomendacje mają kluczowe znaczenie w podejmowaniu decyzji o udzieleniu poręczenia)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- 3 punkty.</w:t>
            </w:r>
          </w:p>
          <w:p w:rsidR="00C81477" w:rsidRDefault="00C81477" w:rsidP="00C81477">
            <w:pPr>
              <w:pStyle w:val="Domylnie"/>
              <w:spacing w:before="80"/>
              <w:ind w:left="10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1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Prowadzenie działalności poręczeniowej minimum 3 lata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– 2 punkty.</w:t>
            </w:r>
          </w:p>
          <w:p w:rsidR="00C81477" w:rsidRPr="003B71A9" w:rsidRDefault="00C81477" w:rsidP="00C81477">
            <w:pPr>
              <w:pStyle w:val="Domylnie"/>
              <w:spacing w:before="80"/>
              <w:ind w:left="10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1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Wnioskodawca nie spełnia żadnego z powyższych wymagań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– 0 punktów.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5</w:t>
            </w:r>
          </w:p>
        </w:tc>
      </w:tr>
      <w:tr w:rsidR="00C81477">
        <w:trPr>
          <w:trHeight w:val="4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>Efektywność wykorzystania kapitału własnego przez fundusz poręczeniowy.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>Preferowani będą beneficjenci aktywnie wykorzystujący posiadane środki finansowe. Oceniana będzie wartość aktywnych poręczeń udzielonych MŚP w stosunku do sumy wszystkich środków pieniężnych pozostających w dyspozycji funduszu (wg stanu na koniec ostatniego zamkniętego roku obrotowego).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Wniosek o dofinansowanie projektu</w:t>
            </w:r>
          </w:p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361EDF">
            <w:pPr>
              <w:numPr>
                <w:ilvl w:val="0"/>
                <w:numId w:val="29"/>
              </w:numPr>
              <w:tabs>
                <w:tab w:val="clear" w:pos="720"/>
              </w:tabs>
              <w:suppressAutoHyphens/>
              <w:snapToGrid w:val="0"/>
              <w:ind w:left="244" w:hanging="244"/>
              <w:jc w:val="both"/>
            </w:pPr>
            <w:r>
              <w:t>2,0 i więcej     -     5 punktów,</w:t>
            </w:r>
          </w:p>
          <w:p w:rsidR="00C81477" w:rsidRDefault="00C81477" w:rsidP="00361EDF">
            <w:pPr>
              <w:numPr>
                <w:ilvl w:val="0"/>
                <w:numId w:val="29"/>
              </w:numPr>
              <w:tabs>
                <w:tab w:val="clear" w:pos="720"/>
              </w:tabs>
              <w:suppressAutoHyphens/>
              <w:ind w:left="244" w:hanging="244"/>
              <w:jc w:val="both"/>
            </w:pPr>
            <w:r>
              <w:t>od 1,8 do poniżej 2,00 -     4 punkty,</w:t>
            </w:r>
          </w:p>
          <w:p w:rsidR="00C81477" w:rsidRDefault="00C81477" w:rsidP="00361EDF">
            <w:pPr>
              <w:numPr>
                <w:ilvl w:val="0"/>
                <w:numId w:val="29"/>
              </w:numPr>
              <w:tabs>
                <w:tab w:val="clear" w:pos="720"/>
              </w:tabs>
              <w:suppressAutoHyphens/>
              <w:ind w:left="244" w:hanging="244"/>
              <w:jc w:val="both"/>
            </w:pPr>
            <w:r>
              <w:t>od 1,6 do poniżej 1,80 -     3 punkty,</w:t>
            </w:r>
          </w:p>
          <w:p w:rsidR="00C81477" w:rsidRDefault="00C81477" w:rsidP="00361EDF">
            <w:pPr>
              <w:numPr>
                <w:ilvl w:val="0"/>
                <w:numId w:val="29"/>
              </w:numPr>
              <w:tabs>
                <w:tab w:val="clear" w:pos="720"/>
              </w:tabs>
              <w:suppressAutoHyphens/>
              <w:ind w:left="244" w:hanging="244"/>
              <w:jc w:val="both"/>
            </w:pPr>
            <w:r>
              <w:t>od 1,4 do poniżej 1,60 -     2 punkty,</w:t>
            </w:r>
          </w:p>
          <w:p w:rsidR="00C81477" w:rsidRDefault="00C81477" w:rsidP="00361EDF">
            <w:pPr>
              <w:numPr>
                <w:ilvl w:val="0"/>
                <w:numId w:val="29"/>
              </w:numPr>
              <w:tabs>
                <w:tab w:val="clear" w:pos="720"/>
              </w:tabs>
              <w:suppressAutoHyphens/>
              <w:ind w:left="244" w:hanging="244"/>
              <w:jc w:val="both"/>
            </w:pPr>
            <w:r>
              <w:t>od 1,2 do poniżej 1,40 -     1 punkt,</w:t>
            </w:r>
          </w:p>
          <w:p w:rsidR="00C81477" w:rsidRDefault="00C81477" w:rsidP="00361EDF">
            <w:pPr>
              <w:numPr>
                <w:ilvl w:val="0"/>
                <w:numId w:val="29"/>
              </w:numPr>
              <w:tabs>
                <w:tab w:val="clear" w:pos="720"/>
              </w:tabs>
              <w:suppressAutoHyphens/>
              <w:ind w:left="244" w:hanging="244"/>
              <w:jc w:val="both"/>
            </w:pPr>
            <w:r>
              <w:t>poniżej 1,2     -                  0  punktów.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5</w:t>
            </w:r>
          </w:p>
        </w:tc>
      </w:tr>
      <w:tr w:rsidR="00C81477">
        <w:trPr>
          <w:trHeight w:val="4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 xml:space="preserve">Aktywność funduszu we wspieraniu przedsiębiorczości na obszarze </w:t>
            </w:r>
            <w:r>
              <w:lastRenderedPageBreak/>
              <w:t>Mazowsza.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both"/>
            </w:pPr>
            <w:r>
              <w:lastRenderedPageBreak/>
              <w:t xml:space="preserve">W ostatnim roku obrotowym oceniana będzie wartość poręczeń udzielonych nowozałożonym firmom z obszaru Mazowsza (które do dnia złożenia wniosku o poręczenie działały krócej niż 12 miesięcy) w stosunku do wartości udzielonych </w:t>
            </w:r>
            <w:r>
              <w:lastRenderedPageBreak/>
              <w:t>poręczeń ogółem.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Wniosek o dofinansowanie projektu</w:t>
            </w:r>
          </w:p>
          <w:p w:rsidR="00C81477" w:rsidRDefault="00C81477" w:rsidP="00C814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361EDF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/>
              <w:snapToGrid w:val="0"/>
              <w:ind w:left="244" w:hanging="244"/>
              <w:jc w:val="both"/>
            </w:pPr>
            <w:r>
              <w:t xml:space="preserve">15% i powyżej– </w:t>
            </w:r>
            <w:r>
              <w:tab/>
              <w:t>4 punkty.</w:t>
            </w:r>
          </w:p>
          <w:p w:rsidR="00C81477" w:rsidRDefault="00C81477" w:rsidP="00361EDF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/>
              <w:ind w:left="244" w:hanging="244"/>
              <w:jc w:val="both"/>
            </w:pPr>
            <w:r>
              <w:t>Od 10% do poniżej 15% - 3 punkty.</w:t>
            </w:r>
          </w:p>
          <w:p w:rsidR="00C81477" w:rsidRDefault="00C81477" w:rsidP="00361EDF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/>
              <w:ind w:left="244" w:hanging="244"/>
              <w:jc w:val="both"/>
            </w:pPr>
            <w:r>
              <w:t>Od 5% do poniżej 10% – 2 punkty.</w:t>
            </w:r>
          </w:p>
          <w:p w:rsidR="00C81477" w:rsidRDefault="00C81477" w:rsidP="00361EDF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/>
              <w:ind w:left="244" w:hanging="244"/>
              <w:jc w:val="both"/>
            </w:pPr>
            <w:r>
              <w:t xml:space="preserve">Poniżej 5% – </w:t>
            </w:r>
            <w:r>
              <w:tab/>
            </w:r>
            <w:r>
              <w:tab/>
              <w:t>0 punktów.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4</w:t>
            </w:r>
          </w:p>
        </w:tc>
      </w:tr>
      <w:tr w:rsidR="00C81477">
        <w:trPr>
          <w:trHeight w:val="4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>Skuteczność działania funduszu i zdolność powiększania kapitału.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pStyle w:val="Domylnie"/>
              <w:snapToGrid w:val="0"/>
              <w:rPr>
                <w:rFonts w:ascii="Times New Roman" w:hAnsi="Times New Roman" w:cs="Lucida Sans Unicode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Preferowane będą wnioski funduszy </w:t>
            </w:r>
            <w:r>
              <w:rPr>
                <w:rFonts w:ascii="Times New Roman" w:hAnsi="Times New Roman" w:cs="Lucida Sans Unicode"/>
                <w:color w:val="000000"/>
                <w:sz w:val="24"/>
                <w:szCs w:val="24"/>
              </w:rPr>
              <w:t xml:space="preserve">wykazujących dodatni wynik finansowy netto, posiadających niskie wskaźniki strat oraz niskie wskaźniki kosztochłonności. </w:t>
            </w:r>
          </w:p>
          <w:p w:rsidR="00C81477" w:rsidRDefault="00C81477" w:rsidP="00C81477">
            <w:pPr>
              <w:pStyle w:val="Domylnie"/>
              <w:rPr>
                <w:rFonts w:ascii="Times New Roman" w:hAnsi="Times New Roman" w:cs="Lucida Sans Unicode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(Wartość poręczeń utraconych </w:t>
            </w:r>
            <w:r>
              <w:rPr>
                <w:rFonts w:ascii="Times New Roman" w:hAnsi="Times New Roman" w:cs="Lucida Sans Unicode"/>
                <w:color w:val="000000"/>
                <w:sz w:val="24"/>
                <w:szCs w:val="24"/>
              </w:rPr>
              <w:t>przez fundusz rozumiana jest jako wartość kapitału poręczeń, których fundusz nie ma prawnych możliwości odzyskania).</w:t>
            </w:r>
          </w:p>
          <w:p w:rsidR="00C81477" w:rsidRDefault="00C81477" w:rsidP="00C81477">
            <w:pPr>
              <w:pStyle w:val="NormalnyWeb"/>
              <w:snapToGrid w:val="0"/>
              <w:spacing w:before="0" w:after="0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Wniosek o dofinansowanie projektu</w:t>
            </w:r>
          </w:p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pStyle w:val="Domylnie"/>
              <w:shd w:val="clear" w:color="auto" w:fill="FFFFFF"/>
              <w:snapToGrid w:val="0"/>
              <w:spacing w:after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Wartość poręczeń utraconych w stosunku do udzielonych w ostatnim zamkniętym roku obrotowym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nie przekracza 1% - 2 punkty, w przeciwnym wypadku – 0 punktów.</w:t>
            </w:r>
          </w:p>
          <w:p w:rsidR="00C81477" w:rsidRDefault="00C81477" w:rsidP="00C81477">
            <w:pPr>
              <w:pStyle w:val="Domylnie"/>
              <w:spacing w:after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Stosunek kosztów działalności operacyjnej funduszu w ostatnim zamkniętym roku obrotowym do kapitału własnego, wg stanu na koniec roku obrotowego,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nie przekracza 4% - 2 punkty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 przeciwnym wypadku – 0 punktów.</w:t>
            </w:r>
          </w:p>
          <w:p w:rsidR="00C81477" w:rsidRPr="00841B94" w:rsidRDefault="00C81477" w:rsidP="00C81477">
            <w:pPr>
              <w:pStyle w:val="Domylnie"/>
              <w:spacing w:after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Fundusz wykazuje dodatni wynik finansowy netto w ostatnim zamkniętym roku obrotowym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– 2 punkty, w przeciwnym wypadku - 0 punktów.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6</w:t>
            </w:r>
          </w:p>
        </w:tc>
      </w:tr>
      <w:tr w:rsidR="00C81477">
        <w:trPr>
          <w:trHeight w:val="13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pStyle w:val="NormalnyWeb"/>
              <w:snapToGrid w:val="0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Dostosowanie oferty do istniejącego na Mazowszu zapotrzebowania  zgłaszanego przez przedsiębiorców.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pStyle w:val="Domylnie"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Ekspert oceni, w jakim stopniu proponowane instrumenty finansowe i sposób działania funduszu umożliwiają dotarcie z ofertą do szerokiego kręgu odbiorców na terenie województwa mazowieckiego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Ekspert uwzględni dostępność oferty (określoną przez wysokość opłat, prowizji i oprocentowania; ograniczenia terytorialne) oraz trafność zidentyfikowanych potrzeb przedsiębiorców działających w regionie (w oparciu o dokonaną w projekcie analizę popytu i konkurencji).</w:t>
            </w:r>
          </w:p>
          <w:p w:rsidR="00C81477" w:rsidRDefault="00C81477" w:rsidP="00C81477">
            <w:pPr>
              <w:pStyle w:val="NormalnyWeb"/>
              <w:snapToGrid w:val="0"/>
              <w:spacing w:before="0" w:after="0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Wniosek o dofinansowanie projektu</w:t>
            </w:r>
          </w:p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i załączniki do wniosku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pStyle w:val="Domylnie"/>
              <w:shd w:val="clear" w:color="auto" w:fill="FFFFFF"/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Ocenie poddane zostaną:</w:t>
            </w:r>
          </w:p>
          <w:p w:rsidR="00C81477" w:rsidRDefault="00C81477" w:rsidP="00C81477">
            <w:pPr>
              <w:pStyle w:val="Domylnie"/>
              <w:spacing w:before="1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 Trafność przeprowadzonej analizy potrzeb przedsiębiorców i dostosowanie oferty:</w:t>
            </w:r>
          </w:p>
          <w:p w:rsidR="00C81477" w:rsidRDefault="00C81477" w:rsidP="00361EDF">
            <w:pPr>
              <w:pStyle w:val="Domylnie"/>
              <w:numPr>
                <w:ilvl w:val="0"/>
                <w:numId w:val="37"/>
              </w:numPr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analiza pełna i odpowiadająca na problemy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punkty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81477" w:rsidRDefault="00C81477" w:rsidP="00361EDF">
            <w:pPr>
              <w:pStyle w:val="Domylnie"/>
              <w:numPr>
                <w:ilvl w:val="0"/>
                <w:numId w:val="37"/>
              </w:numPr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analiza niepełna lub nie w pełni odpowiadająca na problemy 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punkty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81477" w:rsidRDefault="00C81477" w:rsidP="00361EDF">
            <w:pPr>
              <w:pStyle w:val="Domylnie"/>
              <w:numPr>
                <w:ilvl w:val="0"/>
                <w:numId w:val="37"/>
              </w:numPr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brak odpowiedniej analizy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 punktów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C81477" w:rsidRDefault="00C81477" w:rsidP="00C81477">
            <w:pPr>
              <w:pStyle w:val="Domylnie"/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- Wysokość planowanych opłat, prowizji i oprocentowania (w oparciu o analizę porównawczą wszystkich złożonych w konkursie wniosków)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81477" w:rsidRDefault="00C81477" w:rsidP="00361EDF">
            <w:pPr>
              <w:pStyle w:val="Domylnie"/>
              <w:numPr>
                <w:ilvl w:val="0"/>
                <w:numId w:val="38"/>
              </w:numPr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Najniższa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punkty,</w:t>
            </w:r>
          </w:p>
          <w:p w:rsidR="00C81477" w:rsidRDefault="00C81477" w:rsidP="00361EDF">
            <w:pPr>
              <w:pStyle w:val="Domylnie"/>
              <w:numPr>
                <w:ilvl w:val="0"/>
                <w:numId w:val="38"/>
              </w:numPr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Średnia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punkt,</w:t>
            </w:r>
          </w:p>
          <w:p w:rsidR="00C81477" w:rsidRDefault="00C81477" w:rsidP="00361EDF">
            <w:pPr>
              <w:pStyle w:val="Domylnie"/>
              <w:numPr>
                <w:ilvl w:val="0"/>
                <w:numId w:val="38"/>
              </w:numPr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Najwyższa – </w:t>
            </w:r>
            <w:r w:rsidRPr="00841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 punktów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C81477" w:rsidRDefault="00C81477" w:rsidP="00C81477">
            <w:pPr>
              <w:pStyle w:val="Domylnie"/>
              <w:spacing w:before="1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- Występowanie ograniczeń podmiotowych lub terytorialnych </w:t>
            </w:r>
            <w:r w:rsidRPr="00841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(np. zawężenie oferty do podmiotów zlokalizowanych w miastach do określonej liczby mieszkańców):</w:t>
            </w:r>
          </w:p>
          <w:p w:rsidR="00C81477" w:rsidRPr="00711893" w:rsidRDefault="00C81477" w:rsidP="00C81477">
            <w:pPr>
              <w:pStyle w:val="Domylni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Tak -  0 punktów, Nie – 1 punkt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lastRenderedPageBreak/>
              <w:t>6</w:t>
            </w:r>
          </w:p>
        </w:tc>
      </w:tr>
      <w:tr w:rsidR="00C81477">
        <w:trPr>
          <w:trHeight w:val="13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pStyle w:val="NormalnyWeb"/>
              <w:snapToGrid w:val="0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Innowacyjność projektu.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pStyle w:val="NormalnyWeb"/>
              <w:snapToGrid w:val="0"/>
              <w:spacing w:after="120" w:afterAutospacing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Ocena dotyczyć będzie poziomu, w jakim proponowana oferta wykracza poza standardową ofertę poręczeń (w szczególności posiadanie oferty dla projektów innowacyjnych) oraz proponowanego marketingu usług (tj. sposobu działania funduszu i planowanych działań zwiększających dostępność oferty oraz liczbę klientów, takich jak: planowane działania poszerzające sieć punktów doradczych, udzielania informacji lub przyjmowania wniosków, działania dotyczące personelu, wykorzystanie narzędzi informatycznych, promocja, w tym komunikacja elektroniczna).</w:t>
            </w:r>
          </w:p>
          <w:p w:rsidR="00C81477" w:rsidRDefault="00C81477" w:rsidP="00C81477">
            <w:pPr>
              <w:pStyle w:val="Domylnie"/>
              <w:spacing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Ekspert przyzna ocenę:</w:t>
            </w:r>
          </w:p>
          <w:p w:rsidR="00C81477" w:rsidRDefault="00C81477" w:rsidP="00C81477">
            <w:pPr>
              <w:pStyle w:val="Domylnie"/>
              <w:spacing w:before="12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bardzo wysoką, gdy projekt zakłada stworzenie 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nowych produktów, w tym przynajmniej jednego dla projektów innowacyjnych, oferowanych z wykorzystaniem marketingu usług;</w:t>
            </w:r>
          </w:p>
          <w:p w:rsidR="00C81477" w:rsidRDefault="00C81477" w:rsidP="00C81477">
            <w:pPr>
              <w:pStyle w:val="Domylnie"/>
              <w:spacing w:before="12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 wysoką, gdy projekt zakłada stworzenie 2 nowych produktów, w tym przynajmniej jednego dla projektów innowacyjnych oferowanych z wykorzystaniem marketingu usług;</w:t>
            </w:r>
          </w:p>
          <w:p w:rsidR="00C81477" w:rsidRDefault="00C81477" w:rsidP="00C81477">
            <w:pPr>
              <w:pStyle w:val="Domylnie"/>
              <w:spacing w:before="12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średnią, gdy projekt zakłada stworzenie jednego nowego produktu oferowanego z wykorzystaniem marketingu usług;</w:t>
            </w:r>
          </w:p>
          <w:p w:rsidR="00C81477" w:rsidRDefault="00C81477" w:rsidP="00C81477">
            <w:pPr>
              <w:pStyle w:val="Domylnie"/>
              <w:spacing w:before="12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poniżej średniej, gdy projekt w przejrzysty sposób przedstawia marketing przedsięwzięcia;</w:t>
            </w:r>
          </w:p>
          <w:p w:rsidR="00C81477" w:rsidRDefault="00C81477" w:rsidP="00C81477">
            <w:pPr>
              <w:pStyle w:val="Domylnie"/>
              <w:spacing w:before="120" w:line="216" w:lineRule="auto"/>
              <w:rPr>
                <w:i/>
                <w:iCs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niską, gdy projekt nie spełnia powyższych wymagań.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Wniosek o dofinansowanie projektu</w:t>
            </w:r>
          </w:p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hd w:val="clear" w:color="auto" w:fill="FFFFFF"/>
              <w:snapToGrid w:val="0"/>
              <w:spacing w:after="120"/>
              <w:rPr>
                <w:b/>
              </w:rPr>
            </w:pPr>
            <w:r>
              <w:rPr>
                <w:b/>
              </w:rPr>
              <w:t xml:space="preserve">Ocena kryterium wg skali punktowej: </w:t>
            </w:r>
          </w:p>
          <w:p w:rsidR="00C81477" w:rsidRDefault="00C81477" w:rsidP="00361EDF">
            <w:pPr>
              <w:numPr>
                <w:ilvl w:val="0"/>
                <w:numId w:val="31"/>
              </w:numPr>
              <w:shd w:val="clear" w:color="auto" w:fill="FFFFFF"/>
              <w:suppressAutoHyphens/>
              <w:rPr>
                <w:bCs/>
              </w:rPr>
            </w:pPr>
            <w:r>
              <w:rPr>
                <w:bCs/>
              </w:rPr>
              <w:t>bardzo wysoka – 4 punkty,</w:t>
            </w:r>
          </w:p>
          <w:p w:rsidR="00C81477" w:rsidRDefault="00C81477" w:rsidP="00361EDF">
            <w:pPr>
              <w:numPr>
                <w:ilvl w:val="0"/>
                <w:numId w:val="32"/>
              </w:numPr>
              <w:shd w:val="clear" w:color="auto" w:fill="FFFFFF"/>
              <w:suppressAutoHyphens/>
              <w:rPr>
                <w:bCs/>
              </w:rPr>
            </w:pPr>
            <w:r>
              <w:rPr>
                <w:bCs/>
              </w:rPr>
              <w:t>wysoka – 3 punkty,</w:t>
            </w:r>
          </w:p>
          <w:p w:rsidR="00C81477" w:rsidRDefault="00C81477" w:rsidP="00361EDF">
            <w:pPr>
              <w:numPr>
                <w:ilvl w:val="0"/>
                <w:numId w:val="32"/>
              </w:numPr>
              <w:shd w:val="clear" w:color="auto" w:fill="FFFFFF"/>
              <w:suppressAutoHyphens/>
              <w:rPr>
                <w:bCs/>
              </w:rPr>
            </w:pPr>
            <w:r>
              <w:rPr>
                <w:bCs/>
              </w:rPr>
              <w:t>średnia – 2 punkty,</w:t>
            </w:r>
          </w:p>
          <w:p w:rsidR="00C81477" w:rsidRDefault="00C81477" w:rsidP="00361EDF">
            <w:pPr>
              <w:numPr>
                <w:ilvl w:val="0"/>
                <w:numId w:val="32"/>
              </w:numPr>
              <w:shd w:val="clear" w:color="auto" w:fill="FFFFFF"/>
              <w:suppressAutoHyphens/>
              <w:rPr>
                <w:bCs/>
              </w:rPr>
            </w:pPr>
            <w:r>
              <w:rPr>
                <w:bCs/>
              </w:rPr>
              <w:t>poniżej średniej - 1 punkt,</w:t>
            </w:r>
          </w:p>
          <w:p w:rsidR="00C81477" w:rsidRDefault="00C81477" w:rsidP="00361EDF">
            <w:pPr>
              <w:numPr>
                <w:ilvl w:val="0"/>
                <w:numId w:val="32"/>
              </w:numPr>
              <w:shd w:val="clear" w:color="auto" w:fill="FFFFFF"/>
              <w:suppressAutoHyphens/>
              <w:spacing w:after="120"/>
            </w:pPr>
            <w:r>
              <w:rPr>
                <w:bCs/>
              </w:rPr>
              <w:t>niska – 0 punktów</w:t>
            </w:r>
            <w: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4</w:t>
            </w:r>
          </w:p>
        </w:tc>
      </w:tr>
      <w:tr w:rsidR="00C81477">
        <w:trPr>
          <w:trHeight w:val="113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</w:pPr>
            <w:r>
              <w:t>Wpływ projektu na rozwój</w:t>
            </w:r>
            <w:r>
              <w:rPr>
                <w:b/>
              </w:rPr>
              <w:t xml:space="preserve"> </w:t>
            </w:r>
            <w:r>
              <w:t>gospodarczy województwa.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pStyle w:val="Domylnie"/>
              <w:shd w:val="clear" w:color="auto" w:fill="FFFFFF"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Ocena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dokonywana będzie na podstawie: możliwej do uzyskania liczby obrotów wkładem uzyskanym z RPO do 2015 roku oraz liczby udzielonych poręczeń. </w:t>
            </w:r>
          </w:p>
          <w:p w:rsidR="00C81477" w:rsidRDefault="00C81477" w:rsidP="00C81477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Wniosek o dofinansowanie projektu</w:t>
            </w:r>
          </w:p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pStyle w:val="Domylnie"/>
              <w:shd w:val="clear" w:color="auto" w:fill="FFFFFF"/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punkt za każde 0,25 obrotu środkami powyżej jednokrotnego obrotu do 2015 roku; maksimum 4 punkty.</w:t>
            </w:r>
          </w:p>
          <w:p w:rsidR="00C81477" w:rsidRDefault="00C81477" w:rsidP="00C81477">
            <w:pPr>
              <w:pStyle w:val="Domylnie"/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  <w:tab w:val="left" w:pos="-536"/>
                <w:tab w:val="left" w:pos="-1"/>
                <w:tab w:val="left" w:pos="171"/>
                <w:tab w:val="left" w:pos="878"/>
                <w:tab w:val="left" w:pos="1586"/>
                <w:tab w:val="left" w:pos="2294"/>
                <w:tab w:val="left" w:pos="3001"/>
                <w:tab w:val="left" w:pos="3709"/>
                <w:tab w:val="left" w:pos="4416"/>
                <w:tab w:val="left" w:pos="5124"/>
                <w:tab w:val="left" w:pos="5831"/>
                <w:tab w:val="left" w:pos="6539"/>
                <w:tab w:val="left" w:pos="7246"/>
                <w:tab w:val="left" w:pos="7954"/>
                <w:tab w:val="left" w:pos="8661"/>
                <w:tab w:val="left" w:pos="9369"/>
                <w:tab w:val="left" w:pos="10076"/>
                <w:tab w:val="left" w:pos="10784"/>
                <w:tab w:val="left" w:pos="11491"/>
                <w:tab w:val="left" w:pos="12199"/>
                <w:tab w:val="left" w:pos="12906"/>
                <w:tab w:val="left" w:pos="13614"/>
              </w:tabs>
              <w:spacing w:after="120" w:line="216" w:lineRule="auto"/>
              <w:ind w:left="-1" w:right="13" w:hanging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 stosunku do poręczeń udzielonych w ostatnim zamkniętym roku obrotowym, średnioroczna liczba udzielonych poręczeń do 2015 roku stanowi: </w:t>
            </w:r>
          </w:p>
          <w:p w:rsidR="00C81477" w:rsidRDefault="00C81477" w:rsidP="00361EDF">
            <w:pPr>
              <w:pStyle w:val="Domylnie"/>
              <w:numPr>
                <w:ilvl w:val="0"/>
                <w:numId w:val="40"/>
              </w:numPr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</w:tabs>
              <w:spacing w:after="12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poniżej 130% - 1 punkt </w:t>
            </w:r>
          </w:p>
          <w:p w:rsidR="00C81477" w:rsidRDefault="00C81477" w:rsidP="00361EDF">
            <w:pPr>
              <w:pStyle w:val="Domylnie"/>
              <w:numPr>
                <w:ilvl w:val="0"/>
                <w:numId w:val="40"/>
              </w:numPr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</w:tabs>
              <w:spacing w:after="12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 130% do poniżej 160% - 2 punkty</w:t>
            </w:r>
          </w:p>
          <w:p w:rsidR="00C81477" w:rsidRDefault="00C81477" w:rsidP="00361EDF">
            <w:pPr>
              <w:pStyle w:val="Domylnie"/>
              <w:numPr>
                <w:ilvl w:val="0"/>
                <w:numId w:val="40"/>
              </w:numPr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</w:tabs>
              <w:spacing w:after="12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 160% do poniżej 190% - 3 punkty</w:t>
            </w:r>
          </w:p>
          <w:p w:rsidR="00C81477" w:rsidRDefault="00C81477" w:rsidP="00361EDF">
            <w:pPr>
              <w:pStyle w:val="Domylnie"/>
              <w:numPr>
                <w:ilvl w:val="0"/>
                <w:numId w:val="40"/>
              </w:numPr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</w:tabs>
              <w:spacing w:after="12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190% i powyżej- 4 punkty</w:t>
            </w:r>
          </w:p>
          <w:p w:rsidR="00C81477" w:rsidRPr="00841B94" w:rsidRDefault="00C81477" w:rsidP="00C81477">
            <w:pPr>
              <w:pStyle w:val="Domylnie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  <w:tab w:val="left" w:pos="-522"/>
                <w:tab w:val="left" w:pos="185"/>
                <w:tab w:val="left" w:pos="892"/>
                <w:tab w:val="left" w:pos="1600"/>
                <w:tab w:val="left" w:pos="2308"/>
                <w:tab w:val="left" w:pos="3015"/>
                <w:tab w:val="left" w:pos="3723"/>
                <w:tab w:val="left" w:pos="4430"/>
                <w:tab w:val="left" w:pos="5138"/>
                <w:tab w:val="left" w:pos="5845"/>
                <w:tab w:val="left" w:pos="6553"/>
                <w:tab w:val="left" w:pos="7260"/>
                <w:tab w:val="left" w:pos="7968"/>
                <w:tab w:val="left" w:pos="8675"/>
                <w:tab w:val="left" w:pos="9383"/>
                <w:tab w:val="left" w:pos="10090"/>
                <w:tab w:val="left" w:pos="10798"/>
                <w:tab w:val="left" w:pos="11505"/>
                <w:tab w:val="left" w:pos="12213"/>
                <w:tab w:val="left" w:pos="12920"/>
                <w:tab w:val="left" w:pos="13628"/>
              </w:tabs>
              <w:spacing w:after="120" w:line="216" w:lineRule="auto"/>
              <w:ind w:left="13" w:right="13" w:hanging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Ekspert przyzna punkty za realne i wykonalne wielkości obrotów i  poręczeń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</w:pPr>
            <w:r>
              <w:t>8</w:t>
            </w:r>
          </w:p>
        </w:tc>
      </w:tr>
      <w:tr w:rsidR="00C8147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1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477" w:rsidRDefault="00C81477" w:rsidP="00C81477">
            <w:pPr>
              <w:snapToGrid w:val="0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77" w:rsidRDefault="00C81477" w:rsidP="00C814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C81477" w:rsidRPr="00FF2DE3" w:rsidRDefault="00C81477" w:rsidP="00C81477">
      <w:pPr>
        <w:pStyle w:val="Nagwek3"/>
        <w:spacing w:after="240"/>
        <w:rPr>
          <w:rFonts w:ascii="Times New Roman" w:hAnsi="Times New Roman" w:cs="Times New Roman"/>
        </w:rPr>
      </w:pPr>
      <w:bookmarkStart w:id="10" w:name="_Toc201988401"/>
      <w:bookmarkStart w:id="11" w:name="_Toc247607926"/>
      <w:r w:rsidRPr="00FF2DE3">
        <w:rPr>
          <w:rFonts w:ascii="Times New Roman" w:hAnsi="Times New Roman" w:cs="Times New Roman"/>
        </w:rPr>
        <w:t>Działanie 1.5 Rozwój przedsiębiorczości</w:t>
      </w:r>
      <w:bookmarkEnd w:id="10"/>
      <w:bookmarkEnd w:id="11"/>
    </w:p>
    <w:p w:rsidR="00C81477" w:rsidRPr="00FF2DE3" w:rsidRDefault="00C81477" w:rsidP="00C81477">
      <w:pPr>
        <w:jc w:val="both"/>
      </w:pPr>
      <w:r w:rsidRPr="00FF2DE3">
        <w:t xml:space="preserve">Dodatkowe kryteria formalne </w:t>
      </w:r>
    </w:p>
    <w:p w:rsidR="00C81477" w:rsidRPr="00FF2DE3" w:rsidRDefault="00C81477" w:rsidP="00C81477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3600"/>
        <w:gridCol w:w="4140"/>
        <w:gridCol w:w="162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60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414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16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both"/>
            </w:pPr>
            <w:r w:rsidRPr="00FF2DE3">
              <w:t>Rozmiar inwestycji realizowanej przez duże przedsiębiorstwo (jeśli dotyczy).</w:t>
            </w:r>
          </w:p>
        </w:tc>
        <w:tc>
          <w:tcPr>
            <w:tcW w:w="3600" w:type="dxa"/>
          </w:tcPr>
          <w:p w:rsidR="00C81477" w:rsidRPr="00FF2DE3" w:rsidRDefault="00C81477" w:rsidP="00C81477">
            <w:pPr>
              <w:jc w:val="both"/>
            </w:pPr>
            <w:r w:rsidRPr="00FF2DE3">
              <w:t>W przypadku wsparcia dużego przedsiębiorstwa, wartość inwestycji do 2 mln euro.</w:t>
            </w:r>
          </w:p>
        </w:tc>
        <w:tc>
          <w:tcPr>
            <w:tcW w:w="4140" w:type="dxa"/>
          </w:tcPr>
          <w:p w:rsidR="00C81477" w:rsidRPr="00FF2DE3" w:rsidRDefault="00C81477" w:rsidP="00C81477">
            <w:pPr>
              <w:rPr>
                <w:i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477" w:rsidRPr="00FF2DE3" w:rsidRDefault="00C81477" w:rsidP="00C81477">
            <w:pPr>
              <w:spacing w:after="120"/>
              <w:jc w:val="center"/>
            </w:pPr>
            <w:r w:rsidRPr="00FF2DE3">
              <w:t>0/1</w:t>
            </w:r>
          </w:p>
        </w:tc>
      </w:tr>
    </w:tbl>
    <w:p w:rsidR="00C81477" w:rsidRPr="00FF2DE3" w:rsidRDefault="00C81477" w:rsidP="00C81477">
      <w:pPr>
        <w:tabs>
          <w:tab w:val="num" w:pos="1080"/>
        </w:tabs>
        <w:jc w:val="both"/>
        <w:rPr>
          <w:b/>
        </w:rPr>
      </w:pPr>
    </w:p>
    <w:p w:rsidR="00C81477" w:rsidRPr="00FF2DE3" w:rsidRDefault="00C81477" w:rsidP="00C81477">
      <w:pPr>
        <w:tabs>
          <w:tab w:val="num" w:pos="1080"/>
        </w:tabs>
        <w:jc w:val="both"/>
      </w:pPr>
    </w:p>
    <w:p w:rsidR="00C81477" w:rsidRPr="00FF2DE3" w:rsidRDefault="00C81477" w:rsidP="00C81477">
      <w:pPr>
        <w:tabs>
          <w:tab w:val="num" w:pos="1080"/>
        </w:tabs>
        <w:jc w:val="both"/>
        <w:rPr>
          <w:b/>
          <w:i/>
        </w:rPr>
      </w:pPr>
      <w:r w:rsidRPr="00FF2DE3">
        <w:t>Kryteria szczegółowe (punktowe)</w:t>
      </w:r>
    </w:p>
    <w:p w:rsidR="00C81477" w:rsidRPr="00FF2DE3" w:rsidRDefault="00C81477" w:rsidP="00C81477">
      <w:pPr>
        <w:tabs>
          <w:tab w:val="num" w:pos="1080"/>
        </w:tabs>
        <w:jc w:val="both"/>
        <w:rPr>
          <w:b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780"/>
        <w:gridCol w:w="1800"/>
        <w:gridCol w:w="3780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Lokalizacja projektu na terenie o zwiększonym bezrobociu.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Preferowane będą projekty realizujące przedsięwzięci na terenach o zwiększonej stopie bezrobocia.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GUS</w:t>
            </w:r>
          </w:p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W powiatach, gdzie średnia stopa bezrobocia wynosi w roku poprzednim (rok poprzedzający rok złożenia wniosku): 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powyżej 150% średniej stopy bezrobocia na Mazowszu        </w:t>
            </w:r>
          </w:p>
          <w:p w:rsidR="00C81477" w:rsidRPr="00FF2DE3" w:rsidRDefault="00C81477" w:rsidP="00C81477">
            <w:pPr>
              <w:ind w:left="432" w:hanging="180"/>
              <w:jc w:val="both"/>
            </w:pPr>
            <w:r w:rsidRPr="00FF2DE3">
              <w:t>(12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od 121% do 150% średniej stopy bezrobocia na Mazowszu        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(9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od 100% do 120% średniej stopy bezrobocia na Mazowszu        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lastRenderedPageBreak/>
              <w:t>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poniżej 100% średniej stopy bezrobocia na Mazowszu         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(2 punkty)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12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Liczba utworzonych miejsc pracy w wyniku realizacji projektu.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adjustRightInd w:val="0"/>
              <w:rPr>
                <w:sz w:val="20"/>
                <w:szCs w:val="20"/>
              </w:rPr>
            </w:pPr>
            <w:r w:rsidRPr="00FF2DE3">
              <w:t>Podstawą oceniania będzie wskaźnik rezultatu – liczba miejsc pracy utworzonych w związku z realizacja projektu. Kryterium promować będzie projekty przede wszystkim o najwyższej liczbie powstających miejsc pracy.</w:t>
            </w:r>
          </w:p>
          <w:p w:rsidR="00C81477" w:rsidRPr="00FF2DE3" w:rsidRDefault="00C81477" w:rsidP="00C81477"/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Powyżej 10 miejsc pracy             (11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Od 6 do 10 miejsc pracy             (9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Od 3 do 5 miejsc pracy                        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Od 1 do 2 miejsc pracy (3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Brak zatrudnienia          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11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Procentowy wzrost dochodów firmy po 12 miesiącach od dnia zakończenia realizacji projektu.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</w:pPr>
            <w:r w:rsidRPr="00FF2DE3">
              <w:t>Promowane będą projekty mające na celu zwiększenie dochodów przedsiębiorstwa w wyniku realizacji projektu.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powyżej 30% 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powyżej 20% (6 punktów) 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powyżej 10% (4 punkty0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Procentowy wzrost rentowności firmy po 12 miesiącach od dnia zakończenia realizacji projektu.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</w:pPr>
            <w:r w:rsidRPr="00FF2DE3">
              <w:t>Promowane będą projekty mające na celu zwiększenie rentowności przedsiębiorstwa w wyniku realizacji projektu.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powyżej 15% (7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powyżej 10% (4 punkty) 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powyżej 5%  (2 punkty)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7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Wielkość przedsiębiorstwa.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</w:pPr>
            <w:r w:rsidRPr="00FF2DE3">
              <w:t>Szczególnie preferowane będą projekty realizowane przez mikroporzedsiębiorstwa, a następnie przez małe i średnie firmy.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Mikroprzedsiębiorstwo                      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Małe przedsiębiorstwo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Średnie przedsiębiorstwo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(2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Duże przedsiębiorstwo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6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6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Innowacyjność </w:t>
            </w:r>
            <w:r w:rsidRPr="00FF2DE3">
              <w:lastRenderedPageBreak/>
              <w:t>produktów/usług/procesów oferowanych dzięki realizacji inwestycji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</w:pPr>
            <w:r w:rsidRPr="00FF2DE3">
              <w:lastRenderedPageBreak/>
              <w:t xml:space="preserve">Ocena innowacyjności </w:t>
            </w:r>
            <w:r w:rsidRPr="00FF2DE3">
              <w:lastRenderedPageBreak/>
              <w:t>proponowanych rozwiązań. Promowane będą przede wszystkim produkty/usługi/procesy, które  będą innowacyjne w skali co najmniej powiatu, bądź całego regionu.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lastRenderedPageBreak/>
              <w:t xml:space="preserve">Wniosek o </w:t>
            </w:r>
            <w:r w:rsidRPr="00FF2DE3">
              <w:rPr>
                <w:i/>
                <w:iCs/>
              </w:rPr>
              <w:lastRenderedPageBreak/>
              <w:t>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right="72" w:hanging="244"/>
              <w:jc w:val="both"/>
            </w:pPr>
            <w:r w:rsidRPr="00FF2DE3">
              <w:lastRenderedPageBreak/>
              <w:t xml:space="preserve">Produkt /usługa/ proces jest nowa </w:t>
            </w:r>
            <w:r w:rsidRPr="00FF2DE3">
              <w:lastRenderedPageBreak/>
              <w:t>w skali dalszego otoczenia przedsiębiorcy - co najmniej całego regionu 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right="72" w:hanging="244"/>
              <w:jc w:val="both"/>
            </w:pPr>
            <w:r w:rsidRPr="00FF2DE3">
              <w:t>Produkt/usługa/proces jest nowa w skali najbliższego otoczenia przedsiębiorcy - co najmniej powiatu 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right="72" w:hanging="244"/>
              <w:jc w:val="both"/>
            </w:pPr>
            <w:r w:rsidRPr="00FF2DE3">
              <w:t>Produkt/usługa/proces jest nowa w skali przedsiębiorcy (2 punkty)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6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76655F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fldChar w:fldCharType="begin"/>
            </w:r>
            <w:r w:rsidR="00C81477" w:rsidRPr="00FF2DE3">
              <w:rPr>
                <w:b/>
              </w:rPr>
              <w:instrText xml:space="preserve"> =SUM(ABOVE) </w:instrText>
            </w:r>
            <w:r w:rsidRPr="00FF2DE3">
              <w:rPr>
                <w:b/>
              </w:rPr>
              <w:fldChar w:fldCharType="separate"/>
            </w:r>
            <w:r w:rsidR="00C81477" w:rsidRPr="00FF2DE3">
              <w:rPr>
                <w:b/>
                <w:noProof/>
              </w:rPr>
              <w:t>50</w:t>
            </w:r>
            <w:r w:rsidRPr="00FF2DE3">
              <w:rPr>
                <w:b/>
              </w:rPr>
              <w:fldChar w:fldCharType="end"/>
            </w:r>
          </w:p>
        </w:tc>
      </w:tr>
    </w:tbl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bookmarkStart w:id="12" w:name="_Toc201988402"/>
      <w:bookmarkStart w:id="13" w:name="_Toc247607927"/>
      <w:r w:rsidRPr="00FF2DE3">
        <w:rPr>
          <w:rFonts w:ascii="Times New Roman" w:hAnsi="Times New Roman" w:cs="Times New Roman"/>
        </w:rPr>
        <w:t>Działanie 1.6 Wspieranie powiązań kooperacyjnych o znaczeniu regionalnym</w:t>
      </w:r>
      <w:bookmarkEnd w:id="12"/>
      <w:bookmarkEnd w:id="13"/>
    </w:p>
    <w:p w:rsidR="00C81477" w:rsidRPr="00FF2DE3" w:rsidRDefault="00C81477" w:rsidP="00C81477">
      <w:pPr>
        <w:jc w:val="both"/>
      </w:pPr>
      <w:r w:rsidRPr="00FF2DE3">
        <w:t xml:space="preserve">Dodatkowe kryteria formalne </w:t>
      </w:r>
    </w:p>
    <w:p w:rsidR="00C81477" w:rsidRPr="00FF2DE3" w:rsidRDefault="00C81477" w:rsidP="00C81477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3600"/>
        <w:gridCol w:w="4140"/>
        <w:gridCol w:w="162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60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414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16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both"/>
            </w:pPr>
            <w:r w:rsidRPr="00FF2DE3">
              <w:t>Rozmiar inwestycji realizowanej przez duże przedsiębiorstwo (jeśli dotyczy).</w:t>
            </w:r>
          </w:p>
        </w:tc>
        <w:tc>
          <w:tcPr>
            <w:tcW w:w="3600" w:type="dxa"/>
          </w:tcPr>
          <w:p w:rsidR="00C81477" w:rsidRPr="00FF2DE3" w:rsidRDefault="00C81477" w:rsidP="00C81477">
            <w:pPr>
              <w:jc w:val="both"/>
            </w:pPr>
            <w:r w:rsidRPr="00FF2DE3">
              <w:t>W przypadku wsparcia dużego przedsiębiorstwa, wartość inwestycji do 2 mln euro.</w:t>
            </w:r>
          </w:p>
        </w:tc>
        <w:tc>
          <w:tcPr>
            <w:tcW w:w="4140" w:type="dxa"/>
          </w:tcPr>
          <w:p w:rsidR="00C81477" w:rsidRPr="00FF2DE3" w:rsidRDefault="00C81477" w:rsidP="00C81477">
            <w:pPr>
              <w:rPr>
                <w:i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477" w:rsidRPr="00FF2DE3" w:rsidRDefault="00C81477" w:rsidP="00C81477">
            <w:pPr>
              <w:spacing w:after="120"/>
              <w:jc w:val="center"/>
            </w:pPr>
            <w:r w:rsidRPr="00FF2DE3">
              <w:t>0/1</w:t>
            </w:r>
          </w:p>
        </w:tc>
      </w:tr>
    </w:tbl>
    <w:p w:rsidR="00C81477" w:rsidRPr="00FF2DE3" w:rsidRDefault="00C81477" w:rsidP="00C81477">
      <w:pPr>
        <w:tabs>
          <w:tab w:val="num" w:pos="1080"/>
        </w:tabs>
        <w:jc w:val="both"/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tabs>
          <w:tab w:val="num" w:pos="1080"/>
        </w:tabs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780"/>
        <w:gridCol w:w="1800"/>
        <w:gridCol w:w="3780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Współpraca powiązania kooperacyjnego z ze sferą B+R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</w:pPr>
            <w:r w:rsidRPr="00FF2DE3">
              <w:t>Szczególnie preferowane będą projekty przewidujące współpracę powiązania kooperacyjnego z co najmniej jedną organizacją badawczo-rozwojową i/lub szkołą wyższą.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Współpraca z przynajmniej dwoma szkołami wyższymi oraz dwoma jednostkami badawczo – rozwojowymi (12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Współpraca z jedną szkołą wyższą i jedną jednostka badawczo – rozwojową                 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lastRenderedPageBreak/>
              <w:t>Współpraca tylko z jedna szkołą wyższą lub tylko jedną jednostką badawczo-rozwojową                  (6 punktów).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right="-108" w:hanging="244"/>
              <w:jc w:val="both"/>
            </w:pPr>
            <w:r w:rsidRPr="00FF2DE3">
              <w:t>Brak współpracy (0 punktów).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12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Liczba przedsiębiorstw wchodzących w skład klastra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Preferowane będą klastry obejmujące większą liczbę przedsiębiorstw. Szczególnie promowane będą powiązania kooperacyjne skupiające powyżej 7 firm. 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Powyżej 7 przedsiębiorstw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5-7 przedsiębiorstw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2-4 przedsiębiorstwa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(3 punkty)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Liczba utworzonych miejsc pracy.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adjustRightInd w:val="0"/>
              <w:jc w:val="both"/>
              <w:rPr>
                <w:sz w:val="20"/>
                <w:szCs w:val="20"/>
              </w:rPr>
            </w:pPr>
            <w:r w:rsidRPr="00FF2DE3">
              <w:t xml:space="preserve">Kryterium oceniane będzie na podstawie wskaźnika rezultatu - liczba miejsc pracy utworzonych w związku z realizacją projektu. 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2 pkt za każde utworzone miejsce pracy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Nie utworzono miejsc pracy</w:t>
            </w:r>
          </w:p>
          <w:p w:rsidR="00C81477" w:rsidRPr="00FF2DE3" w:rsidRDefault="00C81477" w:rsidP="00C81477">
            <w:r w:rsidRPr="00FF2DE3">
              <w:t xml:space="preserve">   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Liczba wdrożonych produktów/usług w ramach klastra.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  <w:rPr>
                <w:iCs/>
              </w:rPr>
            </w:pPr>
            <w:r w:rsidRPr="00FF2DE3">
              <w:rPr>
                <w:iCs/>
              </w:rPr>
              <w:t>Promowane będzie tworzenie klastrów mających na celu wdrożenie możliwie dużej liczby produktów/usług w wyniku wspólnej kooperacji.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both"/>
            </w:pPr>
            <w:r w:rsidRPr="00FF2DE3">
              <w:t>Wdrożonych zostanie: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Co najmniej 4 produkty/usługi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(9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od 2-3 produktów/usług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1 produkt/usługa (1 punkt)</w:t>
            </w:r>
          </w:p>
          <w:p w:rsidR="00C81477" w:rsidRPr="00FF2DE3" w:rsidRDefault="00C81477" w:rsidP="00C81477">
            <w:pPr>
              <w:jc w:val="both"/>
            </w:pP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9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Liczba nabytych/wdrożonych nowych technologii w ramach klastra.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rPr>
                <w:iCs/>
              </w:rPr>
            </w:pPr>
            <w:r w:rsidRPr="00FF2DE3">
              <w:rPr>
                <w:iCs/>
              </w:rPr>
              <w:t>Promowane będzie tworzenie klastrów mających na celu wdrożenie/nabycie możliwie dużej liczby nowych technologii w wyniku wspólnej kooperacji.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4 technologie 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2-3 technologie (3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1 technologia  (1 punkt)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6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Doświadczenie wnioskodawcy w zakresie zarządzania powiązaniem kooperacyjnym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  <w:rPr>
                <w:iCs/>
              </w:rPr>
            </w:pPr>
            <w:r w:rsidRPr="00FF2DE3">
              <w:rPr>
                <w:iCs/>
              </w:rPr>
              <w:t xml:space="preserve">Ocena doświadczenia wnioskodawcy w prowadzeniu powiązania kooperacyjnego lub </w:t>
            </w:r>
            <w:r w:rsidRPr="00FF2DE3">
              <w:t xml:space="preserve">świadczenia usług na rzecz </w:t>
            </w:r>
            <w:r w:rsidRPr="00FF2DE3">
              <w:lastRenderedPageBreak/>
              <w:t>podmiotów funkcjonujących w ramach powiązania kooperacyjnego.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lastRenderedPageBreak/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Tak 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Nie (0 punktów)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76655F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fldChar w:fldCharType="begin"/>
            </w:r>
            <w:r w:rsidR="00C81477" w:rsidRPr="00FF2DE3">
              <w:rPr>
                <w:b/>
              </w:rPr>
              <w:instrText xml:space="preserve"> =SUM(ABOVE) </w:instrText>
            </w:r>
            <w:r w:rsidRPr="00FF2DE3">
              <w:rPr>
                <w:b/>
              </w:rPr>
              <w:fldChar w:fldCharType="separate"/>
            </w:r>
            <w:r w:rsidR="00C81477" w:rsidRPr="00FF2DE3">
              <w:rPr>
                <w:b/>
                <w:noProof/>
              </w:rPr>
              <w:t>50</w:t>
            </w:r>
            <w:r w:rsidRPr="00FF2DE3">
              <w:rPr>
                <w:b/>
              </w:rPr>
              <w:fldChar w:fldCharType="end"/>
            </w:r>
          </w:p>
        </w:tc>
      </w:tr>
    </w:tbl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bookmarkStart w:id="14" w:name="_Toc201988403"/>
      <w:bookmarkStart w:id="15" w:name="_Toc247607928"/>
      <w:r w:rsidRPr="00FF2DE3">
        <w:rPr>
          <w:rFonts w:ascii="Times New Roman" w:hAnsi="Times New Roman" w:cs="Times New Roman"/>
        </w:rPr>
        <w:t>Działanie 1.7 Promocja gospodarcza</w:t>
      </w:r>
      <w:bookmarkEnd w:id="14"/>
      <w:bookmarkEnd w:id="15"/>
    </w:p>
    <w:p w:rsidR="00C81477" w:rsidRPr="00FF2DE3" w:rsidRDefault="00C81477" w:rsidP="00C81477">
      <w:pPr>
        <w:tabs>
          <w:tab w:val="num" w:pos="1080"/>
        </w:tabs>
        <w:jc w:val="both"/>
        <w:rPr>
          <w:b/>
        </w:rPr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tabs>
          <w:tab w:val="num" w:pos="1080"/>
        </w:tabs>
        <w:jc w:val="both"/>
        <w:rPr>
          <w:b/>
          <w:i/>
        </w:rPr>
      </w:pPr>
    </w:p>
    <w:p w:rsidR="00C81477" w:rsidRPr="00FF2DE3" w:rsidRDefault="00C81477" w:rsidP="00C81477">
      <w:pPr>
        <w:tabs>
          <w:tab w:val="num" w:pos="1080"/>
        </w:tabs>
        <w:jc w:val="both"/>
        <w:rPr>
          <w:b/>
          <w:i/>
        </w:rPr>
      </w:pPr>
      <w:r w:rsidRPr="00FF2DE3">
        <w:rPr>
          <w:b/>
          <w:i/>
        </w:rPr>
        <w:t>Dotyczą wyłącznie przedsiębiorców</w:t>
      </w:r>
    </w:p>
    <w:p w:rsidR="00C81477" w:rsidRPr="00FF2DE3" w:rsidRDefault="00C81477" w:rsidP="00C81477">
      <w:pPr>
        <w:ind w:left="363"/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780"/>
        <w:gridCol w:w="1800"/>
        <w:gridCol w:w="3780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Okres funkcjonowania przedsiębiorstwa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 xml:space="preserve">Preferowane będą firmy funkcjonujące na rynku poniżej 1 roku, które najbardziej potrzebują działań promujących ich działalność oraz pozyskiwanie nowych partnerów biznesowych. 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r w:rsidRPr="00FF2DE3">
              <w:t>Do momentu złożenia wniosku minęło:</w:t>
            </w:r>
          </w:p>
          <w:p w:rsidR="00C81477" w:rsidRPr="00FF2DE3" w:rsidRDefault="00C81477" w:rsidP="00361EDF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F2DE3">
              <w:t>poniżej 1 roku  (12 punktów)</w:t>
            </w:r>
          </w:p>
          <w:p w:rsidR="00C81477" w:rsidRPr="00FF2DE3" w:rsidRDefault="00C81477" w:rsidP="00361EDF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F2DE3">
              <w:t>od 1 roku do 3 lat (8 punktów)</w:t>
            </w:r>
          </w:p>
          <w:p w:rsidR="00C81477" w:rsidRPr="00FF2DE3" w:rsidRDefault="00C81477" w:rsidP="00361EDF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F2DE3">
              <w:t>powyżej 3 do 5 lat (4 punkty)</w:t>
            </w:r>
          </w:p>
          <w:p w:rsidR="00C81477" w:rsidRPr="00FF2DE3" w:rsidRDefault="00C81477" w:rsidP="00361EDF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F2DE3">
              <w:t>powyżej 5 lat  (2 punkty)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12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Promowanie marki Mazowsza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Promowana będzie marka Mazowsza przez przedsiębiorców podczas uczestnictwa w targach, imprezach targowo-wystawienniczych oraz misjach gospodarczych.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Tak  (12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Nie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12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Zwiększenie eksportu przedsiębiorcy. 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rPr>
                <w:iCs/>
              </w:rPr>
            </w:pPr>
            <w:r w:rsidRPr="00FF2DE3">
              <w:rPr>
                <w:iCs/>
              </w:rPr>
              <w:t>Oceniane będzie zwiększenie eksportu firmy w wyniku realizacji projektu (np. uczestnictwa w targach, czy misjach gospodarczych).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19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Tak (8 punktów)</w:t>
            </w:r>
          </w:p>
          <w:p w:rsidR="00C81477" w:rsidRPr="00FF2DE3" w:rsidRDefault="00C81477" w:rsidP="00361EDF">
            <w:pPr>
              <w:numPr>
                <w:ilvl w:val="0"/>
                <w:numId w:val="19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Nie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Wielkość przedsiębiorstwa.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Szczególnie preferowane będą projekty realizowane przez </w:t>
            </w:r>
            <w:r w:rsidRPr="00FF2DE3">
              <w:lastRenderedPageBreak/>
              <w:t>mikroporzedsiębiorstwa, a następnie przez małe i średnie firmy.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lastRenderedPageBreak/>
              <w:t xml:space="preserve">Wniosek o dofinansowanie </w:t>
            </w:r>
            <w:r w:rsidRPr="00FF2DE3">
              <w:rPr>
                <w:i/>
                <w:iCs/>
              </w:rPr>
              <w:lastRenderedPageBreak/>
              <w:t>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lastRenderedPageBreak/>
              <w:t>Mikroprzedsiębiorstwo                      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lastRenderedPageBreak/>
              <w:t xml:space="preserve">Małe przedsiębiorstwo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Średnie przedsiębiorstwo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(2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Duże przedsiębiorstwo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6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76655F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fldChar w:fldCharType="begin"/>
            </w:r>
            <w:r w:rsidR="00C81477" w:rsidRPr="00FF2DE3">
              <w:rPr>
                <w:b/>
              </w:rPr>
              <w:instrText xml:space="preserve"> =SUM(ABOVE) </w:instrText>
            </w:r>
            <w:r w:rsidRPr="00FF2DE3">
              <w:rPr>
                <w:b/>
              </w:rPr>
              <w:fldChar w:fldCharType="separate"/>
            </w:r>
            <w:r w:rsidR="00C81477" w:rsidRPr="00FF2DE3">
              <w:rPr>
                <w:b/>
                <w:noProof/>
              </w:rPr>
              <w:t>38</w:t>
            </w:r>
            <w:r w:rsidRPr="00FF2DE3">
              <w:rPr>
                <w:b/>
              </w:rPr>
              <w:fldChar w:fldCharType="end"/>
            </w:r>
          </w:p>
        </w:tc>
      </w:tr>
    </w:tbl>
    <w:p w:rsidR="00C81477" w:rsidRPr="00FF2DE3" w:rsidRDefault="00C81477" w:rsidP="00C81477"/>
    <w:p w:rsidR="00C81477" w:rsidRPr="00FF2DE3" w:rsidRDefault="00C81477" w:rsidP="00C81477">
      <w:pPr>
        <w:tabs>
          <w:tab w:val="num" w:pos="1080"/>
        </w:tabs>
        <w:jc w:val="both"/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spacing w:after="120"/>
        <w:jc w:val="both"/>
        <w:rPr>
          <w:b/>
          <w:i/>
        </w:rPr>
      </w:pPr>
    </w:p>
    <w:p w:rsidR="00C81477" w:rsidRPr="00FF2DE3" w:rsidRDefault="00C81477" w:rsidP="00C81477">
      <w:pPr>
        <w:spacing w:after="120"/>
        <w:jc w:val="both"/>
        <w:rPr>
          <w:b/>
          <w:i/>
        </w:rPr>
      </w:pPr>
      <w:r w:rsidRPr="00FF2DE3">
        <w:rPr>
          <w:b/>
          <w:i/>
        </w:rPr>
        <w:t>Dotyczą jednostek samorządu terytorialnego, ich związków i stowarzyszeń; instytucji regionalnych wspierających promocję regionu; organizacji pozarządowych działających na rzecz przedsiębiorców; podmiotów, które wykonują usługi publiczne na zlecenie jednostek samorządu terytorialnego, w których większość udziałów lub akcji posiada samorząd terytorialny.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780"/>
        <w:gridCol w:w="1800"/>
        <w:gridCol w:w="3780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Liczba przedsiębiorstw wspartych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 wyniku realizacji projektu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</w:pPr>
            <w:r w:rsidRPr="00FF2DE3">
              <w:t>Ocena projektu pod względem liczb podmiotów gospodarczych wspartych w wyniku projektu. Szczególnie preferowane będą projekty, które przewidują wsparcie dla powyżej 8 firm.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Powyżej 8  (12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Od 5 do 8   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Od 1 do 4   (3 punkty)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12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Kompleksowość projektu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Ocena projektu pod kątem uwzględnienia różnych elementów w celu zagwarantowania pełnej funkcjonalności oraz osiągnięcia zakładanych rezultatów.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81477" w:rsidRPr="00FF2DE3" w:rsidRDefault="00C81477" w:rsidP="00361EDF">
            <w:pPr>
              <w:numPr>
                <w:ilvl w:val="0"/>
                <w:numId w:val="20"/>
              </w:numPr>
              <w:tabs>
                <w:tab w:val="clear" w:pos="720"/>
              </w:tabs>
              <w:ind w:left="252" w:hanging="180"/>
            </w:pPr>
            <w:r w:rsidRPr="00FF2DE3">
              <w:t xml:space="preserve">zorganizowanie misji gospodarczej promującej przedsiębiorców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(4 punkty)</w:t>
            </w:r>
          </w:p>
          <w:p w:rsidR="00C81477" w:rsidRPr="00FF2DE3" w:rsidRDefault="00C81477" w:rsidP="00361EDF">
            <w:pPr>
              <w:numPr>
                <w:ilvl w:val="0"/>
                <w:numId w:val="20"/>
              </w:numPr>
              <w:tabs>
                <w:tab w:val="clear" w:pos="720"/>
              </w:tabs>
              <w:ind w:left="252" w:hanging="180"/>
            </w:pPr>
            <w:r w:rsidRPr="00FF2DE3">
              <w:t>zorganizowanie imprezy targowo-wystawienniczej promujących przedsiębiorców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(3 punkty)</w:t>
            </w:r>
          </w:p>
          <w:p w:rsidR="00C81477" w:rsidRPr="00FF2DE3" w:rsidRDefault="00C81477" w:rsidP="00361EDF">
            <w:pPr>
              <w:numPr>
                <w:ilvl w:val="0"/>
                <w:numId w:val="20"/>
              </w:numPr>
              <w:tabs>
                <w:tab w:val="clear" w:pos="720"/>
              </w:tabs>
              <w:ind w:left="252" w:hanging="180"/>
            </w:pPr>
            <w:r w:rsidRPr="00FF2DE3">
              <w:lastRenderedPageBreak/>
              <w:t xml:space="preserve">zorganizowanie targów promujących przedsiębiorców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(3 punkty)</w:t>
            </w:r>
          </w:p>
          <w:p w:rsidR="00C81477" w:rsidRPr="00FF2DE3" w:rsidRDefault="00C81477" w:rsidP="00C81477"/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Wnioskodawca posiada odpowiedni potencjał organizacyjny. 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Preferowane będą projekty, których wnioskodawca będzie dysponował odpowiednim potencjałem organizacyjnym niezbędnym przy realizacji projektu. 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Tak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Nie (0 punktów)</w:t>
            </w:r>
          </w:p>
          <w:p w:rsidR="00C81477" w:rsidRPr="00FF2DE3" w:rsidRDefault="00C81477" w:rsidP="00C81477"/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Charakter przedsięwzięcia informacyjno-promocyjnego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</w:pPr>
            <w:r w:rsidRPr="00FF2DE3">
              <w:t>Oceniana będzie ranga przedsięwzięcia promującego przedsiębiorców oraz tereny inwestycyjne.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Międzynarodowy (8 punktów) 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Krajowy (6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76655F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fldChar w:fldCharType="begin"/>
            </w:r>
            <w:r w:rsidR="00C81477" w:rsidRPr="00FF2DE3">
              <w:rPr>
                <w:b/>
              </w:rPr>
              <w:instrText xml:space="preserve"> =SUM(ABOVE) </w:instrText>
            </w:r>
            <w:r w:rsidRPr="00FF2DE3">
              <w:rPr>
                <w:b/>
              </w:rPr>
              <w:fldChar w:fldCharType="separate"/>
            </w:r>
            <w:r w:rsidR="00C81477" w:rsidRPr="00FF2DE3">
              <w:rPr>
                <w:b/>
                <w:noProof/>
              </w:rPr>
              <w:t>40</w:t>
            </w:r>
            <w:r w:rsidRPr="00FF2DE3">
              <w:rPr>
                <w:b/>
              </w:rPr>
              <w:fldChar w:fldCharType="end"/>
            </w:r>
          </w:p>
        </w:tc>
      </w:tr>
    </w:tbl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bookmarkStart w:id="16" w:name="_Toc201988404"/>
      <w:bookmarkStart w:id="17" w:name="_Toc247607929"/>
      <w:r w:rsidRPr="00FF2DE3">
        <w:rPr>
          <w:rFonts w:ascii="Times New Roman" w:hAnsi="Times New Roman" w:cs="Times New Roman"/>
        </w:rPr>
        <w:t>Działanie 1.8 Wsparcie dla przedsiębiorstw w zakresie wdrażania najlepszych dostępnych technik (BAT)</w:t>
      </w:r>
      <w:bookmarkEnd w:id="16"/>
      <w:bookmarkEnd w:id="17"/>
    </w:p>
    <w:p w:rsidR="00C81477" w:rsidRPr="00FF2DE3" w:rsidRDefault="00C81477" w:rsidP="00C81477">
      <w:pPr>
        <w:jc w:val="both"/>
      </w:pPr>
      <w:r w:rsidRPr="00FF2DE3">
        <w:t xml:space="preserve">Dodatkowe kryteria formalne </w:t>
      </w:r>
    </w:p>
    <w:p w:rsidR="00C81477" w:rsidRPr="00FF2DE3" w:rsidRDefault="00C81477" w:rsidP="00C81477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3600"/>
        <w:gridCol w:w="4140"/>
        <w:gridCol w:w="162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60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414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16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Rozmiar inwestycji realizowanej przez duże przedsiębiorstwo (jeśli dotyczy) </w:t>
            </w:r>
          </w:p>
        </w:tc>
        <w:tc>
          <w:tcPr>
            <w:tcW w:w="3600" w:type="dxa"/>
          </w:tcPr>
          <w:p w:rsidR="00C81477" w:rsidRPr="00FF2DE3" w:rsidRDefault="00C81477" w:rsidP="00C81477">
            <w:pPr>
              <w:jc w:val="both"/>
            </w:pPr>
            <w:r w:rsidRPr="00FF2DE3">
              <w:t>W przypadku wsparcia dużego przedsiębiorstwa, wartość inwestycji do 2 mln euro.</w:t>
            </w:r>
          </w:p>
        </w:tc>
        <w:tc>
          <w:tcPr>
            <w:tcW w:w="4140" w:type="dxa"/>
          </w:tcPr>
          <w:p w:rsidR="00C81477" w:rsidRPr="00FF2DE3" w:rsidRDefault="00C81477" w:rsidP="00C81477">
            <w:pPr>
              <w:rPr>
                <w:i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477" w:rsidRPr="00FF2DE3" w:rsidRDefault="00C81477" w:rsidP="00C81477">
            <w:pPr>
              <w:spacing w:after="120"/>
              <w:jc w:val="center"/>
            </w:pPr>
            <w:r w:rsidRPr="00FF2DE3">
              <w:t>0/1</w:t>
            </w:r>
          </w:p>
        </w:tc>
      </w:tr>
    </w:tbl>
    <w:p w:rsidR="00C81477" w:rsidRPr="00FF2DE3" w:rsidRDefault="00C81477" w:rsidP="00C81477">
      <w:pPr>
        <w:tabs>
          <w:tab w:val="num" w:pos="1080"/>
        </w:tabs>
        <w:jc w:val="both"/>
        <w:rPr>
          <w:b/>
        </w:rPr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tabs>
          <w:tab w:val="num" w:pos="1080"/>
        </w:tabs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3960"/>
        <w:gridCol w:w="1800"/>
        <w:gridCol w:w="3780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288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punktów.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2880" w:type="dxa"/>
          </w:tcPr>
          <w:p w:rsidR="00C81477" w:rsidRPr="00FF2DE3" w:rsidRDefault="00C81477" w:rsidP="00C81477">
            <w:r w:rsidRPr="00FF2DE3">
              <w:t>Kompleksowość projektu.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Preferowane będą projekty, które kompleksowo wdrażać będą rozwiązania mające na celu zapobieganie powstawaniu i redukcję </w:t>
            </w:r>
            <w:r w:rsidRPr="00FF2DE3">
              <w:lastRenderedPageBreak/>
              <w:t>zanieczyszczeń różnych komponentów środowiska poprzez dostosowanie się przedsiębiorstw do wymogów BAT.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lastRenderedPageBreak/>
              <w:t>Wniosek o dofinansowanie projektu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81477" w:rsidRPr="00FF2DE3" w:rsidRDefault="00C81477" w:rsidP="00C81477">
            <w:pPr>
              <w:ind w:right="-108"/>
            </w:pPr>
            <w:r w:rsidRPr="00FF2DE3">
              <w:t xml:space="preserve">Wdrożenie technologii służącej </w:t>
            </w:r>
          </w:p>
          <w:p w:rsidR="00C81477" w:rsidRPr="00FF2DE3" w:rsidRDefault="00C81477" w:rsidP="00C81477">
            <w:pPr>
              <w:ind w:right="-108"/>
            </w:pPr>
            <w:r w:rsidRPr="00FF2DE3">
              <w:t xml:space="preserve">(po 5 punktów dla każdej): </w:t>
            </w:r>
          </w:p>
          <w:p w:rsidR="00C81477" w:rsidRPr="00FF2DE3" w:rsidRDefault="00C81477" w:rsidP="00361EDF">
            <w:pPr>
              <w:numPr>
                <w:ilvl w:val="0"/>
                <w:numId w:val="15"/>
              </w:numPr>
              <w:tabs>
                <w:tab w:val="clear" w:pos="720"/>
              </w:tabs>
              <w:ind w:left="252" w:right="-108" w:hanging="252"/>
            </w:pPr>
            <w:r w:rsidRPr="00FF2DE3">
              <w:t>oczyszczaniu ścieków przemysłowych;</w:t>
            </w:r>
          </w:p>
          <w:p w:rsidR="00C81477" w:rsidRPr="00FF2DE3" w:rsidRDefault="00C81477" w:rsidP="00361EDF">
            <w:pPr>
              <w:numPr>
                <w:ilvl w:val="0"/>
                <w:numId w:val="14"/>
              </w:numPr>
              <w:tabs>
                <w:tab w:val="clear" w:pos="720"/>
              </w:tabs>
              <w:ind w:left="252" w:right="-108" w:hanging="252"/>
            </w:pPr>
            <w:r w:rsidRPr="00FF2DE3">
              <w:lastRenderedPageBreak/>
              <w:t>zmniejszeniu emisji zanieczyszczeń do powietrza;</w:t>
            </w:r>
          </w:p>
          <w:p w:rsidR="00C81477" w:rsidRPr="00FF2DE3" w:rsidRDefault="00C81477" w:rsidP="00361EDF">
            <w:pPr>
              <w:numPr>
                <w:ilvl w:val="0"/>
                <w:numId w:val="14"/>
              </w:numPr>
              <w:tabs>
                <w:tab w:val="clear" w:pos="720"/>
              </w:tabs>
              <w:ind w:left="252" w:right="-108" w:hanging="252"/>
            </w:pPr>
            <w:r w:rsidRPr="00FF2DE3">
              <w:t>wprowadzeniu rozwiązań proekologicznych (m.in. energooszczędność, materiałooszczędność, energia odnawialna).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15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2</w:t>
            </w:r>
          </w:p>
        </w:tc>
        <w:tc>
          <w:tcPr>
            <w:tcW w:w="2880" w:type="dxa"/>
          </w:tcPr>
          <w:p w:rsidR="00C81477" w:rsidRPr="00FF2DE3" w:rsidRDefault="00C81477" w:rsidP="00C81477">
            <w:r w:rsidRPr="00FF2DE3">
              <w:t>Doświadczenie wnioskodawcy.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>Ocenie podlegać będzie w szczególności  doświadczenie wnioskodawcy w realizacji przedsięwzięć o podobnym charakterze oraz posiadanie wdrożonych systemów zarządzania jakością. Ma to przyczynić się do zwiększenia powodzenia realizacji projektu.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spacing w:after="120"/>
              <w:jc w:val="both"/>
            </w:pPr>
            <w:r w:rsidRPr="00FF2DE3">
              <w:t>Dla każdego z następujących zadań będą przydzielone  4 punkty: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Wyróżnienia i nagrody krajowe i międzynarodowe 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Certyfikaty systemu zarządzania jakością lub inne równoważne          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Doświadczenie wnioskodawcy w realizacji przedsięwzięć o podobnym zakresie i charakterze           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12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2880" w:type="dxa"/>
          </w:tcPr>
          <w:p w:rsidR="00C81477" w:rsidRPr="00FF2DE3" w:rsidRDefault="00C81477" w:rsidP="00C81477">
            <w:pPr>
              <w:jc w:val="both"/>
            </w:pPr>
            <w:r w:rsidRPr="00FF2DE3">
              <w:t>Wielkość przedsiębiorstwa.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>Szczególnie preferowane będą projekty realizowane przez mikroporzedsiębiorstwa, a następnie przez małe i średnie firmy.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Mikroprzedsiębiorstwo                      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Małe przedsiębiorstwo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Średnie przedsiębiorstwo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(2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Duże przedsiębiorstwo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6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76655F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fldChar w:fldCharType="begin"/>
            </w:r>
            <w:r w:rsidR="00C81477" w:rsidRPr="00FF2DE3">
              <w:rPr>
                <w:b/>
              </w:rPr>
              <w:instrText xml:space="preserve"> =SUM(ABOVE) </w:instrText>
            </w:r>
            <w:r w:rsidRPr="00FF2DE3">
              <w:rPr>
                <w:b/>
              </w:rPr>
              <w:fldChar w:fldCharType="separate"/>
            </w:r>
            <w:r w:rsidR="00C81477" w:rsidRPr="00FF2DE3">
              <w:rPr>
                <w:b/>
                <w:noProof/>
              </w:rPr>
              <w:t>33</w:t>
            </w:r>
            <w:r w:rsidRPr="00FF2DE3">
              <w:rPr>
                <w:b/>
              </w:rPr>
              <w:fldChar w:fldCharType="end"/>
            </w:r>
          </w:p>
        </w:tc>
      </w:tr>
    </w:tbl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</w:p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r w:rsidRPr="00FF2DE3">
        <w:rPr>
          <w:rFonts w:ascii="Times New Roman" w:hAnsi="Times New Roman" w:cs="Times New Roman"/>
        </w:rPr>
        <w:br w:type="column"/>
      </w:r>
      <w:bookmarkStart w:id="18" w:name="_Toc201988405"/>
      <w:bookmarkStart w:id="19" w:name="_Toc247607930"/>
      <w:r w:rsidRPr="00FF2DE3">
        <w:rPr>
          <w:rFonts w:ascii="Times New Roman" w:hAnsi="Times New Roman" w:cs="Times New Roman"/>
        </w:rPr>
        <w:lastRenderedPageBreak/>
        <w:t>Działanie 2.1. Przeciwdziałanie wykluczeniu informacyjnemu.</w:t>
      </w:r>
      <w:bookmarkEnd w:id="18"/>
      <w:bookmarkEnd w:id="19"/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tabs>
          <w:tab w:val="num" w:pos="1080"/>
        </w:tabs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3960"/>
        <w:gridCol w:w="1800"/>
        <w:gridCol w:w="3780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288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punktów.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2880" w:type="dxa"/>
          </w:tcPr>
          <w:p w:rsidR="00C81477" w:rsidRPr="00FF2DE3" w:rsidRDefault="00C81477" w:rsidP="00C81477">
            <w:r w:rsidRPr="00FF2DE3">
              <w:t>Skalowalność projektu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>Możliwość rozwijania stworzonego rozwiązania w przyszłości.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Tak (10 punktów) 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Nie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2880" w:type="dxa"/>
          </w:tcPr>
          <w:p w:rsidR="00C81477" w:rsidRPr="00FF2DE3" w:rsidRDefault="00C81477" w:rsidP="00C81477">
            <w:r w:rsidRPr="00FF2DE3">
              <w:t>Objęcie projektem instytucji publicznych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>Promowane będą przede wszystkim projekty, które swoim zasięgiem obejmą jak największy procent instytucji publicznych.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81477" w:rsidRPr="00FF2DE3" w:rsidRDefault="00C81477" w:rsidP="00C81477">
            <w:pPr>
              <w:ind w:right="-108"/>
              <w:jc w:val="both"/>
            </w:pPr>
            <w:r w:rsidRPr="00FF2DE3">
              <w:t>Na obszarze, na którym projekt będzie realizowany podłączenie do Internetu szerokopasmowego uzyska dodatkowo: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right="-108" w:hanging="244"/>
            </w:pPr>
            <w:r w:rsidRPr="00FF2DE3">
              <w:t>co najmniej  20% instytucji publicznych (10 punktów).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Co najmniej 10% instytucji publicznych (6 punktów).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Co najmniej 5% instytucji publicznych (2 punkty).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poniżej 5% instytucji publicznych (0 punktów).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2880" w:type="dxa"/>
          </w:tcPr>
          <w:p w:rsidR="00C81477" w:rsidRPr="00FF2DE3" w:rsidRDefault="00C81477" w:rsidP="00C81477">
            <w:pPr>
              <w:jc w:val="both"/>
            </w:pPr>
            <w:r w:rsidRPr="00FF2DE3">
              <w:t>Objęcie projektem ludności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>Promowane będą przede wszystkim projekty, które swoim zasięgiem obejmą jak największy procent ludności.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ind w:right="-108"/>
              <w:jc w:val="both"/>
            </w:pPr>
            <w:r w:rsidRPr="00FF2DE3">
              <w:t>Na obszarze, na którym projekt będzie realizowany podłączenie do Internetu uzyska dodatkowo: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right="-108" w:hanging="244"/>
              <w:jc w:val="both"/>
            </w:pPr>
            <w:r w:rsidRPr="00FF2DE3">
              <w:t>co najmniej 50% ludności (10 punktów).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Co najmniej 20% ludności (6 punktów).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Co najmniej 5% ludności (2 punkty).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poniżej 5% ludności                       </w:t>
            </w:r>
            <w:r w:rsidRPr="00FF2DE3">
              <w:lastRenderedPageBreak/>
              <w:t>(0 punktów).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4</w:t>
            </w:r>
          </w:p>
        </w:tc>
        <w:tc>
          <w:tcPr>
            <w:tcW w:w="2880" w:type="dxa"/>
          </w:tcPr>
          <w:p w:rsidR="00C81477" w:rsidRPr="00FF2DE3" w:rsidRDefault="00C81477" w:rsidP="00C81477">
            <w:pPr>
              <w:jc w:val="both"/>
            </w:pPr>
            <w:r w:rsidRPr="00FF2DE3">
              <w:t>Lokalizacja projektu na obszarach wykluczenia informacyjnego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>Preferowane będą projekty realizowane na obszarach zagrożonych wykluczeniem informacyjnym – tj. o ujemnej wartości wskaźnika innowacyjności.  Ocena dokonywana będzie zgodnie z mapą wykluczenia informacyjnego zawartą w Regionalnym Programie Operacyjnym Województwa Mazowieckiego 2007-2013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both"/>
            </w:pPr>
            <w:r w:rsidRPr="00FF2DE3">
              <w:t>Dla wskaźnika innowacyjności wynoszącego: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right="-108" w:hanging="244"/>
              <w:jc w:val="both"/>
            </w:pPr>
            <w:r w:rsidRPr="00FF2DE3">
              <w:t>- 2 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right="-108" w:hanging="244"/>
              <w:jc w:val="both"/>
            </w:pPr>
            <w:r w:rsidRPr="00FF2DE3">
              <w:t>0 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right="-108" w:hanging="244"/>
              <w:jc w:val="both"/>
            </w:pPr>
            <w:r w:rsidRPr="00FF2DE3">
              <w:t>2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t>38</w:t>
            </w:r>
          </w:p>
        </w:tc>
      </w:tr>
    </w:tbl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bookmarkStart w:id="20" w:name="_Toc201988406"/>
      <w:bookmarkStart w:id="21" w:name="_Toc247607931"/>
      <w:r w:rsidRPr="00FF2DE3">
        <w:rPr>
          <w:rFonts w:ascii="Times New Roman" w:hAnsi="Times New Roman" w:cs="Times New Roman"/>
        </w:rPr>
        <w:t>Działanie 2.2 Rozwój e - usług.</w:t>
      </w:r>
      <w:bookmarkEnd w:id="20"/>
      <w:bookmarkEnd w:id="21"/>
    </w:p>
    <w:p w:rsidR="00C81477" w:rsidRPr="00FF2DE3" w:rsidRDefault="00C81477" w:rsidP="00C81477">
      <w:pPr>
        <w:tabs>
          <w:tab w:val="num" w:pos="1080"/>
        </w:tabs>
        <w:jc w:val="both"/>
        <w:rPr>
          <w:b/>
        </w:rPr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tabs>
          <w:tab w:val="num" w:pos="1080"/>
        </w:tabs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3960"/>
        <w:gridCol w:w="1800"/>
        <w:gridCol w:w="3780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288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2880" w:type="dxa"/>
          </w:tcPr>
          <w:p w:rsidR="00C81477" w:rsidRPr="00FF2DE3" w:rsidRDefault="00C81477" w:rsidP="00C81477">
            <w:pPr>
              <w:jc w:val="both"/>
            </w:pPr>
            <w:r w:rsidRPr="00FF2DE3">
              <w:t>Liczba e-usług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>Ocena liczby e-usług wdrażanych w ramach projektu. Szczególnie promowane będą projekty obejmujące powyżej 5 e-usług.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right="-108" w:hanging="244"/>
            </w:pPr>
            <w:r w:rsidRPr="00FF2DE3">
              <w:t xml:space="preserve">Powyżej 5 e-usług </w:t>
            </w:r>
          </w:p>
          <w:p w:rsidR="00C81477" w:rsidRPr="00FF2DE3" w:rsidRDefault="00C81477" w:rsidP="00C81477">
            <w:pPr>
              <w:ind w:left="252" w:right="-108"/>
            </w:pPr>
            <w:r w:rsidRPr="00FF2DE3">
              <w:t>(12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Od 3 do 5 e-usług                             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Do 2 e-usług              </w:t>
            </w:r>
          </w:p>
          <w:p w:rsidR="00C81477" w:rsidRPr="00FF2DE3" w:rsidRDefault="00C81477" w:rsidP="00C81477">
            <w:pPr>
              <w:ind w:left="252"/>
            </w:pPr>
            <w:r w:rsidRPr="00FF2DE3">
              <w:t xml:space="preserve"> (4 punkty)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12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2880" w:type="dxa"/>
          </w:tcPr>
          <w:p w:rsidR="00C81477" w:rsidRPr="00FF2DE3" w:rsidRDefault="00C81477" w:rsidP="00C81477">
            <w:r w:rsidRPr="00FF2DE3">
              <w:t>Skalowalność projektu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>Możliwość rozwijania stworzonego rozwiązania w przyszłości.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right="-108" w:hanging="244"/>
            </w:pPr>
            <w:r w:rsidRPr="00FF2DE3">
              <w:t>Tak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Nie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2880" w:type="dxa"/>
          </w:tcPr>
          <w:p w:rsidR="00C81477" w:rsidRPr="00FF2DE3" w:rsidRDefault="00C81477" w:rsidP="00C81477">
            <w:pPr>
              <w:jc w:val="both"/>
            </w:pPr>
            <w:r w:rsidRPr="00FF2DE3">
              <w:t>Elektroniczny obieg dokumentów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Promowane będzie wdrażanie w elektronicznego obiegu dokumentów, mającego na celu zwiększenie </w:t>
            </w:r>
            <w:r w:rsidRPr="00FF2DE3">
              <w:lastRenderedPageBreak/>
              <w:t>efektywności pracy.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lastRenderedPageBreak/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Tak 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Nie (0 punktów)</w:t>
            </w:r>
          </w:p>
          <w:p w:rsidR="00C81477" w:rsidRPr="00FF2DE3" w:rsidRDefault="00C81477" w:rsidP="00C81477"/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4</w:t>
            </w:r>
          </w:p>
        </w:tc>
        <w:tc>
          <w:tcPr>
            <w:tcW w:w="2880" w:type="dxa"/>
          </w:tcPr>
          <w:p w:rsidR="00C81477" w:rsidRPr="00FF2DE3" w:rsidRDefault="00C81477" w:rsidP="00C81477">
            <w:pPr>
              <w:jc w:val="both"/>
            </w:pPr>
            <w:r w:rsidRPr="00FF2DE3">
              <w:t>Interaktywność proponowanych rozwiązań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>Preferowane będą e-usługi mające na celu zapewnienie jak najwyższego poziomu komunikacji systemu z użytkownikiem.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Tak (6 punktów).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Nie (0 punktów).</w:t>
            </w:r>
          </w:p>
        </w:tc>
        <w:tc>
          <w:tcPr>
            <w:tcW w:w="1260" w:type="dxa"/>
            <w:vAlign w:val="center"/>
          </w:tcPr>
          <w:p w:rsidR="00C81477" w:rsidRPr="00FF2DE3" w:rsidRDefault="00C81477" w:rsidP="00C81477">
            <w:pPr>
              <w:jc w:val="center"/>
            </w:pPr>
            <w:r w:rsidRPr="00FF2DE3">
              <w:t>6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  <w:tc>
          <w:tcPr>
            <w:tcW w:w="2880" w:type="dxa"/>
          </w:tcPr>
          <w:p w:rsidR="00C81477" w:rsidRPr="00FF2DE3" w:rsidRDefault="00C81477" w:rsidP="00C81477">
            <w:pPr>
              <w:jc w:val="both"/>
            </w:pPr>
            <w:r w:rsidRPr="00FF2DE3">
              <w:t>Dostosowanie e-usług do potrzeb osób niepełnosprawnych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>Oceniane będzie, czy ze stworzonych e-usług będą mogły korzystać również różne grupy osób niepełnosprawnych.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Tak (5 punktów).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Nie (0 punktów).</w:t>
            </w:r>
          </w:p>
        </w:tc>
        <w:tc>
          <w:tcPr>
            <w:tcW w:w="1260" w:type="dxa"/>
            <w:vAlign w:val="center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76655F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fldChar w:fldCharType="begin"/>
            </w:r>
            <w:r w:rsidR="00C81477" w:rsidRPr="00FF2DE3">
              <w:rPr>
                <w:b/>
              </w:rPr>
              <w:instrText xml:space="preserve"> =SUM(ABOVE) </w:instrText>
            </w:r>
            <w:r w:rsidRPr="00FF2DE3">
              <w:rPr>
                <w:b/>
              </w:rPr>
              <w:fldChar w:fldCharType="separate"/>
            </w:r>
            <w:r w:rsidR="00C81477" w:rsidRPr="00FF2DE3">
              <w:rPr>
                <w:b/>
                <w:noProof/>
              </w:rPr>
              <w:t>41</w:t>
            </w:r>
            <w:r w:rsidRPr="00FF2DE3">
              <w:rPr>
                <w:b/>
              </w:rPr>
              <w:fldChar w:fldCharType="end"/>
            </w:r>
          </w:p>
        </w:tc>
      </w:tr>
    </w:tbl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bookmarkStart w:id="22" w:name="_Toc201988407"/>
      <w:bookmarkStart w:id="23" w:name="_Toc247607932"/>
      <w:r w:rsidRPr="00FF2DE3">
        <w:rPr>
          <w:rFonts w:ascii="Times New Roman" w:hAnsi="Times New Roman" w:cs="Times New Roman"/>
        </w:rPr>
        <w:t>Działanie 2.3 Technologie komunikacyjne i informacyjne dla MSP.</w:t>
      </w:r>
      <w:bookmarkEnd w:id="22"/>
      <w:bookmarkEnd w:id="23"/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tabs>
          <w:tab w:val="num" w:pos="1080"/>
        </w:tabs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3960"/>
        <w:gridCol w:w="1800"/>
        <w:gridCol w:w="3780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288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2880" w:type="dxa"/>
          </w:tcPr>
          <w:p w:rsidR="00C81477" w:rsidRPr="00FF2DE3" w:rsidRDefault="00C81477" w:rsidP="00C81477">
            <w:pPr>
              <w:jc w:val="both"/>
            </w:pPr>
            <w:r w:rsidRPr="00FF2DE3">
              <w:t>Doświadczenie wnioskodawcy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>Ocenie podlegać będzie w szczególności  doświadczenie wnioskodawcy w realizacji przedsięwzięć o podobnym charakterze oraz posiadanie wdrożonych systemów zarządzania jakością. Ważny będzie tu stopień przygotowania przedsiębiorstw do wdrażania technologii informacyjnych i komunikacyjnych (m.in. przystosowanie procesów organizacyjnych). Ma to przyczynić się do zwiększenia powodzenia realizacji projektu.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spacing w:after="120"/>
              <w:jc w:val="both"/>
            </w:pPr>
            <w:r w:rsidRPr="00FF2DE3">
              <w:t>Odpowiednio po 6 punktów: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Nagrody krajowe i międzynarodowe 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Certyfikaty systemu zarządzania jakością                 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Doświadczenie wnioskodawcy w realizacji przedsięwzięć o podobnym zakresie i charakterze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28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Innowacyjność usług / produktów/procesów </w:t>
            </w:r>
            <w:r w:rsidRPr="00FF2DE3">
              <w:lastRenderedPageBreak/>
              <w:t>oferowanych dzięki realizacji inwestycji.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  <w:rPr>
                <w:i/>
                <w:iCs/>
              </w:rPr>
            </w:pPr>
            <w:r w:rsidRPr="00FF2DE3">
              <w:lastRenderedPageBreak/>
              <w:t xml:space="preserve">Ocena innowacyjności proponowanych rozwiązań. </w:t>
            </w:r>
            <w:r w:rsidRPr="00FF2DE3">
              <w:lastRenderedPageBreak/>
              <w:t>Promowane będą przede wszystkim produkty/usługi/procesy, które  będą innowacyjne w skali co najmniej powiatu, bądź regionu.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lastRenderedPageBreak/>
              <w:t xml:space="preserve">Wniosek o dofinansowanie </w:t>
            </w:r>
            <w:r w:rsidRPr="00FF2DE3">
              <w:rPr>
                <w:i/>
                <w:iCs/>
              </w:rPr>
              <w:lastRenderedPageBreak/>
              <w:t>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19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lastRenderedPageBreak/>
              <w:t xml:space="preserve">Produkt / usługa/ proces jest nowa w skali dalszego otoczenia </w:t>
            </w:r>
            <w:r w:rsidRPr="00FF2DE3">
              <w:lastRenderedPageBreak/>
              <w:t xml:space="preserve">przedsiębiorcy - co najmniej całego regionu (9 punktów) </w:t>
            </w:r>
          </w:p>
          <w:p w:rsidR="00C81477" w:rsidRPr="00FF2DE3" w:rsidRDefault="00C81477" w:rsidP="00361EDF">
            <w:pPr>
              <w:numPr>
                <w:ilvl w:val="0"/>
                <w:numId w:val="19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Produkt /usługa/proces jest nowa w skali najbliższego otoczenia przedsiębiorcy - co najmniej powiatu (6 punktów)</w:t>
            </w:r>
          </w:p>
          <w:p w:rsidR="00C81477" w:rsidRPr="00FF2DE3" w:rsidRDefault="00C81477" w:rsidP="00361EDF">
            <w:pPr>
              <w:numPr>
                <w:ilvl w:val="0"/>
                <w:numId w:val="19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Produkt /usługa/proces jest nowa w skali przedsiębiorcy  (4 punkty)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9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3</w:t>
            </w:r>
          </w:p>
        </w:tc>
        <w:tc>
          <w:tcPr>
            <w:tcW w:w="2880" w:type="dxa"/>
          </w:tcPr>
          <w:p w:rsidR="00C81477" w:rsidRPr="00FF2DE3" w:rsidRDefault="00C81477" w:rsidP="00C81477">
            <w:pPr>
              <w:jc w:val="both"/>
            </w:pPr>
            <w:r w:rsidRPr="00FF2DE3">
              <w:t>Wielkość przedsiębiorstwa.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>Szczególnie preferowane będą projekty realizowane przez mikroporzedsiębiorstwa, a następnie przez małe i średnie firmy.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Mikroprzedsiębiorstwo                      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Małe przedsiębiorstwo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Średnie przedsiębiorstwo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(2 punkty)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6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76655F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fldChar w:fldCharType="begin"/>
            </w:r>
            <w:r w:rsidR="00C81477" w:rsidRPr="00FF2DE3">
              <w:rPr>
                <w:b/>
              </w:rPr>
              <w:instrText xml:space="preserve"> =SUM(ABOVE) </w:instrText>
            </w:r>
            <w:r w:rsidRPr="00FF2DE3">
              <w:rPr>
                <w:b/>
              </w:rPr>
              <w:fldChar w:fldCharType="separate"/>
            </w:r>
            <w:r w:rsidR="00C81477" w:rsidRPr="00FF2DE3">
              <w:rPr>
                <w:b/>
                <w:noProof/>
              </w:rPr>
              <w:t>33</w:t>
            </w:r>
            <w:r w:rsidRPr="00FF2DE3">
              <w:rPr>
                <w:b/>
              </w:rPr>
              <w:fldChar w:fldCharType="end"/>
            </w:r>
          </w:p>
        </w:tc>
      </w:tr>
    </w:tbl>
    <w:p w:rsidR="00C81477" w:rsidRPr="00FF2DE3" w:rsidRDefault="00C81477" w:rsidP="00C81477">
      <w:pPr>
        <w:jc w:val="both"/>
        <w:rPr>
          <w:b/>
          <w:sz w:val="26"/>
          <w:szCs w:val="26"/>
        </w:rPr>
      </w:pPr>
    </w:p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bookmarkStart w:id="24" w:name="_Toc201988408"/>
      <w:bookmarkStart w:id="25" w:name="_Toc247607933"/>
      <w:r w:rsidRPr="00FF2DE3">
        <w:rPr>
          <w:rFonts w:ascii="Times New Roman" w:hAnsi="Times New Roman" w:cs="Times New Roman"/>
        </w:rPr>
        <w:t>Działanie 3.1. Infrastruktura drogowa</w:t>
      </w:r>
      <w:bookmarkStart w:id="26" w:name="_Toc179081665"/>
      <w:bookmarkEnd w:id="24"/>
      <w:bookmarkEnd w:id="25"/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3960"/>
        <w:gridCol w:w="1800"/>
        <w:gridCol w:w="3780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288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2880" w:type="dxa"/>
          </w:tcPr>
          <w:p w:rsidR="00C81477" w:rsidRPr="00FF2DE3" w:rsidRDefault="00C81477" w:rsidP="00C81477">
            <w:pPr>
              <w:jc w:val="both"/>
            </w:pPr>
            <w:r w:rsidRPr="00FF2DE3">
              <w:t>Wpływ projektu na zintegrowanie regionalnego układu komunikacyjnego i zespolenie z krajowym i europejskim systemem komunikacyjnym</w:t>
            </w:r>
          </w:p>
        </w:tc>
        <w:tc>
          <w:tcPr>
            <w:tcW w:w="3960" w:type="dxa"/>
          </w:tcPr>
          <w:p w:rsidR="00C81477" w:rsidRPr="00FF2DE3" w:rsidRDefault="00C81477" w:rsidP="00C81477">
            <w:r w:rsidRPr="00FF2DE3">
              <w:t>Kryterium oceniane będzie na podstawie wykazanej poprawy dostępności do poszczególnych elementów układu komunikacyjnego.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tabs>
                <w:tab w:val="left" w:pos="72"/>
              </w:tabs>
              <w:autoSpaceDE w:val="0"/>
              <w:autoSpaceDN w:val="0"/>
              <w:adjustRightInd w:val="0"/>
            </w:pPr>
            <w:r w:rsidRPr="00FF2DE3">
              <w:t xml:space="preserve">Projekt realizowany w ciągu drogi łączącej się z: 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44" w:hanging="244"/>
            </w:pPr>
            <w:r w:rsidRPr="00FF2DE3">
              <w:t xml:space="preserve">z drogą wyższą o 3 kategorie </w:t>
            </w:r>
          </w:p>
          <w:p w:rsidR="00C81477" w:rsidRPr="00FF2DE3" w:rsidRDefault="00C81477" w:rsidP="00C81477">
            <w:pPr>
              <w:ind w:left="252"/>
            </w:pPr>
            <w:r w:rsidRPr="00FF2DE3">
              <w:t xml:space="preserve">(20 punktów) 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44" w:hanging="244"/>
            </w:pPr>
            <w:r w:rsidRPr="00FF2DE3">
              <w:t>z drogą wyższą o 2 kategorie              (15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44" w:hanging="244"/>
            </w:pPr>
            <w:r w:rsidRPr="00FF2DE3">
              <w:t xml:space="preserve">z drogą wyższej kategorii 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ind w:left="252"/>
            </w:pPr>
            <w:r w:rsidRPr="00FF2DE3">
              <w:t>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drogą tej samej kategorii </w:t>
            </w:r>
          </w:p>
          <w:p w:rsidR="00C81477" w:rsidRPr="00FF2DE3" w:rsidRDefault="00C81477" w:rsidP="00C81477">
            <w:pPr>
              <w:ind w:left="252"/>
            </w:pPr>
            <w:r w:rsidRPr="00FF2DE3">
              <w:lastRenderedPageBreak/>
              <w:t>(5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20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2</w:t>
            </w:r>
          </w:p>
        </w:tc>
        <w:tc>
          <w:tcPr>
            <w:tcW w:w="2880" w:type="dxa"/>
          </w:tcPr>
          <w:p w:rsidR="00C81477" w:rsidRPr="00FF2DE3" w:rsidRDefault="00C81477" w:rsidP="00C81477">
            <w:pPr>
              <w:jc w:val="both"/>
            </w:pPr>
            <w:r w:rsidRPr="00FF2DE3">
              <w:t>Wpływ na poprawę bezpieczeństwa użytkowników</w:t>
            </w:r>
          </w:p>
        </w:tc>
        <w:tc>
          <w:tcPr>
            <w:tcW w:w="3960" w:type="dxa"/>
          </w:tcPr>
          <w:p w:rsidR="00C81477" w:rsidRPr="00FF2DE3" w:rsidRDefault="00C81477" w:rsidP="00C81477">
            <w:r w:rsidRPr="00FF2DE3">
              <w:t>Ocenie podlega zastosowanie w projekcie różnego rodzaju elementów przyczyniających się do zwiększenia bezpieczeństwa w ruchu drogowym.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powyżej 2 rodzajów (12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2 rodzaje 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1 rodzaj  (5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12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2880" w:type="dxa"/>
          </w:tcPr>
          <w:p w:rsidR="00C81477" w:rsidRPr="00FF2DE3" w:rsidRDefault="00C81477" w:rsidP="00C81477">
            <w:pPr>
              <w:jc w:val="both"/>
            </w:pPr>
            <w:r w:rsidRPr="00FF2DE3">
              <w:t>Średnie dobowe natężenie ruchu</w:t>
            </w:r>
          </w:p>
        </w:tc>
        <w:tc>
          <w:tcPr>
            <w:tcW w:w="3960" w:type="dxa"/>
          </w:tcPr>
          <w:p w:rsidR="00C81477" w:rsidRPr="00FF2DE3" w:rsidRDefault="00C81477" w:rsidP="00C81477">
            <w:r w:rsidRPr="00FF2DE3">
              <w:t>Średnie obecne lub planowane natężenie ruchu dla danego odcinka drogi SDR (liczba pojazdów/dobę)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gdy SDR&gt;3000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gdy 1000&lt;SDR≤3000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gdy 500&lt;SDR≤1000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gdy SDR≤500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(2 punkty)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  <w:tc>
          <w:tcPr>
            <w:tcW w:w="2880" w:type="dxa"/>
          </w:tcPr>
          <w:p w:rsidR="00C81477" w:rsidRPr="00FF2DE3" w:rsidRDefault="00C81477" w:rsidP="00C81477">
            <w:pPr>
              <w:jc w:val="both"/>
            </w:pPr>
            <w:r w:rsidRPr="00FF2DE3">
              <w:t>Powiązanie z siecią TEN-T</w:t>
            </w:r>
          </w:p>
        </w:tc>
        <w:tc>
          <w:tcPr>
            <w:tcW w:w="3960" w:type="dxa"/>
          </w:tcPr>
          <w:p w:rsidR="00C81477" w:rsidRPr="00FF2DE3" w:rsidRDefault="00C81477" w:rsidP="00C81477">
            <w:r w:rsidRPr="00FF2DE3">
              <w:t>Projekt uzyska punkty w przypadku bezpośredniego połączenia z siecią TEN-T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Tak 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Nie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t>45</w:t>
            </w:r>
          </w:p>
        </w:tc>
      </w:tr>
    </w:tbl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bookmarkStart w:id="27" w:name="_Toc201988409"/>
      <w:bookmarkStart w:id="28" w:name="_Toc247607934"/>
      <w:bookmarkEnd w:id="26"/>
      <w:r w:rsidRPr="00FF2DE3">
        <w:rPr>
          <w:rFonts w:ascii="Times New Roman" w:hAnsi="Times New Roman" w:cs="Times New Roman"/>
        </w:rPr>
        <w:t>Działanie 3.2. Regionalny transport publiczny</w:t>
      </w:r>
      <w:bookmarkEnd w:id="27"/>
      <w:bookmarkEnd w:id="28"/>
    </w:p>
    <w:p w:rsidR="00C81477" w:rsidRPr="00FF2DE3" w:rsidRDefault="00C81477" w:rsidP="00C81477">
      <w:pPr>
        <w:jc w:val="both"/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tabs>
          <w:tab w:val="num" w:pos="1080"/>
        </w:tabs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780"/>
        <w:gridCol w:w="1800"/>
        <w:gridCol w:w="3780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rPr>
          <w:trHeight w:val="3990"/>
        </w:trPr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r w:rsidRPr="00FF2DE3">
              <w:t>Wielkość projektu (obsługiwana liczba mieszkańców)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Kryterium oceniane będzie na podstawie wskazanej we wniosku potencjalnej liczby obsługiwanych mieszkańców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powyżej 100 tys. mieszkańców (20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powyżej 50 tys. do  100 tys. mieszkańców       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(15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powyżej 20 tys. do  50 tys. mieszkańców         </w:t>
            </w:r>
          </w:p>
          <w:p w:rsidR="00C81477" w:rsidRPr="00FF2DE3" w:rsidRDefault="00C81477" w:rsidP="00C81477">
            <w:pPr>
              <w:ind w:left="252"/>
            </w:pPr>
            <w:r w:rsidRPr="00FF2DE3">
              <w:t xml:space="preserve">(10 punktów) 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do 20 tys. mieszkańców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(5 punktów)</w:t>
            </w:r>
          </w:p>
          <w:p w:rsidR="00C81477" w:rsidRPr="00FF2DE3" w:rsidRDefault="00C81477" w:rsidP="00C81477">
            <w:pPr>
              <w:ind w:left="252"/>
            </w:pPr>
          </w:p>
          <w:p w:rsidR="00C81477" w:rsidRPr="00FF2DE3" w:rsidRDefault="00C81477" w:rsidP="00C81477">
            <w:pPr>
              <w:ind w:left="252"/>
            </w:pP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20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Zwiększenie liczby pasażerów korzystających z transportu publicznego w wyniku realizacji projektu.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Kryterium oceniane będzie na podstawie wykazanego we wniosku zakładanego przyrostu liczby pasażerów korzystających z transportu publicznego w wyniku realizacji projektu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powyżej 2%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do 2% (5 punktów)</w:t>
            </w:r>
          </w:p>
          <w:p w:rsidR="00C81477" w:rsidRPr="00FF2DE3" w:rsidRDefault="00C81477" w:rsidP="00C81477"/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Dostosowanie do potrzeb osób niepełnosprawnych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Punktowane będzie zastosowanie w projekcie różnego rodzaju elementów poprawiających dostęp infrastruktury transportu publicznego dla osób niepełnosprawnych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więcej niż 1 rodzaj 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1 rodzaj (3 punkty) </w:t>
            </w:r>
          </w:p>
          <w:p w:rsidR="00C81477" w:rsidRPr="00FF2DE3" w:rsidRDefault="00C81477" w:rsidP="00C81477"/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Integracja z innymi środkami transportu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Punktowane będzie powiązanie projektu z innymi środkami transportu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integracja z więcej niż jednym innym środkiem transportu</w:t>
            </w:r>
          </w:p>
          <w:p w:rsidR="00C81477" w:rsidRPr="00FF2DE3" w:rsidRDefault="00C81477" w:rsidP="00C81477">
            <w:pPr>
              <w:ind w:left="252"/>
            </w:pPr>
            <w:r w:rsidRPr="00FF2DE3">
              <w:t xml:space="preserve">(5 punktów) 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integracja z jednym innym środkiem transportu </w:t>
            </w:r>
          </w:p>
          <w:p w:rsidR="00C81477" w:rsidRPr="00FF2DE3" w:rsidRDefault="00C81477" w:rsidP="00C81477">
            <w:pPr>
              <w:ind w:left="252"/>
            </w:pPr>
            <w:r w:rsidRPr="00FF2DE3">
              <w:t xml:space="preserve">(3 punkty) </w:t>
            </w:r>
          </w:p>
          <w:p w:rsidR="00C81477" w:rsidRPr="00FF2DE3" w:rsidRDefault="00C81477" w:rsidP="00C81477">
            <w:pPr>
              <w:ind w:left="252"/>
            </w:pPr>
            <w:r w:rsidRPr="00FF2DE3">
              <w:lastRenderedPageBreak/>
              <w:t xml:space="preserve"> 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5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5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Wpływ na poprawę bezpieczeństwa użytkowników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Punktowane będzie zastosowanie w projekcie różnego rodzaju elementów przyczyniających się do zwiększenia bezpieczeństwa w transporcie publicznym.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więcej niż 1 rodzaj 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1 rodzaj  (3 punkty)</w:t>
            </w:r>
          </w:p>
          <w:p w:rsidR="00C81477" w:rsidRPr="00FF2DE3" w:rsidRDefault="00C81477" w:rsidP="00C81477"/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6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Wpływ na poprawę stanu środowiska naturalnego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Punktowane będzie zastosowanie w projekcie różnego rodzaju elementów przyczyniających się do poprawy stanu środowiska naturalnego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Tak 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Nie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t>50</w:t>
            </w:r>
          </w:p>
        </w:tc>
      </w:tr>
    </w:tbl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bookmarkStart w:id="29" w:name="_Toc201988410"/>
      <w:bookmarkStart w:id="30" w:name="_Toc247607935"/>
      <w:r w:rsidRPr="00FF2DE3">
        <w:rPr>
          <w:rFonts w:ascii="Times New Roman" w:hAnsi="Times New Roman" w:cs="Times New Roman"/>
        </w:rPr>
        <w:t>Działanie 3.3. Lotniska i infrastruktura lotnicza</w:t>
      </w:r>
      <w:bookmarkEnd w:id="29"/>
      <w:bookmarkEnd w:id="30"/>
    </w:p>
    <w:p w:rsidR="00C81477" w:rsidRPr="00FF2DE3" w:rsidRDefault="00C81477" w:rsidP="00C81477">
      <w:pPr>
        <w:jc w:val="both"/>
        <w:rPr>
          <w:b/>
        </w:rPr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tabs>
          <w:tab w:val="num" w:pos="1080"/>
        </w:tabs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780"/>
        <w:gridCol w:w="1800"/>
        <w:gridCol w:w="3780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Zakładana roczna przepustowość portu lotniczego możliwa do osiągnięcia dzięki realizacji projektu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 xml:space="preserve">Kryterium oceniane będzie na podstawie informacji z wniosku aplikacyjnego. 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49" w:hanging="249"/>
            </w:pPr>
            <w:r w:rsidRPr="00FF2DE3">
              <w:t>powyżej 1 mln pasażerów rocznie (15 punktów)</w:t>
            </w:r>
          </w:p>
          <w:p w:rsidR="00C81477" w:rsidRPr="00FF2DE3" w:rsidRDefault="00C81477" w:rsidP="00361EDF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49" w:hanging="249"/>
            </w:pPr>
            <w:r w:rsidRPr="00FF2DE3">
              <w:t xml:space="preserve">do 1 mln pasażerów rocznie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(5 punktów)</w:t>
            </w:r>
          </w:p>
          <w:p w:rsidR="00C81477" w:rsidRPr="00FF2DE3" w:rsidRDefault="00C81477" w:rsidP="00C81477"/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15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Integracja z innymi systemami komunikacyjnymi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Punktowane będzie powiązanie projektu z systemami komunikacji zapewniającymi dostęp do portu lotniczego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jeśli jest powiązanie z innymi systemami (5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Dostosowanie do potrzeb osób niepełnosprawnych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 xml:space="preserve">Punktowane będzie zastosowanie w projekcie różnego rodzaju elementów poprawiających dostęp </w:t>
            </w:r>
            <w:r w:rsidRPr="00FF2DE3">
              <w:lastRenderedPageBreak/>
              <w:t>infrastruktury transportu publicznego dla osób niepełnosprawnych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lastRenderedPageBreak/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więcej niż 1 rodzaj 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1 rodzaj (3 punkty) </w:t>
            </w:r>
          </w:p>
          <w:p w:rsidR="00C81477" w:rsidRPr="00FF2DE3" w:rsidRDefault="00C81477" w:rsidP="00C81477"/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t>25</w:t>
            </w:r>
          </w:p>
        </w:tc>
      </w:tr>
    </w:tbl>
    <w:p w:rsidR="00C81477" w:rsidRPr="00FF2DE3" w:rsidRDefault="00C81477" w:rsidP="00C81477"/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bookmarkStart w:id="31" w:name="_Toc201988411"/>
      <w:bookmarkStart w:id="32" w:name="_Toc247607936"/>
      <w:r w:rsidRPr="00FF2DE3">
        <w:rPr>
          <w:rFonts w:ascii="Times New Roman" w:hAnsi="Times New Roman" w:cs="Times New Roman"/>
        </w:rPr>
        <w:t>Działanie 4.1. Gospodarka wodno-ściekowa.</w:t>
      </w:r>
      <w:bookmarkEnd w:id="31"/>
      <w:bookmarkEnd w:id="32"/>
    </w:p>
    <w:p w:rsidR="00C81477" w:rsidRPr="00FF2DE3" w:rsidRDefault="00C81477" w:rsidP="00C81477">
      <w:pPr>
        <w:jc w:val="both"/>
      </w:pPr>
      <w:r w:rsidRPr="00FF2DE3">
        <w:t xml:space="preserve">Dodatkowe kryteria formalne </w:t>
      </w:r>
    </w:p>
    <w:p w:rsidR="00C81477" w:rsidRPr="00FF2DE3" w:rsidRDefault="00C81477" w:rsidP="00C81477">
      <w:pPr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4354"/>
        <w:gridCol w:w="3386"/>
        <w:gridCol w:w="162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4354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3386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16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both"/>
            </w:pPr>
            <w:r w:rsidRPr="00FF2DE3">
              <w:rPr>
                <w:sz w:val="22"/>
                <w:szCs w:val="22"/>
              </w:rPr>
              <w:t>Projekty dotyczące ścieków i sieci kanalizacyjnych będą realizowane w aglomeracjach do 15 tys. RLM. Po aktualizacji Krajowego Programu Oczyszczania Ścieków Komunalnych (KPOŚK) aglomeracja musi być w nim oznaczona.</w:t>
            </w:r>
          </w:p>
        </w:tc>
        <w:tc>
          <w:tcPr>
            <w:tcW w:w="4354" w:type="dxa"/>
          </w:tcPr>
          <w:p w:rsidR="00C81477" w:rsidRPr="00FF2DE3" w:rsidRDefault="00C81477" w:rsidP="00C81477">
            <w:r w:rsidRPr="00FF2DE3">
              <w:t xml:space="preserve">Stwierdzenie, czy dana aglomeracja liczy do 15 tys. RLM i jest wyznaczona właściwym rozporządzeniem Wojewody lub uchwałą Sejmiku Województwa Mazowieckiego, a po aktualizacji </w:t>
            </w:r>
            <w:r w:rsidRPr="00FF2DE3">
              <w:rPr>
                <w:sz w:val="22"/>
                <w:szCs w:val="22"/>
              </w:rPr>
              <w:t xml:space="preserve">Krajowego Programu Oczyszczania Ścieków Komunalnych  została w nim oznaczona. </w:t>
            </w:r>
          </w:p>
        </w:tc>
        <w:tc>
          <w:tcPr>
            <w:tcW w:w="3386" w:type="dxa"/>
          </w:tcPr>
          <w:p w:rsidR="00C81477" w:rsidRPr="00FF2DE3" w:rsidRDefault="00C81477" w:rsidP="00C81477">
            <w:pPr>
              <w:rPr>
                <w:i/>
              </w:rPr>
            </w:pPr>
            <w:r w:rsidRPr="00FF2DE3">
              <w:rPr>
                <w:i/>
                <w:iCs/>
              </w:rPr>
              <w:t>Krajowy Program Oczyszczania Ścieków Komunalnych/właściwe rozporządzenia Wojewody/uchwała Sejmiku Województwa Mazowieckiego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477" w:rsidRPr="00FF2DE3" w:rsidRDefault="00C81477" w:rsidP="00C81477">
            <w:pPr>
              <w:spacing w:after="120"/>
              <w:jc w:val="center"/>
            </w:pPr>
            <w:r w:rsidRPr="00FF2DE3">
              <w:t>0/1</w:t>
            </w:r>
          </w:p>
        </w:tc>
      </w:tr>
    </w:tbl>
    <w:p w:rsidR="00C81477" w:rsidRPr="00FF2DE3" w:rsidRDefault="00C81477" w:rsidP="00C81477">
      <w:pPr>
        <w:jc w:val="both"/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tabs>
          <w:tab w:val="num" w:pos="1080"/>
        </w:tabs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780"/>
        <w:gridCol w:w="1800"/>
        <w:gridCol w:w="3780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Lokalizacja i wpływ na obszary Natura 2000.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Kryterium będzie promowało pozytywny wpływ realizowanego projektu na obszary chronione.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Projekt jest zlokalizowany w lub w bezpośredniej bliskości obszaru Natura 2000 r ma znaczący pozytywny wpływ na ten obszar ( 8 punktów),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Projekt ma znaczący pozytywny wpływ na obszar Natura 2000, ale nie jest zlokalizowany w lub bliskiej odległości obszaru (6 </w:t>
            </w:r>
            <w:r w:rsidRPr="00FF2DE3">
              <w:lastRenderedPageBreak/>
              <w:t>punktów),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Projekt jest zlokalizowany w lub w bliskim otoczeniu obszaru Natura 2000 bez znaczącego wpływu na ten obszar (2 punkty).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Zakładana liczba użytkowników z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DE3">
              <w:t>obszarów wiejskich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 xml:space="preserve">Kryterium oceniane będzie na podstawie udziału liczby osób obsługiwanych w wyniku realizacji projektu z obszarów wiejskich w stosunku do ogólnej liczby osób </w:t>
            </w:r>
            <w:r w:rsidRPr="00FF2DE3">
              <w:rPr>
                <w:i/>
              </w:rPr>
              <w:t>obsługiwanych w wyniku realizacji projektu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udział zakładanych użytkowników infrastruktury będących mieszkańcami obszarów wiejskich </w:t>
            </w:r>
          </w:p>
          <w:p w:rsidR="00C81477" w:rsidRPr="00FF2DE3" w:rsidRDefault="00C81477" w:rsidP="00C81477">
            <w:r w:rsidRPr="00FF2DE3">
              <w:t>- powyżej 50% (8 punktów)</w:t>
            </w:r>
          </w:p>
          <w:p w:rsidR="00C81477" w:rsidRPr="00FF2DE3" w:rsidRDefault="00C81477" w:rsidP="00C81477">
            <w:r w:rsidRPr="00FF2DE3">
              <w:t>- od 11 do 50 % (4 punkty)</w:t>
            </w:r>
          </w:p>
          <w:p w:rsidR="00C81477" w:rsidRPr="00FF2DE3" w:rsidRDefault="00C81477" w:rsidP="00C81477">
            <w:r w:rsidRPr="00FF2DE3">
              <w:t>- 0 do 10 %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Potrzeby z zakresu infrastruktury oczyszczania ścieków, wynikające ze stopnia skanalizowania gminy (%)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Kryterium oceniane będzie na podstawie informacji zawartych w dokumentacji wniosku nt. stopnia skanalizowania gminy wg stanu przed rozpoczęciem realizacji projektu. Kryterium będzie promować gminy o niższym stopniu skanalizowania.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</w:rPr>
            </w:pPr>
            <w:r w:rsidRPr="00FF2DE3">
              <w:rPr>
                <w:i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stopień skanalizowania </w:t>
            </w:r>
          </w:p>
          <w:p w:rsidR="00C81477" w:rsidRPr="00FF2DE3" w:rsidRDefault="00C81477" w:rsidP="00C81477">
            <w:r w:rsidRPr="00FF2DE3">
              <w:t>- od 11 do 30 % (8 punktów)</w:t>
            </w:r>
          </w:p>
          <w:p w:rsidR="00C81477" w:rsidRPr="00FF2DE3" w:rsidRDefault="00C81477" w:rsidP="00C81477">
            <w:r w:rsidRPr="00FF2DE3">
              <w:t>- od 31 do 50 % (4 punkty)</w:t>
            </w:r>
          </w:p>
          <w:p w:rsidR="00C81477" w:rsidRPr="00FF2DE3" w:rsidRDefault="00C81477" w:rsidP="00C81477">
            <w:r w:rsidRPr="00FF2DE3">
              <w:t>- od 51 do 70 % (2 punkty)</w:t>
            </w:r>
          </w:p>
          <w:p w:rsidR="00C81477" w:rsidRPr="00FF2DE3" w:rsidRDefault="00C81477" w:rsidP="00C81477">
            <w:r w:rsidRPr="00FF2DE3">
              <w:t>- powyżej 70 %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Zastosowanie nowych technologii w projekcie dotyczącym kanalizacji 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 xml:space="preserve">Kryterium będzie promowało projekty, w których zastosowano rozwiązania poprawiające jakość systemów odprowadzania ścieków i redukcji zanieczyszczeń odprowadzanych do wód. Kryterium będzie oceniane na podstawie zakresu rzeczowego projektu. 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Jeżeli w projekcie przewidziano:</w:t>
            </w:r>
          </w:p>
          <w:p w:rsidR="00C81477" w:rsidRPr="00FF2DE3" w:rsidRDefault="00C81477" w:rsidP="00C81477">
            <w:r w:rsidRPr="00FF2DE3">
              <w:t>- zastosowanie nowoczesnych systemów oczyszczających o niskim oddziaływaniu na środowisko lub</w:t>
            </w:r>
          </w:p>
          <w:p w:rsidR="00C81477" w:rsidRPr="00FF2DE3" w:rsidRDefault="00C81477" w:rsidP="00C81477">
            <w:r w:rsidRPr="00FF2DE3">
              <w:t>- zastosowanie nowoczesnych systemów monitoringowych pracy instalacji lub ilości i jakości wód (za pomocą metod chemicznych i fizycznych), do których ścieki są odprowadzane lub,</w:t>
            </w:r>
          </w:p>
          <w:p w:rsidR="00C81477" w:rsidRPr="00FF2DE3" w:rsidRDefault="00C81477" w:rsidP="00C81477">
            <w:r w:rsidRPr="00FF2DE3">
              <w:t xml:space="preserve">- zastosowanie innych rozwiązań poprawiających jakość systemu </w:t>
            </w:r>
            <w:r w:rsidRPr="00FF2DE3">
              <w:lastRenderedPageBreak/>
              <w:t>odprowadzania ścieków,</w:t>
            </w:r>
          </w:p>
          <w:p w:rsidR="00C81477" w:rsidRPr="00FF2DE3" w:rsidRDefault="00C81477" w:rsidP="00C81477">
            <w:r w:rsidRPr="00FF2DE3">
              <w:t>projekt otrzymuje 8 punktów.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Jeżeli projekt nie przewiduje zastosowania rozwiązań poprawiających jakość systemów odprowadzania ścieków                  (0 punktów)</w:t>
            </w:r>
          </w:p>
          <w:p w:rsidR="00C81477" w:rsidRPr="00FF2DE3" w:rsidRDefault="00C81477" w:rsidP="00C81477"/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5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Zastosowanie nowych technologii w projekcie dotyczącym wodociągu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Kryterium będzie promowało projekty, w których zastosowano rozwiązania poprawiające jakość systemów dostarczania wody pitnej. Kryterium będzie oceniane na podstawie zakresu rzeczowego projektu.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</w:rPr>
            </w:pPr>
            <w:r w:rsidRPr="00FF2DE3">
              <w:rPr>
                <w:i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Jeżeli projekt nie przewiduje zastosowania rozwiązań poprawiających jakość systemów doprowadzania wody                      (0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Jeżeli w projekcie przewidziano:</w:t>
            </w:r>
          </w:p>
          <w:p w:rsidR="00C81477" w:rsidRPr="00FF2DE3" w:rsidRDefault="00C81477" w:rsidP="00C81477">
            <w:r w:rsidRPr="00FF2DE3">
              <w:t>- instalację nowoczesnych systemów określających stan sieci wodnej oraz eliminujących straty/zanieczyszczenia wody lub</w:t>
            </w:r>
          </w:p>
          <w:p w:rsidR="00C81477" w:rsidRPr="00FF2DE3" w:rsidRDefault="00C81477" w:rsidP="00C81477">
            <w:r w:rsidRPr="00FF2DE3">
              <w:t>- instalację liczników w celu zminimalizowania wykorzystywanej ilości wody, lub</w:t>
            </w:r>
          </w:p>
          <w:p w:rsidR="00C81477" w:rsidRPr="00FF2DE3" w:rsidRDefault="00C81477" w:rsidP="00C81477">
            <w:r w:rsidRPr="00FF2DE3">
              <w:t>- inne rozwiązania wpływające na poprawę jakości dostarczanej wody, wpływające na oszczędność jej użytkowania, regulujące ciśnienie wody, wpływające na ochronę ujęć wody, możliwość gromadzenia, przechowywania i uzdatniania wody, projekt otrzymuje 8 punktów.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6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Kompleksowość projektu 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 xml:space="preserve">Kryterium będzie promowało projekty zawierające wspólne występowanie sieci zaopatrzenia w </w:t>
            </w:r>
            <w:r w:rsidRPr="00FF2DE3">
              <w:lastRenderedPageBreak/>
              <w:t>wodę i sieci kanalizacyjnej.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</w:rPr>
            </w:pPr>
            <w:r w:rsidRPr="00FF2DE3">
              <w:rPr>
                <w:i/>
              </w:rPr>
              <w:lastRenderedPageBreak/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Projekt zawierający sieć wodociągową oraz kanalizacyjną (5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t>45</w:t>
            </w:r>
          </w:p>
        </w:tc>
      </w:tr>
    </w:tbl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bookmarkStart w:id="33" w:name="_Toc201988412"/>
      <w:bookmarkStart w:id="34" w:name="_Toc247607937"/>
      <w:r w:rsidRPr="00FF2DE3">
        <w:rPr>
          <w:rFonts w:ascii="Times New Roman" w:hAnsi="Times New Roman" w:cs="Times New Roman"/>
        </w:rPr>
        <w:t>Działanie 4.2. Ochrona powierzchni ziemi.</w:t>
      </w:r>
      <w:bookmarkEnd w:id="33"/>
      <w:bookmarkEnd w:id="34"/>
    </w:p>
    <w:p w:rsidR="00C81477" w:rsidRPr="00FF2DE3" w:rsidRDefault="00C81477" w:rsidP="00C81477">
      <w:pPr>
        <w:jc w:val="both"/>
        <w:rPr>
          <w:u w:val="single"/>
        </w:rPr>
      </w:pPr>
    </w:p>
    <w:p w:rsidR="00C81477" w:rsidRPr="00FF2DE3" w:rsidRDefault="00C81477" w:rsidP="00C81477">
      <w:pPr>
        <w:tabs>
          <w:tab w:val="num" w:pos="1080"/>
        </w:tabs>
        <w:jc w:val="both"/>
        <w:rPr>
          <w:b/>
        </w:rPr>
      </w:pPr>
      <w:r w:rsidRPr="00FF2DE3">
        <w:t xml:space="preserve">Kryteria szczegółowe (punktowe) dla projektów dotyczących </w:t>
      </w:r>
      <w:r w:rsidRPr="00FF2DE3">
        <w:rPr>
          <w:b/>
        </w:rPr>
        <w:t>gospodarki odpadami:</w:t>
      </w:r>
    </w:p>
    <w:p w:rsidR="00C81477" w:rsidRPr="00FF2DE3" w:rsidRDefault="00C81477" w:rsidP="00C81477">
      <w:pPr>
        <w:tabs>
          <w:tab w:val="num" w:pos="1080"/>
        </w:tabs>
        <w:jc w:val="both"/>
        <w:rPr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780"/>
        <w:gridCol w:w="1800"/>
        <w:gridCol w:w="3780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 xml:space="preserve">Sposób redukcji odpadów 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Kryterium ma na celu promowanie jak najbardziej wydajnych form redukcji odpadów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składowanie z odgazowaniem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(1 punkt)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przygotowanie odpadów do odzysku energii poza zakładem (2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dostosowanie istniejących składowisk do obowiązujących przepisów 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mechaniczno – biologiczne przetwarzanie przed składowaniem 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odzysk energii w formie kogeneracji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recykling lub kompostowanie (12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12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Grupy przetworzonych / odzyskanych odpadów.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Kryterium ma na celu promowanie projektów przyczyniających się do zmniejszenia ilości jak największej grupy odpadów (w tym odpadów niebezpiecznych)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both"/>
            </w:pPr>
            <w:r w:rsidRPr="00FF2DE3">
              <w:t>Grupy przetworzonych/odzyskanych odpadów: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papier, tworzywa sztuczne, szkło 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 xml:space="preserve">wymienione powyżej lub wielkogabarytowe lub budowlane </w:t>
            </w:r>
            <w:r w:rsidRPr="00FF2DE3">
              <w:lastRenderedPageBreak/>
              <w:t>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wymienione powyżej lub elektroniczne 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wymienione powyżej lub niebezpieczne i/lub ulegające biodegradacji (12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12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Wielkość projektu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Kryterium oceniane będzie na podstawie danych zawartych w dokumentacji wniosku nt. liczby osób korzystających rocznie z powstałej infrastruktury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both"/>
            </w:pPr>
            <w:r w:rsidRPr="00FF2DE3">
              <w:t>Projekt obsługuje: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powyżej 125 tys. mieszkańców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powyżej 100 tys. do 125 tys. mieszkańców      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powyżej 75 tys. do 100 tys. mieszkańców         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do 75 tys. mieszkańców </w:t>
            </w:r>
          </w:p>
          <w:p w:rsidR="00C81477" w:rsidRPr="00FF2DE3" w:rsidRDefault="00C81477" w:rsidP="00C81477">
            <w:pPr>
              <w:ind w:left="252"/>
              <w:jc w:val="both"/>
            </w:pPr>
            <w:r w:rsidRPr="00FF2DE3">
              <w:t>(2 punkty)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Partnerstwo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rPr>
                <w:b/>
              </w:rPr>
            </w:pPr>
            <w:r w:rsidRPr="00FF2DE3">
              <w:rPr>
                <w:rStyle w:val="Pogrubienie"/>
                <w:b w:val="0"/>
              </w:rPr>
              <w:t>Przedmiotem oceny będzie liczba podmiotów tworzących partnerstwo. Promowana jest realizacja projektu przez większą liczbę podmiotów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realizacja projektu przez większą liczbę podmiotów 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realizacja projektu przez dwa podmioty  (4 punkty)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Wprowadzenie systemów selektywnego zbierania odpadów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Kryterium będzie promowało projekty przewidujące selektywne zbieranie odpadów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Tak 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Nie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29221C">
              <w:t>6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Kompleksowy charakter projektu dotyczącego usuwania azbestu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Kryterium ma na celu promowanie projektów zawierających kompleksowe rozwiązania dotyczące oczyszczania terenu z azbestu.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 xml:space="preserve">Projekt obejmuje kompleksowe rozwiązania, dotyczące oczyszczania terenu z azbestu, w tym usuwanie azbestu z budynków użyteczności publicznej wraz z zapewnieniem </w:t>
            </w:r>
            <w:r w:rsidRPr="00FF2DE3">
              <w:lastRenderedPageBreak/>
              <w:t>bezpiecznego unieszkodliwiania azbestu (10 punktów).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Projekt nie przewiduje kompleksowego rozwiązania dotyczącego usuwania azbestu (0 punktów).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Kompleksowy charakter projektu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Kryterium ma na celu promowanie projektów przewidujących kompleksowe rozwiązania dotyczące oczyszczania terenu z odpadów.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Kompleksowe rozwiązania dotyczące unieszkodliwiania odpadów lub zmierzające do likwidacji istniejących składowisk wraz z unieszkodliwianiem ich zawartości (w tym mogilników), również „dzikich” wysypisk śmieci. (5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t>60</w:t>
            </w:r>
          </w:p>
        </w:tc>
      </w:tr>
    </w:tbl>
    <w:p w:rsidR="00C81477" w:rsidRPr="00FF2DE3" w:rsidRDefault="00C81477" w:rsidP="00C81477">
      <w:pPr>
        <w:tabs>
          <w:tab w:val="num" w:pos="720"/>
        </w:tabs>
        <w:jc w:val="both"/>
      </w:pPr>
    </w:p>
    <w:p w:rsidR="00C81477" w:rsidRPr="00FF2DE3" w:rsidRDefault="00C81477" w:rsidP="00C81477">
      <w:pPr>
        <w:tabs>
          <w:tab w:val="num" w:pos="1080"/>
        </w:tabs>
        <w:jc w:val="both"/>
        <w:rPr>
          <w:b/>
        </w:rPr>
      </w:pPr>
      <w:r w:rsidRPr="00FF2DE3">
        <w:t>Kryteria szczegółowe (punktowe) dla projektów dotyczących</w:t>
      </w:r>
      <w:r w:rsidRPr="00FF2DE3">
        <w:rPr>
          <w:b/>
        </w:rPr>
        <w:t xml:space="preserve"> rekultywacji:</w:t>
      </w:r>
    </w:p>
    <w:p w:rsidR="00C81477" w:rsidRPr="00FF2DE3" w:rsidRDefault="00C81477" w:rsidP="00C81477">
      <w:pPr>
        <w:tabs>
          <w:tab w:val="num" w:pos="1080"/>
        </w:tabs>
        <w:jc w:val="both"/>
        <w:rPr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780"/>
        <w:gridCol w:w="1800"/>
        <w:gridCol w:w="3780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Lokalizacja projektu dot. rekultywacji 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Kryterium promuję lokalizację projektu na wymienionych chronionych  obszarach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r w:rsidRPr="00FF2DE3">
              <w:t>Lokalizacja projektu na: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obszarze NATURA 2000 lub parku krajobrazowego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terenach, na których zabroniona jest budowa składowisk (8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Przywrócenie wartości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przyrodniczej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 xml:space="preserve">Celem kryterium jest określenie kompleksowości podejmowanych działań na rzecz przywrócenia </w:t>
            </w:r>
            <w:r w:rsidRPr="00FF2DE3">
              <w:lastRenderedPageBreak/>
              <w:t xml:space="preserve">walorów przyrodniczych rekultywowanym terenom. </w:t>
            </w:r>
          </w:p>
          <w:p w:rsidR="00C81477" w:rsidRPr="00FF2DE3" w:rsidRDefault="00C81477" w:rsidP="00C81477"/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lastRenderedPageBreak/>
              <w:t>Wniosek o 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Forma rekultywacji na cele przyrodnicze: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 xml:space="preserve">- wprowadzenie lub utrzymanie </w:t>
            </w:r>
            <w:r w:rsidRPr="00FF2DE3">
              <w:lastRenderedPageBreak/>
              <w:t>trwałej pokrywy roślinnej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- ochrona lub reintrodukcja gatunków roślin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- ochrona lub reintrodukcja zwierząt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- rewitalizacja gleby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kompleksowe projekty obejmujące wszystkie typy wymienionych działań ochronnych          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projekty obejmujące 3 z wymienionych typów działań ochronnych 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projekty obejmujące 2 z wymienionych typów działań ochronnych 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projekty obejmujące 1 z wymienionych typów działań ochronnych 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inne nie przyrodnicze formy wykorzystania zrekultywowanego teren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Przeznaczenie rekultywowanych terenów.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Kryterium ma na celu promowanie przeznaczenia terenów na cele środowiskowe.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na cele środowiskowe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na cele inne niż środowiskowe (2 punkty)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t>30</w:t>
            </w:r>
          </w:p>
        </w:tc>
      </w:tr>
    </w:tbl>
    <w:p w:rsidR="00C81477" w:rsidRDefault="00C81477" w:rsidP="00C81477">
      <w:pPr>
        <w:pStyle w:val="Nagwek3"/>
        <w:rPr>
          <w:rFonts w:ascii="Times New Roman" w:hAnsi="Times New Roman" w:cs="Times New Roman"/>
        </w:rPr>
      </w:pPr>
      <w:bookmarkStart w:id="35" w:name="_Toc201988413"/>
    </w:p>
    <w:p w:rsidR="007D086E" w:rsidRDefault="007D086E" w:rsidP="00C81477">
      <w:pPr>
        <w:pStyle w:val="Nagwek3"/>
        <w:rPr>
          <w:rFonts w:ascii="Times New Roman" w:hAnsi="Times New Roman" w:cs="Times New Roman"/>
        </w:rPr>
      </w:pPr>
      <w:bookmarkStart w:id="36" w:name="_Toc247607938"/>
    </w:p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r w:rsidRPr="00FF2DE3">
        <w:rPr>
          <w:rFonts w:ascii="Times New Roman" w:hAnsi="Times New Roman" w:cs="Times New Roman"/>
        </w:rPr>
        <w:t>Działanie 4.3. Ochrona powietrza, energetyka.</w:t>
      </w:r>
      <w:bookmarkEnd w:id="35"/>
      <w:bookmarkEnd w:id="36"/>
    </w:p>
    <w:p w:rsidR="006E50DA" w:rsidRDefault="006E50DA" w:rsidP="006E50DA">
      <w:pPr>
        <w:tabs>
          <w:tab w:val="num" w:pos="1080"/>
        </w:tabs>
        <w:jc w:val="both"/>
      </w:pPr>
      <w:bookmarkStart w:id="37" w:name="_Toc179081667"/>
    </w:p>
    <w:p w:rsidR="006E50DA" w:rsidRDefault="006E50DA" w:rsidP="006E50DA">
      <w:pPr>
        <w:tabs>
          <w:tab w:val="num" w:pos="1080"/>
        </w:tabs>
        <w:jc w:val="both"/>
      </w:pPr>
      <w:r w:rsidRPr="00361EDF">
        <w:t>Kryteria szczegółowe (punktowe)</w:t>
      </w:r>
    </w:p>
    <w:p w:rsidR="007D086E" w:rsidRPr="00361EDF" w:rsidRDefault="007D086E" w:rsidP="006E50DA">
      <w:pPr>
        <w:tabs>
          <w:tab w:val="num" w:pos="1080"/>
        </w:tabs>
        <w:jc w:val="both"/>
      </w:pPr>
      <w:r w:rsidRPr="007D086E">
        <w:rPr>
          <w:b/>
          <w:bCs/>
        </w:rPr>
        <w:t xml:space="preserve">Schemat I - Odnawialne źródła energii i kogeneracja </w:t>
      </w:r>
    </w:p>
    <w:p w:rsidR="00B232CF" w:rsidRPr="00361EDF" w:rsidRDefault="00B232CF" w:rsidP="006E50DA">
      <w:pPr>
        <w:ind w:left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085"/>
        <w:gridCol w:w="2682"/>
        <w:gridCol w:w="2514"/>
        <w:gridCol w:w="3350"/>
        <w:gridCol w:w="1945"/>
      </w:tblGrid>
      <w:tr w:rsidR="00361EDF" w:rsidRPr="00361EDF" w:rsidTr="00361ED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  <w:rPr>
                <w:b/>
              </w:rPr>
            </w:pPr>
            <w:r w:rsidRPr="00361EDF">
              <w:rPr>
                <w:b/>
              </w:rPr>
              <w:t>L.p.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  <w:rPr>
                <w:b/>
              </w:rPr>
            </w:pPr>
            <w:r w:rsidRPr="00361EDF">
              <w:rPr>
                <w:b/>
              </w:rPr>
              <w:t>Kryterium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  <w:rPr>
                <w:b/>
              </w:rPr>
            </w:pPr>
            <w:r w:rsidRPr="00361EDF">
              <w:rPr>
                <w:b/>
              </w:rPr>
              <w:t>Opis kryterium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  <w:rPr>
                <w:b/>
              </w:rPr>
            </w:pPr>
            <w:r w:rsidRPr="00361EDF">
              <w:rPr>
                <w:b/>
              </w:rPr>
              <w:t>Źródło informacji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  <w:rPr>
                <w:b/>
              </w:rPr>
            </w:pPr>
            <w:r w:rsidRPr="00361EDF">
              <w:rPr>
                <w:b/>
              </w:rPr>
              <w:t>Punktacja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  <w:rPr>
                <w:b/>
              </w:rPr>
            </w:pPr>
            <w:r w:rsidRPr="00361EDF">
              <w:rPr>
                <w:b/>
              </w:rPr>
              <w:t>Maksymalna liczba punktów</w:t>
            </w:r>
          </w:p>
        </w:tc>
      </w:tr>
      <w:tr w:rsidR="00361EDF" w:rsidRPr="00361EDF" w:rsidTr="00361ED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pStyle w:val="Akapitzlist11"/>
              <w:tabs>
                <w:tab w:val="left" w:pos="142"/>
              </w:tabs>
              <w:ind w:left="0"/>
            </w:pPr>
            <w:r w:rsidRPr="00361EDF">
              <w:t xml:space="preserve"> 1.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t>Stopie</w:t>
            </w:r>
            <w:r w:rsidRPr="00361EDF">
              <w:rPr>
                <w:rFonts w:eastAsia="TimesNewRoman"/>
              </w:rPr>
              <w:t xml:space="preserve">ń </w:t>
            </w:r>
            <w:r w:rsidRPr="00361EDF">
              <w:t>gotowo</w:t>
            </w:r>
            <w:r w:rsidRPr="00361EDF">
              <w:rPr>
                <w:rFonts w:eastAsia="TimesNewRoman"/>
              </w:rPr>
              <w:t>ś</w:t>
            </w:r>
            <w:r w:rsidRPr="00361EDF">
              <w:t>ci projektu do</w:t>
            </w:r>
            <w:r w:rsidR="00B232CF">
              <w:t xml:space="preserve"> </w:t>
            </w:r>
            <w:r w:rsidRPr="00361EDF">
              <w:t>realizacji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t>Stopie</w:t>
            </w:r>
            <w:r w:rsidRPr="00361EDF">
              <w:rPr>
                <w:rFonts w:eastAsia="TimesNewRoman"/>
              </w:rPr>
              <w:t xml:space="preserve">ń </w:t>
            </w:r>
            <w:r w:rsidRPr="00361EDF">
              <w:t>spełnienia kryteriów</w:t>
            </w:r>
          </w:p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t>gotowo</w:t>
            </w:r>
            <w:r w:rsidRPr="00361EDF">
              <w:rPr>
                <w:rFonts w:eastAsia="TimesNewRoman"/>
              </w:rPr>
              <w:t>ś</w:t>
            </w:r>
            <w:r w:rsidRPr="00361EDF">
              <w:t>ci realizacyjnej w momencie</w:t>
            </w:r>
          </w:p>
          <w:p w:rsidR="00361EDF" w:rsidRPr="00361EDF" w:rsidRDefault="00361EDF" w:rsidP="003B3FDD">
            <w:r w:rsidRPr="00361EDF">
              <w:t>składania wniosku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  <w:rPr>
                <w:i/>
                <w:iCs/>
              </w:rPr>
            </w:pPr>
            <w:r w:rsidRPr="00361EDF">
              <w:rPr>
                <w:i/>
                <w:iCs/>
              </w:rPr>
              <w:t>Wniosek o dofinansowanie projektu oraz załączniki/ Zestawienie informacji ze złożonych wniosków</w:t>
            </w:r>
          </w:p>
          <w:p w:rsidR="00361EDF" w:rsidRPr="00361EDF" w:rsidRDefault="00361EDF" w:rsidP="003B3FDD">
            <w:pPr>
              <w:jc w:val="center"/>
              <w:rPr>
                <w:i/>
                <w:iCs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61EDF">
            <w:pPr>
              <w:pStyle w:val="Akapitzlist11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0" w:hanging="142"/>
              <w:rPr>
                <w:rFonts w:eastAsia="TimesNewRoman"/>
              </w:rPr>
            </w:pPr>
            <w:r w:rsidRPr="00361EDF">
              <w:rPr>
                <w:rFonts w:eastAsia="Times New Roman"/>
              </w:rPr>
              <w:t>Prawomocne pozwolenia na budow</w:t>
            </w:r>
            <w:r w:rsidRPr="00361EDF">
              <w:rPr>
                <w:rFonts w:eastAsia="TimesNewRoman"/>
              </w:rPr>
              <w:t xml:space="preserve">ę </w:t>
            </w:r>
            <w:r w:rsidRPr="00361EDF">
              <w:rPr>
                <w:rFonts w:eastAsia="Times New Roman"/>
              </w:rPr>
              <w:t>wszystkich obiektów w ramach projektu (je</w:t>
            </w:r>
            <w:r w:rsidRPr="00361EDF">
              <w:rPr>
                <w:rFonts w:eastAsia="TimesNewRoman"/>
              </w:rPr>
              <w:t>ż</w:t>
            </w:r>
            <w:r w:rsidRPr="00361EDF">
              <w:rPr>
                <w:rFonts w:eastAsia="Times New Roman"/>
              </w:rPr>
              <w:t>eli nie dotyczy – stosowne o</w:t>
            </w:r>
            <w:r w:rsidRPr="00361EDF">
              <w:rPr>
                <w:rFonts w:eastAsia="TimesNewRoman"/>
              </w:rPr>
              <w:t>ś</w:t>
            </w:r>
            <w:r w:rsidRPr="00361EDF">
              <w:rPr>
                <w:rFonts w:eastAsia="Times New Roman"/>
              </w:rPr>
              <w:t xml:space="preserve">wiadczenie) – </w:t>
            </w:r>
            <w:r w:rsidRPr="007D086E">
              <w:rPr>
                <w:rFonts w:eastAsia="Times New Roman"/>
                <w:b/>
                <w:bCs/>
              </w:rPr>
              <w:t>3 pkt</w:t>
            </w:r>
            <w:r w:rsidRPr="00361EDF">
              <w:rPr>
                <w:rFonts w:eastAsia="Times New Roman"/>
                <w:bCs/>
              </w:rPr>
              <w:t>;</w:t>
            </w:r>
          </w:p>
          <w:p w:rsidR="00361EDF" w:rsidRPr="00361EDF" w:rsidRDefault="00361EDF" w:rsidP="00361EDF">
            <w:pPr>
              <w:pStyle w:val="Akapitzlist11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0" w:hanging="142"/>
              <w:rPr>
                <w:rFonts w:eastAsia="Times New Roman"/>
              </w:rPr>
            </w:pPr>
            <w:r w:rsidRPr="00361EDF">
              <w:rPr>
                <w:rFonts w:eastAsia="Times New Roman"/>
              </w:rPr>
              <w:t xml:space="preserve">Prawomocna decyzja o uwarunkowaniach </w:t>
            </w:r>
            <w:r w:rsidRPr="00361EDF">
              <w:rPr>
                <w:rFonts w:eastAsia="TimesNewRoman"/>
              </w:rPr>
              <w:t>ś</w:t>
            </w:r>
            <w:r w:rsidRPr="00361EDF">
              <w:rPr>
                <w:rFonts w:eastAsia="Times New Roman"/>
              </w:rPr>
              <w:t>rodowiskowych wraz z  kopi</w:t>
            </w:r>
            <w:r w:rsidRPr="00361EDF">
              <w:rPr>
                <w:rFonts w:eastAsia="TimesNewRoman"/>
              </w:rPr>
              <w:t xml:space="preserve">ą </w:t>
            </w:r>
            <w:r w:rsidRPr="00361EDF">
              <w:rPr>
                <w:rFonts w:eastAsia="Times New Roman"/>
              </w:rPr>
              <w:t>dokumentacji potwierdzaj</w:t>
            </w:r>
            <w:r w:rsidRPr="00361EDF">
              <w:rPr>
                <w:rFonts w:eastAsia="TimesNewRoman"/>
              </w:rPr>
              <w:t>ą</w:t>
            </w:r>
            <w:r w:rsidRPr="00361EDF">
              <w:rPr>
                <w:rFonts w:eastAsia="Times New Roman"/>
              </w:rPr>
              <w:t>cej przeprowadzenie post</w:t>
            </w:r>
            <w:r w:rsidRPr="00361EDF">
              <w:rPr>
                <w:rFonts w:eastAsia="TimesNewRoman"/>
              </w:rPr>
              <w:t>ę</w:t>
            </w:r>
            <w:r w:rsidRPr="00361EDF">
              <w:rPr>
                <w:rFonts w:eastAsia="Times New Roman"/>
              </w:rPr>
              <w:t xml:space="preserve">powania w sprawie wydania decyzji o </w:t>
            </w:r>
            <w:r w:rsidRPr="00361EDF">
              <w:rPr>
                <w:rFonts w:eastAsia="TimesNewRoman"/>
              </w:rPr>
              <w:t>ś</w:t>
            </w:r>
            <w:r w:rsidRPr="00361EDF">
              <w:rPr>
                <w:rFonts w:eastAsia="Times New Roman"/>
              </w:rPr>
              <w:t>rodowiskowych uwarunkowaniach, zgodnie z wymogami zawartymi w</w:t>
            </w:r>
          </w:p>
          <w:p w:rsidR="00361EDF" w:rsidRPr="00361EDF" w:rsidRDefault="00361EDF" w:rsidP="00F00C86">
            <w:pPr>
              <w:pStyle w:val="Akapitzlist11"/>
              <w:autoSpaceDE w:val="0"/>
              <w:autoSpaceDN w:val="0"/>
              <w:adjustRightInd w:val="0"/>
              <w:ind w:left="210"/>
              <w:rPr>
                <w:rFonts w:eastAsia="Times New Roman"/>
              </w:rPr>
            </w:pPr>
            <w:r w:rsidRPr="00361EDF">
              <w:rPr>
                <w:rFonts w:eastAsia="Times New Roman"/>
              </w:rPr>
              <w:t>Wytycznych Ministra Rozwoju</w:t>
            </w:r>
            <w:r w:rsidR="00F00C86">
              <w:rPr>
                <w:rFonts w:eastAsia="Times New Roman"/>
              </w:rPr>
              <w:t xml:space="preserve"> </w:t>
            </w:r>
            <w:r w:rsidRPr="00361EDF">
              <w:rPr>
                <w:rFonts w:eastAsia="Times New Roman"/>
              </w:rPr>
              <w:t>Regionalnego</w:t>
            </w:r>
            <w:r w:rsidR="00D31BCE">
              <w:rPr>
                <w:rFonts w:eastAsia="Times New Roman"/>
              </w:rPr>
              <w:t xml:space="preserve"> oraz obowiązującym stanem prawnym</w:t>
            </w:r>
            <w:r w:rsidRPr="00361EDF">
              <w:rPr>
                <w:rFonts w:eastAsia="Times New Roman"/>
              </w:rPr>
              <w:t xml:space="preserve"> w zakresie</w:t>
            </w:r>
            <w:r w:rsidR="00F00C86">
              <w:rPr>
                <w:rFonts w:eastAsia="Times New Roman"/>
              </w:rPr>
              <w:t xml:space="preserve">   </w:t>
            </w:r>
            <w:r w:rsidRPr="00361EDF">
              <w:rPr>
                <w:rFonts w:eastAsia="Times New Roman"/>
              </w:rPr>
              <w:t>post</w:t>
            </w:r>
            <w:r w:rsidRPr="00361EDF">
              <w:rPr>
                <w:rFonts w:eastAsia="TimesNewRoman"/>
              </w:rPr>
              <w:t>ę</w:t>
            </w:r>
            <w:r w:rsidR="00F00C86">
              <w:rPr>
                <w:rFonts w:eastAsia="Times New Roman"/>
              </w:rPr>
              <w:t xml:space="preserve">powania w sprawie  </w:t>
            </w:r>
            <w:r w:rsidRPr="00361EDF">
              <w:rPr>
                <w:rFonts w:eastAsia="Times New Roman"/>
              </w:rPr>
              <w:lastRenderedPageBreak/>
              <w:t xml:space="preserve">oceny oddziaływania </w:t>
            </w:r>
            <w:r w:rsidR="00336987">
              <w:rPr>
                <w:rFonts w:eastAsia="Times New Roman"/>
              </w:rPr>
              <w:t>na</w:t>
            </w:r>
          </w:p>
          <w:p w:rsidR="00F00C86" w:rsidRDefault="00F00C86" w:rsidP="00F00C86">
            <w:pPr>
              <w:pStyle w:val="Akapitzlist11"/>
              <w:autoSpaceDE w:val="0"/>
              <w:autoSpaceDN w:val="0"/>
              <w:adjustRightInd w:val="0"/>
              <w:ind w:left="0"/>
              <w:rPr>
                <w:rFonts w:eastAsia="TimesNewRoman"/>
              </w:rPr>
            </w:pPr>
            <w:r>
              <w:rPr>
                <w:rFonts w:eastAsia="Times New Roman"/>
              </w:rPr>
              <w:t xml:space="preserve">    </w:t>
            </w:r>
            <w:r w:rsidR="00361EDF" w:rsidRPr="00361EDF">
              <w:rPr>
                <w:rFonts w:eastAsia="TimesNewRoman"/>
              </w:rPr>
              <w:t>ś</w:t>
            </w:r>
            <w:r w:rsidR="00361EDF" w:rsidRPr="00361EDF">
              <w:rPr>
                <w:rFonts w:eastAsia="Times New Roman"/>
              </w:rPr>
              <w:t>rodowisko dla</w:t>
            </w:r>
            <w:r>
              <w:rPr>
                <w:rFonts w:eastAsia="Times New Roman"/>
              </w:rPr>
              <w:t xml:space="preserve"> </w:t>
            </w:r>
            <w:r w:rsidR="00361EDF" w:rsidRPr="00361EDF">
              <w:rPr>
                <w:rFonts w:eastAsia="Times New Roman"/>
              </w:rPr>
              <w:t>przedsi</w:t>
            </w:r>
            <w:r w:rsidR="00361EDF" w:rsidRPr="00361EDF">
              <w:rPr>
                <w:rFonts w:eastAsia="TimesNewRoman"/>
              </w:rPr>
              <w:t>ę</w:t>
            </w:r>
            <w:r w:rsidR="00361EDF" w:rsidRPr="00361EDF">
              <w:rPr>
                <w:rFonts w:eastAsia="Times New Roman"/>
              </w:rPr>
              <w:t>wzi</w:t>
            </w:r>
            <w:r w:rsidR="00361EDF" w:rsidRPr="00361EDF">
              <w:rPr>
                <w:rFonts w:eastAsia="TimesNewRoman"/>
              </w:rPr>
              <w:t xml:space="preserve">ęć </w:t>
            </w:r>
          </w:p>
          <w:p w:rsidR="00361EDF" w:rsidRPr="00361EDF" w:rsidRDefault="00F00C86" w:rsidP="00F00C86">
            <w:pPr>
              <w:pStyle w:val="Akapitzlist11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>
              <w:rPr>
                <w:rFonts w:eastAsia="TimesNewRoman"/>
              </w:rPr>
              <w:t xml:space="preserve">    </w:t>
            </w:r>
            <w:r w:rsidR="00361EDF" w:rsidRPr="00361EDF">
              <w:rPr>
                <w:rFonts w:eastAsia="Times New Roman"/>
              </w:rPr>
              <w:t>współfinansowanych z</w:t>
            </w:r>
          </w:p>
          <w:p w:rsidR="00361EDF" w:rsidRPr="00361EDF" w:rsidRDefault="00361EDF" w:rsidP="003B3FDD">
            <w:pPr>
              <w:pStyle w:val="Akapitzlist11"/>
              <w:autoSpaceDE w:val="0"/>
              <w:autoSpaceDN w:val="0"/>
              <w:adjustRightInd w:val="0"/>
              <w:ind w:left="210"/>
              <w:rPr>
                <w:rFonts w:eastAsia="Times New Roman"/>
              </w:rPr>
            </w:pPr>
            <w:r w:rsidRPr="00361EDF">
              <w:rPr>
                <w:rFonts w:eastAsia="Times New Roman"/>
              </w:rPr>
              <w:t>krajowych lub regionalnych programów operacyjnych (je</w:t>
            </w:r>
            <w:r w:rsidRPr="00361EDF">
              <w:rPr>
                <w:rFonts w:eastAsia="TimesNewRoman"/>
              </w:rPr>
              <w:t>ż</w:t>
            </w:r>
            <w:r w:rsidRPr="00361EDF">
              <w:rPr>
                <w:rFonts w:eastAsia="Times New Roman"/>
              </w:rPr>
              <w:t>eli nie dotyczy –stosowne o</w:t>
            </w:r>
            <w:r w:rsidRPr="00361EDF">
              <w:rPr>
                <w:rFonts w:eastAsia="TimesNewRoman"/>
              </w:rPr>
              <w:t>ś</w:t>
            </w:r>
            <w:r w:rsidRPr="00361EDF">
              <w:rPr>
                <w:rFonts w:eastAsia="Times New Roman"/>
              </w:rPr>
              <w:t xml:space="preserve">wiadczenie ) - </w:t>
            </w:r>
            <w:r w:rsidRPr="007D086E">
              <w:rPr>
                <w:rFonts w:eastAsia="Times New Roman"/>
                <w:b/>
                <w:bCs/>
              </w:rPr>
              <w:t>3 pkt</w:t>
            </w:r>
            <w:r w:rsidRPr="00361EDF">
              <w:rPr>
                <w:rFonts w:eastAsia="Times New Roman"/>
                <w:bCs/>
              </w:rPr>
              <w:t>;</w:t>
            </w:r>
          </w:p>
          <w:p w:rsidR="00361EDF" w:rsidRPr="00F00C86" w:rsidRDefault="00361EDF" w:rsidP="00361EDF">
            <w:pPr>
              <w:pStyle w:val="Akapitzlist11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0" w:hanging="142"/>
              <w:rPr>
                <w:rFonts w:eastAsia="Times New Roman"/>
              </w:rPr>
            </w:pPr>
            <w:r w:rsidRPr="00361EDF">
              <w:rPr>
                <w:rFonts w:eastAsia="Times New Roman"/>
              </w:rPr>
              <w:t xml:space="preserve">Gotowy projekt techniczny, </w:t>
            </w:r>
            <w:r w:rsidR="000228BD">
              <w:rPr>
                <w:rFonts w:eastAsia="Times New Roman"/>
              </w:rPr>
              <w:t>np</w:t>
            </w:r>
            <w:r w:rsidRPr="00361EDF">
              <w:rPr>
                <w:rFonts w:eastAsia="Times New Roman"/>
              </w:rPr>
              <w:t>. wyci</w:t>
            </w:r>
            <w:r w:rsidRPr="00361EDF">
              <w:rPr>
                <w:rFonts w:eastAsia="TimesNewRoman"/>
              </w:rPr>
              <w:t>ą</w:t>
            </w:r>
            <w:r w:rsidRPr="00361EDF">
              <w:rPr>
                <w:rFonts w:eastAsia="Times New Roman"/>
              </w:rPr>
              <w:t>g z zatwierdzonego projektu budowlanego (je</w:t>
            </w:r>
            <w:r w:rsidRPr="00361EDF">
              <w:rPr>
                <w:rFonts w:eastAsia="TimesNewRoman"/>
              </w:rPr>
              <w:t>ż</w:t>
            </w:r>
            <w:r w:rsidRPr="00361EDF">
              <w:rPr>
                <w:rFonts w:eastAsia="Times New Roman"/>
              </w:rPr>
              <w:t xml:space="preserve">eli </w:t>
            </w:r>
            <w:r w:rsidR="00F00C86">
              <w:rPr>
                <w:rFonts w:eastAsia="Times New Roman"/>
              </w:rPr>
              <w:t xml:space="preserve">nie </w:t>
            </w:r>
            <w:r w:rsidRPr="00361EDF">
              <w:rPr>
                <w:rFonts w:eastAsia="Times New Roman"/>
              </w:rPr>
              <w:t>dotyczy</w:t>
            </w:r>
            <w:r w:rsidR="00F00C86">
              <w:rPr>
                <w:rFonts w:eastAsia="Times New Roman"/>
              </w:rPr>
              <w:t xml:space="preserve"> – stosowne oświadczenie</w:t>
            </w:r>
            <w:r w:rsidRPr="00361EDF">
              <w:rPr>
                <w:rFonts w:eastAsia="Times New Roman"/>
              </w:rPr>
              <w:t xml:space="preserve">) – </w:t>
            </w:r>
            <w:r w:rsidRPr="007D086E">
              <w:rPr>
                <w:rFonts w:eastAsia="Times New Roman"/>
                <w:b/>
                <w:bCs/>
              </w:rPr>
              <w:t>2 pkt</w:t>
            </w:r>
            <w:r w:rsidRPr="00361EDF">
              <w:rPr>
                <w:rFonts w:eastAsia="Times New Roman"/>
                <w:bCs/>
              </w:rPr>
              <w:t>;</w:t>
            </w:r>
          </w:p>
          <w:p w:rsidR="00F00C86" w:rsidRPr="00361EDF" w:rsidRDefault="00F00C86" w:rsidP="00361EDF">
            <w:pPr>
              <w:pStyle w:val="Akapitzlist11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0" w:hanging="142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Brak danych – </w:t>
            </w:r>
            <w:r w:rsidRPr="007D086E">
              <w:rPr>
                <w:rFonts w:eastAsia="Times New Roman"/>
                <w:b/>
                <w:bCs/>
              </w:rPr>
              <w:t>0 pkt</w:t>
            </w:r>
            <w:r>
              <w:rPr>
                <w:rFonts w:eastAsia="Times New Roman"/>
                <w:bCs/>
              </w:rPr>
              <w:t>.</w:t>
            </w:r>
          </w:p>
          <w:p w:rsidR="00361EDF" w:rsidRPr="00361EDF" w:rsidRDefault="00361EDF" w:rsidP="003B3FDD">
            <w:pPr>
              <w:pStyle w:val="Akapitzlist11"/>
              <w:tabs>
                <w:tab w:val="left" w:pos="176"/>
              </w:tabs>
              <w:autoSpaceDE w:val="0"/>
              <w:autoSpaceDN w:val="0"/>
              <w:adjustRightInd w:val="0"/>
              <w:ind w:left="317" w:hanging="141"/>
              <w:rPr>
                <w:rFonts w:eastAsia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lastRenderedPageBreak/>
              <w:t>8</w:t>
            </w:r>
          </w:p>
        </w:tc>
      </w:tr>
      <w:tr w:rsidR="00361EDF" w:rsidRPr="00361EDF" w:rsidTr="00361ED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lastRenderedPageBreak/>
              <w:t>2.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t>Moc instalacji wytwarzającej energię z wykorzystaniem OZE [MW] w odniesieniu do średniej konkursowej</w:t>
            </w:r>
          </w:p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</w:p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rPr>
                <w:color w:val="FF0000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DF" w:rsidRPr="00361EDF" w:rsidRDefault="00361EDF" w:rsidP="003B3FDD">
            <w:r w:rsidRPr="00361EDF">
              <w:t xml:space="preserve">Kryterium oceniane będzie na podstawie opisu we wniosku, w szczególności na podstawie  wskaźników produktu  </w:t>
            </w:r>
            <w:r w:rsidRPr="001A6903">
              <w:t>(wskaźnik: moc zainstalowana energii elektrycznej – wskaźniki</w:t>
            </w:r>
            <w:r w:rsidRPr="001A6903">
              <w:rPr>
                <w:rStyle w:val="Odwoanieprzypisudolnego"/>
              </w:rPr>
              <w:footnoteReference w:id="1"/>
            </w:r>
            <w:r w:rsidRPr="001A6903">
              <w:t xml:space="preserve"> ) w</w:t>
            </w:r>
            <w:r w:rsidRPr="00361EDF">
              <w:t xml:space="preserve"> porównaniu do średniej w danej grupie OZE, wyliczonej na podstawie danych ze wszystkich złożonych w konkursie </w:t>
            </w:r>
            <w:r w:rsidRPr="00361EDF">
              <w:lastRenderedPageBreak/>
              <w:t>wniosków.</w:t>
            </w:r>
          </w:p>
          <w:p w:rsidR="00361EDF" w:rsidRPr="00361EDF" w:rsidRDefault="00361EDF" w:rsidP="003B3FDD">
            <w:r w:rsidRPr="00361EDF">
              <w:t>Dane zostaną zestawione w grupach według rodzajów instalacji:</w:t>
            </w:r>
          </w:p>
          <w:p w:rsidR="00361EDF" w:rsidRPr="00361EDF" w:rsidRDefault="00361EDF" w:rsidP="003B3FDD">
            <w:r w:rsidRPr="00361EDF">
              <w:t>- energia wiatrowa;</w:t>
            </w:r>
          </w:p>
          <w:p w:rsidR="00361EDF" w:rsidRPr="00361EDF" w:rsidRDefault="00361EDF" w:rsidP="003B3FDD">
            <w:r w:rsidRPr="00361EDF">
              <w:t xml:space="preserve">- energia słoneczna (w tym fotowoltaiczna) </w:t>
            </w:r>
          </w:p>
          <w:p w:rsidR="00361EDF" w:rsidRPr="00361EDF" w:rsidRDefault="00361EDF" w:rsidP="003B3FDD">
            <w:r w:rsidRPr="00361EDF">
              <w:t>- energia ze spalania biomasy  (w tym biogazu)</w:t>
            </w:r>
          </w:p>
          <w:p w:rsidR="00361EDF" w:rsidRPr="00361EDF" w:rsidRDefault="00361EDF" w:rsidP="003B3FDD">
            <w:r w:rsidRPr="00361EDF">
              <w:t>- energia wodna, geotermalna i pozostałe</w:t>
            </w:r>
          </w:p>
          <w:p w:rsidR="00361EDF" w:rsidRPr="00361EDF" w:rsidRDefault="00361EDF" w:rsidP="003B3FDD">
            <w:r w:rsidRPr="00361EDF">
              <w:t>- projekty multi</w:t>
            </w:r>
            <w:r w:rsidRPr="00361EDF">
              <w:rPr>
                <w:rStyle w:val="Odwoanieprzypisudolnego"/>
              </w:rPr>
              <w:footnoteReference w:id="2"/>
            </w:r>
            <w:r w:rsidRPr="00361EDF">
              <w:t>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  <w:rPr>
                <w:i/>
                <w:iCs/>
              </w:rPr>
            </w:pPr>
            <w:r w:rsidRPr="00361EDF">
              <w:rPr>
                <w:i/>
                <w:iCs/>
              </w:rPr>
              <w:lastRenderedPageBreak/>
              <w:t xml:space="preserve">Zestawienie informacji ze złożonych wniosków wykazanych we wskaźnikach  produktu projektów </w:t>
            </w:r>
          </w:p>
          <w:p w:rsidR="00361EDF" w:rsidRPr="00361EDF" w:rsidRDefault="00361EDF" w:rsidP="003B3FDD">
            <w:pPr>
              <w:jc w:val="center"/>
              <w:rPr>
                <w:i/>
                <w:iCs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t>Moc instalacji wytwarzającej energię z wykorzystaniem OZE [MW] w odniesieniu do średniej z danej tury konkursowej w ramach danej grupy OZE:</w:t>
            </w:r>
          </w:p>
          <w:p w:rsidR="00361EDF" w:rsidRPr="00361EDF" w:rsidRDefault="008B71B1" w:rsidP="00361EDF">
            <w:pPr>
              <w:numPr>
                <w:ilvl w:val="0"/>
                <w:numId w:val="50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8" w:firstLine="0"/>
            </w:pPr>
            <w:r>
              <w:t>≥</w:t>
            </w:r>
            <w:r w:rsidR="00361EDF" w:rsidRPr="00361EDF">
              <w:t xml:space="preserve"> 150 % - 5 pkt.</w:t>
            </w:r>
          </w:p>
          <w:p w:rsidR="00361EDF" w:rsidRPr="00361EDF" w:rsidRDefault="008B71B1" w:rsidP="00361EDF">
            <w:pPr>
              <w:numPr>
                <w:ilvl w:val="0"/>
                <w:numId w:val="50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8" w:firstLine="0"/>
            </w:pPr>
            <w:r>
              <w:t>≥</w:t>
            </w:r>
            <w:r w:rsidRPr="00361EDF">
              <w:t xml:space="preserve"> </w:t>
            </w:r>
            <w:r w:rsidR="00361EDF" w:rsidRPr="00361EDF">
              <w:t>11</w:t>
            </w:r>
            <w:r>
              <w:t>0</w:t>
            </w:r>
            <w:r w:rsidR="00361EDF" w:rsidRPr="00361EDF">
              <w:t>% do 150% - 4 pkt.</w:t>
            </w:r>
          </w:p>
          <w:p w:rsidR="00361EDF" w:rsidRPr="00361EDF" w:rsidRDefault="008B71B1" w:rsidP="00361EDF">
            <w:pPr>
              <w:numPr>
                <w:ilvl w:val="0"/>
                <w:numId w:val="50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8" w:firstLine="0"/>
            </w:pPr>
            <w:r>
              <w:t>≥</w:t>
            </w:r>
            <w:r w:rsidRPr="00361EDF">
              <w:t xml:space="preserve"> </w:t>
            </w:r>
            <w:r>
              <w:t xml:space="preserve"> </w:t>
            </w:r>
            <w:r w:rsidR="00361EDF" w:rsidRPr="00361EDF">
              <w:t>9</w:t>
            </w:r>
            <w:r>
              <w:t>0</w:t>
            </w:r>
            <w:r w:rsidR="00361EDF" w:rsidRPr="00361EDF">
              <w:t xml:space="preserve">% </w:t>
            </w:r>
            <w:r>
              <w:t xml:space="preserve"> </w:t>
            </w:r>
            <w:r w:rsidR="00361EDF" w:rsidRPr="00361EDF">
              <w:t>do 110% - 3 pkt.</w:t>
            </w:r>
          </w:p>
          <w:p w:rsidR="00361EDF" w:rsidRPr="00361EDF" w:rsidRDefault="008B71B1" w:rsidP="00361EDF">
            <w:pPr>
              <w:numPr>
                <w:ilvl w:val="0"/>
                <w:numId w:val="50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8" w:firstLine="0"/>
            </w:pPr>
            <w:r>
              <w:t>≥</w:t>
            </w:r>
            <w:r w:rsidRPr="00361EDF">
              <w:t xml:space="preserve"> </w:t>
            </w:r>
            <w:r w:rsidR="00361EDF" w:rsidRPr="00361EDF">
              <w:t xml:space="preserve"> 60% </w:t>
            </w:r>
            <w:r>
              <w:t xml:space="preserve"> </w:t>
            </w:r>
            <w:r w:rsidR="00361EDF" w:rsidRPr="00361EDF">
              <w:t xml:space="preserve">do </w:t>
            </w:r>
            <w:r>
              <w:t xml:space="preserve"> </w:t>
            </w:r>
            <w:r w:rsidR="00361EDF" w:rsidRPr="00361EDF">
              <w:t>90% - 2 pkt.</w:t>
            </w:r>
          </w:p>
          <w:p w:rsidR="00361EDF" w:rsidRPr="00361EDF" w:rsidRDefault="00361EDF" w:rsidP="00361EDF">
            <w:pPr>
              <w:numPr>
                <w:ilvl w:val="0"/>
                <w:numId w:val="50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8" w:firstLine="0"/>
            </w:pPr>
            <w:r w:rsidRPr="00361EDF">
              <w:t>&lt;</w:t>
            </w:r>
            <w:r w:rsidR="008B71B1">
              <w:t xml:space="preserve"> </w:t>
            </w:r>
            <w:r w:rsidRPr="00361EDF">
              <w:t xml:space="preserve"> 60%</w:t>
            </w:r>
            <w:r w:rsidRPr="00361EDF">
              <w:rPr>
                <w:rStyle w:val="Odwoanieprzypisudolnego"/>
              </w:rPr>
              <w:footnoteReference w:id="3"/>
            </w:r>
            <w:r w:rsidRPr="00361EDF">
              <w:t xml:space="preserve"> - 1 pkt.</w:t>
            </w:r>
          </w:p>
          <w:p w:rsidR="00361EDF" w:rsidRDefault="00361EDF" w:rsidP="00361EDF">
            <w:pPr>
              <w:numPr>
                <w:ilvl w:val="0"/>
                <w:numId w:val="50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8" w:firstLine="0"/>
            </w:pPr>
            <w:r w:rsidRPr="00361EDF">
              <w:t>brak danych – 0 pkt.</w:t>
            </w:r>
          </w:p>
          <w:p w:rsidR="008B71B1" w:rsidRDefault="008B71B1" w:rsidP="008B71B1">
            <w:pPr>
              <w:tabs>
                <w:tab w:val="left" w:pos="351"/>
              </w:tabs>
              <w:autoSpaceDE w:val="0"/>
              <w:autoSpaceDN w:val="0"/>
              <w:adjustRightInd w:val="0"/>
            </w:pPr>
          </w:p>
          <w:p w:rsidR="008B71B1" w:rsidRPr="00361EDF" w:rsidRDefault="008B71B1" w:rsidP="008B71B1">
            <w:pPr>
              <w:tabs>
                <w:tab w:val="left" w:pos="351"/>
              </w:tabs>
              <w:autoSpaceDE w:val="0"/>
              <w:autoSpaceDN w:val="0"/>
              <w:adjustRightInd w:val="0"/>
            </w:pPr>
          </w:p>
          <w:p w:rsidR="00361EDF" w:rsidRPr="00361EDF" w:rsidRDefault="00361EDF" w:rsidP="003B3FDD">
            <w:pPr>
              <w:tabs>
                <w:tab w:val="left" w:pos="351"/>
              </w:tabs>
              <w:autoSpaceDE w:val="0"/>
              <w:autoSpaceDN w:val="0"/>
              <w:adjustRightInd w:val="0"/>
            </w:pPr>
          </w:p>
          <w:p w:rsidR="00361EDF" w:rsidRPr="00361EDF" w:rsidRDefault="00361EDF" w:rsidP="003B3FDD">
            <w:pPr>
              <w:tabs>
                <w:tab w:val="left" w:pos="351"/>
              </w:tabs>
              <w:autoSpaceDE w:val="0"/>
              <w:autoSpaceDN w:val="0"/>
              <w:adjustRightInd w:val="0"/>
            </w:pPr>
            <w:r w:rsidRPr="00361EDF">
              <w:lastRenderedPageBreak/>
              <w:t>W przypadku wystąpienia w projekcie energii elektrycznej i cieplnej, na potrzeby oceny, obie wartości można zsumować.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lastRenderedPageBreak/>
              <w:t>5</w:t>
            </w:r>
          </w:p>
        </w:tc>
      </w:tr>
      <w:tr w:rsidR="00361EDF" w:rsidRPr="00361EDF" w:rsidTr="00361ED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lastRenderedPageBreak/>
              <w:t>3.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t>Nakład inwestycyjny na jednostkę przeliczeniową</w:t>
            </w:r>
          </w:p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t>1 MW instalowanej mocy – z podziałem na grupy według rodzajów instalacji:</w:t>
            </w:r>
          </w:p>
          <w:p w:rsidR="00361EDF" w:rsidRPr="00361EDF" w:rsidRDefault="00361EDF" w:rsidP="003B3FDD">
            <w:r w:rsidRPr="00361EDF">
              <w:t>- energia wiatrowa;</w:t>
            </w:r>
          </w:p>
          <w:p w:rsidR="00361EDF" w:rsidRPr="00361EDF" w:rsidRDefault="00361EDF" w:rsidP="003B3FDD">
            <w:r w:rsidRPr="00361EDF">
              <w:t>- energia słoneczna (w tym</w:t>
            </w:r>
          </w:p>
          <w:p w:rsidR="00361EDF" w:rsidRPr="00361EDF" w:rsidRDefault="00361EDF" w:rsidP="003B3FDD">
            <w:r w:rsidRPr="00361EDF">
              <w:t>fotowoltaiczna)</w:t>
            </w:r>
          </w:p>
          <w:p w:rsidR="00361EDF" w:rsidRPr="00361EDF" w:rsidRDefault="00361EDF" w:rsidP="003B3FDD">
            <w:r w:rsidRPr="00361EDF">
              <w:t>- energia ze spalania biomasy (w tym biogazu)</w:t>
            </w:r>
          </w:p>
          <w:p w:rsidR="00361EDF" w:rsidRPr="00361EDF" w:rsidRDefault="00361EDF" w:rsidP="003B3FDD">
            <w:r w:rsidRPr="00361EDF">
              <w:t>- energia wodna, geotermalna i pozostałe</w:t>
            </w:r>
          </w:p>
          <w:p w:rsidR="00361EDF" w:rsidRPr="00361EDF" w:rsidRDefault="00361EDF" w:rsidP="003B3FDD">
            <w:r w:rsidRPr="00361EDF">
              <w:t>- projekty multi.</w:t>
            </w:r>
          </w:p>
          <w:p w:rsidR="00361EDF" w:rsidRPr="00361EDF" w:rsidRDefault="00361EDF" w:rsidP="003B3FDD"/>
          <w:p w:rsidR="00361EDF" w:rsidRPr="00361EDF" w:rsidRDefault="00361EDF" w:rsidP="003B3FDD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DF" w:rsidRPr="00361EDF" w:rsidRDefault="00361EDF" w:rsidP="003B3FDD">
            <w:r w:rsidRPr="00361EDF">
              <w:t>Wartość wskaźnika mierzona będzie stosunkiem:</w:t>
            </w:r>
          </w:p>
          <w:p w:rsidR="00361EDF" w:rsidRPr="00361EDF" w:rsidRDefault="00361EDF" w:rsidP="003B3FDD">
            <w:pPr>
              <w:pBdr>
                <w:bottom w:val="single" w:sz="6" w:space="1" w:color="auto"/>
              </w:pBdr>
              <w:tabs>
                <w:tab w:val="right" w:pos="3470"/>
              </w:tabs>
            </w:pPr>
            <w:r w:rsidRPr="00361EDF">
              <w:t>Wartość projektu (koszty kwalifikowane)</w:t>
            </w:r>
          </w:p>
          <w:p w:rsidR="00361EDF" w:rsidRPr="00361EDF" w:rsidRDefault="00361EDF" w:rsidP="003B3FDD">
            <w:r w:rsidRPr="00361EDF">
              <w:t>zainstalowana moc źródeł energii</w:t>
            </w:r>
          </w:p>
          <w:p w:rsidR="00361EDF" w:rsidRPr="00361EDF" w:rsidRDefault="00361EDF" w:rsidP="003B3FDD"/>
          <w:p w:rsidR="00361EDF" w:rsidRPr="00361EDF" w:rsidRDefault="00361EDF" w:rsidP="003B3FDD">
            <w:r w:rsidRPr="00361EDF">
              <w:t>System oceny zostanie doprecyzowany po zakończeniu naboru wniosków, na podstawie danych zawartych we wnioskach.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  <w:rPr>
                <w:i/>
                <w:iCs/>
              </w:rPr>
            </w:pPr>
            <w:r w:rsidRPr="00361EDF">
              <w:rPr>
                <w:i/>
                <w:iCs/>
              </w:rPr>
              <w:t>Oświadczenie Wnioskodawcy Zestawienie informacji z wniosków i załączników</w:t>
            </w:r>
          </w:p>
          <w:p w:rsidR="00361EDF" w:rsidRPr="00361EDF" w:rsidRDefault="00361EDF" w:rsidP="003B3FDD">
            <w:pPr>
              <w:jc w:val="center"/>
              <w:rPr>
                <w:i/>
                <w:iCs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t>Najwyższa wartość wskaźnika wynikająca ze złożonych aplikacji będzie rozumiana jako górny pułap, najniższa – jako najniższy pułap. Skala pomiędzy najwyższym a najniższym pułapem zostanie podzielona na trzy przedziały w ramach danej grupy OZE „od- do”, którym zostaną przyznane odpowiednio punkty: 3/6/9. Im niższa będzie wartość liczonego wskaźnika, tym wyższa będzie liczba punktów.</w:t>
            </w:r>
          </w:p>
          <w:p w:rsid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t>Przykład:</w:t>
            </w:r>
          </w:p>
          <w:p w:rsidR="00D13749" w:rsidRPr="00361EDF" w:rsidRDefault="00D13749" w:rsidP="003B3FDD">
            <w:pPr>
              <w:autoSpaceDE w:val="0"/>
              <w:autoSpaceDN w:val="0"/>
              <w:adjustRightInd w:val="0"/>
            </w:pPr>
          </w:p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lastRenderedPageBreak/>
              <w:t>Jeśli najniższa wartość wynosi 10 jednostek/1 MW, najwyższa wartość wynosi 100 jednostek /1 MW, to:</w:t>
            </w:r>
          </w:p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t xml:space="preserve">100-10 =90 </w:t>
            </w:r>
          </w:p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t>90/3 = 30 – co 30 jednostek, będzie kolejny próg punktacji</w:t>
            </w:r>
          </w:p>
          <w:p w:rsidR="00361EDF" w:rsidRPr="00361EDF" w:rsidRDefault="00361EDF" w:rsidP="006849E1">
            <w:pPr>
              <w:autoSpaceDE w:val="0"/>
              <w:autoSpaceDN w:val="0"/>
              <w:adjustRightInd w:val="0"/>
            </w:pPr>
            <w:r w:rsidRPr="00361EDF">
              <w:t>zatem</w:t>
            </w:r>
            <w:r w:rsidR="006849E1">
              <w:t xml:space="preserve"> </w:t>
            </w:r>
            <w:r w:rsidRPr="00361EDF">
              <w:t>nakład wysokości</w:t>
            </w:r>
            <w:r w:rsidR="006849E1">
              <w:t>:</w:t>
            </w:r>
            <w:r w:rsidRPr="00361EDF">
              <w:t xml:space="preserve"> </w:t>
            </w:r>
          </w:p>
          <w:p w:rsidR="00534923" w:rsidRDefault="00534923" w:rsidP="00534923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289" w:hanging="281"/>
            </w:pPr>
            <w:r w:rsidRPr="00534923">
              <w:rPr>
                <w:rFonts w:ascii="Times New Roman" w:hAnsi="Times New Roman"/>
                <w:sz w:val="24"/>
                <w:szCs w:val="24"/>
              </w:rPr>
              <w:t xml:space="preserve">od 1 do 40 jednostek/1MW </w:t>
            </w:r>
          </w:p>
          <w:p w:rsidR="00534923" w:rsidRDefault="00534923" w:rsidP="00534923">
            <w:pPr>
              <w:autoSpaceDE w:val="0"/>
              <w:autoSpaceDN w:val="0"/>
              <w:adjustRightInd w:val="0"/>
              <w:ind w:left="289"/>
              <w:rPr>
                <w:b/>
              </w:rPr>
            </w:pPr>
            <w:r w:rsidRPr="00534923">
              <w:rPr>
                <w:b/>
              </w:rPr>
              <w:t>– 9 pkt.</w:t>
            </w:r>
          </w:p>
          <w:p w:rsidR="00534923" w:rsidRDefault="00534923" w:rsidP="00534923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291" w:hanging="283"/>
            </w:pPr>
            <w:r w:rsidRPr="00534923">
              <w:rPr>
                <w:rFonts w:ascii="Times New Roman" w:hAnsi="Times New Roman"/>
                <w:sz w:val="24"/>
                <w:szCs w:val="24"/>
              </w:rPr>
              <w:t xml:space="preserve">od 41 do 70 jednostek/1MW </w:t>
            </w:r>
            <w:r w:rsidRPr="00534923">
              <w:rPr>
                <w:rFonts w:ascii="Times New Roman" w:hAnsi="Times New Roman"/>
                <w:b/>
                <w:sz w:val="24"/>
                <w:szCs w:val="24"/>
              </w:rPr>
              <w:t>– 6 pkt.</w:t>
            </w:r>
            <w:r w:rsidRPr="00534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923" w:rsidRPr="00534923" w:rsidRDefault="00534923" w:rsidP="00534923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291" w:hanging="283"/>
              <w:rPr>
                <w:rFonts w:ascii="Times New Roman" w:hAnsi="Times New Roman"/>
                <w:sz w:val="24"/>
                <w:szCs w:val="24"/>
              </w:rPr>
            </w:pPr>
            <w:r w:rsidRPr="00534923">
              <w:rPr>
                <w:rFonts w:ascii="Times New Roman" w:hAnsi="Times New Roman"/>
                <w:sz w:val="24"/>
                <w:szCs w:val="24"/>
              </w:rPr>
              <w:t>od 71 do 100</w:t>
            </w:r>
            <w:r w:rsidR="0068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923">
              <w:rPr>
                <w:rFonts w:ascii="Times New Roman" w:hAnsi="Times New Roman"/>
                <w:sz w:val="24"/>
                <w:szCs w:val="24"/>
              </w:rPr>
              <w:t xml:space="preserve">jednostek/1MW </w:t>
            </w:r>
            <w:r w:rsidRPr="00534923">
              <w:rPr>
                <w:rFonts w:ascii="Times New Roman" w:hAnsi="Times New Roman"/>
                <w:b/>
                <w:sz w:val="24"/>
                <w:szCs w:val="24"/>
              </w:rPr>
              <w:t>– 3 pkt.</w:t>
            </w:r>
          </w:p>
          <w:p w:rsidR="00534923" w:rsidRDefault="00534923" w:rsidP="00534923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291" w:hanging="283"/>
            </w:pPr>
            <w:r w:rsidRPr="00534923">
              <w:rPr>
                <w:rFonts w:ascii="Times New Roman" w:hAnsi="Times New Roman"/>
                <w:sz w:val="24"/>
                <w:szCs w:val="24"/>
              </w:rPr>
              <w:t xml:space="preserve">Brak danych </w:t>
            </w:r>
            <w:r w:rsidRPr="00534923">
              <w:rPr>
                <w:rFonts w:ascii="Times New Roman" w:hAnsi="Times New Roman"/>
                <w:b/>
                <w:sz w:val="24"/>
                <w:szCs w:val="24"/>
              </w:rPr>
              <w:t>– 0 pkt.</w:t>
            </w:r>
            <w:r w:rsidR="00361EDF" w:rsidRPr="00361EDF"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lastRenderedPageBreak/>
              <w:t>9</w:t>
            </w:r>
          </w:p>
        </w:tc>
      </w:tr>
      <w:tr w:rsidR="00361EDF" w:rsidRPr="00361EDF" w:rsidTr="00361ED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lastRenderedPageBreak/>
              <w:t>4.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autoSpaceDE w:val="0"/>
              <w:autoSpaceDN w:val="0"/>
              <w:adjustRightInd w:val="0"/>
              <w:rPr>
                <w:strike/>
              </w:rPr>
            </w:pPr>
          </w:p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t xml:space="preserve">Ilość zaoszczędzonego paliwa. </w:t>
            </w:r>
          </w:p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</w:p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</w:p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F" w:rsidRPr="00361EDF" w:rsidRDefault="00361EDF" w:rsidP="003B3FDD">
            <w:r w:rsidRPr="00361EDF">
              <w:t>Kryterium oceniane będzie na podstawie opisu we wniosku, w szczególności zakresu rzeczowego i opisu przedsięwzięcia, części E, F  wniosku oraz tabeli wskaźników rezultatu</w:t>
            </w:r>
            <w:r w:rsidRPr="00361EDF">
              <w:rPr>
                <w:color w:val="FF0000"/>
              </w:rPr>
              <w:t xml:space="preserve"> </w:t>
            </w:r>
            <w:r w:rsidRPr="00361EDF">
              <w:t xml:space="preserve">(wskaźnik:  </w:t>
            </w:r>
            <w:r w:rsidRPr="00361EDF">
              <w:rPr>
                <w:rStyle w:val="Odwoanieprzypisudolnego"/>
              </w:rPr>
              <w:footnoteReference w:id="4"/>
            </w:r>
            <w:r w:rsidRPr="00361EDF">
              <w:t xml:space="preserve">ilość zaoszczędzonej energii pierwotnej w wyniku realizacji projektów – GJ/rok) i danych ze </w:t>
            </w:r>
            <w:r w:rsidRPr="00361EDF">
              <w:lastRenderedPageBreak/>
              <w:t>studium wykonalności.</w:t>
            </w:r>
          </w:p>
          <w:p w:rsidR="00361EDF" w:rsidRPr="00361EDF" w:rsidRDefault="00361EDF" w:rsidP="003B3FDD"/>
          <w:p w:rsidR="00361EDF" w:rsidRPr="00361EDF" w:rsidRDefault="00361EDF" w:rsidP="003B3FDD">
            <w:r w:rsidRPr="00361EDF">
              <w:t xml:space="preserve">Beneficjent jest zobowiązany do udokumentowania różnicy pomiędzy energią potencjalnie zużytą przez obiekt, urządzenie techniczne lub instalację objętą dofinansowaniem  w ramach projektu, w okresie 12 miesięcy po zrealizowaniu projektu.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  <w:rPr>
                <w:i/>
                <w:iCs/>
              </w:rPr>
            </w:pPr>
            <w:r w:rsidRPr="00361EDF">
              <w:rPr>
                <w:i/>
                <w:iCs/>
              </w:rPr>
              <w:lastRenderedPageBreak/>
              <w:t xml:space="preserve">Zestawienie informacji ze złożonych wniosków wykazanych we wskaźnikach  rezultatów projektów </w:t>
            </w:r>
          </w:p>
          <w:p w:rsidR="00361EDF" w:rsidRPr="00361EDF" w:rsidRDefault="00361EDF" w:rsidP="003B3FDD">
            <w:pPr>
              <w:jc w:val="center"/>
              <w:rPr>
                <w:i/>
                <w:iCs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t>Punktowane będą projekty, w których zostaną wykazane zastosowanie OZE i najwyższy wskaźnik zaoszczędzonej energii pierwotnej w wyniku realizacji projektu:</w:t>
            </w:r>
          </w:p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t>Przedział zostanie podzielony na pięć podprzedziałów. Podział nastąpi wg następującego schematu:</w:t>
            </w:r>
          </w:p>
          <w:p w:rsidR="00361EDF" w:rsidRPr="00361EDF" w:rsidRDefault="00361EDF" w:rsidP="003B3FD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61EDF">
              <w:rPr>
                <w:i/>
                <w:iCs/>
              </w:rPr>
              <w:t>Oznaczenia:</w:t>
            </w:r>
          </w:p>
          <w:p w:rsidR="00361EDF" w:rsidRPr="00361EDF" w:rsidRDefault="00361EDF" w:rsidP="003B3FD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61EDF">
              <w:rPr>
                <w:i/>
                <w:iCs/>
              </w:rPr>
              <w:t>max – warto</w:t>
            </w:r>
            <w:r w:rsidRPr="00361EDF">
              <w:t xml:space="preserve">ść </w:t>
            </w:r>
            <w:r w:rsidRPr="00361EDF">
              <w:rPr>
                <w:i/>
                <w:iCs/>
              </w:rPr>
              <w:t>maksymalna</w:t>
            </w:r>
          </w:p>
          <w:p w:rsidR="00361EDF" w:rsidRDefault="00361EDF" w:rsidP="003B3FD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61EDF">
              <w:rPr>
                <w:i/>
                <w:iCs/>
              </w:rPr>
              <w:t>min – warto</w:t>
            </w:r>
            <w:r w:rsidRPr="00361EDF">
              <w:t xml:space="preserve">ść </w:t>
            </w:r>
            <w:r w:rsidRPr="00361EDF">
              <w:rPr>
                <w:i/>
                <w:iCs/>
              </w:rPr>
              <w:t>minimalna</w:t>
            </w:r>
          </w:p>
          <w:p w:rsidR="005A72FF" w:rsidRPr="00361EDF" w:rsidRDefault="005A72FF" w:rsidP="003B3FDD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61EDF" w:rsidRPr="00361EDF" w:rsidRDefault="00361EDF" w:rsidP="003B3FD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61EDF">
              <w:rPr>
                <w:i/>
                <w:iCs/>
              </w:rPr>
              <w:t>i = (max – min) / 5.</w:t>
            </w:r>
          </w:p>
          <w:p w:rsidR="00361EDF" w:rsidRPr="00361EDF" w:rsidRDefault="00361EDF" w:rsidP="003B3FD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61EDF">
              <w:rPr>
                <w:i/>
                <w:iCs/>
              </w:rPr>
              <w:t>Warto</w:t>
            </w:r>
            <w:r w:rsidRPr="00361EDF">
              <w:t xml:space="preserve">ść </w:t>
            </w:r>
            <w:r w:rsidRPr="00361EDF">
              <w:rPr>
                <w:i/>
                <w:iCs/>
              </w:rPr>
              <w:t>współczynnika i zaokr</w:t>
            </w:r>
            <w:r w:rsidRPr="00361EDF">
              <w:t>ą</w:t>
            </w:r>
            <w:r w:rsidRPr="00361EDF">
              <w:rPr>
                <w:i/>
                <w:iCs/>
              </w:rPr>
              <w:t>gla si</w:t>
            </w:r>
            <w:r w:rsidRPr="00361EDF">
              <w:t xml:space="preserve">ę </w:t>
            </w:r>
            <w:r w:rsidRPr="00361EDF">
              <w:rPr>
                <w:i/>
                <w:iCs/>
              </w:rPr>
              <w:t>do</w:t>
            </w:r>
          </w:p>
          <w:p w:rsidR="00361EDF" w:rsidRPr="00361EDF" w:rsidRDefault="00361EDF" w:rsidP="003B3FD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61EDF">
              <w:rPr>
                <w:i/>
                <w:iCs/>
              </w:rPr>
              <w:t>dwóch miejsc po przecinku.</w:t>
            </w:r>
          </w:p>
          <w:p w:rsidR="00361EDF" w:rsidRPr="00361EDF" w:rsidRDefault="00AC32F2" w:rsidP="003B3FDD">
            <w:r>
              <w:t>&lt;</w:t>
            </w:r>
            <w:r w:rsidR="00354AB9">
              <w:t>min+4i</w:t>
            </w:r>
            <w:r w:rsidR="00361EDF" w:rsidRPr="00361EDF">
              <w:t>; m</w:t>
            </w:r>
            <w:r w:rsidR="00354AB9">
              <w:t>ax&gt;</w:t>
            </w:r>
            <w:r w:rsidR="00361EDF" w:rsidRPr="00361EDF">
              <w:t xml:space="preserve"> </w:t>
            </w:r>
            <w:r w:rsidR="00BE3450">
              <w:t xml:space="preserve">   </w:t>
            </w:r>
            <w:r w:rsidR="00354AB9">
              <w:t xml:space="preserve">  </w:t>
            </w:r>
            <w:r w:rsidR="00A2743C">
              <w:t xml:space="preserve"> </w:t>
            </w:r>
            <w:r w:rsidR="00361EDF" w:rsidRPr="00BE3450">
              <w:rPr>
                <w:b/>
              </w:rPr>
              <w:t xml:space="preserve">– </w:t>
            </w:r>
            <w:r w:rsidR="00361EDF" w:rsidRPr="00BE3450">
              <w:rPr>
                <w:b/>
                <w:bCs/>
              </w:rPr>
              <w:t>8 pkt</w:t>
            </w:r>
            <w:r w:rsidR="00BE3450">
              <w:rPr>
                <w:b/>
                <w:bCs/>
              </w:rPr>
              <w:t>.</w:t>
            </w:r>
            <w:r w:rsidR="00361EDF" w:rsidRPr="00361EDF">
              <w:t xml:space="preserve"> </w:t>
            </w:r>
          </w:p>
          <w:p w:rsidR="00361EDF" w:rsidRPr="00361EDF" w:rsidRDefault="00AC32F2" w:rsidP="003B3FDD">
            <w:pPr>
              <w:rPr>
                <w:bCs/>
              </w:rPr>
            </w:pPr>
            <w:r>
              <w:t>&lt;</w:t>
            </w:r>
            <w:r w:rsidR="00A2743C">
              <w:t>min+3i; min+4</w:t>
            </w:r>
            <w:r w:rsidR="00361EDF" w:rsidRPr="00361EDF">
              <w:t xml:space="preserve">i) </w:t>
            </w:r>
            <w:r w:rsidR="00A2743C">
              <w:t xml:space="preserve"> </w:t>
            </w:r>
            <w:r w:rsidR="00361EDF" w:rsidRPr="00361EDF">
              <w:t xml:space="preserve">– </w:t>
            </w:r>
            <w:r w:rsidR="00361EDF" w:rsidRPr="00361EDF">
              <w:rPr>
                <w:bCs/>
              </w:rPr>
              <w:t> </w:t>
            </w:r>
            <w:r w:rsidR="00361EDF" w:rsidRPr="00BE3450">
              <w:rPr>
                <w:b/>
                <w:bCs/>
              </w:rPr>
              <w:t>4 pkt</w:t>
            </w:r>
            <w:r w:rsidR="00BE3450">
              <w:rPr>
                <w:b/>
                <w:bCs/>
              </w:rPr>
              <w:t>.</w:t>
            </w:r>
          </w:p>
          <w:p w:rsidR="00361EDF" w:rsidRPr="00BE3450" w:rsidRDefault="00AC32F2" w:rsidP="003B3FDD">
            <w:pPr>
              <w:rPr>
                <w:b/>
                <w:bCs/>
              </w:rPr>
            </w:pPr>
            <w:r>
              <w:t>&lt;</w:t>
            </w:r>
            <w:r w:rsidR="00A2743C">
              <w:t>min+2</w:t>
            </w:r>
            <w:r w:rsidR="00361EDF" w:rsidRPr="00361EDF">
              <w:t>i; min+</w:t>
            </w:r>
            <w:r w:rsidR="00A2743C">
              <w:t>3</w:t>
            </w:r>
            <w:r w:rsidR="00361EDF" w:rsidRPr="00361EDF">
              <w:t>i)</w:t>
            </w:r>
            <w:r w:rsidR="00A2743C">
              <w:t xml:space="preserve"> </w:t>
            </w:r>
            <w:r w:rsidR="00BE3450">
              <w:t xml:space="preserve"> </w:t>
            </w:r>
            <w:r w:rsidR="00354AB9">
              <w:t xml:space="preserve"> </w:t>
            </w:r>
            <w:r w:rsidR="00361EDF" w:rsidRPr="00361EDF">
              <w:t xml:space="preserve">– </w:t>
            </w:r>
            <w:r w:rsidR="00361EDF" w:rsidRPr="00BE3450">
              <w:rPr>
                <w:b/>
                <w:bCs/>
              </w:rPr>
              <w:t>2 pkt</w:t>
            </w:r>
            <w:r w:rsidR="00BE3450">
              <w:rPr>
                <w:b/>
                <w:bCs/>
              </w:rPr>
              <w:t>.</w:t>
            </w:r>
          </w:p>
          <w:p w:rsidR="00361EDF" w:rsidRPr="00361EDF" w:rsidRDefault="00AC32F2" w:rsidP="003B3FDD">
            <w:pPr>
              <w:rPr>
                <w:bCs/>
              </w:rPr>
            </w:pPr>
            <w:r>
              <w:t>&lt;</w:t>
            </w:r>
            <w:r w:rsidR="00361EDF" w:rsidRPr="00361EDF">
              <w:t>min</w:t>
            </w:r>
            <w:r w:rsidR="00A2743C">
              <w:t xml:space="preserve"> +1i; min+2i)</w:t>
            </w:r>
            <w:r w:rsidR="00BE3450">
              <w:t xml:space="preserve"> </w:t>
            </w:r>
            <w:r w:rsidR="00354AB9">
              <w:t xml:space="preserve"> </w:t>
            </w:r>
            <w:r w:rsidR="00361EDF" w:rsidRPr="00361EDF">
              <w:t xml:space="preserve">– </w:t>
            </w:r>
            <w:r w:rsidR="00361EDF" w:rsidRPr="00BE3450">
              <w:rPr>
                <w:b/>
                <w:bCs/>
              </w:rPr>
              <w:t>1 pkt</w:t>
            </w:r>
            <w:r w:rsidR="00BE3450">
              <w:rPr>
                <w:b/>
                <w:bCs/>
              </w:rPr>
              <w:t>.</w:t>
            </w:r>
          </w:p>
          <w:p w:rsidR="00361EDF" w:rsidRPr="00361EDF" w:rsidRDefault="00AC32F2" w:rsidP="003B3FDD">
            <w:pPr>
              <w:rPr>
                <w:bCs/>
              </w:rPr>
            </w:pPr>
            <w:r>
              <w:t>&lt;</w:t>
            </w:r>
            <w:r w:rsidR="00361EDF" w:rsidRPr="00361EDF">
              <w:t>min; min</w:t>
            </w:r>
            <w:r>
              <w:t>+</w:t>
            </w:r>
            <w:r w:rsidR="00354AB9">
              <w:t>i</w:t>
            </w:r>
            <w:r w:rsidR="00361EDF" w:rsidRPr="00361EDF">
              <w:t xml:space="preserve">) </w:t>
            </w:r>
            <w:r w:rsidR="00BE3450">
              <w:t xml:space="preserve">    </w:t>
            </w:r>
            <w:r w:rsidR="00A2743C">
              <w:t xml:space="preserve">    </w:t>
            </w:r>
            <w:r w:rsidR="00354AB9">
              <w:t xml:space="preserve"> </w:t>
            </w:r>
            <w:r w:rsidR="00361EDF" w:rsidRPr="00361EDF">
              <w:t xml:space="preserve">– </w:t>
            </w:r>
            <w:r w:rsidR="00361EDF" w:rsidRPr="00BE3450">
              <w:rPr>
                <w:b/>
                <w:bCs/>
              </w:rPr>
              <w:t>0 pkt</w:t>
            </w:r>
            <w:r w:rsidR="00BE3450">
              <w:rPr>
                <w:b/>
                <w:bCs/>
              </w:rPr>
              <w:t>.</w:t>
            </w:r>
          </w:p>
          <w:p w:rsidR="00361EDF" w:rsidRPr="00361EDF" w:rsidRDefault="00361EDF" w:rsidP="003B3FDD">
            <w:pPr>
              <w:tabs>
                <w:tab w:val="left" w:pos="351"/>
              </w:tabs>
              <w:autoSpaceDE w:val="0"/>
              <w:autoSpaceDN w:val="0"/>
              <w:adjustRightInd w:val="0"/>
            </w:pPr>
            <w:r w:rsidRPr="00361EDF">
              <w:t xml:space="preserve">brak danych </w:t>
            </w:r>
            <w:r w:rsidR="00BE3450">
              <w:t xml:space="preserve">   </w:t>
            </w:r>
            <w:r w:rsidR="00A2743C">
              <w:t xml:space="preserve">   </w:t>
            </w:r>
            <w:r w:rsidR="00BE3450">
              <w:t xml:space="preserve">     </w:t>
            </w:r>
            <w:r w:rsidRPr="00BE3450">
              <w:rPr>
                <w:b/>
              </w:rPr>
              <w:t>– 0 pkt.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lastRenderedPageBreak/>
              <w:t>8</w:t>
            </w:r>
          </w:p>
        </w:tc>
      </w:tr>
      <w:tr w:rsidR="00361EDF" w:rsidRPr="00361EDF" w:rsidTr="00361ED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lastRenderedPageBreak/>
              <w:t>5.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autoSpaceDE w:val="0"/>
              <w:autoSpaceDN w:val="0"/>
              <w:adjustRightInd w:val="0"/>
              <w:jc w:val="center"/>
            </w:pPr>
            <w:r w:rsidRPr="00361EDF">
              <w:t>Kogeneracja</w:t>
            </w:r>
          </w:p>
          <w:p w:rsidR="00361EDF" w:rsidRPr="00361EDF" w:rsidRDefault="00361EDF" w:rsidP="003B3FD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t>Zastosowanie w projekcie rozwiązania technicznego, pozwalającego na wytworzenie energii elektrycznej i ciepła/chłodu w skojarzeniu</w:t>
            </w:r>
          </w:p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t xml:space="preserve">(Kryterium będzie oceniane na podstawie wniosku, w szczególności zakresu rzeczowego projektu). </w:t>
            </w:r>
          </w:p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</w:p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  <w:rPr>
                <w:i/>
                <w:iCs/>
              </w:rPr>
            </w:pPr>
            <w:r w:rsidRPr="00361EDF">
              <w:rPr>
                <w:i/>
                <w:iCs/>
              </w:rPr>
              <w:t>Wniosek o dofinansowanie projektu oraz załączniki/ zestawienie danych ze złożonych Wniosków</w:t>
            </w:r>
          </w:p>
          <w:p w:rsidR="00361EDF" w:rsidRPr="00361EDF" w:rsidRDefault="00361EDF" w:rsidP="003B3FDD">
            <w:pPr>
              <w:jc w:val="center"/>
              <w:rPr>
                <w:i/>
                <w:iCs/>
              </w:rPr>
            </w:pPr>
            <w:r w:rsidRPr="00361EDF">
              <w:rPr>
                <w:i/>
                <w:iCs/>
              </w:rPr>
              <w:t>BP/SW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F" w:rsidRPr="00361EDF" w:rsidRDefault="00361EDF" w:rsidP="00361EDF">
            <w:pPr>
              <w:numPr>
                <w:ilvl w:val="0"/>
                <w:numId w:val="51"/>
              </w:numPr>
              <w:ind w:left="318" w:hanging="284"/>
            </w:pPr>
            <w:r w:rsidRPr="00361EDF">
              <w:t xml:space="preserve">uwzględnienie kogeneracji w projekcie – </w:t>
            </w:r>
            <w:r w:rsidRPr="00BE3450">
              <w:rPr>
                <w:b/>
              </w:rPr>
              <w:t>10 pkt.</w:t>
            </w:r>
          </w:p>
          <w:p w:rsidR="00361EDF" w:rsidRPr="00361EDF" w:rsidRDefault="00361EDF" w:rsidP="00361EDF">
            <w:pPr>
              <w:numPr>
                <w:ilvl w:val="0"/>
                <w:numId w:val="51"/>
              </w:numPr>
              <w:ind w:left="318" w:hanging="284"/>
            </w:pPr>
            <w:r w:rsidRPr="00361EDF">
              <w:t xml:space="preserve">brak kogeneracji w projekcie lub brak danych – </w:t>
            </w:r>
            <w:r w:rsidRPr="00BE3450">
              <w:rPr>
                <w:b/>
              </w:rPr>
              <w:t>0 pkt.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t>10</w:t>
            </w:r>
          </w:p>
        </w:tc>
      </w:tr>
      <w:tr w:rsidR="00361EDF" w:rsidRPr="00361EDF" w:rsidTr="00361ED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t>6.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t>Łączenie różnych OZE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F" w:rsidRDefault="00361EDF" w:rsidP="003B3FDD">
            <w:pPr>
              <w:rPr>
                <w:rStyle w:val="Pogrubienie"/>
                <w:b w:val="0"/>
              </w:rPr>
            </w:pPr>
            <w:r w:rsidRPr="00361EDF">
              <w:rPr>
                <w:rStyle w:val="Pogrubienie"/>
                <w:b w:val="0"/>
              </w:rPr>
              <w:t xml:space="preserve">Projekty łączące różne rodzaje  OZE.  Udział dodatkowych źródeł   nie </w:t>
            </w:r>
          </w:p>
          <w:p w:rsidR="005A72FF" w:rsidRDefault="005A72FF" w:rsidP="003B3FDD">
            <w:pPr>
              <w:rPr>
                <w:rStyle w:val="Pogrubienie"/>
                <w:b w:val="0"/>
              </w:rPr>
            </w:pPr>
          </w:p>
          <w:p w:rsidR="00361EDF" w:rsidRPr="00361EDF" w:rsidRDefault="00361EDF" w:rsidP="003B3FDD">
            <w:pPr>
              <w:rPr>
                <w:rStyle w:val="Pogrubienie"/>
                <w:b w:val="0"/>
              </w:rPr>
            </w:pPr>
            <w:r w:rsidRPr="00361EDF">
              <w:rPr>
                <w:rStyle w:val="Pogrubienie"/>
                <w:b w:val="0"/>
              </w:rPr>
              <w:t>może być mniejszy niż 10% całkowitej produkcji energii  z OZE.</w:t>
            </w:r>
          </w:p>
          <w:p w:rsidR="00361EDF" w:rsidRPr="00361EDF" w:rsidRDefault="00361EDF" w:rsidP="003B3FDD">
            <w:pPr>
              <w:rPr>
                <w:rStyle w:val="Pogrubienie"/>
                <w:b w:val="0"/>
              </w:rPr>
            </w:pPr>
            <w:r w:rsidRPr="00361EDF">
              <w:rPr>
                <w:rStyle w:val="Pogrubienie"/>
                <w:b w:val="0"/>
              </w:rPr>
              <w:t>Realizacja projektu powinna mieć wpływ na realizację wskaźnika „Całkowita moc wybudowanych obiektów wykorzystujących OZE”.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FF" w:rsidRDefault="00361EDF" w:rsidP="003B3FDD">
            <w:pPr>
              <w:jc w:val="center"/>
              <w:rPr>
                <w:i/>
                <w:iCs/>
              </w:rPr>
            </w:pPr>
            <w:r w:rsidRPr="00361EDF">
              <w:rPr>
                <w:i/>
                <w:iCs/>
              </w:rPr>
              <w:lastRenderedPageBreak/>
              <w:t xml:space="preserve">Wniosek o dofinansowanie projektu oraz </w:t>
            </w:r>
          </w:p>
          <w:p w:rsidR="005A72FF" w:rsidRDefault="005A72FF" w:rsidP="003B3FDD">
            <w:pPr>
              <w:jc w:val="center"/>
              <w:rPr>
                <w:i/>
                <w:iCs/>
              </w:rPr>
            </w:pPr>
          </w:p>
          <w:p w:rsidR="00361EDF" w:rsidRPr="00361EDF" w:rsidRDefault="00361EDF" w:rsidP="003B3FDD">
            <w:pPr>
              <w:jc w:val="center"/>
              <w:rPr>
                <w:i/>
                <w:iCs/>
              </w:rPr>
            </w:pPr>
            <w:r w:rsidRPr="00361EDF">
              <w:rPr>
                <w:i/>
                <w:iCs/>
              </w:rPr>
              <w:t>załączniki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F" w:rsidRPr="00361EDF" w:rsidRDefault="00361EDF" w:rsidP="003B3FDD"/>
          <w:p w:rsidR="00361EDF" w:rsidRPr="00107A70" w:rsidRDefault="00361EDF" w:rsidP="00361EDF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361EDF">
              <w:t xml:space="preserve">2 i więcej rodzaje OZE - </w:t>
            </w:r>
            <w:r w:rsidRPr="00BE3450">
              <w:rPr>
                <w:b/>
              </w:rPr>
              <w:t>5 pkt.</w:t>
            </w:r>
          </w:p>
          <w:p w:rsidR="00107A70" w:rsidRPr="00107A70" w:rsidRDefault="00107A70" w:rsidP="00107A70">
            <w:pPr>
              <w:ind w:left="244"/>
            </w:pPr>
          </w:p>
          <w:p w:rsidR="00361EDF" w:rsidRPr="00361EDF" w:rsidRDefault="00361EDF" w:rsidP="00361EDF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361EDF">
              <w:t>1 rodzaj OZE –</w:t>
            </w:r>
            <w:r w:rsidRPr="00BE3450">
              <w:rPr>
                <w:b/>
              </w:rPr>
              <w:t xml:space="preserve"> 0 pkt</w:t>
            </w:r>
            <w:r w:rsidRPr="00361EDF"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lastRenderedPageBreak/>
              <w:t>5</w:t>
            </w:r>
          </w:p>
        </w:tc>
      </w:tr>
      <w:tr w:rsidR="00361EDF" w:rsidRPr="00361EDF" w:rsidTr="00361EDF">
        <w:trPr>
          <w:trHeight w:val="61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lastRenderedPageBreak/>
              <w:t>7.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t>Polityka energetyczna gminy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F" w:rsidRPr="00361EDF" w:rsidRDefault="00361EDF" w:rsidP="003B3FDD">
            <w:pPr>
              <w:rPr>
                <w:rStyle w:val="Pogrubienie"/>
                <w:b w:val="0"/>
              </w:rPr>
            </w:pPr>
            <w:r w:rsidRPr="00361EDF">
              <w:rPr>
                <w:rStyle w:val="Pogrubienie"/>
                <w:b w:val="0"/>
              </w:rPr>
              <w:t xml:space="preserve">Kryterium będzie promowało projekty realizowane na terenie gmin posiadających </w:t>
            </w:r>
            <w:r w:rsidRPr="00361EDF">
              <w:t>projekt założeń do planu lub plan zaopatrzenia w ciepło, energię elektryczną i paliwa gazowe, zgodnie z art. 19 Prawa energetycznego.</w:t>
            </w:r>
            <w:r w:rsidRPr="00361EDF">
              <w:rPr>
                <w:rStyle w:val="Odwoanieprzypisudolnego"/>
              </w:rPr>
              <w:footnoteReference w:id="5"/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  <w:rPr>
                <w:i/>
                <w:iCs/>
              </w:rPr>
            </w:pPr>
            <w:r w:rsidRPr="00361EDF">
              <w:rPr>
                <w:i/>
                <w:iCs/>
              </w:rPr>
              <w:t>Wniosek o dofinansowanie projektu oraz załączniki (kopia uchwały gminy)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C" w:rsidRDefault="00347F8C" w:rsidP="00347F8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9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Posiadanie dokumentu - 4 pkt. </w:t>
            </w:r>
          </w:p>
          <w:p w:rsidR="00347F8C" w:rsidRDefault="00347F8C" w:rsidP="00347F8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9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dokumentu lub brak danych – 0 pkt.</w:t>
            </w:r>
          </w:p>
          <w:p w:rsidR="00347F8C" w:rsidRDefault="00347F8C" w:rsidP="00347F8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9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Jeżeli projekt jest realizowany na terenie wielu gmin i wszystkie gminy posiadają dokument – 4 pkt. </w:t>
            </w:r>
          </w:p>
          <w:p w:rsidR="00347F8C" w:rsidRDefault="00347F8C" w:rsidP="00347F8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9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Jeżeli przynajmniej 50% gmin, na terenie których realizowany jest projekt, posiada dokument – 2 pkt. </w:t>
            </w:r>
          </w:p>
          <w:p w:rsidR="00BE10D1" w:rsidRPr="00361EDF" w:rsidRDefault="00347F8C" w:rsidP="00347F8C">
            <w:pPr>
              <w:numPr>
                <w:ilvl w:val="0"/>
                <w:numId w:val="53"/>
              </w:numPr>
              <w:ind w:left="317" w:hanging="283"/>
            </w:pPr>
            <w:r>
              <w:t>Jeżeli mniej niż  50%, gmin, na terenie których realizowany jest projekt, posiada dokument  - 0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t>4</w:t>
            </w:r>
          </w:p>
        </w:tc>
      </w:tr>
      <w:tr w:rsidR="00361EDF" w:rsidRPr="00361EDF" w:rsidTr="00361EDF">
        <w:trPr>
          <w:trHeight w:val="61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t>8.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t>Partnerstwo</w:t>
            </w:r>
          </w:p>
          <w:p w:rsidR="00361EDF" w:rsidRPr="00361EDF" w:rsidRDefault="00361EDF" w:rsidP="003B3FDD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F" w:rsidRDefault="00361EDF" w:rsidP="003B3FDD">
            <w:pPr>
              <w:rPr>
                <w:rStyle w:val="Pogrubienie"/>
                <w:b w:val="0"/>
              </w:rPr>
            </w:pPr>
            <w:r w:rsidRPr="00361EDF">
              <w:rPr>
                <w:rStyle w:val="Pogrubienie"/>
                <w:b w:val="0"/>
              </w:rPr>
              <w:t xml:space="preserve">Uwzględnienie partnerstwa w projekcie. </w:t>
            </w:r>
          </w:p>
          <w:p w:rsidR="005A72FF" w:rsidRDefault="005A72FF" w:rsidP="003B3FDD">
            <w:pPr>
              <w:rPr>
                <w:rStyle w:val="Pogrubienie"/>
                <w:b w:val="0"/>
              </w:rPr>
            </w:pPr>
          </w:p>
          <w:p w:rsidR="005A72FF" w:rsidRPr="00361EDF" w:rsidRDefault="005A72FF" w:rsidP="003B3FDD">
            <w:pPr>
              <w:rPr>
                <w:rStyle w:val="Pogrubienie"/>
                <w:b w:val="0"/>
              </w:rPr>
            </w:pPr>
          </w:p>
          <w:p w:rsidR="00361EDF" w:rsidRPr="00361EDF" w:rsidRDefault="00361EDF" w:rsidP="003B3FDD">
            <w:pPr>
              <w:rPr>
                <w:rStyle w:val="Pogrubienie"/>
                <w:b w:val="0"/>
              </w:rPr>
            </w:pPr>
            <w:r w:rsidRPr="00361EDF">
              <w:rPr>
                <w:rStyle w:val="Pogrubienie"/>
                <w:b w:val="0"/>
              </w:rPr>
              <w:t>Przedmiotem oceny będzie zawarcie partnerstwa mające na celu uproszczenia w realizacji projektu lub zwiększenie mocy energii z OZE wyprodukowanej w wyniku zawarcia partnerstwa.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F" w:rsidRDefault="00361EDF" w:rsidP="003B3FDD">
            <w:pPr>
              <w:jc w:val="center"/>
              <w:rPr>
                <w:i/>
                <w:iCs/>
              </w:rPr>
            </w:pPr>
            <w:r w:rsidRPr="00361EDF">
              <w:rPr>
                <w:i/>
                <w:iCs/>
              </w:rPr>
              <w:lastRenderedPageBreak/>
              <w:t>Wniosek o dofinansowanie</w:t>
            </w:r>
          </w:p>
          <w:p w:rsidR="005A72FF" w:rsidRDefault="005A72FF" w:rsidP="003B3FDD">
            <w:pPr>
              <w:jc w:val="center"/>
              <w:rPr>
                <w:i/>
                <w:iCs/>
              </w:rPr>
            </w:pPr>
          </w:p>
          <w:p w:rsidR="005A72FF" w:rsidRDefault="005A72FF" w:rsidP="003B3FDD">
            <w:pPr>
              <w:jc w:val="center"/>
              <w:rPr>
                <w:i/>
                <w:iCs/>
              </w:rPr>
            </w:pPr>
          </w:p>
          <w:p w:rsidR="00361EDF" w:rsidRPr="00361EDF" w:rsidRDefault="00361EDF" w:rsidP="003B3FDD">
            <w:pPr>
              <w:jc w:val="center"/>
              <w:rPr>
                <w:i/>
                <w:iCs/>
              </w:rPr>
            </w:pPr>
            <w:r w:rsidRPr="00361EDF">
              <w:rPr>
                <w:i/>
                <w:iCs/>
              </w:rPr>
              <w:t xml:space="preserve"> projektu oraz załączniki (umowa partnerska)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F" w:rsidRDefault="00361EDF" w:rsidP="00361EDF">
            <w:pPr>
              <w:numPr>
                <w:ilvl w:val="0"/>
                <w:numId w:val="52"/>
              </w:numPr>
              <w:ind w:left="318" w:hanging="284"/>
            </w:pPr>
            <w:r w:rsidRPr="00361EDF">
              <w:lastRenderedPageBreak/>
              <w:t xml:space="preserve">Projekt realizowany przez jeden podmiot </w:t>
            </w:r>
            <w:r w:rsidRPr="00BE3450">
              <w:rPr>
                <w:b/>
              </w:rPr>
              <w:t>– 0 pkt</w:t>
            </w:r>
            <w:r w:rsidRPr="00361EDF">
              <w:t>.</w:t>
            </w:r>
          </w:p>
          <w:p w:rsidR="00347F8C" w:rsidRDefault="00347F8C" w:rsidP="00347F8C"/>
          <w:p w:rsidR="00361EDF" w:rsidRPr="00361EDF" w:rsidRDefault="00361EDF" w:rsidP="00361EDF">
            <w:pPr>
              <w:numPr>
                <w:ilvl w:val="0"/>
                <w:numId w:val="52"/>
              </w:numPr>
              <w:ind w:left="318" w:hanging="284"/>
            </w:pPr>
            <w:r w:rsidRPr="00361EDF">
              <w:lastRenderedPageBreak/>
              <w:t xml:space="preserve">Projekt realizowany przez dwa podmioty </w:t>
            </w:r>
            <w:r w:rsidRPr="00BE3450">
              <w:rPr>
                <w:b/>
              </w:rPr>
              <w:t>– 3 pkt</w:t>
            </w:r>
            <w:r w:rsidRPr="00361EDF">
              <w:t>.</w:t>
            </w:r>
          </w:p>
          <w:p w:rsidR="00361EDF" w:rsidRPr="00361EDF" w:rsidRDefault="00361EDF" w:rsidP="00361EDF">
            <w:pPr>
              <w:numPr>
                <w:ilvl w:val="0"/>
                <w:numId w:val="52"/>
              </w:numPr>
              <w:ind w:left="318" w:hanging="284"/>
            </w:pPr>
            <w:r w:rsidRPr="00361EDF">
              <w:t xml:space="preserve">Projekt realizowany przez </w:t>
            </w:r>
            <w:r w:rsidR="00174E41">
              <w:t xml:space="preserve">trzy i </w:t>
            </w:r>
            <w:r w:rsidRPr="00361EDF">
              <w:t xml:space="preserve">więcej </w:t>
            </w:r>
            <w:r w:rsidR="00174E41">
              <w:t>podmiotów</w:t>
            </w:r>
            <w:r w:rsidRPr="00361EDF">
              <w:t xml:space="preserve"> </w:t>
            </w:r>
            <w:r w:rsidRPr="00BE3450">
              <w:rPr>
                <w:b/>
              </w:rPr>
              <w:t>– 6 pkt</w:t>
            </w:r>
            <w:r w:rsidRPr="00361EDF">
              <w:t xml:space="preserve">.  </w:t>
            </w:r>
          </w:p>
          <w:p w:rsidR="00361EDF" w:rsidRPr="00361EDF" w:rsidRDefault="00361EDF" w:rsidP="003B3FDD">
            <w:pPr>
              <w:ind w:left="317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lastRenderedPageBreak/>
              <w:t>6</w:t>
            </w:r>
          </w:p>
        </w:tc>
      </w:tr>
      <w:tr w:rsidR="00361EDF" w:rsidRPr="00361EDF" w:rsidTr="009D646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lastRenderedPageBreak/>
              <w:t>9.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t>Innowacyjno</w:t>
            </w:r>
            <w:r w:rsidRPr="00361EDF">
              <w:rPr>
                <w:rFonts w:eastAsia="TimesNewRoman"/>
              </w:rPr>
              <w:t xml:space="preserve">ść </w:t>
            </w:r>
            <w:r w:rsidRPr="00361EDF">
              <w:t>technologiczna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r w:rsidRPr="00361EDF">
              <w:t>O</w:t>
            </w:r>
            <w:r w:rsidRPr="00361EDF">
              <w:rPr>
                <w:rFonts w:eastAsia="TimesNewRoman"/>
              </w:rPr>
              <w:t>ś</w:t>
            </w:r>
            <w:r w:rsidRPr="00361EDF">
              <w:t>wiadczenie wnioskodawcy, że projekt polega na wdro</w:t>
            </w:r>
            <w:r w:rsidRPr="00361EDF">
              <w:rPr>
                <w:rFonts w:eastAsia="TimesNewRoman"/>
              </w:rPr>
              <w:t>ż</w:t>
            </w:r>
            <w:r w:rsidRPr="00361EDF">
              <w:t xml:space="preserve">eniu innowacji </w:t>
            </w:r>
            <w:r w:rsidRPr="00EB7369">
              <w:t xml:space="preserve">technologicznej stosowanej </w:t>
            </w:r>
            <w:r w:rsidR="00C17ECD">
              <w:t xml:space="preserve">na </w:t>
            </w:r>
            <w:r w:rsidR="00C17ECD">
              <w:rPr>
                <w:rFonts w:eastAsia="TimesNewRoman"/>
              </w:rPr>
              <w:t>ś</w:t>
            </w:r>
            <w:r w:rsidR="00C17ECD">
              <w:t>wiecie krócej ni</w:t>
            </w:r>
            <w:r w:rsidR="00C17ECD">
              <w:rPr>
                <w:rFonts w:eastAsia="TimesNewRoman"/>
              </w:rPr>
              <w:t xml:space="preserve">ż </w:t>
            </w:r>
            <w:r w:rsidR="00C17ECD">
              <w:t>5 lat lub</w:t>
            </w:r>
            <w:r w:rsidR="00C17ECD">
              <w:rPr>
                <w:rFonts w:eastAsia="TimesNewRoman"/>
              </w:rPr>
              <w:t xml:space="preserve"> </w:t>
            </w:r>
            <w:r w:rsidR="00C17ECD">
              <w:t xml:space="preserve"> rozpowszechnienia danej technologii w bran</w:t>
            </w:r>
            <w:r w:rsidR="00C17ECD">
              <w:rPr>
                <w:rFonts w:eastAsia="TimesNewRoman"/>
              </w:rPr>
              <w:t>ż</w:t>
            </w:r>
            <w:r w:rsidR="00C17ECD">
              <w:t xml:space="preserve">y na </w:t>
            </w:r>
            <w:r w:rsidR="00C17ECD">
              <w:rPr>
                <w:rFonts w:eastAsia="TimesNewRoman"/>
              </w:rPr>
              <w:t>ś</w:t>
            </w:r>
            <w:r w:rsidR="00C17ECD">
              <w:t>wiecie do chwili zło</w:t>
            </w:r>
            <w:r w:rsidR="00C17ECD">
              <w:rPr>
                <w:rFonts w:eastAsia="TimesNewRoman"/>
              </w:rPr>
              <w:t>ż</w:t>
            </w:r>
            <w:r w:rsidR="00C17ECD">
              <w:t>enia wniosku</w:t>
            </w:r>
            <w:r w:rsidRPr="00361EDF">
              <w:t xml:space="preserve"> w stopniu nie przekraczającym 15%.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t>Ocena na podstawie</w:t>
            </w:r>
          </w:p>
          <w:p w:rsidR="00361EDF" w:rsidRPr="00361EDF" w:rsidRDefault="00361EDF" w:rsidP="003B3FDD">
            <w:pPr>
              <w:autoSpaceDE w:val="0"/>
              <w:autoSpaceDN w:val="0"/>
              <w:adjustRightInd w:val="0"/>
            </w:pPr>
            <w:r w:rsidRPr="00361EDF">
              <w:t>o</w:t>
            </w:r>
            <w:r w:rsidRPr="00361EDF">
              <w:rPr>
                <w:rFonts w:eastAsia="TimesNewRoman"/>
              </w:rPr>
              <w:t>ś</w:t>
            </w:r>
            <w:r w:rsidRPr="00361EDF">
              <w:t>wiadczenia</w:t>
            </w:r>
            <w:r w:rsidRPr="00361EDF">
              <w:rPr>
                <w:rStyle w:val="Odwoanieprzypisudolnego"/>
              </w:rPr>
              <w:footnoteReference w:id="6"/>
            </w:r>
            <w:r w:rsidR="00746410">
              <w:t xml:space="preserve"> Wnioskodawcy</w:t>
            </w:r>
            <w:r w:rsidRPr="00361EDF">
              <w:rPr>
                <w:b/>
              </w:rPr>
              <w:t>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3" w:rsidRDefault="00361ED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7" w:hanging="283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0BB">
              <w:rPr>
                <w:rFonts w:ascii="Times New Roman" w:hAnsi="Times New Roman"/>
                <w:iCs/>
                <w:sz w:val="24"/>
                <w:szCs w:val="24"/>
              </w:rPr>
              <w:t xml:space="preserve">Zastosowanie technologii innowacyjnej w projekcie – </w:t>
            </w:r>
            <w:r w:rsidRPr="00BE3450">
              <w:rPr>
                <w:rFonts w:ascii="Times New Roman" w:hAnsi="Times New Roman"/>
                <w:b/>
                <w:iCs/>
                <w:sz w:val="24"/>
                <w:szCs w:val="24"/>
              </w:rPr>
              <w:t>5 pkt</w:t>
            </w:r>
            <w:r w:rsidRPr="00EC30B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34923" w:rsidRDefault="00361ED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7" w:hanging="28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0BB">
              <w:rPr>
                <w:rFonts w:ascii="Times New Roman" w:hAnsi="Times New Roman"/>
                <w:iCs/>
                <w:sz w:val="24"/>
                <w:szCs w:val="24"/>
              </w:rPr>
              <w:t xml:space="preserve">Brak wykazania innowacyjności – </w:t>
            </w:r>
            <w:r w:rsidRPr="00BE3450">
              <w:rPr>
                <w:rFonts w:ascii="Times New Roman" w:hAnsi="Times New Roman"/>
                <w:b/>
                <w:iCs/>
                <w:sz w:val="24"/>
                <w:szCs w:val="24"/>
              </w:rPr>
              <w:t>0 pkt.</w:t>
            </w:r>
            <w:r w:rsidRPr="00361E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</w:pPr>
            <w:r w:rsidRPr="00361EDF">
              <w:t>5</w:t>
            </w:r>
          </w:p>
        </w:tc>
      </w:tr>
      <w:tr w:rsidR="00361EDF" w:rsidRPr="00361EDF" w:rsidTr="00361EDF">
        <w:trPr>
          <w:cantSplit/>
        </w:trPr>
        <w:tc>
          <w:tcPr>
            <w:tcW w:w="4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  <w:rPr>
                <w:b/>
              </w:rPr>
            </w:pPr>
            <w:r w:rsidRPr="00361EDF">
              <w:rPr>
                <w:b/>
              </w:rPr>
              <w:t>RAZEM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F" w:rsidRPr="00361EDF" w:rsidRDefault="00361EDF" w:rsidP="003B3FDD">
            <w:pPr>
              <w:jc w:val="center"/>
              <w:rPr>
                <w:b/>
              </w:rPr>
            </w:pPr>
            <w:r w:rsidRPr="00361EDF">
              <w:rPr>
                <w:b/>
              </w:rPr>
              <w:t>60</w:t>
            </w:r>
          </w:p>
        </w:tc>
      </w:tr>
    </w:tbl>
    <w:p w:rsidR="003B3FDD" w:rsidRDefault="003B3FDD" w:rsidP="00C81477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347F8C" w:rsidRDefault="00347F8C" w:rsidP="00347F8C"/>
    <w:p w:rsidR="00347F8C" w:rsidRDefault="00347F8C" w:rsidP="00347F8C"/>
    <w:p w:rsidR="003B3FDD" w:rsidRPr="006E50DA" w:rsidRDefault="003B3FDD" w:rsidP="003B3FDD">
      <w:pPr>
        <w:rPr>
          <w:b/>
        </w:rPr>
      </w:pPr>
      <w:r w:rsidRPr="006E50DA">
        <w:rPr>
          <w:b/>
        </w:rPr>
        <w:lastRenderedPageBreak/>
        <w:t xml:space="preserve">Schemat </w:t>
      </w:r>
      <w:r w:rsidR="00DD1EDF">
        <w:rPr>
          <w:b/>
        </w:rPr>
        <w:t xml:space="preserve"> </w:t>
      </w:r>
      <w:r w:rsidRPr="006E50DA">
        <w:rPr>
          <w:b/>
        </w:rPr>
        <w:t xml:space="preserve">II – Termomodernizacja budynków użyteczności publicznej </w:t>
      </w:r>
    </w:p>
    <w:p w:rsidR="003B3FDD" w:rsidRPr="006E50DA" w:rsidRDefault="003B3FDD" w:rsidP="003B3FD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2780"/>
        <w:gridCol w:w="3193"/>
        <w:gridCol w:w="1928"/>
        <w:gridCol w:w="4100"/>
        <w:gridCol w:w="1550"/>
      </w:tblGrid>
      <w:tr w:rsidR="006E50DA" w:rsidRPr="006E50DA" w:rsidTr="007534E5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pPr>
              <w:jc w:val="center"/>
              <w:rPr>
                <w:b/>
              </w:rPr>
            </w:pPr>
            <w:r w:rsidRPr="006E50DA">
              <w:rPr>
                <w:b/>
              </w:rPr>
              <w:t>L.p.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pPr>
              <w:jc w:val="center"/>
              <w:rPr>
                <w:b/>
              </w:rPr>
            </w:pPr>
            <w:r w:rsidRPr="006E50DA">
              <w:rPr>
                <w:b/>
              </w:rPr>
              <w:t>Kryterium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pPr>
              <w:jc w:val="center"/>
              <w:rPr>
                <w:b/>
              </w:rPr>
            </w:pPr>
            <w:r w:rsidRPr="006E50DA">
              <w:rPr>
                <w:b/>
              </w:rPr>
              <w:t>Opis kryterium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pPr>
              <w:jc w:val="center"/>
              <w:rPr>
                <w:b/>
              </w:rPr>
            </w:pPr>
            <w:r w:rsidRPr="006E50DA">
              <w:rPr>
                <w:b/>
              </w:rPr>
              <w:t>Źródło informacji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pPr>
              <w:jc w:val="center"/>
              <w:rPr>
                <w:b/>
              </w:rPr>
            </w:pPr>
            <w:r w:rsidRPr="006E50DA">
              <w:rPr>
                <w:b/>
              </w:rPr>
              <w:t>Punktacja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pPr>
              <w:jc w:val="center"/>
              <w:rPr>
                <w:b/>
              </w:rPr>
            </w:pPr>
            <w:r w:rsidRPr="006E50DA">
              <w:rPr>
                <w:b/>
              </w:rPr>
              <w:t>Maksymalna liczba punktów</w:t>
            </w:r>
          </w:p>
        </w:tc>
      </w:tr>
      <w:tr w:rsidR="00341A5D" w:rsidRPr="006E50DA" w:rsidTr="00341A5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5D" w:rsidRPr="006E50DA" w:rsidRDefault="00341A5D" w:rsidP="00BE10D1">
            <w:pPr>
              <w:jc w:val="center"/>
            </w:pPr>
            <w:r w:rsidRPr="006E50DA">
              <w:t>1.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5D" w:rsidRPr="006E50DA" w:rsidRDefault="00341A5D" w:rsidP="00BE10D1">
            <w:pPr>
              <w:autoSpaceDE w:val="0"/>
              <w:autoSpaceDN w:val="0"/>
              <w:adjustRightInd w:val="0"/>
            </w:pPr>
            <w:r w:rsidRPr="006E50DA">
              <w:t>Stopie</w:t>
            </w:r>
            <w:r w:rsidRPr="006E50DA">
              <w:rPr>
                <w:rFonts w:eastAsia="TimesNewRoman"/>
              </w:rPr>
              <w:t xml:space="preserve">ń </w:t>
            </w:r>
            <w:r w:rsidRPr="006E50DA">
              <w:t>gotowo</w:t>
            </w:r>
            <w:r w:rsidRPr="006E50DA">
              <w:rPr>
                <w:rFonts w:eastAsia="TimesNewRoman"/>
              </w:rPr>
              <w:t>ś</w:t>
            </w:r>
            <w:r w:rsidRPr="006E50DA">
              <w:t>ci projektu do</w:t>
            </w:r>
            <w:r>
              <w:t xml:space="preserve"> </w:t>
            </w:r>
            <w:r w:rsidRPr="006E50DA">
              <w:t>realizacji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5D" w:rsidRPr="006E50DA" w:rsidRDefault="00341A5D" w:rsidP="00BE10D1">
            <w:pPr>
              <w:autoSpaceDE w:val="0"/>
              <w:autoSpaceDN w:val="0"/>
              <w:adjustRightInd w:val="0"/>
            </w:pPr>
            <w:r w:rsidRPr="006E50DA">
              <w:t>Stopie</w:t>
            </w:r>
            <w:r w:rsidRPr="006E50DA">
              <w:rPr>
                <w:rFonts w:eastAsia="TimesNewRoman"/>
              </w:rPr>
              <w:t xml:space="preserve">ń </w:t>
            </w:r>
            <w:r w:rsidRPr="006E50DA">
              <w:t>spełnienia kryteriów</w:t>
            </w:r>
          </w:p>
          <w:p w:rsidR="00341A5D" w:rsidRPr="006E50DA" w:rsidRDefault="00341A5D" w:rsidP="00BE10D1">
            <w:pPr>
              <w:autoSpaceDE w:val="0"/>
              <w:autoSpaceDN w:val="0"/>
              <w:adjustRightInd w:val="0"/>
            </w:pPr>
            <w:r w:rsidRPr="006E50DA">
              <w:t>gotowo</w:t>
            </w:r>
            <w:r w:rsidRPr="006E50DA">
              <w:rPr>
                <w:rFonts w:eastAsia="TimesNewRoman"/>
              </w:rPr>
              <w:t>ś</w:t>
            </w:r>
            <w:r w:rsidRPr="006E50DA">
              <w:t>ci realizacyjnej w momencie</w:t>
            </w:r>
          </w:p>
          <w:p w:rsidR="00341A5D" w:rsidRPr="006E50DA" w:rsidRDefault="00341A5D" w:rsidP="00BE10D1">
            <w:r w:rsidRPr="006E50DA">
              <w:t>składania wniosku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5D" w:rsidRPr="006E50DA" w:rsidRDefault="00341A5D" w:rsidP="00BE10D1">
            <w:pPr>
              <w:jc w:val="center"/>
              <w:rPr>
                <w:i/>
                <w:iCs/>
              </w:rPr>
            </w:pPr>
            <w:r w:rsidRPr="006E50DA">
              <w:rPr>
                <w:i/>
                <w:iCs/>
              </w:rPr>
              <w:t>Wniosek o dofinansowanie projektu oraz załączniki/ Zestawienie informacji ze złożonych wniosków</w:t>
            </w:r>
          </w:p>
          <w:p w:rsidR="00341A5D" w:rsidRPr="006E50DA" w:rsidRDefault="00341A5D" w:rsidP="00BE10D1">
            <w:pPr>
              <w:jc w:val="center"/>
              <w:rPr>
                <w:i/>
                <w:iCs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5D" w:rsidRPr="00361EDF" w:rsidRDefault="00341A5D" w:rsidP="00341A5D">
            <w:pPr>
              <w:pStyle w:val="Akapitzlist11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0" w:hanging="142"/>
              <w:rPr>
                <w:rFonts w:eastAsia="TimesNewRoman"/>
              </w:rPr>
            </w:pPr>
            <w:r w:rsidRPr="00361EDF">
              <w:rPr>
                <w:rFonts w:eastAsia="Times New Roman"/>
              </w:rPr>
              <w:t>Prawomocne pozwolenia na budow</w:t>
            </w:r>
            <w:r w:rsidRPr="00361EDF">
              <w:rPr>
                <w:rFonts w:eastAsia="TimesNewRoman"/>
              </w:rPr>
              <w:t xml:space="preserve">ę </w:t>
            </w:r>
            <w:r w:rsidRPr="00361EDF">
              <w:rPr>
                <w:rFonts w:eastAsia="Times New Roman"/>
              </w:rPr>
              <w:t>wszystkich obiektów w ramach projektu (je</w:t>
            </w:r>
            <w:r w:rsidRPr="00361EDF">
              <w:rPr>
                <w:rFonts w:eastAsia="TimesNewRoman"/>
              </w:rPr>
              <w:t>ż</w:t>
            </w:r>
            <w:r w:rsidRPr="00361EDF">
              <w:rPr>
                <w:rFonts w:eastAsia="Times New Roman"/>
              </w:rPr>
              <w:t>eli nie dotyczy – stosowne o</w:t>
            </w:r>
            <w:r w:rsidRPr="00361EDF">
              <w:rPr>
                <w:rFonts w:eastAsia="TimesNewRoman"/>
              </w:rPr>
              <w:t>ś</w:t>
            </w:r>
            <w:r w:rsidRPr="00361EDF">
              <w:rPr>
                <w:rFonts w:eastAsia="Times New Roman"/>
              </w:rPr>
              <w:t xml:space="preserve">wiadczenie) – </w:t>
            </w:r>
            <w:r w:rsidRPr="00341A5D">
              <w:rPr>
                <w:rFonts w:eastAsia="Times New Roman"/>
                <w:b/>
                <w:bCs/>
              </w:rPr>
              <w:t>3 pkt</w:t>
            </w:r>
            <w:r w:rsidRPr="00361EDF">
              <w:rPr>
                <w:rFonts w:eastAsia="Times New Roman"/>
                <w:bCs/>
              </w:rPr>
              <w:t>;</w:t>
            </w:r>
          </w:p>
          <w:p w:rsidR="00341A5D" w:rsidRPr="00361EDF" w:rsidRDefault="00341A5D" w:rsidP="00341A5D">
            <w:pPr>
              <w:pStyle w:val="Akapitzlist11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0" w:hanging="142"/>
              <w:rPr>
                <w:rFonts w:eastAsia="Times New Roman"/>
              </w:rPr>
            </w:pPr>
            <w:r w:rsidRPr="00361EDF">
              <w:rPr>
                <w:rFonts w:eastAsia="Times New Roman"/>
              </w:rPr>
              <w:t xml:space="preserve">Prawomocna decyzja o uwarunkowaniach </w:t>
            </w:r>
            <w:r w:rsidRPr="00361EDF">
              <w:rPr>
                <w:rFonts w:eastAsia="TimesNewRoman"/>
              </w:rPr>
              <w:t>ś</w:t>
            </w:r>
            <w:r w:rsidRPr="00361EDF">
              <w:rPr>
                <w:rFonts w:eastAsia="Times New Roman"/>
              </w:rPr>
              <w:t>rodowiskowych wraz z  kopi</w:t>
            </w:r>
            <w:r w:rsidRPr="00361EDF">
              <w:rPr>
                <w:rFonts w:eastAsia="TimesNewRoman"/>
              </w:rPr>
              <w:t xml:space="preserve">ą </w:t>
            </w:r>
            <w:r w:rsidRPr="00361EDF">
              <w:rPr>
                <w:rFonts w:eastAsia="Times New Roman"/>
              </w:rPr>
              <w:t>dokumentacji potwierdzaj</w:t>
            </w:r>
            <w:r w:rsidRPr="00361EDF">
              <w:rPr>
                <w:rFonts w:eastAsia="TimesNewRoman"/>
              </w:rPr>
              <w:t>ą</w:t>
            </w:r>
            <w:r w:rsidRPr="00361EDF">
              <w:rPr>
                <w:rFonts w:eastAsia="Times New Roman"/>
              </w:rPr>
              <w:t>cej przeprowadzenie post</w:t>
            </w:r>
            <w:r w:rsidRPr="00361EDF">
              <w:rPr>
                <w:rFonts w:eastAsia="TimesNewRoman"/>
              </w:rPr>
              <w:t>ę</w:t>
            </w:r>
            <w:r w:rsidRPr="00361EDF">
              <w:rPr>
                <w:rFonts w:eastAsia="Times New Roman"/>
              </w:rPr>
              <w:t xml:space="preserve">powania w sprawie wydania decyzji o </w:t>
            </w:r>
            <w:r w:rsidRPr="00361EDF">
              <w:rPr>
                <w:rFonts w:eastAsia="TimesNewRoman"/>
              </w:rPr>
              <w:t>ś</w:t>
            </w:r>
            <w:r w:rsidRPr="00361EDF">
              <w:rPr>
                <w:rFonts w:eastAsia="Times New Roman"/>
              </w:rPr>
              <w:t>rodowiskowych uwarunkowaniach, zgodnie z wymogami zawartymi w</w:t>
            </w:r>
          </w:p>
          <w:p w:rsidR="00341A5D" w:rsidRPr="00361EDF" w:rsidRDefault="00341A5D" w:rsidP="00341A5D">
            <w:pPr>
              <w:pStyle w:val="Akapitzlist11"/>
              <w:autoSpaceDE w:val="0"/>
              <w:autoSpaceDN w:val="0"/>
              <w:adjustRightInd w:val="0"/>
              <w:ind w:left="210"/>
              <w:rPr>
                <w:rFonts w:eastAsia="Times New Roman"/>
              </w:rPr>
            </w:pPr>
            <w:r w:rsidRPr="00361EDF">
              <w:rPr>
                <w:rFonts w:eastAsia="Times New Roman"/>
              </w:rPr>
              <w:t>Wytycznych Ministra Rozwoju</w:t>
            </w:r>
            <w:r>
              <w:rPr>
                <w:rFonts w:eastAsia="Times New Roman"/>
              </w:rPr>
              <w:t xml:space="preserve"> </w:t>
            </w:r>
            <w:r w:rsidRPr="00361EDF">
              <w:rPr>
                <w:rFonts w:eastAsia="Times New Roman"/>
              </w:rPr>
              <w:t>Regionalnego</w:t>
            </w:r>
            <w:r>
              <w:rPr>
                <w:rFonts w:eastAsia="Times New Roman"/>
              </w:rPr>
              <w:t xml:space="preserve"> oraz obowiązującym stanem prawnym</w:t>
            </w:r>
            <w:r w:rsidRPr="00361EDF">
              <w:rPr>
                <w:rFonts w:eastAsia="Times New Roman"/>
              </w:rPr>
              <w:t xml:space="preserve"> w zakresie</w:t>
            </w:r>
            <w:r>
              <w:rPr>
                <w:rFonts w:eastAsia="Times New Roman"/>
              </w:rPr>
              <w:t xml:space="preserve">   </w:t>
            </w:r>
            <w:r w:rsidRPr="00361EDF">
              <w:rPr>
                <w:rFonts w:eastAsia="Times New Roman"/>
              </w:rPr>
              <w:t>post</w:t>
            </w:r>
            <w:r w:rsidRPr="00361EDF">
              <w:rPr>
                <w:rFonts w:eastAsia="TimesNewRoman"/>
              </w:rPr>
              <w:t>ę</w:t>
            </w:r>
            <w:r>
              <w:rPr>
                <w:rFonts w:eastAsia="Times New Roman"/>
              </w:rPr>
              <w:t xml:space="preserve">powania w sprawie  </w:t>
            </w:r>
            <w:r w:rsidRPr="00361EDF">
              <w:rPr>
                <w:rFonts w:eastAsia="Times New Roman"/>
              </w:rPr>
              <w:t xml:space="preserve">oceny oddziaływania </w:t>
            </w:r>
            <w:r w:rsidR="00853538">
              <w:rPr>
                <w:rFonts w:eastAsia="Times New Roman"/>
              </w:rPr>
              <w:t>na</w:t>
            </w:r>
          </w:p>
          <w:p w:rsidR="00341A5D" w:rsidRDefault="00341A5D" w:rsidP="00341A5D">
            <w:pPr>
              <w:pStyle w:val="Akapitzlist11"/>
              <w:autoSpaceDE w:val="0"/>
              <w:autoSpaceDN w:val="0"/>
              <w:adjustRightInd w:val="0"/>
              <w:ind w:left="0"/>
              <w:rPr>
                <w:rFonts w:eastAsia="TimesNewRoman"/>
              </w:rPr>
            </w:pPr>
            <w:r>
              <w:rPr>
                <w:rFonts w:eastAsia="Times New Roman"/>
              </w:rPr>
              <w:t xml:space="preserve">    </w:t>
            </w:r>
            <w:r w:rsidRPr="00361EDF">
              <w:rPr>
                <w:rFonts w:eastAsia="TimesNewRoman"/>
              </w:rPr>
              <w:t>ś</w:t>
            </w:r>
            <w:r w:rsidRPr="00361EDF">
              <w:rPr>
                <w:rFonts w:eastAsia="Times New Roman"/>
              </w:rPr>
              <w:t>rodowisko dla</w:t>
            </w:r>
            <w:r>
              <w:rPr>
                <w:rFonts w:eastAsia="Times New Roman"/>
              </w:rPr>
              <w:t xml:space="preserve"> </w:t>
            </w:r>
            <w:r w:rsidRPr="00361EDF">
              <w:rPr>
                <w:rFonts w:eastAsia="Times New Roman"/>
              </w:rPr>
              <w:t>przedsi</w:t>
            </w:r>
            <w:r w:rsidRPr="00361EDF">
              <w:rPr>
                <w:rFonts w:eastAsia="TimesNewRoman"/>
              </w:rPr>
              <w:t>ę</w:t>
            </w:r>
            <w:r w:rsidRPr="00361EDF">
              <w:rPr>
                <w:rFonts w:eastAsia="Times New Roman"/>
              </w:rPr>
              <w:t>wzi</w:t>
            </w:r>
            <w:r w:rsidRPr="00361EDF">
              <w:rPr>
                <w:rFonts w:eastAsia="TimesNewRoman"/>
              </w:rPr>
              <w:t xml:space="preserve">ęć </w:t>
            </w:r>
          </w:p>
          <w:p w:rsidR="00341A5D" w:rsidRPr="00361EDF" w:rsidRDefault="00341A5D" w:rsidP="00341A5D">
            <w:pPr>
              <w:pStyle w:val="Akapitzlist11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>
              <w:rPr>
                <w:rFonts w:eastAsia="TimesNewRoman"/>
              </w:rPr>
              <w:t xml:space="preserve">    </w:t>
            </w:r>
            <w:r w:rsidRPr="00361EDF">
              <w:rPr>
                <w:rFonts w:eastAsia="Times New Roman"/>
              </w:rPr>
              <w:t>współfinansowanych z</w:t>
            </w:r>
          </w:p>
          <w:p w:rsidR="00341A5D" w:rsidRDefault="00341A5D" w:rsidP="00341A5D">
            <w:pPr>
              <w:pStyle w:val="Akapitzlist11"/>
              <w:autoSpaceDE w:val="0"/>
              <w:autoSpaceDN w:val="0"/>
              <w:adjustRightInd w:val="0"/>
              <w:ind w:left="210"/>
              <w:rPr>
                <w:rFonts w:eastAsia="Times New Roman"/>
              </w:rPr>
            </w:pPr>
            <w:r w:rsidRPr="00361EDF">
              <w:rPr>
                <w:rFonts w:eastAsia="Times New Roman"/>
              </w:rPr>
              <w:t>krajowych lub regionalnych programów operacyjnych (je</w:t>
            </w:r>
            <w:r w:rsidRPr="00361EDF">
              <w:rPr>
                <w:rFonts w:eastAsia="TimesNewRoman"/>
              </w:rPr>
              <w:t>ż</w:t>
            </w:r>
            <w:r w:rsidRPr="00361EDF">
              <w:rPr>
                <w:rFonts w:eastAsia="Times New Roman"/>
              </w:rPr>
              <w:t>eli nie dotyczy –stosowne o</w:t>
            </w:r>
            <w:r w:rsidRPr="00361EDF">
              <w:rPr>
                <w:rFonts w:eastAsia="TimesNewRoman"/>
              </w:rPr>
              <w:t>ś</w:t>
            </w:r>
            <w:r w:rsidRPr="00361EDF">
              <w:rPr>
                <w:rFonts w:eastAsia="Times New Roman"/>
              </w:rPr>
              <w:t xml:space="preserve">wiadczenie ) </w:t>
            </w:r>
          </w:p>
          <w:p w:rsidR="00341A5D" w:rsidRPr="00361EDF" w:rsidRDefault="00341A5D" w:rsidP="00341A5D">
            <w:pPr>
              <w:pStyle w:val="Akapitzlist11"/>
              <w:autoSpaceDE w:val="0"/>
              <w:autoSpaceDN w:val="0"/>
              <w:adjustRightInd w:val="0"/>
              <w:ind w:left="210"/>
              <w:rPr>
                <w:rFonts w:eastAsia="Times New Roman"/>
              </w:rPr>
            </w:pPr>
            <w:r w:rsidRPr="00341A5D">
              <w:rPr>
                <w:rFonts w:eastAsia="Times New Roman"/>
                <w:b/>
              </w:rPr>
              <w:t xml:space="preserve">- </w:t>
            </w:r>
            <w:r w:rsidRPr="00341A5D">
              <w:rPr>
                <w:rFonts w:eastAsia="Times New Roman"/>
                <w:b/>
                <w:bCs/>
              </w:rPr>
              <w:t>3 pkt</w:t>
            </w:r>
            <w:r w:rsidRPr="00361EDF">
              <w:rPr>
                <w:rFonts w:eastAsia="Times New Roman"/>
                <w:bCs/>
              </w:rPr>
              <w:t>;</w:t>
            </w:r>
          </w:p>
          <w:p w:rsidR="00341A5D" w:rsidRPr="00F00C86" w:rsidRDefault="00641750" w:rsidP="00341A5D">
            <w:pPr>
              <w:pStyle w:val="Akapitzlist11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0" w:hanging="1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Gotowy projekt techniczny, np. </w:t>
            </w:r>
            <w:r w:rsidR="00341A5D" w:rsidRPr="00361EDF">
              <w:rPr>
                <w:rFonts w:eastAsia="Times New Roman"/>
              </w:rPr>
              <w:t>wyci</w:t>
            </w:r>
            <w:r w:rsidR="00341A5D" w:rsidRPr="00361EDF">
              <w:rPr>
                <w:rFonts w:eastAsia="TimesNewRoman"/>
              </w:rPr>
              <w:t>ą</w:t>
            </w:r>
            <w:r w:rsidR="00341A5D" w:rsidRPr="00361EDF">
              <w:rPr>
                <w:rFonts w:eastAsia="Times New Roman"/>
              </w:rPr>
              <w:t>g z zatwierdzonego projektu budowlanego (je</w:t>
            </w:r>
            <w:r w:rsidR="00341A5D" w:rsidRPr="00361EDF">
              <w:rPr>
                <w:rFonts w:eastAsia="TimesNewRoman"/>
              </w:rPr>
              <w:t>ż</w:t>
            </w:r>
            <w:r w:rsidR="00341A5D" w:rsidRPr="00361EDF">
              <w:rPr>
                <w:rFonts w:eastAsia="Times New Roman"/>
              </w:rPr>
              <w:t xml:space="preserve">eli </w:t>
            </w:r>
            <w:r w:rsidR="00341A5D">
              <w:rPr>
                <w:rFonts w:eastAsia="Times New Roman"/>
              </w:rPr>
              <w:t xml:space="preserve">nie </w:t>
            </w:r>
            <w:r w:rsidR="00341A5D" w:rsidRPr="00361EDF">
              <w:rPr>
                <w:rFonts w:eastAsia="Times New Roman"/>
              </w:rPr>
              <w:t>dotyczy</w:t>
            </w:r>
            <w:r w:rsidR="00341A5D">
              <w:rPr>
                <w:rFonts w:eastAsia="Times New Roman"/>
              </w:rPr>
              <w:t xml:space="preserve"> – stosowne oświadczenie</w:t>
            </w:r>
            <w:r w:rsidR="00341A5D" w:rsidRPr="00361EDF">
              <w:rPr>
                <w:rFonts w:eastAsia="Times New Roman"/>
              </w:rPr>
              <w:t xml:space="preserve">) – </w:t>
            </w:r>
            <w:r w:rsidR="00341A5D" w:rsidRPr="00341A5D">
              <w:rPr>
                <w:rFonts w:eastAsia="Times New Roman"/>
                <w:b/>
                <w:bCs/>
              </w:rPr>
              <w:t>2 pkt;</w:t>
            </w:r>
          </w:p>
          <w:p w:rsidR="00341A5D" w:rsidRPr="00361EDF" w:rsidRDefault="00341A5D" w:rsidP="00341A5D">
            <w:pPr>
              <w:pStyle w:val="Akapitzlist11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0" w:hanging="142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lastRenderedPageBreak/>
              <w:t xml:space="preserve">Brak danych – </w:t>
            </w:r>
            <w:r w:rsidRPr="00341A5D">
              <w:rPr>
                <w:rFonts w:eastAsia="Times New Roman"/>
                <w:b/>
                <w:bCs/>
              </w:rPr>
              <w:t>0 pkt.</w:t>
            </w:r>
          </w:p>
          <w:p w:rsidR="00341A5D" w:rsidRPr="00361EDF" w:rsidRDefault="00341A5D" w:rsidP="00341A5D">
            <w:pPr>
              <w:pStyle w:val="Akapitzlist11"/>
              <w:tabs>
                <w:tab w:val="left" w:pos="176"/>
              </w:tabs>
              <w:autoSpaceDE w:val="0"/>
              <w:autoSpaceDN w:val="0"/>
              <w:adjustRightInd w:val="0"/>
              <w:ind w:left="317" w:hanging="141"/>
              <w:rPr>
                <w:rFonts w:eastAsia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5D" w:rsidRPr="006E50DA" w:rsidRDefault="00341A5D" w:rsidP="00BE10D1">
            <w:pPr>
              <w:jc w:val="center"/>
            </w:pPr>
            <w:r w:rsidRPr="006E50DA">
              <w:lastRenderedPageBreak/>
              <w:t>8</w:t>
            </w:r>
          </w:p>
        </w:tc>
      </w:tr>
      <w:tr w:rsidR="006E50DA" w:rsidRPr="006E50DA" w:rsidTr="007534E5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pPr>
              <w:jc w:val="center"/>
            </w:pPr>
            <w:r w:rsidRPr="006E50DA">
              <w:lastRenderedPageBreak/>
              <w:t>2.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pPr>
              <w:autoSpaceDE w:val="0"/>
              <w:autoSpaceDN w:val="0"/>
              <w:adjustRightInd w:val="0"/>
            </w:pPr>
            <w:r w:rsidRPr="006E50DA">
              <w:t>Wykorzystanie źródeł</w:t>
            </w:r>
          </w:p>
          <w:p w:rsidR="006E50DA" w:rsidRPr="006E50DA" w:rsidRDefault="006E50DA" w:rsidP="00BE10D1">
            <w:pPr>
              <w:autoSpaceDE w:val="0"/>
              <w:autoSpaceDN w:val="0"/>
              <w:adjustRightInd w:val="0"/>
            </w:pPr>
            <w:r w:rsidRPr="006E50DA">
              <w:t>odnawialnych</w:t>
            </w:r>
          </w:p>
          <w:p w:rsidR="006E50DA" w:rsidRPr="006E50DA" w:rsidRDefault="006E50DA" w:rsidP="00BE10D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r w:rsidRPr="006E50DA">
              <w:t xml:space="preserve">Kryterium ocenia udział OZE, w stosunku do całkowitej wartości projektu. Udział  kosztów dotyczących </w:t>
            </w:r>
            <w:r w:rsidRPr="006E50DA">
              <w:rPr>
                <w:u w:val="single"/>
              </w:rPr>
              <w:t>produkcji</w:t>
            </w:r>
            <w:r w:rsidRPr="006E50DA">
              <w:t xml:space="preserve">  OZE w skali kosztów kwalifi</w:t>
            </w:r>
            <w:r w:rsidR="00F342F5">
              <w:t>k</w:t>
            </w:r>
            <w:r w:rsidRPr="006E50DA">
              <w:t xml:space="preserve">owalnych projektu powinien być nie mniejszy niż na poziomie 10% i nie większy niż  30%. </w:t>
            </w:r>
          </w:p>
          <w:p w:rsidR="006E50DA" w:rsidRPr="006E50DA" w:rsidRDefault="006E50DA" w:rsidP="00BE10D1">
            <w:pPr>
              <w:autoSpaceDE w:val="0"/>
              <w:autoSpaceDN w:val="0"/>
              <w:adjustRightInd w:val="0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pPr>
              <w:jc w:val="center"/>
              <w:rPr>
                <w:i/>
                <w:iCs/>
              </w:rPr>
            </w:pPr>
            <w:r w:rsidRPr="006E50DA">
              <w:rPr>
                <w:i/>
                <w:iCs/>
              </w:rPr>
              <w:t>Wniosek o dofinansowanie projektu oraz załączniki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A" w:rsidRPr="006E50DA" w:rsidRDefault="006E50DA" w:rsidP="006E50DA">
            <w:pPr>
              <w:numPr>
                <w:ilvl w:val="0"/>
                <w:numId w:val="58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6E50DA">
              <w:t>uwzględnienie w projekcie wytwarzania energii ze źródeł odnawialnych</w:t>
            </w:r>
            <w:r w:rsidRPr="006E50DA">
              <w:rPr>
                <w:rStyle w:val="Odwoanieprzypisudolnego"/>
              </w:rPr>
              <w:footnoteReference w:id="7"/>
            </w:r>
            <w:r w:rsidRPr="006E50DA">
              <w:t xml:space="preserve"> - </w:t>
            </w:r>
            <w:r w:rsidRPr="007D086E">
              <w:rPr>
                <w:b/>
              </w:rPr>
              <w:t>6 pkt.</w:t>
            </w:r>
          </w:p>
          <w:p w:rsidR="006E50DA" w:rsidRPr="006E50DA" w:rsidRDefault="006E50DA" w:rsidP="00E00BD7">
            <w:pPr>
              <w:pStyle w:val="Akapitzlist11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0" w:hanging="142"/>
              <w:rPr>
                <w:rFonts w:eastAsia="Times New Roman"/>
              </w:rPr>
            </w:pPr>
            <w:r w:rsidRPr="006E50DA">
              <w:t>nieuwzględnienie w projekcie OZE</w:t>
            </w:r>
            <w:r w:rsidR="00341A5D">
              <w:t>,</w:t>
            </w:r>
            <w:r w:rsidRPr="006E50DA">
              <w:t xml:space="preserve"> brak danych</w:t>
            </w:r>
            <w:r w:rsidR="00341A5D">
              <w:t xml:space="preserve"> lub </w:t>
            </w:r>
            <w:r w:rsidRPr="006E50DA">
              <w:t xml:space="preserve"> </w:t>
            </w:r>
            <w:r w:rsidR="00341A5D">
              <w:t xml:space="preserve">uwzględnienie poniżej 10 </w:t>
            </w:r>
            <w:r w:rsidR="002F47BF">
              <w:t>% bądź powyżej 30% kosztów dotyczących produkcji OZE w skali kosztów kwalifikowa</w:t>
            </w:r>
            <w:r w:rsidR="00E00BD7">
              <w:t>l</w:t>
            </w:r>
            <w:r w:rsidR="002F47BF">
              <w:t xml:space="preserve">nych </w:t>
            </w:r>
            <w:r w:rsidRPr="007D086E">
              <w:rPr>
                <w:b/>
              </w:rPr>
              <w:t>– 0 pkt</w:t>
            </w:r>
            <w:r w:rsidRPr="006E50DA"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pPr>
              <w:jc w:val="center"/>
            </w:pPr>
            <w:r w:rsidRPr="006E50DA">
              <w:t>6</w:t>
            </w:r>
          </w:p>
        </w:tc>
      </w:tr>
      <w:tr w:rsidR="006E50DA" w:rsidRPr="006E50DA" w:rsidTr="007534E5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0DA" w:rsidRPr="006E50DA" w:rsidRDefault="006E50DA" w:rsidP="00BE10D1">
            <w:pPr>
              <w:jc w:val="center"/>
            </w:pPr>
            <w:r w:rsidRPr="006E50DA">
              <w:t>3.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0DA" w:rsidRPr="006E50DA" w:rsidRDefault="006E50DA" w:rsidP="00BE10D1">
            <w:pPr>
              <w:autoSpaceDE w:val="0"/>
              <w:autoSpaceDN w:val="0"/>
              <w:adjustRightInd w:val="0"/>
              <w:rPr>
                <w:vertAlign w:val="subscript"/>
              </w:rPr>
            </w:pPr>
            <w:r w:rsidRPr="006E50DA">
              <w:t>Zmniejszenie emisji głównych zanieczyszczeń powietrza (dwutlenek siarki, tlenki azotu, pyły, dwutlenek węgla)</w:t>
            </w:r>
          </w:p>
          <w:p w:rsidR="006E50DA" w:rsidRPr="006E50DA" w:rsidRDefault="006E50DA" w:rsidP="00BE10D1">
            <w:pPr>
              <w:autoSpaceDE w:val="0"/>
              <w:autoSpaceDN w:val="0"/>
              <w:adjustRightInd w:val="0"/>
              <w:rPr>
                <w:vertAlign w:val="subscript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0DA" w:rsidRPr="006E50DA" w:rsidRDefault="006E50DA" w:rsidP="00BE10D1">
            <w:r w:rsidRPr="006E50DA">
              <w:t>Kryterium ma na celu określenie  poziomu redukcji zanieczyszczeń, mierzonej  w okresie 12 miesięcy po zrealizowaniu projektu.</w:t>
            </w:r>
          </w:p>
          <w:p w:rsidR="006E50DA" w:rsidRPr="006E50DA" w:rsidRDefault="006E50DA" w:rsidP="00BE10D1"/>
          <w:p w:rsidR="006E50DA" w:rsidRPr="006E50DA" w:rsidRDefault="006E50DA" w:rsidP="00BE10D1">
            <w:r w:rsidRPr="006E50DA">
              <w:t xml:space="preserve">Ocena na podstawie wartości </w:t>
            </w:r>
            <w:r w:rsidRPr="006E50DA">
              <w:lastRenderedPageBreak/>
              <w:t xml:space="preserve">wskaźnika R.47.1.1 </w:t>
            </w:r>
            <w:r w:rsidRPr="006E50DA">
              <w:rPr>
                <w:i/>
              </w:rPr>
              <w:t>Zmiana emisji głównych zanieczyszczeń powietrza: dwutlenek siarki, tlenki azotu, pyły, dwutlenek węgla tony/rok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0DA" w:rsidRPr="006E50DA" w:rsidRDefault="006E50DA" w:rsidP="00BE10D1">
            <w:pPr>
              <w:jc w:val="center"/>
              <w:rPr>
                <w:i/>
                <w:iCs/>
              </w:rPr>
            </w:pPr>
            <w:r w:rsidRPr="006E50DA">
              <w:rPr>
                <w:i/>
                <w:iCs/>
              </w:rPr>
              <w:lastRenderedPageBreak/>
              <w:t xml:space="preserve">Wniosek o dofinansowanie projektu oraz załączniki/ </w:t>
            </w:r>
          </w:p>
          <w:p w:rsidR="006E50DA" w:rsidRPr="006E50DA" w:rsidRDefault="006E50DA" w:rsidP="00F131C1">
            <w:pPr>
              <w:jc w:val="center"/>
              <w:rPr>
                <w:i/>
                <w:iCs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0DA" w:rsidRPr="006E50DA" w:rsidRDefault="006E50DA" w:rsidP="00BE10D1">
            <w:pPr>
              <w:autoSpaceDE w:val="0"/>
              <w:autoSpaceDN w:val="0"/>
              <w:adjustRightInd w:val="0"/>
            </w:pPr>
            <w:r w:rsidRPr="006E50DA">
              <w:t>Procentowy pułap redukcji zanieczyszczeń, w okresie roku po realizacji projektu</w:t>
            </w:r>
            <w:r w:rsidRPr="006E50DA">
              <w:rPr>
                <w:rStyle w:val="Odwoanieprzypisudolnego"/>
              </w:rPr>
              <w:footnoteReference w:id="8"/>
            </w:r>
            <w:r w:rsidRPr="006E50DA">
              <w:t>:</w:t>
            </w:r>
          </w:p>
          <w:p w:rsidR="006E50DA" w:rsidRPr="006E50DA" w:rsidRDefault="006E50DA" w:rsidP="00BE10D1">
            <w:pPr>
              <w:autoSpaceDE w:val="0"/>
              <w:autoSpaceDN w:val="0"/>
              <w:adjustRightInd w:val="0"/>
            </w:pPr>
          </w:p>
          <w:p w:rsidR="006E50DA" w:rsidRPr="006E50DA" w:rsidRDefault="006E50DA" w:rsidP="006E50D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98" w:hanging="284"/>
              <w:rPr>
                <w:rFonts w:ascii="Times New Roman" w:hAnsi="Times New Roman"/>
                <w:sz w:val="24"/>
                <w:szCs w:val="24"/>
              </w:rPr>
            </w:pPr>
            <w:r w:rsidRPr="006E50DA">
              <w:rPr>
                <w:rFonts w:ascii="Times New Roman" w:hAnsi="Times New Roman"/>
                <w:sz w:val="24"/>
                <w:szCs w:val="24"/>
              </w:rPr>
              <w:t xml:space="preserve">redukcja o 0- 20 %   -   </w:t>
            </w:r>
            <w:r w:rsidRPr="00AA12BA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 w:rsidRPr="006E50D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E50DA" w:rsidRPr="006E50DA" w:rsidRDefault="006E50DA" w:rsidP="006E50D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98" w:hanging="284"/>
              <w:rPr>
                <w:rFonts w:ascii="Times New Roman" w:hAnsi="Times New Roman"/>
                <w:sz w:val="24"/>
                <w:szCs w:val="24"/>
              </w:rPr>
            </w:pPr>
            <w:r w:rsidRPr="006E50DA">
              <w:rPr>
                <w:rFonts w:ascii="Times New Roman" w:hAnsi="Times New Roman"/>
                <w:sz w:val="24"/>
                <w:szCs w:val="24"/>
              </w:rPr>
              <w:t xml:space="preserve">redukcja o 21-40%   -   </w:t>
            </w:r>
            <w:r w:rsidRPr="00AA12BA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  <w:r w:rsidRPr="006E50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E50DA" w:rsidRPr="006E50DA" w:rsidRDefault="006E50DA" w:rsidP="006E50D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98" w:hanging="284"/>
              <w:rPr>
                <w:rFonts w:ascii="Times New Roman" w:hAnsi="Times New Roman"/>
                <w:sz w:val="24"/>
                <w:szCs w:val="24"/>
              </w:rPr>
            </w:pPr>
            <w:r w:rsidRPr="006E50DA">
              <w:rPr>
                <w:rFonts w:ascii="Times New Roman" w:hAnsi="Times New Roman"/>
                <w:sz w:val="24"/>
                <w:szCs w:val="24"/>
              </w:rPr>
              <w:t xml:space="preserve">redukcja o 41-60%   -   </w:t>
            </w:r>
            <w:r w:rsidRPr="00AA12BA">
              <w:rPr>
                <w:rFonts w:ascii="Times New Roman" w:hAnsi="Times New Roman"/>
                <w:b/>
                <w:sz w:val="24"/>
                <w:szCs w:val="24"/>
              </w:rPr>
              <w:t>4 pkt.</w:t>
            </w:r>
            <w:r w:rsidRPr="006E5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50DA" w:rsidRDefault="006E50DA" w:rsidP="006E50D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98" w:hanging="284"/>
              <w:rPr>
                <w:rFonts w:ascii="Times New Roman" w:hAnsi="Times New Roman"/>
                <w:sz w:val="24"/>
                <w:szCs w:val="24"/>
              </w:rPr>
            </w:pPr>
            <w:r w:rsidRPr="006E5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redukcja o 61-80 %   -  </w:t>
            </w:r>
            <w:r w:rsidRPr="00AA12BA">
              <w:rPr>
                <w:rFonts w:ascii="Times New Roman" w:hAnsi="Times New Roman"/>
                <w:b/>
                <w:sz w:val="24"/>
                <w:szCs w:val="24"/>
              </w:rPr>
              <w:t>6 pkt.</w:t>
            </w:r>
            <w:r w:rsidRPr="006E50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E50DA" w:rsidRPr="00F131C1" w:rsidRDefault="006E50DA" w:rsidP="00BE10D1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98" w:hanging="284"/>
              <w:rPr>
                <w:rFonts w:ascii="Times New Roman" w:hAnsi="Times New Roman"/>
                <w:sz w:val="24"/>
                <w:szCs w:val="24"/>
              </w:rPr>
            </w:pPr>
            <w:r w:rsidRPr="00F131C1">
              <w:rPr>
                <w:rFonts w:ascii="Times New Roman" w:hAnsi="Times New Roman"/>
                <w:sz w:val="24"/>
                <w:szCs w:val="24"/>
              </w:rPr>
              <w:t xml:space="preserve">redukcja o 81-100%  -  </w:t>
            </w:r>
            <w:r w:rsidRPr="00AA12BA">
              <w:rPr>
                <w:rFonts w:ascii="Times New Roman" w:hAnsi="Times New Roman"/>
                <w:b/>
                <w:sz w:val="24"/>
                <w:szCs w:val="24"/>
              </w:rPr>
              <w:t>10 pkt.</w:t>
            </w:r>
            <w:r w:rsidRPr="00F13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0DA" w:rsidRPr="006E50DA" w:rsidRDefault="006E50DA" w:rsidP="00BE10D1">
            <w:pPr>
              <w:jc w:val="center"/>
            </w:pPr>
            <w:r w:rsidRPr="006E50DA">
              <w:lastRenderedPageBreak/>
              <w:t>10</w:t>
            </w:r>
          </w:p>
        </w:tc>
      </w:tr>
      <w:tr w:rsidR="006E50DA" w:rsidRPr="006E50DA" w:rsidTr="007534E5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pPr>
              <w:jc w:val="center"/>
            </w:pPr>
            <w:r w:rsidRPr="006E50DA">
              <w:lastRenderedPageBreak/>
              <w:t>4.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pPr>
              <w:autoSpaceDE w:val="0"/>
              <w:autoSpaceDN w:val="0"/>
              <w:adjustRightInd w:val="0"/>
            </w:pPr>
            <w:r w:rsidRPr="006E50DA">
              <w:t>Efektywność energetyczna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A" w:rsidRPr="006E50DA" w:rsidRDefault="006E50DA" w:rsidP="00BE10D1">
            <w:r w:rsidRPr="006E50DA">
              <w:t>Kryterium będzie oceniane na podstawie zapisów we wniosku aplikacyjnym oraz załącznikach (ustawa z dnia 21 listopada 2008 r. o wspieraniu termomodernizacji i remontów, Dz. U. Nr 223, poz. 1459, z późn. zm.).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A" w:rsidRPr="006E50DA" w:rsidRDefault="006E50DA" w:rsidP="00BE10D1">
            <w:pPr>
              <w:jc w:val="center"/>
              <w:rPr>
                <w:i/>
                <w:iCs/>
              </w:rPr>
            </w:pPr>
            <w:r w:rsidRPr="006E50DA">
              <w:rPr>
                <w:i/>
                <w:iCs/>
              </w:rPr>
              <w:t xml:space="preserve">Wniosek o dofinansowanie projektu, oraz załączniki </w:t>
            </w:r>
            <w:r w:rsidRPr="006E50DA">
              <w:rPr>
                <w:b/>
                <w:i/>
                <w:iCs/>
              </w:rPr>
              <w:t>(audyt energetyczny)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3" w:rsidRDefault="006E50DA" w:rsidP="00534923">
            <w:pPr>
              <w:rPr>
                <w:b/>
              </w:rPr>
            </w:pPr>
            <w:r w:rsidRPr="006E50DA">
              <w:t xml:space="preserve">Zmniejszenie rocznego zapotrzebowania na energię w wyniku realizacji </w:t>
            </w:r>
            <w:r w:rsidR="00420B31">
              <w:t xml:space="preserve">przedsięwzięcia termomodernizacyjnego </w:t>
            </w:r>
            <w:r w:rsidRPr="006E50DA">
              <w:rPr>
                <w:rStyle w:val="Odwoanieprzypisudolnego"/>
              </w:rPr>
              <w:footnoteReference w:id="9"/>
            </w:r>
            <w:r w:rsidRPr="006E50DA">
              <w:t>:</w:t>
            </w:r>
          </w:p>
          <w:p w:rsidR="00534923" w:rsidRDefault="00534923" w:rsidP="00534923">
            <w:pPr>
              <w:pStyle w:val="Akapitzlist"/>
              <w:numPr>
                <w:ilvl w:val="0"/>
                <w:numId w:val="58"/>
              </w:numPr>
            </w:pPr>
            <w:r w:rsidRPr="00534923">
              <w:rPr>
                <w:rFonts w:ascii="Times New Roman" w:hAnsi="Times New Roman"/>
                <w:sz w:val="24"/>
                <w:szCs w:val="24"/>
              </w:rPr>
              <w:t xml:space="preserve">od 0 do 10%  lub brak danych - </w:t>
            </w:r>
            <w:r w:rsidRPr="00534923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  <w:p w:rsidR="00534923" w:rsidRDefault="00534923" w:rsidP="00534923">
            <w:pPr>
              <w:pStyle w:val="Akapitzlist"/>
              <w:numPr>
                <w:ilvl w:val="0"/>
                <w:numId w:val="58"/>
              </w:numPr>
            </w:pPr>
            <w:r w:rsidRPr="00534923">
              <w:rPr>
                <w:rFonts w:ascii="Times New Roman" w:hAnsi="Times New Roman"/>
                <w:sz w:val="24"/>
                <w:szCs w:val="24"/>
              </w:rPr>
              <w:t xml:space="preserve">Powyżej 10% do15% - </w:t>
            </w:r>
            <w:r w:rsidRPr="00534923">
              <w:rPr>
                <w:rFonts w:ascii="Times New Roman" w:hAnsi="Times New Roman"/>
                <w:b/>
                <w:sz w:val="24"/>
                <w:szCs w:val="24"/>
              </w:rPr>
              <w:t>6 pkt.</w:t>
            </w:r>
          </w:p>
          <w:p w:rsidR="00534923" w:rsidRDefault="00534923" w:rsidP="00534923">
            <w:pPr>
              <w:pStyle w:val="Akapitzlist"/>
              <w:numPr>
                <w:ilvl w:val="0"/>
                <w:numId w:val="58"/>
              </w:numPr>
            </w:pPr>
            <w:r w:rsidRPr="00534923">
              <w:rPr>
                <w:rFonts w:ascii="Times New Roman" w:hAnsi="Times New Roman"/>
                <w:sz w:val="24"/>
                <w:szCs w:val="24"/>
              </w:rPr>
              <w:t xml:space="preserve">Powyżej 15% do 25% – </w:t>
            </w:r>
            <w:r w:rsidRPr="00534923">
              <w:rPr>
                <w:rFonts w:ascii="Times New Roman" w:hAnsi="Times New Roman"/>
                <w:b/>
                <w:sz w:val="24"/>
                <w:szCs w:val="24"/>
              </w:rPr>
              <w:t>8 pkt</w:t>
            </w:r>
            <w:r w:rsidRPr="005349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923" w:rsidRDefault="00534923" w:rsidP="00534923">
            <w:pPr>
              <w:pStyle w:val="Akapitzlist"/>
              <w:numPr>
                <w:ilvl w:val="0"/>
                <w:numId w:val="58"/>
              </w:numPr>
            </w:pPr>
            <w:r w:rsidRPr="00534923">
              <w:rPr>
                <w:rFonts w:ascii="Times New Roman" w:hAnsi="Times New Roman"/>
                <w:sz w:val="24"/>
                <w:szCs w:val="24"/>
              </w:rPr>
              <w:t xml:space="preserve">Powyżej 25% - </w:t>
            </w:r>
            <w:r w:rsidRPr="00534923">
              <w:rPr>
                <w:rFonts w:ascii="Times New Roman" w:hAnsi="Times New Roman"/>
                <w:b/>
                <w:sz w:val="24"/>
                <w:szCs w:val="24"/>
              </w:rPr>
              <w:t>10 pkt.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pPr>
              <w:jc w:val="center"/>
            </w:pPr>
            <w:r w:rsidRPr="006E50DA">
              <w:t>10</w:t>
            </w:r>
          </w:p>
        </w:tc>
      </w:tr>
      <w:tr w:rsidR="006E50DA" w:rsidRPr="006E50DA" w:rsidTr="007534E5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pPr>
              <w:jc w:val="center"/>
            </w:pPr>
            <w:r w:rsidRPr="006E50DA">
              <w:t>5.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r w:rsidRPr="006E50DA">
              <w:t>Kompleksowość projektu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A" w:rsidRPr="006E50DA" w:rsidRDefault="006E50DA" w:rsidP="00BE10D1">
            <w:r w:rsidRPr="006E50DA">
              <w:t xml:space="preserve">Kryterium będzie oceniane na podstawie opisu we Wniosku </w:t>
            </w:r>
          </w:p>
          <w:p w:rsidR="006E50DA" w:rsidRPr="006E50DA" w:rsidRDefault="006E50DA" w:rsidP="00BE10D1"/>
          <w:p w:rsidR="006E50DA" w:rsidRPr="006E50DA" w:rsidRDefault="006E50DA" w:rsidP="00BE10D1">
            <w:r w:rsidRPr="006E50DA">
              <w:t>Preferowane będą projekty obejmujące równoczesne działania obejmujące:</w:t>
            </w:r>
          </w:p>
          <w:p w:rsidR="006E50DA" w:rsidRPr="006E50DA" w:rsidRDefault="006E50DA" w:rsidP="006E50DA">
            <w:pPr>
              <w:pStyle w:val="Akapitzlist11"/>
              <w:numPr>
                <w:ilvl w:val="0"/>
                <w:numId w:val="59"/>
              </w:numPr>
            </w:pPr>
            <w:r w:rsidRPr="006E50DA">
              <w:t>docieplenie ścian i stropów;</w:t>
            </w:r>
          </w:p>
          <w:p w:rsidR="006E50DA" w:rsidRPr="006E50DA" w:rsidRDefault="006E50DA" w:rsidP="006E50DA">
            <w:pPr>
              <w:pStyle w:val="Akapitzlist11"/>
              <w:numPr>
                <w:ilvl w:val="0"/>
                <w:numId w:val="59"/>
              </w:numPr>
            </w:pPr>
            <w:r w:rsidRPr="006E50DA">
              <w:t xml:space="preserve"> wymianę stolarki okiennej;</w:t>
            </w:r>
          </w:p>
          <w:p w:rsidR="006E50DA" w:rsidRPr="006E50DA" w:rsidRDefault="006E50DA" w:rsidP="006E50DA">
            <w:pPr>
              <w:pStyle w:val="Akapitzlist11"/>
              <w:numPr>
                <w:ilvl w:val="0"/>
                <w:numId w:val="59"/>
              </w:numPr>
            </w:pPr>
            <w:r w:rsidRPr="006E50DA">
              <w:t xml:space="preserve">modernizację instalacji centralnego ogrzewania i ciepłej wody użytkowej; </w:t>
            </w:r>
          </w:p>
          <w:p w:rsidR="006E50DA" w:rsidRPr="006E50DA" w:rsidRDefault="006E50DA" w:rsidP="006E50DA">
            <w:pPr>
              <w:pStyle w:val="Akapitzlist11"/>
              <w:numPr>
                <w:ilvl w:val="0"/>
                <w:numId w:val="59"/>
              </w:numPr>
            </w:pPr>
            <w:r w:rsidRPr="006E50DA">
              <w:lastRenderedPageBreak/>
              <w:t>modernizacji  systemu wentylacji, klimatyzacji;</w:t>
            </w:r>
          </w:p>
          <w:p w:rsidR="006E50DA" w:rsidRPr="006E50DA" w:rsidRDefault="006E50DA" w:rsidP="006E50DA">
            <w:pPr>
              <w:pStyle w:val="Akapitzlist11"/>
              <w:numPr>
                <w:ilvl w:val="0"/>
                <w:numId w:val="59"/>
              </w:numPr>
            </w:pPr>
            <w:r w:rsidRPr="006E50DA">
              <w:t xml:space="preserve"> modernizację i ekologizację źródeł ciepła (zmiana rodzaju paliwa na bardziej przyjazne dla środowiska).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A" w:rsidRPr="006E50DA" w:rsidRDefault="006E50DA" w:rsidP="00BE10D1">
            <w:pPr>
              <w:jc w:val="center"/>
            </w:pPr>
            <w:r w:rsidRPr="006E50DA">
              <w:rPr>
                <w:i/>
                <w:iCs/>
              </w:rPr>
              <w:lastRenderedPageBreak/>
              <w:t>Wniosek o dofinansowanie projektu oraz załączniki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0DA" w:rsidRPr="006E50DA" w:rsidRDefault="006E50DA" w:rsidP="00B96548">
            <w:pPr>
              <w:numPr>
                <w:ilvl w:val="0"/>
                <w:numId w:val="58"/>
              </w:numPr>
              <w:tabs>
                <w:tab w:val="clear" w:pos="720"/>
                <w:tab w:val="num" w:pos="351"/>
              </w:tabs>
              <w:ind w:left="363" w:hanging="284"/>
            </w:pPr>
            <w:r w:rsidRPr="006E50DA">
              <w:t xml:space="preserve">zastosowanie w projekcie jednego rozwiązania proponowanego w kolumnie trzeciej  </w:t>
            </w:r>
            <w:r w:rsidRPr="00B96548">
              <w:rPr>
                <w:b/>
              </w:rPr>
              <w:t>– 0 pkt</w:t>
            </w:r>
            <w:r w:rsidRPr="006E50DA">
              <w:t>.</w:t>
            </w:r>
          </w:p>
          <w:p w:rsidR="006E50DA" w:rsidRPr="006E50DA" w:rsidRDefault="006E50DA" w:rsidP="00B96548">
            <w:pPr>
              <w:numPr>
                <w:ilvl w:val="0"/>
                <w:numId w:val="58"/>
              </w:numPr>
              <w:tabs>
                <w:tab w:val="clear" w:pos="720"/>
                <w:tab w:val="num" w:pos="351"/>
              </w:tabs>
              <w:ind w:left="363" w:hanging="295"/>
            </w:pPr>
            <w:r w:rsidRPr="006E50DA">
              <w:t xml:space="preserve">zastosowanie w projekcie dwóch rozwiązań proponowanych w kolumnie trzeciej  </w:t>
            </w:r>
            <w:r w:rsidRPr="00B96548">
              <w:rPr>
                <w:b/>
              </w:rPr>
              <w:t>– 2 pkt</w:t>
            </w:r>
            <w:r w:rsidRPr="006E50DA">
              <w:t>.</w:t>
            </w:r>
          </w:p>
          <w:p w:rsidR="006E50DA" w:rsidRPr="006E50DA" w:rsidRDefault="006E50DA" w:rsidP="00B96548">
            <w:pPr>
              <w:numPr>
                <w:ilvl w:val="0"/>
                <w:numId w:val="58"/>
              </w:numPr>
              <w:tabs>
                <w:tab w:val="clear" w:pos="720"/>
                <w:tab w:val="num" w:pos="351"/>
              </w:tabs>
              <w:ind w:left="363" w:hanging="284"/>
            </w:pPr>
            <w:r w:rsidRPr="006E50DA">
              <w:t xml:space="preserve">zastosowanie w projekcie trzech rozwiązań proponowanych w kolumnie trzeciej  </w:t>
            </w:r>
            <w:r w:rsidRPr="00B96548">
              <w:rPr>
                <w:b/>
              </w:rPr>
              <w:t>– 6 pkt</w:t>
            </w:r>
            <w:r w:rsidRPr="006E50DA">
              <w:t>.</w:t>
            </w:r>
          </w:p>
          <w:p w:rsidR="006E50DA" w:rsidRPr="006E50DA" w:rsidRDefault="006E50DA" w:rsidP="00B96548">
            <w:pPr>
              <w:numPr>
                <w:ilvl w:val="0"/>
                <w:numId w:val="58"/>
              </w:numPr>
              <w:tabs>
                <w:tab w:val="clear" w:pos="720"/>
                <w:tab w:val="num" w:pos="351"/>
              </w:tabs>
              <w:ind w:left="363" w:hanging="284"/>
            </w:pPr>
            <w:r w:rsidRPr="006E50DA">
              <w:t xml:space="preserve">zastosowanie w projekcie czterech rozwiązań proponowanych w kolumnie trzeciej  </w:t>
            </w:r>
            <w:r w:rsidRPr="00B96548">
              <w:rPr>
                <w:b/>
              </w:rPr>
              <w:t>– 8 pkt</w:t>
            </w:r>
            <w:r w:rsidRPr="006E50DA">
              <w:t>.</w:t>
            </w:r>
          </w:p>
          <w:p w:rsidR="006E50DA" w:rsidRPr="006E50DA" w:rsidRDefault="006E50DA" w:rsidP="00B96548">
            <w:pPr>
              <w:numPr>
                <w:ilvl w:val="0"/>
                <w:numId w:val="58"/>
              </w:numPr>
              <w:tabs>
                <w:tab w:val="clear" w:pos="720"/>
                <w:tab w:val="num" w:pos="351"/>
              </w:tabs>
              <w:ind w:left="363" w:hanging="284"/>
            </w:pPr>
            <w:r w:rsidRPr="006E50DA">
              <w:t xml:space="preserve">zastosowanie w projekcie wszystkich rozwiązań </w:t>
            </w:r>
            <w:r w:rsidRPr="006E50DA">
              <w:lastRenderedPageBreak/>
              <w:t xml:space="preserve">proponowanych w kolumnie trzeciej  </w:t>
            </w:r>
            <w:r w:rsidRPr="00B96548">
              <w:rPr>
                <w:b/>
              </w:rPr>
              <w:t>– 10 pkt.</w:t>
            </w:r>
          </w:p>
          <w:p w:rsidR="006E50DA" w:rsidRPr="006E50DA" w:rsidRDefault="006E50DA" w:rsidP="00BE10D1">
            <w:pPr>
              <w:ind w:left="720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pPr>
              <w:jc w:val="center"/>
            </w:pPr>
            <w:r w:rsidRPr="006E50DA">
              <w:lastRenderedPageBreak/>
              <w:t>10</w:t>
            </w:r>
          </w:p>
        </w:tc>
      </w:tr>
      <w:tr w:rsidR="005224D3" w:rsidRPr="006E50DA" w:rsidTr="007534E5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3" w:rsidRPr="006E50DA" w:rsidRDefault="005224D3" w:rsidP="00BE10D1">
            <w:pPr>
              <w:jc w:val="center"/>
            </w:pPr>
            <w:r w:rsidRPr="006E50DA">
              <w:lastRenderedPageBreak/>
              <w:t>6.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3" w:rsidRPr="006E50DA" w:rsidRDefault="005224D3" w:rsidP="00BE10D1">
            <w:pPr>
              <w:jc w:val="center"/>
            </w:pPr>
            <w:r w:rsidRPr="006E50DA">
              <w:t>Polityka energetyczna gminy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D3" w:rsidRPr="006E50DA" w:rsidRDefault="005224D3" w:rsidP="00EB7369">
            <w:r w:rsidRPr="006E50DA">
              <w:rPr>
                <w:rStyle w:val="Pogrubienie"/>
                <w:b w:val="0"/>
              </w:rPr>
              <w:t xml:space="preserve">Kryterium będzie promowało projekty realizowane na terenie gmin posiadających </w:t>
            </w:r>
            <w:r w:rsidRPr="006E50DA">
              <w:t xml:space="preserve">projekt założeń do planu lub plan zaopatrzenia w ciepło, energię elektryczną i paliwa gazowe, zgodnie z </w:t>
            </w:r>
            <w:r>
              <w:t>a</w:t>
            </w:r>
            <w:r w:rsidRPr="006E50DA">
              <w:t>rt. 19 Prawa energetycznego.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D3" w:rsidRPr="006E50DA" w:rsidRDefault="005224D3" w:rsidP="00BE10D1">
            <w:pPr>
              <w:jc w:val="center"/>
              <w:rPr>
                <w:i/>
                <w:iCs/>
              </w:rPr>
            </w:pPr>
            <w:r w:rsidRPr="006E50DA">
              <w:rPr>
                <w:i/>
                <w:iCs/>
              </w:rPr>
              <w:t>Wniosek o dofinansowanie projektu oraz załączniki (kopia uchwały gminy)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D3" w:rsidRDefault="005224D3" w:rsidP="00E42BB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9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Posiadanie dokumentu - 4 pkt. </w:t>
            </w:r>
          </w:p>
          <w:p w:rsidR="005224D3" w:rsidRDefault="005224D3" w:rsidP="00E42BB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9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dokumentu lub brak danych – 0 pkt.</w:t>
            </w:r>
          </w:p>
          <w:p w:rsidR="005224D3" w:rsidRDefault="005224D3" w:rsidP="00E42BB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9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Jeżeli projekt jest realizowany na terenie wielu gmin i wszystkie gminy posiadają dokument – 4 pkt. </w:t>
            </w:r>
          </w:p>
          <w:p w:rsidR="005224D3" w:rsidRDefault="005224D3" w:rsidP="00E42BB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9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Jeżeli przynajmniej 50% gmin, na terenie których realizowany jest projekt, posiada dokument – 2 pkt. </w:t>
            </w:r>
          </w:p>
          <w:p w:rsidR="005224D3" w:rsidRPr="00361EDF" w:rsidRDefault="005224D3" w:rsidP="00E42BBC">
            <w:pPr>
              <w:numPr>
                <w:ilvl w:val="0"/>
                <w:numId w:val="53"/>
              </w:numPr>
              <w:ind w:left="317" w:hanging="283"/>
            </w:pPr>
            <w:r>
              <w:t>Jeżeli mniej niż  50%, gmin, na terenie których realizowany jest projekt, posiada dokument  - 0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3" w:rsidRPr="006E50DA" w:rsidRDefault="005224D3" w:rsidP="00BE10D1">
            <w:pPr>
              <w:jc w:val="center"/>
            </w:pPr>
            <w:r w:rsidRPr="006E50DA">
              <w:t>4</w:t>
            </w:r>
          </w:p>
        </w:tc>
      </w:tr>
      <w:tr w:rsidR="006E50DA" w:rsidRPr="006E50DA" w:rsidTr="007534E5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1826A0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pPr>
              <w:jc w:val="center"/>
            </w:pPr>
            <w:r w:rsidRPr="006E50DA">
              <w:t>Partnerstwo</w:t>
            </w:r>
          </w:p>
          <w:p w:rsidR="006E50DA" w:rsidRPr="006E50DA" w:rsidRDefault="006E50DA" w:rsidP="00BE10D1">
            <w:pPr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A" w:rsidRPr="006E50DA" w:rsidRDefault="006E50DA" w:rsidP="00BE10D1">
            <w:pPr>
              <w:rPr>
                <w:rStyle w:val="Pogrubienie"/>
                <w:b w:val="0"/>
              </w:rPr>
            </w:pPr>
            <w:r w:rsidRPr="006E50DA">
              <w:rPr>
                <w:rStyle w:val="Pogrubienie"/>
                <w:b w:val="0"/>
              </w:rPr>
              <w:t xml:space="preserve">Uwzględnienie partnerstwa w projekcie. </w:t>
            </w:r>
          </w:p>
          <w:p w:rsidR="006E50DA" w:rsidRPr="006E50DA" w:rsidRDefault="006E50DA" w:rsidP="00BE10D1">
            <w:pPr>
              <w:rPr>
                <w:rStyle w:val="Pogrubienie"/>
                <w:b w:val="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A" w:rsidRPr="006E50DA" w:rsidRDefault="006E50DA" w:rsidP="00BE10D1">
            <w:pPr>
              <w:jc w:val="center"/>
              <w:rPr>
                <w:i/>
                <w:iCs/>
              </w:rPr>
            </w:pPr>
            <w:r w:rsidRPr="006E50DA">
              <w:rPr>
                <w:i/>
                <w:iCs/>
              </w:rPr>
              <w:t>Wniosek o dofinansowanie projektu oraz załączniki</w:t>
            </w:r>
          </w:p>
          <w:p w:rsidR="006E50DA" w:rsidRPr="006E50DA" w:rsidRDefault="006E50DA" w:rsidP="00BE10D1">
            <w:pPr>
              <w:jc w:val="center"/>
              <w:rPr>
                <w:i/>
                <w:iCs/>
              </w:rPr>
            </w:pPr>
            <w:r w:rsidRPr="006E50DA">
              <w:rPr>
                <w:i/>
                <w:iCs/>
              </w:rPr>
              <w:t>(umowa partnerska)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A" w:rsidRPr="006E50DA" w:rsidRDefault="006E50DA" w:rsidP="006E50DA">
            <w:pPr>
              <w:numPr>
                <w:ilvl w:val="0"/>
                <w:numId w:val="52"/>
              </w:numPr>
              <w:ind w:left="318" w:hanging="284"/>
            </w:pPr>
            <w:r w:rsidRPr="006E50DA">
              <w:t xml:space="preserve">Projekt realizowany przez jeden podmiot </w:t>
            </w:r>
            <w:r w:rsidRPr="001826A0">
              <w:rPr>
                <w:b/>
              </w:rPr>
              <w:t>– 0 pkt</w:t>
            </w:r>
            <w:r w:rsidRPr="006E50DA">
              <w:t>.</w:t>
            </w:r>
          </w:p>
          <w:p w:rsidR="006E50DA" w:rsidRPr="006E50DA" w:rsidRDefault="006E50DA" w:rsidP="006E50DA">
            <w:pPr>
              <w:numPr>
                <w:ilvl w:val="0"/>
                <w:numId w:val="52"/>
              </w:numPr>
              <w:ind w:left="318" w:hanging="284"/>
            </w:pPr>
            <w:r w:rsidRPr="006E50DA">
              <w:t xml:space="preserve">Projekt realizowany przez dwa podmioty </w:t>
            </w:r>
            <w:r w:rsidRPr="001826A0">
              <w:rPr>
                <w:b/>
              </w:rPr>
              <w:t>– 3 pkt</w:t>
            </w:r>
            <w:r w:rsidRPr="006E50DA">
              <w:t>.</w:t>
            </w:r>
          </w:p>
          <w:p w:rsidR="006E50DA" w:rsidRPr="006E50DA" w:rsidRDefault="006E50DA" w:rsidP="006E50DA">
            <w:pPr>
              <w:numPr>
                <w:ilvl w:val="0"/>
                <w:numId w:val="52"/>
              </w:numPr>
              <w:ind w:left="318" w:hanging="284"/>
            </w:pPr>
            <w:r w:rsidRPr="006E50DA">
              <w:t xml:space="preserve">Projekt realizowany przez </w:t>
            </w:r>
            <w:r w:rsidR="001826A0">
              <w:t xml:space="preserve">trzy </w:t>
            </w:r>
            <w:r w:rsidR="005224D3">
              <w:br/>
              <w:t xml:space="preserve">i więcej podmiotów </w:t>
            </w:r>
            <w:r w:rsidRPr="006E50DA">
              <w:t xml:space="preserve">– </w:t>
            </w:r>
            <w:r w:rsidRPr="001826A0">
              <w:rPr>
                <w:b/>
              </w:rPr>
              <w:t>6 pkt</w:t>
            </w:r>
            <w:r w:rsidRPr="006E50DA">
              <w:t xml:space="preserve">.  </w:t>
            </w:r>
          </w:p>
          <w:p w:rsidR="006E50DA" w:rsidRPr="006E50DA" w:rsidRDefault="006E50DA" w:rsidP="00BE10D1">
            <w:pPr>
              <w:tabs>
                <w:tab w:val="left" w:pos="351"/>
              </w:tabs>
              <w:ind w:left="210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pPr>
              <w:jc w:val="center"/>
            </w:pPr>
            <w:r w:rsidRPr="006E50DA">
              <w:t>6</w:t>
            </w:r>
          </w:p>
        </w:tc>
      </w:tr>
      <w:tr w:rsidR="006E50DA" w:rsidRPr="006E50DA" w:rsidTr="007534E5">
        <w:tc>
          <w:tcPr>
            <w:tcW w:w="4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pPr>
              <w:jc w:val="center"/>
            </w:pPr>
            <w:r w:rsidRPr="006E50DA">
              <w:rPr>
                <w:b/>
              </w:rPr>
              <w:t>RAZEM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A" w:rsidRPr="006E50DA" w:rsidRDefault="006E50DA" w:rsidP="00BE10D1">
            <w:pPr>
              <w:jc w:val="center"/>
              <w:rPr>
                <w:b/>
              </w:rPr>
            </w:pPr>
            <w:r w:rsidRPr="006E50DA">
              <w:rPr>
                <w:b/>
              </w:rPr>
              <w:t>54</w:t>
            </w:r>
          </w:p>
        </w:tc>
      </w:tr>
    </w:tbl>
    <w:p w:rsidR="006E50DA" w:rsidRPr="006E50DA" w:rsidRDefault="006E50DA" w:rsidP="006E50DA">
      <w:pPr>
        <w:pStyle w:val="Akapitzlist"/>
        <w:tabs>
          <w:tab w:val="num" w:pos="1080"/>
        </w:tabs>
        <w:jc w:val="both"/>
        <w:rPr>
          <w:rFonts w:ascii="Arial" w:hAnsi="Arial" w:cs="Arial"/>
          <w:sz w:val="18"/>
          <w:szCs w:val="18"/>
        </w:rPr>
      </w:pPr>
    </w:p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r w:rsidRPr="00361EDF">
        <w:rPr>
          <w:rFonts w:ascii="Times New Roman" w:hAnsi="Times New Roman" w:cs="Times New Roman"/>
          <w:sz w:val="24"/>
          <w:szCs w:val="24"/>
        </w:rPr>
        <w:br w:type="page"/>
      </w:r>
      <w:bookmarkStart w:id="38" w:name="_Toc201988414"/>
      <w:bookmarkStart w:id="39" w:name="_Toc247607939"/>
      <w:r w:rsidRPr="00FF2DE3">
        <w:rPr>
          <w:rFonts w:ascii="Times New Roman" w:hAnsi="Times New Roman" w:cs="Times New Roman"/>
        </w:rPr>
        <w:lastRenderedPageBreak/>
        <w:t>Działanie 4.4. Ochrona przyrody, zagrożenia, systemy monitoringu.</w:t>
      </w:r>
      <w:bookmarkEnd w:id="37"/>
      <w:bookmarkEnd w:id="38"/>
      <w:bookmarkEnd w:id="39"/>
    </w:p>
    <w:p w:rsidR="00C81477" w:rsidRPr="00FF2DE3" w:rsidRDefault="00C81477" w:rsidP="00C81477">
      <w:pPr>
        <w:tabs>
          <w:tab w:val="num" w:pos="5040"/>
        </w:tabs>
        <w:jc w:val="both"/>
      </w:pPr>
    </w:p>
    <w:p w:rsidR="00C81477" w:rsidRPr="00FF2DE3" w:rsidRDefault="00C81477" w:rsidP="00C81477">
      <w:pPr>
        <w:tabs>
          <w:tab w:val="num" w:pos="1080"/>
        </w:tabs>
        <w:jc w:val="both"/>
        <w:rPr>
          <w:b/>
        </w:rPr>
      </w:pPr>
      <w:r w:rsidRPr="00FF2DE3">
        <w:t xml:space="preserve">Kryteria szczegółowe (punktowe) dla projektów dotyczących </w:t>
      </w:r>
      <w:r w:rsidRPr="00FF2DE3">
        <w:rPr>
          <w:b/>
        </w:rPr>
        <w:t>ochrony przyrody i kształtowania postaw ekologicznych:</w:t>
      </w:r>
    </w:p>
    <w:p w:rsidR="00C81477" w:rsidRPr="00FF2DE3" w:rsidRDefault="00C81477" w:rsidP="00C81477">
      <w:pPr>
        <w:tabs>
          <w:tab w:val="num" w:pos="1080"/>
        </w:tabs>
        <w:jc w:val="both"/>
        <w:rPr>
          <w:b/>
        </w:rPr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780"/>
        <w:gridCol w:w="1800"/>
        <w:gridCol w:w="3780"/>
        <w:gridCol w:w="121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1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Lokalizacja projektu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Kryterium promuje projekt zlokalizowany na wymienionych, chronionych  obszarach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</w:rPr>
            </w:pPr>
            <w:r w:rsidRPr="00FF2DE3">
              <w:rPr>
                <w:i/>
              </w:rPr>
              <w:t>Instytucja Zarządzająca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Projekt dotyczy następujących obszarów: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Obszar NATURA 2000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Parki Narodowe 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Parki Krajobrazowe 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Rezerwaty przyrody 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Obszary chronionego krajobrazu i inne chronione (2 punkty)</w:t>
            </w:r>
          </w:p>
        </w:tc>
        <w:tc>
          <w:tcPr>
            <w:tcW w:w="121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Status gatunków / siedlisk objętych projektem.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Kryterium będzie promowało projekty chroniące gatunki i siedliska wymienione w Dyrektywie Ptasiej i Dyrektywie Siedliskowej oraz siedliska i gatunki objęte pozostałymi formami ochrony przyrody obszarowej.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</w:rPr>
            </w:pPr>
            <w:r w:rsidRPr="00FF2DE3">
              <w:rPr>
                <w:i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gatunek / siedlisko wymieniony w Dyrektywie Ptasiej lub Dyrektywie Siedliskowej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gatunek / siedlisko nie wymieniony w Dyrektywie Ptasiej lub Dyrektywie Siedliskowej (0 punktów)</w:t>
            </w:r>
          </w:p>
        </w:tc>
        <w:tc>
          <w:tcPr>
            <w:tcW w:w="121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Znaczenie zagrożeń i pilność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ich likwidacji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Kryterium będzie promowało projekty zawierające działania, które eliminują zagrożenia gatunków i siedlisk cennych przyrodniczo.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brak działań doprowadzi do pewnej utraty gatunku lub siedliska przyrodniczego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brak działań stwarza ryzyko znacznego pogorszenia warunków siedliskowych lub zmniejszenia populacji 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lastRenderedPageBreak/>
              <w:t>brak działań może spowodować ryzyko wystąpienia zagrożeń dla stabilności populacji gatunku lub siedliska (2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brak działań nie będzie miał istotnego wpływu na gatunek lub siedlisko (0 punktów)</w:t>
            </w:r>
          </w:p>
        </w:tc>
        <w:tc>
          <w:tcPr>
            <w:tcW w:w="121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4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FF2DE3">
              <w:rPr>
                <w:lang w:val="fr-FR"/>
              </w:rPr>
              <w:t>Ochrona in situ / ex situ.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rPr>
                <w:iCs/>
              </w:rPr>
            </w:pPr>
            <w:r w:rsidRPr="00FF2DE3">
              <w:rPr>
                <w:iCs/>
              </w:rPr>
              <w:t>Kryterium będzie dotyczyło realizacji ochrony gatunków chronionych w miejscu ich występowania (in situ) lub poza miejscem ich występowania (ex situ), np. poprzez przeniesienie gatunku do ekosystemu zastępczego.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</w:rPr>
            </w:pPr>
            <w:r w:rsidRPr="00FF2DE3">
              <w:rPr>
                <w:i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projekt dotyczy ochrony in situ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projekt dotyczy ochrony ex situ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(5 punktów)</w:t>
            </w:r>
          </w:p>
        </w:tc>
        <w:tc>
          <w:tcPr>
            <w:tcW w:w="121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10" w:type="dxa"/>
          </w:tcPr>
          <w:p w:rsidR="00C81477" w:rsidRPr="00FF2DE3" w:rsidRDefault="00C81477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t>40</w:t>
            </w:r>
          </w:p>
        </w:tc>
      </w:tr>
    </w:tbl>
    <w:p w:rsidR="00C81477" w:rsidRPr="00FF2DE3" w:rsidRDefault="00C81477" w:rsidP="00C81477">
      <w:pPr>
        <w:tabs>
          <w:tab w:val="num" w:pos="1440"/>
        </w:tabs>
        <w:jc w:val="both"/>
      </w:pPr>
    </w:p>
    <w:p w:rsidR="00C81477" w:rsidRPr="00FF2DE3" w:rsidRDefault="00C81477" w:rsidP="00C81477">
      <w:pPr>
        <w:tabs>
          <w:tab w:val="num" w:pos="1440"/>
        </w:tabs>
        <w:jc w:val="both"/>
      </w:pPr>
    </w:p>
    <w:p w:rsidR="00C81477" w:rsidRPr="00FF2DE3" w:rsidRDefault="00C81477" w:rsidP="00C81477">
      <w:pPr>
        <w:tabs>
          <w:tab w:val="num" w:pos="1080"/>
        </w:tabs>
        <w:jc w:val="both"/>
        <w:rPr>
          <w:b/>
        </w:rPr>
      </w:pPr>
      <w:r w:rsidRPr="00FF2DE3">
        <w:rPr>
          <w:b/>
        </w:rPr>
        <w:t>Kryteria (punktowe) dla projektów dotyczących</w:t>
      </w:r>
      <w:r w:rsidRPr="00FF2DE3">
        <w:t xml:space="preserve"> </w:t>
      </w:r>
      <w:r w:rsidRPr="00FF2DE3">
        <w:rPr>
          <w:b/>
        </w:rPr>
        <w:t>ochrony przeciwpowodziowej, zagrożeń środowiska i monitoringu jego stanu:</w:t>
      </w:r>
    </w:p>
    <w:p w:rsidR="00C81477" w:rsidRPr="00FF2DE3" w:rsidRDefault="00C81477" w:rsidP="00C81477">
      <w:pPr>
        <w:tabs>
          <w:tab w:val="num" w:pos="1080"/>
        </w:tabs>
        <w:jc w:val="both"/>
        <w:rPr>
          <w:b/>
        </w:rPr>
      </w:pPr>
    </w:p>
    <w:p w:rsidR="00C81477" w:rsidRPr="00FF2DE3" w:rsidRDefault="00C81477" w:rsidP="00C81477">
      <w:pPr>
        <w:jc w:val="both"/>
      </w:pPr>
      <w:r w:rsidRPr="00FF2DE3">
        <w:t xml:space="preserve">Dodatkowe kryteria formalne </w:t>
      </w:r>
    </w:p>
    <w:p w:rsidR="00C81477" w:rsidRPr="00FF2DE3" w:rsidRDefault="00C81477" w:rsidP="00C81477">
      <w:pPr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4320"/>
        <w:gridCol w:w="3420"/>
        <w:gridCol w:w="162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342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16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both"/>
            </w:pPr>
            <w:r w:rsidRPr="00FF2DE3">
              <w:t>Zgodność projektu z Ramową Dyrektywą Wodną, w szczególności Art. 4 (7) tej dyrektywy</w:t>
            </w:r>
          </w:p>
        </w:tc>
        <w:tc>
          <w:tcPr>
            <w:tcW w:w="4320" w:type="dxa"/>
          </w:tcPr>
          <w:p w:rsidR="00C81477" w:rsidRPr="00FF2DE3" w:rsidRDefault="00C81477" w:rsidP="00C81477">
            <w:r w:rsidRPr="00FF2DE3">
              <w:t>Kryterium ma sprawdzić, czy beneficjent uwzględnia wpływ projektu na stan wód podziemnych i powierzchniowych oraz stan ekologiczny zbiornika wodnego, zgodnie z zapisami Ramowej Dyrektywy Wodnej, w szczególności Art. 4 (7) tej dyrektywy (kryterium dotyczy projektów dotyczących ochrony przeciwpowodziowej).</w:t>
            </w:r>
          </w:p>
        </w:tc>
        <w:tc>
          <w:tcPr>
            <w:tcW w:w="3420" w:type="dxa"/>
          </w:tcPr>
          <w:p w:rsidR="00C81477" w:rsidRPr="00FF2DE3" w:rsidRDefault="00C81477" w:rsidP="00C81477">
            <w:pPr>
              <w:rPr>
                <w:i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477" w:rsidRPr="00FF2DE3" w:rsidRDefault="00C81477" w:rsidP="00C81477">
            <w:pPr>
              <w:spacing w:after="120"/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4320" w:type="dxa"/>
          </w:tcPr>
          <w:p w:rsidR="00C81477" w:rsidRPr="00FF2DE3" w:rsidRDefault="00C81477" w:rsidP="00361EDF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252"/>
            </w:pPr>
            <w:r w:rsidRPr="00FF2DE3">
              <w:t xml:space="preserve">Zgodność z założeniami Programu </w:t>
            </w:r>
            <w:r w:rsidRPr="00FF2DE3">
              <w:lastRenderedPageBreak/>
              <w:t xml:space="preserve">Małej Retencji dla Województwa Mazowieckiego. Kryterium będzie promowało projekty realizujące działania z zakresu małej retencji, np. infrastruktura zapobiegania powodziom odpowiadająca wymogom ochrony środowiska (zgodna z wymaganiami ochrony obszarów Natura 2000, Ramową Dyrektywą Wodną, Dyrektywą Powodziową), inwestycje mające na celu spowolnienie szybkości odpływu wód opadowych i zwiększenie retencyjności zlewni. 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4320" w:type="dxa"/>
          </w:tcPr>
          <w:p w:rsidR="00C81477" w:rsidRPr="00FF2DE3" w:rsidRDefault="00C81477" w:rsidP="00361EDF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252"/>
            </w:pPr>
            <w:r w:rsidRPr="00FF2DE3">
              <w:lastRenderedPageBreak/>
              <w:t xml:space="preserve">Kryterium ma sprawdzić, czy </w:t>
            </w:r>
            <w:r w:rsidRPr="00FF2DE3">
              <w:lastRenderedPageBreak/>
              <w:t>beneficjent uwzględnia w projekcie działania na rzecz realizacji Programu Małej Retencji dla Województwa Mazowieckiego (kryterium dotyczy projektów realizujących Program Małej Retencji)</w:t>
            </w:r>
          </w:p>
        </w:tc>
        <w:tc>
          <w:tcPr>
            <w:tcW w:w="3420" w:type="dxa"/>
          </w:tcPr>
          <w:p w:rsidR="00C81477" w:rsidRPr="00FF2DE3" w:rsidRDefault="00C81477" w:rsidP="00C81477">
            <w:pPr>
              <w:rPr>
                <w:i/>
                <w:iCs/>
              </w:rPr>
            </w:pPr>
            <w:r w:rsidRPr="00FF2DE3">
              <w:rPr>
                <w:i/>
                <w:iCs/>
              </w:rPr>
              <w:lastRenderedPageBreak/>
              <w:t xml:space="preserve">Wniosek o dofinansowanie </w:t>
            </w:r>
            <w:r w:rsidRPr="00FF2DE3">
              <w:rPr>
                <w:i/>
                <w:iCs/>
              </w:rPr>
              <w:lastRenderedPageBreak/>
              <w:t>projektu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477" w:rsidRPr="00FF2DE3" w:rsidRDefault="00C81477" w:rsidP="00C81477">
            <w:pPr>
              <w:spacing w:after="120"/>
              <w:jc w:val="center"/>
            </w:pPr>
            <w:r w:rsidRPr="00FF2DE3">
              <w:lastRenderedPageBreak/>
              <w:t>0/1</w:t>
            </w:r>
          </w:p>
        </w:tc>
      </w:tr>
    </w:tbl>
    <w:p w:rsidR="00C81477" w:rsidRPr="00FF2DE3" w:rsidRDefault="00C81477" w:rsidP="00C81477">
      <w:pPr>
        <w:tabs>
          <w:tab w:val="num" w:pos="1080"/>
        </w:tabs>
        <w:jc w:val="both"/>
        <w:rPr>
          <w:b/>
        </w:rPr>
      </w:pPr>
    </w:p>
    <w:p w:rsidR="00C81477" w:rsidRPr="00FF2DE3" w:rsidRDefault="00C81477" w:rsidP="00C81477">
      <w:pPr>
        <w:tabs>
          <w:tab w:val="num" w:pos="1080"/>
        </w:tabs>
        <w:jc w:val="both"/>
        <w:rPr>
          <w:b/>
        </w:rPr>
      </w:pPr>
      <w:r w:rsidRPr="00FF2DE3">
        <w:t xml:space="preserve">Kryteria szczegółowe (punktowe) dla projektów dotyczących </w:t>
      </w:r>
      <w:r w:rsidRPr="00FF2DE3">
        <w:rPr>
          <w:b/>
        </w:rPr>
        <w:t>ochrony przeciwpowodziowej, zagrożeń środowiska i monitoringu jego stanu:</w:t>
      </w:r>
    </w:p>
    <w:p w:rsidR="00C81477" w:rsidRPr="00FF2DE3" w:rsidRDefault="00C81477" w:rsidP="00C81477">
      <w:pPr>
        <w:tabs>
          <w:tab w:val="num" w:pos="1080"/>
        </w:tabs>
        <w:jc w:val="both"/>
        <w:rPr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780"/>
        <w:gridCol w:w="1800"/>
        <w:gridCol w:w="3780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Wielkość obszaru objętego projektem.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Kryterium określa powierzchnię obszaru zagrożonego powodzią lub katastrofą urządzenia wodnego w ha</w:t>
            </w:r>
          </w:p>
          <w:p w:rsidR="00C81477" w:rsidRPr="00FF2DE3" w:rsidRDefault="00C81477" w:rsidP="00C81477"/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powyżej </w:t>
            </w:r>
            <w:smartTag w:uri="urn:schemas-microsoft-com:office:smarttags" w:element="metricconverter">
              <w:smartTagPr>
                <w:attr w:name="ProductID" w:val="100 ha"/>
              </w:smartTagPr>
              <w:r w:rsidRPr="00FF2DE3">
                <w:t>100 ha</w:t>
              </w:r>
            </w:smartTag>
            <w:r w:rsidRPr="00FF2DE3">
              <w:t xml:space="preserve">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powyżej 50 do </w:t>
            </w:r>
            <w:smartTag w:uri="urn:schemas-microsoft-com:office:smarttags" w:element="metricconverter">
              <w:smartTagPr>
                <w:attr w:name="ProductID" w:val="100 ha"/>
              </w:smartTagPr>
              <w:r w:rsidRPr="00FF2DE3">
                <w:t>100 ha</w:t>
              </w:r>
            </w:smartTag>
            <w:r w:rsidRPr="00FF2DE3">
              <w:t xml:space="preserve">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powyżej 10 do </w:t>
            </w:r>
            <w:smartTag w:uri="urn:schemas-microsoft-com:office:smarttags" w:element="metricconverter">
              <w:smartTagPr>
                <w:attr w:name="ProductID" w:val="50 ha"/>
              </w:smartTagPr>
              <w:r w:rsidRPr="00FF2DE3">
                <w:t>50 ha</w:t>
              </w:r>
            </w:smartTag>
            <w:r w:rsidRPr="00FF2DE3">
              <w:t xml:space="preserve"> 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&lt; </w:t>
            </w:r>
            <w:smartTag w:uri="urn:schemas-microsoft-com:office:smarttags" w:element="metricconverter">
              <w:smartTagPr>
                <w:attr w:name="ProductID" w:val="10 ha"/>
              </w:smartTagPr>
              <w:r w:rsidRPr="00FF2DE3">
                <w:t>10 ha</w:t>
              </w:r>
            </w:smartTag>
            <w:r w:rsidRPr="00FF2DE3">
              <w:t xml:space="preserve"> (4 punkty)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Lokalizacja projektu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Kryterium będzie promowało projekty zlokalizowane na terenach podwyższonego i wysokiego ryzyka powodziowego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 xml:space="preserve">Wniosek o dofinansowanie projektu lub opracowana Mapa zagrożenia powodziowego i </w:t>
            </w:r>
            <w:r w:rsidRPr="00FF2DE3">
              <w:rPr>
                <w:i/>
                <w:iCs/>
              </w:rPr>
              <w:lastRenderedPageBreak/>
              <w:t>Mapa ryzyka powodziowego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lastRenderedPageBreak/>
              <w:t>Projekt dotyczy terenów podwyższonego i wysokiego ryzyka powodziowego (7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Projekt jest zlokalizowany poza terenem podwyższonego i wysokiego ryzyka powodziowego </w:t>
            </w:r>
            <w:r w:rsidRPr="00FF2DE3">
              <w:lastRenderedPageBreak/>
              <w:t>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7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Partnerstwo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rPr>
                <w:b/>
              </w:rPr>
            </w:pPr>
            <w:r w:rsidRPr="00FF2DE3">
              <w:rPr>
                <w:rStyle w:val="Pogrubienie"/>
                <w:b w:val="0"/>
              </w:rPr>
              <w:t>Przedmiotem oceny będzie liczba podmiotów tworzących partnerstwo. Promowana jest realizacja projektu przez większą liczbę podmiotów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realizacja projektu przez większą liczbę podmiotów 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realizacja projektu przez dwa podmioty (4 punkty)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Liczba mieszkańców objętych ochroną przeciwpowodziową.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Kryterium oceniane będzie na podstawie danych zawartych w dokumentacji wniosku nt. liczby mieszkańców potencjalnie</w:t>
            </w:r>
          </w:p>
          <w:p w:rsidR="00C81477" w:rsidRPr="00FF2DE3" w:rsidRDefault="00C81477" w:rsidP="00C81477">
            <w:r w:rsidRPr="00FF2DE3">
              <w:t xml:space="preserve">zagrożonych powodzią lub katastrofą urządzenia wodnego i promować będzie projekty, w wyniku których jak największa liczba mieszkańców będzie objęta ochroną przeciwpowodziową w wyniku realizacji projektu. 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powyżej 25 000 osób 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od 15 001 do 25 000 osób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od 5001 do 15 000 osób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od 1 000 do 5 000 osób (2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pon.1000 do osób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Renaturyzacja cieków wodnych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Kryterium będzie promowało działania na rzecz ochrony dziedzictwa przyrodniczego, w szczególności działania na rzecz zwiększenia naturalnej retencji dolin rzecznych z zachowaniem równowagi stanu ekologicznego i technicznego utrzymania rzeki; odtwarzanie naturalnych terenów zalewowych (tworzenie polderów, zalesianie, odtwarzanie meandrów rzek)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F2DE3">
              <w:t xml:space="preserve">Projekt uwzględnia działania na rzecz renaturyzacji cieków wodnych (7 punktów) </w:t>
            </w:r>
          </w:p>
          <w:p w:rsidR="00C81477" w:rsidRPr="00FF2DE3" w:rsidRDefault="00C81477" w:rsidP="00361ED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F2DE3">
              <w:t xml:space="preserve">Projekt nie uwzględnia działań na rzecz renaturyzacji cieków wodnych (0 punktów) </w:t>
            </w:r>
          </w:p>
          <w:p w:rsidR="00C81477" w:rsidRPr="00FF2DE3" w:rsidRDefault="00C81477" w:rsidP="00C81477"/>
          <w:p w:rsidR="00C81477" w:rsidRPr="00FF2DE3" w:rsidRDefault="00C81477" w:rsidP="00C81477"/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7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6</w:t>
            </w:r>
          </w:p>
        </w:tc>
        <w:tc>
          <w:tcPr>
            <w:tcW w:w="3060" w:type="dxa"/>
          </w:tcPr>
          <w:p w:rsidR="00C81477" w:rsidRPr="00FF2DE3" w:rsidRDefault="00C81477" w:rsidP="00C81477">
            <w:r w:rsidRPr="00FF2DE3">
              <w:t>Projekt przyjazny środowisku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Kryterium będzie badało wpływu na środowisko naturalne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252"/>
            </w:pPr>
            <w:r w:rsidRPr="00FF2DE3">
              <w:t xml:space="preserve">Projekt ma neutralny wpływ na stan wód i nabrzeży zbiorników wodnych lub polepsza ich stan, </w:t>
            </w:r>
            <w:r w:rsidRPr="00FF2DE3">
              <w:lastRenderedPageBreak/>
              <w:t>zgodnie z wymogami Ramowej Dyrektywy Wodnej (2 punkty)</w:t>
            </w:r>
          </w:p>
          <w:p w:rsidR="00C81477" w:rsidRPr="00FF2DE3" w:rsidRDefault="00C81477" w:rsidP="00361EDF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252"/>
            </w:pPr>
            <w:r w:rsidRPr="00FF2DE3">
              <w:t>Projekt stanowi część zintegrowanego zagospodarowania dorzecza zbiornika wodnego (np. powiązany jest z działaniami dot. zagospodarowania terenów, takimi jak: przeznaczenie na cele rolnicze, zalesienie, zakaz budowy) oraz jest lub będzie  włączony do planu zagospodarowania dorzecza, które maja być przygotowane do końca 2009 r. – 2 punkty.</w:t>
            </w:r>
          </w:p>
          <w:p w:rsidR="00C81477" w:rsidRPr="00FF2DE3" w:rsidRDefault="00C81477" w:rsidP="00361EDF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252"/>
            </w:pPr>
            <w:r w:rsidRPr="00FF2DE3">
              <w:t>Projekt ma na celu zarządzanie ryzykiem poprzez ograniczanie strat spowodowanych powodziami oraz redukowanie zagrożenia powodziowego. Koncentruje się na umożliwieniu "życia z powodziami" (nie powoduje ingerencji w kształt nabrzeży, dąży do zachowania naturalnego stanu nabrzeży) zamiast na lokalnych akcjach ochronnych, które mogą spowodować zwiększenia ryzyka powodzi poza miejscem realizacji projektu – 2 punkty.</w:t>
            </w:r>
          </w:p>
          <w:p w:rsidR="00C81477" w:rsidRPr="00FF2DE3" w:rsidRDefault="00C81477" w:rsidP="00361EDF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252"/>
            </w:pPr>
            <w:r w:rsidRPr="00FF2DE3">
              <w:t xml:space="preserve">Projekt jest zorientowany proekologicznie i uwzględnia </w:t>
            </w:r>
            <w:r w:rsidRPr="00FF2DE3">
              <w:lastRenderedPageBreak/>
              <w:t>działania mające na celu przywracanie/odtwarzanie naturalnych terenów zlewowych, np. odtwarzanie naturalnych terenów podmokłych, meandrów, zalesianie, itd. – 2 punkty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8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t>48</w:t>
            </w:r>
          </w:p>
        </w:tc>
      </w:tr>
    </w:tbl>
    <w:p w:rsidR="00C81477" w:rsidRPr="00FF2DE3" w:rsidRDefault="00C81477" w:rsidP="00C81477">
      <w:pPr>
        <w:tabs>
          <w:tab w:val="num" w:pos="1080"/>
        </w:tabs>
        <w:jc w:val="both"/>
      </w:pPr>
    </w:p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bookmarkStart w:id="40" w:name="_Toc201988415"/>
      <w:bookmarkStart w:id="41" w:name="_Toc247607940"/>
      <w:r w:rsidRPr="00FF2DE3">
        <w:rPr>
          <w:rFonts w:ascii="Times New Roman" w:hAnsi="Times New Roman" w:cs="Times New Roman"/>
        </w:rPr>
        <w:t>Działanie 5.1. Transport miejski</w:t>
      </w:r>
      <w:bookmarkEnd w:id="40"/>
      <w:bookmarkEnd w:id="41"/>
    </w:p>
    <w:p w:rsidR="00C81477" w:rsidRPr="00FF2DE3" w:rsidRDefault="00C81477" w:rsidP="00C81477">
      <w:pPr>
        <w:jc w:val="both"/>
      </w:pPr>
      <w:r w:rsidRPr="00FF2DE3">
        <w:t xml:space="preserve">Dodatkowe kryteria formalne </w:t>
      </w:r>
    </w:p>
    <w:p w:rsidR="00C81477" w:rsidRPr="00FF2DE3" w:rsidRDefault="00C81477" w:rsidP="00C81477">
      <w:pPr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3600"/>
        <w:gridCol w:w="4140"/>
        <w:gridCol w:w="162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60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414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16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both"/>
            </w:pPr>
            <w:r w:rsidRPr="00FF2DE3">
              <w:t>Lokalizacja projektu poza warszawskim obszarem metropolitalnym</w:t>
            </w:r>
          </w:p>
        </w:tc>
        <w:tc>
          <w:tcPr>
            <w:tcW w:w="3600" w:type="dxa"/>
          </w:tcPr>
          <w:p w:rsidR="00C81477" w:rsidRPr="00FF2DE3" w:rsidRDefault="00C81477" w:rsidP="00C81477">
            <w:r w:rsidRPr="00FF2DE3">
              <w:t>Stwierdzenie czy projekt jest zlokalizowany na terenie województwa mazowieckiego poza warszawskim obszarze metropolitalnym według Planu zagospodarowania przestrzennego województwa mazowieckiego</w:t>
            </w:r>
          </w:p>
        </w:tc>
        <w:tc>
          <w:tcPr>
            <w:tcW w:w="4140" w:type="dxa"/>
          </w:tcPr>
          <w:p w:rsidR="00C81477" w:rsidRPr="00FF2DE3" w:rsidRDefault="00C81477" w:rsidP="00C81477">
            <w:pPr>
              <w:rPr>
                <w:i/>
              </w:rPr>
            </w:pPr>
            <w:r w:rsidRPr="00FF2DE3">
              <w:rPr>
                <w:i/>
                <w:iCs/>
              </w:rPr>
              <w:t xml:space="preserve">Lista miast, na terenie których może być zlokalizowany projekt zgodnie z </w:t>
            </w:r>
            <w:r w:rsidRPr="00FF2DE3">
              <w:rPr>
                <w:i/>
              </w:rPr>
              <w:t>Planem zagospodarowania przestrzennego województwa mazowieckiego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477" w:rsidRPr="00FF2DE3" w:rsidRDefault="00C81477" w:rsidP="00C81477">
            <w:pPr>
              <w:spacing w:after="120"/>
              <w:jc w:val="center"/>
            </w:pPr>
            <w:r w:rsidRPr="00FF2DE3">
              <w:t>0/1</w:t>
            </w:r>
          </w:p>
        </w:tc>
      </w:tr>
    </w:tbl>
    <w:p w:rsidR="00C81477" w:rsidRPr="00FF2DE3" w:rsidRDefault="00C81477" w:rsidP="00C81477">
      <w:pPr>
        <w:jc w:val="both"/>
        <w:rPr>
          <w:b/>
        </w:rPr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tabs>
          <w:tab w:val="num" w:pos="1080"/>
        </w:tabs>
        <w:jc w:val="both"/>
      </w:pP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780"/>
        <w:gridCol w:w="1800"/>
        <w:gridCol w:w="3780"/>
        <w:gridCol w:w="1496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496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Kompleksowość projektu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Ocena projektu pod kątem uwzględnienia różnych elementów w celu zagwarantowania pełnej funkcjonalności oraz osiągnięcia zakładanych rezultatów.</w:t>
            </w:r>
          </w:p>
          <w:p w:rsidR="00C81477" w:rsidRPr="00FF2DE3" w:rsidRDefault="00C81477" w:rsidP="00C81477"/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Projekt kompleksowy dotyczący zakupu taboru i infrastruktury</w:t>
            </w:r>
          </w:p>
          <w:p w:rsidR="00C81477" w:rsidRPr="00FF2DE3" w:rsidRDefault="00C81477" w:rsidP="00C81477">
            <w:r w:rsidRPr="00FF2DE3">
              <w:t xml:space="preserve">   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Projekt dotyczy wyłącznie zakupu taboru albo infrastruktury</w:t>
            </w:r>
          </w:p>
          <w:p w:rsidR="00C81477" w:rsidRPr="00FF2DE3" w:rsidRDefault="00C81477" w:rsidP="00C81477">
            <w:r w:rsidRPr="00FF2DE3">
              <w:t xml:space="preserve">     (5 punktów)</w:t>
            </w:r>
          </w:p>
        </w:tc>
        <w:tc>
          <w:tcPr>
            <w:tcW w:w="1496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Lokalizacja projektu z zakresu transportu miejskiego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Ocena projektu pod kątem poprawy dostępności publicznej komunikacji miejskiej dla osób zamieszkujących tereny zlokalizowane poza granicami administracyjnymi miasta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Projekt wykraczający poza granice administracyjne miasta (infrastruktura lub zakup taboru do obsługi linii podmiejskich) </w:t>
            </w:r>
          </w:p>
          <w:p w:rsidR="00C81477" w:rsidRPr="00FF2DE3" w:rsidRDefault="00C81477" w:rsidP="00C81477">
            <w:r w:rsidRPr="00FF2DE3">
              <w:t xml:space="preserve">   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Projekt w granicach administracyjnych miasta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(5 punktów)</w:t>
            </w:r>
          </w:p>
        </w:tc>
        <w:tc>
          <w:tcPr>
            <w:tcW w:w="1496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Technologia ekologiczna napędu pojazdów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Ocena czy tabor będący przedmiotem projektu posiada napęd hybrydowy (spalinowo-elektryczny) lub jest zasilany energią elektryczną, sprężonym gazem ziemnym, biopaliwami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9"/>
              </w:numPr>
              <w:tabs>
                <w:tab w:val="clear" w:pos="720"/>
                <w:tab w:val="num" w:pos="244"/>
              </w:tabs>
              <w:ind w:left="244" w:hanging="244"/>
            </w:pPr>
            <w:r w:rsidRPr="00FF2DE3">
              <w:t>Tak (10 punktów)</w:t>
            </w:r>
          </w:p>
          <w:p w:rsidR="00C81477" w:rsidRPr="00FF2DE3" w:rsidRDefault="00C81477" w:rsidP="00361EDF">
            <w:pPr>
              <w:numPr>
                <w:ilvl w:val="0"/>
                <w:numId w:val="9"/>
              </w:numPr>
              <w:tabs>
                <w:tab w:val="clear" w:pos="720"/>
                <w:tab w:val="num" w:pos="244"/>
              </w:tabs>
              <w:ind w:left="244" w:hanging="244"/>
            </w:pPr>
            <w:r w:rsidRPr="00FF2DE3">
              <w:t>Nie (0 punktów)</w:t>
            </w:r>
          </w:p>
        </w:tc>
        <w:tc>
          <w:tcPr>
            <w:tcW w:w="1496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Wpływ projektu na zwiększenie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dostępności infrastruktury lub taboru dla potrzeb osób niepełnosprawnych.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DE3">
              <w:t>Kryterium oceniane będzie na podstawie analizy, czy proponowane rozwiązania ułatwią użytkowanie infrastruktury lub taboru przez osoby niepełnosprawne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both"/>
            </w:pPr>
            <w:r w:rsidRPr="00FF2DE3">
              <w:t>Likwidacja barier dla osób niepełnosprawnych: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infrastruktura 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tabor  (5 punktów)</w:t>
            </w:r>
          </w:p>
        </w:tc>
        <w:tc>
          <w:tcPr>
            <w:tcW w:w="1496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42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496" w:type="dxa"/>
          </w:tcPr>
          <w:p w:rsidR="00C81477" w:rsidRPr="00FF2DE3" w:rsidRDefault="00C81477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t>40</w:t>
            </w:r>
          </w:p>
        </w:tc>
      </w:tr>
    </w:tbl>
    <w:p w:rsidR="00C81477" w:rsidRDefault="00C81477" w:rsidP="00C81477">
      <w:pPr>
        <w:pStyle w:val="Nagwek3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2" w:name="_Toc201988416"/>
    </w:p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bookmarkStart w:id="43" w:name="_Toc247607941"/>
      <w:r w:rsidRPr="00FF2DE3">
        <w:rPr>
          <w:rFonts w:ascii="Times New Roman" w:hAnsi="Times New Roman" w:cs="Times New Roman"/>
        </w:rPr>
        <w:t>Działanie 5.2. Rewitalizacja miast</w:t>
      </w:r>
      <w:bookmarkEnd w:id="42"/>
      <w:bookmarkEnd w:id="43"/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 xml:space="preserve">Dodatkowe kryteria formalne </w:t>
      </w:r>
    </w:p>
    <w:p w:rsidR="00C81477" w:rsidRPr="00FF2DE3" w:rsidRDefault="00C81477" w:rsidP="00C81477">
      <w:pPr>
        <w:tabs>
          <w:tab w:val="num" w:pos="1080"/>
        </w:tabs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5760"/>
        <w:gridCol w:w="1980"/>
        <w:gridCol w:w="162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576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98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16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4320" w:type="dxa"/>
          </w:tcPr>
          <w:p w:rsidR="00C81477" w:rsidRPr="00FF2DE3" w:rsidRDefault="00C81477" w:rsidP="00C81477">
            <w:r w:rsidRPr="00FF2DE3">
              <w:t>Projekt wpisany do Lokalnego Programu Rewitalizacji (nazwa projektu, okres realizacji, źródło finansowania)</w:t>
            </w:r>
          </w:p>
        </w:tc>
        <w:tc>
          <w:tcPr>
            <w:tcW w:w="5760" w:type="dxa"/>
          </w:tcPr>
          <w:p w:rsidR="00C81477" w:rsidRPr="00FF2DE3" w:rsidRDefault="00C81477" w:rsidP="00C81477">
            <w:r w:rsidRPr="00FF2DE3">
              <w:t>Ocena czy informacje o projekcie znajdują się w Lokalnym Programie Rewitalizacji – tj. nazwa projektu, okres realizacji i źródła finansowania</w:t>
            </w:r>
          </w:p>
        </w:tc>
        <w:tc>
          <w:tcPr>
            <w:tcW w:w="198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 xml:space="preserve"> i załącznik: </w:t>
            </w:r>
            <w:r w:rsidRPr="00FF2DE3">
              <w:rPr>
                <w:i/>
                <w:iCs/>
              </w:rPr>
              <w:lastRenderedPageBreak/>
              <w:t>Lokalny Program Rewitalizacji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477" w:rsidRPr="00FF2DE3" w:rsidRDefault="00C81477" w:rsidP="00C81477">
            <w:pPr>
              <w:spacing w:after="120"/>
              <w:jc w:val="center"/>
            </w:pPr>
            <w:r w:rsidRPr="00FF2DE3">
              <w:lastRenderedPageBreak/>
              <w:t>0/1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2</w:t>
            </w:r>
          </w:p>
        </w:tc>
        <w:tc>
          <w:tcPr>
            <w:tcW w:w="4320" w:type="dxa"/>
          </w:tcPr>
          <w:p w:rsidR="00C81477" w:rsidRPr="00FF2DE3" w:rsidRDefault="00C81477" w:rsidP="00C81477">
            <w:r w:rsidRPr="00FF2DE3">
              <w:t>Obszar zdegradowany został wyznaczony w Lokalnym Programie Rewitalizacji zgodnie z kryteriami wskazanymi w załączniku nr 6 do Szczegółowego Opisu Priorytetów Regionalnego Programu Operacyjnego Województwa Mazowieckiego 2007-2013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5760" w:type="dxa"/>
            <w:vAlign w:val="center"/>
          </w:tcPr>
          <w:p w:rsidR="00C81477" w:rsidRPr="00FF2DE3" w:rsidRDefault="00C81477" w:rsidP="00C81477">
            <w:pPr>
              <w:spacing w:after="120"/>
              <w:ind w:left="252" w:hanging="252"/>
              <w:jc w:val="both"/>
            </w:pPr>
            <w:r w:rsidRPr="00FF2DE3">
              <w:t>1. Ocena zgodności czy obszar zdegradowany przeznaczony do rewitalizacji (na którym zlokalizowany jest projekt) spełnia, co najmniej dwa ze wskazanych kryteriów:</w:t>
            </w:r>
          </w:p>
          <w:p w:rsidR="00C81477" w:rsidRPr="00FF2DE3" w:rsidRDefault="00C81477" w:rsidP="00C81477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FF2DE3">
              <w:t>wysoki poziom ubóstwa i wykluczenia</w:t>
            </w:r>
          </w:p>
          <w:p w:rsidR="00C81477" w:rsidRPr="00FF2DE3" w:rsidRDefault="00C81477" w:rsidP="00C81477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FF2DE3">
              <w:t>wysoka stopa długotrwałego bezrobocia</w:t>
            </w:r>
          </w:p>
          <w:p w:rsidR="00C81477" w:rsidRPr="00FF2DE3" w:rsidRDefault="00C81477" w:rsidP="00C81477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FF2DE3">
              <w:t>niekorzystne trendy demograficzne</w:t>
            </w:r>
          </w:p>
          <w:p w:rsidR="00C81477" w:rsidRPr="00FF2DE3" w:rsidRDefault="00C81477" w:rsidP="00C81477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FF2DE3">
              <w:t>niski poziom wykształcenia, wyraźny deficyt kwalifikacji i wysoki wskaźnik przerywania skolaryzacji</w:t>
            </w:r>
          </w:p>
          <w:p w:rsidR="00C81477" w:rsidRPr="00FF2DE3" w:rsidRDefault="00C81477" w:rsidP="00C81477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FF2DE3">
              <w:t>wysoki poziom przestępczości i wykroczeń</w:t>
            </w:r>
          </w:p>
          <w:p w:rsidR="00C81477" w:rsidRPr="00FF2DE3" w:rsidRDefault="00C81477" w:rsidP="00C81477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FF2DE3">
              <w:t>szczególnie wysoki stopień degradacji środowiska</w:t>
            </w:r>
          </w:p>
          <w:p w:rsidR="00C81477" w:rsidRPr="00FF2DE3" w:rsidRDefault="00C81477" w:rsidP="00C81477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FF2DE3">
              <w:t>niski wskaźnik prowadzenia działalności gospodarczej</w:t>
            </w:r>
          </w:p>
          <w:p w:rsidR="00C81477" w:rsidRPr="00FF2DE3" w:rsidRDefault="00C81477" w:rsidP="00C81477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FF2DE3">
              <w:t>wysoka liczba imigrantów, grup etnicznych i mniejszościowych lub uchodźców</w:t>
            </w:r>
          </w:p>
          <w:p w:rsidR="00C81477" w:rsidRPr="00FF2DE3" w:rsidRDefault="00C81477" w:rsidP="00C81477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FF2DE3">
              <w:t>porównywalnie niski poziom wartości zasobu mieszkaniowego</w:t>
            </w:r>
          </w:p>
          <w:p w:rsidR="00C81477" w:rsidRPr="00FF2DE3" w:rsidRDefault="00C81477" w:rsidP="00C81477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FF2DE3">
              <w:t>niski poziom wydajności energetycznej budynków</w:t>
            </w:r>
          </w:p>
          <w:p w:rsidR="00C81477" w:rsidRPr="00FF2DE3" w:rsidRDefault="00C81477" w:rsidP="00C81477">
            <w:pPr>
              <w:spacing w:before="120"/>
              <w:ind w:left="249" w:hanging="249"/>
            </w:pPr>
            <w:r w:rsidRPr="00FF2DE3">
              <w:t>2. Ocena czy obszar zdegradowany przeznaczony do rewitalizacji, na którym zlokalizowany jest projekt dotyczący odnowy infrastruktury mieszkaniowej spełnia kryteria wskazane w załączniku nr 6 do Szczegółowego Opisu Priorytetów Regionalnego Programu Operacyjnego Województwa Mazowieckiego 2007-2013 (zgodnie z Wytycznymi Ministra Rozwoju Regionalnego w zakresie programowania działań dotyczących mieszkalnictwa)</w:t>
            </w:r>
          </w:p>
        </w:tc>
        <w:tc>
          <w:tcPr>
            <w:tcW w:w="198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 xml:space="preserve"> i załącznik: Lokalny Program Rewitalizacji</w:t>
            </w:r>
          </w:p>
        </w:tc>
        <w:tc>
          <w:tcPr>
            <w:tcW w:w="16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Odnowa infrastruktury mieszkaniowej – wskazanie projektów komplementarnych </w:t>
            </w:r>
            <w:r w:rsidRPr="00FF2DE3">
              <w:lastRenderedPageBreak/>
              <w:t>(dotyczy kategorii interwencji 78. Infrastruktura mieszkalnictwa)</w:t>
            </w:r>
          </w:p>
        </w:tc>
        <w:tc>
          <w:tcPr>
            <w:tcW w:w="5760" w:type="dxa"/>
          </w:tcPr>
          <w:p w:rsidR="00C81477" w:rsidRPr="00FF2DE3" w:rsidRDefault="00C81477" w:rsidP="00C81477">
            <w:r w:rsidRPr="00FF2DE3">
              <w:lastRenderedPageBreak/>
              <w:t xml:space="preserve">Ocena czy występują projekty komplementarne do projektu dotyczącego odnowy infrastruktury </w:t>
            </w:r>
            <w:r w:rsidRPr="00FF2DE3">
              <w:lastRenderedPageBreak/>
              <w:t>mieszkaniowej</w:t>
            </w:r>
          </w:p>
        </w:tc>
        <w:tc>
          <w:tcPr>
            <w:tcW w:w="198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lastRenderedPageBreak/>
              <w:t xml:space="preserve">Wniosek o dofinansowanie </w:t>
            </w:r>
            <w:r w:rsidRPr="00FF2DE3">
              <w:rPr>
                <w:i/>
                <w:iCs/>
              </w:rPr>
              <w:lastRenderedPageBreak/>
              <w:t>projektu i załącznik: Lokalny Program Rewitalizacji</w:t>
            </w:r>
          </w:p>
        </w:tc>
        <w:tc>
          <w:tcPr>
            <w:tcW w:w="16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0/1</w:t>
            </w:r>
          </w:p>
        </w:tc>
      </w:tr>
    </w:tbl>
    <w:p w:rsidR="00C81477" w:rsidRPr="00FF2DE3" w:rsidRDefault="00C81477" w:rsidP="00C81477">
      <w:pPr>
        <w:tabs>
          <w:tab w:val="num" w:pos="1080"/>
        </w:tabs>
        <w:jc w:val="both"/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tabs>
          <w:tab w:val="num" w:pos="1080"/>
        </w:tabs>
        <w:jc w:val="both"/>
      </w:pP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780"/>
        <w:gridCol w:w="1800"/>
        <w:gridCol w:w="3960"/>
        <w:gridCol w:w="1316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Lokalizacja projektu 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Ocena lokalizacji projektu. Zgodnie z zapisami RPO WM w celu zachowania koncentracji środków i zapewnienia efektywności ich wydatkowania priorytetowo traktowane są miasta będące siedzibami Powiatów</w:t>
            </w:r>
          </w:p>
          <w:p w:rsidR="00C81477" w:rsidRPr="00FF2DE3" w:rsidRDefault="00C81477" w:rsidP="00C81477"/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Miasto, w którym znajduje się siedziba powiatu</w:t>
            </w:r>
          </w:p>
          <w:p w:rsidR="00C81477" w:rsidRPr="00FF2DE3" w:rsidRDefault="00C81477" w:rsidP="00C81477">
            <w:r w:rsidRPr="00FF2DE3">
              <w:t xml:space="preserve">    (12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Miasto o liczbie mieszkańców powyżej 5 tys. osób </w:t>
            </w:r>
          </w:p>
          <w:p w:rsidR="00C81477" w:rsidRPr="00FF2DE3" w:rsidRDefault="00C81477" w:rsidP="00C81477">
            <w:r w:rsidRPr="00FF2DE3">
              <w:t xml:space="preserve">   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Miasto o liczbie mieszkańców do 5 tys. osób (4 punkty)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12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Wpływ projektu na przeciwdziałanie negatywnym zjawiskom społecznym 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rPr>
                <w:rStyle w:val="Pogrubienie"/>
                <w:b w:val="0"/>
              </w:rPr>
            </w:pPr>
            <w:r w:rsidRPr="00FF2DE3">
              <w:rPr>
                <w:rStyle w:val="Pogrubienie"/>
                <w:b w:val="0"/>
              </w:rPr>
              <w:t>Ocena czy projekt wpłynie na ograniczenie negatywnych zjawisk społecznych występujących na obszarze zdegradowanym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 xml:space="preserve"> i załącznik: Lokalny Program Rewitalizacji</w:t>
            </w: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9"/>
              </w:numPr>
              <w:tabs>
                <w:tab w:val="clear" w:pos="720"/>
                <w:tab w:val="num" w:pos="244"/>
              </w:tabs>
              <w:ind w:left="244" w:hanging="244"/>
            </w:pPr>
            <w:r w:rsidRPr="00FF2DE3">
              <w:t>Tak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Nie (0 punktów)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Wpływ projektu na wzrost atrakcyjności miasta 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Ocena czy projekt wpłynie na wzrost atrakcyjności miasta</w:t>
            </w:r>
          </w:p>
          <w:p w:rsidR="00C81477" w:rsidRPr="00FF2DE3" w:rsidRDefault="00C81477" w:rsidP="00C81477">
            <w:pPr>
              <w:rPr>
                <w:rStyle w:val="Pogrubienie"/>
                <w:b w:val="0"/>
              </w:rPr>
            </w:pP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 xml:space="preserve"> i załącznik: Lokalny Program Rewitalizacji</w:t>
            </w: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9"/>
              </w:numPr>
              <w:tabs>
                <w:tab w:val="clear" w:pos="720"/>
                <w:tab w:val="num" w:pos="244"/>
              </w:tabs>
              <w:ind w:left="244" w:hanging="244"/>
            </w:pPr>
            <w:r w:rsidRPr="00FF2DE3">
              <w:t>Tak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Nie (0 punktów)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4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Partnerstwo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rPr>
                <w:b/>
              </w:rPr>
            </w:pPr>
            <w:r w:rsidRPr="00FF2DE3">
              <w:rPr>
                <w:rStyle w:val="Pogrubienie"/>
                <w:b w:val="0"/>
              </w:rPr>
              <w:t>Przedmiotem oceny będzie liczba podmiotów tworzących partnerstwo. Promowana jest realizacja projektu przez większą liczbę podmiotów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Realizacja projektu przez większą liczbę podmiotów</w:t>
            </w:r>
          </w:p>
          <w:p w:rsidR="00C81477" w:rsidRPr="00FF2DE3" w:rsidRDefault="00C81477" w:rsidP="00C81477">
            <w:r w:rsidRPr="00FF2DE3">
              <w:t xml:space="preserve">    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Realizacja projektu przez dwa podmioty (4 punkty)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Zachowanie dziedzictwa kulturowego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rPr>
                <w:rStyle w:val="Pogrubienie"/>
                <w:b w:val="0"/>
              </w:rPr>
            </w:pPr>
            <w:r w:rsidRPr="00FF2DE3">
              <w:rPr>
                <w:iCs/>
              </w:rPr>
              <w:t>Projekt dotyczy obiektu wpisanego do rejestru zabytków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9"/>
              </w:numPr>
              <w:tabs>
                <w:tab w:val="clear" w:pos="720"/>
                <w:tab w:val="num" w:pos="244"/>
              </w:tabs>
              <w:ind w:left="244" w:hanging="244"/>
            </w:pPr>
            <w:r w:rsidRPr="00FF2DE3">
              <w:rPr>
                <w:rStyle w:val="Pogrubienie"/>
                <w:b w:val="0"/>
              </w:rPr>
              <w:t>Obiekt wpisany do rejestru zabytków (4 punkty)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60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t>44</w:t>
            </w:r>
          </w:p>
        </w:tc>
      </w:tr>
    </w:tbl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bookmarkStart w:id="44" w:name="_Toc201988417"/>
      <w:bookmarkStart w:id="45" w:name="_Toc247607942"/>
      <w:r w:rsidRPr="00FF2DE3">
        <w:rPr>
          <w:rFonts w:ascii="Times New Roman" w:hAnsi="Times New Roman" w:cs="Times New Roman"/>
        </w:rPr>
        <w:t>Działanie 6.1. Kultura</w:t>
      </w:r>
      <w:bookmarkEnd w:id="44"/>
      <w:bookmarkEnd w:id="45"/>
    </w:p>
    <w:p w:rsidR="00C81477" w:rsidRPr="00FF2DE3" w:rsidRDefault="00C81477" w:rsidP="00C81477">
      <w:pPr>
        <w:jc w:val="both"/>
        <w:rPr>
          <w:u w:val="single"/>
        </w:rPr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tabs>
          <w:tab w:val="num" w:pos="1080"/>
        </w:tabs>
        <w:jc w:val="both"/>
      </w:pP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780"/>
        <w:gridCol w:w="1800"/>
        <w:gridCol w:w="3960"/>
        <w:gridCol w:w="1316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 xml:space="preserve">Oferta programowa w obszarze kultury 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  <w:rPr>
                <w:iCs/>
              </w:rPr>
            </w:pPr>
            <w:r w:rsidRPr="00FF2DE3">
              <w:rPr>
                <w:iCs/>
              </w:rPr>
              <w:t>Ocena zakresu oferty programowej planowanej do realizacji w ramach projektu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Oferta programowa skierowana do społeczności regionalnej</w:t>
            </w:r>
          </w:p>
          <w:p w:rsidR="00C81477" w:rsidRPr="00FF2DE3" w:rsidRDefault="00C81477" w:rsidP="00C81477">
            <w:r w:rsidRPr="00FF2DE3">
              <w:t xml:space="preserve">    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Oferta programowa skierowana do turystów zagranicznych</w:t>
            </w:r>
          </w:p>
          <w:p w:rsidR="00C81477" w:rsidRPr="00FF2DE3" w:rsidRDefault="00C81477" w:rsidP="00C81477">
            <w:r w:rsidRPr="00FF2DE3">
              <w:t xml:space="preserve">    (5 punktów)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Liczba utworzonych miejsc pracy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adjustRightInd w:val="0"/>
              <w:rPr>
                <w:sz w:val="20"/>
                <w:szCs w:val="20"/>
              </w:rPr>
            </w:pPr>
            <w:r w:rsidRPr="00FF2DE3">
              <w:t>Kryterium oceniane będzie na podstawie wskaźnika rezultatu - liczba miejsc pracy utworzonych w związku z realizacją projektu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2 punkty za każde utworzone miejsce pracy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Nieutworzono miejsc pracy </w:t>
            </w:r>
          </w:p>
          <w:p w:rsidR="00C81477" w:rsidRPr="00FF2DE3" w:rsidRDefault="00C81477" w:rsidP="00C81477">
            <w:r w:rsidRPr="00FF2DE3">
              <w:t xml:space="preserve">    (0 punktów)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Wpływ projektu na zwiększenie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 xml:space="preserve">dostępności infrastruktury do potrzeb osób </w:t>
            </w:r>
            <w:r w:rsidRPr="00FF2DE3">
              <w:lastRenderedPageBreak/>
              <w:t>niepełnosprawnych.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lastRenderedPageBreak/>
              <w:t xml:space="preserve">Kryterium oceniane będzie na podstawie analizy, czy proponowane rozwiązania, ułatwią użytkowanie obiektu przez osoby </w:t>
            </w:r>
            <w:r w:rsidRPr="00FF2DE3">
              <w:lastRenderedPageBreak/>
              <w:t>niepełnosprawne np. poprzez odpowiednie prace modernizacyjne i/lub zakupy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DE3">
              <w:t>wyposażenia w obiektach istniejących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lastRenderedPageBreak/>
              <w:t>Wniosek o dofinansowanie projektu</w:t>
            </w: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C81477">
            <w:r w:rsidRPr="00FF2DE3">
              <w:t>Likwidacja barier dla osób nie-pełnosprawnych: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Wewnątrz budynku 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Na zewnątrz budynku (5 punktów)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4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Partnerstwo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rPr>
                <w:b/>
              </w:rPr>
            </w:pPr>
            <w:r w:rsidRPr="00FF2DE3">
              <w:rPr>
                <w:rStyle w:val="Pogrubienie"/>
                <w:b w:val="0"/>
              </w:rPr>
              <w:t>Przedmiotem oceny będzie liczba podmiotów tworzących partnerstwo. Promowana jest realizacja projektu przez większą liczbę podmiotów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Realizacja projektu przez większą liczbę podmiotów </w:t>
            </w:r>
          </w:p>
          <w:p w:rsidR="00C81477" w:rsidRPr="00FF2DE3" w:rsidRDefault="00C81477" w:rsidP="00C81477">
            <w:r w:rsidRPr="00FF2DE3">
              <w:t xml:space="preserve">    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Realizacja projektu przez dwa podmioty (4 punkty)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Aktywizacja społeczno-gospodarcza obszaru, na którym projekt jest realizowany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Ocena wpływu realizacji przedsięwzięcia na rozwój społeczno-gospodarczy:</w:t>
            </w:r>
          </w:p>
          <w:p w:rsidR="00C81477" w:rsidRPr="00FF2DE3" w:rsidRDefault="00C81477" w:rsidP="00C81477">
            <w:r w:rsidRPr="00FF2DE3">
              <w:t>powstanie nowych podmiotów gospodarczych w otoczeniu projektu oraz  wpływ na wzrost atrakcyjności gminy dla nowych mieszkańców lub potencjalnych inwestorów</w:t>
            </w:r>
          </w:p>
          <w:p w:rsidR="00C81477" w:rsidRPr="00FF2DE3" w:rsidRDefault="00C81477" w:rsidP="00C81477"/>
          <w:p w:rsidR="00C81477" w:rsidRPr="00FF2DE3" w:rsidRDefault="00C81477" w:rsidP="00C81477"/>
          <w:p w:rsidR="00C81477" w:rsidRPr="00FF2DE3" w:rsidRDefault="00C81477" w:rsidP="00C81477"/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Powstanie nowych podmiotów gospodarczych w otoczeniu projektu</w:t>
            </w:r>
          </w:p>
          <w:p w:rsidR="00C81477" w:rsidRPr="00FF2DE3" w:rsidRDefault="00C81477" w:rsidP="00C81477">
            <w:r w:rsidRPr="00FF2DE3">
              <w:t xml:space="preserve">   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Wpływ na wzrost atrakcyjności gminy dla nowych mieszkańców lub potencjalnych inwestorów</w:t>
            </w:r>
          </w:p>
          <w:p w:rsidR="00C81477" w:rsidRPr="00FF2DE3" w:rsidRDefault="00C81477" w:rsidP="00C81477">
            <w:r w:rsidRPr="00FF2DE3">
              <w:t xml:space="preserve">    (4 punkty)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rPr>
          <w:trHeight w:val="164"/>
        </w:trPr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6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Zachowanie dziedzictwa kulturowego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rPr>
                <w:i/>
                <w:iCs/>
              </w:rPr>
            </w:pPr>
            <w:r w:rsidRPr="00FF2DE3">
              <w:rPr>
                <w:iCs/>
              </w:rPr>
              <w:t>Projekt dotyczy obiektu wpisanego do rejestru zabytków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Tak 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Nie(0 punktów)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60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t>50</w:t>
            </w:r>
          </w:p>
        </w:tc>
      </w:tr>
    </w:tbl>
    <w:p w:rsidR="00C81477" w:rsidRPr="00FF2DE3" w:rsidRDefault="00C81477" w:rsidP="00C81477"/>
    <w:p w:rsidR="00C81477" w:rsidRPr="00FF2DE3" w:rsidRDefault="00C81477" w:rsidP="00C81477"/>
    <w:p w:rsidR="00C81477" w:rsidRDefault="00C81477" w:rsidP="00C81477">
      <w:pPr>
        <w:pStyle w:val="Nagwek3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6" w:name="_Toc201988418"/>
    </w:p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bookmarkStart w:id="47" w:name="_Toc247607943"/>
      <w:r w:rsidRPr="00FF2DE3">
        <w:rPr>
          <w:rFonts w:ascii="Times New Roman" w:hAnsi="Times New Roman" w:cs="Times New Roman"/>
        </w:rPr>
        <w:t>Działanie 6.2. Turystyka</w:t>
      </w:r>
      <w:bookmarkEnd w:id="46"/>
      <w:bookmarkEnd w:id="47"/>
    </w:p>
    <w:p w:rsidR="00C81477" w:rsidRPr="00FF2DE3" w:rsidRDefault="00C81477" w:rsidP="00C81477">
      <w:pPr>
        <w:jc w:val="both"/>
        <w:rPr>
          <w:b/>
        </w:rPr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lastRenderedPageBreak/>
        <w:t>Kryteria szczegółowe (punktowe)</w:t>
      </w:r>
    </w:p>
    <w:p w:rsidR="00C81477" w:rsidRPr="00FF2DE3" w:rsidRDefault="00C81477" w:rsidP="00C81477">
      <w:pPr>
        <w:tabs>
          <w:tab w:val="num" w:pos="1080"/>
        </w:tabs>
        <w:jc w:val="both"/>
      </w:pP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780"/>
        <w:gridCol w:w="1800"/>
        <w:gridCol w:w="3960"/>
        <w:gridCol w:w="1316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rPr>
                <w:iCs/>
              </w:rPr>
              <w:t xml:space="preserve">Zakres oferty turystycznej 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rPr>
                <w:iCs/>
              </w:rPr>
            </w:pPr>
            <w:r w:rsidRPr="00FF2DE3">
              <w:rPr>
                <w:iCs/>
              </w:rPr>
              <w:t>Ocena możliwości wykorzystania oferty turystycznej przez turystów krajowych i zagranicznych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Oferta skierowana do turystów krajowych  </w:t>
            </w:r>
          </w:p>
          <w:p w:rsidR="00C81477" w:rsidRPr="00FF2DE3" w:rsidRDefault="00C81477" w:rsidP="00C81477">
            <w:r w:rsidRPr="00FF2DE3">
              <w:t xml:space="preserve">    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Oferta skierowana do turystów krajowych i zagranicznych</w:t>
            </w:r>
          </w:p>
          <w:p w:rsidR="00C81477" w:rsidRPr="00FF2DE3" w:rsidRDefault="00C81477" w:rsidP="00C81477">
            <w:r w:rsidRPr="00FF2DE3">
              <w:t xml:space="preserve">    (10 punktów)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Liczba utworzonych miejsc pracy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adjustRightInd w:val="0"/>
              <w:rPr>
                <w:sz w:val="20"/>
                <w:szCs w:val="20"/>
              </w:rPr>
            </w:pPr>
            <w:r w:rsidRPr="00FF2DE3">
              <w:t xml:space="preserve">Kryterium oceniane będzie na podstawie wskaźnika rezultatu - liczba miejsc pracy utworzonych w związku z realizacją projektu 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2 punkty za każde utworzone miejsce pracy</w:t>
            </w:r>
          </w:p>
          <w:p w:rsidR="00C81477" w:rsidRPr="00FF2DE3" w:rsidRDefault="00C81477" w:rsidP="00C81477">
            <w:r w:rsidRPr="00FF2DE3">
              <w:t xml:space="preserve">   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Nieutworzono miejsc pracy</w:t>
            </w:r>
          </w:p>
          <w:p w:rsidR="00C81477" w:rsidRPr="00FF2DE3" w:rsidRDefault="00C81477" w:rsidP="00C81477">
            <w:r w:rsidRPr="00FF2DE3">
              <w:t xml:space="preserve">    (0 punktów)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Wpływ projektu na zwiększenie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dostępności infrastruktury do potrzeb osób niepełnosprawnych.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Kryterium oceniane będzie na podstawie analizy, czy proponowane rozwiązania, ułatwią użytkowanie obiektu przez osoby niepełnosprawne np. poprzez odpowiednie prace modernizacyjne i/lub zakupy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DE3">
              <w:t>wyposażenia w obiektach istniejących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C81477">
            <w:r w:rsidRPr="00FF2DE3">
              <w:t>Likwidacja barier dla osób niepełnosprawnych: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Wewnątrz budynku 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Na zewnątrz budynku (5 punktów)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  <w:tc>
          <w:tcPr>
            <w:tcW w:w="3060" w:type="dxa"/>
          </w:tcPr>
          <w:p w:rsidR="00C81477" w:rsidRPr="00FF2DE3" w:rsidRDefault="00C81477" w:rsidP="00C81477">
            <w:r w:rsidRPr="00FF2DE3">
              <w:t>Aktywizacja społeczno-gospodarcza obszaru, na którym projekt jest realizowany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Ocena wpływu realizacji przedsięwzięcia na rozwój społeczno-gospodarczy:</w:t>
            </w:r>
          </w:p>
          <w:p w:rsidR="00C81477" w:rsidRPr="00FF2DE3" w:rsidRDefault="00C81477" w:rsidP="00C81477">
            <w:r w:rsidRPr="00FF2DE3">
              <w:t xml:space="preserve">powstanie nowych podmiotów gospodarczych w otoczeniu projektu oraz wpływ na wzrost atrakcyjności gminy dla nowych mieszkańców lub </w:t>
            </w:r>
            <w:r w:rsidRPr="00FF2DE3">
              <w:lastRenderedPageBreak/>
              <w:t>potencjalnych inwestorów</w:t>
            </w:r>
          </w:p>
          <w:p w:rsidR="00C81477" w:rsidRPr="00FF2DE3" w:rsidRDefault="00C81477" w:rsidP="00C81477"/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lastRenderedPageBreak/>
              <w:t>Wniosek o dofinansowanie projektu</w:t>
            </w: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Powstanie nowych podmiotów gospodarczych w otoczeniu projektu 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Wpływ na wzrost atrakcyjności gminy dla nowych mieszkańców lub potencjalnych inwestorów</w:t>
            </w:r>
          </w:p>
          <w:p w:rsidR="00C81477" w:rsidRPr="00FF2DE3" w:rsidRDefault="00C81477" w:rsidP="00C81477">
            <w:r w:rsidRPr="00FF2DE3">
              <w:t xml:space="preserve">    (4 punkty)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5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Partnerstwo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rPr>
                <w:b/>
              </w:rPr>
            </w:pPr>
            <w:r w:rsidRPr="00FF2DE3">
              <w:rPr>
                <w:rStyle w:val="Pogrubienie"/>
                <w:b w:val="0"/>
              </w:rPr>
              <w:t>Przedmiotem oceny będzie liczba podmiotów tworzących partnerstwo. Promowana jest realizacja projektu przez większą liczbę podmiotów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Realizacja projektu przez większą liczbę podmiotów (8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right="-108" w:hanging="244"/>
            </w:pPr>
            <w:r w:rsidRPr="00FF2DE3">
              <w:t>Realizacja projektu przez dwa podmioty (4 punkty)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6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Zachowanie dziedzictwa kulturowego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rPr>
                <w:i/>
                <w:iCs/>
              </w:rPr>
            </w:pPr>
            <w:r w:rsidRPr="00FF2DE3">
              <w:rPr>
                <w:iCs/>
              </w:rPr>
              <w:t>Projekt dotyczy obiektu wpisanego do rejestru zabytków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960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Tak (4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Nie (0 punktów)</w:t>
            </w:r>
          </w:p>
          <w:p w:rsidR="00C81477" w:rsidRPr="00FF2DE3" w:rsidRDefault="00C81477" w:rsidP="00C81477"/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60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t>50</w:t>
            </w:r>
            <w:r w:rsidR="0076655F" w:rsidRPr="00FF2DE3">
              <w:rPr>
                <w:b/>
              </w:rPr>
              <w:fldChar w:fldCharType="begin"/>
            </w:r>
            <w:r w:rsidRPr="00FF2DE3">
              <w:rPr>
                <w:b/>
              </w:rPr>
              <w:instrText xml:space="preserve"> =SUM(ABOVE) </w:instrText>
            </w:r>
            <w:r w:rsidR="0076655F" w:rsidRPr="00FF2DE3">
              <w:rPr>
                <w:b/>
              </w:rPr>
              <w:fldChar w:fldCharType="end"/>
            </w:r>
          </w:p>
        </w:tc>
      </w:tr>
    </w:tbl>
    <w:p w:rsidR="00C81477" w:rsidRDefault="00C81477" w:rsidP="00C81477">
      <w:pPr>
        <w:pStyle w:val="Nagwek3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8" w:name="_Toc201988419"/>
    </w:p>
    <w:p w:rsidR="00C81477" w:rsidRPr="00FF2DE3" w:rsidRDefault="00C81477" w:rsidP="00C81477">
      <w:pPr>
        <w:pStyle w:val="Nagwek3"/>
        <w:rPr>
          <w:rFonts w:ascii="Times New Roman" w:hAnsi="Times New Roman" w:cs="Times New Roman"/>
        </w:rPr>
      </w:pPr>
      <w:bookmarkStart w:id="49" w:name="_Toc247607944"/>
      <w:r w:rsidRPr="00FF2DE3">
        <w:rPr>
          <w:rFonts w:ascii="Times New Roman" w:hAnsi="Times New Roman" w:cs="Times New Roman"/>
        </w:rPr>
        <w:t>Działanie 7.1. Infrastruktura służąca ochronie zdrowia i życia</w:t>
      </w:r>
      <w:bookmarkEnd w:id="48"/>
      <w:bookmarkEnd w:id="49"/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 xml:space="preserve">Dodatkowe kryteria formalne </w:t>
      </w:r>
    </w:p>
    <w:p w:rsidR="00C81477" w:rsidRPr="00FF2DE3" w:rsidRDefault="00C81477" w:rsidP="00C81477">
      <w:pPr>
        <w:tabs>
          <w:tab w:val="num" w:pos="1080"/>
        </w:tabs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5760"/>
        <w:gridCol w:w="1980"/>
        <w:gridCol w:w="162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576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98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16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tabs>
                <w:tab w:val="num" w:pos="720"/>
              </w:tabs>
              <w:adjustRightInd w:val="0"/>
              <w:spacing w:after="120"/>
              <w:jc w:val="both"/>
              <w:rPr>
                <w:bCs/>
              </w:rPr>
            </w:pPr>
            <w:r w:rsidRPr="00FF2DE3">
              <w:t xml:space="preserve">Beneficjent świadczy  usługi w publicznym systemie ochrony zdrowia </w:t>
            </w:r>
          </w:p>
          <w:p w:rsidR="00C81477" w:rsidRPr="00FF2DE3" w:rsidRDefault="00C81477" w:rsidP="00C81477">
            <w:pPr>
              <w:tabs>
                <w:tab w:val="num" w:pos="720"/>
              </w:tabs>
              <w:adjustRightInd w:val="0"/>
              <w:spacing w:after="120"/>
              <w:ind w:firstLine="708"/>
              <w:jc w:val="both"/>
              <w:rPr>
                <w:bCs/>
              </w:rPr>
            </w:pPr>
          </w:p>
          <w:p w:rsidR="00C81477" w:rsidRPr="00FF2DE3" w:rsidRDefault="00C81477" w:rsidP="00C81477">
            <w:pPr>
              <w:tabs>
                <w:tab w:val="num" w:pos="720"/>
              </w:tabs>
            </w:pPr>
            <w:r w:rsidRPr="00FF2DE3">
              <w:t> </w:t>
            </w:r>
          </w:p>
        </w:tc>
        <w:tc>
          <w:tcPr>
            <w:tcW w:w="5760" w:type="dxa"/>
          </w:tcPr>
          <w:p w:rsidR="00C81477" w:rsidRPr="00FF2DE3" w:rsidRDefault="00C81477" w:rsidP="00C81477">
            <w:pPr>
              <w:tabs>
                <w:tab w:val="num" w:pos="720"/>
              </w:tabs>
              <w:adjustRightInd w:val="0"/>
              <w:spacing w:after="120"/>
              <w:jc w:val="both"/>
              <w:rPr>
                <w:b/>
                <w:bCs/>
              </w:rPr>
            </w:pPr>
            <w:r w:rsidRPr="00FF2DE3">
              <w:t>Beneficjentem działania 7.1. może być jedynie podmiot dostarczający świadczenia gwarantowane w ramach kontraktu z instytucją finansującą publiczne świadczenia zdrowotne (np. NFZ).</w:t>
            </w:r>
          </w:p>
        </w:tc>
        <w:tc>
          <w:tcPr>
            <w:tcW w:w="198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 - załącznik - Kopia umowy z NFZ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477" w:rsidRPr="00FF2DE3" w:rsidRDefault="00C81477" w:rsidP="00C81477">
            <w:pPr>
              <w:spacing w:after="120"/>
              <w:jc w:val="center"/>
            </w:pPr>
            <w:r w:rsidRPr="00FF2DE3">
              <w:t>0/1</w:t>
            </w:r>
          </w:p>
        </w:tc>
      </w:tr>
    </w:tbl>
    <w:p w:rsidR="00C81477" w:rsidRPr="00FF2DE3" w:rsidRDefault="00C81477" w:rsidP="00C81477">
      <w:pPr>
        <w:tabs>
          <w:tab w:val="num" w:pos="1080"/>
        </w:tabs>
        <w:jc w:val="both"/>
      </w:pPr>
    </w:p>
    <w:p w:rsidR="00C81477" w:rsidRDefault="00C81477" w:rsidP="00C81477">
      <w:pPr>
        <w:tabs>
          <w:tab w:val="num" w:pos="1080"/>
        </w:tabs>
        <w:jc w:val="both"/>
      </w:pPr>
    </w:p>
    <w:p w:rsidR="00C81477" w:rsidRDefault="00C81477" w:rsidP="00C81477">
      <w:pPr>
        <w:tabs>
          <w:tab w:val="num" w:pos="1080"/>
        </w:tabs>
        <w:jc w:val="both"/>
      </w:pPr>
    </w:p>
    <w:p w:rsidR="00C81477" w:rsidRDefault="00C81477" w:rsidP="00C81477">
      <w:pPr>
        <w:tabs>
          <w:tab w:val="num" w:pos="1080"/>
        </w:tabs>
        <w:jc w:val="both"/>
      </w:pPr>
    </w:p>
    <w:p w:rsidR="00C81477" w:rsidRDefault="00C81477" w:rsidP="00C81477">
      <w:pPr>
        <w:tabs>
          <w:tab w:val="num" w:pos="1080"/>
        </w:tabs>
        <w:jc w:val="both"/>
      </w:pPr>
    </w:p>
    <w:p w:rsidR="00C81477" w:rsidRDefault="00C81477" w:rsidP="00C81477">
      <w:pPr>
        <w:tabs>
          <w:tab w:val="num" w:pos="1080"/>
        </w:tabs>
        <w:jc w:val="both"/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jc w:val="both"/>
      </w:pPr>
    </w:p>
    <w:p w:rsidR="00C81477" w:rsidRPr="00FF2DE3" w:rsidRDefault="00C81477" w:rsidP="00C81477">
      <w:pPr>
        <w:tabs>
          <w:tab w:val="num" w:pos="720"/>
        </w:tabs>
        <w:jc w:val="both"/>
        <w:rPr>
          <w:b/>
        </w:rPr>
      </w:pPr>
      <w:r w:rsidRPr="00FF2DE3">
        <w:rPr>
          <w:b/>
        </w:rPr>
        <w:t>Podstawowa opieka zdrowotna</w:t>
      </w:r>
    </w:p>
    <w:p w:rsidR="00C81477" w:rsidRPr="00FF2DE3" w:rsidRDefault="00C81477" w:rsidP="00C81477">
      <w:pPr>
        <w:tabs>
          <w:tab w:val="num" w:pos="720"/>
        </w:tabs>
        <w:jc w:val="both"/>
        <w:rPr>
          <w:b/>
        </w:rPr>
      </w:pP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062"/>
        <w:gridCol w:w="3780"/>
        <w:gridCol w:w="1800"/>
        <w:gridCol w:w="4003"/>
        <w:gridCol w:w="13"/>
        <w:gridCol w:w="1260"/>
      </w:tblGrid>
      <w:tr w:rsidR="00C81477" w:rsidRPr="00FF2DE3">
        <w:tc>
          <w:tcPr>
            <w:tcW w:w="646" w:type="dxa"/>
          </w:tcPr>
          <w:p w:rsidR="00C81477" w:rsidRPr="00FF2DE3" w:rsidRDefault="00C81477" w:rsidP="00C81477">
            <w:pPr>
              <w:jc w:val="both"/>
            </w:pPr>
            <w:r w:rsidRPr="00FF2DE3">
              <w:lastRenderedPageBreak/>
              <w:t>L.p.</w:t>
            </w:r>
          </w:p>
        </w:tc>
        <w:tc>
          <w:tcPr>
            <w:tcW w:w="3062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6" w:type="dxa"/>
          </w:tcPr>
          <w:p w:rsidR="00C81477" w:rsidRPr="00FF2DE3" w:rsidRDefault="00C81477" w:rsidP="00C81477">
            <w:pPr>
              <w:jc w:val="both"/>
            </w:pPr>
            <w:r w:rsidRPr="00FF2DE3">
              <w:t>1</w:t>
            </w:r>
          </w:p>
        </w:tc>
        <w:tc>
          <w:tcPr>
            <w:tcW w:w="3062" w:type="dxa"/>
          </w:tcPr>
          <w:p w:rsidR="00C81477" w:rsidRPr="00FF2DE3" w:rsidRDefault="00C81477" w:rsidP="00C81477">
            <w:pPr>
              <w:jc w:val="both"/>
            </w:pPr>
            <w:r w:rsidRPr="00FF2DE3">
              <w:t>Dostosowanie placówek do obowiązujących standardów i przepisów prawa</w:t>
            </w:r>
          </w:p>
        </w:tc>
        <w:tc>
          <w:tcPr>
            <w:tcW w:w="3780" w:type="dxa"/>
          </w:tcPr>
          <w:p w:rsidR="00C81477" w:rsidRPr="00FF2DE3" w:rsidRDefault="00C81477" w:rsidP="00C81477">
            <w:r w:rsidRPr="00FF2DE3">
              <w:t>Kryterium będzie promować projekty, w których zakłada się pełne dostosowanie do wymogów obowiązującego prawa.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Pełne dostosowanie do wymogów prawa (16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Niepełne dostosowanie do wymogów prawa lub jego brak 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(0 punktów)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16</w:t>
            </w:r>
          </w:p>
        </w:tc>
      </w:tr>
      <w:tr w:rsidR="00C81477" w:rsidRPr="00FF2DE3">
        <w:tc>
          <w:tcPr>
            <w:tcW w:w="646" w:type="dxa"/>
          </w:tcPr>
          <w:p w:rsidR="00C81477" w:rsidRPr="00FF2DE3" w:rsidRDefault="00C81477" w:rsidP="00C81477">
            <w:pPr>
              <w:jc w:val="both"/>
            </w:pPr>
            <w:r w:rsidRPr="00FF2DE3">
              <w:t>2</w:t>
            </w:r>
          </w:p>
        </w:tc>
        <w:tc>
          <w:tcPr>
            <w:tcW w:w="3062" w:type="dxa"/>
          </w:tcPr>
          <w:p w:rsidR="00C81477" w:rsidRPr="00FF2DE3" w:rsidRDefault="00C81477" w:rsidP="00C81477">
            <w:pPr>
              <w:jc w:val="both"/>
            </w:pPr>
            <w:r w:rsidRPr="00FF2DE3">
              <w:t>Lokalizacja projektu/ dochód podatkowy gminy.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jc w:val="both"/>
            </w:pPr>
            <w:r w:rsidRPr="00FF2DE3">
              <w:t>Kryterium będzie promować projekty realizowane na terenie gminy, w której współczynnik G podstawowych dochodów podatkowych na 1 mieszkańca gminy kształtuje się na poziomie do 100% średniej województwa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4003" w:type="dxa"/>
            <w:shd w:val="clear" w:color="auto" w:fill="auto"/>
          </w:tcPr>
          <w:p w:rsidR="00C81477" w:rsidRPr="00FF2DE3" w:rsidRDefault="00C81477" w:rsidP="00C81477">
            <w:pPr>
              <w:pStyle w:val="Default"/>
              <w:tabs>
                <w:tab w:val="left" w:pos="72"/>
              </w:tabs>
              <w:ind w:right="60"/>
              <w:rPr>
                <w:color w:val="auto"/>
              </w:rPr>
            </w:pPr>
            <w:r w:rsidRPr="00FF2DE3">
              <w:rPr>
                <w:color w:val="auto"/>
              </w:rPr>
              <w:t xml:space="preserve">Współczynnik G kształtuje się na poziomie: 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do 100% średniej województwa</w:t>
            </w:r>
          </w:p>
          <w:p w:rsidR="00C81477" w:rsidRPr="00FF2DE3" w:rsidRDefault="00C81477" w:rsidP="00C81477">
            <w:pPr>
              <w:ind w:left="252"/>
            </w:pPr>
            <w:r w:rsidRPr="00FF2DE3">
              <w:t>(16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101%-150% średniej województwa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151%-200% średniej województwa 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Pow.200% (0 punktów)</w:t>
            </w:r>
          </w:p>
        </w:tc>
        <w:tc>
          <w:tcPr>
            <w:tcW w:w="1273" w:type="dxa"/>
            <w:gridSpan w:val="2"/>
          </w:tcPr>
          <w:p w:rsidR="00C81477" w:rsidRPr="00FF2DE3" w:rsidRDefault="00C81477" w:rsidP="00C81477">
            <w:pPr>
              <w:ind w:left="199"/>
              <w:jc w:val="center"/>
            </w:pPr>
            <w:r w:rsidRPr="00FF2DE3">
              <w:t>16</w:t>
            </w:r>
          </w:p>
        </w:tc>
      </w:tr>
      <w:tr w:rsidR="00C81477" w:rsidRPr="00FF2DE3">
        <w:tc>
          <w:tcPr>
            <w:tcW w:w="646" w:type="dxa"/>
          </w:tcPr>
          <w:p w:rsidR="00C81477" w:rsidRPr="00FF2DE3" w:rsidRDefault="00C81477" w:rsidP="00C81477">
            <w:pPr>
              <w:jc w:val="both"/>
            </w:pPr>
            <w:r w:rsidRPr="00FF2DE3">
              <w:t>3</w:t>
            </w:r>
          </w:p>
        </w:tc>
        <w:tc>
          <w:tcPr>
            <w:tcW w:w="3062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Wpływ projektu na zwiększenie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dostępności infrastruktury do potrzeb osób niepełnosprawnych.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Kryterium oceniane będzie na podstawie analizy, czy proponowane rozwiązania, ułatwią użytkowanie obiektu przez osoby niepełnosprawne np. poprzez odpowiednie prace modernizacyjne i/lub zakupy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2DE3">
              <w:t>wyposażenia w obiektach istniejących.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4003" w:type="dxa"/>
            <w:shd w:val="clear" w:color="auto" w:fill="auto"/>
          </w:tcPr>
          <w:p w:rsidR="00C81477" w:rsidRPr="00FF2DE3" w:rsidRDefault="00C81477" w:rsidP="00C81477">
            <w:pPr>
              <w:spacing w:after="120"/>
              <w:jc w:val="both"/>
            </w:pPr>
            <w:r w:rsidRPr="00FF2DE3">
              <w:t>Likwidacja barier dla osób niepełnosprawnych: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Wewnątrz budynku 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</w:pPr>
            <w:r w:rsidRPr="00FF2DE3">
              <w:t>Na zewnątrz budynku (5 punktów)</w:t>
            </w:r>
          </w:p>
        </w:tc>
        <w:tc>
          <w:tcPr>
            <w:tcW w:w="1273" w:type="dxa"/>
            <w:gridSpan w:val="2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rPr>
          <w:trHeight w:val="3012"/>
        </w:trPr>
        <w:tc>
          <w:tcPr>
            <w:tcW w:w="646" w:type="dxa"/>
          </w:tcPr>
          <w:p w:rsidR="00C81477" w:rsidRPr="00FF2DE3" w:rsidRDefault="00C81477" w:rsidP="00C81477">
            <w:pPr>
              <w:jc w:val="both"/>
            </w:pPr>
            <w:r w:rsidRPr="00FF2DE3">
              <w:lastRenderedPageBreak/>
              <w:t>4</w:t>
            </w:r>
          </w:p>
        </w:tc>
        <w:tc>
          <w:tcPr>
            <w:tcW w:w="3062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Efektywność energetyczna projektu </w:t>
            </w:r>
          </w:p>
        </w:tc>
        <w:tc>
          <w:tcPr>
            <w:tcW w:w="37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Kryterium promować będzie projekty, w których zakłada się uwzględnienie w projekcie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energooszczędnych rozwiązań technicznych i/lub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technologicznych.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4003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21"/>
              </w:numPr>
              <w:tabs>
                <w:tab w:val="clear" w:pos="720"/>
                <w:tab w:val="num" w:pos="255"/>
              </w:tabs>
              <w:autoSpaceDE w:val="0"/>
              <w:autoSpaceDN w:val="0"/>
              <w:adjustRightInd w:val="0"/>
              <w:ind w:left="255" w:hanging="255"/>
            </w:pPr>
            <w:r w:rsidRPr="00FF2DE3">
              <w:t xml:space="preserve">W projekcie uwzględniono energooszczędne rozwiązania 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ind w:left="252"/>
            </w:pPr>
            <w:r w:rsidRPr="00FF2DE3">
              <w:t>(8 punktów)</w:t>
            </w:r>
          </w:p>
          <w:p w:rsidR="00C81477" w:rsidRPr="00FF2DE3" w:rsidRDefault="00C81477" w:rsidP="00361EDF">
            <w:pPr>
              <w:numPr>
                <w:ilvl w:val="0"/>
                <w:numId w:val="21"/>
              </w:numPr>
              <w:tabs>
                <w:tab w:val="clear" w:pos="720"/>
                <w:tab w:val="num" w:pos="255"/>
              </w:tabs>
              <w:autoSpaceDE w:val="0"/>
              <w:autoSpaceDN w:val="0"/>
              <w:adjustRightInd w:val="0"/>
              <w:ind w:left="255" w:hanging="255"/>
            </w:pPr>
            <w:r w:rsidRPr="00FF2DE3">
              <w:t xml:space="preserve">W projekcie nie uwzględniono energooszczędnych rozwiązań 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ind w:left="252"/>
            </w:pPr>
            <w:r w:rsidRPr="00FF2DE3">
              <w:t>(0 punktów)</w:t>
            </w:r>
          </w:p>
          <w:p w:rsidR="00C81477" w:rsidRPr="00FF2DE3" w:rsidRDefault="00C81477" w:rsidP="00C81477"/>
        </w:tc>
        <w:tc>
          <w:tcPr>
            <w:tcW w:w="1273" w:type="dxa"/>
            <w:gridSpan w:val="2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rPr>
          <w:cantSplit/>
        </w:trPr>
        <w:tc>
          <w:tcPr>
            <w:tcW w:w="646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645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73" w:type="dxa"/>
            <w:gridSpan w:val="2"/>
          </w:tcPr>
          <w:p w:rsidR="00C81477" w:rsidRPr="00FF2DE3" w:rsidRDefault="0076655F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fldChar w:fldCharType="begin"/>
            </w:r>
            <w:r w:rsidR="00C81477" w:rsidRPr="00FF2DE3">
              <w:rPr>
                <w:b/>
              </w:rPr>
              <w:instrText xml:space="preserve"> =SUM(ABOVE) </w:instrText>
            </w:r>
            <w:r w:rsidRPr="00FF2DE3">
              <w:rPr>
                <w:b/>
              </w:rPr>
              <w:fldChar w:fldCharType="separate"/>
            </w:r>
            <w:r w:rsidR="00C81477" w:rsidRPr="00FF2DE3">
              <w:rPr>
                <w:b/>
                <w:noProof/>
              </w:rPr>
              <w:t>50</w:t>
            </w:r>
            <w:r w:rsidRPr="00FF2DE3">
              <w:rPr>
                <w:b/>
              </w:rPr>
              <w:fldChar w:fldCharType="end"/>
            </w:r>
          </w:p>
        </w:tc>
      </w:tr>
    </w:tbl>
    <w:p w:rsidR="00C81477" w:rsidRPr="00FF2DE3" w:rsidRDefault="00C81477" w:rsidP="00C81477">
      <w:pPr>
        <w:jc w:val="both"/>
        <w:rPr>
          <w:b/>
        </w:rPr>
      </w:pPr>
    </w:p>
    <w:p w:rsidR="00C81477" w:rsidRPr="00FF2DE3" w:rsidRDefault="00C81477" w:rsidP="00C81477">
      <w:pPr>
        <w:jc w:val="both"/>
        <w:rPr>
          <w:b/>
        </w:rPr>
      </w:pPr>
      <w:r w:rsidRPr="00FF2DE3">
        <w:rPr>
          <w:b/>
        </w:rPr>
        <w:t>Przychodnie specjalistyczne i szpitale</w:t>
      </w:r>
    </w:p>
    <w:p w:rsidR="00C81477" w:rsidRPr="00FF2DE3" w:rsidRDefault="00C81477" w:rsidP="00C81477">
      <w:pPr>
        <w:jc w:val="both"/>
        <w:rPr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4252"/>
        <w:gridCol w:w="1800"/>
        <w:gridCol w:w="3488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Kryterium</w:t>
            </w:r>
          </w:p>
        </w:tc>
        <w:tc>
          <w:tcPr>
            <w:tcW w:w="4252" w:type="dxa"/>
          </w:tcPr>
          <w:p w:rsidR="00C81477" w:rsidRPr="00FF2DE3" w:rsidRDefault="00C81477" w:rsidP="00C81477">
            <w:pPr>
              <w:jc w:val="both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488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Dostosowanie placówek do obowiązujących standardów i przepisów prawa</w:t>
            </w:r>
          </w:p>
        </w:tc>
        <w:tc>
          <w:tcPr>
            <w:tcW w:w="4252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Kryterium będzie promować projekty, w których zakłada się pełne dostosowanie do wymogów obowiązującego prawa.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488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Pełne dostosowanie do wymogów prawa (16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Niepełne dostosowanie do wymogów prawa lub jego brak (0 punktów)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16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Unowocześnienie bazy diagnostycznej i terapeutycznej</w:t>
            </w:r>
          </w:p>
        </w:tc>
        <w:tc>
          <w:tcPr>
            <w:tcW w:w="4252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Kryterium będzie promować projekty, w których przewiduje się nowoczesne rozwiązania techniczne i/lub technologiczne (np. pozwalające na szybszą i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bardziej precyzyjną diagnostykę, technologię cyfrową)</w:t>
            </w:r>
          </w:p>
          <w:p w:rsidR="00C81477" w:rsidRPr="00FF2DE3" w:rsidRDefault="00C81477" w:rsidP="00C81477"/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488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>Projekty, w których przewiduje się nowoczesne rozwiązania techniczne i/lub technologiczne  (16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  <w:jc w:val="both"/>
            </w:pPr>
            <w:r w:rsidRPr="00FF2DE3">
              <w:t xml:space="preserve">Projekty, w których nie przewiduje się nowoczesnych rozwiązań technicznych i/lub </w:t>
            </w:r>
            <w:r w:rsidRPr="00FF2DE3">
              <w:lastRenderedPageBreak/>
              <w:t>technologicznych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16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lastRenderedPageBreak/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Wpływ projektu na zwiększenie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dostępności infrastruktury do potrzeb osób niepełnosprawnych.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Kryterium oceniane będzie na podstawie analizy, czy proponowane rozwiązania, ułatwią użytkowanie obiektu przez osoby niepełnosprawne np. poprzez odpowiednie prace modernizacyjne i/lub zakupy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2DE3">
              <w:t>wyposażenia w obiektach istniejących.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488" w:type="dxa"/>
            <w:shd w:val="clear" w:color="auto" w:fill="auto"/>
          </w:tcPr>
          <w:p w:rsidR="00C81477" w:rsidRPr="00FF2DE3" w:rsidRDefault="00C81477" w:rsidP="00C81477">
            <w:pPr>
              <w:spacing w:after="120"/>
              <w:jc w:val="both"/>
            </w:pPr>
            <w:r w:rsidRPr="00FF2DE3">
              <w:t>Likwidacja barier dla osób niepełnosprawnych: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Wewnątrz budynku </w:t>
            </w:r>
          </w:p>
          <w:p w:rsidR="00C81477" w:rsidRPr="00FF2DE3" w:rsidRDefault="00C81477" w:rsidP="00C81477">
            <w:pPr>
              <w:ind w:left="320"/>
              <w:jc w:val="both"/>
            </w:pPr>
            <w:r w:rsidRPr="00FF2DE3">
              <w:t>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 xml:space="preserve">Na zewnątrz budynku </w:t>
            </w:r>
          </w:p>
          <w:p w:rsidR="00C81477" w:rsidRPr="00FF2DE3" w:rsidRDefault="00C81477" w:rsidP="00C81477">
            <w:pPr>
              <w:ind w:left="320"/>
            </w:pPr>
            <w:r w:rsidRPr="00FF2DE3">
              <w:t>(5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4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Efektywność energetyczna projektu </w:t>
            </w:r>
          </w:p>
        </w:tc>
        <w:tc>
          <w:tcPr>
            <w:tcW w:w="4252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Kryterium promować będzie projekty, w których zakłada się uwzględnienie w projekcie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energooszczędnych rozwiązań technicznych i/lub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technologicznych.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488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21"/>
              </w:numPr>
              <w:tabs>
                <w:tab w:val="clear" w:pos="720"/>
                <w:tab w:val="num" w:pos="255"/>
              </w:tabs>
              <w:autoSpaceDE w:val="0"/>
              <w:autoSpaceDN w:val="0"/>
              <w:adjustRightInd w:val="0"/>
              <w:ind w:left="255" w:hanging="255"/>
              <w:jc w:val="both"/>
            </w:pPr>
            <w:r w:rsidRPr="00FF2DE3">
              <w:t xml:space="preserve">W projekcie uwzględniono energooszczędne rozwiązania 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ind w:left="252"/>
              <w:jc w:val="both"/>
            </w:pPr>
            <w:r w:rsidRPr="00FF2DE3">
              <w:t>(8 punktów)</w:t>
            </w:r>
          </w:p>
          <w:p w:rsidR="00C81477" w:rsidRPr="00FF2DE3" w:rsidRDefault="00C81477" w:rsidP="00361EDF">
            <w:pPr>
              <w:numPr>
                <w:ilvl w:val="0"/>
                <w:numId w:val="21"/>
              </w:numPr>
              <w:tabs>
                <w:tab w:val="clear" w:pos="720"/>
                <w:tab w:val="num" w:pos="255"/>
              </w:tabs>
              <w:autoSpaceDE w:val="0"/>
              <w:autoSpaceDN w:val="0"/>
              <w:adjustRightInd w:val="0"/>
              <w:ind w:left="255" w:hanging="255"/>
              <w:jc w:val="both"/>
            </w:pPr>
            <w:r w:rsidRPr="00FF2DE3">
              <w:t xml:space="preserve">W projekcie nie uwzględniono energooszczędnych rozwiązań 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ind w:left="252"/>
              <w:jc w:val="both"/>
            </w:pPr>
            <w:r w:rsidRPr="00FF2DE3">
              <w:t>(0 punktów)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60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76655F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fldChar w:fldCharType="begin"/>
            </w:r>
            <w:r w:rsidR="00C81477" w:rsidRPr="00FF2DE3">
              <w:rPr>
                <w:b/>
              </w:rPr>
              <w:instrText xml:space="preserve"> =SUM(ABOVE) </w:instrText>
            </w:r>
            <w:r w:rsidRPr="00FF2DE3">
              <w:rPr>
                <w:b/>
              </w:rPr>
              <w:fldChar w:fldCharType="separate"/>
            </w:r>
            <w:r w:rsidR="00C81477" w:rsidRPr="00FF2DE3">
              <w:rPr>
                <w:b/>
                <w:noProof/>
              </w:rPr>
              <w:t>5</w:t>
            </w:r>
            <w:r w:rsidRPr="00FF2DE3">
              <w:rPr>
                <w:b/>
              </w:rPr>
              <w:fldChar w:fldCharType="end"/>
            </w:r>
            <w:r w:rsidR="00C81477" w:rsidRPr="00FF2DE3">
              <w:rPr>
                <w:b/>
              </w:rPr>
              <w:t>0</w:t>
            </w:r>
          </w:p>
        </w:tc>
      </w:tr>
    </w:tbl>
    <w:p w:rsidR="00C81477" w:rsidRPr="00FF2DE3" w:rsidRDefault="00C81477" w:rsidP="00C81477">
      <w:pPr>
        <w:pStyle w:val="Nagwek3"/>
        <w:jc w:val="both"/>
        <w:rPr>
          <w:rFonts w:ascii="Times New Roman" w:hAnsi="Times New Roman" w:cs="Times New Roman"/>
        </w:rPr>
      </w:pPr>
      <w:bookmarkStart w:id="50" w:name="_Toc201988420"/>
      <w:bookmarkStart w:id="51" w:name="_Toc247607945"/>
      <w:r w:rsidRPr="00FF2DE3">
        <w:rPr>
          <w:rFonts w:ascii="Times New Roman" w:hAnsi="Times New Roman" w:cs="Times New Roman"/>
        </w:rPr>
        <w:t>Działanie 7.2. - Infrastruktura służąca edukacji</w:t>
      </w:r>
      <w:bookmarkEnd w:id="50"/>
      <w:bookmarkEnd w:id="51"/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jc w:val="both"/>
        <w:rPr>
          <w:b/>
        </w:rPr>
      </w:pPr>
    </w:p>
    <w:p w:rsidR="00C81477" w:rsidRPr="00FF2DE3" w:rsidRDefault="00C81477" w:rsidP="00C81477">
      <w:pPr>
        <w:jc w:val="both"/>
        <w:rPr>
          <w:b/>
          <w:bCs/>
        </w:rPr>
      </w:pPr>
      <w:r w:rsidRPr="00FF2DE3">
        <w:rPr>
          <w:b/>
        </w:rPr>
        <w:t>Przedszkola, szkoły i inne placówki edukacyjne oprócz szkół wyższych</w:t>
      </w:r>
      <w:r w:rsidRPr="00FF2DE3" w:rsidDel="004C5A9D">
        <w:rPr>
          <w:b/>
        </w:rPr>
        <w:t xml:space="preserve">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4252"/>
        <w:gridCol w:w="1800"/>
        <w:gridCol w:w="3488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Kryterium</w:t>
            </w:r>
          </w:p>
        </w:tc>
        <w:tc>
          <w:tcPr>
            <w:tcW w:w="4252" w:type="dxa"/>
          </w:tcPr>
          <w:p w:rsidR="00C81477" w:rsidRPr="00FF2DE3" w:rsidRDefault="00C81477" w:rsidP="00C81477">
            <w:pPr>
              <w:jc w:val="both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488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6B0BD9">
        <w:tc>
          <w:tcPr>
            <w:tcW w:w="648" w:type="dxa"/>
          </w:tcPr>
          <w:p w:rsidR="00C81477" w:rsidRPr="0029221C" w:rsidRDefault="00C81477" w:rsidP="00C81477">
            <w:pPr>
              <w:jc w:val="center"/>
            </w:pPr>
            <w:r w:rsidRPr="0029221C">
              <w:t>1</w:t>
            </w:r>
          </w:p>
        </w:tc>
        <w:tc>
          <w:tcPr>
            <w:tcW w:w="3060" w:type="dxa"/>
          </w:tcPr>
          <w:p w:rsidR="00C81477" w:rsidRPr="0029221C" w:rsidRDefault="00C81477" w:rsidP="00C81477">
            <w:pPr>
              <w:jc w:val="both"/>
            </w:pPr>
            <w:r w:rsidRPr="0029221C">
              <w:t>Lokalizacja projektu/ dochód podatkowy gminy.</w:t>
            </w:r>
          </w:p>
        </w:tc>
        <w:tc>
          <w:tcPr>
            <w:tcW w:w="4252" w:type="dxa"/>
          </w:tcPr>
          <w:p w:rsidR="00C81477" w:rsidRDefault="00C81477" w:rsidP="00C81477">
            <w:pPr>
              <w:jc w:val="both"/>
            </w:pPr>
            <w:r w:rsidRPr="0029221C">
              <w:t>Kryterium będzie promować projekty realizowane na terenie gminy, w której współczynnik G podstawowych dochodów podatkowych na 1 mieszkańca gminy kształtuje się na poziomie do 100% średniej województwa</w:t>
            </w:r>
            <w:r w:rsidR="00874541">
              <w:t>.</w:t>
            </w:r>
          </w:p>
          <w:p w:rsidR="00874541" w:rsidRPr="00874541" w:rsidRDefault="00874541" w:rsidP="00C81477">
            <w:pPr>
              <w:jc w:val="both"/>
            </w:pPr>
            <w:r w:rsidRPr="00874541">
              <w:t xml:space="preserve">W przypadku projektów realizowanych </w:t>
            </w:r>
            <w:r w:rsidRPr="00874541">
              <w:lastRenderedPageBreak/>
              <w:t>na terenie kilku gmin należy przyjąć wartość współczynnika G na poziomie średniej ważonej współczynników G dla poszczególnych gmin z uwzględnieniem procentowanego zaangażowania wydatków kwalifikowalnych na terenie każdej z tych gmin.</w:t>
            </w:r>
          </w:p>
        </w:tc>
        <w:tc>
          <w:tcPr>
            <w:tcW w:w="1800" w:type="dxa"/>
          </w:tcPr>
          <w:p w:rsidR="00C81477" w:rsidRPr="0029221C" w:rsidRDefault="00C81477" w:rsidP="00C81477">
            <w:pPr>
              <w:jc w:val="center"/>
            </w:pPr>
            <w:r w:rsidRPr="0029221C">
              <w:rPr>
                <w:i/>
                <w:iCs/>
              </w:rPr>
              <w:lastRenderedPageBreak/>
              <w:t>Wniosek o dofinansowanie projektu</w:t>
            </w:r>
          </w:p>
        </w:tc>
        <w:tc>
          <w:tcPr>
            <w:tcW w:w="3488" w:type="dxa"/>
            <w:shd w:val="clear" w:color="auto" w:fill="auto"/>
          </w:tcPr>
          <w:p w:rsidR="00C81477" w:rsidRPr="0029221C" w:rsidRDefault="00C81477" w:rsidP="00C81477">
            <w:pPr>
              <w:pStyle w:val="Default"/>
              <w:tabs>
                <w:tab w:val="left" w:pos="72"/>
              </w:tabs>
              <w:ind w:right="60"/>
              <w:rPr>
                <w:color w:val="auto"/>
              </w:rPr>
            </w:pPr>
            <w:r w:rsidRPr="0029221C">
              <w:rPr>
                <w:color w:val="auto"/>
              </w:rPr>
              <w:t xml:space="preserve">Współczynnik G kształtuje się na poziomie: </w:t>
            </w:r>
          </w:p>
          <w:p w:rsidR="00C81477" w:rsidRPr="0029221C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</w:pPr>
            <w:r w:rsidRPr="0029221C">
              <w:t>do 100% średniej województwa (16 punktów)</w:t>
            </w:r>
          </w:p>
          <w:p w:rsidR="00C81477" w:rsidRPr="0029221C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</w:pPr>
            <w:r w:rsidRPr="0029221C">
              <w:t>101%-150% średniej województwa (10 punktów)</w:t>
            </w:r>
          </w:p>
          <w:p w:rsidR="00C81477" w:rsidRPr="0029221C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</w:pPr>
            <w:r w:rsidRPr="0029221C">
              <w:t xml:space="preserve">151%-200% średniej </w:t>
            </w:r>
            <w:r w:rsidRPr="0029221C">
              <w:lastRenderedPageBreak/>
              <w:t>województwa (5 punktów)</w:t>
            </w:r>
          </w:p>
          <w:p w:rsidR="00C81477" w:rsidRPr="0029221C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</w:pPr>
            <w:r w:rsidRPr="0029221C">
              <w:t>Pow.200% (0 punktów)</w:t>
            </w:r>
          </w:p>
          <w:p w:rsidR="00C81477" w:rsidRPr="0029221C" w:rsidRDefault="00C81477" w:rsidP="00C81477">
            <w:pPr>
              <w:spacing w:after="120"/>
              <w:jc w:val="both"/>
            </w:pPr>
          </w:p>
        </w:tc>
        <w:tc>
          <w:tcPr>
            <w:tcW w:w="1260" w:type="dxa"/>
          </w:tcPr>
          <w:p w:rsidR="00C81477" w:rsidRPr="006B0BD9" w:rsidRDefault="00C81477" w:rsidP="00C81477">
            <w:pPr>
              <w:jc w:val="center"/>
            </w:pPr>
            <w:r w:rsidRPr="0029221C">
              <w:lastRenderedPageBreak/>
              <w:t>16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Wpływ projektu na zmniejszenie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2DE3">
              <w:t>dysproporcji w dostępie do edukacji pomiędzy obszarami wiejskimi, a miastami</w:t>
            </w:r>
          </w:p>
        </w:tc>
        <w:tc>
          <w:tcPr>
            <w:tcW w:w="4252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Dysproporcje mierzone są na podstawie  % udziału uczniów/słuchaczy z terenów wiejskich w danej placówce, której dotyczy projekt w ogólnej liczbie uczniów/słuchaczy w roku szkolnym poprzedzającym rok złożenia wniosku o dofinansowanie.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488" w:type="dxa"/>
            <w:shd w:val="clear" w:color="auto" w:fill="auto"/>
          </w:tcPr>
          <w:p w:rsidR="00C81477" w:rsidRPr="00FF2DE3" w:rsidRDefault="00C81477" w:rsidP="00C81477">
            <w:pPr>
              <w:jc w:val="both"/>
            </w:pPr>
            <w:r w:rsidRPr="00FF2DE3">
              <w:t>Udział uczniów/słuchaczy z terenów wiejskich w danej placówce wynosi: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pow. 50% (15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31%-50%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10%-30% 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pon. 10%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15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Wpływ projektu na zwiększenie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dostępności infrastruktury do potrzeb osób niepełnosprawnych.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Kryterium oceniane będzie na podstawie analizy, czy proponowane rozwiązania, ułatwią użytkowanie obiektu przez osoby niepełnosprawne np. poprzez odpowiednie prace modernizacyjne i/lub zakupy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2DE3">
              <w:t>wyposażenia w obiektach istniejących.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488" w:type="dxa"/>
            <w:shd w:val="clear" w:color="auto" w:fill="auto"/>
          </w:tcPr>
          <w:p w:rsidR="00C81477" w:rsidRPr="00FF2DE3" w:rsidRDefault="00C81477" w:rsidP="00C81477">
            <w:pPr>
              <w:spacing w:after="120"/>
              <w:jc w:val="both"/>
            </w:pPr>
            <w:r w:rsidRPr="00FF2DE3">
              <w:t>Likwidacja barier dla osób niepełnosprawnych: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</w:pPr>
            <w:r w:rsidRPr="00FF2DE3">
              <w:t>Wewnątrz budynku                       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</w:pPr>
            <w:r w:rsidRPr="00FF2DE3">
              <w:t>Na zewnątrz budynku                      (5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Wielofunkcyjność wykorzystania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infrastruktury będącej przedmiotem projektu (funkcja podstawowa i uzupełniająca) </w:t>
            </w:r>
          </w:p>
        </w:tc>
        <w:tc>
          <w:tcPr>
            <w:tcW w:w="4252" w:type="dxa"/>
          </w:tcPr>
          <w:p w:rsidR="00C81477" w:rsidRPr="00FF2DE3" w:rsidRDefault="00C81477" w:rsidP="00C81477">
            <w:pPr>
              <w:jc w:val="both"/>
            </w:pPr>
            <w:r w:rsidRPr="00FF2DE3">
              <w:t>Kryterium promować będzie te przedsięwzięcia, w których zakłada się wielofunkcyjność wykorzystania obiektów / wyposażenia będącego przedmiotem projektu, np. udostępnianie sal, sprzętu, infrastruktury towarzyszącej po godzinach pracy placówki, przyczyniające się do jej efektywnego wykorzystania (np. kształcenie ustawiczne)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488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Projekt zakłada wielofunkcyjność wykorzystania obiektów/ wyposażenia 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Projekt nie zakłada wielofunkcyjności wykorzystania obiektów/ wyposażenia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ind w:right="-108"/>
              <w:jc w:val="center"/>
            </w:pPr>
            <w:r w:rsidRPr="00FF2DE3">
              <w:t>6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Racjonalizacja placówek edukacyjnych – związek z gminnymi lub powiatowymi planami sieci szkół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4252" w:type="dxa"/>
          </w:tcPr>
          <w:p w:rsidR="00C81477" w:rsidRPr="00FF2DE3" w:rsidRDefault="00C81477" w:rsidP="00C81477">
            <w:pPr>
              <w:jc w:val="both"/>
            </w:pPr>
            <w:r w:rsidRPr="00FF2DE3">
              <w:t>Kryterium będzie promować projekty przyczyniające  się do optymalizacji sieci placówek edukacyjnych na terenie gminy/powiatu (wskazany jest związek z powiatowymi lub gminnymi planami sieci szkół)</w:t>
            </w:r>
          </w:p>
          <w:p w:rsidR="00C81477" w:rsidRPr="00FF2DE3" w:rsidRDefault="00C81477" w:rsidP="00C81477">
            <w:pPr>
              <w:jc w:val="both"/>
            </w:pPr>
            <w:r w:rsidRPr="00FF2DE3">
              <w:t>.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488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23"/>
              </w:numPr>
              <w:tabs>
                <w:tab w:val="clear" w:pos="720"/>
                <w:tab w:val="num" w:pos="255"/>
              </w:tabs>
              <w:ind w:left="255" w:hanging="255"/>
              <w:jc w:val="both"/>
            </w:pPr>
            <w:r w:rsidRPr="00FF2DE3">
              <w:t xml:space="preserve"> Projekt przyczynia się do optymalizacji sieci placówek edukacyjnych (3 punkty)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Projekt nie przyczynia się do optymalizacji sieci placówek edukacyjnych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60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C81477" w:rsidRPr="00FF2DE3" w:rsidRDefault="00C81477" w:rsidP="00C81477">
      <w:pPr>
        <w:rPr>
          <w:b/>
          <w:bCs/>
          <w:sz w:val="26"/>
          <w:szCs w:val="26"/>
        </w:rPr>
      </w:pPr>
    </w:p>
    <w:p w:rsidR="00C81477" w:rsidRPr="00FF2DE3" w:rsidRDefault="00C81477" w:rsidP="00C81477">
      <w:pPr>
        <w:jc w:val="both"/>
        <w:rPr>
          <w:b/>
        </w:rPr>
      </w:pPr>
      <w:r w:rsidRPr="00FF2DE3">
        <w:rPr>
          <w:b/>
        </w:rPr>
        <w:t xml:space="preserve">Szkoły wyższe podlegające </w:t>
      </w:r>
      <w:r w:rsidRPr="00FF2DE3">
        <w:rPr>
          <w:b/>
          <w:bCs/>
        </w:rPr>
        <w:t xml:space="preserve">ustawie </w:t>
      </w:r>
      <w:r w:rsidRPr="00FF2DE3">
        <w:rPr>
          <w:b/>
        </w:rPr>
        <w:t xml:space="preserve">z dnia 27 lipca 2005 r. Prawo o szkolnictwie wyższym </w:t>
      </w:r>
    </w:p>
    <w:p w:rsidR="00C81477" w:rsidRPr="00FF2DE3" w:rsidRDefault="00C81477" w:rsidP="00C81477">
      <w:pPr>
        <w:jc w:val="both"/>
        <w:rPr>
          <w:b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960"/>
        <w:gridCol w:w="1800"/>
        <w:gridCol w:w="3780"/>
        <w:gridCol w:w="1316"/>
        <w:gridCol w:w="12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Kryterium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jc w:val="both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328" w:type="dxa"/>
            <w:gridSpan w:val="2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Wpływ projektu na zmniejszenie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dysproporcji w dostępie do edukacji pomiędzy obszarami wiejskimi, a miastami</w:t>
            </w:r>
          </w:p>
        </w:tc>
        <w:tc>
          <w:tcPr>
            <w:tcW w:w="39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Liczba punktów przyznawana na podstawie % udziału uczniów/słuchaczy z terenów wiejskich w danej placówce, której dotyczy projekt w ogólnej liczbie uczniów/słuchaczy w roku akademickim poprzedzającym rok złożenia wniosku o dofinansowanie. Im większa liczba uczniów/słuchaczy z terenów wiejskich – tym większa punktacja.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jc w:val="both"/>
            </w:pPr>
            <w:r w:rsidRPr="00FF2DE3">
              <w:t>Udział uczniów/słuchaczy z terenów wiejskich w danej placówce wynosi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  <w:rPr>
                <w:sz w:val="22"/>
                <w:szCs w:val="22"/>
              </w:rPr>
            </w:pPr>
            <w:r w:rsidRPr="00FF2DE3">
              <w:rPr>
                <w:sz w:val="22"/>
                <w:szCs w:val="22"/>
              </w:rPr>
              <w:t>pow. 50% (15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  <w:rPr>
                <w:sz w:val="22"/>
                <w:szCs w:val="22"/>
              </w:rPr>
            </w:pPr>
            <w:r w:rsidRPr="00FF2DE3">
              <w:rPr>
                <w:sz w:val="22"/>
                <w:szCs w:val="22"/>
              </w:rPr>
              <w:t>31%-50%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  <w:rPr>
                <w:sz w:val="22"/>
                <w:szCs w:val="22"/>
              </w:rPr>
            </w:pPr>
            <w:r w:rsidRPr="00FF2DE3">
              <w:rPr>
                <w:sz w:val="22"/>
                <w:szCs w:val="22"/>
              </w:rPr>
              <w:t>10%-30% 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rPr>
                <w:sz w:val="22"/>
                <w:szCs w:val="22"/>
              </w:rPr>
              <w:t xml:space="preserve"> pon. 10% (0 punktów)</w:t>
            </w:r>
          </w:p>
        </w:tc>
        <w:tc>
          <w:tcPr>
            <w:tcW w:w="1328" w:type="dxa"/>
            <w:gridSpan w:val="2"/>
          </w:tcPr>
          <w:p w:rsidR="00C81477" w:rsidRPr="00FF2DE3" w:rsidRDefault="00C81477" w:rsidP="00C81477">
            <w:pPr>
              <w:ind w:right="-108"/>
              <w:jc w:val="center"/>
            </w:pPr>
            <w:r w:rsidRPr="00FF2DE3">
              <w:t>15</w:t>
            </w:r>
          </w:p>
        </w:tc>
      </w:tr>
      <w:tr w:rsidR="00C81477" w:rsidRPr="00FF2DE3">
        <w:trPr>
          <w:gridAfter w:val="1"/>
          <w:wAfter w:w="12" w:type="dxa"/>
        </w:trPr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Wpływ projektu na zwiększenie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dostępności infrastruktury do potrzeb osób niepełnosprawnych.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2DE3">
              <w:t xml:space="preserve">Kryterium oceniane będzie na podstawie analizy, czy proponowane rozwiązania, ułatwią użytkowanie obiektu przez osoby niepełnosprawne np. poprzez odpowiednie prace modernizacyjne i/lub zakupy </w:t>
            </w:r>
            <w:r w:rsidRPr="00FF2DE3">
              <w:lastRenderedPageBreak/>
              <w:t>wyposażenia w obiektach istniejących.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lastRenderedPageBreak/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C81477">
            <w:pPr>
              <w:spacing w:after="120"/>
              <w:jc w:val="both"/>
            </w:pPr>
            <w:r w:rsidRPr="00FF2DE3">
              <w:t>Likwidacja barier dla osób niepełnosprawnych: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</w:pPr>
            <w:r w:rsidRPr="00FF2DE3">
              <w:t>Wewnątrz budynku 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</w:pPr>
            <w:r w:rsidRPr="00FF2DE3">
              <w:t>Na zewnątrz budynku (5 punktów)</w:t>
            </w:r>
          </w:p>
        </w:tc>
        <w:tc>
          <w:tcPr>
            <w:tcW w:w="1316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Wpływ projektu na rozwój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2DE3">
              <w:t>kształcenia ustawicznego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Kryterium promować będzie projekty w których wnioskodawcza wykaże, że obiekty, bądź wyposażenie będące przedmiotem projektu, służyć będą kształceniu ustawicznemu </w:t>
            </w:r>
          </w:p>
          <w:p w:rsidR="00C81477" w:rsidRPr="00FF2DE3" w:rsidRDefault="00C81477" w:rsidP="00C8147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FF2DE3">
              <w:t>Obiekty bądź wyposażenie będą również służyć kształceniu ustawicznemu (9 punktów)</w:t>
            </w:r>
          </w:p>
          <w:p w:rsidR="00C81477" w:rsidRPr="00FF2DE3" w:rsidRDefault="00C81477" w:rsidP="00361EDF">
            <w:pPr>
              <w:numPr>
                <w:ilvl w:val="0"/>
                <w:numId w:val="10"/>
              </w:numPr>
              <w:tabs>
                <w:tab w:val="clear" w:pos="720"/>
                <w:tab w:val="num" w:pos="256"/>
              </w:tabs>
              <w:ind w:left="256" w:hanging="256"/>
              <w:jc w:val="both"/>
            </w:pPr>
            <w:r w:rsidRPr="00FF2DE3">
              <w:t>Obiekty bądź wyposażenie nie  będą służyć kształceniu ustawicznemu (0 punktów)</w:t>
            </w:r>
          </w:p>
        </w:tc>
        <w:tc>
          <w:tcPr>
            <w:tcW w:w="1328" w:type="dxa"/>
            <w:gridSpan w:val="2"/>
          </w:tcPr>
          <w:p w:rsidR="00C81477" w:rsidRPr="00FF2DE3" w:rsidRDefault="00C81477" w:rsidP="00C81477">
            <w:pPr>
              <w:ind w:right="-108"/>
              <w:jc w:val="center"/>
            </w:pPr>
            <w:r w:rsidRPr="00FF2DE3">
              <w:t>9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60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328" w:type="dxa"/>
            <w:gridSpan w:val="2"/>
          </w:tcPr>
          <w:p w:rsidR="00C81477" w:rsidRPr="00FF2DE3" w:rsidRDefault="00C81477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t>34</w:t>
            </w:r>
          </w:p>
        </w:tc>
      </w:tr>
    </w:tbl>
    <w:p w:rsidR="00C81477" w:rsidRPr="00FF2DE3" w:rsidRDefault="00C81477" w:rsidP="00C81477">
      <w:pPr>
        <w:pStyle w:val="Nagwek3"/>
        <w:jc w:val="both"/>
        <w:rPr>
          <w:rFonts w:ascii="Times New Roman" w:hAnsi="Times New Roman" w:cs="Times New Roman"/>
        </w:rPr>
      </w:pPr>
      <w:bookmarkStart w:id="52" w:name="_Toc201988421"/>
      <w:bookmarkStart w:id="53" w:name="_Toc247607946"/>
      <w:r w:rsidRPr="00FF2DE3">
        <w:rPr>
          <w:rFonts w:ascii="Times New Roman" w:hAnsi="Times New Roman" w:cs="Times New Roman"/>
        </w:rPr>
        <w:t>Działanie 7.3. Infrastruktura służąca pomocy społecznej.</w:t>
      </w:r>
      <w:bookmarkEnd w:id="52"/>
      <w:bookmarkEnd w:id="53"/>
    </w:p>
    <w:p w:rsidR="00C81477" w:rsidRPr="00FF2DE3" w:rsidRDefault="00C81477" w:rsidP="00C81477">
      <w:pPr>
        <w:jc w:val="both"/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Dodatkowe kryteria formalne:</w:t>
      </w:r>
    </w:p>
    <w:p w:rsidR="00C81477" w:rsidRPr="00FF2DE3" w:rsidRDefault="00C81477" w:rsidP="00C81477">
      <w:pPr>
        <w:tabs>
          <w:tab w:val="num" w:pos="1080"/>
        </w:tabs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5760"/>
        <w:gridCol w:w="1980"/>
        <w:gridCol w:w="162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576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198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16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tabs>
                <w:tab w:val="num" w:pos="720"/>
              </w:tabs>
              <w:adjustRightInd w:val="0"/>
              <w:spacing w:after="120"/>
              <w:jc w:val="both"/>
            </w:pPr>
            <w:r w:rsidRPr="00FF2DE3">
              <w:rPr>
                <w:b/>
              </w:rPr>
              <w:t>Beneficjent posiada zezwolenie wojewody/</w:t>
            </w:r>
            <w:r w:rsidRPr="00FF2DE3">
              <w:t xml:space="preserve"> </w:t>
            </w:r>
            <w:r w:rsidRPr="00FF2DE3">
              <w:rPr>
                <w:b/>
              </w:rPr>
              <w:t>bądź warunkowe zezwolenie wojewody na prowadzenie domu pomocy społecznej, którego dotyczy projekt lub rozpoczął procedurę uzyskania zezwolenia wojewody</w:t>
            </w:r>
            <w:r w:rsidRPr="00FF2DE3">
              <w:t xml:space="preserve"> (dotyczy </w:t>
            </w:r>
            <w:r w:rsidRPr="00FF2DE3">
              <w:rPr>
                <w:bCs/>
              </w:rPr>
              <w:t>domów pomocy społecznej)</w:t>
            </w:r>
          </w:p>
          <w:p w:rsidR="00C81477" w:rsidRPr="00FF2DE3" w:rsidRDefault="00C81477" w:rsidP="00C81477">
            <w:pPr>
              <w:tabs>
                <w:tab w:val="num" w:pos="720"/>
              </w:tabs>
              <w:adjustRightInd w:val="0"/>
              <w:spacing w:after="120"/>
              <w:jc w:val="both"/>
            </w:pPr>
          </w:p>
        </w:tc>
        <w:tc>
          <w:tcPr>
            <w:tcW w:w="5760" w:type="dxa"/>
          </w:tcPr>
          <w:p w:rsidR="00C81477" w:rsidRPr="00FF2DE3" w:rsidRDefault="00C81477" w:rsidP="00C81477">
            <w:pPr>
              <w:tabs>
                <w:tab w:val="num" w:pos="720"/>
              </w:tabs>
              <w:adjustRightInd w:val="0"/>
              <w:spacing w:after="120"/>
              <w:jc w:val="both"/>
              <w:rPr>
                <w:b/>
                <w:bCs/>
              </w:rPr>
            </w:pPr>
            <w:r w:rsidRPr="00FF2DE3">
              <w:t xml:space="preserve">Beneficjentem działania 7.3., </w:t>
            </w:r>
            <w:r w:rsidRPr="00FF2DE3">
              <w:rPr>
                <w:b/>
              </w:rPr>
              <w:t xml:space="preserve">dotyczącego </w:t>
            </w:r>
            <w:r w:rsidRPr="00FF2DE3">
              <w:rPr>
                <w:b/>
                <w:bCs/>
              </w:rPr>
              <w:t>domów pomocy społecznej</w:t>
            </w:r>
            <w:r w:rsidRPr="00FF2DE3">
              <w:rPr>
                <w:bCs/>
              </w:rPr>
              <w:t xml:space="preserve"> </w:t>
            </w:r>
            <w:r w:rsidRPr="00FF2DE3">
              <w:t xml:space="preserve">może być jedynie podmiot, który </w:t>
            </w:r>
            <w:r w:rsidRPr="00FF2DE3">
              <w:rPr>
                <w:bCs/>
              </w:rPr>
              <w:t xml:space="preserve"> </w:t>
            </w:r>
            <w:r w:rsidRPr="00FF2DE3">
              <w:t>posiada zezwolenie, bądź warunkowe zezwolenie wojewody na prowadzenie domu pomocy społecznej, którego dotyczy projekt lub rozpoczął procedurę uzyskania zezwolenia wojewody.</w:t>
            </w:r>
          </w:p>
        </w:tc>
        <w:tc>
          <w:tcPr>
            <w:tcW w:w="198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 xml:space="preserve">Wniosek o dofinansowanie projektu – załącznik- </w:t>
            </w:r>
            <w:r w:rsidRPr="00FF2DE3">
              <w:t xml:space="preserve">zezwolenie, bądź warunkowe zezwolenie wojewody na prowadzenie domu pomocy społecznej, którego dotyczy projekt, bądź informacja od beneficjenta o rozpoczęciu  procedury uzyskania </w:t>
            </w:r>
            <w:r w:rsidRPr="00FF2DE3">
              <w:lastRenderedPageBreak/>
              <w:t xml:space="preserve">zezwolenia wojewody (np. kopia pisma z potwierdzeniem wysłania). 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477" w:rsidRPr="00FF2DE3" w:rsidRDefault="00C81477" w:rsidP="00C81477">
            <w:pPr>
              <w:spacing w:after="120"/>
              <w:jc w:val="center"/>
            </w:pPr>
            <w:r w:rsidRPr="00FF2DE3">
              <w:lastRenderedPageBreak/>
              <w:t>0/1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2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tabs>
                <w:tab w:val="num" w:pos="720"/>
              </w:tabs>
              <w:adjustRightInd w:val="0"/>
              <w:spacing w:after="120"/>
              <w:jc w:val="both"/>
              <w:rPr>
                <w:b/>
              </w:rPr>
            </w:pPr>
            <w:r w:rsidRPr="00FF2DE3">
              <w:rPr>
                <w:b/>
              </w:rPr>
              <w:t>Beneficjent świadczy  usługi w publicznym systemie ochrony zdrowia</w:t>
            </w:r>
          </w:p>
          <w:p w:rsidR="00C81477" w:rsidRPr="00FF2DE3" w:rsidRDefault="00C81477" w:rsidP="00C81477">
            <w:pPr>
              <w:tabs>
                <w:tab w:val="num" w:pos="720"/>
              </w:tabs>
              <w:adjustRightInd w:val="0"/>
              <w:spacing w:after="120"/>
              <w:jc w:val="both"/>
              <w:rPr>
                <w:b/>
              </w:rPr>
            </w:pPr>
            <w:r w:rsidRPr="00FF2DE3">
              <w:t>(dotyczy</w:t>
            </w:r>
            <w:r w:rsidRPr="00FF2DE3">
              <w:rPr>
                <w:b/>
              </w:rPr>
              <w:t xml:space="preserve"> </w:t>
            </w:r>
            <w:r w:rsidRPr="00FF2DE3">
              <w:rPr>
                <w:bCs/>
              </w:rPr>
              <w:t>stacjonarnej opieki paliatywnej/ hospicyjnej</w:t>
            </w:r>
            <w:r w:rsidRPr="00FF2DE3">
              <w:rPr>
                <w:b/>
              </w:rPr>
              <w:t>)</w:t>
            </w:r>
          </w:p>
          <w:p w:rsidR="00C81477" w:rsidRPr="00FF2DE3" w:rsidRDefault="00C81477" w:rsidP="00C81477">
            <w:pPr>
              <w:tabs>
                <w:tab w:val="num" w:pos="720"/>
              </w:tabs>
              <w:adjustRightInd w:val="0"/>
              <w:spacing w:after="120"/>
              <w:jc w:val="both"/>
            </w:pPr>
          </w:p>
        </w:tc>
        <w:tc>
          <w:tcPr>
            <w:tcW w:w="5760" w:type="dxa"/>
          </w:tcPr>
          <w:p w:rsidR="00C81477" w:rsidRPr="00FF2DE3" w:rsidRDefault="00C81477" w:rsidP="00C81477">
            <w:pPr>
              <w:tabs>
                <w:tab w:val="num" w:pos="720"/>
              </w:tabs>
              <w:adjustRightInd w:val="0"/>
              <w:spacing w:after="120"/>
              <w:jc w:val="both"/>
            </w:pPr>
            <w:r w:rsidRPr="00FF2DE3">
              <w:t xml:space="preserve">Beneficjentem działania 7.3., </w:t>
            </w:r>
            <w:r w:rsidRPr="00FF2DE3">
              <w:rPr>
                <w:b/>
              </w:rPr>
              <w:t xml:space="preserve">dotyczącego </w:t>
            </w:r>
            <w:r w:rsidRPr="00FF2DE3">
              <w:rPr>
                <w:b/>
                <w:bCs/>
              </w:rPr>
              <w:t>stacjonarnej opieki paliatywnej/ hospicyjnej</w:t>
            </w:r>
            <w:r w:rsidRPr="00FF2DE3">
              <w:t xml:space="preserve"> może być jedynie podmiot dostarczający świadczenia gwarantowane w ramach kontraktu z instytucją finansującą publiczne świadczenia zdrowotne (np. NFZ).</w:t>
            </w:r>
          </w:p>
        </w:tc>
        <w:tc>
          <w:tcPr>
            <w:tcW w:w="198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 - załącznik - Kopia umowy z NFZ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477" w:rsidRPr="00FF2DE3" w:rsidRDefault="00C81477" w:rsidP="00C81477">
            <w:pPr>
              <w:spacing w:after="120"/>
              <w:jc w:val="center"/>
            </w:pPr>
            <w:r w:rsidRPr="00FF2DE3">
              <w:t>0/1</w:t>
            </w:r>
          </w:p>
        </w:tc>
      </w:tr>
    </w:tbl>
    <w:p w:rsidR="00C81477" w:rsidRPr="00FF2DE3" w:rsidRDefault="00C81477" w:rsidP="00C81477">
      <w:pPr>
        <w:jc w:val="both"/>
      </w:pPr>
    </w:p>
    <w:p w:rsidR="00C81477" w:rsidRPr="00FF2DE3" w:rsidRDefault="00C81477" w:rsidP="00C81477">
      <w:pPr>
        <w:jc w:val="both"/>
      </w:pPr>
    </w:p>
    <w:p w:rsidR="00C81477" w:rsidRPr="00FF2DE3" w:rsidRDefault="00C81477" w:rsidP="00C81477">
      <w:pPr>
        <w:jc w:val="both"/>
      </w:pPr>
    </w:p>
    <w:p w:rsidR="00C81477" w:rsidRPr="00FF2DE3" w:rsidRDefault="00C81477" w:rsidP="00C81477">
      <w:pPr>
        <w:tabs>
          <w:tab w:val="num" w:pos="1080"/>
        </w:tabs>
        <w:jc w:val="both"/>
      </w:pPr>
      <w:r w:rsidRPr="00FF2DE3">
        <w:t>Kryteria szczegółowe (punktowe)</w:t>
      </w:r>
    </w:p>
    <w:p w:rsidR="00C81477" w:rsidRPr="00FF2DE3" w:rsidRDefault="00C81477" w:rsidP="00C81477">
      <w:pPr>
        <w:tabs>
          <w:tab w:val="num" w:pos="1080"/>
        </w:tabs>
        <w:jc w:val="both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4252"/>
        <w:gridCol w:w="1800"/>
        <w:gridCol w:w="3488"/>
        <w:gridCol w:w="126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Kryterium</w:t>
            </w:r>
          </w:p>
        </w:tc>
        <w:tc>
          <w:tcPr>
            <w:tcW w:w="4252" w:type="dxa"/>
          </w:tcPr>
          <w:p w:rsidR="00C81477" w:rsidRPr="00FF2DE3" w:rsidRDefault="00C81477" w:rsidP="00C81477">
            <w:pPr>
              <w:jc w:val="both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3488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Maksymalna liczba punktów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Lokalizacja projektu/ dochód podatkowy gminy.</w:t>
            </w:r>
          </w:p>
        </w:tc>
        <w:tc>
          <w:tcPr>
            <w:tcW w:w="4252" w:type="dxa"/>
          </w:tcPr>
          <w:p w:rsidR="00C81477" w:rsidRPr="00FF2DE3" w:rsidRDefault="00C81477" w:rsidP="00C81477">
            <w:pPr>
              <w:jc w:val="both"/>
            </w:pPr>
            <w:r w:rsidRPr="00FF2DE3">
              <w:t>Kryterium będzie promować projekty realizowane na terenie gminy, w której współczynnik G podstawowych dochodów podatkowych na 1 mieszkańca gminy kształtuje się na poziomie do 100% średniej województwa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488" w:type="dxa"/>
            <w:shd w:val="clear" w:color="auto" w:fill="auto"/>
          </w:tcPr>
          <w:p w:rsidR="00C81477" w:rsidRPr="00FF2DE3" w:rsidRDefault="00C81477" w:rsidP="00C81477">
            <w:pPr>
              <w:pStyle w:val="Default"/>
              <w:tabs>
                <w:tab w:val="left" w:pos="72"/>
              </w:tabs>
              <w:ind w:right="60"/>
              <w:rPr>
                <w:color w:val="auto"/>
              </w:rPr>
            </w:pPr>
            <w:r w:rsidRPr="00FF2DE3">
              <w:rPr>
                <w:color w:val="auto"/>
              </w:rPr>
              <w:t xml:space="preserve">Współczynnik G kształtuje się na poziomie: 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</w:pPr>
            <w:r w:rsidRPr="00FF2DE3">
              <w:t>do 100% średniej województwa (16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</w:pPr>
            <w:r w:rsidRPr="00FF2DE3">
              <w:t>101%-150% średniej województwa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</w:pPr>
            <w:r w:rsidRPr="00FF2DE3">
              <w:t>151%-200% średniej województwa 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spacing w:after="120"/>
              <w:ind w:left="244" w:hanging="244"/>
            </w:pPr>
            <w:r w:rsidRPr="00FF2DE3">
              <w:t>Pow.200% (0 punktów)</w:t>
            </w:r>
          </w:p>
          <w:p w:rsidR="00C81477" w:rsidRPr="00FF2DE3" w:rsidRDefault="00C81477" w:rsidP="00C81477">
            <w:pPr>
              <w:spacing w:after="120"/>
              <w:jc w:val="both"/>
            </w:pP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16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Wpływ projektu na </w:t>
            </w:r>
            <w:r w:rsidRPr="00FF2DE3">
              <w:lastRenderedPageBreak/>
              <w:t>zwiększenie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dostępności infrastruktury do potrzeb osób niepełnosprawnych.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2DE3">
              <w:lastRenderedPageBreak/>
              <w:t xml:space="preserve">Kryterium oceniane będzie na podstawie </w:t>
            </w:r>
            <w:r w:rsidRPr="00FF2DE3">
              <w:lastRenderedPageBreak/>
              <w:t>analizy, czy proponowane rozwiązania, ułatwią użytkowanie obiektu przez osoby niepełnosprawne np. poprzez odpowiednie prace modernizacyjne i/lub zakupy wyposażenia w obiektach istniejących.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lastRenderedPageBreak/>
              <w:t xml:space="preserve">Wniosek o </w:t>
            </w:r>
            <w:r w:rsidRPr="00FF2DE3">
              <w:rPr>
                <w:i/>
                <w:iCs/>
              </w:rPr>
              <w:lastRenderedPageBreak/>
              <w:t>dofinansowanie projektu</w:t>
            </w:r>
          </w:p>
        </w:tc>
        <w:tc>
          <w:tcPr>
            <w:tcW w:w="3488" w:type="dxa"/>
            <w:shd w:val="clear" w:color="auto" w:fill="auto"/>
          </w:tcPr>
          <w:p w:rsidR="00C81477" w:rsidRPr="00FF2DE3" w:rsidRDefault="00C81477" w:rsidP="00C81477">
            <w:pPr>
              <w:spacing w:after="120"/>
              <w:jc w:val="both"/>
            </w:pPr>
            <w:r w:rsidRPr="00FF2DE3">
              <w:lastRenderedPageBreak/>
              <w:t xml:space="preserve">Likwidacja barier dla osób </w:t>
            </w:r>
            <w:r w:rsidRPr="00FF2DE3">
              <w:lastRenderedPageBreak/>
              <w:t>niepełnosprawnych: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Wewnątrz budynku</w:t>
            </w:r>
          </w:p>
          <w:p w:rsidR="00C81477" w:rsidRPr="00FF2DE3" w:rsidRDefault="00C81477" w:rsidP="00C81477">
            <w:pPr>
              <w:ind w:left="320"/>
            </w:pPr>
            <w:r w:rsidRPr="00FF2DE3">
              <w:t>(5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Na zewnątrz budynku                      (5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3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Liczba utworzonych miejsc pracy</w:t>
            </w:r>
          </w:p>
        </w:tc>
        <w:tc>
          <w:tcPr>
            <w:tcW w:w="4252" w:type="dxa"/>
          </w:tcPr>
          <w:p w:rsidR="00C81477" w:rsidRPr="00FF2DE3" w:rsidRDefault="00C81477" w:rsidP="00C81477">
            <w:pPr>
              <w:adjustRightInd w:val="0"/>
              <w:rPr>
                <w:sz w:val="20"/>
                <w:szCs w:val="20"/>
              </w:rPr>
            </w:pPr>
            <w:r w:rsidRPr="00FF2DE3">
              <w:t xml:space="preserve">Kryterium oceniane będzie na podstawie wskaźnika rezultatu - liczba miejsc pracy utworzonych w związku z realizacją projektu. 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488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2 punkty za każde utworzone miejsce pracy (10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Nie utworzono miejsc pracy</w:t>
            </w:r>
          </w:p>
          <w:p w:rsidR="00C81477" w:rsidRPr="00FF2DE3" w:rsidRDefault="00C81477" w:rsidP="00C81477">
            <w:r w:rsidRPr="00FF2DE3">
              <w:t xml:space="preserve">   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10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Efektywność energetyczna projektu </w:t>
            </w:r>
          </w:p>
        </w:tc>
        <w:tc>
          <w:tcPr>
            <w:tcW w:w="4252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Kryterium promować będzie projekty, w których zakłada się uwzględnienie w projekcie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energooszczędnych rozwiązań technicznych i/lub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FF2DE3">
              <w:t>technologicznych.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488" w:type="dxa"/>
            <w:shd w:val="clear" w:color="auto" w:fill="auto"/>
          </w:tcPr>
          <w:p w:rsidR="00C81477" w:rsidRPr="00FF2DE3" w:rsidRDefault="00C81477" w:rsidP="00361EDF">
            <w:pPr>
              <w:numPr>
                <w:ilvl w:val="0"/>
                <w:numId w:val="21"/>
              </w:numPr>
              <w:tabs>
                <w:tab w:val="clear" w:pos="720"/>
                <w:tab w:val="num" w:pos="255"/>
              </w:tabs>
              <w:autoSpaceDE w:val="0"/>
              <w:autoSpaceDN w:val="0"/>
              <w:adjustRightInd w:val="0"/>
              <w:ind w:left="255" w:hanging="255"/>
              <w:jc w:val="both"/>
            </w:pPr>
            <w:r w:rsidRPr="00FF2DE3">
              <w:t>W projekcie uwzględniono energooszczędne rozwiązania (8 punktów)</w:t>
            </w:r>
          </w:p>
          <w:p w:rsidR="00C81477" w:rsidRPr="00FF2DE3" w:rsidRDefault="00C81477" w:rsidP="00361EDF">
            <w:pPr>
              <w:numPr>
                <w:ilvl w:val="0"/>
                <w:numId w:val="21"/>
              </w:numPr>
              <w:tabs>
                <w:tab w:val="clear" w:pos="720"/>
                <w:tab w:val="num" w:pos="255"/>
              </w:tabs>
              <w:autoSpaceDE w:val="0"/>
              <w:autoSpaceDN w:val="0"/>
              <w:adjustRightInd w:val="0"/>
              <w:ind w:left="255" w:hanging="255"/>
              <w:jc w:val="both"/>
            </w:pPr>
            <w:r w:rsidRPr="00FF2DE3">
              <w:t>W projekcie nie uwzględniono energooszczędnych rozwiązań (0 punktów)</w:t>
            </w:r>
          </w:p>
          <w:p w:rsidR="00C81477" w:rsidRPr="00FF2DE3" w:rsidRDefault="00C81477" w:rsidP="00C81477">
            <w:pPr>
              <w:spacing w:after="120"/>
              <w:jc w:val="both"/>
            </w:pP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8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5</w:t>
            </w:r>
          </w:p>
        </w:tc>
        <w:tc>
          <w:tcPr>
            <w:tcW w:w="3060" w:type="dxa"/>
          </w:tcPr>
          <w:p w:rsidR="00C81477" w:rsidRPr="00FF2DE3" w:rsidRDefault="00C81477" w:rsidP="00C81477">
            <w:pPr>
              <w:jc w:val="both"/>
            </w:pPr>
            <w:r w:rsidRPr="00FF2DE3">
              <w:t>Liczba usług wspomagających funkcjonowanie obiektu.</w:t>
            </w:r>
          </w:p>
        </w:tc>
        <w:tc>
          <w:tcPr>
            <w:tcW w:w="4252" w:type="dxa"/>
          </w:tcPr>
          <w:p w:rsidR="00C81477" w:rsidRPr="00FF2DE3" w:rsidRDefault="00C81477" w:rsidP="00C81477">
            <w:pPr>
              <w:jc w:val="both"/>
            </w:pPr>
            <w:r w:rsidRPr="00FF2DE3">
              <w:t xml:space="preserve">Kryterium promować będzie projekty, w których planuje się rozwój nowych usług, związanych z funkcjonowaniem obiektu będącego przedmiotem dofinansowania (np. usługi pralnicze, żywieniowe,  rekreacyjne, itp.) </w:t>
            </w:r>
          </w:p>
        </w:tc>
        <w:tc>
          <w:tcPr>
            <w:tcW w:w="1800" w:type="dxa"/>
          </w:tcPr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488" w:type="dxa"/>
            <w:shd w:val="clear" w:color="auto" w:fill="auto"/>
          </w:tcPr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</w:tabs>
              <w:ind w:left="244" w:hanging="244"/>
            </w:pPr>
            <w:r w:rsidRPr="00FF2DE3">
              <w:t>1 punkt za każdą nową działalność  (6 punktów)</w:t>
            </w:r>
          </w:p>
          <w:p w:rsidR="00C81477" w:rsidRPr="00FF2DE3" w:rsidRDefault="00C81477" w:rsidP="00C81477">
            <w:pPr>
              <w:numPr>
                <w:ilvl w:val="0"/>
                <w:numId w:val="8"/>
              </w:numPr>
              <w:tabs>
                <w:tab w:val="clear" w:pos="720"/>
                <w:tab w:val="num" w:pos="246"/>
              </w:tabs>
              <w:ind w:left="244" w:hanging="244"/>
              <w:jc w:val="both"/>
            </w:pPr>
            <w:r w:rsidRPr="00FF2DE3">
              <w:t>Projekt nie wpłynie na  powstanie żadnych  nowych usług (0 punktów)</w:t>
            </w:r>
          </w:p>
        </w:tc>
        <w:tc>
          <w:tcPr>
            <w:tcW w:w="1260" w:type="dxa"/>
          </w:tcPr>
          <w:p w:rsidR="00C81477" w:rsidRPr="00FF2DE3" w:rsidRDefault="00C81477" w:rsidP="00C81477">
            <w:pPr>
              <w:jc w:val="center"/>
            </w:pPr>
            <w:r w:rsidRPr="00FF2DE3">
              <w:t>6</w:t>
            </w:r>
          </w:p>
        </w:tc>
      </w:tr>
      <w:tr w:rsidR="00C81477" w:rsidRPr="00FF2DE3">
        <w:trPr>
          <w:cantSplit/>
        </w:trPr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</w:p>
        </w:tc>
        <w:tc>
          <w:tcPr>
            <w:tcW w:w="12600" w:type="dxa"/>
            <w:gridSpan w:val="4"/>
          </w:tcPr>
          <w:p w:rsidR="00C81477" w:rsidRPr="00FF2DE3" w:rsidRDefault="00C81477" w:rsidP="00C81477">
            <w:pPr>
              <w:jc w:val="both"/>
              <w:rPr>
                <w:b/>
              </w:rPr>
            </w:pPr>
            <w:r w:rsidRPr="00FF2DE3">
              <w:rPr>
                <w:b/>
              </w:rPr>
              <w:t>RAZEM</w:t>
            </w:r>
          </w:p>
        </w:tc>
        <w:tc>
          <w:tcPr>
            <w:tcW w:w="1260" w:type="dxa"/>
          </w:tcPr>
          <w:p w:rsidR="00C81477" w:rsidRPr="00FF2DE3" w:rsidRDefault="0076655F" w:rsidP="00C81477">
            <w:pPr>
              <w:jc w:val="center"/>
              <w:rPr>
                <w:b/>
              </w:rPr>
            </w:pPr>
            <w:r w:rsidRPr="00FF2DE3">
              <w:rPr>
                <w:b/>
              </w:rPr>
              <w:fldChar w:fldCharType="begin"/>
            </w:r>
            <w:r w:rsidR="00C81477" w:rsidRPr="00FF2DE3">
              <w:rPr>
                <w:b/>
              </w:rPr>
              <w:instrText xml:space="preserve"> =SUM(ABOVE) </w:instrText>
            </w:r>
            <w:r w:rsidRPr="00FF2DE3">
              <w:rPr>
                <w:b/>
              </w:rPr>
              <w:fldChar w:fldCharType="separate"/>
            </w:r>
            <w:r w:rsidR="00C81477" w:rsidRPr="00FF2DE3">
              <w:rPr>
                <w:b/>
                <w:noProof/>
              </w:rPr>
              <w:t>5</w:t>
            </w:r>
            <w:r w:rsidRPr="00FF2DE3">
              <w:rPr>
                <w:b/>
              </w:rPr>
              <w:fldChar w:fldCharType="end"/>
            </w:r>
            <w:r w:rsidR="00C81477" w:rsidRPr="00FF2DE3">
              <w:rPr>
                <w:b/>
              </w:rPr>
              <w:t>0</w:t>
            </w:r>
          </w:p>
        </w:tc>
      </w:tr>
    </w:tbl>
    <w:p w:rsidR="00C81477" w:rsidRPr="00FF2DE3" w:rsidRDefault="00C81477" w:rsidP="00C81477">
      <w:pPr>
        <w:tabs>
          <w:tab w:val="num" w:pos="1080"/>
        </w:tabs>
        <w:jc w:val="both"/>
      </w:pPr>
    </w:p>
    <w:p w:rsidR="00C81477" w:rsidRPr="00FF2DE3" w:rsidRDefault="00C81477" w:rsidP="00C81477">
      <w:pPr>
        <w:tabs>
          <w:tab w:val="num" w:pos="1080"/>
        </w:tabs>
        <w:jc w:val="both"/>
      </w:pPr>
    </w:p>
    <w:p w:rsidR="00C81477" w:rsidRDefault="00C81477" w:rsidP="00C81477"/>
    <w:p w:rsidR="00C81477" w:rsidRDefault="00C81477" w:rsidP="00C81477"/>
    <w:p w:rsidR="00C81477" w:rsidRDefault="00C81477" w:rsidP="00C81477"/>
    <w:p w:rsidR="00C81477" w:rsidRDefault="00C81477" w:rsidP="00C81477"/>
    <w:p w:rsidR="00C81477" w:rsidRDefault="00C81477" w:rsidP="00C81477"/>
    <w:p w:rsidR="00C81477" w:rsidRDefault="00C81477" w:rsidP="00C81477"/>
    <w:p w:rsidR="00C81477" w:rsidRDefault="00C81477" w:rsidP="00C81477"/>
    <w:p w:rsidR="00C81477" w:rsidRDefault="00C81477" w:rsidP="00C81477"/>
    <w:p w:rsidR="00C81477" w:rsidRPr="00421882" w:rsidRDefault="00C81477" w:rsidP="00C81477">
      <w:pPr>
        <w:rPr>
          <w:sz w:val="28"/>
          <w:szCs w:val="28"/>
        </w:rPr>
      </w:pPr>
      <w:r w:rsidRPr="00FF2DE3">
        <w:rPr>
          <w:b/>
          <w:sz w:val="28"/>
          <w:szCs w:val="28"/>
        </w:rPr>
        <w:t>Kryteria wykonalności</w:t>
      </w:r>
      <w:r>
        <w:rPr>
          <w:b/>
          <w:sz w:val="28"/>
          <w:szCs w:val="28"/>
        </w:rPr>
        <w:t xml:space="preserve"> </w:t>
      </w:r>
      <w:r w:rsidRPr="009C0ED6">
        <w:rPr>
          <w:b/>
          <w:sz w:val="28"/>
          <w:szCs w:val="28"/>
        </w:rPr>
        <w:t>– z w</w:t>
      </w:r>
      <w:r w:rsidRPr="004F2962">
        <w:rPr>
          <w:b/>
          <w:sz w:val="28"/>
          <w:szCs w:val="28"/>
        </w:rPr>
        <w:t>yjątkiem</w:t>
      </w:r>
      <w:r w:rsidRPr="009C0ED6">
        <w:rPr>
          <w:b/>
          <w:sz w:val="28"/>
          <w:szCs w:val="28"/>
        </w:rPr>
        <w:t xml:space="preserve"> projektów dokapitalizowania funduszy pożyczkowych i poręczeniowych</w:t>
      </w:r>
      <w:r w:rsidRPr="00FF2DE3">
        <w:rPr>
          <w:b/>
          <w:sz w:val="28"/>
          <w:szCs w:val="28"/>
        </w:rPr>
        <w:t xml:space="preserve"> (0/1)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4680"/>
        <w:gridCol w:w="1980"/>
        <w:gridCol w:w="162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540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468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 (wskazówki pomocnicze do weryfikacji)</w:t>
            </w:r>
          </w:p>
        </w:tc>
        <w:tc>
          <w:tcPr>
            <w:tcW w:w="198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16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1</w:t>
            </w:r>
          </w:p>
        </w:tc>
        <w:tc>
          <w:tcPr>
            <w:tcW w:w="5400" w:type="dxa"/>
          </w:tcPr>
          <w:p w:rsidR="00C81477" w:rsidRPr="00FF2DE3" w:rsidRDefault="00C81477" w:rsidP="00C81477">
            <w:pPr>
              <w:pStyle w:val="713"/>
              <w:spacing w:before="0"/>
              <w:ind w:left="-3"/>
            </w:pPr>
            <w:r w:rsidRPr="00FF2DE3">
              <w:t>Wykonalność finansowa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4680" w:type="dxa"/>
          </w:tcPr>
          <w:p w:rsidR="00C81477" w:rsidRPr="00FF2DE3" w:rsidRDefault="00C81477" w:rsidP="00C81477">
            <w:pPr>
              <w:pStyle w:val="713"/>
              <w:numPr>
                <w:ilvl w:val="1"/>
                <w:numId w:val="5"/>
              </w:numPr>
              <w:tabs>
                <w:tab w:val="clear" w:pos="794"/>
                <w:tab w:val="num" w:pos="252"/>
              </w:tabs>
              <w:spacing w:before="0"/>
              <w:ind w:left="252" w:hanging="217"/>
            </w:pPr>
            <w:r w:rsidRPr="00FF2DE3">
              <w:t>poprawność analizy finansowej i ekonomicznej,</w:t>
            </w:r>
          </w:p>
          <w:p w:rsidR="00C81477" w:rsidRPr="00FF2DE3" w:rsidRDefault="00C81477" w:rsidP="00C81477">
            <w:pPr>
              <w:pStyle w:val="713"/>
              <w:numPr>
                <w:ilvl w:val="1"/>
                <w:numId w:val="5"/>
              </w:numPr>
              <w:tabs>
                <w:tab w:val="clear" w:pos="794"/>
                <w:tab w:val="num" w:pos="252"/>
              </w:tabs>
              <w:spacing w:before="0"/>
              <w:ind w:left="252" w:hanging="217"/>
            </w:pPr>
            <w:r w:rsidRPr="00FF2DE3">
              <w:t>niezbędność wydatku do realizacji projektu i osiągania jego celów,</w:t>
            </w:r>
          </w:p>
          <w:p w:rsidR="00C81477" w:rsidRPr="00FF2DE3" w:rsidRDefault="00C81477" w:rsidP="00C81477">
            <w:pPr>
              <w:pStyle w:val="713"/>
              <w:numPr>
                <w:ilvl w:val="1"/>
                <w:numId w:val="5"/>
              </w:numPr>
              <w:tabs>
                <w:tab w:val="clear" w:pos="794"/>
                <w:tab w:val="num" w:pos="252"/>
              </w:tabs>
              <w:spacing w:before="0"/>
              <w:ind w:left="252" w:hanging="217"/>
            </w:pPr>
            <w:r w:rsidRPr="00FF2DE3">
              <w:t>zasadność i odpowiednia wysokość zaplanowanych kosztów kwalifikowanych,</w:t>
            </w:r>
          </w:p>
          <w:p w:rsidR="00C81477" w:rsidRPr="00FF2DE3" w:rsidRDefault="00C81477" w:rsidP="00C81477">
            <w:pPr>
              <w:pStyle w:val="713"/>
              <w:numPr>
                <w:ilvl w:val="1"/>
                <w:numId w:val="5"/>
              </w:numPr>
              <w:tabs>
                <w:tab w:val="clear" w:pos="794"/>
                <w:tab w:val="num" w:pos="252"/>
              </w:tabs>
              <w:spacing w:before="0"/>
              <w:ind w:left="252" w:hanging="217"/>
            </w:pPr>
            <w:r w:rsidRPr="00FF2DE3">
              <w:t>poprawność ustalenia poziomu dofinansowania z uwzględnieniem przepisów w zakresie pomocy publicznej oraz przepisów dotyczących projektów generujących dochód,</w:t>
            </w:r>
          </w:p>
        </w:tc>
        <w:tc>
          <w:tcPr>
            <w:tcW w:w="198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</w:p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Studium wykonalności/</w:t>
            </w:r>
          </w:p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Biznesplan</w:t>
            </w:r>
          </w:p>
        </w:tc>
        <w:tc>
          <w:tcPr>
            <w:tcW w:w="1620" w:type="dxa"/>
            <w:shd w:val="clear" w:color="auto" w:fill="auto"/>
          </w:tcPr>
          <w:p w:rsidR="00C81477" w:rsidRPr="00FF2DE3" w:rsidRDefault="00C81477" w:rsidP="00C81477">
            <w:pPr>
              <w:spacing w:after="120"/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2</w:t>
            </w:r>
          </w:p>
        </w:tc>
        <w:tc>
          <w:tcPr>
            <w:tcW w:w="5400" w:type="dxa"/>
          </w:tcPr>
          <w:p w:rsidR="00C81477" w:rsidRPr="00FF2DE3" w:rsidRDefault="00C81477" w:rsidP="00C81477">
            <w:pPr>
              <w:ind w:left="-3"/>
              <w:jc w:val="both"/>
            </w:pPr>
            <w:r w:rsidRPr="00FF2DE3">
              <w:t>Efektywność projektu: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4680" w:type="dxa"/>
            <w:vAlign w:val="center"/>
          </w:tcPr>
          <w:p w:rsidR="00C81477" w:rsidRPr="00FF2DE3" w:rsidRDefault="00C81477" w:rsidP="00C81477">
            <w:pPr>
              <w:pStyle w:val="713"/>
              <w:numPr>
                <w:ilvl w:val="1"/>
                <w:numId w:val="5"/>
              </w:numPr>
              <w:tabs>
                <w:tab w:val="clear" w:pos="794"/>
                <w:tab w:val="num" w:pos="252"/>
              </w:tabs>
              <w:spacing w:before="0"/>
              <w:ind w:left="252" w:hanging="252"/>
            </w:pPr>
            <w:r w:rsidRPr="00FF2DE3">
              <w:t>efektywność wydatków projektu, przy zachowaniu wysokiej jakości (relacja nakład/rezultat oraz możliwość wykazania wartości dodanej projektu),</w:t>
            </w:r>
          </w:p>
          <w:p w:rsidR="00C81477" w:rsidRPr="00FF2DE3" w:rsidRDefault="00C81477" w:rsidP="00C81477">
            <w:pPr>
              <w:pStyle w:val="713"/>
              <w:numPr>
                <w:ilvl w:val="1"/>
                <w:numId w:val="5"/>
              </w:numPr>
              <w:tabs>
                <w:tab w:val="clear" w:pos="794"/>
                <w:tab w:val="num" w:pos="252"/>
              </w:tabs>
              <w:spacing w:before="0"/>
              <w:ind w:left="252" w:hanging="252"/>
            </w:pPr>
            <w:r w:rsidRPr="00FF2DE3">
              <w:t>zasadność rozwiązań i instrumentów służących realizacji projektu,</w:t>
            </w:r>
          </w:p>
          <w:p w:rsidR="00C81477" w:rsidRPr="00FF2DE3" w:rsidRDefault="00C81477" w:rsidP="00C81477">
            <w:pPr>
              <w:pStyle w:val="713"/>
              <w:numPr>
                <w:ilvl w:val="1"/>
                <w:numId w:val="5"/>
              </w:numPr>
              <w:tabs>
                <w:tab w:val="clear" w:pos="794"/>
                <w:tab w:val="num" w:pos="252"/>
              </w:tabs>
              <w:spacing w:before="0"/>
              <w:ind w:left="252" w:hanging="252"/>
            </w:pPr>
            <w:r w:rsidRPr="00FF2DE3">
              <w:t>rezultaty projektu,</w:t>
            </w:r>
          </w:p>
        </w:tc>
        <w:tc>
          <w:tcPr>
            <w:tcW w:w="198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</w:p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 xml:space="preserve"> Studium wykonalności/</w:t>
            </w:r>
          </w:p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Biznesplan</w:t>
            </w:r>
          </w:p>
        </w:tc>
        <w:tc>
          <w:tcPr>
            <w:tcW w:w="16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3</w:t>
            </w:r>
          </w:p>
        </w:tc>
        <w:tc>
          <w:tcPr>
            <w:tcW w:w="5400" w:type="dxa"/>
          </w:tcPr>
          <w:p w:rsidR="00C81477" w:rsidRPr="00FF2DE3" w:rsidRDefault="00C81477" w:rsidP="00C81477">
            <w:pPr>
              <w:ind w:left="-3"/>
              <w:jc w:val="both"/>
            </w:pPr>
            <w:r w:rsidRPr="00FF2DE3">
              <w:t>Dokumentacja techniczna zgodna z danymi podanymi we wniosku i przygotowana zgodnie z prawem polskim i unijnym,</w:t>
            </w:r>
          </w:p>
          <w:p w:rsidR="00C81477" w:rsidRPr="00FF2DE3" w:rsidRDefault="00C81477" w:rsidP="00C81477">
            <w:pPr>
              <w:jc w:val="both"/>
            </w:pPr>
          </w:p>
        </w:tc>
        <w:tc>
          <w:tcPr>
            <w:tcW w:w="46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Ocena poprawności dokumentacji technicznej i jej spójności z informacjami dot. projektu we wniosku aplikacyjnym</w:t>
            </w:r>
          </w:p>
        </w:tc>
        <w:tc>
          <w:tcPr>
            <w:tcW w:w="1980" w:type="dxa"/>
          </w:tcPr>
          <w:p w:rsidR="00C81477" w:rsidRPr="00FF2DE3" w:rsidRDefault="00C81477" w:rsidP="00C81477">
            <w:pPr>
              <w:jc w:val="center"/>
              <w:rPr>
                <w:i/>
              </w:rPr>
            </w:pPr>
            <w:r w:rsidRPr="00FF2DE3">
              <w:rPr>
                <w:i/>
              </w:rPr>
              <w:t>Dokumentacja techniczna</w:t>
            </w:r>
          </w:p>
        </w:tc>
        <w:tc>
          <w:tcPr>
            <w:tcW w:w="16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center"/>
            </w:pPr>
            <w:r w:rsidRPr="00FF2DE3">
              <w:t>4</w:t>
            </w:r>
          </w:p>
        </w:tc>
        <w:tc>
          <w:tcPr>
            <w:tcW w:w="5400" w:type="dxa"/>
          </w:tcPr>
          <w:p w:rsidR="00C81477" w:rsidRPr="00FF2DE3" w:rsidRDefault="00C81477" w:rsidP="00C81477">
            <w:pPr>
              <w:ind w:left="-3"/>
              <w:jc w:val="both"/>
            </w:pPr>
            <w:r w:rsidRPr="00FF2DE3">
              <w:t>Wykonalność  techniczna i technologiczna</w:t>
            </w:r>
          </w:p>
          <w:p w:rsidR="00C81477" w:rsidRPr="00FF2DE3" w:rsidRDefault="00C81477" w:rsidP="00C814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8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</w:pPr>
            <w:r w:rsidRPr="00FF2DE3">
              <w:t>Ocena ma potwierdzić, że projekt jest wykonalny pod względem technicznym i technologicznym.</w:t>
            </w:r>
          </w:p>
        </w:tc>
        <w:tc>
          <w:tcPr>
            <w:tcW w:w="1980" w:type="dxa"/>
          </w:tcPr>
          <w:p w:rsidR="00C81477" w:rsidRPr="00FF2DE3" w:rsidRDefault="00C81477" w:rsidP="00C81477">
            <w:pPr>
              <w:jc w:val="center"/>
              <w:rPr>
                <w:i/>
              </w:rPr>
            </w:pPr>
            <w:r w:rsidRPr="00FF2DE3">
              <w:rPr>
                <w:i/>
              </w:rPr>
              <w:t>Dokumentacja techniczna</w:t>
            </w:r>
          </w:p>
          <w:p w:rsidR="00C81477" w:rsidRPr="00FF2DE3" w:rsidRDefault="00C81477" w:rsidP="00C81477">
            <w:pPr>
              <w:jc w:val="center"/>
              <w:rPr>
                <w:i/>
              </w:rPr>
            </w:pPr>
          </w:p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 xml:space="preserve">Studium </w:t>
            </w:r>
            <w:r w:rsidRPr="00FF2DE3">
              <w:rPr>
                <w:i/>
                <w:iCs/>
              </w:rPr>
              <w:lastRenderedPageBreak/>
              <w:t>wykonalności/</w:t>
            </w:r>
          </w:p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Biznesplan</w:t>
            </w:r>
          </w:p>
        </w:tc>
        <w:tc>
          <w:tcPr>
            <w:tcW w:w="16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lastRenderedPageBreak/>
              <w:t>0/1</w:t>
            </w:r>
          </w:p>
        </w:tc>
      </w:tr>
    </w:tbl>
    <w:p w:rsidR="00C81477" w:rsidRPr="00FF2DE3" w:rsidRDefault="00C81477" w:rsidP="00C81477">
      <w:pPr>
        <w:jc w:val="both"/>
      </w:pPr>
    </w:p>
    <w:p w:rsidR="00C81477" w:rsidRPr="009C0ED6" w:rsidRDefault="00C81477" w:rsidP="00C81477">
      <w:pPr>
        <w:rPr>
          <w:b/>
          <w:sz w:val="28"/>
          <w:szCs w:val="28"/>
        </w:rPr>
      </w:pPr>
      <w:r w:rsidRPr="009C0ED6">
        <w:rPr>
          <w:b/>
          <w:sz w:val="28"/>
          <w:szCs w:val="28"/>
        </w:rPr>
        <w:t>Kryteria wykonalności dla projektów dokapitalizowania funduszy pożyczkowych i poręczeniowych (0/1)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7654"/>
        <w:gridCol w:w="1985"/>
        <w:gridCol w:w="1320"/>
      </w:tblGrid>
      <w:tr w:rsidR="00C81477" w:rsidRPr="004F2962">
        <w:trPr>
          <w:cantSplit/>
          <w:tblHeader/>
        </w:trPr>
        <w:tc>
          <w:tcPr>
            <w:tcW w:w="648" w:type="dxa"/>
          </w:tcPr>
          <w:p w:rsidR="00C81477" w:rsidRPr="004F2962" w:rsidRDefault="00C81477" w:rsidP="00C81477">
            <w:pPr>
              <w:jc w:val="both"/>
            </w:pPr>
            <w:r w:rsidRPr="004F2962">
              <w:t>L.p.</w:t>
            </w:r>
          </w:p>
        </w:tc>
        <w:tc>
          <w:tcPr>
            <w:tcW w:w="2721" w:type="dxa"/>
          </w:tcPr>
          <w:p w:rsidR="00C81477" w:rsidRPr="004F2962" w:rsidRDefault="00C81477" w:rsidP="00C81477">
            <w:pPr>
              <w:jc w:val="center"/>
            </w:pPr>
            <w:r w:rsidRPr="004F2962">
              <w:t>Kryterium</w:t>
            </w:r>
          </w:p>
        </w:tc>
        <w:tc>
          <w:tcPr>
            <w:tcW w:w="7654" w:type="dxa"/>
          </w:tcPr>
          <w:p w:rsidR="00C81477" w:rsidRPr="004F2962" w:rsidRDefault="00C81477" w:rsidP="00C81477">
            <w:pPr>
              <w:jc w:val="center"/>
            </w:pPr>
            <w:r w:rsidRPr="004F2962">
              <w:t>Opis kryterium (wskazówki pomocnicze do weryfikacji)</w:t>
            </w:r>
          </w:p>
        </w:tc>
        <w:tc>
          <w:tcPr>
            <w:tcW w:w="1985" w:type="dxa"/>
          </w:tcPr>
          <w:p w:rsidR="00C81477" w:rsidRPr="004F2962" w:rsidRDefault="00C81477" w:rsidP="00C81477">
            <w:pPr>
              <w:jc w:val="center"/>
            </w:pPr>
            <w:r w:rsidRPr="004F2962">
              <w:t>Źródło informacji</w:t>
            </w:r>
          </w:p>
        </w:tc>
        <w:tc>
          <w:tcPr>
            <w:tcW w:w="1320" w:type="dxa"/>
            <w:shd w:val="clear" w:color="auto" w:fill="auto"/>
          </w:tcPr>
          <w:p w:rsidR="00C81477" w:rsidRPr="004F2962" w:rsidRDefault="00C81477" w:rsidP="00C81477">
            <w:pPr>
              <w:jc w:val="center"/>
            </w:pPr>
            <w:r w:rsidRPr="004F2962">
              <w:t>Punktacja</w:t>
            </w:r>
          </w:p>
        </w:tc>
      </w:tr>
      <w:tr w:rsidR="00C81477" w:rsidRPr="004F2962">
        <w:trPr>
          <w:cantSplit/>
        </w:trPr>
        <w:tc>
          <w:tcPr>
            <w:tcW w:w="648" w:type="dxa"/>
          </w:tcPr>
          <w:p w:rsidR="00C81477" w:rsidRPr="004F2962" w:rsidRDefault="00C81477" w:rsidP="00C81477">
            <w:pPr>
              <w:jc w:val="center"/>
            </w:pPr>
            <w:r w:rsidRPr="004F2962">
              <w:t>1</w:t>
            </w:r>
          </w:p>
        </w:tc>
        <w:tc>
          <w:tcPr>
            <w:tcW w:w="2721" w:type="dxa"/>
          </w:tcPr>
          <w:p w:rsidR="00C81477" w:rsidRPr="004F2962" w:rsidRDefault="00C81477" w:rsidP="00C81477">
            <w:pPr>
              <w:ind w:left="-3"/>
              <w:jc w:val="both"/>
            </w:pPr>
            <w:r w:rsidRPr="004F2962">
              <w:t xml:space="preserve">Wykonalność  techniczno - organizacyjna </w:t>
            </w:r>
          </w:p>
          <w:p w:rsidR="00C81477" w:rsidRPr="004F2962" w:rsidRDefault="00C81477" w:rsidP="00C814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4" w:type="dxa"/>
          </w:tcPr>
          <w:p w:rsidR="00C81477" w:rsidRPr="004F2962" w:rsidRDefault="00C81477" w:rsidP="00C81477">
            <w:pPr>
              <w:autoSpaceDE w:val="0"/>
              <w:autoSpaceDN w:val="0"/>
              <w:adjustRightInd w:val="0"/>
            </w:pPr>
            <w:r w:rsidRPr="004F2962">
              <w:t>Wnioskodawca posiada wystarczające zasoby techniczne i rzeczowe a także wiedzę, doświadczenie i kadrę, umożliwiające realizację projektu zgodnie z proponowanym harmonogramem, w szczególności wnioskodawca:</w:t>
            </w:r>
          </w:p>
          <w:p w:rsidR="00C81477" w:rsidRPr="004F2962" w:rsidRDefault="00C81477" w:rsidP="00361EDF">
            <w:pPr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317" w:hanging="317"/>
            </w:pPr>
            <w:r w:rsidRPr="004F2962">
              <w:t>opisał zasoby, które jego zdaniem są niezbędne dla realizacji.</w:t>
            </w:r>
          </w:p>
          <w:p w:rsidR="00C81477" w:rsidRPr="004F2962" w:rsidRDefault="00C81477" w:rsidP="00361EDF">
            <w:pPr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7" w:hanging="317"/>
            </w:pPr>
            <w:r w:rsidRPr="004F2962">
              <w:t>posiada opracowany standard organizacyjny,</w:t>
            </w:r>
          </w:p>
          <w:p w:rsidR="00C81477" w:rsidRPr="004F2962" w:rsidRDefault="00C81477" w:rsidP="00361EDF">
            <w:pPr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7" w:hanging="317"/>
            </w:pPr>
            <w:r w:rsidRPr="004F2962">
              <w:t xml:space="preserve">posiada opracowane standardy świadczenia usług pożyczkowych/poręczeniowych (w tym pozwalające na ustalenie w każdym indywidualnym przypadku, czy udzielenie </w:t>
            </w:r>
            <w:r>
              <w:t>pożyczki/</w:t>
            </w:r>
            <w:r w:rsidRPr="004F2962">
              <w:t>poręczenia jest związane z udzielaniem pomocy publicznej, a jeśli tak, jaka jest jej wysokość, jeśli zamierza takiej pomocy udzielać),</w:t>
            </w:r>
          </w:p>
          <w:p w:rsidR="00C81477" w:rsidRPr="004F2962" w:rsidRDefault="00C81477" w:rsidP="00361EDF">
            <w:pPr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</w:pPr>
            <w:r w:rsidRPr="004F2962">
              <w:rPr>
                <w:rFonts w:cs="Arial"/>
              </w:rPr>
              <w:t xml:space="preserve">posiada metodologię </w:t>
            </w:r>
            <w:r w:rsidRPr="004F2962">
              <w:t xml:space="preserve">analizy ryzyka / </w:t>
            </w:r>
            <w:r w:rsidRPr="004F2962">
              <w:rPr>
                <w:rFonts w:cs="Arial"/>
              </w:rPr>
              <w:t xml:space="preserve">wyznaczania współczynnika ryzyka </w:t>
            </w:r>
            <w:r w:rsidRPr="004F2962">
              <w:t>oraz oceny przedkładanych zabezpieczeń,</w:t>
            </w:r>
          </w:p>
          <w:p w:rsidR="00C81477" w:rsidRPr="004F2962" w:rsidRDefault="00C81477" w:rsidP="00361EDF">
            <w:pPr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b/>
              </w:rPr>
            </w:pPr>
            <w:r w:rsidRPr="004F2962">
              <w:t>posiada standardy/regulamin tworzenia rezerw, w tym na ryzyko ogólne i celowe, a także -</w:t>
            </w:r>
            <w:r w:rsidRPr="004F2962">
              <w:rPr>
                <w:rFonts w:cs="Arial"/>
              </w:rPr>
              <w:t xml:space="preserve"> metodologię posługiwania się treścią</w:t>
            </w:r>
            <w:r w:rsidRPr="004F2962">
              <w:rPr>
                <w:rFonts w:cs="Arial"/>
                <w:i/>
              </w:rPr>
              <w:t xml:space="preserve"> </w:t>
            </w:r>
            <w:r w:rsidRPr="004F2962">
              <w:rPr>
                <w:i/>
              </w:rPr>
              <w:t>Obwieszczenia Komisji w sprawie zastosowania art. 87 i 88 Traktatu WE do pomocy państwa w formie gwarancji</w:t>
            </w:r>
            <w:r w:rsidRPr="004F2962">
              <w:t xml:space="preserve"> (Dz. Urz. UE C 155 z 20.6.2008 r., str. 10), w szczególności - metodologię przyporządkowywania stawek kredytobiorcom, w zależności od ratingu kredytobiorcy (dotyczy funduszy poręczeniowych),</w:t>
            </w:r>
          </w:p>
          <w:p w:rsidR="00C81477" w:rsidRPr="004F2962" w:rsidRDefault="00C81477" w:rsidP="00361EDF">
            <w:pPr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b/>
              </w:rPr>
            </w:pPr>
            <w:r w:rsidRPr="004F2962">
              <w:t xml:space="preserve">posiada </w:t>
            </w:r>
            <w:r w:rsidRPr="004F2962">
              <w:rPr>
                <w:rFonts w:cs="Arial"/>
              </w:rPr>
              <w:t>metodologię posługiwania się treścią</w:t>
            </w:r>
            <w:r w:rsidRPr="004F2962">
              <w:rPr>
                <w:rFonts w:cs="Arial"/>
                <w:i/>
              </w:rPr>
              <w:t xml:space="preserve"> Komunikatu Komisji Europejskiej w sprawie zmiany metody ustalania stóp referencyjnych i dyskontowych</w:t>
            </w:r>
            <w:r w:rsidRPr="004F2962">
              <w:rPr>
                <w:rFonts w:cs="Arial"/>
              </w:rPr>
              <w:t xml:space="preserve"> (Dz. Urz. UE C 14 z 19.1.2008 r., str. 6), </w:t>
            </w:r>
            <w:r w:rsidRPr="004F2962">
              <w:t>w szczególności - metodologii obliczania w poszczególnych przypadkach stopy referencyjnej (dotyczy funduszy pożyczkowych).</w:t>
            </w:r>
          </w:p>
        </w:tc>
        <w:tc>
          <w:tcPr>
            <w:tcW w:w="1985" w:type="dxa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Wniosek o dofinansowanie projektu</w:t>
            </w:r>
          </w:p>
          <w:p w:rsidR="00C81477" w:rsidRPr="004F2962" w:rsidRDefault="00C81477" w:rsidP="00C81477">
            <w:pPr>
              <w:jc w:val="center"/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1320" w:type="dxa"/>
            <w:shd w:val="clear" w:color="auto" w:fill="auto"/>
          </w:tcPr>
          <w:p w:rsidR="00C81477" w:rsidRPr="004F2962" w:rsidRDefault="00C81477" w:rsidP="00C81477">
            <w:pPr>
              <w:spacing w:after="120"/>
              <w:jc w:val="center"/>
            </w:pPr>
            <w:r w:rsidRPr="004F2962">
              <w:t>0/1</w:t>
            </w:r>
          </w:p>
        </w:tc>
      </w:tr>
      <w:tr w:rsidR="00C81477" w:rsidRPr="004F2962">
        <w:trPr>
          <w:cantSplit/>
        </w:trPr>
        <w:tc>
          <w:tcPr>
            <w:tcW w:w="648" w:type="dxa"/>
          </w:tcPr>
          <w:p w:rsidR="00C81477" w:rsidRPr="004F2962" w:rsidRDefault="00C81477" w:rsidP="00C81477">
            <w:pPr>
              <w:jc w:val="center"/>
            </w:pPr>
            <w:r w:rsidRPr="004F2962">
              <w:lastRenderedPageBreak/>
              <w:t>2</w:t>
            </w:r>
          </w:p>
        </w:tc>
        <w:tc>
          <w:tcPr>
            <w:tcW w:w="2721" w:type="dxa"/>
          </w:tcPr>
          <w:p w:rsidR="00C81477" w:rsidRPr="004F2962" w:rsidRDefault="00C81477" w:rsidP="00C81477">
            <w:pPr>
              <w:pStyle w:val="713"/>
              <w:spacing w:before="0"/>
              <w:ind w:left="-3"/>
            </w:pPr>
            <w:r w:rsidRPr="004F2962">
              <w:t>Wykonalność finansowa</w:t>
            </w:r>
          </w:p>
          <w:p w:rsidR="00C81477" w:rsidRPr="004F2962" w:rsidRDefault="00C81477" w:rsidP="00C81477"/>
        </w:tc>
        <w:tc>
          <w:tcPr>
            <w:tcW w:w="7654" w:type="dxa"/>
          </w:tcPr>
          <w:p w:rsidR="00C81477" w:rsidRPr="004F2962" w:rsidRDefault="00C81477" w:rsidP="00361EDF">
            <w:pPr>
              <w:pStyle w:val="713"/>
              <w:numPr>
                <w:ilvl w:val="0"/>
                <w:numId w:val="41"/>
              </w:numPr>
              <w:spacing w:before="0"/>
              <w:ind w:left="317" w:hanging="317"/>
            </w:pPr>
            <w:r w:rsidRPr="004F2962">
              <w:t>poprawność analizy finansowej i ekonomicznej,</w:t>
            </w:r>
          </w:p>
          <w:p w:rsidR="00C81477" w:rsidRPr="004F2962" w:rsidRDefault="00C81477" w:rsidP="00361EDF">
            <w:pPr>
              <w:pStyle w:val="713"/>
              <w:numPr>
                <w:ilvl w:val="0"/>
                <w:numId w:val="41"/>
              </w:numPr>
              <w:spacing w:before="0"/>
              <w:ind w:left="317" w:hanging="317"/>
            </w:pPr>
            <w:r w:rsidRPr="004F2962">
              <w:t>niezbędność wydatku do realizacji projektu i osiągania jego celów,</w:t>
            </w:r>
          </w:p>
          <w:p w:rsidR="00C81477" w:rsidRPr="004F2962" w:rsidRDefault="00C81477" w:rsidP="00361EDF">
            <w:pPr>
              <w:pStyle w:val="713"/>
              <w:numPr>
                <w:ilvl w:val="0"/>
                <w:numId w:val="41"/>
              </w:numPr>
              <w:spacing w:before="0"/>
              <w:ind w:left="317" w:hanging="317"/>
            </w:pPr>
            <w:r w:rsidRPr="004F2962">
              <w:t>zasadność, rzetelność i odpowiednia wysokość zaplanowanych kosztów kwalifikowanych, w podziale na rodzaje nakładów do poniesienia,</w:t>
            </w:r>
          </w:p>
          <w:p w:rsidR="00C81477" w:rsidRPr="004F2962" w:rsidRDefault="00C81477" w:rsidP="00361EDF">
            <w:pPr>
              <w:pStyle w:val="713"/>
              <w:numPr>
                <w:ilvl w:val="0"/>
                <w:numId w:val="41"/>
              </w:numPr>
              <w:spacing w:before="0"/>
              <w:ind w:left="317" w:hanging="317"/>
            </w:pPr>
            <w:r w:rsidRPr="004F2962">
              <w:t>poprawność ustalenia poziomu dofinansowania z uwzględnieniem przepisów w zakresie pomocy publicznej oraz przepisów dotyczących projektów generujących dochód,</w:t>
            </w:r>
          </w:p>
          <w:p w:rsidR="00C81477" w:rsidRPr="004F2962" w:rsidRDefault="00C81477" w:rsidP="00361EDF">
            <w:pPr>
              <w:pStyle w:val="713"/>
              <w:numPr>
                <w:ilvl w:val="0"/>
                <w:numId w:val="41"/>
              </w:numPr>
              <w:spacing w:before="0"/>
              <w:ind w:left="317" w:hanging="317"/>
            </w:pPr>
            <w:r w:rsidRPr="004F2962">
              <w:t>poprawność przedstawionej strategii inwestycyjnej.</w:t>
            </w:r>
          </w:p>
        </w:tc>
        <w:tc>
          <w:tcPr>
            <w:tcW w:w="1985" w:type="dxa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Wniosek o dofinansowanie projektu</w:t>
            </w:r>
          </w:p>
          <w:p w:rsidR="00C81477" w:rsidRPr="004F2962" w:rsidRDefault="00C81477" w:rsidP="00C81477">
            <w:pPr>
              <w:jc w:val="center"/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1320" w:type="dxa"/>
            <w:shd w:val="clear" w:color="auto" w:fill="auto"/>
          </w:tcPr>
          <w:p w:rsidR="00C81477" w:rsidRPr="004F2962" w:rsidRDefault="00C81477" w:rsidP="00C81477">
            <w:pPr>
              <w:jc w:val="center"/>
            </w:pPr>
            <w:r w:rsidRPr="004F2962">
              <w:t>0/1</w:t>
            </w:r>
          </w:p>
        </w:tc>
      </w:tr>
      <w:tr w:rsidR="00C81477" w:rsidRPr="004F2962">
        <w:trPr>
          <w:cantSplit/>
        </w:trPr>
        <w:tc>
          <w:tcPr>
            <w:tcW w:w="648" w:type="dxa"/>
          </w:tcPr>
          <w:p w:rsidR="00C81477" w:rsidRPr="004F2962" w:rsidRDefault="00C81477" w:rsidP="00C81477">
            <w:pPr>
              <w:jc w:val="center"/>
            </w:pPr>
            <w:r w:rsidRPr="004F2962">
              <w:t>3</w:t>
            </w:r>
          </w:p>
        </w:tc>
        <w:tc>
          <w:tcPr>
            <w:tcW w:w="2721" w:type="dxa"/>
          </w:tcPr>
          <w:p w:rsidR="00C81477" w:rsidRPr="004F2962" w:rsidRDefault="00C81477" w:rsidP="00C81477">
            <w:pPr>
              <w:autoSpaceDE w:val="0"/>
              <w:autoSpaceDN w:val="0"/>
              <w:adjustRightInd w:val="0"/>
              <w:jc w:val="both"/>
            </w:pPr>
            <w:r w:rsidRPr="004F2962">
              <w:t>Wykonalność przynajmniej jednokrotnego obrotu wkładem uzyskanym z RPO w trakcie realizacji projektu</w:t>
            </w:r>
          </w:p>
        </w:tc>
        <w:tc>
          <w:tcPr>
            <w:tcW w:w="7654" w:type="dxa"/>
          </w:tcPr>
          <w:p w:rsidR="00C81477" w:rsidRPr="004F2962" w:rsidRDefault="00C81477" w:rsidP="00361EDF">
            <w:pPr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ind w:left="317" w:hanging="317"/>
            </w:pPr>
            <w:r w:rsidRPr="004F2962">
              <w:t>kwota wnioskowanego wsparcia jest adekwatna do zidentyfikowanych potrzeb finansowych podmiotów gospodarczych oraz możliwości beneficjenta,</w:t>
            </w:r>
          </w:p>
          <w:p w:rsidR="00C81477" w:rsidRPr="004F2962" w:rsidRDefault="00C81477" w:rsidP="00361EDF">
            <w:pPr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ind w:left="317" w:hanging="317"/>
            </w:pPr>
            <w:r w:rsidRPr="004F2962">
              <w:t>dotychczasowa działalność funduszu oraz przedstawiony sposób realizacji przedsięwzięcia daje bardzo wysokie prawdopodobieństwo osiągnięcia przynajmniej jednokrotnego obrotu środkami.</w:t>
            </w:r>
          </w:p>
        </w:tc>
        <w:tc>
          <w:tcPr>
            <w:tcW w:w="1985" w:type="dxa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Wniosek o dofinansowanie projektu</w:t>
            </w:r>
          </w:p>
          <w:p w:rsidR="00C81477" w:rsidRPr="004F2962" w:rsidRDefault="00C81477" w:rsidP="00C81477">
            <w:pPr>
              <w:jc w:val="center"/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1320" w:type="dxa"/>
            <w:shd w:val="clear" w:color="auto" w:fill="auto"/>
          </w:tcPr>
          <w:p w:rsidR="00C81477" w:rsidRPr="004F2962" w:rsidRDefault="00C81477" w:rsidP="00C81477">
            <w:pPr>
              <w:jc w:val="center"/>
            </w:pPr>
            <w:r w:rsidRPr="004F2962">
              <w:t>0/1</w:t>
            </w:r>
          </w:p>
        </w:tc>
      </w:tr>
      <w:tr w:rsidR="00C81477" w:rsidRPr="004F2962">
        <w:trPr>
          <w:cantSplit/>
        </w:trPr>
        <w:tc>
          <w:tcPr>
            <w:tcW w:w="648" w:type="dxa"/>
          </w:tcPr>
          <w:p w:rsidR="00C81477" w:rsidRPr="004F2962" w:rsidRDefault="00C81477" w:rsidP="00C81477">
            <w:pPr>
              <w:jc w:val="center"/>
            </w:pPr>
            <w:r w:rsidRPr="004F2962">
              <w:t>4</w:t>
            </w:r>
          </w:p>
        </w:tc>
        <w:tc>
          <w:tcPr>
            <w:tcW w:w="2721" w:type="dxa"/>
          </w:tcPr>
          <w:p w:rsidR="00C81477" w:rsidRPr="004F2962" w:rsidRDefault="00C81477" w:rsidP="00C81477">
            <w:pPr>
              <w:ind w:left="-3"/>
              <w:jc w:val="both"/>
            </w:pPr>
            <w:r w:rsidRPr="004F2962">
              <w:t>Efektywność projektu</w:t>
            </w:r>
          </w:p>
          <w:p w:rsidR="00C81477" w:rsidRPr="004F2962" w:rsidRDefault="00C81477" w:rsidP="00C81477">
            <w:pPr>
              <w:jc w:val="both"/>
            </w:pPr>
          </w:p>
        </w:tc>
        <w:tc>
          <w:tcPr>
            <w:tcW w:w="7654" w:type="dxa"/>
            <w:vAlign w:val="center"/>
          </w:tcPr>
          <w:p w:rsidR="00C81477" w:rsidRPr="004F2962" w:rsidRDefault="00C81477" w:rsidP="00361EDF">
            <w:pPr>
              <w:pStyle w:val="713"/>
              <w:numPr>
                <w:ilvl w:val="0"/>
                <w:numId w:val="41"/>
              </w:numPr>
              <w:spacing w:before="0"/>
              <w:ind w:left="317" w:hanging="317"/>
            </w:pPr>
            <w:r w:rsidRPr="004F2962">
              <w:t>relacja nakład/rezultat oraz możliwość wykazania wartości dodanej projektu,</w:t>
            </w:r>
          </w:p>
          <w:p w:rsidR="00C81477" w:rsidRPr="004F2962" w:rsidRDefault="00C81477" w:rsidP="00361EDF">
            <w:pPr>
              <w:pStyle w:val="713"/>
              <w:numPr>
                <w:ilvl w:val="0"/>
                <w:numId w:val="41"/>
              </w:numPr>
              <w:spacing w:before="0"/>
              <w:ind w:left="317" w:hanging="317"/>
            </w:pPr>
            <w:r w:rsidRPr="004F2962">
              <w:t xml:space="preserve">zasadność rozwiązań i instrumentów służących realizacji projektu, opisana metodologia/mechanizmy osiągnięcia efektywności, </w:t>
            </w:r>
          </w:p>
          <w:p w:rsidR="00C81477" w:rsidRPr="004F2962" w:rsidRDefault="00C81477" w:rsidP="00361EDF">
            <w:pPr>
              <w:pStyle w:val="713"/>
              <w:numPr>
                <w:ilvl w:val="0"/>
                <w:numId w:val="41"/>
              </w:numPr>
              <w:spacing w:before="0"/>
              <w:ind w:left="317" w:hanging="317"/>
            </w:pPr>
            <w:r w:rsidRPr="004F2962">
              <w:t>rezultaty projektu, wykonalność osiągnięcia zadeklarowanej liczby udzielonych pożyczek/poręczeń</w:t>
            </w:r>
          </w:p>
        </w:tc>
        <w:tc>
          <w:tcPr>
            <w:tcW w:w="1985" w:type="dxa"/>
          </w:tcPr>
          <w:p w:rsidR="00C81477" w:rsidRDefault="00C81477" w:rsidP="00C81477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Wniosek o dofinansowanie projektu</w:t>
            </w:r>
          </w:p>
          <w:p w:rsidR="00C81477" w:rsidRPr="004F2962" w:rsidRDefault="00C81477" w:rsidP="00C81477">
            <w:pPr>
              <w:jc w:val="center"/>
            </w:pPr>
            <w:r>
              <w:rPr>
                <w:i/>
                <w:iCs/>
              </w:rPr>
              <w:t>i załączniki do wniosku</w:t>
            </w:r>
          </w:p>
        </w:tc>
        <w:tc>
          <w:tcPr>
            <w:tcW w:w="1320" w:type="dxa"/>
            <w:shd w:val="clear" w:color="auto" w:fill="auto"/>
          </w:tcPr>
          <w:p w:rsidR="00C81477" w:rsidRPr="004F2962" w:rsidRDefault="00C81477" w:rsidP="00C81477">
            <w:pPr>
              <w:jc w:val="center"/>
            </w:pPr>
            <w:r w:rsidRPr="004F2962">
              <w:t>0/1</w:t>
            </w:r>
          </w:p>
        </w:tc>
      </w:tr>
    </w:tbl>
    <w:p w:rsidR="00C81477" w:rsidRPr="00FF2DE3" w:rsidRDefault="00C81477" w:rsidP="00C81477">
      <w:pPr>
        <w:jc w:val="both"/>
      </w:pPr>
    </w:p>
    <w:p w:rsidR="00C81477" w:rsidRPr="00FF2DE3" w:rsidRDefault="00C81477" w:rsidP="00C81477">
      <w:pPr>
        <w:spacing w:after="120"/>
        <w:jc w:val="both"/>
        <w:rPr>
          <w:b/>
          <w:sz w:val="28"/>
          <w:szCs w:val="28"/>
        </w:rPr>
      </w:pPr>
      <w:r w:rsidRPr="00FF2DE3">
        <w:rPr>
          <w:b/>
          <w:sz w:val="28"/>
          <w:szCs w:val="28"/>
        </w:rPr>
        <w:t>Pomoc Techniczna – kryteria wyboru</w:t>
      </w:r>
    </w:p>
    <w:p w:rsidR="00C81477" w:rsidRPr="00FF2DE3" w:rsidRDefault="00C81477" w:rsidP="00C81477">
      <w:pPr>
        <w:spacing w:after="120"/>
        <w:jc w:val="both"/>
        <w:rPr>
          <w:b/>
          <w:sz w:val="26"/>
          <w:szCs w:val="26"/>
        </w:rPr>
      </w:pPr>
      <w:r w:rsidRPr="00FF2DE3">
        <w:t xml:space="preserve">Kryteria formalne 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3420"/>
        <w:gridCol w:w="3240"/>
        <w:gridCol w:w="252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jc w:val="both"/>
            </w:pPr>
            <w:r w:rsidRPr="00FF2DE3">
              <w:t>L.p.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jc w:val="center"/>
            </w:pPr>
            <w:r w:rsidRPr="00FF2DE3">
              <w:t>Kryterium</w:t>
            </w:r>
          </w:p>
        </w:tc>
        <w:tc>
          <w:tcPr>
            <w:tcW w:w="3420" w:type="dxa"/>
          </w:tcPr>
          <w:p w:rsidR="00C81477" w:rsidRPr="00FF2DE3" w:rsidRDefault="00C81477" w:rsidP="00C81477">
            <w:pPr>
              <w:jc w:val="center"/>
            </w:pPr>
            <w:r w:rsidRPr="00FF2DE3">
              <w:t>Opis kryterium</w:t>
            </w:r>
          </w:p>
        </w:tc>
        <w:tc>
          <w:tcPr>
            <w:tcW w:w="3240" w:type="dxa"/>
          </w:tcPr>
          <w:p w:rsidR="00C81477" w:rsidRPr="00FF2DE3" w:rsidRDefault="00C81477" w:rsidP="00C81477">
            <w:pPr>
              <w:jc w:val="center"/>
            </w:pPr>
            <w:r w:rsidRPr="00FF2DE3">
              <w:t>Źródło informacji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Punktacja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t>1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spacing w:before="100" w:beforeAutospacing="1" w:after="100" w:afterAutospacing="1"/>
              <w:jc w:val="both"/>
            </w:pPr>
            <w:r w:rsidRPr="00FF2DE3">
              <w:t>Zgodność z celami priorytetu i działania</w:t>
            </w:r>
          </w:p>
        </w:tc>
        <w:tc>
          <w:tcPr>
            <w:tcW w:w="3420" w:type="dxa"/>
          </w:tcPr>
          <w:p w:rsidR="00C81477" w:rsidRPr="00FF2DE3" w:rsidRDefault="00C81477" w:rsidP="00C81477">
            <w:pPr>
              <w:spacing w:before="100" w:beforeAutospacing="1" w:after="100" w:afterAutospacing="1"/>
            </w:pPr>
            <w:r w:rsidRPr="00FF2DE3">
              <w:t>Kryterium dotyczy porównania czy cele projektu są zgodne z celami priorytetu i działania w zakresie pomocy technicznej w ramach RPO WM</w:t>
            </w:r>
          </w:p>
        </w:tc>
        <w:tc>
          <w:tcPr>
            <w:tcW w:w="324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 xml:space="preserve">Wniosek o </w:t>
            </w:r>
          </w:p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dofinansowanie projektu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t>2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spacing w:before="100" w:beforeAutospacing="1" w:after="100" w:afterAutospacing="1"/>
            </w:pPr>
            <w:r w:rsidRPr="00FF2DE3">
              <w:t xml:space="preserve">Uprawnienia beneficjenta do ubiegania się </w:t>
            </w:r>
            <w:r w:rsidRPr="00FF2DE3">
              <w:lastRenderedPageBreak/>
              <w:t>o dofinansowanie</w:t>
            </w:r>
          </w:p>
        </w:tc>
        <w:tc>
          <w:tcPr>
            <w:tcW w:w="3420" w:type="dxa"/>
          </w:tcPr>
          <w:p w:rsidR="00C81477" w:rsidRPr="00FF2DE3" w:rsidRDefault="00C81477" w:rsidP="00C81477">
            <w:pPr>
              <w:ind w:right="-108"/>
            </w:pPr>
            <w:r w:rsidRPr="00FF2DE3">
              <w:lastRenderedPageBreak/>
              <w:t xml:space="preserve">Beneficjent wskazany w </w:t>
            </w:r>
            <w:r w:rsidRPr="00FF2DE3">
              <w:lastRenderedPageBreak/>
              <w:t>Szczegółowym opisie priorytetów RPO WM</w:t>
            </w:r>
          </w:p>
        </w:tc>
        <w:tc>
          <w:tcPr>
            <w:tcW w:w="324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lastRenderedPageBreak/>
              <w:t xml:space="preserve">Wniosek o </w:t>
            </w:r>
          </w:p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lastRenderedPageBreak/>
              <w:t>dofinansowanie projektu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lastRenderedPageBreak/>
              <w:t>0/1</w:t>
            </w:r>
          </w:p>
        </w:tc>
      </w:tr>
      <w:tr w:rsidR="00C81477" w:rsidRPr="00FF2DE3">
        <w:trPr>
          <w:trHeight w:val="889"/>
        </w:trPr>
        <w:tc>
          <w:tcPr>
            <w:tcW w:w="648" w:type="dxa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lastRenderedPageBreak/>
              <w:t>3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spacing w:before="100" w:beforeAutospacing="1" w:after="100" w:afterAutospacing="1"/>
            </w:pPr>
            <w:r w:rsidRPr="00FF2DE3">
              <w:t>Kompletność i prawidłowość sporządzenia wniosku</w:t>
            </w:r>
          </w:p>
        </w:tc>
        <w:tc>
          <w:tcPr>
            <w:tcW w:w="342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FF2DE3">
              <w:t>Aby kryterium było spełnione wszystkie poniżej określone elementy muszą zostać spełnione:</w:t>
            </w:r>
          </w:p>
          <w:p w:rsidR="00C81477" w:rsidRPr="00FF2DE3" w:rsidRDefault="00C81477" w:rsidP="00C81477">
            <w:pPr>
              <w:numPr>
                <w:ilvl w:val="5"/>
                <w:numId w:val="3"/>
              </w:numPr>
              <w:tabs>
                <w:tab w:val="clear" w:pos="4500"/>
                <w:tab w:val="num" w:pos="360"/>
                <w:tab w:val="num" w:pos="1440"/>
              </w:tabs>
              <w:ind w:left="360" w:right="-108"/>
            </w:pPr>
            <w:r w:rsidRPr="00FF2DE3">
              <w:t>kompletność – wszystkie wymagane załączniki zostały dołączone,</w:t>
            </w:r>
          </w:p>
          <w:p w:rsidR="00C81477" w:rsidRPr="00FF2DE3" w:rsidRDefault="00C81477" w:rsidP="00C81477">
            <w:pPr>
              <w:numPr>
                <w:ilvl w:val="5"/>
                <w:numId w:val="3"/>
              </w:numPr>
              <w:tabs>
                <w:tab w:val="clear" w:pos="4500"/>
                <w:tab w:val="num" w:pos="360"/>
                <w:tab w:val="num" w:pos="1440"/>
              </w:tabs>
              <w:ind w:left="360" w:right="-108"/>
            </w:pPr>
            <w:r w:rsidRPr="00FF2DE3">
              <w:t xml:space="preserve">wszystkie wymagane pola we </w:t>
            </w:r>
            <w:r w:rsidRPr="00FF2DE3">
              <w:rPr>
                <w:iCs/>
              </w:rPr>
              <w:t xml:space="preserve">wniosku zostały </w:t>
            </w:r>
            <w:r w:rsidRPr="00FF2DE3">
              <w:t>wypełnione,</w:t>
            </w:r>
          </w:p>
          <w:p w:rsidR="00C81477" w:rsidRPr="00FF2DE3" w:rsidRDefault="00C81477" w:rsidP="00C81477">
            <w:pPr>
              <w:numPr>
                <w:ilvl w:val="5"/>
                <w:numId w:val="3"/>
              </w:numPr>
              <w:tabs>
                <w:tab w:val="clear" w:pos="4500"/>
                <w:tab w:val="num" w:pos="360"/>
                <w:tab w:val="num" w:pos="1440"/>
              </w:tabs>
              <w:ind w:left="360" w:right="-108"/>
            </w:pPr>
            <w:r w:rsidRPr="00FF2DE3">
              <w:rPr>
                <w:iCs/>
              </w:rPr>
              <w:t xml:space="preserve">wniosek </w:t>
            </w:r>
            <w:r w:rsidRPr="00FF2DE3">
              <w:t>zawiera poprawne wyliczenia arytmetyczne,</w:t>
            </w:r>
          </w:p>
          <w:p w:rsidR="00C81477" w:rsidRPr="00FF2DE3" w:rsidRDefault="00C81477" w:rsidP="00C81477">
            <w:pPr>
              <w:numPr>
                <w:ilvl w:val="5"/>
                <w:numId w:val="3"/>
              </w:numPr>
              <w:tabs>
                <w:tab w:val="clear" w:pos="4500"/>
                <w:tab w:val="num" w:pos="360"/>
                <w:tab w:val="num" w:pos="1440"/>
              </w:tabs>
              <w:ind w:left="360" w:right="-108"/>
            </w:pPr>
            <w:r w:rsidRPr="00FF2DE3">
              <w:t xml:space="preserve">wersje papierowe i elektroniczne </w:t>
            </w:r>
            <w:r w:rsidRPr="00FF2DE3">
              <w:rPr>
                <w:iCs/>
              </w:rPr>
              <w:t xml:space="preserve">wniosku </w:t>
            </w:r>
            <w:r w:rsidRPr="00FF2DE3">
              <w:t>są tożsame,</w:t>
            </w:r>
          </w:p>
          <w:p w:rsidR="00C81477" w:rsidRPr="00FF2DE3" w:rsidRDefault="00C81477" w:rsidP="00C81477">
            <w:pPr>
              <w:numPr>
                <w:ilvl w:val="5"/>
                <w:numId w:val="3"/>
              </w:numPr>
              <w:tabs>
                <w:tab w:val="clear" w:pos="4500"/>
                <w:tab w:val="num" w:pos="360"/>
                <w:tab w:val="num" w:pos="1440"/>
              </w:tabs>
              <w:ind w:left="360" w:right="-108"/>
            </w:pPr>
            <w:r w:rsidRPr="00FF2DE3">
              <w:rPr>
                <w:iCs/>
              </w:rPr>
              <w:t xml:space="preserve">wniosek </w:t>
            </w:r>
            <w:r w:rsidRPr="00FF2DE3">
              <w:t>podpisany parafowany/ potwierdzone za zgodność z oryginałem,</w:t>
            </w:r>
          </w:p>
          <w:p w:rsidR="00C81477" w:rsidRPr="00FF2DE3" w:rsidRDefault="00C81477" w:rsidP="00C81477">
            <w:pPr>
              <w:numPr>
                <w:ilvl w:val="5"/>
                <w:numId w:val="3"/>
              </w:numPr>
              <w:tabs>
                <w:tab w:val="clear" w:pos="4500"/>
                <w:tab w:val="num" w:pos="360"/>
                <w:tab w:val="num" w:pos="1440"/>
              </w:tabs>
              <w:ind w:left="360" w:right="-108"/>
            </w:pPr>
            <w:r w:rsidRPr="00FF2DE3">
              <w:rPr>
                <w:iCs/>
              </w:rPr>
              <w:t xml:space="preserve">wniosek opatrzony </w:t>
            </w:r>
            <w:r w:rsidRPr="00FF2DE3">
              <w:t>pieczęcią wnioskodawcy,</w:t>
            </w:r>
          </w:p>
          <w:p w:rsidR="00C81477" w:rsidRPr="00FF2DE3" w:rsidRDefault="00C81477" w:rsidP="00C81477">
            <w:pPr>
              <w:numPr>
                <w:ilvl w:val="5"/>
                <w:numId w:val="3"/>
              </w:numPr>
              <w:tabs>
                <w:tab w:val="clear" w:pos="4500"/>
                <w:tab w:val="num" w:pos="360"/>
                <w:tab w:val="num" w:pos="1440"/>
              </w:tabs>
              <w:ind w:left="357" w:right="-108" w:hanging="357"/>
            </w:pPr>
            <w:r w:rsidRPr="00FF2DE3">
              <w:rPr>
                <w:iCs/>
              </w:rPr>
              <w:t xml:space="preserve">wniosek </w:t>
            </w:r>
            <w:r w:rsidRPr="00FF2DE3">
              <w:rPr>
                <w:szCs w:val="22"/>
              </w:rPr>
              <w:t xml:space="preserve">został podpisany przez upoważnione osoby </w:t>
            </w:r>
          </w:p>
        </w:tc>
        <w:tc>
          <w:tcPr>
            <w:tcW w:w="324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 xml:space="preserve">Wniosek o </w:t>
            </w:r>
          </w:p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dofinansowanie projektu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t>4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FF2DE3">
              <w:t>Kwalifikowalność wydatków</w:t>
            </w:r>
          </w:p>
        </w:tc>
        <w:tc>
          <w:tcPr>
            <w:tcW w:w="3420" w:type="dxa"/>
          </w:tcPr>
          <w:p w:rsidR="00C81477" w:rsidRPr="00FF2DE3" w:rsidRDefault="00C81477" w:rsidP="00C81477">
            <w:pPr>
              <w:spacing w:before="100" w:beforeAutospacing="1" w:after="100" w:afterAutospacing="1"/>
            </w:pPr>
            <w:r w:rsidRPr="00FF2DE3">
              <w:t>Ocena zgodności wydatków wskazanych we wniosku o dofinansowanie z zasadami kwalifikowalności określonymi w obowiązujących wytycznych, w szczególności w Wytycznymi Ministra Rozwoju Regionalnego w zakresie korzystania z pomocy technicznej</w:t>
            </w:r>
          </w:p>
        </w:tc>
        <w:tc>
          <w:tcPr>
            <w:tcW w:w="324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 xml:space="preserve">Wniosek o </w:t>
            </w:r>
          </w:p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dofinansowanie projektu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t>5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FF2DE3">
              <w:t xml:space="preserve">Zgodność z prawodawstwem </w:t>
            </w:r>
            <w:r w:rsidRPr="00FF2DE3">
              <w:lastRenderedPageBreak/>
              <w:t>wspólnotowym i krajowym</w:t>
            </w:r>
          </w:p>
        </w:tc>
        <w:tc>
          <w:tcPr>
            <w:tcW w:w="3420" w:type="dxa"/>
          </w:tcPr>
          <w:p w:rsidR="00C81477" w:rsidRPr="00FF2DE3" w:rsidRDefault="00C81477" w:rsidP="00C81477">
            <w:pPr>
              <w:spacing w:before="100" w:beforeAutospacing="1" w:after="100" w:afterAutospacing="1"/>
              <w:ind w:right="-108"/>
            </w:pPr>
            <w:r w:rsidRPr="00FF2DE3">
              <w:lastRenderedPageBreak/>
              <w:t xml:space="preserve">Zgodność w szczególności z </w:t>
            </w:r>
            <w:r w:rsidRPr="00FF2DE3">
              <w:lastRenderedPageBreak/>
              <w:t>zasadami zawierania umów dla zadań objętych projektem oraz z zasadami w zakresie informowania o współfinansowaniu projektu ze środków EFRR w ramach RPO WM</w:t>
            </w:r>
          </w:p>
        </w:tc>
        <w:tc>
          <w:tcPr>
            <w:tcW w:w="324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lastRenderedPageBreak/>
              <w:t xml:space="preserve">Wniosek o </w:t>
            </w:r>
          </w:p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lastRenderedPageBreak/>
              <w:t>dofinansowanie projektu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lastRenderedPageBreak/>
              <w:t>0/1</w:t>
            </w:r>
          </w:p>
        </w:tc>
      </w:tr>
    </w:tbl>
    <w:p w:rsidR="00C81477" w:rsidRPr="00FF2DE3" w:rsidRDefault="00C81477" w:rsidP="00C81477">
      <w:pPr>
        <w:tabs>
          <w:tab w:val="num" w:pos="1080"/>
        </w:tabs>
        <w:jc w:val="both"/>
      </w:pPr>
      <w:r>
        <w:lastRenderedPageBreak/>
        <w:t>Kryteria merytoryczne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3420"/>
        <w:gridCol w:w="3240"/>
        <w:gridCol w:w="2520"/>
      </w:tblGrid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spacing w:before="100" w:beforeAutospacing="1" w:after="100" w:afterAutospacing="1"/>
              <w:jc w:val="both"/>
            </w:pPr>
            <w:r w:rsidRPr="00FF2DE3">
              <w:t>L.p.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t>Kryterium</w:t>
            </w:r>
          </w:p>
        </w:tc>
        <w:tc>
          <w:tcPr>
            <w:tcW w:w="3420" w:type="dxa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t>Opis kryterium</w:t>
            </w:r>
          </w:p>
        </w:tc>
        <w:tc>
          <w:tcPr>
            <w:tcW w:w="3240" w:type="dxa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t>Źródło informacji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t>Ocena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t>1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spacing w:before="100" w:beforeAutospacing="1" w:after="100" w:afterAutospacing="1"/>
            </w:pPr>
            <w:r w:rsidRPr="00FF2DE3">
              <w:t>Zgodność z „Zasadami realizacji projektu systemowego w ramach pomocy technicznej  Regionalnego Programu Operacyjnego Województwa Mazowieckiego 2007-</w:t>
            </w:r>
            <w:smartTag w:uri="urn:schemas-microsoft-com:office:smarttags" w:element="metricconverter">
              <w:smartTagPr>
                <w:attr w:name="ProductID" w:val="2013”"/>
              </w:smartTagPr>
              <w:r w:rsidRPr="00FF2DE3">
                <w:t>2013”</w:t>
              </w:r>
            </w:smartTag>
            <w:r w:rsidRPr="00FF2DE3">
              <w:t xml:space="preserve"> </w:t>
            </w:r>
          </w:p>
        </w:tc>
        <w:tc>
          <w:tcPr>
            <w:tcW w:w="3420" w:type="dxa"/>
          </w:tcPr>
          <w:p w:rsidR="00C81477" w:rsidRPr="00FF2DE3" w:rsidRDefault="00C81477" w:rsidP="00C81477">
            <w:pPr>
              <w:spacing w:before="100" w:beforeAutospacing="1" w:after="100" w:afterAutospacing="1"/>
              <w:ind w:right="-108"/>
            </w:pPr>
            <w:r w:rsidRPr="00FF2DE3">
              <w:t xml:space="preserve">Ocena zgodności z ww. dokumentem zatwierdzonym przez Zarząd Województwa </w:t>
            </w:r>
          </w:p>
        </w:tc>
        <w:tc>
          <w:tcPr>
            <w:tcW w:w="324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 xml:space="preserve">Wniosek o </w:t>
            </w:r>
          </w:p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dofinansowanie projektu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t>2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spacing w:before="100" w:beforeAutospacing="1" w:after="100" w:afterAutospacing="1"/>
            </w:pPr>
            <w:r w:rsidRPr="00FF2DE3">
              <w:t>Zgodność z Planem Komunikacji Regionalnego Programu Operacyjnego Województwa Mazowieckiego 2007-2013</w:t>
            </w:r>
          </w:p>
          <w:p w:rsidR="00C81477" w:rsidRPr="00FF2DE3" w:rsidRDefault="00C81477" w:rsidP="00C81477">
            <w:pPr>
              <w:spacing w:before="100" w:beforeAutospacing="1" w:after="100" w:afterAutospacing="1"/>
            </w:pPr>
          </w:p>
        </w:tc>
        <w:tc>
          <w:tcPr>
            <w:tcW w:w="3420" w:type="dxa"/>
          </w:tcPr>
          <w:p w:rsidR="00C81477" w:rsidRPr="00FF2DE3" w:rsidRDefault="00C81477" w:rsidP="00C81477">
            <w:pPr>
              <w:spacing w:before="100" w:beforeAutospacing="1" w:after="100" w:afterAutospacing="1"/>
              <w:ind w:right="-108"/>
            </w:pPr>
            <w:r w:rsidRPr="00FF2DE3">
              <w:t>Ocena zgodności z ww. dokumentem zatwierdzonym przez Zarząd Województwa</w:t>
            </w:r>
          </w:p>
        </w:tc>
        <w:tc>
          <w:tcPr>
            <w:tcW w:w="324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 xml:space="preserve">Wniosek o </w:t>
            </w:r>
          </w:p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dofinansowanie projektu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C81477">
            <w:pPr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t>3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spacing w:before="100" w:beforeAutospacing="1" w:after="100" w:afterAutospacing="1"/>
            </w:pPr>
            <w:r w:rsidRPr="00FF2DE3">
              <w:t>Zgodność projektu z politykami horyzontalnymi  UE</w:t>
            </w:r>
          </w:p>
        </w:tc>
        <w:tc>
          <w:tcPr>
            <w:tcW w:w="3420" w:type="dxa"/>
          </w:tcPr>
          <w:p w:rsidR="00C81477" w:rsidRPr="00FF2DE3" w:rsidRDefault="00C81477" w:rsidP="00C81477">
            <w:pPr>
              <w:spacing w:before="100" w:beforeAutospacing="1" w:after="100" w:afterAutospacing="1"/>
              <w:ind w:right="-108"/>
            </w:pPr>
            <w:r w:rsidRPr="00FF2DE3">
              <w:t>Ocena czy projekt ma pozytywny/neutralny wpływ na polityki UE: równości szans, społeczeństwa informacyjnego, ochrony środowiska</w:t>
            </w:r>
          </w:p>
        </w:tc>
        <w:tc>
          <w:tcPr>
            <w:tcW w:w="324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 xml:space="preserve">Wniosek o </w:t>
            </w:r>
          </w:p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dofinansowanie projektu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t>4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spacing w:before="100" w:beforeAutospacing="1" w:after="100" w:afterAutospacing="1"/>
            </w:pPr>
            <w:r w:rsidRPr="00FF2DE3">
              <w:t>Wykonalność projektu</w:t>
            </w:r>
          </w:p>
        </w:tc>
        <w:tc>
          <w:tcPr>
            <w:tcW w:w="3420" w:type="dxa"/>
          </w:tcPr>
          <w:p w:rsidR="00C81477" w:rsidRPr="00FF2DE3" w:rsidRDefault="00C81477" w:rsidP="00C81477">
            <w:pPr>
              <w:spacing w:before="100" w:beforeAutospacing="1" w:after="100" w:afterAutospacing="1"/>
              <w:ind w:right="-108"/>
            </w:pPr>
            <w:r w:rsidRPr="00FF2DE3">
              <w:t>Ocena czy projekt ma szanse realizacji we wnioskowanym okresie</w:t>
            </w:r>
          </w:p>
        </w:tc>
        <w:tc>
          <w:tcPr>
            <w:tcW w:w="324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 xml:space="preserve">Wniosek o </w:t>
            </w:r>
          </w:p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dofinansowanie projektu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t>0/1</w:t>
            </w:r>
          </w:p>
        </w:tc>
      </w:tr>
      <w:tr w:rsidR="00C81477" w:rsidRPr="00FF2DE3">
        <w:tc>
          <w:tcPr>
            <w:tcW w:w="648" w:type="dxa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t>5</w:t>
            </w:r>
          </w:p>
        </w:tc>
        <w:tc>
          <w:tcPr>
            <w:tcW w:w="4320" w:type="dxa"/>
          </w:tcPr>
          <w:p w:rsidR="00C81477" w:rsidRPr="00FF2DE3" w:rsidRDefault="00C81477" w:rsidP="00C81477">
            <w:pPr>
              <w:spacing w:before="100" w:beforeAutospacing="1" w:after="100" w:afterAutospacing="1"/>
            </w:pPr>
            <w:r w:rsidRPr="00FF2DE3">
              <w:t>Efektywność kosztowa</w:t>
            </w:r>
          </w:p>
        </w:tc>
        <w:tc>
          <w:tcPr>
            <w:tcW w:w="3420" w:type="dxa"/>
          </w:tcPr>
          <w:p w:rsidR="00C81477" w:rsidRPr="00FF2DE3" w:rsidRDefault="00C81477" w:rsidP="00C81477">
            <w:pPr>
              <w:spacing w:before="100" w:beforeAutospacing="1" w:after="100" w:afterAutospacing="1"/>
              <w:ind w:right="-108"/>
            </w:pPr>
            <w:r w:rsidRPr="00FF2DE3">
              <w:t>Ocena czy nakład środków przeznaczonych na realizację projektu jest proporcjonalny do skali jego realizacji</w:t>
            </w:r>
          </w:p>
        </w:tc>
        <w:tc>
          <w:tcPr>
            <w:tcW w:w="3240" w:type="dxa"/>
          </w:tcPr>
          <w:p w:rsidR="00C81477" w:rsidRPr="00FF2DE3" w:rsidRDefault="00C81477" w:rsidP="00C81477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 xml:space="preserve">Wniosek o </w:t>
            </w:r>
          </w:p>
          <w:p w:rsidR="00C81477" w:rsidRPr="00FF2DE3" w:rsidRDefault="00C81477" w:rsidP="00C81477">
            <w:pPr>
              <w:jc w:val="center"/>
            </w:pPr>
            <w:r w:rsidRPr="00FF2DE3">
              <w:rPr>
                <w:i/>
                <w:iCs/>
              </w:rPr>
              <w:t>dofinansowanie projektu</w:t>
            </w:r>
          </w:p>
        </w:tc>
        <w:tc>
          <w:tcPr>
            <w:tcW w:w="2520" w:type="dxa"/>
            <w:shd w:val="clear" w:color="auto" w:fill="auto"/>
          </w:tcPr>
          <w:p w:rsidR="00C81477" w:rsidRPr="00FF2DE3" w:rsidRDefault="00C81477" w:rsidP="00C81477">
            <w:pPr>
              <w:spacing w:before="100" w:beforeAutospacing="1" w:after="100" w:afterAutospacing="1"/>
              <w:jc w:val="center"/>
            </w:pPr>
            <w:r w:rsidRPr="00FF2DE3">
              <w:t>0/1</w:t>
            </w:r>
          </w:p>
        </w:tc>
      </w:tr>
    </w:tbl>
    <w:p w:rsidR="00C81477" w:rsidRDefault="00C81477" w:rsidP="00C81477">
      <w:pPr>
        <w:jc w:val="both"/>
        <w:sectPr w:rsidR="00C81477" w:rsidSect="00C8147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C4E05" w:rsidRDefault="00AC4E05"/>
    <w:sectPr w:rsidR="00AC4E05" w:rsidSect="0065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6A6" w:rsidRDefault="002226A6">
      <w:r>
        <w:separator/>
      </w:r>
    </w:p>
  </w:endnote>
  <w:endnote w:type="continuationSeparator" w:id="0">
    <w:p w:rsidR="002226A6" w:rsidRDefault="00222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5433"/>
      <w:docPartObj>
        <w:docPartGallery w:val="Page Numbers (Bottom of Page)"/>
        <w:docPartUnique/>
      </w:docPartObj>
    </w:sdtPr>
    <w:sdtContent>
      <w:p w:rsidR="00107A70" w:rsidRDefault="0076655F">
        <w:pPr>
          <w:pStyle w:val="Stopka"/>
          <w:jc w:val="right"/>
        </w:pPr>
        <w:r w:rsidRPr="006029FA">
          <w:rPr>
            <w:sz w:val="20"/>
            <w:szCs w:val="20"/>
          </w:rPr>
          <w:fldChar w:fldCharType="begin"/>
        </w:r>
        <w:r w:rsidR="00107A70" w:rsidRPr="006029FA">
          <w:rPr>
            <w:sz w:val="20"/>
            <w:szCs w:val="20"/>
          </w:rPr>
          <w:instrText xml:space="preserve"> PAGE   \* MERGEFORMAT </w:instrText>
        </w:r>
        <w:r w:rsidRPr="006029FA">
          <w:rPr>
            <w:sz w:val="20"/>
            <w:szCs w:val="20"/>
          </w:rPr>
          <w:fldChar w:fldCharType="separate"/>
        </w:r>
        <w:r w:rsidR="00916404">
          <w:rPr>
            <w:noProof/>
            <w:sz w:val="20"/>
            <w:szCs w:val="20"/>
          </w:rPr>
          <w:t>2</w:t>
        </w:r>
        <w:r w:rsidRPr="006029FA">
          <w:rPr>
            <w:sz w:val="20"/>
            <w:szCs w:val="20"/>
          </w:rPr>
          <w:fldChar w:fldCharType="end"/>
        </w:r>
      </w:p>
    </w:sdtContent>
  </w:sdt>
  <w:p w:rsidR="00107A70" w:rsidRDefault="00107A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6A6" w:rsidRDefault="002226A6">
      <w:r>
        <w:separator/>
      </w:r>
    </w:p>
  </w:footnote>
  <w:footnote w:type="continuationSeparator" w:id="0">
    <w:p w:rsidR="002226A6" w:rsidRDefault="002226A6">
      <w:r>
        <w:continuationSeparator/>
      </w:r>
    </w:p>
  </w:footnote>
  <w:footnote w:id="1">
    <w:p w:rsidR="00107A70" w:rsidRPr="006C53E6" w:rsidRDefault="00107A70" w:rsidP="008F5A45">
      <w:pPr>
        <w:pStyle w:val="Tekstprzypisudolnego"/>
        <w:rPr>
          <w:szCs w:val="20"/>
        </w:rPr>
      </w:pPr>
      <w:r w:rsidRPr="00720B8B">
        <w:rPr>
          <w:rStyle w:val="Odwoanieprzypisudolnego"/>
          <w:sz w:val="16"/>
          <w:szCs w:val="16"/>
        </w:rPr>
        <w:footnoteRef/>
      </w:r>
      <w:r w:rsidRPr="00720B8B">
        <w:rPr>
          <w:sz w:val="16"/>
          <w:szCs w:val="16"/>
        </w:rPr>
        <w:t xml:space="preserve"> Dane na podstawie wskaźników produktu: P.39.1.3 – Moc zainstalowana energii elektrycznej (wiatrowej); P.40.1.5 – Moc zainstalowana energii elektrycznej (słonecznej); P.40.1.6 – Moc zainstalowana energii cieplnej (słonecznej - fotowoltaicznej); P.41.1.8 – Moc zainstalowana energii elektrycznej (z biomasy); P.41.1.9 – Moc zainstalowana</w:t>
      </w:r>
      <w:r w:rsidRPr="00850BFA">
        <w:rPr>
          <w:szCs w:val="20"/>
        </w:rPr>
        <w:t xml:space="preserve"> </w:t>
      </w:r>
      <w:r w:rsidRPr="00720B8B">
        <w:rPr>
          <w:sz w:val="16"/>
          <w:szCs w:val="16"/>
        </w:rPr>
        <w:t>energii cieplnej (z biomasy); P.42.1.4 – Moc zainstalowana energii elektrycznej (hydrotermalnej, geotermalne, innej);  P.42.1.5 – Moc zainstalowana energii cieplnej (hydrotermalnej, geotermalnej i pozostałych).</w:t>
      </w:r>
    </w:p>
  </w:footnote>
  <w:footnote w:id="2">
    <w:p w:rsidR="00107A70" w:rsidRDefault="00107A70" w:rsidP="00361EDF">
      <w:pPr>
        <w:pStyle w:val="Tekstprzypisudolnego"/>
        <w:rPr>
          <w:szCs w:val="20"/>
        </w:rPr>
      </w:pPr>
      <w:r w:rsidRPr="006C53E6">
        <w:rPr>
          <w:rStyle w:val="Odwoanieprzypisudolnego"/>
          <w:szCs w:val="20"/>
        </w:rPr>
        <w:footnoteRef/>
      </w:r>
      <w:r w:rsidRPr="006C53E6">
        <w:rPr>
          <w:szCs w:val="20"/>
        </w:rPr>
        <w:t xml:space="preserve"> Kategoria stosowana dla projektów zawierających więcej niż jedno źródło wytwarzania energii z OZE. </w:t>
      </w:r>
    </w:p>
    <w:p w:rsidR="00107A70" w:rsidRPr="00720B8B" w:rsidRDefault="00107A70" w:rsidP="00361EDF">
      <w:pPr>
        <w:pStyle w:val="Tekstprzypisudolnego"/>
        <w:rPr>
          <w:szCs w:val="20"/>
        </w:rPr>
      </w:pPr>
      <w:r>
        <w:rPr>
          <w:szCs w:val="20"/>
          <w:vertAlign w:val="superscript"/>
        </w:rPr>
        <w:t xml:space="preserve">3 </w:t>
      </w:r>
      <w:r>
        <w:rPr>
          <w:szCs w:val="20"/>
        </w:rPr>
        <w:t>Wartość 0,5 % lub wyżej będzie zaokrąglana ,,do góry’’.</w:t>
      </w:r>
    </w:p>
    <w:p w:rsidR="00107A70" w:rsidRPr="006C53E6" w:rsidRDefault="00107A70" w:rsidP="00361EDF">
      <w:pPr>
        <w:pStyle w:val="Tekstprzypisudolnego"/>
        <w:rPr>
          <w:szCs w:val="20"/>
        </w:rPr>
      </w:pPr>
    </w:p>
  </w:footnote>
  <w:footnote w:id="3">
    <w:p w:rsidR="00107A70" w:rsidRDefault="00107A70" w:rsidP="00361EDF">
      <w:pPr>
        <w:pStyle w:val="Tekstprzypisudolnego"/>
      </w:pPr>
      <w:r w:rsidRPr="006C53E6">
        <w:rPr>
          <w:rStyle w:val="Odwoanieprzypisudolnego"/>
          <w:szCs w:val="20"/>
        </w:rPr>
        <w:footnoteRef/>
      </w:r>
      <w:r w:rsidRPr="006C53E6">
        <w:rPr>
          <w:szCs w:val="20"/>
        </w:rPr>
        <w:t xml:space="preserve"> Wartość 0,5 %  lub wyżej zaokrąglane będą „do góry”.</w:t>
      </w:r>
      <w:r w:rsidRPr="00C95C3A"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107A70" w:rsidRDefault="00107A70" w:rsidP="00361EDF">
      <w:pPr>
        <w:pStyle w:val="Tekstprzypisudolnego"/>
      </w:pPr>
      <w:r>
        <w:rPr>
          <w:rStyle w:val="Odwoanieprzypisudolnego"/>
        </w:rPr>
        <w:footnoteRef/>
      </w:r>
      <w:r>
        <w:t xml:space="preserve"> Dane na podstawie wskaźników rezultatu: R.39.1.2 – Ilość zaoszczędzonej energii pierwotnej w wyniku realizacji projektów (energia wiatrowa); R.40.1.2 - Ilość zaoszczędzonej energii pierwotnej w wyniku realizacji projektów (energia słoneczna), R.41.1.5 - Ilość zaoszczędzonej energii pierwotnej w wyniku realizacji projektów (energia z biomasy); R.42.1.1 - Ilość zaoszczędzonej energii pierwotnej w wyniku realizacji projektów (energia hydroelektryczna, geotermiczna i pozostałe); R.43.1.1 - Ilość zaoszczędzonej energii pierwotnej w wyniku realizacji projektów (kogeneracja).</w:t>
      </w:r>
    </w:p>
  </w:footnote>
  <w:footnote w:id="5">
    <w:p w:rsidR="00107A70" w:rsidRPr="006C53E6" w:rsidRDefault="00107A70" w:rsidP="00361EDF">
      <w:pPr>
        <w:pStyle w:val="Tekstprzypisudolnego"/>
        <w:rPr>
          <w:szCs w:val="20"/>
        </w:rPr>
      </w:pPr>
      <w:r w:rsidRPr="006C53E6">
        <w:rPr>
          <w:rStyle w:val="Odwoanieprzypisudolnego"/>
          <w:szCs w:val="20"/>
        </w:rPr>
        <w:footnoteRef/>
      </w:r>
      <w:r w:rsidRPr="006C53E6">
        <w:rPr>
          <w:szCs w:val="20"/>
        </w:rPr>
        <w:t xml:space="preserve"> Ustawa z dnia 10 kwietnia 1997 r. Prawo energetyczne (tekst  jedn. Dz. U. z 2006 r. Nr 89  poz. 625, z późn. zm.)</w:t>
      </w:r>
    </w:p>
  </w:footnote>
  <w:footnote w:id="6">
    <w:p w:rsidR="00107A70" w:rsidRPr="006C53E6" w:rsidRDefault="00107A70" w:rsidP="00361EDF">
      <w:pPr>
        <w:pStyle w:val="Tekstprzypisudolnego"/>
        <w:rPr>
          <w:szCs w:val="20"/>
        </w:rPr>
      </w:pPr>
      <w:r w:rsidRPr="006C53E6">
        <w:rPr>
          <w:rStyle w:val="Odwoanieprzypisudolnego"/>
          <w:szCs w:val="20"/>
        </w:rPr>
        <w:footnoteRef/>
      </w:r>
      <w:r w:rsidRPr="006C53E6">
        <w:rPr>
          <w:szCs w:val="20"/>
        </w:rPr>
        <w:t xml:space="preserve"> Lista dokumentów/informacji  pozwalających  zweryfikować okres stosowania technologii nie stanowi zamkniętego katalogu. Przykładowa lista dokumentów (adresy stron www instytucji naukowych – autorów technologii, certyfikaty rejestracji  patentów) będzie zawarta w dokumentacji konkursowej.</w:t>
      </w:r>
    </w:p>
  </w:footnote>
  <w:footnote w:id="7">
    <w:p w:rsidR="00107A70" w:rsidRPr="006E50DA" w:rsidRDefault="00107A70" w:rsidP="006E50DA">
      <w:pPr>
        <w:pStyle w:val="Tekstprzypisudolnego"/>
        <w:rPr>
          <w:szCs w:val="20"/>
        </w:rPr>
      </w:pPr>
      <w:r w:rsidRPr="006E50DA">
        <w:rPr>
          <w:rStyle w:val="Odwoanieprzypisudolnego"/>
          <w:szCs w:val="20"/>
        </w:rPr>
        <w:footnoteRef/>
      </w:r>
      <w:r w:rsidRPr="006E50DA">
        <w:rPr>
          <w:szCs w:val="20"/>
        </w:rPr>
        <w:t xml:space="preserve"> Dla spełnienia kryterium niezbędny jest udział co najmniej 10% OZE w skali kosztów kwalifikowalnych projektu w stosunku do kosztów inwestycji. </w:t>
      </w:r>
    </w:p>
  </w:footnote>
  <w:footnote w:id="8">
    <w:p w:rsidR="00107A70" w:rsidRPr="006E50DA" w:rsidRDefault="00107A70" w:rsidP="006E50DA">
      <w:pPr>
        <w:pStyle w:val="Tekstprzypisudolnego"/>
        <w:rPr>
          <w:szCs w:val="20"/>
        </w:rPr>
      </w:pPr>
      <w:r w:rsidRPr="006E50DA">
        <w:rPr>
          <w:rStyle w:val="Odwoanieprzypisudolnego"/>
          <w:szCs w:val="20"/>
        </w:rPr>
        <w:footnoteRef/>
      </w:r>
      <w:r w:rsidRPr="006E50DA">
        <w:rPr>
          <w:szCs w:val="20"/>
        </w:rPr>
        <w:t xml:space="preserve"> Jako pomocniczą można zastosować poniższą metodologię wyliczania wskaźnika redukcji emisji zanieczyszczeń:</w:t>
      </w:r>
    </w:p>
    <w:p w:rsidR="00107A70" w:rsidRPr="006E50DA" w:rsidRDefault="00107A70" w:rsidP="006E50DA">
      <w:pPr>
        <w:shd w:val="clear" w:color="auto" w:fill="D9D9D9"/>
        <w:autoSpaceDE w:val="0"/>
        <w:autoSpaceDN w:val="0"/>
        <w:adjustRightInd w:val="0"/>
        <w:rPr>
          <w:sz w:val="20"/>
          <w:szCs w:val="20"/>
        </w:rPr>
      </w:pPr>
      <w:r w:rsidRPr="006E50DA">
        <w:rPr>
          <w:sz w:val="20"/>
          <w:szCs w:val="20"/>
        </w:rPr>
        <w:t>Nale</w:t>
      </w:r>
      <w:r w:rsidRPr="006E50DA">
        <w:rPr>
          <w:rFonts w:eastAsia="TimesNewRoman"/>
          <w:sz w:val="20"/>
          <w:szCs w:val="20"/>
        </w:rPr>
        <w:t>ż</w:t>
      </w:r>
      <w:r w:rsidRPr="006E50DA">
        <w:rPr>
          <w:sz w:val="20"/>
          <w:szCs w:val="20"/>
        </w:rPr>
        <w:t>y wyznaczy</w:t>
      </w:r>
      <w:r w:rsidRPr="006E50DA">
        <w:rPr>
          <w:rFonts w:eastAsia="TimesNewRoman"/>
          <w:sz w:val="20"/>
          <w:szCs w:val="20"/>
        </w:rPr>
        <w:t xml:space="preserve">ć </w:t>
      </w:r>
      <w:r w:rsidRPr="006E50DA">
        <w:rPr>
          <w:sz w:val="20"/>
          <w:szCs w:val="20"/>
        </w:rPr>
        <w:t>linię bazow</w:t>
      </w:r>
      <w:r w:rsidRPr="006E50DA">
        <w:rPr>
          <w:rFonts w:eastAsia="TimesNewRoman"/>
          <w:sz w:val="20"/>
          <w:szCs w:val="20"/>
        </w:rPr>
        <w:t xml:space="preserve">ą </w:t>
      </w:r>
      <w:r w:rsidRPr="006E50DA">
        <w:rPr>
          <w:sz w:val="20"/>
          <w:szCs w:val="20"/>
        </w:rPr>
        <w:t>projektu (baseline) to znaczy</w:t>
      </w:r>
      <w:r w:rsidRPr="006E50DA">
        <w:rPr>
          <w:rFonts w:eastAsia="TimesNewRoman"/>
          <w:sz w:val="20"/>
          <w:szCs w:val="20"/>
        </w:rPr>
        <w:t xml:space="preserve"> </w:t>
      </w:r>
      <w:r w:rsidRPr="006E50DA">
        <w:rPr>
          <w:sz w:val="20"/>
          <w:szCs w:val="20"/>
        </w:rPr>
        <w:t>scenariusz odniesienia przedstawiaj</w:t>
      </w:r>
      <w:r w:rsidRPr="006E50DA">
        <w:rPr>
          <w:rFonts w:eastAsia="TimesNewRoman"/>
          <w:sz w:val="20"/>
          <w:szCs w:val="20"/>
        </w:rPr>
        <w:t>ą</w:t>
      </w:r>
      <w:r w:rsidRPr="006E50DA">
        <w:rPr>
          <w:sz w:val="20"/>
          <w:szCs w:val="20"/>
        </w:rPr>
        <w:t>cy</w:t>
      </w:r>
      <w:r w:rsidRPr="006E50DA">
        <w:rPr>
          <w:rFonts w:eastAsia="TimesNewRoman"/>
          <w:sz w:val="20"/>
          <w:szCs w:val="20"/>
        </w:rPr>
        <w:t xml:space="preserve"> </w:t>
      </w:r>
      <w:r w:rsidRPr="006E50DA">
        <w:rPr>
          <w:sz w:val="20"/>
          <w:szCs w:val="20"/>
        </w:rPr>
        <w:t>wielko</w:t>
      </w:r>
      <w:r w:rsidRPr="006E50DA">
        <w:rPr>
          <w:rFonts w:eastAsia="TimesNewRoman"/>
          <w:sz w:val="20"/>
          <w:szCs w:val="20"/>
        </w:rPr>
        <w:t xml:space="preserve">ść </w:t>
      </w:r>
      <w:r w:rsidRPr="006E50DA">
        <w:rPr>
          <w:sz w:val="20"/>
          <w:szCs w:val="20"/>
        </w:rPr>
        <w:t>emisji w przypadku gdyby nie</w:t>
      </w:r>
      <w:r w:rsidRPr="006E50DA">
        <w:rPr>
          <w:rFonts w:eastAsia="TimesNewRoman"/>
          <w:sz w:val="20"/>
          <w:szCs w:val="20"/>
        </w:rPr>
        <w:t xml:space="preserve"> </w:t>
      </w:r>
      <w:r w:rsidRPr="006E50DA">
        <w:rPr>
          <w:sz w:val="20"/>
          <w:szCs w:val="20"/>
        </w:rPr>
        <w:t>doszło do realizacji danego projektu.</w:t>
      </w:r>
      <w:r w:rsidRPr="006E50DA">
        <w:rPr>
          <w:rFonts w:eastAsia="TimesNewRoman"/>
          <w:sz w:val="20"/>
          <w:szCs w:val="20"/>
        </w:rPr>
        <w:t xml:space="preserve"> </w:t>
      </w:r>
      <w:r w:rsidRPr="006E50DA">
        <w:rPr>
          <w:sz w:val="20"/>
          <w:szCs w:val="20"/>
        </w:rPr>
        <w:t>Nale</w:t>
      </w:r>
      <w:r w:rsidRPr="006E50DA">
        <w:rPr>
          <w:rFonts w:eastAsia="TimesNewRoman"/>
          <w:sz w:val="20"/>
          <w:szCs w:val="20"/>
        </w:rPr>
        <w:t>ż</w:t>
      </w:r>
      <w:r w:rsidRPr="006E50DA">
        <w:rPr>
          <w:sz w:val="20"/>
          <w:szCs w:val="20"/>
        </w:rPr>
        <w:t>y okre</w:t>
      </w:r>
      <w:r w:rsidRPr="006E50DA">
        <w:rPr>
          <w:rFonts w:eastAsia="TimesNewRoman"/>
          <w:sz w:val="20"/>
          <w:szCs w:val="20"/>
        </w:rPr>
        <w:t>ś</w:t>
      </w:r>
      <w:r w:rsidRPr="006E50DA">
        <w:rPr>
          <w:sz w:val="20"/>
          <w:szCs w:val="20"/>
        </w:rPr>
        <w:t>li</w:t>
      </w:r>
      <w:r w:rsidRPr="006E50DA">
        <w:rPr>
          <w:rFonts w:eastAsia="TimesNewRoman"/>
          <w:sz w:val="20"/>
          <w:szCs w:val="20"/>
        </w:rPr>
        <w:t>ć ś</w:t>
      </w:r>
      <w:r w:rsidRPr="006E50DA">
        <w:rPr>
          <w:sz w:val="20"/>
          <w:szCs w:val="20"/>
        </w:rPr>
        <w:t>redni wska</w:t>
      </w:r>
      <w:r w:rsidRPr="006E50DA">
        <w:rPr>
          <w:rFonts w:eastAsia="TimesNewRoman"/>
          <w:sz w:val="20"/>
          <w:szCs w:val="20"/>
        </w:rPr>
        <w:t>ź</w:t>
      </w:r>
      <w:r w:rsidRPr="006E50DA">
        <w:rPr>
          <w:sz w:val="20"/>
          <w:szCs w:val="20"/>
        </w:rPr>
        <w:t>nik</w:t>
      </w:r>
      <w:r w:rsidRPr="006E50DA">
        <w:rPr>
          <w:rFonts w:eastAsia="TimesNewRoman"/>
          <w:sz w:val="20"/>
          <w:szCs w:val="20"/>
        </w:rPr>
        <w:t xml:space="preserve"> </w:t>
      </w:r>
      <w:r w:rsidRPr="006E50DA">
        <w:rPr>
          <w:sz w:val="20"/>
          <w:szCs w:val="20"/>
        </w:rPr>
        <w:t>emisji w Mg [substancja trująca]/MWh  przed i po modernizacji, wg poniższego schematu:</w:t>
      </w:r>
    </w:p>
    <w:p w:rsidR="00107A70" w:rsidRPr="006E50DA" w:rsidRDefault="00107A70" w:rsidP="006E50DA">
      <w:pPr>
        <w:pStyle w:val="Akapitzlist11"/>
        <w:numPr>
          <w:ilvl w:val="0"/>
          <w:numId w:val="60"/>
        </w:numPr>
        <w:shd w:val="clear" w:color="auto" w:fill="D9D9D9"/>
        <w:tabs>
          <w:tab w:val="left" w:pos="266"/>
        </w:tabs>
        <w:ind w:left="0" w:firstLine="0"/>
        <w:rPr>
          <w:sz w:val="20"/>
          <w:szCs w:val="20"/>
        </w:rPr>
      </w:pPr>
      <w:r w:rsidRPr="006E50DA">
        <w:rPr>
          <w:sz w:val="20"/>
          <w:szCs w:val="20"/>
        </w:rPr>
        <w:t xml:space="preserve">W wyniku realizacji projektu roczna produkcja energii elektrycznej i/lub cieplnej wynosi </w:t>
      </w:r>
      <w:r w:rsidRPr="006E50DA">
        <w:rPr>
          <w:rStyle w:val="Pogrubienie"/>
          <w:sz w:val="20"/>
          <w:szCs w:val="20"/>
        </w:rPr>
        <w:t>E</w:t>
      </w:r>
      <w:r w:rsidRPr="006E50DA">
        <w:rPr>
          <w:sz w:val="20"/>
          <w:szCs w:val="20"/>
        </w:rPr>
        <w:t xml:space="preserve"> MWh (mierzona w okresie 12 miesięcy po zrealizowaniu projektu) ze sprawnością konwersji </w:t>
      </w:r>
      <w:r w:rsidRPr="006E50DA">
        <w:rPr>
          <w:rStyle w:val="Pogrubienie"/>
          <w:sz w:val="20"/>
          <w:szCs w:val="20"/>
        </w:rPr>
        <w:t xml:space="preserve">eta </w:t>
      </w:r>
      <w:r w:rsidRPr="006E50DA">
        <w:rPr>
          <w:sz w:val="20"/>
          <w:szCs w:val="20"/>
        </w:rPr>
        <w:t xml:space="preserve">(mierzoną w okresie 12 miesięcy po zrealizowaniu projektu), co skutkować będzie zużyciem </w:t>
      </w:r>
      <w:r w:rsidRPr="006E50DA">
        <w:rPr>
          <w:rStyle w:val="Pogrubienie"/>
          <w:sz w:val="20"/>
          <w:szCs w:val="20"/>
        </w:rPr>
        <w:t xml:space="preserve">X </w:t>
      </w:r>
      <w:r w:rsidRPr="006E50DA">
        <w:rPr>
          <w:sz w:val="20"/>
          <w:szCs w:val="20"/>
        </w:rPr>
        <w:t xml:space="preserve">ton paliwa (mierzonym w okresie 12 miesięcy po zrealizowaniu projektu) czyli emisją </w:t>
      </w:r>
      <w:r w:rsidRPr="006E50DA">
        <w:rPr>
          <w:rStyle w:val="Pogrubienie"/>
          <w:sz w:val="20"/>
          <w:szCs w:val="20"/>
        </w:rPr>
        <w:t xml:space="preserve">Em </w:t>
      </w:r>
      <w:r w:rsidRPr="006E50DA">
        <w:rPr>
          <w:sz w:val="20"/>
          <w:szCs w:val="20"/>
        </w:rPr>
        <w:t xml:space="preserve">ton CO2 (mierzoną w okresie 12 miesięcy po zrealizowaniu projektu). </w:t>
      </w:r>
    </w:p>
    <w:p w:rsidR="00107A70" w:rsidRPr="006E50DA" w:rsidRDefault="00107A70" w:rsidP="006E50DA">
      <w:pPr>
        <w:shd w:val="clear" w:color="auto" w:fill="D9D9D9"/>
        <w:rPr>
          <w:sz w:val="20"/>
          <w:szCs w:val="20"/>
        </w:rPr>
      </w:pPr>
      <w:r w:rsidRPr="006E50DA">
        <w:rPr>
          <w:sz w:val="20"/>
          <w:szCs w:val="20"/>
        </w:rPr>
        <w:t>Przy czym emisja z OZE równa się zeru.</w:t>
      </w:r>
    </w:p>
    <w:p w:rsidR="00107A70" w:rsidRPr="006E50DA" w:rsidRDefault="00107A70" w:rsidP="006E50DA">
      <w:pPr>
        <w:shd w:val="clear" w:color="auto" w:fill="D9D9D9"/>
        <w:rPr>
          <w:sz w:val="20"/>
          <w:szCs w:val="20"/>
        </w:rPr>
      </w:pPr>
      <w:r w:rsidRPr="006E50DA">
        <w:rPr>
          <w:sz w:val="20"/>
          <w:szCs w:val="20"/>
        </w:rPr>
        <w:t xml:space="preserve">2. Przed realizacją projektu ta sama ilość energii elektrycznej i/lub cieplnej była produkowana z mniejszą sprawnością </w:t>
      </w:r>
      <w:r w:rsidRPr="006E50DA">
        <w:rPr>
          <w:rStyle w:val="Pogrubienie"/>
          <w:sz w:val="20"/>
          <w:szCs w:val="20"/>
        </w:rPr>
        <w:t xml:space="preserve">eta </w:t>
      </w:r>
      <w:r w:rsidRPr="006E50DA">
        <w:rPr>
          <w:sz w:val="20"/>
          <w:szCs w:val="20"/>
        </w:rPr>
        <w:t xml:space="preserve">(el. mierzoną w okresie 12 miesięcy przed zrealizowaniem projektu) i </w:t>
      </w:r>
      <w:r w:rsidRPr="006E50DA">
        <w:rPr>
          <w:rStyle w:val="Pogrubienie"/>
          <w:sz w:val="20"/>
          <w:szCs w:val="20"/>
        </w:rPr>
        <w:t xml:space="preserve">eta </w:t>
      </w:r>
      <w:r w:rsidRPr="006E50DA">
        <w:rPr>
          <w:sz w:val="20"/>
          <w:szCs w:val="20"/>
        </w:rPr>
        <w:t xml:space="preserve">(ciepl. mierzoną w okresie 12 miesięcy przed zrealizowaniem projektu) co skutkowało zużyciem paliwa </w:t>
      </w:r>
      <w:r w:rsidRPr="006E50DA">
        <w:rPr>
          <w:rStyle w:val="Pogrubienie"/>
          <w:sz w:val="20"/>
          <w:szCs w:val="20"/>
        </w:rPr>
        <w:t xml:space="preserve">X </w:t>
      </w:r>
      <w:r w:rsidRPr="006E50DA">
        <w:rPr>
          <w:sz w:val="20"/>
          <w:szCs w:val="20"/>
        </w:rPr>
        <w:t xml:space="preserve">(mierzonym w okresie 12 miesięcy przed zrealizowaniem projektu) i emisją </w:t>
      </w:r>
      <w:r w:rsidRPr="006E50DA">
        <w:rPr>
          <w:rStyle w:val="Pogrubienie"/>
          <w:sz w:val="20"/>
          <w:szCs w:val="20"/>
        </w:rPr>
        <w:t xml:space="preserve">Em </w:t>
      </w:r>
      <w:r w:rsidRPr="006E50DA">
        <w:rPr>
          <w:sz w:val="20"/>
          <w:szCs w:val="20"/>
        </w:rPr>
        <w:t>(mierzoną w okresie 12 miesięcy przed zrealizowaniem projektu).</w:t>
      </w:r>
    </w:p>
    <w:p w:rsidR="00107A70" w:rsidRPr="006E50DA" w:rsidRDefault="00107A70" w:rsidP="006E50DA">
      <w:pPr>
        <w:shd w:val="clear" w:color="auto" w:fill="D9D9D9"/>
        <w:rPr>
          <w:sz w:val="20"/>
          <w:szCs w:val="20"/>
        </w:rPr>
      </w:pPr>
      <w:r w:rsidRPr="006E50DA">
        <w:rPr>
          <w:sz w:val="20"/>
          <w:szCs w:val="20"/>
        </w:rPr>
        <w:t xml:space="preserve">3. Jeżeli projekt dotyczy budowy od podstaw nowego obiektu to należy przyjąć jako parametry odniesienia np. emisję z węgla kamiennego (2,1 t CO2/t węgla) przy sprawności konwersji </w:t>
      </w:r>
      <w:r w:rsidRPr="006E50DA">
        <w:rPr>
          <w:rStyle w:val="Pogrubienie"/>
          <w:sz w:val="20"/>
          <w:szCs w:val="20"/>
        </w:rPr>
        <w:t xml:space="preserve">eta </w:t>
      </w:r>
      <w:r w:rsidRPr="006E50DA">
        <w:rPr>
          <w:sz w:val="20"/>
          <w:szCs w:val="20"/>
        </w:rPr>
        <w:t xml:space="preserve">(el. mierzoną w okresie 12 miesięcy przed zrealizowaniem projektu)= 32% i </w:t>
      </w:r>
      <w:r w:rsidRPr="006E50DA">
        <w:rPr>
          <w:rStyle w:val="Pogrubienie"/>
          <w:sz w:val="20"/>
          <w:szCs w:val="20"/>
        </w:rPr>
        <w:t xml:space="preserve">eta </w:t>
      </w:r>
      <w:r w:rsidRPr="006E50DA">
        <w:rPr>
          <w:sz w:val="20"/>
          <w:szCs w:val="20"/>
        </w:rPr>
        <w:t>(ciepl. mierzoną w okresie 12 miesięcy przed zrealizowaniem projektu)= 75%.</w:t>
      </w:r>
    </w:p>
    <w:p w:rsidR="00107A70" w:rsidRPr="004E70DF" w:rsidRDefault="00107A70" w:rsidP="006E50DA">
      <w:pPr>
        <w:shd w:val="clear" w:color="auto" w:fill="D9D9D9"/>
        <w:rPr>
          <w:rFonts w:ascii="Arial" w:hAnsi="Arial" w:cs="Arial"/>
          <w:sz w:val="16"/>
          <w:szCs w:val="16"/>
        </w:rPr>
      </w:pPr>
      <w:r w:rsidRPr="006E50DA">
        <w:rPr>
          <w:sz w:val="20"/>
          <w:szCs w:val="20"/>
        </w:rPr>
        <w:t>4. Wartość wskaźnika redukcji wyniesie (</w:t>
      </w:r>
      <w:r w:rsidRPr="006E50DA">
        <w:rPr>
          <w:rStyle w:val="Pogrubienie"/>
          <w:sz w:val="20"/>
          <w:szCs w:val="20"/>
        </w:rPr>
        <w:t>Em</w:t>
      </w:r>
      <w:r w:rsidRPr="006E50DA">
        <w:rPr>
          <w:sz w:val="20"/>
          <w:szCs w:val="20"/>
        </w:rPr>
        <w:t>(przed)-</w:t>
      </w:r>
      <w:r w:rsidRPr="006E50DA">
        <w:rPr>
          <w:rStyle w:val="Pogrubienie"/>
          <w:sz w:val="20"/>
          <w:szCs w:val="20"/>
        </w:rPr>
        <w:t>Em</w:t>
      </w:r>
      <w:r w:rsidRPr="006E50DA">
        <w:rPr>
          <w:sz w:val="20"/>
          <w:szCs w:val="20"/>
        </w:rPr>
        <w:t>(po))/</w:t>
      </w:r>
      <w:r w:rsidRPr="006E50DA">
        <w:rPr>
          <w:rStyle w:val="Pogrubienie"/>
          <w:sz w:val="20"/>
          <w:szCs w:val="20"/>
        </w:rPr>
        <w:t>Em</w:t>
      </w:r>
      <w:r w:rsidRPr="006E50DA">
        <w:rPr>
          <w:sz w:val="20"/>
          <w:szCs w:val="20"/>
        </w:rPr>
        <w:t>(przed) * %</w:t>
      </w:r>
    </w:p>
  </w:footnote>
  <w:footnote w:id="9">
    <w:p w:rsidR="00107A70" w:rsidRPr="006E50DA" w:rsidRDefault="00107A70" w:rsidP="006E50DA">
      <w:pPr>
        <w:pStyle w:val="Tekstprzypisudolnego"/>
        <w:rPr>
          <w:szCs w:val="20"/>
        </w:rPr>
      </w:pPr>
      <w:r w:rsidRPr="006E50DA">
        <w:rPr>
          <w:rStyle w:val="Odwoanieprzypisudolnego"/>
          <w:szCs w:val="20"/>
        </w:rPr>
        <w:footnoteRef/>
      </w:r>
      <w:r w:rsidRPr="006E50DA">
        <w:rPr>
          <w:szCs w:val="20"/>
        </w:rPr>
        <w:t xml:space="preserve"> O którym mowa w art. 2  ustawy z dnia 21 listopada 2008 r. o wspieraniu termomodernizacji i remontów  (Dz. U.  Nr 223, poz. 1459, z późn. zm.).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D7C5F1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574165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6">
    <w:nsid w:val="0000000F"/>
    <w:multiLevelType w:val="singleLevel"/>
    <w:tmpl w:val="0000000F"/>
    <w:name w:val="WW8Num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C097263"/>
    <w:multiLevelType w:val="hybridMultilevel"/>
    <w:tmpl w:val="202EF9B2"/>
    <w:lvl w:ilvl="0" w:tplc="07A478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15755"/>
    <w:multiLevelType w:val="hybridMultilevel"/>
    <w:tmpl w:val="6284D278"/>
    <w:lvl w:ilvl="0" w:tplc="0D082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F00E90"/>
    <w:multiLevelType w:val="hybridMultilevel"/>
    <w:tmpl w:val="D480DBDA"/>
    <w:lvl w:ilvl="0" w:tplc="A71692F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A4952"/>
    <w:multiLevelType w:val="hybridMultilevel"/>
    <w:tmpl w:val="2F96D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66C12"/>
    <w:multiLevelType w:val="hybridMultilevel"/>
    <w:tmpl w:val="5B0A21B8"/>
    <w:lvl w:ilvl="0" w:tplc="04150005">
      <w:start w:val="1"/>
      <w:numFmt w:val="bullet"/>
      <w:lvlText w:val=""/>
      <w:lvlJc w:val="left"/>
      <w:pPr>
        <w:ind w:left="4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1F23032"/>
    <w:multiLevelType w:val="hybridMultilevel"/>
    <w:tmpl w:val="60E0E9F4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156E4684"/>
    <w:multiLevelType w:val="hybridMultilevel"/>
    <w:tmpl w:val="CD54BA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2671B"/>
    <w:multiLevelType w:val="hybridMultilevel"/>
    <w:tmpl w:val="9B742F8A"/>
    <w:lvl w:ilvl="0" w:tplc="556EBA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CB0B08"/>
    <w:multiLevelType w:val="hybridMultilevel"/>
    <w:tmpl w:val="D6EC97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104443"/>
    <w:multiLevelType w:val="hybridMultilevel"/>
    <w:tmpl w:val="A6243C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017E4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0F6409"/>
    <w:multiLevelType w:val="hybridMultilevel"/>
    <w:tmpl w:val="0908DC7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99008C"/>
    <w:multiLevelType w:val="hybridMultilevel"/>
    <w:tmpl w:val="6E68E3D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8C3C50"/>
    <w:multiLevelType w:val="hybridMultilevel"/>
    <w:tmpl w:val="F6BAE84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A67E00"/>
    <w:multiLevelType w:val="singleLevel"/>
    <w:tmpl w:val="44FE45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2D5550E4"/>
    <w:multiLevelType w:val="hybridMultilevel"/>
    <w:tmpl w:val="EE3052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6818C8"/>
    <w:multiLevelType w:val="singleLevel"/>
    <w:tmpl w:val="C14ACCB0"/>
    <w:lvl w:ilvl="0">
      <w:start w:val="1"/>
      <w:numFmt w:val="decimal"/>
      <w:pStyle w:val="ZnakZnakZnak1ZnakZnakZnakZnakZnakZnakZnak1Zna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D74787E"/>
    <w:multiLevelType w:val="hybridMultilevel"/>
    <w:tmpl w:val="8116C348"/>
    <w:lvl w:ilvl="0" w:tplc="26527B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9A1C08"/>
    <w:multiLevelType w:val="hybridMultilevel"/>
    <w:tmpl w:val="418C05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B0935"/>
    <w:multiLevelType w:val="hybridMultilevel"/>
    <w:tmpl w:val="E2789BF0"/>
    <w:lvl w:ilvl="0" w:tplc="B7829C28">
      <w:start w:val="1"/>
      <w:numFmt w:val="bullet"/>
      <w:lvlText w:val=""/>
      <w:lvlJc w:val="left"/>
      <w:pPr>
        <w:tabs>
          <w:tab w:val="num" w:pos="-822"/>
        </w:tabs>
        <w:ind w:left="-822" w:hanging="360"/>
      </w:pPr>
      <w:rPr>
        <w:rFonts w:ascii="Wingdings" w:hAnsi="Wingdings" w:hint="default"/>
      </w:rPr>
    </w:lvl>
    <w:lvl w:ilvl="1" w:tplc="316427A4" w:tentative="1">
      <w:start w:val="1"/>
      <w:numFmt w:val="bullet"/>
      <w:lvlText w:val=""/>
      <w:lvlJc w:val="left"/>
      <w:pPr>
        <w:tabs>
          <w:tab w:val="num" w:pos="-102"/>
        </w:tabs>
        <w:ind w:left="-102" w:hanging="360"/>
      </w:pPr>
      <w:rPr>
        <w:rFonts w:ascii="Wingdings" w:hAnsi="Wingdings" w:hint="default"/>
      </w:rPr>
    </w:lvl>
    <w:lvl w:ilvl="2" w:tplc="357AFF44" w:tentative="1">
      <w:start w:val="1"/>
      <w:numFmt w:val="bullet"/>
      <w:lvlText w:val=""/>
      <w:lvlJc w:val="left"/>
      <w:pPr>
        <w:tabs>
          <w:tab w:val="num" w:pos="618"/>
        </w:tabs>
        <w:ind w:left="618" w:hanging="360"/>
      </w:pPr>
      <w:rPr>
        <w:rFonts w:ascii="Wingdings" w:hAnsi="Wingdings" w:hint="default"/>
      </w:rPr>
    </w:lvl>
    <w:lvl w:ilvl="3" w:tplc="6B587B88" w:tentative="1">
      <w:start w:val="1"/>
      <w:numFmt w:val="bullet"/>
      <w:lvlText w:val=""/>
      <w:lvlJc w:val="left"/>
      <w:pPr>
        <w:tabs>
          <w:tab w:val="num" w:pos="1338"/>
        </w:tabs>
        <w:ind w:left="1338" w:hanging="360"/>
      </w:pPr>
      <w:rPr>
        <w:rFonts w:ascii="Wingdings" w:hAnsi="Wingdings" w:hint="default"/>
      </w:rPr>
    </w:lvl>
    <w:lvl w:ilvl="4" w:tplc="737E4D26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5" w:tplc="3EF81226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6" w:tplc="ACA00006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</w:rPr>
    </w:lvl>
    <w:lvl w:ilvl="7" w:tplc="1DF81352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8" w:tplc="8B583416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</w:abstractNum>
  <w:abstractNum w:abstractNumId="26">
    <w:nsid w:val="352F1860"/>
    <w:multiLevelType w:val="hybridMultilevel"/>
    <w:tmpl w:val="C3646328"/>
    <w:lvl w:ilvl="0" w:tplc="07A478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0E7173"/>
    <w:multiLevelType w:val="hybridMultilevel"/>
    <w:tmpl w:val="243A1DD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F278AF"/>
    <w:multiLevelType w:val="hybridMultilevel"/>
    <w:tmpl w:val="FAC04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654986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ECF88192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654986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82BE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C2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8CAFE26">
      <w:start w:val="1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u w:val="none"/>
      </w:rPr>
    </w:lvl>
    <w:lvl w:ilvl="8" w:tplc="04150019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9">
    <w:nsid w:val="381377EE"/>
    <w:multiLevelType w:val="hybridMultilevel"/>
    <w:tmpl w:val="53AEB34A"/>
    <w:lvl w:ilvl="0" w:tplc="6B005024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bCs w:val="0"/>
        <w:i w:val="0"/>
        <w:iCs w:val="0"/>
        <w:caps w:val="0"/>
        <w:strike w:val="0"/>
        <w:outline w:val="0"/>
        <w:shadow w:val="0"/>
        <w:vanish w:val="0"/>
      </w:rPr>
    </w:lvl>
    <w:lvl w:ilvl="1" w:tplc="598A57B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bCs w:val="0"/>
        <w:i w:val="0"/>
        <w:iCs w:val="0"/>
        <w:caps w:val="0"/>
        <w:strike w:val="0"/>
        <w:outline w:val="0"/>
        <w:shadow w:val="0"/>
        <w:vanish w:val="0"/>
        <w:sz w:val="16"/>
      </w:rPr>
    </w:lvl>
    <w:lvl w:ilvl="2" w:tplc="13586D3C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997038C"/>
    <w:multiLevelType w:val="hybridMultilevel"/>
    <w:tmpl w:val="6E06357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B3A5873"/>
    <w:multiLevelType w:val="hybridMultilevel"/>
    <w:tmpl w:val="17F8DE16"/>
    <w:lvl w:ilvl="0" w:tplc="8A205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3B7F5B"/>
    <w:multiLevelType w:val="hybridMultilevel"/>
    <w:tmpl w:val="521C8D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E72584"/>
    <w:multiLevelType w:val="multilevel"/>
    <w:tmpl w:val="39DAB46A"/>
    <w:lvl w:ilvl="0">
      <w:numFmt w:val="none"/>
      <w:pStyle w:val="ZnakZnakZnak1ZnakZnakZnakZnakZnakZnakZnak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ZnakZnakZnak1ZnakZnakZnakZnakZnakZnakZnak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ZnakZnakZnak1ZnakZnakZnakZnakZnak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ZnakZnakZnak1ZnakZnakZnakZnakZnakZnakZnak2ZnakZnakZnakZnak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42E03CB6"/>
    <w:multiLevelType w:val="hybridMultilevel"/>
    <w:tmpl w:val="4566BF62"/>
    <w:lvl w:ilvl="0" w:tplc="8DEE46D8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>
    <w:nsid w:val="43E020B3"/>
    <w:multiLevelType w:val="hybridMultilevel"/>
    <w:tmpl w:val="4B14A9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3E74207"/>
    <w:multiLevelType w:val="hybridMultilevel"/>
    <w:tmpl w:val="B44C6C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456B5EAA"/>
    <w:multiLevelType w:val="hybridMultilevel"/>
    <w:tmpl w:val="DBD659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6660C6E"/>
    <w:multiLevelType w:val="hybridMultilevel"/>
    <w:tmpl w:val="13840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B33BC9"/>
    <w:multiLevelType w:val="hybridMultilevel"/>
    <w:tmpl w:val="AC2CAE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BF7013A"/>
    <w:multiLevelType w:val="hybridMultilevel"/>
    <w:tmpl w:val="FABEF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7723D5"/>
    <w:multiLevelType w:val="hybridMultilevel"/>
    <w:tmpl w:val="A888E3E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0A932A7"/>
    <w:multiLevelType w:val="hybridMultilevel"/>
    <w:tmpl w:val="BA9EE0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D9549F"/>
    <w:multiLevelType w:val="hybridMultilevel"/>
    <w:tmpl w:val="3C06FF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0DA72B4"/>
    <w:multiLevelType w:val="hybridMultilevel"/>
    <w:tmpl w:val="60E6F6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11012BB"/>
    <w:multiLevelType w:val="hybridMultilevel"/>
    <w:tmpl w:val="6B88D1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6A126AE"/>
    <w:multiLevelType w:val="hybridMultilevel"/>
    <w:tmpl w:val="530081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79962EF"/>
    <w:multiLevelType w:val="hybridMultilevel"/>
    <w:tmpl w:val="7E585E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A787D35"/>
    <w:multiLevelType w:val="hybridMultilevel"/>
    <w:tmpl w:val="C12437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498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"/>
      <w:lvlJc w:val="left"/>
      <w:pPr>
        <w:tabs>
          <w:tab w:val="num" w:pos="2163"/>
        </w:tabs>
        <w:ind w:left="2163" w:hanging="363"/>
      </w:pPr>
      <w:rPr>
        <w:rFonts w:ascii="Symbol" w:hAnsi="Symbol" w:hint="default"/>
        <w:sz w:val="16"/>
        <w:szCs w:val="16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D7D506C"/>
    <w:multiLevelType w:val="hybridMultilevel"/>
    <w:tmpl w:val="2CE4727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1E67126"/>
    <w:multiLevelType w:val="hybridMultilevel"/>
    <w:tmpl w:val="3F261F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3186593"/>
    <w:multiLevelType w:val="hybridMultilevel"/>
    <w:tmpl w:val="09880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F84671"/>
    <w:multiLevelType w:val="hybridMultilevel"/>
    <w:tmpl w:val="2104F2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F6A7F3D"/>
    <w:multiLevelType w:val="hybridMultilevel"/>
    <w:tmpl w:val="89CCEA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9EB0C8">
      <w:start w:val="1"/>
      <w:numFmt w:val="decimal"/>
      <w:lvlText w:val="%2."/>
      <w:lvlJc w:val="center"/>
      <w:pPr>
        <w:tabs>
          <w:tab w:val="num" w:pos="1440"/>
        </w:tabs>
        <w:ind w:left="1627" w:hanging="547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30B2D38"/>
    <w:multiLevelType w:val="hybridMultilevel"/>
    <w:tmpl w:val="E2F6B6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7E7B96"/>
    <w:multiLevelType w:val="hybridMultilevel"/>
    <w:tmpl w:val="E09662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8133B4"/>
    <w:multiLevelType w:val="hybridMultilevel"/>
    <w:tmpl w:val="4B4641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6DE7B5C"/>
    <w:multiLevelType w:val="hybridMultilevel"/>
    <w:tmpl w:val="9D94D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EA0ABA"/>
    <w:multiLevelType w:val="hybridMultilevel"/>
    <w:tmpl w:val="56103F6A"/>
    <w:lvl w:ilvl="0" w:tplc="04150005">
      <w:start w:val="1"/>
      <w:numFmt w:val="bullet"/>
      <w:lvlText w:val=""/>
      <w:lvlJc w:val="left"/>
      <w:pPr>
        <w:ind w:left="96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9">
    <w:nsid w:val="79F62630"/>
    <w:multiLevelType w:val="hybridMultilevel"/>
    <w:tmpl w:val="4F26F1EE"/>
    <w:lvl w:ilvl="0" w:tplc="6DD29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A0C0432"/>
    <w:multiLevelType w:val="hybridMultilevel"/>
    <w:tmpl w:val="C2CCB2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A986326"/>
    <w:multiLevelType w:val="hybridMultilevel"/>
    <w:tmpl w:val="D74E89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AD504D5"/>
    <w:multiLevelType w:val="hybridMultilevel"/>
    <w:tmpl w:val="358A73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AF84F74"/>
    <w:multiLevelType w:val="hybridMultilevel"/>
    <w:tmpl w:val="5EB0D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A65C34"/>
    <w:multiLevelType w:val="hybridMultilevel"/>
    <w:tmpl w:val="DB026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54986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4"/>
  </w:num>
  <w:num w:numId="3">
    <w:abstractNumId w:val="28"/>
  </w:num>
  <w:num w:numId="4">
    <w:abstractNumId w:val="20"/>
  </w:num>
  <w:num w:numId="5">
    <w:abstractNumId w:val="29"/>
  </w:num>
  <w:num w:numId="6">
    <w:abstractNumId w:val="33"/>
  </w:num>
  <w:num w:numId="7">
    <w:abstractNumId w:val="22"/>
  </w:num>
  <w:num w:numId="8">
    <w:abstractNumId w:val="53"/>
  </w:num>
  <w:num w:numId="9">
    <w:abstractNumId w:val="39"/>
  </w:num>
  <w:num w:numId="10">
    <w:abstractNumId w:val="13"/>
  </w:num>
  <w:num w:numId="11">
    <w:abstractNumId w:val="35"/>
  </w:num>
  <w:num w:numId="12">
    <w:abstractNumId w:val="17"/>
  </w:num>
  <w:num w:numId="13">
    <w:abstractNumId w:val="52"/>
  </w:num>
  <w:num w:numId="14">
    <w:abstractNumId w:val="27"/>
  </w:num>
  <w:num w:numId="15">
    <w:abstractNumId w:val="37"/>
  </w:num>
  <w:num w:numId="16">
    <w:abstractNumId w:val="62"/>
  </w:num>
  <w:num w:numId="17">
    <w:abstractNumId w:val="48"/>
  </w:num>
  <w:num w:numId="18">
    <w:abstractNumId w:val="49"/>
  </w:num>
  <w:num w:numId="19">
    <w:abstractNumId w:val="16"/>
  </w:num>
  <w:num w:numId="20">
    <w:abstractNumId w:val="15"/>
  </w:num>
  <w:num w:numId="21">
    <w:abstractNumId w:val="45"/>
  </w:num>
  <w:num w:numId="22">
    <w:abstractNumId w:val="21"/>
  </w:num>
  <w:num w:numId="23">
    <w:abstractNumId w:val="18"/>
  </w:num>
  <w:num w:numId="24">
    <w:abstractNumId w:val="19"/>
  </w:num>
  <w:num w:numId="25">
    <w:abstractNumId w:val="30"/>
  </w:num>
  <w:num w:numId="26">
    <w:abstractNumId w:val="1"/>
  </w:num>
  <w:num w:numId="27">
    <w:abstractNumId w:val="0"/>
  </w:num>
  <w:num w:numId="28">
    <w:abstractNumId w:val="57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25"/>
  </w:num>
  <w:num w:numId="35">
    <w:abstractNumId w:val="50"/>
  </w:num>
  <w:num w:numId="36">
    <w:abstractNumId w:val="41"/>
  </w:num>
  <w:num w:numId="37">
    <w:abstractNumId w:val="46"/>
  </w:num>
  <w:num w:numId="38">
    <w:abstractNumId w:val="55"/>
  </w:num>
  <w:num w:numId="39">
    <w:abstractNumId w:val="11"/>
  </w:num>
  <w:num w:numId="40">
    <w:abstractNumId w:val="61"/>
  </w:num>
  <w:num w:numId="41">
    <w:abstractNumId w:val="63"/>
  </w:num>
  <w:num w:numId="42">
    <w:abstractNumId w:val="43"/>
  </w:num>
  <w:num w:numId="43">
    <w:abstractNumId w:val="47"/>
  </w:num>
  <w:num w:numId="44">
    <w:abstractNumId w:val="56"/>
  </w:num>
  <w:num w:numId="45">
    <w:abstractNumId w:val="31"/>
  </w:num>
  <w:num w:numId="46">
    <w:abstractNumId w:val="23"/>
  </w:num>
  <w:num w:numId="47">
    <w:abstractNumId w:val="14"/>
  </w:num>
  <w:num w:numId="48">
    <w:abstractNumId w:val="34"/>
  </w:num>
  <w:num w:numId="49">
    <w:abstractNumId w:val="26"/>
  </w:num>
  <w:num w:numId="50">
    <w:abstractNumId w:val="24"/>
  </w:num>
  <w:num w:numId="51">
    <w:abstractNumId w:val="32"/>
  </w:num>
  <w:num w:numId="52">
    <w:abstractNumId w:val="58"/>
  </w:num>
  <w:num w:numId="53">
    <w:abstractNumId w:val="38"/>
  </w:num>
  <w:num w:numId="54">
    <w:abstractNumId w:val="12"/>
  </w:num>
  <w:num w:numId="55">
    <w:abstractNumId w:val="42"/>
  </w:num>
  <w:num w:numId="56">
    <w:abstractNumId w:val="44"/>
  </w:num>
  <w:num w:numId="57">
    <w:abstractNumId w:val="7"/>
  </w:num>
  <w:num w:numId="58">
    <w:abstractNumId w:val="60"/>
  </w:num>
  <w:num w:numId="59">
    <w:abstractNumId w:val="59"/>
  </w:num>
  <w:num w:numId="60">
    <w:abstractNumId w:val="40"/>
  </w:num>
  <w:num w:numId="61">
    <w:abstractNumId w:val="9"/>
  </w:num>
  <w:num w:numId="62">
    <w:abstractNumId w:val="54"/>
  </w:num>
  <w:num w:numId="63">
    <w:abstractNumId w:val="51"/>
  </w:num>
  <w:num w:numId="64">
    <w:abstractNumId w:val="10"/>
  </w:num>
  <w:num w:numId="65">
    <w:abstractNumId w:val="36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477"/>
    <w:rsid w:val="0000357D"/>
    <w:rsid w:val="000228BD"/>
    <w:rsid w:val="000405AF"/>
    <w:rsid w:val="00075FDF"/>
    <w:rsid w:val="00091D44"/>
    <w:rsid w:val="000C653B"/>
    <w:rsid w:val="00107A70"/>
    <w:rsid w:val="00146528"/>
    <w:rsid w:val="0015191B"/>
    <w:rsid w:val="00157F60"/>
    <w:rsid w:val="00163703"/>
    <w:rsid w:val="00174E41"/>
    <w:rsid w:val="00177C26"/>
    <w:rsid w:val="001826A0"/>
    <w:rsid w:val="0018558D"/>
    <w:rsid w:val="001A0AC2"/>
    <w:rsid w:val="001A3816"/>
    <w:rsid w:val="001A6903"/>
    <w:rsid w:val="001E0ABC"/>
    <w:rsid w:val="001E1408"/>
    <w:rsid w:val="00210326"/>
    <w:rsid w:val="002226A6"/>
    <w:rsid w:val="00251AD4"/>
    <w:rsid w:val="00275A11"/>
    <w:rsid w:val="002763B9"/>
    <w:rsid w:val="002F47BF"/>
    <w:rsid w:val="00336987"/>
    <w:rsid w:val="00341A5D"/>
    <w:rsid w:val="00347F8C"/>
    <w:rsid w:val="00354AB9"/>
    <w:rsid w:val="00361EDF"/>
    <w:rsid w:val="00364648"/>
    <w:rsid w:val="003A30AE"/>
    <w:rsid w:val="003B3FDD"/>
    <w:rsid w:val="003D3A04"/>
    <w:rsid w:val="00420B31"/>
    <w:rsid w:val="0044554D"/>
    <w:rsid w:val="004820A3"/>
    <w:rsid w:val="004E44BB"/>
    <w:rsid w:val="004F4977"/>
    <w:rsid w:val="005224D3"/>
    <w:rsid w:val="00534923"/>
    <w:rsid w:val="0057274B"/>
    <w:rsid w:val="005A4A48"/>
    <w:rsid w:val="005A72FF"/>
    <w:rsid w:val="005C28DC"/>
    <w:rsid w:val="005E516D"/>
    <w:rsid w:val="005E5E39"/>
    <w:rsid w:val="006029FA"/>
    <w:rsid w:val="006123A3"/>
    <w:rsid w:val="00641750"/>
    <w:rsid w:val="00653CEC"/>
    <w:rsid w:val="006578A5"/>
    <w:rsid w:val="00681657"/>
    <w:rsid w:val="006847EA"/>
    <w:rsid w:val="006849E1"/>
    <w:rsid w:val="006C53E6"/>
    <w:rsid w:val="006E50DA"/>
    <w:rsid w:val="006E7A14"/>
    <w:rsid w:val="006F6F8C"/>
    <w:rsid w:val="00711FC0"/>
    <w:rsid w:val="00720B8B"/>
    <w:rsid w:val="00746410"/>
    <w:rsid w:val="007534E5"/>
    <w:rsid w:val="0076655F"/>
    <w:rsid w:val="0079476B"/>
    <w:rsid w:val="007948F9"/>
    <w:rsid w:val="007A7FD1"/>
    <w:rsid w:val="007D086E"/>
    <w:rsid w:val="007D4253"/>
    <w:rsid w:val="007F591B"/>
    <w:rsid w:val="00850BFA"/>
    <w:rsid w:val="00853538"/>
    <w:rsid w:val="00874541"/>
    <w:rsid w:val="008B71B1"/>
    <w:rsid w:val="008E78B4"/>
    <w:rsid w:val="008F2005"/>
    <w:rsid w:val="008F5A45"/>
    <w:rsid w:val="00903F64"/>
    <w:rsid w:val="00916404"/>
    <w:rsid w:val="00916A7C"/>
    <w:rsid w:val="00935DFA"/>
    <w:rsid w:val="00981348"/>
    <w:rsid w:val="009B081F"/>
    <w:rsid w:val="009D4302"/>
    <w:rsid w:val="009D6463"/>
    <w:rsid w:val="00A2743C"/>
    <w:rsid w:val="00A42472"/>
    <w:rsid w:val="00A539B4"/>
    <w:rsid w:val="00A550A8"/>
    <w:rsid w:val="00A93B4E"/>
    <w:rsid w:val="00AA12BA"/>
    <w:rsid w:val="00AC32F2"/>
    <w:rsid w:val="00AC4E05"/>
    <w:rsid w:val="00AE5876"/>
    <w:rsid w:val="00B05FBB"/>
    <w:rsid w:val="00B232CF"/>
    <w:rsid w:val="00B71A5B"/>
    <w:rsid w:val="00B8594A"/>
    <w:rsid w:val="00B8702D"/>
    <w:rsid w:val="00B96548"/>
    <w:rsid w:val="00BA01E8"/>
    <w:rsid w:val="00BB0B8A"/>
    <w:rsid w:val="00BE10D1"/>
    <w:rsid w:val="00BE3450"/>
    <w:rsid w:val="00BF3DBE"/>
    <w:rsid w:val="00C176FE"/>
    <w:rsid w:val="00C17ECD"/>
    <w:rsid w:val="00C302AB"/>
    <w:rsid w:val="00C5382B"/>
    <w:rsid w:val="00C81477"/>
    <w:rsid w:val="00CB30AC"/>
    <w:rsid w:val="00D13749"/>
    <w:rsid w:val="00D1635F"/>
    <w:rsid w:val="00D31BCE"/>
    <w:rsid w:val="00D4034C"/>
    <w:rsid w:val="00D67A87"/>
    <w:rsid w:val="00D71284"/>
    <w:rsid w:val="00DA4FA9"/>
    <w:rsid w:val="00DB17D8"/>
    <w:rsid w:val="00DC40F8"/>
    <w:rsid w:val="00DD1EDF"/>
    <w:rsid w:val="00DE4212"/>
    <w:rsid w:val="00DF0733"/>
    <w:rsid w:val="00E00BD7"/>
    <w:rsid w:val="00E029E5"/>
    <w:rsid w:val="00E1046A"/>
    <w:rsid w:val="00E20D12"/>
    <w:rsid w:val="00E26261"/>
    <w:rsid w:val="00E4609C"/>
    <w:rsid w:val="00E73ED6"/>
    <w:rsid w:val="00EA018B"/>
    <w:rsid w:val="00EB7369"/>
    <w:rsid w:val="00EC30BB"/>
    <w:rsid w:val="00F00C86"/>
    <w:rsid w:val="00F131C1"/>
    <w:rsid w:val="00F342F5"/>
    <w:rsid w:val="00F56378"/>
    <w:rsid w:val="00F86C64"/>
    <w:rsid w:val="00FB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1477"/>
    <w:rPr>
      <w:sz w:val="24"/>
      <w:szCs w:val="24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C81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C81477"/>
    <w:pPr>
      <w:keepNext/>
      <w:ind w:left="1416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C814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1477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14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1477"/>
    <w:pPr>
      <w:keepNext/>
      <w:tabs>
        <w:tab w:val="num" w:pos="1152"/>
      </w:tabs>
      <w:spacing w:line="360" w:lineRule="auto"/>
      <w:ind w:left="1152" w:hanging="432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81477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1477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1477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locked/>
    <w:rsid w:val="00C8147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eading 2 Char1 Znak,Heading 2 Char Char Znak"/>
    <w:basedOn w:val="Domylnaczcionkaakapitu"/>
    <w:link w:val="Nagwek2"/>
    <w:rsid w:val="00C81477"/>
    <w:rPr>
      <w:sz w:val="24"/>
      <w:lang w:val="pl-PL" w:eastAsia="pl-PL" w:bidi="ar-SA"/>
    </w:rPr>
  </w:style>
  <w:style w:type="paragraph" w:customStyle="1" w:styleId="ZnakZnakZnak1ZnakZnakZnakZnakZnakZnakZnak1ZnakZnakZnakZnakZnakZnakZnakZnakZnak">
    <w:name w:val="Znak Znak Znak1 Znak Znak Znak Znak Znak Znak Znak1 Znak Znak Znak Znak Znak Znak Znak Znak Znak"/>
    <w:basedOn w:val="Normalny"/>
    <w:rsid w:val="00C81477"/>
  </w:style>
  <w:style w:type="paragraph" w:customStyle="1" w:styleId="ZnakZnakZnak1">
    <w:name w:val="Znak Znak Znak1"/>
    <w:basedOn w:val="Normalny"/>
    <w:rsid w:val="00C81477"/>
  </w:style>
  <w:style w:type="paragraph" w:styleId="Indeks1">
    <w:name w:val="index 1"/>
    <w:basedOn w:val="Normalny"/>
    <w:next w:val="Normalny"/>
    <w:autoRedefine/>
    <w:semiHidden/>
    <w:rsid w:val="00C81477"/>
    <w:pPr>
      <w:ind w:left="240" w:hanging="240"/>
    </w:pPr>
  </w:style>
  <w:style w:type="paragraph" w:styleId="Spistreci1">
    <w:name w:val="toc 1"/>
    <w:basedOn w:val="Normalny"/>
    <w:next w:val="Normalny"/>
    <w:autoRedefine/>
    <w:rsid w:val="00C81477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semiHidden/>
    <w:rsid w:val="00C81477"/>
    <w:rPr>
      <w:sz w:val="20"/>
    </w:rPr>
  </w:style>
  <w:style w:type="paragraph" w:customStyle="1" w:styleId="Typedudocument">
    <w:name w:val="Type du document"/>
    <w:basedOn w:val="Normalny"/>
    <w:next w:val="Normalny"/>
    <w:rsid w:val="00C81477"/>
    <w:pPr>
      <w:spacing w:before="360"/>
      <w:jc w:val="center"/>
    </w:pPr>
    <w:rPr>
      <w:b/>
      <w:bCs/>
      <w:lang w:val="en-GB" w:eastAsia="fr-BE"/>
    </w:rPr>
  </w:style>
  <w:style w:type="paragraph" w:customStyle="1" w:styleId="11">
    <w:name w:val="1.1"/>
    <w:basedOn w:val="Normalny"/>
    <w:rsid w:val="00C81477"/>
    <w:pPr>
      <w:tabs>
        <w:tab w:val="num" w:pos="1080"/>
      </w:tabs>
      <w:spacing w:line="360" w:lineRule="auto"/>
      <w:ind w:left="1080" w:hanging="720"/>
      <w:jc w:val="both"/>
    </w:pPr>
  </w:style>
  <w:style w:type="paragraph" w:customStyle="1" w:styleId="1">
    <w:name w:val="1"/>
    <w:basedOn w:val="Normalny"/>
    <w:rsid w:val="00C81477"/>
    <w:pPr>
      <w:tabs>
        <w:tab w:val="num" w:pos="1080"/>
      </w:tabs>
      <w:spacing w:before="120" w:after="120" w:line="360" w:lineRule="auto"/>
      <w:ind w:left="1080" w:hanging="723"/>
      <w:jc w:val="both"/>
    </w:pPr>
    <w:rPr>
      <w:b/>
      <w:bCs/>
      <w:u w:val="single"/>
    </w:rPr>
  </w:style>
  <w:style w:type="paragraph" w:customStyle="1" w:styleId="Default">
    <w:name w:val="Default"/>
    <w:rsid w:val="00C814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C81477"/>
  </w:style>
  <w:style w:type="paragraph" w:customStyle="1" w:styleId="01LMrysunek">
    <w:name w:val="01LM_rysunek"/>
    <w:basedOn w:val="Legenda"/>
    <w:next w:val="Normalny"/>
    <w:autoRedefine/>
    <w:rsid w:val="00C81477"/>
    <w:pPr>
      <w:tabs>
        <w:tab w:val="num" w:pos="110"/>
        <w:tab w:val="num" w:pos="551"/>
      </w:tabs>
      <w:ind w:left="110" w:hanging="110"/>
    </w:pPr>
    <w:rPr>
      <w:b w:val="0"/>
      <w:bCs w:val="0"/>
      <w:szCs w:val="24"/>
    </w:rPr>
  </w:style>
  <w:style w:type="paragraph" w:styleId="Legenda">
    <w:name w:val="caption"/>
    <w:basedOn w:val="Normalny"/>
    <w:next w:val="Normalny"/>
    <w:qFormat/>
    <w:rsid w:val="00C81477"/>
    <w:rPr>
      <w:b/>
      <w:bCs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C81477"/>
  </w:style>
  <w:style w:type="paragraph" w:styleId="Tekstpodstawowy">
    <w:name w:val="Body Text"/>
    <w:aliases w:val="Tekst podstawowy Znak,Tekst podstawowy Znak Znak"/>
    <w:basedOn w:val="Normalny"/>
    <w:link w:val="TekstpodstawowyZnak1"/>
    <w:rsid w:val="00C81477"/>
    <w:pPr>
      <w:spacing w:after="120"/>
    </w:pPr>
  </w:style>
  <w:style w:type="character" w:customStyle="1" w:styleId="TekstpodstawowyZnak1">
    <w:name w:val="Tekst podstawowy Znak1"/>
    <w:aliases w:val="Tekst podstawowy Znak Znak1,Tekst podstawowy Znak Znak Znak"/>
    <w:basedOn w:val="Domylnaczcionkaakapitu"/>
    <w:link w:val="Tekstpodstawowy"/>
    <w:rsid w:val="00C81477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C814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C81477"/>
  </w:style>
  <w:style w:type="character" w:styleId="Hipercze">
    <w:name w:val="Hyperlink"/>
    <w:basedOn w:val="Domylnaczcionkaakapitu"/>
    <w:rsid w:val="00C81477"/>
    <w:rPr>
      <w:strike w:val="0"/>
      <w:dstrike w:val="0"/>
      <w:color w:val="2939B5"/>
      <w:u w:val="none"/>
      <w:effect w:val="none"/>
    </w:rPr>
  </w:style>
  <w:style w:type="paragraph" w:styleId="Zwykytekst">
    <w:name w:val="Plain Text"/>
    <w:basedOn w:val="Normalny"/>
    <w:rsid w:val="00C81477"/>
    <w:rPr>
      <w:rFonts w:ascii="Courier New" w:hAnsi="Courier New"/>
      <w:sz w:val="20"/>
      <w:szCs w:val="20"/>
    </w:rPr>
  </w:style>
  <w:style w:type="paragraph" w:styleId="Podtytu">
    <w:name w:val="Subtitle"/>
    <w:basedOn w:val="Normalny"/>
    <w:qFormat/>
    <w:rsid w:val="00C81477"/>
    <w:pPr>
      <w:jc w:val="center"/>
    </w:pPr>
    <w:rPr>
      <w:b/>
      <w:szCs w:val="20"/>
    </w:rPr>
  </w:style>
  <w:style w:type="paragraph" w:styleId="Tekstpodstawowywcity2">
    <w:name w:val="Body Text Indent 2"/>
    <w:basedOn w:val="Normalny"/>
    <w:rsid w:val="00C81477"/>
    <w:pPr>
      <w:spacing w:after="120" w:line="480" w:lineRule="auto"/>
      <w:ind w:left="283"/>
    </w:pPr>
  </w:style>
  <w:style w:type="paragraph" w:customStyle="1" w:styleId="ZnakZnakZnakZnakZnakZnakZnakZnakZnakZnakZnak">
    <w:name w:val="Znak Znak Znak Znak Znak Znak Znak Znak Znak Znak Znak"/>
    <w:basedOn w:val="Normalny"/>
    <w:rsid w:val="00C81477"/>
  </w:style>
  <w:style w:type="paragraph" w:customStyle="1" w:styleId="Tabela">
    <w:name w:val="Tabela"/>
    <w:basedOn w:val="Normalny"/>
    <w:rsid w:val="00C81477"/>
    <w:pPr>
      <w:jc w:val="both"/>
    </w:pPr>
    <w:rPr>
      <w:color w:val="000000"/>
    </w:rPr>
  </w:style>
  <w:style w:type="paragraph" w:styleId="Spistreci3">
    <w:name w:val="toc 3"/>
    <w:basedOn w:val="Normalny"/>
    <w:next w:val="Normalny"/>
    <w:autoRedefine/>
    <w:rsid w:val="00C81477"/>
    <w:pPr>
      <w:tabs>
        <w:tab w:val="right" w:leader="dot" w:pos="9288"/>
      </w:tabs>
      <w:ind w:left="360"/>
    </w:pPr>
    <w:rPr>
      <w:noProof/>
      <w:u w:val="single"/>
    </w:rPr>
  </w:style>
  <w:style w:type="paragraph" w:customStyle="1" w:styleId="Sc">
    <w:name w:val="Sc"/>
    <w:basedOn w:val="Normalny"/>
    <w:rsid w:val="00C81477"/>
    <w:pPr>
      <w:jc w:val="both"/>
    </w:pPr>
    <w:rPr>
      <w:b/>
    </w:rPr>
  </w:style>
  <w:style w:type="paragraph" w:customStyle="1" w:styleId="akapity">
    <w:name w:val="akapity"/>
    <w:basedOn w:val="Tekstpodstawowy"/>
    <w:rsid w:val="00C81477"/>
    <w:pPr>
      <w:spacing w:before="120" w:after="0"/>
      <w:ind w:firstLine="680"/>
      <w:jc w:val="both"/>
    </w:pPr>
    <w:rPr>
      <w:sz w:val="23"/>
    </w:rPr>
  </w:style>
  <w:style w:type="paragraph" w:customStyle="1" w:styleId="ZnakZnakZnakZnakZnakZnakZnakZnakZnakZnak">
    <w:name w:val="Znak Znak Znak Znak Znak Znak Znak Znak Znak Znak"/>
    <w:basedOn w:val="Normalny"/>
    <w:rsid w:val="00C81477"/>
  </w:style>
  <w:style w:type="paragraph" w:styleId="Stopka">
    <w:name w:val="footer"/>
    <w:basedOn w:val="Normalny"/>
    <w:link w:val="StopkaZnak"/>
    <w:uiPriority w:val="99"/>
    <w:rsid w:val="00C814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1477"/>
  </w:style>
  <w:style w:type="paragraph" w:styleId="Spistreci2">
    <w:name w:val="toc 2"/>
    <w:basedOn w:val="Normalny"/>
    <w:next w:val="Normalny"/>
    <w:autoRedefine/>
    <w:rsid w:val="00C81477"/>
    <w:pPr>
      <w:tabs>
        <w:tab w:val="right" w:leader="dot" w:pos="9360"/>
      </w:tabs>
      <w:ind w:left="240"/>
    </w:pPr>
  </w:style>
  <w:style w:type="character" w:styleId="Pogrubienie">
    <w:name w:val="Strong"/>
    <w:aliases w:val="Normalny + 13 pt,Nagłówek 2 + Pogrubienie,Nagłówek 2 + TimesNewRoman,Bold"/>
    <w:basedOn w:val="Domylnaczcionkaakapitu"/>
    <w:qFormat/>
    <w:rsid w:val="00C81477"/>
    <w:rPr>
      <w:b/>
      <w:bCs/>
    </w:rPr>
  </w:style>
  <w:style w:type="paragraph" w:styleId="Tekstpodstawowy3">
    <w:name w:val="Body Text 3"/>
    <w:basedOn w:val="Normalny"/>
    <w:rsid w:val="00C81477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814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1477"/>
    <w:rPr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C81477"/>
  </w:style>
  <w:style w:type="paragraph" w:styleId="Nagwek">
    <w:name w:val="header"/>
    <w:basedOn w:val="Normalny"/>
    <w:rsid w:val="00C81477"/>
    <w:pPr>
      <w:tabs>
        <w:tab w:val="center" w:pos="4536"/>
        <w:tab w:val="right" w:pos="9072"/>
      </w:tabs>
    </w:pPr>
  </w:style>
  <w:style w:type="paragraph" w:customStyle="1" w:styleId="ZnakZnakZnakZnakZnakZnakZnakZnakZnakZnakZnakZnakZnak">
    <w:name w:val="Znak Znak Znak Znak Znak Znak Znak Znak Znak Znak Znak Znak Znak"/>
    <w:basedOn w:val="Normalny"/>
    <w:rsid w:val="00C81477"/>
  </w:style>
  <w:style w:type="paragraph" w:customStyle="1" w:styleId="ZnakZnakZnakZnak">
    <w:name w:val="Znak Znak Znak Znak"/>
    <w:basedOn w:val="Normalny"/>
    <w:rsid w:val="00C81477"/>
  </w:style>
  <w:style w:type="character" w:styleId="Uwydatnienie">
    <w:name w:val="Emphasis"/>
    <w:basedOn w:val="Domylnaczcionkaakapitu"/>
    <w:qFormat/>
    <w:rsid w:val="00C81477"/>
    <w:rPr>
      <w:i/>
      <w:iCs/>
    </w:rPr>
  </w:style>
  <w:style w:type="paragraph" w:customStyle="1" w:styleId="713">
    <w:name w:val="713"/>
    <w:basedOn w:val="Normalny"/>
    <w:rsid w:val="00C81477"/>
    <w:pPr>
      <w:spacing w:before="120"/>
      <w:jc w:val="both"/>
    </w:pPr>
  </w:style>
  <w:style w:type="paragraph" w:customStyle="1" w:styleId="tekstZPORR">
    <w:name w:val="tekst ZPORR"/>
    <w:basedOn w:val="Normalny"/>
    <w:rsid w:val="00C81477"/>
    <w:pPr>
      <w:spacing w:after="120"/>
      <w:ind w:firstLine="567"/>
      <w:jc w:val="both"/>
    </w:pPr>
    <w:rPr>
      <w:szCs w:val="20"/>
    </w:rPr>
  </w:style>
  <w:style w:type="paragraph" w:styleId="HTML-wstpniesformatowany">
    <w:name w:val="HTML Preformatted"/>
    <w:basedOn w:val="Normalny"/>
    <w:rsid w:val="00C81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umPar1">
    <w:name w:val="NumPar 1"/>
    <w:basedOn w:val="Normalny"/>
    <w:next w:val="Normalny"/>
    <w:rsid w:val="00C81477"/>
    <w:pPr>
      <w:tabs>
        <w:tab w:val="num" w:pos="360"/>
      </w:tabs>
      <w:spacing w:before="120" w:after="120"/>
      <w:jc w:val="both"/>
    </w:pPr>
    <w:rPr>
      <w:szCs w:val="20"/>
      <w:lang w:val="en-GB" w:eastAsia="en-GB"/>
    </w:rPr>
  </w:style>
  <w:style w:type="paragraph" w:customStyle="1" w:styleId="NumPar2">
    <w:name w:val="NumPar 2"/>
    <w:basedOn w:val="Normalny"/>
    <w:next w:val="Normalny"/>
    <w:rsid w:val="00C81477"/>
    <w:pPr>
      <w:tabs>
        <w:tab w:val="num" w:pos="850"/>
      </w:tabs>
      <w:spacing w:before="120" w:after="120"/>
      <w:ind w:left="850" w:hanging="850"/>
      <w:jc w:val="both"/>
    </w:pPr>
    <w:rPr>
      <w:szCs w:val="20"/>
      <w:lang w:val="en-GB" w:eastAsia="ko-KR"/>
    </w:rPr>
  </w:style>
  <w:style w:type="paragraph" w:customStyle="1" w:styleId="NumPar3">
    <w:name w:val="NumPar 3"/>
    <w:basedOn w:val="Normalny"/>
    <w:next w:val="Normalny"/>
    <w:rsid w:val="00C81477"/>
    <w:pPr>
      <w:tabs>
        <w:tab w:val="num" w:pos="850"/>
      </w:tabs>
      <w:spacing w:before="120" w:after="120"/>
      <w:ind w:left="850" w:hanging="850"/>
      <w:jc w:val="both"/>
    </w:pPr>
    <w:rPr>
      <w:szCs w:val="20"/>
      <w:lang w:val="en-GB" w:eastAsia="ko-KR"/>
    </w:rPr>
  </w:style>
  <w:style w:type="paragraph" w:customStyle="1" w:styleId="NumPar4">
    <w:name w:val="NumPar 4"/>
    <w:basedOn w:val="Normalny"/>
    <w:next w:val="Normalny"/>
    <w:rsid w:val="00C81477"/>
    <w:pPr>
      <w:tabs>
        <w:tab w:val="num" w:pos="850"/>
      </w:tabs>
      <w:spacing w:before="120" w:after="120"/>
      <w:ind w:left="850" w:hanging="850"/>
      <w:jc w:val="both"/>
    </w:pPr>
    <w:rPr>
      <w:szCs w:val="20"/>
      <w:lang w:val="en-GB" w:eastAsia="ko-KR"/>
    </w:rPr>
  </w:style>
  <w:style w:type="paragraph" w:customStyle="1" w:styleId="NPR-subakapitnumer">
    <w:name w:val="NPR-subakapit_numer"/>
    <w:basedOn w:val="Normalny"/>
    <w:rsid w:val="00C81477"/>
    <w:pPr>
      <w:tabs>
        <w:tab w:val="left" w:pos="2127"/>
      </w:tabs>
      <w:spacing w:after="60"/>
      <w:ind w:left="2127" w:hanging="360"/>
      <w:jc w:val="both"/>
    </w:pPr>
    <w:rPr>
      <w:rFonts w:ascii="Arial" w:eastAsia="Arial Unicode MS" w:hAnsi="Arial"/>
      <w:szCs w:val="20"/>
    </w:rPr>
  </w:style>
  <w:style w:type="paragraph" w:customStyle="1" w:styleId="ZnakZnakZnak">
    <w:name w:val="Znak Znak Znak"/>
    <w:basedOn w:val="Normalny"/>
    <w:rsid w:val="00C81477"/>
  </w:style>
  <w:style w:type="paragraph" w:styleId="Tekstpodstawowywcity">
    <w:name w:val="Body Text Indent"/>
    <w:basedOn w:val="Normalny"/>
    <w:rsid w:val="00C81477"/>
    <w:pPr>
      <w:ind w:firstLine="708"/>
    </w:pPr>
    <w:rPr>
      <w:b/>
      <w:bCs/>
      <w:szCs w:val="20"/>
    </w:rPr>
  </w:style>
  <w:style w:type="paragraph" w:customStyle="1" w:styleId="Akapitzlist1">
    <w:name w:val="Akapit z list1"/>
    <w:basedOn w:val="Normalny"/>
    <w:next w:val="Normalny"/>
    <w:rsid w:val="00C81477"/>
    <w:pPr>
      <w:autoSpaceDE w:val="0"/>
      <w:autoSpaceDN w:val="0"/>
      <w:adjustRightInd w:val="0"/>
      <w:spacing w:after="200"/>
    </w:pPr>
    <w:rPr>
      <w:rFonts w:ascii="Verdana" w:hAnsi="Verdana"/>
    </w:rPr>
  </w:style>
  <w:style w:type="paragraph" w:customStyle="1" w:styleId="Akapitzlist10">
    <w:name w:val="Akapit z listą1"/>
    <w:basedOn w:val="Normalny"/>
    <w:qFormat/>
    <w:rsid w:val="00C81477"/>
    <w:pPr>
      <w:ind w:left="720"/>
    </w:pPr>
    <w:rPr>
      <w:lang w:val="en-GB" w:eastAsia="en-GB"/>
    </w:rPr>
  </w:style>
  <w:style w:type="paragraph" w:customStyle="1" w:styleId="NormalnyPogrubienie">
    <w:name w:val="Normalny + Pogrubienie"/>
    <w:aliases w:val="Czarny"/>
    <w:basedOn w:val="Normalny"/>
    <w:link w:val="CzarnyZnak"/>
    <w:rsid w:val="00C81477"/>
  </w:style>
  <w:style w:type="character" w:customStyle="1" w:styleId="CzarnyZnak">
    <w:name w:val="Czarny Znak"/>
    <w:basedOn w:val="Domylnaczcionkaakapitu"/>
    <w:link w:val="NormalnyPogrubienie"/>
    <w:rsid w:val="00C81477"/>
    <w:rPr>
      <w:sz w:val="24"/>
      <w:szCs w:val="24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rsid w:val="00C81477"/>
  </w:style>
  <w:style w:type="paragraph" w:customStyle="1" w:styleId="ZnakZnakZnak1ZnakZnakZnakZnakZnakZnakZnak">
    <w:name w:val="Znak Znak Znak1 Znak Znak Znak Znak Znak Znak Znak"/>
    <w:basedOn w:val="Normalny"/>
    <w:rsid w:val="00C81477"/>
    <w:pPr>
      <w:numPr>
        <w:numId w:val="6"/>
      </w:numPr>
      <w:tabs>
        <w:tab w:val="clear" w:pos="360"/>
      </w:tabs>
    </w:pPr>
  </w:style>
  <w:style w:type="paragraph" w:customStyle="1" w:styleId="ZnakZnakZnak1ZnakZnakZnakZnakZnakZnakZnak2">
    <w:name w:val="Znak Znak Znak1 Znak Znak Znak Znak Znak Znak Znak2"/>
    <w:basedOn w:val="Normalny"/>
    <w:rsid w:val="00C81477"/>
    <w:pPr>
      <w:numPr>
        <w:ilvl w:val="1"/>
        <w:numId w:val="6"/>
      </w:numPr>
      <w:tabs>
        <w:tab w:val="clear" w:pos="850"/>
      </w:tabs>
      <w:ind w:left="0" w:firstLine="0"/>
    </w:pPr>
  </w:style>
  <w:style w:type="paragraph" w:customStyle="1" w:styleId="ZnakZnakZnak1ZnakZnakZnakZnakZnak">
    <w:name w:val="Znak Znak Znak1 Znak Znak Znak Znak Znak"/>
    <w:basedOn w:val="Normalny"/>
    <w:rsid w:val="00C81477"/>
    <w:pPr>
      <w:numPr>
        <w:ilvl w:val="2"/>
        <w:numId w:val="6"/>
      </w:numPr>
      <w:tabs>
        <w:tab w:val="clear" w:pos="850"/>
      </w:tabs>
      <w:ind w:left="0" w:firstLine="0"/>
    </w:pPr>
  </w:style>
  <w:style w:type="paragraph" w:customStyle="1" w:styleId="ZnakZnakZnak1ZnakZnakZnakZnakZnakZnakZnak2ZnakZnakZnakZnak">
    <w:name w:val="Znak Znak Znak1 Znak Znak Znak Znak Znak Znak Znak2 Znak Znak Znak Znak"/>
    <w:basedOn w:val="Normalny"/>
    <w:rsid w:val="00C81477"/>
    <w:pPr>
      <w:numPr>
        <w:ilvl w:val="3"/>
        <w:numId w:val="6"/>
      </w:numPr>
      <w:tabs>
        <w:tab w:val="clear" w:pos="850"/>
      </w:tabs>
      <w:ind w:left="0" w:firstLine="0"/>
    </w:pPr>
  </w:style>
  <w:style w:type="paragraph" w:customStyle="1" w:styleId="ZnakZnakZnak1ZnakZnakZnakZnakZnakZnakZnak1Znak">
    <w:name w:val="Znak Znak Znak1 Znak Znak Znak Znak Znak Znak Znak1 Znak"/>
    <w:basedOn w:val="Normalny"/>
    <w:rsid w:val="00C81477"/>
    <w:pPr>
      <w:numPr>
        <w:numId w:val="7"/>
      </w:numPr>
      <w:tabs>
        <w:tab w:val="clear" w:pos="360"/>
      </w:tabs>
      <w:ind w:left="0" w:firstLine="0"/>
    </w:pPr>
  </w:style>
  <w:style w:type="table" w:styleId="Tabela-Siatka">
    <w:name w:val="Table Grid"/>
    <w:basedOn w:val="Standardowy"/>
    <w:rsid w:val="00C81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81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81477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C814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1477"/>
    <w:rPr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C814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1477"/>
    <w:rPr>
      <w:lang w:val="pl-PL" w:eastAsia="pl-PL" w:bidi="ar-SA"/>
    </w:rPr>
  </w:style>
  <w:style w:type="paragraph" w:styleId="Plandokumentu">
    <w:name w:val="Document Map"/>
    <w:basedOn w:val="Normalny"/>
    <w:link w:val="PlandokumentuZnak"/>
    <w:rsid w:val="00C81477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rsid w:val="00C81477"/>
    <w:rPr>
      <w:rFonts w:ascii="Tahoma" w:hAnsi="Tahoma" w:cs="Tahoma"/>
      <w:sz w:val="24"/>
      <w:szCs w:val="24"/>
      <w:lang w:val="pl-PL" w:eastAsia="pl-PL" w:bidi="ar-SA"/>
    </w:rPr>
  </w:style>
  <w:style w:type="paragraph" w:styleId="Spistreci4">
    <w:name w:val="toc 4"/>
    <w:basedOn w:val="Normalny"/>
    <w:next w:val="Normalny"/>
    <w:autoRedefine/>
    <w:rsid w:val="00C81477"/>
    <w:pPr>
      <w:ind w:left="720"/>
    </w:pPr>
  </w:style>
  <w:style w:type="paragraph" w:styleId="Spistreci5">
    <w:name w:val="toc 5"/>
    <w:basedOn w:val="Normalny"/>
    <w:next w:val="Normalny"/>
    <w:autoRedefine/>
    <w:rsid w:val="00C81477"/>
    <w:pPr>
      <w:ind w:left="960"/>
    </w:pPr>
  </w:style>
  <w:style w:type="paragraph" w:styleId="Spistreci6">
    <w:name w:val="toc 6"/>
    <w:basedOn w:val="Normalny"/>
    <w:next w:val="Normalny"/>
    <w:autoRedefine/>
    <w:rsid w:val="00C81477"/>
    <w:pPr>
      <w:ind w:left="1200"/>
    </w:pPr>
  </w:style>
  <w:style w:type="paragraph" w:styleId="Spistreci7">
    <w:name w:val="toc 7"/>
    <w:basedOn w:val="Normalny"/>
    <w:next w:val="Normalny"/>
    <w:autoRedefine/>
    <w:rsid w:val="00C81477"/>
    <w:pPr>
      <w:ind w:left="1440"/>
    </w:pPr>
  </w:style>
  <w:style w:type="paragraph" w:styleId="Spistreci8">
    <w:name w:val="toc 8"/>
    <w:basedOn w:val="Normalny"/>
    <w:next w:val="Normalny"/>
    <w:autoRedefine/>
    <w:rsid w:val="00C81477"/>
    <w:pPr>
      <w:ind w:left="1680"/>
    </w:pPr>
  </w:style>
  <w:style w:type="paragraph" w:styleId="Spistreci9">
    <w:name w:val="toc 9"/>
    <w:basedOn w:val="Normalny"/>
    <w:next w:val="Normalny"/>
    <w:autoRedefine/>
    <w:rsid w:val="00C81477"/>
    <w:pPr>
      <w:ind w:left="1920"/>
    </w:pPr>
  </w:style>
  <w:style w:type="paragraph" w:styleId="Lista">
    <w:name w:val="List"/>
    <w:basedOn w:val="Normalny"/>
    <w:rsid w:val="00C81477"/>
    <w:pPr>
      <w:ind w:left="283" w:hanging="283"/>
    </w:pPr>
  </w:style>
  <w:style w:type="paragraph" w:styleId="Lista2">
    <w:name w:val="List 2"/>
    <w:basedOn w:val="Normalny"/>
    <w:rsid w:val="00C81477"/>
    <w:pPr>
      <w:ind w:left="566" w:hanging="283"/>
    </w:pPr>
  </w:style>
  <w:style w:type="paragraph" w:styleId="Listapunktowana">
    <w:name w:val="List Bullet"/>
    <w:basedOn w:val="Normalny"/>
    <w:autoRedefine/>
    <w:rsid w:val="00C81477"/>
    <w:pPr>
      <w:numPr>
        <w:numId w:val="26"/>
      </w:numPr>
    </w:pPr>
  </w:style>
  <w:style w:type="paragraph" w:styleId="Listapunktowana3">
    <w:name w:val="List Bullet 3"/>
    <w:basedOn w:val="Normalny"/>
    <w:autoRedefine/>
    <w:rsid w:val="00C81477"/>
    <w:pPr>
      <w:numPr>
        <w:numId w:val="27"/>
      </w:numPr>
    </w:pPr>
  </w:style>
  <w:style w:type="paragraph" w:styleId="Lista-kontynuacja">
    <w:name w:val="List Continue"/>
    <w:basedOn w:val="Normalny"/>
    <w:rsid w:val="00C81477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C814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81477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C81477"/>
  </w:style>
  <w:style w:type="paragraph" w:styleId="Akapitzlist">
    <w:name w:val="List Paragraph"/>
    <w:basedOn w:val="Normalny"/>
    <w:uiPriority w:val="34"/>
    <w:qFormat/>
    <w:rsid w:val="00C81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?lnie"/>
    <w:rsid w:val="00C8147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eastAsia="Lucida Sans Unicode" w:hAnsi="Lucida Sans Unicode"/>
      <w:color w:val="FFFFFF"/>
      <w:sz w:val="36"/>
      <w:szCs w:val="36"/>
    </w:rPr>
  </w:style>
  <w:style w:type="paragraph" w:styleId="Tematkomentarza">
    <w:name w:val="annotation subject"/>
    <w:basedOn w:val="Tekstkomentarza"/>
    <w:next w:val="Tekstkomentarza"/>
    <w:semiHidden/>
    <w:rsid w:val="00C81477"/>
    <w:rPr>
      <w:b/>
      <w:bCs/>
    </w:rPr>
  </w:style>
  <w:style w:type="paragraph" w:customStyle="1" w:styleId="Akapitzlist11">
    <w:name w:val="Akapit z listą1"/>
    <w:basedOn w:val="Normalny"/>
    <w:rsid w:val="00361EDF"/>
    <w:pPr>
      <w:ind w:left="720"/>
    </w:pPr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361EDF"/>
    <w:rPr>
      <w:szCs w:val="24"/>
    </w:rPr>
  </w:style>
  <w:style w:type="character" w:styleId="Odwoanieprzypisudolnego">
    <w:name w:val="footnote reference"/>
    <w:basedOn w:val="Domylnaczcionkaakapitu"/>
    <w:rsid w:val="00361EDF"/>
    <w:rPr>
      <w:rFonts w:cs="Times New Roman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029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E8CE-C2C7-41EF-8240-D227426C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88</Pages>
  <Words>17183</Words>
  <Characters>103098</Characters>
  <Application>Microsoft Office Word</Application>
  <DocSecurity>0</DocSecurity>
  <Lines>859</Lines>
  <Paragraphs>240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</vt:lpstr>
    </vt:vector>
  </TitlesOfParts>
  <Company>UMWM</Company>
  <LinksUpToDate>false</LinksUpToDate>
  <CharactersWithSpaces>120041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</dc:title>
  <dc:creator>mgoras</dc:creator>
  <cp:lastModifiedBy>msalska</cp:lastModifiedBy>
  <cp:revision>41</cp:revision>
  <cp:lastPrinted>2009-12-14T05:29:00Z</cp:lastPrinted>
  <dcterms:created xsi:type="dcterms:W3CDTF">2010-09-16T13:05:00Z</dcterms:created>
  <dcterms:modified xsi:type="dcterms:W3CDTF">2010-10-07T08:22:00Z</dcterms:modified>
</cp:coreProperties>
</file>